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A0FA40" w14:textId="2C473440" w:rsidR="00BB284D" w:rsidRPr="00D948DB" w:rsidRDefault="00BB284D" w:rsidP="00BB284D">
      <w:pPr>
        <w:rPr>
          <w:rFonts w:ascii="Arial" w:hAnsi="Arial" w:cs="Arial"/>
          <w:sz w:val="36"/>
          <w:szCs w:val="36"/>
        </w:rPr>
      </w:pPr>
    </w:p>
    <w:p w14:paraId="42AC479A" w14:textId="6643BC4E" w:rsidR="00C0207B" w:rsidRPr="00D948DB" w:rsidRDefault="00C0207B" w:rsidP="00BB284D">
      <w:pPr>
        <w:rPr>
          <w:rFonts w:ascii="Arial" w:hAnsi="Arial" w:cs="Arial"/>
          <w:sz w:val="36"/>
          <w:szCs w:val="36"/>
        </w:rPr>
      </w:pPr>
    </w:p>
    <w:p w14:paraId="55555E66" w14:textId="77777777" w:rsidR="00D948DB" w:rsidRPr="00D948DB" w:rsidRDefault="00D948DB" w:rsidP="00D948DB">
      <w:pPr>
        <w:jc w:val="center"/>
        <w:rPr>
          <w:rFonts w:ascii="Arial" w:hAnsi="Arial" w:cs="Arial"/>
          <w:sz w:val="36"/>
          <w:szCs w:val="36"/>
        </w:rPr>
      </w:pPr>
      <w:r w:rsidRPr="00D948DB">
        <w:rPr>
          <w:rFonts w:ascii="Arial" w:hAnsi="Arial" w:cs="Arial"/>
          <w:sz w:val="36"/>
          <w:szCs w:val="36"/>
        </w:rPr>
        <w:t>ECAD6008</w:t>
      </w:r>
    </w:p>
    <w:p w14:paraId="47134A04" w14:textId="77777777" w:rsidR="00D948DB" w:rsidRPr="00D948DB" w:rsidRDefault="00D948DB" w:rsidP="00D948DB">
      <w:pPr>
        <w:jc w:val="center"/>
        <w:rPr>
          <w:rFonts w:ascii="Arial" w:hAnsi="Arial" w:cs="Arial"/>
          <w:sz w:val="36"/>
          <w:szCs w:val="36"/>
        </w:rPr>
      </w:pPr>
      <w:r w:rsidRPr="00D948DB">
        <w:rPr>
          <w:rFonts w:ascii="Arial" w:hAnsi="Arial" w:cs="Arial"/>
          <w:sz w:val="36"/>
          <w:szCs w:val="36"/>
        </w:rPr>
        <w:t>Leading the Learning: What, how and why am I teaching?</w:t>
      </w:r>
    </w:p>
    <w:p w14:paraId="4A0B68EC" w14:textId="77777777" w:rsidR="00D948DB" w:rsidRPr="00D948DB" w:rsidRDefault="00D948DB" w:rsidP="00D948DB">
      <w:pPr>
        <w:jc w:val="center"/>
        <w:rPr>
          <w:rFonts w:ascii="Arial" w:hAnsi="Arial" w:cs="Arial"/>
          <w:sz w:val="36"/>
          <w:szCs w:val="36"/>
        </w:rPr>
      </w:pPr>
      <w:r w:rsidRPr="00D948DB">
        <w:rPr>
          <w:rFonts w:ascii="Arial" w:hAnsi="Arial" w:cs="Arial"/>
          <w:sz w:val="36"/>
          <w:szCs w:val="36"/>
        </w:rPr>
        <w:t>Lowri Johnson 1901545</w:t>
      </w:r>
    </w:p>
    <w:p w14:paraId="4F9BE29D" w14:textId="77777777" w:rsidR="00C0207B" w:rsidRPr="00BB284D" w:rsidRDefault="00C0207B" w:rsidP="00BB284D">
      <w:pPr>
        <w:rPr>
          <w:sz w:val="36"/>
          <w:szCs w:val="36"/>
        </w:rPr>
      </w:pPr>
    </w:p>
    <w:p w14:paraId="63E0AC80" w14:textId="3D469DD1" w:rsidR="00BB284D" w:rsidRPr="00BB284D" w:rsidRDefault="00BB284D" w:rsidP="00BB284D">
      <w:pPr>
        <w:rPr>
          <w:sz w:val="36"/>
          <w:szCs w:val="36"/>
        </w:rPr>
      </w:pPr>
    </w:p>
    <w:p w14:paraId="5921234E" w14:textId="67545301" w:rsidR="00BB284D" w:rsidRPr="00BB284D" w:rsidRDefault="00BB284D" w:rsidP="00BB284D">
      <w:pPr>
        <w:rPr>
          <w:sz w:val="36"/>
          <w:szCs w:val="36"/>
        </w:rPr>
      </w:pPr>
    </w:p>
    <w:p w14:paraId="29014E3E" w14:textId="3223642F" w:rsidR="00BB284D" w:rsidRPr="00BB284D" w:rsidRDefault="00BB284D" w:rsidP="00BB284D">
      <w:pPr>
        <w:rPr>
          <w:sz w:val="36"/>
          <w:szCs w:val="36"/>
        </w:rPr>
      </w:pPr>
    </w:p>
    <w:p w14:paraId="12C739BE" w14:textId="7FFED941" w:rsidR="00BB284D" w:rsidRPr="00BB284D" w:rsidRDefault="00BB284D" w:rsidP="00BB284D">
      <w:pPr>
        <w:rPr>
          <w:sz w:val="36"/>
          <w:szCs w:val="36"/>
        </w:rPr>
      </w:pPr>
    </w:p>
    <w:p w14:paraId="6EE18B65" w14:textId="5DAD9A66" w:rsidR="00BB284D" w:rsidRPr="00BB284D" w:rsidRDefault="00BB284D" w:rsidP="00BB284D">
      <w:pPr>
        <w:rPr>
          <w:sz w:val="36"/>
          <w:szCs w:val="36"/>
        </w:rPr>
      </w:pPr>
    </w:p>
    <w:p w14:paraId="68092CDE" w14:textId="430B3D7B" w:rsidR="00BB284D" w:rsidRPr="00BB284D" w:rsidRDefault="00BB284D" w:rsidP="00BB284D">
      <w:pPr>
        <w:rPr>
          <w:sz w:val="36"/>
          <w:szCs w:val="36"/>
        </w:rPr>
      </w:pPr>
    </w:p>
    <w:p w14:paraId="214262B0" w14:textId="0AD0CCF6" w:rsidR="00BB284D" w:rsidRPr="00BB284D" w:rsidRDefault="00BB284D" w:rsidP="00BB284D">
      <w:pPr>
        <w:rPr>
          <w:sz w:val="36"/>
          <w:szCs w:val="36"/>
        </w:rPr>
      </w:pPr>
    </w:p>
    <w:p w14:paraId="66995408" w14:textId="380E67E5" w:rsidR="00BB284D" w:rsidRDefault="00BB284D" w:rsidP="00BB284D">
      <w:pPr>
        <w:rPr>
          <w:sz w:val="36"/>
          <w:szCs w:val="36"/>
        </w:rPr>
      </w:pPr>
    </w:p>
    <w:p w14:paraId="1BB4A099" w14:textId="77777777" w:rsidR="004C17DE" w:rsidRPr="00BB284D" w:rsidRDefault="004C17DE" w:rsidP="00BB284D">
      <w:pPr>
        <w:rPr>
          <w:sz w:val="36"/>
          <w:szCs w:val="36"/>
        </w:rPr>
      </w:pPr>
    </w:p>
    <w:p w14:paraId="781E5FBF" w14:textId="404C18A0" w:rsidR="00BB284D" w:rsidRPr="00BB284D" w:rsidRDefault="00BB284D" w:rsidP="00BB284D">
      <w:pPr>
        <w:rPr>
          <w:sz w:val="36"/>
          <w:szCs w:val="36"/>
        </w:rPr>
      </w:pPr>
    </w:p>
    <w:p w14:paraId="42597DE1" w14:textId="7E3EECB6" w:rsidR="00BB284D" w:rsidRPr="00BB284D" w:rsidRDefault="00BB284D" w:rsidP="00BB284D">
      <w:pPr>
        <w:rPr>
          <w:sz w:val="36"/>
          <w:szCs w:val="36"/>
        </w:rPr>
      </w:pPr>
    </w:p>
    <w:p w14:paraId="4F0C095D" w14:textId="1BD00962" w:rsidR="00BB284D" w:rsidRDefault="00BB284D" w:rsidP="00BB284D">
      <w:pPr>
        <w:rPr>
          <w:sz w:val="36"/>
          <w:szCs w:val="36"/>
        </w:rPr>
      </w:pPr>
    </w:p>
    <w:p w14:paraId="1704AADA" w14:textId="291B3427" w:rsidR="00BB284D" w:rsidRDefault="00BB284D" w:rsidP="00BB284D">
      <w:pPr>
        <w:jc w:val="center"/>
        <w:rPr>
          <w:sz w:val="36"/>
          <w:szCs w:val="36"/>
        </w:rPr>
      </w:pPr>
    </w:p>
    <w:p w14:paraId="13AC9689" w14:textId="5F17BB7E" w:rsidR="00BB284D" w:rsidRDefault="00BB284D" w:rsidP="00BB284D">
      <w:pPr>
        <w:jc w:val="center"/>
        <w:rPr>
          <w:sz w:val="36"/>
          <w:szCs w:val="36"/>
        </w:rPr>
      </w:pPr>
    </w:p>
    <w:p w14:paraId="2C80B3AE" w14:textId="6079EB0F" w:rsidR="00BB284D" w:rsidRDefault="00BB284D" w:rsidP="00BB284D">
      <w:pPr>
        <w:jc w:val="center"/>
        <w:rPr>
          <w:sz w:val="36"/>
          <w:szCs w:val="36"/>
        </w:rPr>
      </w:pPr>
    </w:p>
    <w:p w14:paraId="403B77EA" w14:textId="44742134" w:rsidR="00BB284D" w:rsidRDefault="00BB284D" w:rsidP="00BB284D">
      <w:pPr>
        <w:jc w:val="center"/>
        <w:rPr>
          <w:sz w:val="36"/>
          <w:szCs w:val="36"/>
        </w:rPr>
      </w:pPr>
    </w:p>
    <w:p w14:paraId="362A8F86" w14:textId="19D0D409" w:rsidR="00BB284D" w:rsidRDefault="00BB284D" w:rsidP="00BB284D">
      <w:pPr>
        <w:jc w:val="center"/>
        <w:rPr>
          <w:sz w:val="36"/>
          <w:szCs w:val="36"/>
        </w:rPr>
      </w:pPr>
    </w:p>
    <w:p w14:paraId="7B631443" w14:textId="230D5AFB" w:rsidR="00BB284D" w:rsidRDefault="00BB284D" w:rsidP="00BB284D">
      <w:pPr>
        <w:jc w:val="center"/>
        <w:rPr>
          <w:sz w:val="36"/>
          <w:szCs w:val="36"/>
        </w:rPr>
      </w:pPr>
    </w:p>
    <w:p w14:paraId="509B563D" w14:textId="5ED647AB" w:rsidR="00C0207B" w:rsidRDefault="00C0207B" w:rsidP="00BB284D">
      <w:pPr>
        <w:jc w:val="center"/>
        <w:rPr>
          <w:sz w:val="36"/>
          <w:szCs w:val="36"/>
        </w:rPr>
      </w:pPr>
    </w:p>
    <w:p w14:paraId="5D8854FE" w14:textId="5231875D" w:rsidR="00D948DB" w:rsidRDefault="00D948DB" w:rsidP="00BB284D">
      <w:pPr>
        <w:jc w:val="center"/>
        <w:rPr>
          <w:sz w:val="36"/>
          <w:szCs w:val="36"/>
        </w:rPr>
      </w:pPr>
    </w:p>
    <w:p w14:paraId="5122D4A0" w14:textId="77777777" w:rsidR="00D948DB" w:rsidRDefault="00D948DB" w:rsidP="00BB284D">
      <w:pPr>
        <w:jc w:val="center"/>
        <w:rPr>
          <w:sz w:val="36"/>
          <w:szCs w:val="36"/>
        </w:rPr>
      </w:pPr>
    </w:p>
    <w:p w14:paraId="3D1FC7DE" w14:textId="074352A4" w:rsidR="00BB284D" w:rsidRDefault="00BB284D" w:rsidP="00BB284D">
      <w:pPr>
        <w:jc w:val="center"/>
        <w:rPr>
          <w:sz w:val="36"/>
          <w:szCs w:val="36"/>
        </w:rPr>
      </w:pPr>
    </w:p>
    <w:p w14:paraId="3CC604FE" w14:textId="13BA4C95" w:rsidR="00BB284D" w:rsidRDefault="00BB284D" w:rsidP="00BB284D">
      <w:pPr>
        <w:jc w:val="center"/>
        <w:rPr>
          <w:sz w:val="36"/>
          <w:szCs w:val="36"/>
        </w:rPr>
      </w:pPr>
    </w:p>
    <w:p w14:paraId="6D18AE78" w14:textId="66EA103A" w:rsidR="00BB284D" w:rsidRDefault="00BB284D" w:rsidP="00BB284D">
      <w:pPr>
        <w:jc w:val="center"/>
        <w:rPr>
          <w:sz w:val="36"/>
          <w:szCs w:val="36"/>
        </w:rPr>
      </w:pPr>
    </w:p>
    <w:p w14:paraId="3C7D6ACB" w14:textId="3276D2E7" w:rsidR="00BB284D" w:rsidRDefault="00BB284D" w:rsidP="00BB284D">
      <w:pPr>
        <w:jc w:val="center"/>
        <w:rPr>
          <w:sz w:val="36"/>
          <w:szCs w:val="36"/>
        </w:rPr>
      </w:pPr>
    </w:p>
    <w:p w14:paraId="1385A3A4" w14:textId="08E37524" w:rsidR="00BB284D" w:rsidRDefault="00BB284D" w:rsidP="00BB284D">
      <w:pPr>
        <w:jc w:val="center"/>
        <w:rPr>
          <w:sz w:val="36"/>
          <w:szCs w:val="36"/>
        </w:rPr>
      </w:pPr>
    </w:p>
    <w:tbl>
      <w:tblPr>
        <w:tblStyle w:val="TableGrid"/>
        <w:tblW w:w="0" w:type="auto"/>
        <w:tblLook w:val="04A0" w:firstRow="1" w:lastRow="0" w:firstColumn="1" w:lastColumn="0" w:noHBand="0" w:noVBand="1"/>
      </w:tblPr>
      <w:tblGrid>
        <w:gridCol w:w="1980"/>
        <w:gridCol w:w="3444"/>
        <w:gridCol w:w="3586"/>
      </w:tblGrid>
      <w:tr w:rsidR="00E466B6" w14:paraId="7D8F6EE3" w14:textId="77777777" w:rsidTr="00D321A1">
        <w:tc>
          <w:tcPr>
            <w:tcW w:w="1980" w:type="dxa"/>
          </w:tcPr>
          <w:p w14:paraId="275D2DA9" w14:textId="77777777" w:rsidR="00E466B6" w:rsidRPr="00105D46" w:rsidRDefault="00E466B6" w:rsidP="00D321A1">
            <w:pPr>
              <w:pStyle w:val="AssignBody"/>
              <w:rPr>
                <w:b/>
                <w:bCs/>
                <w:sz w:val="20"/>
                <w:szCs w:val="20"/>
              </w:rPr>
            </w:pPr>
            <w:proofErr w:type="spellStart"/>
            <w:r w:rsidRPr="00105D46">
              <w:rPr>
                <w:b/>
                <w:bCs/>
                <w:sz w:val="20"/>
                <w:szCs w:val="20"/>
              </w:rPr>
              <w:lastRenderedPageBreak/>
              <w:t>Targedau</w:t>
            </w:r>
            <w:proofErr w:type="spellEnd"/>
            <w:r w:rsidRPr="00105D46">
              <w:rPr>
                <w:b/>
                <w:bCs/>
                <w:sz w:val="20"/>
                <w:szCs w:val="20"/>
              </w:rPr>
              <w:t xml:space="preserve"> / Targets</w:t>
            </w:r>
          </w:p>
        </w:tc>
        <w:tc>
          <w:tcPr>
            <w:tcW w:w="3444" w:type="dxa"/>
          </w:tcPr>
          <w:p w14:paraId="3CAD7EF7" w14:textId="77777777" w:rsidR="00E466B6" w:rsidRPr="00105D46" w:rsidRDefault="00E466B6" w:rsidP="00D321A1">
            <w:pPr>
              <w:pStyle w:val="AssignBody"/>
              <w:rPr>
                <w:b/>
                <w:bCs/>
                <w:sz w:val="20"/>
                <w:szCs w:val="20"/>
              </w:rPr>
            </w:pPr>
            <w:r w:rsidRPr="00105D46">
              <w:rPr>
                <w:b/>
                <w:bCs/>
                <w:sz w:val="20"/>
                <w:szCs w:val="20"/>
              </w:rPr>
              <w:t xml:space="preserve">Sut </w:t>
            </w:r>
            <w:proofErr w:type="spellStart"/>
            <w:r w:rsidRPr="00105D46">
              <w:rPr>
                <w:b/>
                <w:bCs/>
                <w:sz w:val="20"/>
                <w:szCs w:val="20"/>
              </w:rPr>
              <w:t>rydych</w:t>
            </w:r>
            <w:proofErr w:type="spellEnd"/>
            <w:r w:rsidRPr="00105D46">
              <w:rPr>
                <w:b/>
                <w:bCs/>
                <w:sz w:val="20"/>
                <w:szCs w:val="20"/>
              </w:rPr>
              <w:t xml:space="preserve"> </w:t>
            </w:r>
            <w:proofErr w:type="spellStart"/>
            <w:r w:rsidRPr="00105D46">
              <w:rPr>
                <w:b/>
                <w:bCs/>
                <w:sz w:val="20"/>
                <w:szCs w:val="20"/>
              </w:rPr>
              <w:t>wedi</w:t>
            </w:r>
            <w:proofErr w:type="spellEnd"/>
            <w:r w:rsidRPr="00105D46">
              <w:rPr>
                <w:b/>
                <w:bCs/>
                <w:sz w:val="20"/>
                <w:szCs w:val="20"/>
              </w:rPr>
              <w:t xml:space="preserve"> </w:t>
            </w:r>
            <w:proofErr w:type="spellStart"/>
            <w:r w:rsidRPr="00105D46">
              <w:rPr>
                <w:b/>
                <w:bCs/>
                <w:sz w:val="20"/>
                <w:szCs w:val="20"/>
              </w:rPr>
              <w:t>gweithio</w:t>
            </w:r>
            <w:proofErr w:type="spellEnd"/>
            <w:r w:rsidRPr="00105D46">
              <w:rPr>
                <w:b/>
                <w:bCs/>
                <w:sz w:val="20"/>
                <w:szCs w:val="20"/>
              </w:rPr>
              <w:t xml:space="preserve"> </w:t>
            </w:r>
            <w:proofErr w:type="spellStart"/>
            <w:r w:rsidRPr="00105D46">
              <w:rPr>
                <w:b/>
                <w:bCs/>
                <w:sz w:val="20"/>
                <w:szCs w:val="20"/>
              </w:rPr>
              <w:t>ar</w:t>
            </w:r>
            <w:proofErr w:type="spellEnd"/>
            <w:r w:rsidRPr="00105D46">
              <w:rPr>
                <w:b/>
                <w:bCs/>
                <w:sz w:val="20"/>
                <w:szCs w:val="20"/>
              </w:rPr>
              <w:t xml:space="preserve"> </w:t>
            </w:r>
            <w:proofErr w:type="spellStart"/>
            <w:r w:rsidRPr="00105D46">
              <w:rPr>
                <w:b/>
                <w:bCs/>
                <w:sz w:val="20"/>
                <w:szCs w:val="20"/>
              </w:rPr>
              <w:t>hwn</w:t>
            </w:r>
            <w:proofErr w:type="spellEnd"/>
            <w:r w:rsidRPr="00105D46">
              <w:rPr>
                <w:b/>
                <w:bCs/>
                <w:sz w:val="20"/>
                <w:szCs w:val="20"/>
              </w:rPr>
              <w:t xml:space="preserve"> /</w:t>
            </w:r>
          </w:p>
          <w:p w14:paraId="66ECAA03" w14:textId="77777777" w:rsidR="00E466B6" w:rsidRPr="00105D46" w:rsidRDefault="00E466B6" w:rsidP="00D321A1">
            <w:pPr>
              <w:pStyle w:val="AssignBody"/>
              <w:rPr>
                <w:b/>
                <w:bCs/>
                <w:sz w:val="20"/>
                <w:szCs w:val="20"/>
              </w:rPr>
            </w:pPr>
            <w:r w:rsidRPr="00105D46">
              <w:rPr>
                <w:b/>
                <w:bCs/>
                <w:sz w:val="20"/>
                <w:szCs w:val="20"/>
              </w:rPr>
              <w:t>How you have worked on this</w:t>
            </w:r>
          </w:p>
        </w:tc>
        <w:tc>
          <w:tcPr>
            <w:tcW w:w="3586" w:type="dxa"/>
          </w:tcPr>
          <w:p w14:paraId="20431E97" w14:textId="77777777" w:rsidR="00E466B6" w:rsidRPr="00105D46" w:rsidRDefault="00E466B6" w:rsidP="00D321A1">
            <w:pPr>
              <w:pStyle w:val="AssignBody"/>
              <w:rPr>
                <w:b/>
                <w:bCs/>
                <w:sz w:val="20"/>
                <w:szCs w:val="20"/>
              </w:rPr>
            </w:pPr>
            <w:proofErr w:type="spellStart"/>
            <w:r w:rsidRPr="00105D46">
              <w:rPr>
                <w:b/>
                <w:bCs/>
                <w:sz w:val="20"/>
                <w:szCs w:val="20"/>
              </w:rPr>
              <w:t>Ceir</w:t>
            </w:r>
            <w:proofErr w:type="spellEnd"/>
            <w:r w:rsidRPr="00105D46">
              <w:rPr>
                <w:b/>
                <w:bCs/>
                <w:sz w:val="20"/>
                <w:szCs w:val="20"/>
              </w:rPr>
              <w:t xml:space="preserve"> </w:t>
            </w:r>
            <w:proofErr w:type="spellStart"/>
            <w:r w:rsidRPr="00105D46">
              <w:rPr>
                <w:b/>
                <w:bCs/>
                <w:sz w:val="20"/>
                <w:szCs w:val="20"/>
              </w:rPr>
              <w:t>enghraifft</w:t>
            </w:r>
            <w:proofErr w:type="spellEnd"/>
            <w:r w:rsidRPr="00105D46">
              <w:rPr>
                <w:b/>
                <w:bCs/>
                <w:sz w:val="20"/>
                <w:szCs w:val="20"/>
              </w:rPr>
              <w:t xml:space="preserve"> </w:t>
            </w:r>
            <w:proofErr w:type="spellStart"/>
            <w:r w:rsidRPr="00105D46">
              <w:rPr>
                <w:b/>
                <w:bCs/>
                <w:sz w:val="20"/>
                <w:szCs w:val="20"/>
              </w:rPr>
              <w:t>ar</w:t>
            </w:r>
            <w:proofErr w:type="spellEnd"/>
            <w:r w:rsidRPr="00105D46">
              <w:rPr>
                <w:b/>
                <w:bCs/>
                <w:sz w:val="20"/>
                <w:szCs w:val="20"/>
              </w:rPr>
              <w:t xml:space="preserve"> /</w:t>
            </w:r>
          </w:p>
          <w:p w14:paraId="49F9571A" w14:textId="77777777" w:rsidR="00E466B6" w:rsidRPr="00105D46" w:rsidRDefault="00E466B6" w:rsidP="00D321A1">
            <w:pPr>
              <w:pStyle w:val="AssignBody"/>
              <w:rPr>
                <w:b/>
                <w:bCs/>
                <w:sz w:val="20"/>
                <w:szCs w:val="20"/>
              </w:rPr>
            </w:pPr>
            <w:r w:rsidRPr="00105D46">
              <w:rPr>
                <w:b/>
                <w:bCs/>
                <w:sz w:val="20"/>
                <w:szCs w:val="20"/>
              </w:rPr>
              <w:t>An example can be found on</w:t>
            </w:r>
          </w:p>
        </w:tc>
      </w:tr>
      <w:tr w:rsidR="00E466B6" w14:paraId="4932A182" w14:textId="77777777" w:rsidTr="00D321A1">
        <w:tc>
          <w:tcPr>
            <w:tcW w:w="1980" w:type="dxa"/>
          </w:tcPr>
          <w:p w14:paraId="029DF0A1" w14:textId="77777777" w:rsidR="00E466B6" w:rsidRPr="005509D2" w:rsidRDefault="00E466B6" w:rsidP="00D321A1">
            <w:pPr>
              <w:pStyle w:val="AssignBody"/>
              <w:rPr>
                <w:b/>
                <w:bCs/>
                <w:color w:val="000000" w:themeColor="text1"/>
                <w:sz w:val="20"/>
                <w:szCs w:val="20"/>
              </w:rPr>
            </w:pPr>
            <w:proofErr w:type="spellStart"/>
            <w:r w:rsidRPr="005509D2">
              <w:rPr>
                <w:b/>
                <w:bCs/>
                <w:color w:val="000000" w:themeColor="text1"/>
                <w:sz w:val="20"/>
                <w:szCs w:val="20"/>
              </w:rPr>
              <w:t>T</w:t>
            </w:r>
            <w:bookmarkStart w:id="0" w:name="cysill"/>
            <w:bookmarkEnd w:id="0"/>
            <w:r w:rsidRPr="005509D2">
              <w:rPr>
                <w:b/>
                <w:bCs/>
                <w:color w:val="000000" w:themeColor="text1"/>
                <w:sz w:val="20"/>
                <w:szCs w:val="20"/>
              </w:rPr>
              <w:t>arged</w:t>
            </w:r>
            <w:proofErr w:type="spellEnd"/>
            <w:r w:rsidRPr="005509D2">
              <w:rPr>
                <w:b/>
                <w:bCs/>
                <w:color w:val="000000" w:themeColor="text1"/>
                <w:sz w:val="20"/>
                <w:szCs w:val="20"/>
              </w:rPr>
              <w:t>/Target 1</w:t>
            </w:r>
          </w:p>
          <w:p w14:paraId="00251534" w14:textId="77777777" w:rsidR="00E466B6" w:rsidRDefault="00E466B6" w:rsidP="00D321A1">
            <w:pPr>
              <w:rPr>
                <w:rFonts w:ascii="Roboto" w:hAnsi="Roboto"/>
                <w:color w:val="000000" w:themeColor="text1"/>
                <w:sz w:val="21"/>
                <w:szCs w:val="21"/>
                <w:shd w:val="clear" w:color="auto" w:fill="FFFFFF"/>
              </w:rPr>
            </w:pPr>
          </w:p>
          <w:p w14:paraId="29AB0EA9" w14:textId="77777777" w:rsidR="00E466B6" w:rsidRPr="00E466B6" w:rsidRDefault="00E466B6" w:rsidP="00D321A1">
            <w:pPr>
              <w:rPr>
                <w:rFonts w:ascii="Arial" w:hAnsi="Arial" w:cs="Arial"/>
                <w:b/>
                <w:bCs/>
                <w:color w:val="000000" w:themeColor="text1"/>
              </w:rPr>
            </w:pPr>
            <w:r w:rsidRPr="00E466B6">
              <w:rPr>
                <w:rFonts w:ascii="Arial" w:hAnsi="Arial" w:cs="Arial"/>
                <w:color w:val="000000" w:themeColor="text1"/>
                <w:shd w:val="clear" w:color="auto" w:fill="FFFFFF"/>
              </w:rPr>
              <w:t xml:space="preserve">Consider more depth within your criticality. </w:t>
            </w:r>
          </w:p>
        </w:tc>
        <w:tc>
          <w:tcPr>
            <w:tcW w:w="3444" w:type="dxa"/>
          </w:tcPr>
          <w:p w14:paraId="225E3EA9" w14:textId="77777777" w:rsidR="00E466B6" w:rsidRDefault="00E466B6" w:rsidP="00D321A1">
            <w:pPr>
              <w:pStyle w:val="AssignBody"/>
            </w:pPr>
          </w:p>
          <w:p w14:paraId="149697BD" w14:textId="56236411" w:rsidR="00E466B6" w:rsidRDefault="00E466B6" w:rsidP="00D321A1">
            <w:pPr>
              <w:pStyle w:val="AssignBody"/>
            </w:pPr>
            <w:r w:rsidRPr="00DD12C3">
              <w:rPr>
                <w:color w:val="000000" w:themeColor="text1"/>
              </w:rPr>
              <w:t xml:space="preserve">I have attempted to link this assignment to research or literature that </w:t>
            </w:r>
            <w:r w:rsidR="007944EB">
              <w:rPr>
                <w:color w:val="000000" w:themeColor="text1"/>
              </w:rPr>
              <w:t>provides different views on my chosen pedagogical principles.</w:t>
            </w:r>
          </w:p>
        </w:tc>
        <w:tc>
          <w:tcPr>
            <w:tcW w:w="3586" w:type="dxa"/>
          </w:tcPr>
          <w:p w14:paraId="7047E5EE" w14:textId="77777777" w:rsidR="00E466B6" w:rsidRDefault="00E466B6" w:rsidP="00D321A1">
            <w:pPr>
              <w:pStyle w:val="AssignBody"/>
            </w:pPr>
          </w:p>
          <w:p w14:paraId="114CC51D" w14:textId="68B83908" w:rsidR="00E466B6" w:rsidRDefault="007944EB" w:rsidP="00D321A1">
            <w:pPr>
              <w:pStyle w:val="AssignBody"/>
            </w:pPr>
            <w:r>
              <w:t>Should be reflected throughout the full assignment.</w:t>
            </w:r>
          </w:p>
        </w:tc>
      </w:tr>
      <w:tr w:rsidR="00E466B6" w14:paraId="7C40666F" w14:textId="77777777" w:rsidTr="00D321A1">
        <w:tc>
          <w:tcPr>
            <w:tcW w:w="1980" w:type="dxa"/>
          </w:tcPr>
          <w:p w14:paraId="366AC601" w14:textId="77777777" w:rsidR="00E466B6" w:rsidRPr="005509D2" w:rsidRDefault="00E466B6" w:rsidP="00D321A1">
            <w:pPr>
              <w:pStyle w:val="AssignBody"/>
              <w:rPr>
                <w:b/>
                <w:bCs/>
                <w:color w:val="000000" w:themeColor="text1"/>
                <w:sz w:val="20"/>
                <w:szCs w:val="20"/>
              </w:rPr>
            </w:pPr>
            <w:proofErr w:type="spellStart"/>
            <w:r w:rsidRPr="005509D2">
              <w:rPr>
                <w:b/>
                <w:bCs/>
                <w:color w:val="000000" w:themeColor="text1"/>
                <w:sz w:val="20"/>
                <w:szCs w:val="20"/>
              </w:rPr>
              <w:t>Targed</w:t>
            </w:r>
            <w:proofErr w:type="spellEnd"/>
            <w:r w:rsidRPr="005509D2">
              <w:rPr>
                <w:b/>
                <w:bCs/>
                <w:color w:val="000000" w:themeColor="text1"/>
                <w:sz w:val="20"/>
                <w:szCs w:val="20"/>
              </w:rPr>
              <w:t>/Target 2</w:t>
            </w:r>
          </w:p>
          <w:p w14:paraId="393ADCAB" w14:textId="77777777" w:rsidR="00E466B6" w:rsidRPr="00597A98" w:rsidRDefault="00E466B6" w:rsidP="00D321A1">
            <w:pPr>
              <w:rPr>
                <w:rFonts w:ascii="Arial" w:hAnsi="Arial" w:cs="Arial"/>
                <w:color w:val="000000" w:themeColor="text1"/>
                <w:sz w:val="21"/>
                <w:szCs w:val="21"/>
                <w:shd w:val="clear" w:color="auto" w:fill="FFFFFF"/>
              </w:rPr>
            </w:pPr>
          </w:p>
          <w:p w14:paraId="33E42224" w14:textId="77777777" w:rsidR="00E466B6" w:rsidRPr="00E466B6" w:rsidRDefault="00E466B6" w:rsidP="00E466B6">
            <w:pPr>
              <w:rPr>
                <w:rFonts w:ascii="Arial" w:hAnsi="Arial" w:cs="Arial"/>
                <w:color w:val="000000" w:themeColor="text1"/>
              </w:rPr>
            </w:pPr>
            <w:r w:rsidRPr="00E466B6">
              <w:rPr>
                <w:rFonts w:ascii="Arial" w:hAnsi="Arial" w:cs="Arial"/>
                <w:color w:val="000000" w:themeColor="text1"/>
                <w:shd w:val="clear" w:color="auto" w:fill="FFFFFF"/>
              </w:rPr>
              <w:t>Take care not to write incomplete sentences and use the comma appropriately</w:t>
            </w:r>
          </w:p>
          <w:p w14:paraId="37652D4A" w14:textId="77777777" w:rsidR="00E466B6" w:rsidRPr="005509D2" w:rsidRDefault="00E466B6" w:rsidP="00E466B6">
            <w:pPr>
              <w:rPr>
                <w:b/>
                <w:bCs/>
                <w:color w:val="000000" w:themeColor="text1"/>
                <w:sz w:val="20"/>
                <w:szCs w:val="20"/>
              </w:rPr>
            </w:pPr>
          </w:p>
        </w:tc>
        <w:tc>
          <w:tcPr>
            <w:tcW w:w="3444" w:type="dxa"/>
          </w:tcPr>
          <w:p w14:paraId="3F87332B" w14:textId="77777777" w:rsidR="00E466B6" w:rsidRDefault="00E466B6" w:rsidP="00D321A1">
            <w:pPr>
              <w:pStyle w:val="AssignBody"/>
            </w:pPr>
          </w:p>
          <w:p w14:paraId="40C2D6CE" w14:textId="77777777" w:rsidR="00E466B6" w:rsidRDefault="00E466B6" w:rsidP="00D321A1">
            <w:pPr>
              <w:pStyle w:val="AssignBody"/>
            </w:pPr>
            <w:r>
              <w:t xml:space="preserve">I allocated more time when I finished my assignment to proofread my work. </w:t>
            </w:r>
          </w:p>
          <w:p w14:paraId="0DB7830B" w14:textId="77777777" w:rsidR="00E466B6" w:rsidRDefault="00E466B6" w:rsidP="00D321A1">
            <w:pPr>
              <w:pStyle w:val="AssignBody"/>
            </w:pPr>
          </w:p>
        </w:tc>
        <w:tc>
          <w:tcPr>
            <w:tcW w:w="3586" w:type="dxa"/>
          </w:tcPr>
          <w:p w14:paraId="542AE72E" w14:textId="77777777" w:rsidR="00E466B6" w:rsidRDefault="00E466B6" w:rsidP="00D321A1">
            <w:pPr>
              <w:pStyle w:val="AssignBody"/>
            </w:pPr>
          </w:p>
          <w:p w14:paraId="0CF3B3AB" w14:textId="77777777" w:rsidR="00E466B6" w:rsidRDefault="00E466B6" w:rsidP="00D321A1">
            <w:pPr>
              <w:pStyle w:val="AssignBody"/>
            </w:pPr>
            <w:r>
              <w:t xml:space="preserve">Should be reflected throughout the full assignment. </w:t>
            </w:r>
          </w:p>
        </w:tc>
      </w:tr>
    </w:tbl>
    <w:p w14:paraId="08C5CD2F" w14:textId="77777777" w:rsidR="00E466B6" w:rsidRDefault="00E466B6" w:rsidP="00E466B6">
      <w:pPr>
        <w:pStyle w:val="NormalWeb"/>
        <w:shd w:val="clear" w:color="auto" w:fill="FFFFFF"/>
        <w:spacing w:line="360" w:lineRule="auto"/>
        <w:rPr>
          <w:rFonts w:ascii="ArialMT" w:hAnsi="ArialMT"/>
          <w:b/>
          <w:bCs/>
          <w:sz w:val="36"/>
          <w:szCs w:val="36"/>
          <w:u w:val="single"/>
        </w:rPr>
      </w:pPr>
    </w:p>
    <w:p w14:paraId="2C568B3A" w14:textId="749B66DB" w:rsidR="00D948DB" w:rsidRDefault="00D948DB" w:rsidP="00D948DB">
      <w:pPr>
        <w:pStyle w:val="NormalWeb"/>
        <w:shd w:val="clear" w:color="auto" w:fill="FFFFFF"/>
        <w:spacing w:line="360" w:lineRule="auto"/>
        <w:jc w:val="center"/>
        <w:rPr>
          <w:rFonts w:ascii="ArialMT" w:hAnsi="ArialMT"/>
          <w:b/>
          <w:bCs/>
          <w:sz w:val="36"/>
          <w:szCs w:val="36"/>
          <w:u w:val="single"/>
        </w:rPr>
      </w:pPr>
      <w:r w:rsidRPr="00D948DB">
        <w:rPr>
          <w:rFonts w:ascii="ArialMT" w:hAnsi="ArialMT"/>
          <w:b/>
          <w:bCs/>
          <w:sz w:val="36"/>
          <w:szCs w:val="36"/>
          <w:u w:val="single"/>
        </w:rPr>
        <w:t>Critically reflect on your progress in planning, preparing, and teaching lessons that incorporate specific pedagogical principles. Identify up to three of these pedagogical principles as an area for development and justify the next steps in your development.</w:t>
      </w:r>
    </w:p>
    <w:p w14:paraId="6F4C5A22" w14:textId="687BEFC4" w:rsidR="00D948DB" w:rsidRPr="00D948DB" w:rsidRDefault="00D948DB" w:rsidP="00D948DB">
      <w:pPr>
        <w:pStyle w:val="NormalWeb"/>
        <w:shd w:val="clear" w:color="auto" w:fill="FFFFFF"/>
        <w:spacing w:line="360" w:lineRule="auto"/>
        <w:rPr>
          <w:rFonts w:ascii="ArialMT" w:hAnsi="ArialMT"/>
          <w:b/>
          <w:bCs/>
          <w:sz w:val="32"/>
          <w:szCs w:val="28"/>
          <w:u w:val="single"/>
        </w:rPr>
      </w:pPr>
      <w:r>
        <w:rPr>
          <w:rFonts w:ascii="ArialMT" w:hAnsi="ArialMT"/>
          <w:b/>
          <w:bCs/>
          <w:sz w:val="32"/>
          <w:szCs w:val="28"/>
          <w:u w:val="single"/>
        </w:rPr>
        <w:t>Part 1</w:t>
      </w:r>
    </w:p>
    <w:tbl>
      <w:tblPr>
        <w:tblStyle w:val="TableGrid"/>
        <w:tblpPr w:leftFromText="180" w:rightFromText="180" w:vertAnchor="text" w:horzAnchor="margin" w:tblpY="297"/>
        <w:tblW w:w="0" w:type="auto"/>
        <w:tblLook w:val="04A0" w:firstRow="1" w:lastRow="0" w:firstColumn="1" w:lastColumn="0" w:noHBand="0" w:noVBand="1"/>
      </w:tblPr>
      <w:tblGrid>
        <w:gridCol w:w="2688"/>
        <w:gridCol w:w="6322"/>
      </w:tblGrid>
      <w:tr w:rsidR="00D948DB" w14:paraId="02A91223" w14:textId="77777777" w:rsidTr="00D321A1">
        <w:tc>
          <w:tcPr>
            <w:tcW w:w="2689" w:type="dxa"/>
          </w:tcPr>
          <w:p w14:paraId="5F2AB353" w14:textId="77777777" w:rsidR="00D948DB" w:rsidRDefault="00D948DB" w:rsidP="00D321A1">
            <w:pPr>
              <w:pStyle w:val="Heading2"/>
              <w:jc w:val="center"/>
              <w:outlineLvl w:val="1"/>
            </w:pPr>
            <w:r>
              <w:t xml:space="preserve">Professional Experience </w:t>
            </w:r>
            <w:r w:rsidRPr="00CD1E5D">
              <w:t>Template</w:t>
            </w:r>
            <w:r>
              <w:t xml:space="preserve"> 1</w:t>
            </w:r>
          </w:p>
        </w:tc>
        <w:tc>
          <w:tcPr>
            <w:tcW w:w="6327" w:type="dxa"/>
          </w:tcPr>
          <w:p w14:paraId="042E636D" w14:textId="77777777" w:rsidR="00D948DB" w:rsidRDefault="00D948DB" w:rsidP="00D321A1"/>
        </w:tc>
      </w:tr>
      <w:tr w:rsidR="00D948DB" w14:paraId="7A09ABD6" w14:textId="77777777" w:rsidTr="00D321A1">
        <w:tc>
          <w:tcPr>
            <w:tcW w:w="2689" w:type="dxa"/>
          </w:tcPr>
          <w:p w14:paraId="2B296B69" w14:textId="77777777" w:rsidR="00D948DB" w:rsidRDefault="00D948DB" w:rsidP="00D321A1">
            <w:pPr>
              <w:pStyle w:val="Heading2"/>
              <w:jc w:val="center"/>
              <w:outlineLvl w:val="1"/>
            </w:pPr>
            <w:r>
              <w:t>Pedagogy Standard</w:t>
            </w:r>
          </w:p>
        </w:tc>
        <w:tc>
          <w:tcPr>
            <w:tcW w:w="6327" w:type="dxa"/>
          </w:tcPr>
          <w:p w14:paraId="6F0A5271" w14:textId="77777777" w:rsidR="00D948DB" w:rsidRPr="00860793" w:rsidRDefault="00D948DB" w:rsidP="00D321A1">
            <w:pPr>
              <w:rPr>
                <w:sz w:val="28"/>
                <w:szCs w:val="28"/>
              </w:rPr>
            </w:pPr>
            <w:r w:rsidRPr="00860793">
              <w:rPr>
                <w:rFonts w:cstheme="minorHAnsi"/>
                <w:color w:val="2F5496" w:themeColor="accent1" w:themeShade="BF"/>
                <w:sz w:val="28"/>
                <w:szCs w:val="28"/>
              </w:rPr>
              <w:t>Assessment for learning</w:t>
            </w:r>
          </w:p>
        </w:tc>
      </w:tr>
      <w:tr w:rsidR="00D948DB" w14:paraId="271376FA" w14:textId="77777777" w:rsidTr="00D321A1">
        <w:tc>
          <w:tcPr>
            <w:tcW w:w="2689" w:type="dxa"/>
          </w:tcPr>
          <w:p w14:paraId="60123B6F" w14:textId="77777777" w:rsidR="00D948DB" w:rsidRDefault="00D948DB" w:rsidP="00D321A1">
            <w:pPr>
              <w:pStyle w:val="Heading3"/>
              <w:jc w:val="center"/>
              <w:outlineLvl w:val="2"/>
            </w:pPr>
            <w:r>
              <w:t>What did you do and why?</w:t>
            </w:r>
          </w:p>
          <w:p w14:paraId="367EF38E" w14:textId="77777777" w:rsidR="00D948DB" w:rsidRDefault="00D948DB" w:rsidP="00D321A1">
            <w:pPr>
              <w:jc w:val="center"/>
            </w:pPr>
          </w:p>
        </w:tc>
        <w:tc>
          <w:tcPr>
            <w:tcW w:w="6327" w:type="dxa"/>
          </w:tcPr>
          <w:p w14:paraId="3F526D72" w14:textId="77777777" w:rsidR="00D948DB" w:rsidRPr="00BA56CC" w:rsidRDefault="00D948DB" w:rsidP="00D321A1">
            <w:pPr>
              <w:spacing w:line="360" w:lineRule="auto"/>
              <w:rPr>
                <w:rFonts w:ascii="Arial" w:hAnsi="Arial" w:cs="Arial"/>
                <w:color w:val="000000" w:themeColor="text1"/>
              </w:rPr>
            </w:pPr>
            <w:r w:rsidRPr="00BA56CC">
              <w:rPr>
                <w:rFonts w:ascii="Arial" w:hAnsi="Arial" w:cs="Arial"/>
              </w:rPr>
              <w:t xml:space="preserve">While I was on PTE3 I was asked to plan a range of activities that enabled the pupils to self-reflect and be in control of their learning. </w:t>
            </w:r>
            <w:r w:rsidRPr="00BA56CC">
              <w:rPr>
                <w:rFonts w:ascii="Arial" w:hAnsi="Arial" w:cs="Arial"/>
                <w:color w:val="000000" w:themeColor="text1"/>
              </w:rPr>
              <w:t xml:space="preserve"> Donaldson’s (2015) twelve pedagogical principles </w:t>
            </w:r>
            <w:r w:rsidRPr="00BA56CC">
              <w:rPr>
                <w:rFonts w:ascii="Arial" w:hAnsi="Arial" w:cs="Arial"/>
                <w:color w:val="000000" w:themeColor="text1"/>
              </w:rPr>
              <w:lastRenderedPageBreak/>
              <w:t>emphasise the need for learners to become more independent and take more responsibility for their learning. So as part of the Wonderful World scheme of work the pupils learnt about how rain falls from the sky and as part of a languages lesson, they created a poster advertising wellies.</w:t>
            </w:r>
          </w:p>
          <w:p w14:paraId="583D869A" w14:textId="77777777" w:rsidR="00D948DB" w:rsidRPr="00BA56CC" w:rsidRDefault="00D948DB" w:rsidP="00D321A1">
            <w:pPr>
              <w:spacing w:line="360" w:lineRule="auto"/>
              <w:rPr>
                <w:rFonts w:ascii="Arial" w:hAnsi="Arial" w:cs="Arial"/>
                <w:color w:val="000000" w:themeColor="text1"/>
              </w:rPr>
            </w:pPr>
          </w:p>
          <w:p w14:paraId="4B61BA21" w14:textId="77777777" w:rsidR="00D948DB" w:rsidRPr="00BA56CC" w:rsidRDefault="00D948DB" w:rsidP="00D321A1">
            <w:pPr>
              <w:spacing w:line="360" w:lineRule="auto"/>
              <w:rPr>
                <w:rFonts w:ascii="Arial" w:hAnsi="Arial" w:cs="Arial"/>
                <w:color w:val="000000" w:themeColor="text1"/>
              </w:rPr>
            </w:pPr>
            <w:r w:rsidRPr="00BA56CC">
              <w:rPr>
                <w:rFonts w:ascii="Arial" w:hAnsi="Arial" w:cs="Arial"/>
                <w:color w:val="000000" w:themeColor="text1"/>
              </w:rPr>
              <w:t>To support the pupils in constructing their poster, we created a whole class success criteria that was based off the pupils understanding of real-life posters found in their local area. The pupils identified key features that were found amongst all posters, and we narrowed the list down to a small checklist that would be accessible to all the pupils and their different abilities.  The pupils were provided with the checklist whilst creating their poster so they could refer to it and remind themselves of the key features. The checklist included a self-assessment element to support the learners in assessing their work and taking responsibility for their learning.</w:t>
            </w:r>
          </w:p>
          <w:p w14:paraId="7F2E6B50" w14:textId="77777777" w:rsidR="00D948DB" w:rsidRPr="00BA56CC" w:rsidRDefault="00D948DB" w:rsidP="00D321A1">
            <w:pPr>
              <w:spacing w:line="360" w:lineRule="auto"/>
              <w:rPr>
                <w:rFonts w:ascii="Arial" w:hAnsi="Arial" w:cs="Arial"/>
                <w:color w:val="000000" w:themeColor="text1"/>
              </w:rPr>
            </w:pPr>
          </w:p>
          <w:p w14:paraId="32D7C869" w14:textId="77777777" w:rsidR="00D948DB" w:rsidRPr="00BA56CC" w:rsidRDefault="00D948DB" w:rsidP="00D321A1">
            <w:pPr>
              <w:spacing w:line="360" w:lineRule="auto"/>
              <w:rPr>
                <w:rFonts w:ascii="Arial" w:hAnsi="Arial" w:cs="Arial"/>
                <w:color w:val="000000" w:themeColor="text1"/>
              </w:rPr>
            </w:pPr>
            <w:r w:rsidRPr="00BA56CC">
              <w:rPr>
                <w:rFonts w:ascii="Arial" w:hAnsi="Arial" w:cs="Arial"/>
                <w:color w:val="000000" w:themeColor="text1"/>
              </w:rPr>
              <w:t>I found that due to the range of needs and abilities in my class, conducting the self-assessment grid as a class helped the pupils stay focused, independent and progress in the activity as they could take ownership of the lesson and apply their own ideas into creating their poster. This activity also allowed me as the teacher to assess the pupils learning and where they need to go next, as advocated by Black and William (1998)</w:t>
            </w:r>
          </w:p>
          <w:p w14:paraId="1B3030CC" w14:textId="77777777" w:rsidR="00D948DB" w:rsidRPr="00BA56CC" w:rsidRDefault="00D948DB" w:rsidP="00D321A1">
            <w:pPr>
              <w:spacing w:line="360" w:lineRule="auto"/>
              <w:rPr>
                <w:rFonts w:ascii="Arial" w:hAnsi="Arial" w:cs="Arial"/>
                <w:color w:val="000000" w:themeColor="text1"/>
              </w:rPr>
            </w:pPr>
          </w:p>
          <w:p w14:paraId="22CCD4FB" w14:textId="77777777" w:rsidR="00D948DB" w:rsidRPr="00BA56CC" w:rsidRDefault="00D948DB" w:rsidP="00D321A1">
            <w:pPr>
              <w:spacing w:line="360" w:lineRule="auto"/>
              <w:rPr>
                <w:rFonts w:ascii="Arial" w:hAnsi="Arial" w:cs="Arial"/>
                <w:color w:val="000000" w:themeColor="text1"/>
              </w:rPr>
            </w:pPr>
          </w:p>
        </w:tc>
      </w:tr>
      <w:tr w:rsidR="00D948DB" w14:paraId="4C95BA1D" w14:textId="77777777" w:rsidTr="00D321A1">
        <w:tc>
          <w:tcPr>
            <w:tcW w:w="2689" w:type="dxa"/>
          </w:tcPr>
          <w:p w14:paraId="30C82DD6" w14:textId="77777777" w:rsidR="00D948DB" w:rsidRDefault="00D948DB" w:rsidP="00D321A1">
            <w:pPr>
              <w:pStyle w:val="Heading3"/>
              <w:jc w:val="center"/>
              <w:outlineLvl w:val="2"/>
            </w:pPr>
            <w:r>
              <w:lastRenderedPageBreak/>
              <w:t>What have you learned?</w:t>
            </w:r>
          </w:p>
          <w:p w14:paraId="0A933C7E" w14:textId="77777777" w:rsidR="00D948DB" w:rsidRDefault="00D948DB" w:rsidP="00D321A1">
            <w:pPr>
              <w:jc w:val="center"/>
            </w:pPr>
          </w:p>
        </w:tc>
        <w:tc>
          <w:tcPr>
            <w:tcW w:w="6327" w:type="dxa"/>
          </w:tcPr>
          <w:p w14:paraId="4D8467C4" w14:textId="77777777" w:rsidR="00D948DB" w:rsidRPr="00BA56CC" w:rsidRDefault="00D948DB" w:rsidP="00D321A1">
            <w:pPr>
              <w:spacing w:line="360" w:lineRule="auto"/>
              <w:rPr>
                <w:rFonts w:ascii="Arial" w:hAnsi="Arial" w:cs="Arial"/>
              </w:rPr>
            </w:pPr>
            <w:r w:rsidRPr="00BA56CC">
              <w:rPr>
                <w:rFonts w:ascii="Arial" w:hAnsi="Arial" w:cs="Arial"/>
              </w:rPr>
              <w:t xml:space="preserve">After conducting this activity, I came to realise how successful the use of a success criteria was in allowing the pupils to have independence in their learning. I was surprised at the level of dedication and focus the pupils had in creating their poster without asking for support or reminding of the activity as they were able to refer to their checklist. As a result of this, I was able to provide targeted support to the learners who required one-to-one support. </w:t>
            </w:r>
          </w:p>
          <w:p w14:paraId="6B8DBAAB" w14:textId="77777777" w:rsidR="00D948DB" w:rsidRPr="00BA56CC" w:rsidRDefault="00D948DB" w:rsidP="00D321A1">
            <w:pPr>
              <w:spacing w:line="360" w:lineRule="auto"/>
              <w:rPr>
                <w:rFonts w:ascii="Arial" w:hAnsi="Arial" w:cs="Arial"/>
              </w:rPr>
            </w:pPr>
          </w:p>
          <w:p w14:paraId="373F249D" w14:textId="77777777" w:rsidR="00D948DB" w:rsidRPr="00BA56CC" w:rsidRDefault="00D948DB" w:rsidP="00D321A1">
            <w:pPr>
              <w:spacing w:line="360" w:lineRule="auto"/>
              <w:rPr>
                <w:rFonts w:ascii="Arial" w:hAnsi="Arial" w:cs="Arial"/>
              </w:rPr>
            </w:pPr>
            <w:r w:rsidRPr="00BA56CC">
              <w:rPr>
                <w:rFonts w:ascii="Arial" w:hAnsi="Arial" w:cs="Arial"/>
              </w:rPr>
              <w:t>However, I will continue to be conscious that all learners are at different levels and that the expectation of work must differ between the pupils. I found that some pupils struggled to understand the wording of the checklist and the use of visuals may have been more appropriate. Additionally, some pupils struggled to self-assess their work, which could be due to them not doing it regularly. This helped direct my next lesson that would incorporate self-assessment as I would need to model the process to help the learners understand how to do it correctly.</w:t>
            </w:r>
          </w:p>
          <w:p w14:paraId="0C6C637F" w14:textId="77777777" w:rsidR="00D948DB" w:rsidRPr="00BA56CC" w:rsidRDefault="00D948DB" w:rsidP="00D321A1">
            <w:pPr>
              <w:spacing w:line="360" w:lineRule="auto"/>
              <w:rPr>
                <w:rFonts w:ascii="Arial" w:hAnsi="Arial" w:cs="Arial"/>
              </w:rPr>
            </w:pPr>
          </w:p>
          <w:p w14:paraId="3531A50D" w14:textId="77777777" w:rsidR="00D948DB" w:rsidRPr="00BA56CC" w:rsidRDefault="00D948DB" w:rsidP="00D321A1">
            <w:pPr>
              <w:spacing w:line="360" w:lineRule="auto"/>
              <w:rPr>
                <w:rFonts w:ascii="Arial" w:hAnsi="Arial" w:cs="Arial"/>
              </w:rPr>
            </w:pPr>
          </w:p>
        </w:tc>
      </w:tr>
      <w:tr w:rsidR="00D948DB" w14:paraId="2EF24E70" w14:textId="77777777" w:rsidTr="00D321A1">
        <w:tc>
          <w:tcPr>
            <w:tcW w:w="2689" w:type="dxa"/>
          </w:tcPr>
          <w:p w14:paraId="2711D4EF" w14:textId="77777777" w:rsidR="00D948DB" w:rsidRPr="007C32AA" w:rsidRDefault="00D948DB" w:rsidP="00D321A1">
            <w:pPr>
              <w:pStyle w:val="Heading3"/>
              <w:jc w:val="center"/>
              <w:outlineLvl w:val="2"/>
            </w:pPr>
            <w:r>
              <w:lastRenderedPageBreak/>
              <w:t>What next?</w:t>
            </w:r>
          </w:p>
          <w:p w14:paraId="7222ABF7" w14:textId="77777777" w:rsidR="00D948DB" w:rsidRDefault="00D948DB" w:rsidP="00D321A1">
            <w:pPr>
              <w:jc w:val="center"/>
            </w:pPr>
          </w:p>
        </w:tc>
        <w:tc>
          <w:tcPr>
            <w:tcW w:w="6327" w:type="dxa"/>
          </w:tcPr>
          <w:p w14:paraId="372C0616" w14:textId="77777777" w:rsidR="00D948DB" w:rsidRPr="00BA56CC" w:rsidRDefault="00D948DB" w:rsidP="00D321A1">
            <w:pPr>
              <w:spacing w:line="360" w:lineRule="auto"/>
              <w:rPr>
                <w:rFonts w:ascii="Arial" w:hAnsi="Arial" w:cs="Arial"/>
              </w:rPr>
            </w:pPr>
            <w:r w:rsidRPr="00BA56CC">
              <w:rPr>
                <w:rFonts w:ascii="Arial" w:hAnsi="Arial" w:cs="Arial"/>
              </w:rPr>
              <w:t>Moving forward, I will ensure that the pupils are familiar with the process of self-assessment through modelling the desired outcome. I will be sure to emphasise the purpose of self-assessment and provide opportunities for the pupils to develop their assessment skills further so that they are equipped for future lessons and when introduced to peer-assessment. I will continue to implement lessons when the pupils take more responsibility for their learning but ensure that I differentiate carefully though the incorporation of simplified language or visual images to help the pupils understanding.</w:t>
            </w:r>
          </w:p>
        </w:tc>
      </w:tr>
    </w:tbl>
    <w:p w14:paraId="33C01098" w14:textId="1D160E8C" w:rsidR="007944EB" w:rsidRPr="007944EB" w:rsidRDefault="007944EB" w:rsidP="007944EB">
      <w:pPr>
        <w:tabs>
          <w:tab w:val="left" w:pos="2790"/>
        </w:tabs>
        <w:rPr>
          <w:sz w:val="32"/>
          <w:szCs w:val="32"/>
        </w:rPr>
      </w:pPr>
    </w:p>
    <w:tbl>
      <w:tblPr>
        <w:tblStyle w:val="TableGrid"/>
        <w:tblW w:w="0" w:type="auto"/>
        <w:tblLook w:val="04A0" w:firstRow="1" w:lastRow="0" w:firstColumn="1" w:lastColumn="0" w:noHBand="0" w:noVBand="1"/>
      </w:tblPr>
      <w:tblGrid>
        <w:gridCol w:w="2688"/>
        <w:gridCol w:w="6322"/>
      </w:tblGrid>
      <w:tr w:rsidR="00D948DB" w14:paraId="73C8E006" w14:textId="77777777" w:rsidTr="00D321A1">
        <w:tc>
          <w:tcPr>
            <w:tcW w:w="2689" w:type="dxa"/>
          </w:tcPr>
          <w:p w14:paraId="4B19D7FC" w14:textId="77777777" w:rsidR="00D948DB" w:rsidRDefault="00D948DB" w:rsidP="00D321A1">
            <w:pPr>
              <w:pStyle w:val="Heading2"/>
              <w:jc w:val="center"/>
              <w:outlineLvl w:val="1"/>
            </w:pPr>
            <w:r>
              <w:lastRenderedPageBreak/>
              <w:t xml:space="preserve">Professional Experience </w:t>
            </w:r>
            <w:r w:rsidRPr="00CD1E5D">
              <w:t>Template</w:t>
            </w:r>
            <w:r>
              <w:t xml:space="preserve"> 2</w:t>
            </w:r>
          </w:p>
        </w:tc>
        <w:tc>
          <w:tcPr>
            <w:tcW w:w="6327" w:type="dxa"/>
          </w:tcPr>
          <w:p w14:paraId="397FB829" w14:textId="77777777" w:rsidR="00D948DB" w:rsidRDefault="00D948DB" w:rsidP="00D321A1"/>
        </w:tc>
      </w:tr>
      <w:tr w:rsidR="00D948DB" w14:paraId="5DA94797" w14:textId="77777777" w:rsidTr="00D321A1">
        <w:tc>
          <w:tcPr>
            <w:tcW w:w="2689" w:type="dxa"/>
          </w:tcPr>
          <w:p w14:paraId="7C472BEE" w14:textId="77777777" w:rsidR="00D948DB" w:rsidRDefault="00D948DB" w:rsidP="00D321A1">
            <w:pPr>
              <w:pStyle w:val="Heading2"/>
              <w:jc w:val="center"/>
              <w:outlineLvl w:val="1"/>
            </w:pPr>
            <w:r>
              <w:t>Pedagogy Standard</w:t>
            </w:r>
          </w:p>
        </w:tc>
        <w:tc>
          <w:tcPr>
            <w:tcW w:w="6327" w:type="dxa"/>
          </w:tcPr>
          <w:p w14:paraId="54854C4A" w14:textId="77777777" w:rsidR="007944EB" w:rsidRDefault="00D948DB" w:rsidP="007944EB">
            <w:pPr>
              <w:rPr>
                <w:rFonts w:asciiTheme="majorHAnsi" w:hAnsiTheme="majorHAnsi" w:cstheme="majorHAnsi"/>
                <w:b/>
                <w:color w:val="2F5496" w:themeColor="accent1" w:themeShade="BF"/>
                <w:sz w:val="28"/>
                <w:szCs w:val="28"/>
              </w:rPr>
            </w:pPr>
            <w:r w:rsidRPr="00D57F44">
              <w:rPr>
                <w:rFonts w:asciiTheme="majorHAnsi" w:hAnsiTheme="majorHAnsi" w:cstheme="majorHAnsi"/>
                <w:b/>
                <w:color w:val="2F5496" w:themeColor="accent1" w:themeShade="BF"/>
                <w:sz w:val="28"/>
                <w:szCs w:val="28"/>
              </w:rPr>
              <w:t>Blended learning experiences</w:t>
            </w:r>
          </w:p>
          <w:p w14:paraId="66CCE63B" w14:textId="4FAA54D5" w:rsidR="007944EB" w:rsidRPr="007944EB" w:rsidRDefault="007944EB" w:rsidP="007944EB">
            <w:pPr>
              <w:rPr>
                <w:rFonts w:asciiTheme="majorHAnsi" w:hAnsiTheme="majorHAnsi" w:cstheme="majorHAnsi"/>
                <w:b/>
                <w:color w:val="2F5496" w:themeColor="accent1" w:themeShade="BF"/>
                <w:sz w:val="28"/>
                <w:szCs w:val="28"/>
              </w:rPr>
            </w:pPr>
          </w:p>
        </w:tc>
      </w:tr>
      <w:tr w:rsidR="00D948DB" w14:paraId="08F1483C" w14:textId="77777777" w:rsidTr="00D321A1">
        <w:tc>
          <w:tcPr>
            <w:tcW w:w="2689" w:type="dxa"/>
          </w:tcPr>
          <w:p w14:paraId="422C43BF" w14:textId="77777777" w:rsidR="00D948DB" w:rsidRDefault="00D948DB" w:rsidP="00D321A1">
            <w:pPr>
              <w:pStyle w:val="Heading3"/>
              <w:jc w:val="center"/>
              <w:outlineLvl w:val="2"/>
            </w:pPr>
            <w:r>
              <w:lastRenderedPageBreak/>
              <w:t>What did you do and why?</w:t>
            </w:r>
          </w:p>
          <w:p w14:paraId="372FD2B3" w14:textId="77777777" w:rsidR="00D948DB" w:rsidRDefault="00D948DB" w:rsidP="00D321A1">
            <w:pPr>
              <w:jc w:val="center"/>
            </w:pPr>
          </w:p>
        </w:tc>
        <w:tc>
          <w:tcPr>
            <w:tcW w:w="6327" w:type="dxa"/>
          </w:tcPr>
          <w:p w14:paraId="7EEC837A" w14:textId="187BAD54" w:rsidR="007944EB" w:rsidRDefault="00D948DB" w:rsidP="00D321A1">
            <w:pPr>
              <w:spacing w:line="360" w:lineRule="auto"/>
              <w:rPr>
                <w:rFonts w:ascii="Arial" w:hAnsi="Arial" w:cs="Arial"/>
              </w:rPr>
            </w:pPr>
            <w:r w:rsidRPr="00BA56CC">
              <w:rPr>
                <w:rFonts w:ascii="Arial" w:hAnsi="Arial" w:cs="Arial"/>
              </w:rPr>
              <w:t xml:space="preserve">I wanted to make sure during this placement that I experimented and incorporated a range of different approaches and resources within my teaching that I previously hadn’t had the chance to implement. Hattie (2009) discovered within his meta-analysis the importance of teaching experiences in aiding engagement and progression in learning. Therefore, after discussions with my class teacher, she made me aware of the extensive resources that were accessible to my class and ways that they can be used in the class chosen topic- ‘Welsh Castles’. </w:t>
            </w:r>
          </w:p>
          <w:p w14:paraId="5BB5271C" w14:textId="77777777" w:rsidR="007944EB" w:rsidRPr="00BA56CC" w:rsidRDefault="007944EB" w:rsidP="00D321A1">
            <w:pPr>
              <w:spacing w:line="360" w:lineRule="auto"/>
              <w:rPr>
                <w:rFonts w:ascii="Arial" w:hAnsi="Arial" w:cs="Arial"/>
              </w:rPr>
            </w:pPr>
          </w:p>
          <w:p w14:paraId="096DF36E" w14:textId="77777777" w:rsidR="00D948DB" w:rsidRPr="00BA56CC" w:rsidRDefault="00D948DB" w:rsidP="00D321A1">
            <w:pPr>
              <w:spacing w:line="360" w:lineRule="auto"/>
              <w:rPr>
                <w:rFonts w:ascii="Arial" w:hAnsi="Arial" w:cs="Arial"/>
              </w:rPr>
            </w:pPr>
            <w:r w:rsidRPr="00BA56CC">
              <w:rPr>
                <w:rFonts w:ascii="Arial" w:hAnsi="Arial" w:cs="Arial"/>
              </w:rPr>
              <w:t>Due to nature of the topic fitting within the Humanities AoLE which centres around Enquiry-Based Learning (EBL), I felt that immersing the pupils in the topic through an enquiry would provide them with a new way of learning. The focus of this approach being centred around discovery and learner-led learning, meant that I would need to select activities that were accessible to the pupils and enable them to lead the learning independently.</w:t>
            </w:r>
          </w:p>
          <w:p w14:paraId="5A20673A" w14:textId="77777777" w:rsidR="00D948DB" w:rsidRPr="00BA56CC" w:rsidRDefault="00D948DB" w:rsidP="00D321A1">
            <w:pPr>
              <w:spacing w:line="360" w:lineRule="auto"/>
              <w:rPr>
                <w:rFonts w:ascii="Arial" w:hAnsi="Arial" w:cs="Arial"/>
              </w:rPr>
            </w:pPr>
          </w:p>
          <w:p w14:paraId="2824F29D" w14:textId="77777777" w:rsidR="00D948DB" w:rsidRPr="00BA56CC" w:rsidRDefault="00D948DB" w:rsidP="007944EB">
            <w:pPr>
              <w:spacing w:line="360" w:lineRule="auto"/>
              <w:rPr>
                <w:rFonts w:ascii="Arial" w:hAnsi="Arial" w:cs="Arial"/>
              </w:rPr>
            </w:pPr>
            <w:r w:rsidRPr="00BA56CC">
              <w:rPr>
                <w:rFonts w:ascii="Arial" w:hAnsi="Arial" w:cs="Arial"/>
              </w:rPr>
              <w:t xml:space="preserve">A key lesson that involved this was an outdoor lesson that took place towards the end of the week’s enquiry. Each group of pupils were required to construct a castle using different materials and resources </w:t>
            </w:r>
            <w:proofErr w:type="gramStart"/>
            <w:r w:rsidRPr="00BA56CC">
              <w:rPr>
                <w:rFonts w:ascii="Arial" w:hAnsi="Arial" w:cs="Arial"/>
              </w:rPr>
              <w:t>in order to</w:t>
            </w:r>
            <w:proofErr w:type="gramEnd"/>
            <w:r w:rsidRPr="00BA56CC">
              <w:rPr>
                <w:rFonts w:ascii="Arial" w:hAnsi="Arial" w:cs="Arial"/>
              </w:rPr>
              <w:t xml:space="preserve"> make it ‘strong’ and fit for purpose. The pupils then were required to take a picture of their castle and label the features using Jit5. This activity was a collaborative activity that enabled the pupils to communicate their ideas and participate in a deep discussion using the key vocabulary learnt throughout the week. </w:t>
            </w:r>
          </w:p>
          <w:p w14:paraId="2C7C4302" w14:textId="77777777" w:rsidR="00D948DB" w:rsidRPr="00BA56CC" w:rsidRDefault="00D948DB" w:rsidP="007944EB">
            <w:pPr>
              <w:spacing w:line="360" w:lineRule="auto"/>
              <w:rPr>
                <w:rFonts w:ascii="Arial" w:hAnsi="Arial" w:cs="Arial"/>
              </w:rPr>
            </w:pPr>
          </w:p>
          <w:p w14:paraId="362372A1" w14:textId="77777777" w:rsidR="00D948DB" w:rsidRPr="00BA56CC" w:rsidRDefault="00D948DB" w:rsidP="007944EB">
            <w:pPr>
              <w:spacing w:line="360" w:lineRule="auto"/>
              <w:rPr>
                <w:rFonts w:ascii="Arial" w:hAnsi="Arial" w:cs="Arial"/>
              </w:rPr>
            </w:pPr>
            <w:r w:rsidRPr="00BA56CC">
              <w:rPr>
                <w:rFonts w:ascii="Arial" w:hAnsi="Arial" w:cs="Arial"/>
              </w:rPr>
              <w:t xml:space="preserve">The pupils were engaged throughout the lesson and showed clear evidence of learning and key vocabulary being transferred to the task. The collaboration aspect of the lesson enabled the pupils to work off each other and obtain support within the activity. However, it was clear that some of the less able groups needed more adult interaction and modelling to </w:t>
            </w:r>
            <w:r w:rsidRPr="00BA56CC">
              <w:rPr>
                <w:rFonts w:ascii="Arial" w:hAnsi="Arial" w:cs="Arial"/>
              </w:rPr>
              <w:lastRenderedPageBreak/>
              <w:t xml:space="preserve">complete the activity independently as they found it difficult to combine the materials to make a castle. This highlighted to me that the teaching approach needed further differentiation and support for those pupils and the ‘freedom’ of using the real resources was too abstract. This made me realise that learning experiences are not the same for each child and that it is important to employ different approaches to meet the range of needs in the class. </w:t>
            </w:r>
          </w:p>
        </w:tc>
      </w:tr>
      <w:tr w:rsidR="00D948DB" w14:paraId="6BA987E6" w14:textId="77777777" w:rsidTr="00D321A1">
        <w:tc>
          <w:tcPr>
            <w:tcW w:w="2689" w:type="dxa"/>
          </w:tcPr>
          <w:p w14:paraId="2B6CCCB0" w14:textId="77777777" w:rsidR="00D948DB" w:rsidRDefault="00D948DB" w:rsidP="00D321A1">
            <w:pPr>
              <w:pStyle w:val="Heading3"/>
              <w:jc w:val="center"/>
              <w:outlineLvl w:val="2"/>
            </w:pPr>
            <w:r>
              <w:lastRenderedPageBreak/>
              <w:t>What have you learned?</w:t>
            </w:r>
          </w:p>
          <w:p w14:paraId="07F539D5" w14:textId="77777777" w:rsidR="00D948DB" w:rsidRDefault="00D948DB" w:rsidP="00D321A1">
            <w:pPr>
              <w:jc w:val="center"/>
            </w:pPr>
          </w:p>
        </w:tc>
        <w:tc>
          <w:tcPr>
            <w:tcW w:w="6327" w:type="dxa"/>
          </w:tcPr>
          <w:p w14:paraId="65B85534" w14:textId="77777777" w:rsidR="00D948DB" w:rsidRPr="00BA56CC" w:rsidRDefault="00D948DB" w:rsidP="00D321A1">
            <w:pPr>
              <w:spacing w:line="360" w:lineRule="auto"/>
              <w:rPr>
                <w:rFonts w:ascii="Arial" w:hAnsi="Arial" w:cs="Arial"/>
              </w:rPr>
            </w:pPr>
            <w:r w:rsidRPr="00BA56CC">
              <w:rPr>
                <w:rFonts w:ascii="Arial" w:hAnsi="Arial" w:cs="Arial"/>
              </w:rPr>
              <w:t xml:space="preserve">I have learnt that to address the wide range of needs in the class it is important to employ a range of teaching approaches that explore different ways of learning. Although some of the groups found the construction activity difficult, </w:t>
            </w:r>
            <w:proofErr w:type="gramStart"/>
            <w:r w:rsidRPr="00BA56CC">
              <w:rPr>
                <w:rFonts w:ascii="Arial" w:hAnsi="Arial" w:cs="Arial"/>
              </w:rPr>
              <w:t>the majority of</w:t>
            </w:r>
            <w:proofErr w:type="gramEnd"/>
            <w:r w:rsidRPr="00BA56CC">
              <w:rPr>
                <w:rFonts w:ascii="Arial" w:hAnsi="Arial" w:cs="Arial"/>
              </w:rPr>
              <w:t xml:space="preserve"> the class took ownership and perseverance in creating their castles that meet the standards discussed throughout the week. This experience was important as it helped me to recognise the benefits that arise from allowing the pupils to complete tasks independently and collaboratively that builds on the main skill being learnt.</w:t>
            </w:r>
          </w:p>
        </w:tc>
      </w:tr>
      <w:tr w:rsidR="00D948DB" w14:paraId="1E83BB5C" w14:textId="77777777" w:rsidTr="00D321A1">
        <w:tc>
          <w:tcPr>
            <w:tcW w:w="2689" w:type="dxa"/>
          </w:tcPr>
          <w:p w14:paraId="61CF84DA" w14:textId="77777777" w:rsidR="00D948DB" w:rsidRPr="007C32AA" w:rsidRDefault="00D948DB" w:rsidP="00D321A1">
            <w:pPr>
              <w:pStyle w:val="Heading3"/>
              <w:jc w:val="center"/>
              <w:outlineLvl w:val="2"/>
            </w:pPr>
            <w:r>
              <w:t>What next?</w:t>
            </w:r>
          </w:p>
          <w:p w14:paraId="71289A99" w14:textId="77777777" w:rsidR="00D948DB" w:rsidRDefault="00D948DB" w:rsidP="00D321A1">
            <w:pPr>
              <w:jc w:val="center"/>
            </w:pPr>
          </w:p>
        </w:tc>
        <w:tc>
          <w:tcPr>
            <w:tcW w:w="6327" w:type="dxa"/>
          </w:tcPr>
          <w:p w14:paraId="3DBFE601" w14:textId="4863E19F" w:rsidR="00D948DB" w:rsidRPr="00BA56CC" w:rsidRDefault="00D948DB" w:rsidP="00D321A1">
            <w:pPr>
              <w:pStyle w:val="NormalWeb"/>
              <w:spacing w:line="360" w:lineRule="auto"/>
              <w:rPr>
                <w:rFonts w:ascii="Arial" w:hAnsi="Arial" w:cs="Arial"/>
              </w:rPr>
            </w:pPr>
            <w:r w:rsidRPr="00BA56CC">
              <w:rPr>
                <w:rFonts w:ascii="Arial" w:hAnsi="Arial" w:cs="Arial"/>
              </w:rPr>
              <w:t xml:space="preserve">Moving forward, I aim to ensure that I incorporate opportunities for blended learning across all six areas of learning and experience. </w:t>
            </w:r>
            <w:r w:rsidR="00C6429D">
              <w:rPr>
                <w:rFonts w:ascii="Arial" w:hAnsi="Arial" w:cs="Arial"/>
              </w:rPr>
              <w:t>M</w:t>
            </w:r>
            <w:r w:rsidRPr="00BA56CC">
              <w:rPr>
                <w:rFonts w:ascii="Arial" w:hAnsi="Arial" w:cs="Arial"/>
              </w:rPr>
              <w:t xml:space="preserve">oving forward I </w:t>
            </w:r>
            <w:r w:rsidR="00C6429D">
              <w:rPr>
                <w:rFonts w:ascii="Arial" w:hAnsi="Arial" w:cs="Arial"/>
              </w:rPr>
              <w:t xml:space="preserve">feel I </w:t>
            </w:r>
            <w:r w:rsidRPr="00BA56CC">
              <w:rPr>
                <w:rFonts w:ascii="Arial" w:hAnsi="Arial" w:cs="Arial"/>
              </w:rPr>
              <w:t xml:space="preserve">need to be more conscious that I am making relevant links across all four purposes by providing the learners with a range of experiences. </w:t>
            </w:r>
            <w:proofErr w:type="gramStart"/>
            <w:r w:rsidRPr="00BA56CC">
              <w:rPr>
                <w:rFonts w:ascii="Arial" w:hAnsi="Arial" w:cs="Arial"/>
              </w:rPr>
              <w:t>In order to</w:t>
            </w:r>
            <w:proofErr w:type="gramEnd"/>
            <w:r w:rsidRPr="00BA56CC">
              <w:rPr>
                <w:rFonts w:ascii="Arial" w:hAnsi="Arial" w:cs="Arial"/>
              </w:rPr>
              <w:t xml:space="preserve"> do this, I am going to ensure that my planning is organised and that I am making appropriate links to the topic by having a range of experiences available to the pupils. </w:t>
            </w:r>
          </w:p>
          <w:p w14:paraId="05E7891C" w14:textId="77777777" w:rsidR="00D948DB" w:rsidRPr="00BA56CC" w:rsidRDefault="00D948DB" w:rsidP="00D321A1">
            <w:pPr>
              <w:spacing w:line="360" w:lineRule="auto"/>
              <w:rPr>
                <w:rFonts w:ascii="Arial" w:hAnsi="Arial" w:cs="Arial"/>
              </w:rPr>
            </w:pPr>
          </w:p>
        </w:tc>
      </w:tr>
    </w:tbl>
    <w:p w14:paraId="3EB77723" w14:textId="77777777" w:rsidR="00D948DB" w:rsidRDefault="00D948DB" w:rsidP="00D948DB"/>
    <w:p w14:paraId="1F6254D4" w14:textId="77777777" w:rsidR="00D948DB" w:rsidRDefault="00D948DB" w:rsidP="00D948DB"/>
    <w:tbl>
      <w:tblPr>
        <w:tblStyle w:val="TableGrid"/>
        <w:tblW w:w="0" w:type="auto"/>
        <w:tblLook w:val="04A0" w:firstRow="1" w:lastRow="0" w:firstColumn="1" w:lastColumn="0" w:noHBand="0" w:noVBand="1"/>
      </w:tblPr>
      <w:tblGrid>
        <w:gridCol w:w="2688"/>
        <w:gridCol w:w="6322"/>
      </w:tblGrid>
      <w:tr w:rsidR="00D948DB" w14:paraId="027B20D3" w14:textId="77777777" w:rsidTr="00D321A1">
        <w:trPr>
          <w:trHeight w:val="1124"/>
        </w:trPr>
        <w:tc>
          <w:tcPr>
            <w:tcW w:w="2689" w:type="dxa"/>
          </w:tcPr>
          <w:p w14:paraId="1A5D1E10" w14:textId="77777777" w:rsidR="00D948DB" w:rsidRDefault="00D948DB" w:rsidP="00D321A1">
            <w:pPr>
              <w:pStyle w:val="Heading2"/>
              <w:jc w:val="center"/>
              <w:outlineLvl w:val="1"/>
            </w:pPr>
            <w:r>
              <w:lastRenderedPageBreak/>
              <w:t xml:space="preserve">Professional Experience </w:t>
            </w:r>
            <w:r w:rsidRPr="00CD1E5D">
              <w:t>Template</w:t>
            </w:r>
            <w:r>
              <w:t xml:space="preserve"> 3</w:t>
            </w:r>
          </w:p>
        </w:tc>
        <w:tc>
          <w:tcPr>
            <w:tcW w:w="6327" w:type="dxa"/>
          </w:tcPr>
          <w:p w14:paraId="01570583" w14:textId="77777777" w:rsidR="00D948DB" w:rsidRDefault="00D948DB" w:rsidP="00D321A1"/>
        </w:tc>
      </w:tr>
      <w:tr w:rsidR="00D948DB" w14:paraId="5F3078EB" w14:textId="77777777" w:rsidTr="00D321A1">
        <w:tc>
          <w:tcPr>
            <w:tcW w:w="2689" w:type="dxa"/>
          </w:tcPr>
          <w:p w14:paraId="48A6F4E7" w14:textId="77777777" w:rsidR="00D948DB" w:rsidRDefault="00D948DB" w:rsidP="00D321A1">
            <w:pPr>
              <w:pStyle w:val="Heading2"/>
              <w:jc w:val="center"/>
              <w:outlineLvl w:val="1"/>
            </w:pPr>
            <w:r>
              <w:t>Pedagogy Standard</w:t>
            </w:r>
          </w:p>
        </w:tc>
        <w:tc>
          <w:tcPr>
            <w:tcW w:w="6327" w:type="dxa"/>
          </w:tcPr>
          <w:p w14:paraId="480E1460" w14:textId="77777777" w:rsidR="00D948DB" w:rsidRPr="001A6962" w:rsidRDefault="00D948DB" w:rsidP="00D321A1">
            <w:pPr>
              <w:rPr>
                <w:rFonts w:asciiTheme="majorHAnsi" w:hAnsiTheme="majorHAnsi" w:cstheme="majorHAnsi"/>
                <w:b/>
                <w:color w:val="2F5496" w:themeColor="accent1" w:themeShade="BF"/>
                <w:sz w:val="28"/>
                <w:szCs w:val="28"/>
              </w:rPr>
            </w:pPr>
            <w:r w:rsidRPr="00D57F44">
              <w:rPr>
                <w:rFonts w:asciiTheme="majorHAnsi" w:hAnsiTheme="majorHAnsi" w:cstheme="majorHAnsi"/>
                <w:b/>
                <w:color w:val="2F5496" w:themeColor="accent1" w:themeShade="BF"/>
                <w:sz w:val="28"/>
                <w:szCs w:val="28"/>
              </w:rPr>
              <w:t>Real life authentic contexts</w:t>
            </w:r>
          </w:p>
        </w:tc>
      </w:tr>
      <w:tr w:rsidR="00D948DB" w14:paraId="4CC4F56A" w14:textId="77777777" w:rsidTr="00D321A1">
        <w:tc>
          <w:tcPr>
            <w:tcW w:w="2689" w:type="dxa"/>
          </w:tcPr>
          <w:p w14:paraId="619BCB9A" w14:textId="77777777" w:rsidR="00D948DB" w:rsidRDefault="00D948DB" w:rsidP="00D321A1">
            <w:pPr>
              <w:pStyle w:val="Heading3"/>
              <w:jc w:val="center"/>
              <w:outlineLvl w:val="2"/>
            </w:pPr>
            <w:r>
              <w:lastRenderedPageBreak/>
              <w:t>What did you do and why?</w:t>
            </w:r>
          </w:p>
          <w:p w14:paraId="30DEB2EE" w14:textId="77777777" w:rsidR="00D948DB" w:rsidRDefault="00D948DB" w:rsidP="00D321A1">
            <w:pPr>
              <w:jc w:val="center"/>
            </w:pPr>
          </w:p>
        </w:tc>
        <w:tc>
          <w:tcPr>
            <w:tcW w:w="6327" w:type="dxa"/>
          </w:tcPr>
          <w:p w14:paraId="6A832216" w14:textId="6A31E263" w:rsidR="00D948DB" w:rsidRPr="00BA56CC" w:rsidRDefault="00D948DB" w:rsidP="00D321A1">
            <w:pPr>
              <w:pStyle w:val="NormalWeb"/>
              <w:spacing w:line="360" w:lineRule="auto"/>
              <w:rPr>
                <w:rStyle w:val="apple-converted-space"/>
                <w:rFonts w:ascii="Arial" w:hAnsi="Arial" w:cs="Arial"/>
                <w:color w:val="000000" w:themeColor="text1"/>
                <w:shd w:val="clear" w:color="auto" w:fill="FFFFFF"/>
              </w:rPr>
            </w:pPr>
            <w:r w:rsidRPr="00BA56CC">
              <w:rPr>
                <w:rFonts w:ascii="Arial" w:hAnsi="Arial" w:cs="Arial"/>
                <w:color w:val="000000" w:themeColor="text1"/>
                <w:shd w:val="clear" w:color="auto" w:fill="FFFFFF"/>
              </w:rPr>
              <w:t xml:space="preserve">During the start of my PTE 3 this year, I was told by the class teacher that the terms topic was to be ‘Wonderful World’ and was to be directed by the pupil’s questions surrounding this. As a result, the topic naturally opened many opportunities to implement real life authentic contexts across each AOLE. </w:t>
            </w:r>
            <w:r w:rsidRPr="00BA56CC">
              <w:rPr>
                <w:rFonts w:ascii="Arial" w:hAnsi="Arial" w:cs="Arial"/>
                <w:color w:val="000000" w:themeColor="text1"/>
              </w:rPr>
              <w:t xml:space="preserve">Therefore, during the planning phase of the activities I carefully considered how I could support the pupils learning by linking each activity to real life scenarios that are relevant to the pupils’ lives. </w:t>
            </w:r>
            <w:r w:rsidRPr="00BA56CC">
              <w:rPr>
                <w:rFonts w:ascii="Arial" w:hAnsi="Arial" w:cs="Arial"/>
                <w:color w:val="000000" w:themeColor="text1"/>
                <w:shd w:val="clear" w:color="auto" w:fill="FFFFFF"/>
              </w:rPr>
              <w:t>Dewey argued that</w:t>
            </w:r>
            <w:r w:rsidRPr="00BA56CC">
              <w:rPr>
                <w:rStyle w:val="apple-converted-space"/>
                <w:rFonts w:ascii="Arial" w:hAnsi="Arial" w:cs="Arial"/>
                <w:color w:val="000000" w:themeColor="text1"/>
                <w:shd w:val="clear" w:color="auto" w:fill="FFFFFF"/>
              </w:rPr>
              <w:t> </w:t>
            </w:r>
            <w:r w:rsidRPr="00BA56CC">
              <w:rPr>
                <w:rFonts w:ascii="Arial" w:hAnsi="Arial" w:cs="Arial"/>
                <w:color w:val="000000" w:themeColor="text1"/>
              </w:rPr>
              <w:t>curriculum planning should be relevant to students' lives</w:t>
            </w:r>
            <w:r w:rsidRPr="00BA56CC">
              <w:rPr>
                <w:rFonts w:ascii="Arial" w:hAnsi="Arial" w:cs="Arial"/>
                <w:color w:val="000000" w:themeColor="text1"/>
                <w:shd w:val="clear" w:color="auto" w:fill="FFFFFF"/>
              </w:rPr>
              <w:t>.</w:t>
            </w:r>
            <w:r w:rsidRPr="00BA56CC">
              <w:rPr>
                <w:rStyle w:val="apple-converted-space"/>
                <w:rFonts w:ascii="Arial" w:hAnsi="Arial" w:cs="Arial"/>
                <w:color w:val="000000" w:themeColor="text1"/>
                <w:shd w:val="clear" w:color="auto" w:fill="FFFFFF"/>
              </w:rPr>
              <w:t> </w:t>
            </w:r>
          </w:p>
          <w:p w14:paraId="43BF86BA" w14:textId="77777777" w:rsidR="00D948DB" w:rsidRPr="00BA56CC" w:rsidRDefault="00D948DB" w:rsidP="00D321A1">
            <w:pPr>
              <w:pStyle w:val="NormalWeb"/>
              <w:spacing w:line="360" w:lineRule="auto"/>
              <w:rPr>
                <w:rFonts w:ascii="Arial" w:hAnsi="Arial" w:cs="Arial"/>
                <w:color w:val="000000" w:themeColor="text1"/>
              </w:rPr>
            </w:pPr>
            <w:r w:rsidRPr="00BA56CC">
              <w:rPr>
                <w:rFonts w:ascii="Arial" w:hAnsi="Arial" w:cs="Arial"/>
                <w:color w:val="000000" w:themeColor="text1"/>
              </w:rPr>
              <w:t xml:space="preserve">Throughout the planning phase, the age of the pupils was a big factor to consider, ensuring that the activities were appropriate and meaningful to the learners. So where possible, I tried to link the real-life contexts to their local environment. For instance, the school organised a Welsh week which focused on a topic based on the pupil’s locality in Wales. After discussions with my class mentor, it was decided that the pupils would benefit from a more local focus and the topic of ‘Castles in Swansea and Gower’ was decided upon. </w:t>
            </w:r>
          </w:p>
          <w:p w14:paraId="25A05428" w14:textId="77777777" w:rsidR="00D948DB" w:rsidRPr="00BA56CC" w:rsidRDefault="00D948DB" w:rsidP="00D321A1">
            <w:pPr>
              <w:pStyle w:val="NormalWeb"/>
              <w:spacing w:line="360" w:lineRule="auto"/>
              <w:rPr>
                <w:rFonts w:ascii="Arial" w:hAnsi="Arial" w:cs="Arial"/>
              </w:rPr>
            </w:pPr>
            <w:r w:rsidRPr="00BA56CC">
              <w:rPr>
                <w:rFonts w:ascii="Arial" w:hAnsi="Arial" w:cs="Arial"/>
              </w:rPr>
              <w:t>On reflection, it was felt that a lot of opportunities with regards to trips and visitors for this week’s topic was missed due to ongoing covid restrictions, so I tried to provide these opportunities digitally through YouTube, documentaries and exploring the schools’ grounds. For instance, one lesson involved the pupils participating in a carousel of activities which explored different elements of local castle such as its properties, structure, and key features. Due to covid impacting a real visit to a local castle the pupils used a variety of digital media to explore the castles, such a google maps and Cadw virtual tours to help aid their understanding throughout the different cycles.</w:t>
            </w:r>
          </w:p>
          <w:p w14:paraId="12C93A0E" w14:textId="77777777" w:rsidR="00D948DB" w:rsidRPr="00BA56CC" w:rsidRDefault="00D948DB" w:rsidP="00D321A1">
            <w:pPr>
              <w:pStyle w:val="NormalWeb"/>
              <w:spacing w:line="360" w:lineRule="auto"/>
              <w:rPr>
                <w:rFonts w:ascii="Arial" w:hAnsi="Arial" w:cs="Arial"/>
              </w:rPr>
            </w:pPr>
            <w:r w:rsidRPr="00BA56CC">
              <w:rPr>
                <w:rFonts w:ascii="Arial" w:hAnsi="Arial" w:cs="Arial"/>
              </w:rPr>
              <w:t xml:space="preserve">Another example of authentic contexts during the carousel, was when the pupils created their own castle model using a mixture of materials that differed in strength and durability </w:t>
            </w:r>
            <w:r w:rsidRPr="00BA56CC">
              <w:rPr>
                <w:rFonts w:ascii="Arial" w:hAnsi="Arial" w:cs="Arial"/>
              </w:rPr>
              <w:lastRenderedPageBreak/>
              <w:t xml:space="preserve">such as paper, card, and plastic containers. </w:t>
            </w:r>
            <w:proofErr w:type="gramStart"/>
            <w:r w:rsidRPr="00BA56CC">
              <w:rPr>
                <w:rFonts w:ascii="Arial" w:hAnsi="Arial" w:cs="Arial"/>
              </w:rPr>
              <w:t>Myself</w:t>
            </w:r>
            <w:proofErr w:type="gramEnd"/>
            <w:r w:rsidRPr="00BA56CC">
              <w:rPr>
                <w:rFonts w:ascii="Arial" w:hAnsi="Arial" w:cs="Arial"/>
              </w:rPr>
              <w:t xml:space="preserve">, parents and others from the community also brought in a range of materials such as rocks, bricks, wood, and metal that the pupils could explore to get a real idea on the materials of the castle during this element of the carousel. The aim of this session was for the pupils to </w:t>
            </w:r>
            <w:r w:rsidRPr="00BA56CC">
              <w:rPr>
                <w:rFonts w:ascii="Arial" w:hAnsi="Arial" w:cs="Arial"/>
                <w:color w:val="000000" w:themeColor="text1"/>
              </w:rPr>
              <w:t>examine common materials found within a castle structure and apply their knowledge from the previous activities.</w:t>
            </w:r>
          </w:p>
        </w:tc>
      </w:tr>
      <w:tr w:rsidR="00D948DB" w14:paraId="246AB36C" w14:textId="77777777" w:rsidTr="00D321A1">
        <w:tc>
          <w:tcPr>
            <w:tcW w:w="2689" w:type="dxa"/>
          </w:tcPr>
          <w:p w14:paraId="3B07C48A" w14:textId="77777777" w:rsidR="00D948DB" w:rsidRDefault="00D948DB" w:rsidP="00D321A1">
            <w:pPr>
              <w:pStyle w:val="Heading3"/>
              <w:jc w:val="center"/>
              <w:outlineLvl w:val="2"/>
            </w:pPr>
            <w:r>
              <w:lastRenderedPageBreak/>
              <w:t>What have you learned?</w:t>
            </w:r>
          </w:p>
          <w:p w14:paraId="340BC497" w14:textId="77777777" w:rsidR="00D948DB" w:rsidRDefault="00D948DB" w:rsidP="00D321A1">
            <w:pPr>
              <w:jc w:val="center"/>
            </w:pPr>
          </w:p>
        </w:tc>
        <w:tc>
          <w:tcPr>
            <w:tcW w:w="6327" w:type="dxa"/>
          </w:tcPr>
          <w:p w14:paraId="4281A242" w14:textId="77777777" w:rsidR="00D948DB" w:rsidRPr="00BA56CC" w:rsidRDefault="00D948DB" w:rsidP="00D321A1">
            <w:pPr>
              <w:spacing w:line="360" w:lineRule="auto"/>
              <w:rPr>
                <w:rFonts w:ascii="Arial" w:hAnsi="Arial" w:cs="Arial"/>
              </w:rPr>
            </w:pPr>
            <w:r w:rsidRPr="00BA56CC">
              <w:rPr>
                <w:rFonts w:ascii="Arial" w:hAnsi="Arial" w:cs="Arial"/>
              </w:rPr>
              <w:t>As a result of undertaking this experience, I have learnt the importance of real-life contexts in consolidating the pupils learning and helping them to achieve a deeper understanding of their locality in Wales. I have been able to further my own knowledge of implementing real life contexts by researching different resources and software that is out there to help implement it. I have learnt how implementing real life contexts can help make the learning accessible to all learners in the class, by providing visual, hands-on experiences that they can relate to the learning taking place.</w:t>
            </w:r>
          </w:p>
          <w:p w14:paraId="023A89CF" w14:textId="77777777" w:rsidR="00D948DB" w:rsidRPr="00BA56CC" w:rsidRDefault="00D948DB" w:rsidP="00D321A1">
            <w:pPr>
              <w:spacing w:line="360" w:lineRule="auto"/>
              <w:rPr>
                <w:rFonts w:ascii="Arial" w:hAnsi="Arial" w:cs="Arial"/>
              </w:rPr>
            </w:pPr>
          </w:p>
          <w:p w14:paraId="1AC576C9" w14:textId="77777777" w:rsidR="00D948DB" w:rsidRPr="00BA56CC" w:rsidRDefault="00D948DB" w:rsidP="00D321A1">
            <w:pPr>
              <w:spacing w:line="360" w:lineRule="auto"/>
              <w:rPr>
                <w:rFonts w:ascii="Arial" w:hAnsi="Arial" w:cs="Arial"/>
              </w:rPr>
            </w:pPr>
            <w:r w:rsidRPr="00BA56CC">
              <w:rPr>
                <w:rFonts w:ascii="Arial" w:hAnsi="Arial" w:cs="Arial"/>
              </w:rPr>
              <w:t xml:space="preserve">However, I have also learnt how mirroring real-life experiences in the classroom is not the same for each child, and that I need to take account of all children’s backgrounds in future practice such as disadvantaged children, or children from different cultures. </w:t>
            </w:r>
          </w:p>
        </w:tc>
      </w:tr>
      <w:tr w:rsidR="00D948DB" w14:paraId="76D67D05" w14:textId="77777777" w:rsidTr="00D321A1">
        <w:tc>
          <w:tcPr>
            <w:tcW w:w="2689" w:type="dxa"/>
          </w:tcPr>
          <w:p w14:paraId="2C71FBC5" w14:textId="77777777" w:rsidR="00D948DB" w:rsidRPr="007C32AA" w:rsidRDefault="00D948DB" w:rsidP="00D321A1">
            <w:pPr>
              <w:pStyle w:val="Heading3"/>
              <w:jc w:val="center"/>
              <w:outlineLvl w:val="2"/>
            </w:pPr>
            <w:r>
              <w:t>What next?</w:t>
            </w:r>
          </w:p>
          <w:p w14:paraId="2BD47DA0" w14:textId="77777777" w:rsidR="00D948DB" w:rsidRDefault="00D948DB" w:rsidP="00D321A1">
            <w:pPr>
              <w:jc w:val="center"/>
            </w:pPr>
          </w:p>
        </w:tc>
        <w:tc>
          <w:tcPr>
            <w:tcW w:w="6327" w:type="dxa"/>
          </w:tcPr>
          <w:p w14:paraId="11E41A6D" w14:textId="77777777" w:rsidR="00D948DB" w:rsidRPr="00BA56CC" w:rsidRDefault="00D948DB" w:rsidP="00D321A1">
            <w:pPr>
              <w:spacing w:line="360" w:lineRule="auto"/>
              <w:rPr>
                <w:rFonts w:ascii="Arial" w:hAnsi="Arial" w:cs="Arial"/>
              </w:rPr>
            </w:pPr>
            <w:r w:rsidRPr="00BA56CC">
              <w:rPr>
                <w:rFonts w:ascii="Arial" w:hAnsi="Arial" w:cs="Arial"/>
              </w:rPr>
              <w:t xml:space="preserve">In the future, I feel I need to further develop my understanding of real-life contexts and how I can apply them subtly to all AoLE’s, for example through my resources. I also feel further exploration and research into diversity and inclusion with regards to these experiences will help to make the learning more relatable to all pupils and their backgrounds. </w:t>
            </w:r>
          </w:p>
        </w:tc>
      </w:tr>
    </w:tbl>
    <w:p w14:paraId="1D871637" w14:textId="77777777" w:rsidR="00D948DB" w:rsidRDefault="00D948DB" w:rsidP="00D948DB"/>
    <w:p w14:paraId="626BF6F2" w14:textId="77777777" w:rsidR="00D948DB" w:rsidRDefault="00D948DB" w:rsidP="00D948DB"/>
    <w:tbl>
      <w:tblPr>
        <w:tblStyle w:val="TableGrid"/>
        <w:tblW w:w="0" w:type="auto"/>
        <w:tblLook w:val="04A0" w:firstRow="1" w:lastRow="0" w:firstColumn="1" w:lastColumn="0" w:noHBand="0" w:noVBand="1"/>
      </w:tblPr>
      <w:tblGrid>
        <w:gridCol w:w="2688"/>
        <w:gridCol w:w="6322"/>
      </w:tblGrid>
      <w:tr w:rsidR="00D948DB" w14:paraId="389AA52A" w14:textId="77777777" w:rsidTr="00D321A1">
        <w:tc>
          <w:tcPr>
            <w:tcW w:w="2689" w:type="dxa"/>
          </w:tcPr>
          <w:p w14:paraId="62EDA03E" w14:textId="77777777" w:rsidR="00D948DB" w:rsidRDefault="00D948DB" w:rsidP="00D321A1">
            <w:pPr>
              <w:pStyle w:val="Heading2"/>
              <w:jc w:val="center"/>
              <w:outlineLvl w:val="1"/>
            </w:pPr>
            <w:r>
              <w:lastRenderedPageBreak/>
              <w:t xml:space="preserve">Professional Experience </w:t>
            </w:r>
            <w:r w:rsidRPr="00CD1E5D">
              <w:t>Template</w:t>
            </w:r>
            <w:r>
              <w:t xml:space="preserve"> 4</w:t>
            </w:r>
          </w:p>
        </w:tc>
        <w:tc>
          <w:tcPr>
            <w:tcW w:w="6327" w:type="dxa"/>
          </w:tcPr>
          <w:p w14:paraId="51294DCD" w14:textId="77777777" w:rsidR="00D948DB" w:rsidRDefault="00D948DB" w:rsidP="00D321A1"/>
        </w:tc>
      </w:tr>
      <w:tr w:rsidR="00D948DB" w14:paraId="054F7965" w14:textId="77777777" w:rsidTr="00D321A1">
        <w:tc>
          <w:tcPr>
            <w:tcW w:w="2689" w:type="dxa"/>
          </w:tcPr>
          <w:p w14:paraId="1FBF011F" w14:textId="77777777" w:rsidR="00D948DB" w:rsidRDefault="00D948DB" w:rsidP="00D321A1">
            <w:pPr>
              <w:pStyle w:val="Heading2"/>
              <w:jc w:val="center"/>
              <w:outlineLvl w:val="1"/>
            </w:pPr>
            <w:r>
              <w:t>Pedagogy Standard</w:t>
            </w:r>
          </w:p>
        </w:tc>
        <w:tc>
          <w:tcPr>
            <w:tcW w:w="6327" w:type="dxa"/>
          </w:tcPr>
          <w:p w14:paraId="7D9AB2F6" w14:textId="77777777" w:rsidR="00D948DB" w:rsidRPr="00D57F44" w:rsidRDefault="00D948DB" w:rsidP="00D321A1">
            <w:pPr>
              <w:rPr>
                <w:rFonts w:asciiTheme="majorHAnsi" w:hAnsiTheme="majorHAnsi" w:cstheme="majorHAnsi"/>
                <w:b/>
                <w:color w:val="2F5496" w:themeColor="accent1" w:themeShade="BF"/>
                <w:sz w:val="28"/>
                <w:szCs w:val="28"/>
              </w:rPr>
            </w:pPr>
            <w:r w:rsidRPr="00D57F44">
              <w:rPr>
                <w:rFonts w:asciiTheme="majorHAnsi" w:hAnsiTheme="majorHAnsi" w:cstheme="majorHAnsi"/>
                <w:b/>
                <w:color w:val="2F5496" w:themeColor="accent1" w:themeShade="BF"/>
                <w:sz w:val="28"/>
                <w:szCs w:val="28"/>
              </w:rPr>
              <w:t>Cross-curricular themes</w:t>
            </w:r>
          </w:p>
          <w:p w14:paraId="32D08A1E" w14:textId="77777777" w:rsidR="00D948DB" w:rsidRDefault="00D948DB" w:rsidP="00D321A1"/>
        </w:tc>
      </w:tr>
      <w:tr w:rsidR="00D948DB" w14:paraId="4881642A" w14:textId="77777777" w:rsidTr="00D321A1">
        <w:tc>
          <w:tcPr>
            <w:tcW w:w="2689" w:type="dxa"/>
          </w:tcPr>
          <w:p w14:paraId="54F0B8A9" w14:textId="77777777" w:rsidR="00D948DB" w:rsidRDefault="00D948DB" w:rsidP="00D321A1">
            <w:pPr>
              <w:pStyle w:val="Heading3"/>
              <w:jc w:val="center"/>
              <w:outlineLvl w:val="2"/>
            </w:pPr>
            <w:r>
              <w:t>What did you do and why?</w:t>
            </w:r>
          </w:p>
          <w:p w14:paraId="31E9023D" w14:textId="77777777" w:rsidR="00D948DB" w:rsidRDefault="00D948DB" w:rsidP="00D321A1">
            <w:pPr>
              <w:jc w:val="center"/>
            </w:pPr>
          </w:p>
        </w:tc>
        <w:tc>
          <w:tcPr>
            <w:tcW w:w="6327" w:type="dxa"/>
          </w:tcPr>
          <w:p w14:paraId="5307A5A4" w14:textId="77777777" w:rsidR="00D948DB" w:rsidRPr="00BA56CC" w:rsidRDefault="00D948DB" w:rsidP="00D321A1">
            <w:pPr>
              <w:spacing w:line="360" w:lineRule="auto"/>
              <w:rPr>
                <w:rFonts w:ascii="Arial" w:hAnsi="Arial" w:cs="Arial"/>
              </w:rPr>
            </w:pPr>
            <w:r w:rsidRPr="00BA56CC">
              <w:rPr>
                <w:rFonts w:ascii="Arial" w:hAnsi="Arial" w:cs="Arial"/>
              </w:rPr>
              <w:t xml:space="preserve">A key interest from the pupils within the class topic was animals and their habitats, particularly owls. As a result, I planned an activity that explored an owl’s habitat and how they make their nests. </w:t>
            </w:r>
          </w:p>
          <w:p w14:paraId="676A695B" w14:textId="77777777" w:rsidR="00D948DB" w:rsidRPr="00BA56CC" w:rsidRDefault="00D948DB" w:rsidP="00D321A1">
            <w:pPr>
              <w:spacing w:line="360" w:lineRule="auto"/>
              <w:rPr>
                <w:rFonts w:ascii="Arial" w:hAnsi="Arial" w:cs="Arial"/>
              </w:rPr>
            </w:pPr>
          </w:p>
          <w:p w14:paraId="7858ADA9" w14:textId="77777777" w:rsidR="00D948DB" w:rsidRPr="00BA56CC" w:rsidRDefault="00D948DB" w:rsidP="00D321A1">
            <w:pPr>
              <w:spacing w:line="360" w:lineRule="auto"/>
              <w:rPr>
                <w:rFonts w:ascii="Arial" w:hAnsi="Arial" w:cs="Arial"/>
              </w:rPr>
            </w:pPr>
            <w:r w:rsidRPr="00BA56CC">
              <w:rPr>
                <w:rFonts w:ascii="Arial" w:hAnsi="Arial" w:cs="Arial"/>
              </w:rPr>
              <w:t xml:space="preserve">The lesson began with an enquiry about owls by providing the learners with a variety of printed images to investigate and identify where an owl lives and what their nests are made of. The pupils completed this collaboratively so that a deep conversation could occur, and the pupils could support each other’s understanding. The lesson had strong links to ‘Science and Technology’ AoLE due to the exploration of habitats, however the pupils took part in an enquiry which is found within the Humanities AoLE. This cross-curricular link enabled the pupils to learn in a new way and gain a deeper understanding of the topic, compared to them just listening to myself talking. </w:t>
            </w:r>
          </w:p>
          <w:p w14:paraId="7D0B11EB" w14:textId="77777777" w:rsidR="00D948DB" w:rsidRPr="00BA56CC" w:rsidRDefault="00D948DB" w:rsidP="00D321A1">
            <w:pPr>
              <w:spacing w:line="360" w:lineRule="auto"/>
              <w:rPr>
                <w:rFonts w:ascii="Arial" w:hAnsi="Arial" w:cs="Arial"/>
              </w:rPr>
            </w:pPr>
          </w:p>
          <w:p w14:paraId="2CBB695F" w14:textId="77777777" w:rsidR="00D948DB" w:rsidRPr="00BA56CC" w:rsidRDefault="00D948DB" w:rsidP="00D321A1">
            <w:pPr>
              <w:spacing w:line="360" w:lineRule="auto"/>
              <w:rPr>
                <w:rFonts w:ascii="Arial" w:hAnsi="Arial" w:cs="Arial"/>
              </w:rPr>
            </w:pPr>
            <w:r w:rsidRPr="00BA56CC">
              <w:rPr>
                <w:rFonts w:ascii="Arial" w:hAnsi="Arial" w:cs="Arial"/>
              </w:rPr>
              <w:t xml:space="preserve">The pupils then applied their knowledge and understanding by testing out their predictions on an owl’s habitat by going into the school’s forest to build an owl’s nest in groups. This part of the lesson had links to Expressive Arts, but also Science and Technology. Whilst being in the forest environment we </w:t>
            </w:r>
            <w:proofErr w:type="gramStart"/>
            <w:r w:rsidRPr="00BA56CC">
              <w:rPr>
                <w:rFonts w:ascii="Arial" w:hAnsi="Arial" w:cs="Arial"/>
              </w:rPr>
              <w:t>had a discussion about</w:t>
            </w:r>
            <w:proofErr w:type="gramEnd"/>
            <w:r w:rsidRPr="00BA56CC">
              <w:rPr>
                <w:rFonts w:ascii="Arial" w:hAnsi="Arial" w:cs="Arial"/>
              </w:rPr>
              <w:t xml:space="preserve"> the forest environment and how it may be suitable for an owl’s habitat to further extend their knowledge and draw real authentic contexts. The main activity was a collaborative activity with little input from the adults apart from asking probing questions to identify the pupils understanding. </w:t>
            </w:r>
          </w:p>
          <w:p w14:paraId="2CC624E0" w14:textId="77777777" w:rsidR="00D948DB" w:rsidRPr="00BA56CC" w:rsidRDefault="00D948DB" w:rsidP="00D321A1">
            <w:pPr>
              <w:spacing w:line="360" w:lineRule="auto"/>
              <w:rPr>
                <w:rFonts w:ascii="Arial" w:hAnsi="Arial" w:cs="Arial"/>
              </w:rPr>
            </w:pPr>
          </w:p>
        </w:tc>
      </w:tr>
      <w:tr w:rsidR="00D948DB" w14:paraId="6CD8C5B2" w14:textId="77777777" w:rsidTr="00D321A1">
        <w:tc>
          <w:tcPr>
            <w:tcW w:w="2689" w:type="dxa"/>
          </w:tcPr>
          <w:p w14:paraId="26EC8157" w14:textId="77777777" w:rsidR="00D948DB" w:rsidRDefault="00D948DB" w:rsidP="00D321A1">
            <w:pPr>
              <w:pStyle w:val="Heading3"/>
              <w:jc w:val="center"/>
              <w:outlineLvl w:val="2"/>
            </w:pPr>
            <w:r>
              <w:lastRenderedPageBreak/>
              <w:t>What have you learned?</w:t>
            </w:r>
          </w:p>
          <w:p w14:paraId="5A2AB787" w14:textId="77777777" w:rsidR="00D948DB" w:rsidRDefault="00D948DB" w:rsidP="00D321A1">
            <w:pPr>
              <w:jc w:val="center"/>
            </w:pPr>
          </w:p>
        </w:tc>
        <w:tc>
          <w:tcPr>
            <w:tcW w:w="6327" w:type="dxa"/>
          </w:tcPr>
          <w:p w14:paraId="33CF967A" w14:textId="77777777" w:rsidR="00D948DB" w:rsidRPr="00BA56CC" w:rsidRDefault="00D948DB" w:rsidP="00D321A1">
            <w:pPr>
              <w:pStyle w:val="NormalWeb"/>
              <w:spacing w:line="360" w:lineRule="auto"/>
              <w:rPr>
                <w:rFonts w:ascii="Arial" w:hAnsi="Arial" w:cs="Arial"/>
              </w:rPr>
            </w:pPr>
            <w:r w:rsidRPr="00BA56CC">
              <w:rPr>
                <w:rFonts w:ascii="Arial" w:hAnsi="Arial" w:cs="Arial"/>
              </w:rPr>
              <w:t>I have learnt that to enable progression and aid understanding of the learning taking place the pupils can benefit from learning in a cross-curricular way. This experience was important as it helped me to recognise the benefits that arise from allowing the pupils to complete tasks independently and collaboratively that builds on the main skill being learnt.</w:t>
            </w:r>
          </w:p>
          <w:p w14:paraId="3DCC9765" w14:textId="77777777" w:rsidR="00D948DB" w:rsidRPr="00BA56CC" w:rsidRDefault="00D948DB" w:rsidP="00D321A1">
            <w:pPr>
              <w:pStyle w:val="NormalWeb"/>
              <w:spacing w:line="360" w:lineRule="auto"/>
              <w:rPr>
                <w:rFonts w:ascii="Arial" w:hAnsi="Arial" w:cs="Arial"/>
              </w:rPr>
            </w:pPr>
            <w:r w:rsidRPr="00BA56CC">
              <w:rPr>
                <w:rFonts w:ascii="Arial" w:hAnsi="Arial" w:cs="Arial"/>
              </w:rPr>
              <w:t xml:space="preserve"> In addition, I have learnt that to fully develop progression with cross curricular learning, the learners must be provided with opportunities to practice and repeat the skill regularly to ensure that they can become more confident in the skills themselves. Barnes (2011) warns that cross-curricular teaching could lead to confusion or an unclear lesson focus if not planned carefully.</w:t>
            </w:r>
          </w:p>
        </w:tc>
      </w:tr>
      <w:tr w:rsidR="00D948DB" w14:paraId="078BC2E9" w14:textId="77777777" w:rsidTr="00D321A1">
        <w:tc>
          <w:tcPr>
            <w:tcW w:w="2689" w:type="dxa"/>
          </w:tcPr>
          <w:p w14:paraId="53252CDB" w14:textId="77777777" w:rsidR="00D948DB" w:rsidRPr="007C32AA" w:rsidRDefault="00D948DB" w:rsidP="00D321A1">
            <w:pPr>
              <w:pStyle w:val="Heading3"/>
              <w:jc w:val="center"/>
              <w:outlineLvl w:val="2"/>
            </w:pPr>
            <w:r>
              <w:t>What next?</w:t>
            </w:r>
          </w:p>
          <w:p w14:paraId="5436BCAD" w14:textId="77777777" w:rsidR="00D948DB" w:rsidRDefault="00D948DB" w:rsidP="00D321A1">
            <w:pPr>
              <w:jc w:val="center"/>
            </w:pPr>
          </w:p>
        </w:tc>
        <w:tc>
          <w:tcPr>
            <w:tcW w:w="6327" w:type="dxa"/>
          </w:tcPr>
          <w:p w14:paraId="52F120FF" w14:textId="77777777" w:rsidR="00D948DB" w:rsidRPr="00BA56CC" w:rsidRDefault="00D948DB" w:rsidP="00D321A1">
            <w:pPr>
              <w:spacing w:line="360" w:lineRule="auto"/>
              <w:rPr>
                <w:rFonts w:ascii="Arial" w:hAnsi="Arial" w:cs="Arial"/>
              </w:rPr>
            </w:pPr>
            <w:r w:rsidRPr="00BA56CC">
              <w:rPr>
                <w:rFonts w:ascii="Arial" w:hAnsi="Arial" w:cs="Arial"/>
              </w:rPr>
              <w:t>Moving forward, I am to ensure that my lessons include cross-curricular links. I feel that moving forward I need to be more conscious of the different ways pupils learn with regards to visual and kinaesthetic activities and how this can help pupils to develop their understanding. Equally, I need to make sure that the cross-curricular link doesn’t overpower the main skill being learnt, making the focus of the lesson clear. To further develop my understanding of cross-curricular learning, I plan to conduct research on how I can implement it more incidentally into my lessons to increase the benefits across my teaching.</w:t>
            </w:r>
          </w:p>
        </w:tc>
      </w:tr>
    </w:tbl>
    <w:p w14:paraId="182F6D13" w14:textId="77777777" w:rsidR="00D948DB" w:rsidRDefault="00D948DB" w:rsidP="00D948DB">
      <w:pPr>
        <w:pStyle w:val="NormalWeb"/>
        <w:shd w:val="clear" w:color="auto" w:fill="FFFFFF"/>
        <w:spacing w:line="360" w:lineRule="auto"/>
        <w:rPr>
          <w:rFonts w:ascii="ArialMT" w:hAnsi="ArialMT"/>
          <w:b/>
          <w:bCs/>
          <w:sz w:val="32"/>
          <w:szCs w:val="28"/>
          <w:u w:val="single"/>
        </w:rPr>
      </w:pPr>
    </w:p>
    <w:p w14:paraId="42065718" w14:textId="77777777" w:rsidR="005B3703" w:rsidRDefault="005B3703" w:rsidP="00D948DB">
      <w:pPr>
        <w:pStyle w:val="NormalWeb"/>
        <w:shd w:val="clear" w:color="auto" w:fill="FFFFFF"/>
        <w:spacing w:line="360" w:lineRule="auto"/>
        <w:rPr>
          <w:rFonts w:ascii="ArialMT" w:hAnsi="ArialMT"/>
          <w:b/>
          <w:bCs/>
          <w:sz w:val="32"/>
          <w:szCs w:val="28"/>
          <w:u w:val="single"/>
        </w:rPr>
      </w:pPr>
    </w:p>
    <w:p w14:paraId="4D516EBC" w14:textId="77777777" w:rsidR="005B3703" w:rsidRDefault="005B3703" w:rsidP="00D948DB">
      <w:pPr>
        <w:pStyle w:val="NormalWeb"/>
        <w:shd w:val="clear" w:color="auto" w:fill="FFFFFF"/>
        <w:spacing w:line="360" w:lineRule="auto"/>
        <w:rPr>
          <w:rFonts w:ascii="ArialMT" w:hAnsi="ArialMT"/>
          <w:b/>
          <w:bCs/>
          <w:sz w:val="32"/>
          <w:szCs w:val="28"/>
          <w:u w:val="single"/>
        </w:rPr>
      </w:pPr>
    </w:p>
    <w:p w14:paraId="7710A4B8" w14:textId="77777777" w:rsidR="005B3703" w:rsidRDefault="005B3703" w:rsidP="00D948DB">
      <w:pPr>
        <w:pStyle w:val="NormalWeb"/>
        <w:shd w:val="clear" w:color="auto" w:fill="FFFFFF"/>
        <w:spacing w:line="360" w:lineRule="auto"/>
        <w:rPr>
          <w:rFonts w:ascii="ArialMT" w:hAnsi="ArialMT"/>
          <w:b/>
          <w:bCs/>
          <w:sz w:val="32"/>
          <w:szCs w:val="28"/>
          <w:u w:val="single"/>
        </w:rPr>
      </w:pPr>
    </w:p>
    <w:p w14:paraId="1BE8D564" w14:textId="77777777" w:rsidR="005B3703" w:rsidRDefault="005B3703" w:rsidP="00D948DB">
      <w:pPr>
        <w:pStyle w:val="NormalWeb"/>
        <w:shd w:val="clear" w:color="auto" w:fill="FFFFFF"/>
        <w:spacing w:line="360" w:lineRule="auto"/>
        <w:rPr>
          <w:rFonts w:ascii="ArialMT" w:hAnsi="ArialMT"/>
          <w:b/>
          <w:bCs/>
          <w:sz w:val="32"/>
          <w:szCs w:val="28"/>
          <w:u w:val="single"/>
        </w:rPr>
      </w:pPr>
    </w:p>
    <w:p w14:paraId="3A95FD76" w14:textId="548C0D58" w:rsidR="00D948DB" w:rsidRPr="00D948DB" w:rsidRDefault="00D948DB" w:rsidP="00D948DB">
      <w:pPr>
        <w:pStyle w:val="NormalWeb"/>
        <w:shd w:val="clear" w:color="auto" w:fill="FFFFFF"/>
        <w:spacing w:line="360" w:lineRule="auto"/>
        <w:rPr>
          <w:rFonts w:ascii="ArialMT" w:hAnsi="ArialMT"/>
          <w:b/>
          <w:bCs/>
          <w:sz w:val="32"/>
          <w:szCs w:val="28"/>
          <w:u w:val="single"/>
        </w:rPr>
      </w:pPr>
      <w:r>
        <w:rPr>
          <w:rFonts w:ascii="ArialMT" w:hAnsi="ArialMT"/>
          <w:b/>
          <w:bCs/>
          <w:sz w:val="32"/>
          <w:szCs w:val="28"/>
          <w:u w:val="single"/>
        </w:rPr>
        <w:lastRenderedPageBreak/>
        <w:t>Part 2</w:t>
      </w:r>
    </w:p>
    <w:p w14:paraId="11B11CE9" w14:textId="61D10FC3" w:rsidR="00BB284D" w:rsidRPr="005B3703" w:rsidRDefault="00BB284D" w:rsidP="00BB284D">
      <w:pPr>
        <w:pStyle w:val="NormalWeb"/>
        <w:shd w:val="clear" w:color="auto" w:fill="FFFFFF"/>
        <w:rPr>
          <w:rFonts w:ascii="ArialMT" w:hAnsi="ArialMT"/>
          <w:b/>
          <w:bCs/>
          <w:color w:val="000000" w:themeColor="text1"/>
          <w:sz w:val="32"/>
          <w:szCs w:val="32"/>
          <w:u w:val="single"/>
        </w:rPr>
      </w:pPr>
      <w:r w:rsidRPr="005B3703">
        <w:rPr>
          <w:rFonts w:ascii="ArialMT" w:hAnsi="ArialMT"/>
          <w:b/>
          <w:bCs/>
          <w:color w:val="000000" w:themeColor="text1"/>
          <w:sz w:val="32"/>
          <w:szCs w:val="32"/>
          <w:u w:val="single"/>
        </w:rPr>
        <w:t xml:space="preserve">Introduction </w:t>
      </w:r>
    </w:p>
    <w:p w14:paraId="6E907768" w14:textId="131199CC" w:rsidR="00DA35AA" w:rsidRPr="005B3703" w:rsidRDefault="00AE4C4D" w:rsidP="00AB1E15">
      <w:pPr>
        <w:pStyle w:val="NormalWeb"/>
        <w:spacing w:line="360" w:lineRule="auto"/>
        <w:rPr>
          <w:rFonts w:ascii="Arial" w:hAnsi="Arial" w:cs="Arial"/>
          <w:color w:val="000000" w:themeColor="text1"/>
          <w:sz w:val="22"/>
          <w:szCs w:val="22"/>
        </w:rPr>
      </w:pPr>
      <w:r w:rsidRPr="005B3703">
        <w:rPr>
          <w:rFonts w:ascii="Arial" w:hAnsi="Arial" w:cs="Arial"/>
          <w:color w:val="000000" w:themeColor="text1"/>
          <w:sz w:val="22"/>
          <w:szCs w:val="22"/>
        </w:rPr>
        <w:t xml:space="preserve">The quality of teaching </w:t>
      </w:r>
      <w:proofErr w:type="gramStart"/>
      <w:r w:rsidRPr="005B3703">
        <w:rPr>
          <w:rFonts w:ascii="Arial" w:hAnsi="Arial" w:cs="Arial"/>
          <w:color w:val="000000" w:themeColor="text1"/>
          <w:sz w:val="22"/>
          <w:szCs w:val="22"/>
        </w:rPr>
        <w:t>is considered to be</w:t>
      </w:r>
      <w:proofErr w:type="gramEnd"/>
      <w:r w:rsidRPr="005B3703">
        <w:rPr>
          <w:rFonts w:ascii="Arial" w:hAnsi="Arial" w:cs="Arial"/>
          <w:color w:val="000000" w:themeColor="text1"/>
          <w:sz w:val="22"/>
          <w:szCs w:val="22"/>
        </w:rPr>
        <w:t xml:space="preserve"> the single most critical influence on pupil learning</w:t>
      </w:r>
      <w:r w:rsidR="005B2AD8" w:rsidRPr="005B3703">
        <w:rPr>
          <w:rFonts w:ascii="Arial" w:hAnsi="Arial" w:cs="Arial"/>
          <w:color w:val="000000" w:themeColor="text1"/>
          <w:sz w:val="22"/>
          <w:szCs w:val="22"/>
        </w:rPr>
        <w:t xml:space="preserve"> </w:t>
      </w:r>
      <w:r w:rsidR="00C312AD" w:rsidRPr="005B3703">
        <w:rPr>
          <w:rFonts w:ascii="Arial" w:hAnsi="Arial" w:cs="Arial"/>
          <w:color w:val="000000" w:themeColor="text1"/>
          <w:sz w:val="22"/>
          <w:szCs w:val="22"/>
        </w:rPr>
        <w:t>w</w:t>
      </w:r>
      <w:r w:rsidR="00DA6A31" w:rsidRPr="005B3703">
        <w:rPr>
          <w:rFonts w:ascii="Arial" w:hAnsi="Arial" w:cs="Arial"/>
          <w:color w:val="000000" w:themeColor="text1"/>
          <w:sz w:val="22"/>
          <w:szCs w:val="22"/>
        </w:rPr>
        <w:t xml:space="preserve">ith </w:t>
      </w:r>
      <w:r w:rsidR="00D51DBE" w:rsidRPr="005B3703">
        <w:rPr>
          <w:rFonts w:ascii="Arial" w:hAnsi="Arial" w:cs="Arial"/>
          <w:color w:val="000000" w:themeColor="text1"/>
          <w:sz w:val="22"/>
          <w:szCs w:val="22"/>
        </w:rPr>
        <w:t xml:space="preserve">Anthony (2019) </w:t>
      </w:r>
      <w:r w:rsidR="00DA6A31" w:rsidRPr="005B3703">
        <w:rPr>
          <w:rFonts w:ascii="Arial" w:hAnsi="Arial" w:cs="Arial"/>
          <w:color w:val="000000" w:themeColor="text1"/>
          <w:sz w:val="22"/>
          <w:szCs w:val="22"/>
        </w:rPr>
        <w:t>identifying that improved classroom instruction can contribute significantly to improved pupil achievement gains</w:t>
      </w:r>
      <w:r w:rsidR="002A7D03" w:rsidRPr="005B3703">
        <w:rPr>
          <w:rFonts w:ascii="Arial" w:hAnsi="Arial" w:cs="Arial"/>
          <w:color w:val="000000" w:themeColor="text1"/>
          <w:sz w:val="22"/>
          <w:szCs w:val="22"/>
        </w:rPr>
        <w:t xml:space="preserve"> </w:t>
      </w:r>
      <w:r w:rsidR="00DA6A31" w:rsidRPr="005B3703">
        <w:rPr>
          <w:rFonts w:ascii="Arial" w:hAnsi="Arial" w:cs="Arial"/>
          <w:color w:val="000000" w:themeColor="text1"/>
          <w:sz w:val="22"/>
          <w:szCs w:val="22"/>
        </w:rPr>
        <w:t xml:space="preserve">and </w:t>
      </w:r>
      <w:proofErr w:type="spellStart"/>
      <w:r w:rsidR="00374B59" w:rsidRPr="005B3703">
        <w:rPr>
          <w:rFonts w:ascii="Arial" w:hAnsi="Arial" w:cs="Arial"/>
          <w:color w:val="000000" w:themeColor="text1"/>
          <w:sz w:val="22"/>
          <w:szCs w:val="22"/>
        </w:rPr>
        <w:t>Picciano</w:t>
      </w:r>
      <w:proofErr w:type="spellEnd"/>
      <w:r w:rsidR="00374B59" w:rsidRPr="005B3703">
        <w:rPr>
          <w:rFonts w:ascii="Arial" w:hAnsi="Arial" w:cs="Arial"/>
          <w:color w:val="000000" w:themeColor="text1"/>
          <w:sz w:val="22"/>
          <w:szCs w:val="22"/>
        </w:rPr>
        <w:t xml:space="preserve"> (2021)</w:t>
      </w:r>
      <w:r w:rsidR="002A7D03" w:rsidRPr="005B3703">
        <w:rPr>
          <w:rFonts w:ascii="Arial" w:hAnsi="Arial" w:cs="Arial"/>
          <w:color w:val="000000" w:themeColor="text1"/>
          <w:sz w:val="22"/>
          <w:szCs w:val="22"/>
        </w:rPr>
        <w:t xml:space="preserve"> acknowledging that </w:t>
      </w:r>
      <w:r w:rsidR="00DA6A31" w:rsidRPr="005B3703">
        <w:rPr>
          <w:rFonts w:ascii="Arial" w:hAnsi="Arial" w:cs="Arial"/>
          <w:color w:val="000000" w:themeColor="text1"/>
          <w:sz w:val="22"/>
          <w:szCs w:val="22"/>
        </w:rPr>
        <w:t>effective</w:t>
      </w:r>
      <w:r w:rsidR="00701BFF" w:rsidRPr="005B3703">
        <w:rPr>
          <w:rFonts w:ascii="Arial" w:hAnsi="Arial" w:cs="Arial"/>
          <w:color w:val="000000" w:themeColor="text1"/>
          <w:sz w:val="22"/>
          <w:szCs w:val="22"/>
        </w:rPr>
        <w:t xml:space="preserve"> </w:t>
      </w:r>
      <w:r w:rsidR="00DA6A31" w:rsidRPr="005B3703">
        <w:rPr>
          <w:rFonts w:ascii="Arial" w:hAnsi="Arial" w:cs="Arial"/>
          <w:color w:val="000000" w:themeColor="text1"/>
          <w:sz w:val="22"/>
          <w:szCs w:val="22"/>
        </w:rPr>
        <w:t xml:space="preserve">teaching </w:t>
      </w:r>
      <w:r w:rsidR="00C312AD" w:rsidRPr="005B3703">
        <w:rPr>
          <w:rFonts w:ascii="Arial" w:hAnsi="Arial" w:cs="Arial"/>
          <w:color w:val="000000" w:themeColor="text1"/>
          <w:sz w:val="22"/>
          <w:szCs w:val="22"/>
        </w:rPr>
        <w:t xml:space="preserve">can </w:t>
      </w:r>
      <w:r w:rsidR="00DA6A31" w:rsidRPr="005B3703">
        <w:rPr>
          <w:rFonts w:ascii="Arial" w:hAnsi="Arial" w:cs="Arial"/>
          <w:color w:val="000000" w:themeColor="text1"/>
          <w:sz w:val="22"/>
          <w:szCs w:val="22"/>
        </w:rPr>
        <w:t xml:space="preserve">dramatically alter the achievement gap of some struggling learners. </w:t>
      </w:r>
      <w:r w:rsidR="000E763E" w:rsidRPr="005B3703">
        <w:rPr>
          <w:rFonts w:ascii="Arial" w:hAnsi="Arial" w:cs="Arial"/>
          <w:color w:val="000000" w:themeColor="text1"/>
          <w:sz w:val="22"/>
          <w:szCs w:val="22"/>
        </w:rPr>
        <w:t xml:space="preserve">As a result, the role of the teacher </w:t>
      </w:r>
      <w:r w:rsidR="009A42FD" w:rsidRPr="005B3703">
        <w:rPr>
          <w:rFonts w:ascii="Arial" w:hAnsi="Arial" w:cs="Arial"/>
          <w:color w:val="000000" w:themeColor="text1"/>
          <w:sz w:val="22"/>
          <w:szCs w:val="22"/>
        </w:rPr>
        <w:t xml:space="preserve">in </w:t>
      </w:r>
      <w:r w:rsidR="000E763E" w:rsidRPr="005B3703">
        <w:rPr>
          <w:rFonts w:ascii="Arial" w:hAnsi="Arial" w:cs="Arial"/>
          <w:color w:val="000000" w:themeColor="text1"/>
          <w:sz w:val="22"/>
          <w:szCs w:val="22"/>
        </w:rPr>
        <w:t>facilitat</w:t>
      </w:r>
      <w:r w:rsidR="009A42FD" w:rsidRPr="005B3703">
        <w:rPr>
          <w:rFonts w:ascii="Arial" w:hAnsi="Arial" w:cs="Arial"/>
          <w:color w:val="000000" w:themeColor="text1"/>
          <w:sz w:val="22"/>
          <w:szCs w:val="22"/>
        </w:rPr>
        <w:t>ing</w:t>
      </w:r>
      <w:r w:rsidR="000E763E" w:rsidRPr="005B3703">
        <w:rPr>
          <w:rFonts w:ascii="Arial" w:hAnsi="Arial" w:cs="Arial"/>
          <w:color w:val="000000" w:themeColor="text1"/>
          <w:sz w:val="22"/>
          <w:szCs w:val="22"/>
        </w:rPr>
        <w:t xml:space="preserve"> this </w:t>
      </w:r>
      <w:r w:rsidR="009A42FD" w:rsidRPr="005B3703">
        <w:rPr>
          <w:rFonts w:ascii="Arial" w:hAnsi="Arial" w:cs="Arial"/>
          <w:color w:val="000000" w:themeColor="text1"/>
          <w:sz w:val="22"/>
          <w:szCs w:val="22"/>
        </w:rPr>
        <w:t xml:space="preserve">learning experience is considered vital, with </w:t>
      </w:r>
      <w:r w:rsidR="002322C1" w:rsidRPr="005B3703">
        <w:rPr>
          <w:rFonts w:ascii="Arial" w:hAnsi="Arial" w:cs="Arial"/>
          <w:color w:val="000000" w:themeColor="text1"/>
          <w:sz w:val="22"/>
          <w:szCs w:val="22"/>
        </w:rPr>
        <w:t>a widespread agreement on the need for teachers to employ a variety of teaching strategies</w:t>
      </w:r>
      <w:r w:rsidR="00EE6A84" w:rsidRPr="005B3703">
        <w:rPr>
          <w:rFonts w:ascii="Arial" w:hAnsi="Arial" w:cs="Arial"/>
          <w:color w:val="000000" w:themeColor="text1"/>
          <w:sz w:val="22"/>
          <w:szCs w:val="22"/>
        </w:rPr>
        <w:t xml:space="preserve"> and approaches</w:t>
      </w:r>
      <w:r w:rsidR="002322C1" w:rsidRPr="005B3703">
        <w:rPr>
          <w:rFonts w:ascii="Arial" w:hAnsi="Arial" w:cs="Arial"/>
          <w:color w:val="000000" w:themeColor="text1"/>
          <w:sz w:val="22"/>
          <w:szCs w:val="22"/>
        </w:rPr>
        <w:t xml:space="preserve"> within the classroom (</w:t>
      </w:r>
      <w:r w:rsidR="00AD4611">
        <w:rPr>
          <w:rFonts w:ascii="Arial" w:hAnsi="Arial" w:cs="Arial"/>
          <w:color w:val="000000" w:themeColor="text1"/>
          <w:sz w:val="22"/>
          <w:szCs w:val="22"/>
        </w:rPr>
        <w:t>Estyn, 2020b</w:t>
      </w:r>
      <w:r w:rsidR="002322C1" w:rsidRPr="005B3703">
        <w:rPr>
          <w:rFonts w:ascii="Arial" w:hAnsi="Arial" w:cs="Arial"/>
          <w:color w:val="000000" w:themeColor="text1"/>
          <w:sz w:val="22"/>
          <w:szCs w:val="22"/>
        </w:rPr>
        <w:t xml:space="preserve">). </w:t>
      </w:r>
      <w:r w:rsidR="009A42FD" w:rsidRPr="005B3703">
        <w:rPr>
          <w:rFonts w:ascii="Arial" w:hAnsi="Arial" w:cs="Arial"/>
          <w:color w:val="000000" w:themeColor="text1"/>
          <w:sz w:val="22"/>
          <w:szCs w:val="22"/>
        </w:rPr>
        <w:t>T</w:t>
      </w:r>
      <w:r w:rsidR="00CB6B0F" w:rsidRPr="005B3703">
        <w:rPr>
          <w:rFonts w:ascii="Arial" w:hAnsi="Arial" w:cs="Arial"/>
          <w:color w:val="000000" w:themeColor="text1"/>
          <w:sz w:val="22"/>
          <w:szCs w:val="22"/>
        </w:rPr>
        <w:t xml:space="preserve">he new Curriculum for Wales (CfW) </w:t>
      </w:r>
      <w:r w:rsidR="009A42FD" w:rsidRPr="005B3703">
        <w:rPr>
          <w:rFonts w:ascii="Arial" w:hAnsi="Arial" w:cs="Arial"/>
          <w:color w:val="000000" w:themeColor="text1"/>
          <w:sz w:val="22"/>
          <w:szCs w:val="22"/>
        </w:rPr>
        <w:t>reflects</w:t>
      </w:r>
      <w:r w:rsidR="00D242AE" w:rsidRPr="005B3703">
        <w:rPr>
          <w:rFonts w:ascii="Arial" w:hAnsi="Arial" w:cs="Arial"/>
          <w:color w:val="000000" w:themeColor="text1"/>
          <w:sz w:val="22"/>
          <w:szCs w:val="22"/>
        </w:rPr>
        <w:t xml:space="preserve"> this</w:t>
      </w:r>
      <w:r w:rsidR="009A42FD" w:rsidRPr="005B3703">
        <w:rPr>
          <w:rFonts w:ascii="Arial" w:hAnsi="Arial" w:cs="Arial"/>
          <w:color w:val="000000" w:themeColor="text1"/>
          <w:sz w:val="22"/>
          <w:szCs w:val="22"/>
        </w:rPr>
        <w:t xml:space="preserve"> </w:t>
      </w:r>
      <w:r w:rsidR="00D242AE" w:rsidRPr="005B3703">
        <w:rPr>
          <w:rFonts w:ascii="Arial" w:hAnsi="Arial" w:cs="Arial"/>
          <w:color w:val="000000" w:themeColor="text1"/>
          <w:sz w:val="22"/>
          <w:szCs w:val="22"/>
        </w:rPr>
        <w:t>and</w:t>
      </w:r>
      <w:r w:rsidR="009A42FD" w:rsidRPr="005B3703">
        <w:rPr>
          <w:rFonts w:ascii="Arial" w:hAnsi="Arial" w:cs="Arial"/>
          <w:color w:val="000000" w:themeColor="text1"/>
          <w:sz w:val="22"/>
          <w:szCs w:val="22"/>
        </w:rPr>
        <w:t xml:space="preserve"> focus</w:t>
      </w:r>
      <w:r w:rsidR="00D242AE" w:rsidRPr="005B3703">
        <w:rPr>
          <w:rFonts w:ascii="Arial" w:hAnsi="Arial" w:cs="Arial"/>
          <w:color w:val="000000" w:themeColor="text1"/>
          <w:sz w:val="22"/>
          <w:szCs w:val="22"/>
        </w:rPr>
        <w:t>es</w:t>
      </w:r>
      <w:r w:rsidR="009A42FD" w:rsidRPr="005B3703">
        <w:rPr>
          <w:rFonts w:ascii="Arial" w:hAnsi="Arial" w:cs="Arial"/>
          <w:color w:val="000000" w:themeColor="text1"/>
          <w:sz w:val="22"/>
          <w:szCs w:val="22"/>
        </w:rPr>
        <w:t xml:space="preserve"> on t</w:t>
      </w:r>
      <w:r w:rsidR="00CB6B0F" w:rsidRPr="005B3703">
        <w:rPr>
          <w:rFonts w:ascii="Arial" w:hAnsi="Arial" w:cs="Arial"/>
          <w:color w:val="000000" w:themeColor="text1"/>
          <w:sz w:val="22"/>
          <w:szCs w:val="22"/>
        </w:rPr>
        <w:t xml:space="preserve">eaching approaches </w:t>
      </w:r>
      <w:r w:rsidR="00D242AE" w:rsidRPr="005B3703">
        <w:rPr>
          <w:rFonts w:ascii="Arial" w:hAnsi="Arial" w:cs="Arial"/>
          <w:color w:val="000000" w:themeColor="text1"/>
          <w:sz w:val="22"/>
          <w:szCs w:val="22"/>
        </w:rPr>
        <w:t xml:space="preserve">as </w:t>
      </w:r>
      <w:r w:rsidR="00CB6B0F" w:rsidRPr="005B3703">
        <w:rPr>
          <w:rFonts w:ascii="Arial" w:hAnsi="Arial" w:cs="Arial"/>
          <w:color w:val="000000" w:themeColor="text1"/>
          <w:sz w:val="22"/>
          <w:szCs w:val="22"/>
        </w:rPr>
        <w:t>be</w:t>
      </w:r>
      <w:r w:rsidR="009A42FD" w:rsidRPr="005B3703">
        <w:rPr>
          <w:rFonts w:ascii="Arial" w:hAnsi="Arial" w:cs="Arial"/>
          <w:color w:val="000000" w:themeColor="text1"/>
          <w:sz w:val="22"/>
          <w:szCs w:val="22"/>
        </w:rPr>
        <w:t>ing</w:t>
      </w:r>
      <w:r w:rsidR="00CB6B0F" w:rsidRPr="005B3703">
        <w:rPr>
          <w:rFonts w:ascii="Arial" w:hAnsi="Arial" w:cs="Arial"/>
          <w:color w:val="000000" w:themeColor="text1"/>
          <w:sz w:val="22"/>
          <w:szCs w:val="22"/>
        </w:rPr>
        <w:t xml:space="preserve"> a vital part of learning </w:t>
      </w:r>
      <w:r w:rsidR="001B3D44" w:rsidRPr="005B3703">
        <w:rPr>
          <w:rFonts w:ascii="Arial" w:hAnsi="Arial" w:cs="Arial"/>
          <w:color w:val="000000" w:themeColor="text1"/>
          <w:sz w:val="22"/>
          <w:szCs w:val="22"/>
        </w:rPr>
        <w:t>with it</w:t>
      </w:r>
      <w:r w:rsidR="00CB6B0F" w:rsidRPr="005B3703">
        <w:rPr>
          <w:rFonts w:ascii="Arial" w:hAnsi="Arial" w:cs="Arial"/>
          <w:color w:val="000000" w:themeColor="text1"/>
          <w:sz w:val="22"/>
          <w:szCs w:val="22"/>
        </w:rPr>
        <w:t xml:space="preserve"> b</w:t>
      </w:r>
      <w:r w:rsidR="009A42FD" w:rsidRPr="005B3703">
        <w:rPr>
          <w:rFonts w:ascii="Arial" w:hAnsi="Arial" w:cs="Arial"/>
          <w:color w:val="000000" w:themeColor="text1"/>
          <w:sz w:val="22"/>
          <w:szCs w:val="22"/>
        </w:rPr>
        <w:t xml:space="preserve">eing </w:t>
      </w:r>
      <w:r w:rsidR="00CB6B0F" w:rsidRPr="005B3703">
        <w:rPr>
          <w:rFonts w:ascii="Arial" w:hAnsi="Arial" w:cs="Arial"/>
          <w:color w:val="000000" w:themeColor="text1"/>
          <w:sz w:val="22"/>
          <w:szCs w:val="22"/>
        </w:rPr>
        <w:t>implemented into Donaldson’s (2015</w:t>
      </w:r>
      <w:r w:rsidR="00AE0744" w:rsidRPr="005B3703">
        <w:rPr>
          <w:rFonts w:ascii="Arial" w:hAnsi="Arial" w:cs="Arial"/>
          <w:color w:val="000000" w:themeColor="text1"/>
          <w:sz w:val="22"/>
          <w:szCs w:val="22"/>
        </w:rPr>
        <w:t>, p</w:t>
      </w:r>
      <w:r w:rsidR="00EC46D2" w:rsidRPr="005B3703">
        <w:rPr>
          <w:rFonts w:ascii="Arial" w:hAnsi="Arial" w:cs="Arial"/>
          <w:color w:val="000000" w:themeColor="text1"/>
          <w:sz w:val="22"/>
          <w:szCs w:val="22"/>
        </w:rPr>
        <w:t>.</w:t>
      </w:r>
      <w:r w:rsidR="00AE0744" w:rsidRPr="005B3703">
        <w:rPr>
          <w:rFonts w:ascii="Arial" w:hAnsi="Arial" w:cs="Arial"/>
          <w:color w:val="000000" w:themeColor="text1"/>
          <w:sz w:val="22"/>
          <w:szCs w:val="22"/>
        </w:rPr>
        <w:t>65</w:t>
      </w:r>
      <w:r w:rsidR="00CB6B0F" w:rsidRPr="005B3703">
        <w:rPr>
          <w:rFonts w:ascii="Arial" w:hAnsi="Arial" w:cs="Arial"/>
          <w:color w:val="000000" w:themeColor="text1"/>
          <w:sz w:val="22"/>
          <w:szCs w:val="22"/>
        </w:rPr>
        <w:t>) twelve</w:t>
      </w:r>
      <w:r w:rsidR="00A070DE" w:rsidRPr="005B3703">
        <w:rPr>
          <w:rFonts w:ascii="Arial" w:hAnsi="Arial" w:cs="Arial"/>
          <w:color w:val="000000" w:themeColor="text1"/>
          <w:sz w:val="22"/>
          <w:szCs w:val="22"/>
        </w:rPr>
        <w:t xml:space="preserve"> P</w:t>
      </w:r>
      <w:r w:rsidR="00CB6B0F" w:rsidRPr="005B3703">
        <w:rPr>
          <w:rFonts w:ascii="Arial" w:hAnsi="Arial" w:cs="Arial"/>
          <w:color w:val="000000" w:themeColor="text1"/>
          <w:sz w:val="22"/>
          <w:szCs w:val="22"/>
        </w:rPr>
        <w:t xml:space="preserve">edagogical </w:t>
      </w:r>
      <w:r w:rsidR="00A070DE" w:rsidRPr="005B3703">
        <w:rPr>
          <w:rFonts w:ascii="Arial" w:hAnsi="Arial" w:cs="Arial"/>
          <w:color w:val="000000" w:themeColor="text1"/>
          <w:sz w:val="22"/>
          <w:szCs w:val="22"/>
        </w:rPr>
        <w:t>P</w:t>
      </w:r>
      <w:r w:rsidR="00CB6B0F" w:rsidRPr="005B3703">
        <w:rPr>
          <w:rFonts w:ascii="Arial" w:hAnsi="Arial" w:cs="Arial"/>
          <w:color w:val="000000" w:themeColor="text1"/>
          <w:sz w:val="22"/>
          <w:szCs w:val="22"/>
        </w:rPr>
        <w:t>rinciples</w:t>
      </w:r>
      <w:r w:rsidR="00DA35AA" w:rsidRPr="005B3703">
        <w:rPr>
          <w:rFonts w:ascii="Arial" w:hAnsi="Arial" w:cs="Arial"/>
          <w:color w:val="000000" w:themeColor="text1"/>
          <w:sz w:val="22"/>
          <w:szCs w:val="22"/>
        </w:rPr>
        <w:t xml:space="preserve"> (</w:t>
      </w:r>
      <w:r w:rsidR="00935D8A" w:rsidRPr="005B3703">
        <w:rPr>
          <w:rFonts w:ascii="Arial" w:hAnsi="Arial" w:cs="Arial"/>
          <w:color w:val="000000" w:themeColor="text1"/>
          <w:sz w:val="22"/>
          <w:szCs w:val="22"/>
        </w:rPr>
        <w:t>PP</w:t>
      </w:r>
      <w:r w:rsidR="00DA35AA" w:rsidRPr="005B3703">
        <w:rPr>
          <w:rFonts w:ascii="Arial" w:hAnsi="Arial" w:cs="Arial"/>
          <w:color w:val="000000" w:themeColor="text1"/>
          <w:sz w:val="22"/>
          <w:szCs w:val="22"/>
        </w:rPr>
        <w:t>)</w:t>
      </w:r>
      <w:r w:rsidR="00CB6B0F" w:rsidRPr="005B3703">
        <w:rPr>
          <w:rFonts w:ascii="Arial" w:hAnsi="Arial" w:cs="Arial"/>
          <w:color w:val="000000" w:themeColor="text1"/>
          <w:sz w:val="22"/>
          <w:szCs w:val="22"/>
        </w:rPr>
        <w:t xml:space="preserve">, </w:t>
      </w:r>
      <w:r w:rsidR="000971F0" w:rsidRPr="005B3703">
        <w:rPr>
          <w:rFonts w:ascii="Arial" w:hAnsi="Arial" w:cs="Arial"/>
          <w:color w:val="000000" w:themeColor="text1"/>
          <w:sz w:val="22"/>
          <w:szCs w:val="22"/>
        </w:rPr>
        <w:t>recognising</w:t>
      </w:r>
      <w:r w:rsidR="00CB6B0F" w:rsidRPr="005B3703">
        <w:rPr>
          <w:rFonts w:ascii="Arial" w:hAnsi="Arial" w:cs="Arial"/>
          <w:color w:val="000000" w:themeColor="text1"/>
          <w:sz w:val="22"/>
          <w:szCs w:val="22"/>
        </w:rPr>
        <w:t xml:space="preserve"> th</w:t>
      </w:r>
      <w:r w:rsidR="00764724" w:rsidRPr="005B3703">
        <w:rPr>
          <w:rFonts w:ascii="Arial" w:hAnsi="Arial" w:cs="Arial"/>
          <w:color w:val="000000" w:themeColor="text1"/>
          <w:sz w:val="22"/>
          <w:szCs w:val="22"/>
        </w:rPr>
        <w:t>at ‘</w:t>
      </w:r>
      <w:r w:rsidR="00D242AE" w:rsidRPr="005B3703">
        <w:rPr>
          <w:rFonts w:ascii="Arial" w:hAnsi="Arial" w:cs="Arial"/>
          <w:color w:val="000000" w:themeColor="text1"/>
          <w:sz w:val="22"/>
          <w:szCs w:val="22"/>
        </w:rPr>
        <w:t>g</w:t>
      </w:r>
      <w:r w:rsidR="00764724" w:rsidRPr="005B3703">
        <w:rPr>
          <w:rFonts w:ascii="Arial" w:hAnsi="Arial" w:cs="Arial"/>
          <w:color w:val="000000" w:themeColor="text1"/>
          <w:sz w:val="22"/>
          <w:szCs w:val="22"/>
        </w:rPr>
        <w:t>ood teaching and learning means employing a blend of approaches</w:t>
      </w:r>
      <w:r w:rsidR="00CB6B0F" w:rsidRPr="005B3703">
        <w:rPr>
          <w:rFonts w:ascii="Arial" w:hAnsi="Arial" w:cs="Arial"/>
          <w:color w:val="000000" w:themeColor="text1"/>
          <w:sz w:val="22"/>
          <w:szCs w:val="22"/>
        </w:rPr>
        <w:t xml:space="preserve"> </w:t>
      </w:r>
      <w:r w:rsidR="00764724" w:rsidRPr="005B3703">
        <w:rPr>
          <w:rFonts w:ascii="Arial" w:hAnsi="Arial" w:cs="Arial"/>
          <w:color w:val="000000" w:themeColor="text1"/>
          <w:sz w:val="22"/>
          <w:szCs w:val="22"/>
        </w:rPr>
        <w:t>including direct teaching’</w:t>
      </w:r>
      <w:r w:rsidR="00AE0744" w:rsidRPr="005B3703">
        <w:rPr>
          <w:rFonts w:ascii="Arial" w:hAnsi="Arial" w:cs="Arial"/>
          <w:color w:val="000000" w:themeColor="text1"/>
          <w:sz w:val="22"/>
          <w:szCs w:val="22"/>
        </w:rPr>
        <w:t xml:space="preserve">. </w:t>
      </w:r>
      <w:r w:rsidR="006D529E" w:rsidRPr="005B3703">
        <w:rPr>
          <w:rFonts w:ascii="Arial" w:hAnsi="Arial" w:cs="Arial"/>
          <w:color w:val="000000" w:themeColor="text1"/>
          <w:sz w:val="22"/>
          <w:szCs w:val="22"/>
        </w:rPr>
        <w:t xml:space="preserve">Likewise, </w:t>
      </w:r>
      <w:r w:rsidR="00F82E7D" w:rsidRPr="005B3703">
        <w:rPr>
          <w:rFonts w:ascii="Arial" w:hAnsi="Arial" w:cs="Arial"/>
          <w:color w:val="000000" w:themeColor="text1"/>
          <w:sz w:val="22"/>
          <w:szCs w:val="22"/>
        </w:rPr>
        <w:t xml:space="preserve">to make the teaching approaches meaningful and relevant to the </w:t>
      </w:r>
      <w:r w:rsidR="002D6956" w:rsidRPr="005B3703">
        <w:rPr>
          <w:rFonts w:ascii="Arial" w:hAnsi="Arial" w:cs="Arial"/>
          <w:color w:val="000000" w:themeColor="text1"/>
          <w:sz w:val="22"/>
          <w:szCs w:val="22"/>
        </w:rPr>
        <w:t>pupil’s</w:t>
      </w:r>
      <w:r w:rsidR="00F82E7D" w:rsidRPr="005B3703">
        <w:rPr>
          <w:rFonts w:ascii="Arial" w:hAnsi="Arial" w:cs="Arial"/>
          <w:color w:val="000000" w:themeColor="text1"/>
          <w:sz w:val="22"/>
          <w:szCs w:val="22"/>
        </w:rPr>
        <w:t xml:space="preserve"> locality in Wales, </w:t>
      </w:r>
      <w:r w:rsidR="001E3660" w:rsidRPr="005B3703">
        <w:rPr>
          <w:rFonts w:ascii="Arial" w:hAnsi="Arial" w:cs="Arial"/>
          <w:color w:val="000000" w:themeColor="text1"/>
          <w:sz w:val="22"/>
          <w:szCs w:val="22"/>
        </w:rPr>
        <w:t>Donaldso</w:t>
      </w:r>
      <w:r w:rsidR="00CB33DA" w:rsidRPr="005B3703">
        <w:rPr>
          <w:rFonts w:ascii="Arial" w:hAnsi="Arial" w:cs="Arial"/>
          <w:color w:val="000000" w:themeColor="text1"/>
          <w:sz w:val="22"/>
          <w:szCs w:val="22"/>
        </w:rPr>
        <w:t>n (2015</w:t>
      </w:r>
      <w:r w:rsidR="002168F8" w:rsidRPr="005B3703">
        <w:rPr>
          <w:rFonts w:ascii="Arial" w:hAnsi="Arial" w:cs="Arial"/>
          <w:color w:val="000000" w:themeColor="text1"/>
          <w:sz w:val="22"/>
          <w:szCs w:val="22"/>
        </w:rPr>
        <w:t>, p.67</w:t>
      </w:r>
      <w:r w:rsidR="00CB33DA" w:rsidRPr="005B3703">
        <w:rPr>
          <w:rFonts w:ascii="Arial" w:hAnsi="Arial" w:cs="Arial"/>
          <w:color w:val="000000" w:themeColor="text1"/>
          <w:sz w:val="22"/>
          <w:szCs w:val="22"/>
        </w:rPr>
        <w:t xml:space="preserve">) </w:t>
      </w:r>
      <w:r w:rsidR="00BE712C" w:rsidRPr="005B3703">
        <w:rPr>
          <w:rFonts w:ascii="Arial" w:hAnsi="Arial" w:cs="Arial"/>
          <w:color w:val="000000" w:themeColor="text1"/>
          <w:sz w:val="22"/>
          <w:szCs w:val="22"/>
        </w:rPr>
        <w:t>encourages the use of real experiences being embedded authentically across learnin</w:t>
      </w:r>
      <w:r w:rsidR="002168F8" w:rsidRPr="005B3703">
        <w:rPr>
          <w:rFonts w:ascii="Arial" w:hAnsi="Arial" w:cs="Arial"/>
          <w:color w:val="000000" w:themeColor="text1"/>
          <w:sz w:val="22"/>
          <w:szCs w:val="22"/>
        </w:rPr>
        <w:t xml:space="preserve">g, identifying that </w:t>
      </w:r>
      <w:r w:rsidR="00B17C55" w:rsidRPr="005B3703">
        <w:rPr>
          <w:rFonts w:ascii="Arial" w:hAnsi="Arial" w:cs="Arial"/>
          <w:color w:val="000000" w:themeColor="text1"/>
          <w:sz w:val="22"/>
          <w:szCs w:val="22"/>
        </w:rPr>
        <w:t>‘</w:t>
      </w:r>
      <w:r w:rsidR="001B3D44" w:rsidRPr="005B3703">
        <w:rPr>
          <w:rFonts w:ascii="Arial" w:hAnsi="Arial" w:cs="Arial"/>
          <w:color w:val="000000" w:themeColor="text1"/>
          <w:sz w:val="22"/>
          <w:szCs w:val="22"/>
        </w:rPr>
        <w:t>g</w:t>
      </w:r>
      <w:r w:rsidR="00B17C55" w:rsidRPr="005B3703">
        <w:rPr>
          <w:rFonts w:ascii="Arial" w:hAnsi="Arial" w:cs="Arial"/>
          <w:color w:val="000000" w:themeColor="text1"/>
          <w:sz w:val="22"/>
          <w:szCs w:val="22"/>
        </w:rPr>
        <w:t xml:space="preserve">ood teaching and learning </w:t>
      </w:r>
      <w:r w:rsidR="00634687" w:rsidRPr="005B3703">
        <w:rPr>
          <w:rFonts w:ascii="Arial" w:hAnsi="Arial" w:cs="Arial"/>
          <w:color w:val="000000" w:themeColor="text1"/>
          <w:sz w:val="22"/>
          <w:szCs w:val="22"/>
        </w:rPr>
        <w:t>creates authentic contexts for learning’.</w:t>
      </w:r>
      <w:r w:rsidR="005C07D8" w:rsidRPr="005B3703">
        <w:rPr>
          <w:rFonts w:ascii="Arial" w:hAnsi="Arial" w:cs="Arial"/>
          <w:color w:val="000000" w:themeColor="text1"/>
          <w:sz w:val="22"/>
          <w:szCs w:val="22"/>
        </w:rPr>
        <w:t xml:space="preserve"> </w:t>
      </w:r>
    </w:p>
    <w:p w14:paraId="4ED8986D" w14:textId="18F8653A" w:rsidR="00EA4337" w:rsidRPr="005B3703" w:rsidRDefault="00DB32A4" w:rsidP="00AB1E15">
      <w:pPr>
        <w:pStyle w:val="NormalWeb"/>
        <w:spacing w:line="360" w:lineRule="auto"/>
        <w:rPr>
          <w:rFonts w:ascii="Arial" w:hAnsi="Arial" w:cs="Arial"/>
          <w:color w:val="000000" w:themeColor="text1"/>
          <w:sz w:val="22"/>
          <w:szCs w:val="22"/>
        </w:rPr>
      </w:pPr>
      <w:r w:rsidRPr="005B3703">
        <w:rPr>
          <w:rFonts w:ascii="Arial" w:hAnsi="Arial" w:cs="Arial"/>
          <w:color w:val="000000" w:themeColor="text1"/>
          <w:sz w:val="22"/>
          <w:szCs w:val="22"/>
        </w:rPr>
        <w:t xml:space="preserve">Due to this increase </w:t>
      </w:r>
      <w:r w:rsidR="006D3DDC" w:rsidRPr="005B3703">
        <w:rPr>
          <w:rFonts w:ascii="Arial" w:hAnsi="Arial" w:cs="Arial"/>
          <w:color w:val="000000" w:themeColor="text1"/>
          <w:sz w:val="22"/>
          <w:szCs w:val="22"/>
        </w:rPr>
        <w:t>in</w:t>
      </w:r>
      <w:r w:rsidRPr="005B3703">
        <w:rPr>
          <w:rFonts w:ascii="Arial" w:hAnsi="Arial" w:cs="Arial"/>
          <w:color w:val="000000" w:themeColor="text1"/>
          <w:sz w:val="22"/>
          <w:szCs w:val="22"/>
        </w:rPr>
        <w:t xml:space="preserve"> </w:t>
      </w:r>
      <w:r w:rsidR="00EA4337" w:rsidRPr="005B3703">
        <w:rPr>
          <w:rFonts w:ascii="Arial" w:hAnsi="Arial" w:cs="Arial"/>
          <w:color w:val="000000" w:themeColor="text1"/>
          <w:sz w:val="22"/>
          <w:szCs w:val="22"/>
        </w:rPr>
        <w:t>recognition</w:t>
      </w:r>
      <w:r w:rsidR="00B91B0B" w:rsidRPr="005B3703">
        <w:rPr>
          <w:rFonts w:ascii="Arial" w:hAnsi="Arial" w:cs="Arial"/>
          <w:color w:val="000000" w:themeColor="text1"/>
          <w:sz w:val="22"/>
          <w:szCs w:val="22"/>
        </w:rPr>
        <w:t xml:space="preserve"> </w:t>
      </w:r>
      <w:r w:rsidR="00016CDF" w:rsidRPr="005B3703">
        <w:rPr>
          <w:rFonts w:ascii="Arial" w:hAnsi="Arial" w:cs="Arial"/>
          <w:color w:val="000000" w:themeColor="text1"/>
          <w:sz w:val="22"/>
          <w:szCs w:val="22"/>
        </w:rPr>
        <w:t xml:space="preserve">of good practice </w:t>
      </w:r>
      <w:r w:rsidR="00B91B0B" w:rsidRPr="005B3703">
        <w:rPr>
          <w:rFonts w:ascii="Arial" w:hAnsi="Arial" w:cs="Arial"/>
          <w:color w:val="000000" w:themeColor="text1"/>
          <w:sz w:val="22"/>
          <w:szCs w:val="22"/>
        </w:rPr>
        <w:t>within the new CfW</w:t>
      </w:r>
      <w:r w:rsidR="00EA4337" w:rsidRPr="005B3703">
        <w:rPr>
          <w:rFonts w:ascii="Arial" w:hAnsi="Arial" w:cs="Arial"/>
          <w:color w:val="000000" w:themeColor="text1"/>
          <w:sz w:val="22"/>
          <w:szCs w:val="22"/>
        </w:rPr>
        <w:t xml:space="preserve">, this assignment aims to reflect on the planning, preparation and teaching that took place within </w:t>
      </w:r>
      <w:r w:rsidR="00A62741" w:rsidRPr="005B3703">
        <w:rPr>
          <w:rFonts w:ascii="Arial" w:hAnsi="Arial" w:cs="Arial"/>
          <w:color w:val="000000" w:themeColor="text1"/>
          <w:sz w:val="22"/>
          <w:szCs w:val="22"/>
        </w:rPr>
        <w:t xml:space="preserve">my </w:t>
      </w:r>
      <w:r w:rsidR="00EA4337" w:rsidRPr="005B3703">
        <w:rPr>
          <w:rFonts w:ascii="Arial" w:hAnsi="Arial" w:cs="Arial"/>
          <w:color w:val="000000" w:themeColor="text1"/>
          <w:sz w:val="22"/>
          <w:szCs w:val="22"/>
        </w:rPr>
        <w:t>most recent teaching experience</w:t>
      </w:r>
      <w:r w:rsidR="00A62741" w:rsidRPr="005B3703">
        <w:rPr>
          <w:rFonts w:ascii="Arial" w:hAnsi="Arial" w:cs="Arial"/>
          <w:color w:val="000000" w:themeColor="text1"/>
          <w:sz w:val="22"/>
          <w:szCs w:val="22"/>
        </w:rPr>
        <w:t xml:space="preserve"> </w:t>
      </w:r>
      <w:r w:rsidR="00EA4337" w:rsidRPr="005B3703">
        <w:rPr>
          <w:rFonts w:ascii="Arial" w:hAnsi="Arial" w:cs="Arial"/>
          <w:color w:val="000000" w:themeColor="text1"/>
          <w:sz w:val="22"/>
          <w:szCs w:val="22"/>
        </w:rPr>
        <w:t xml:space="preserve">and </w:t>
      </w:r>
      <w:r w:rsidR="00C30F8C" w:rsidRPr="005B3703">
        <w:rPr>
          <w:rFonts w:ascii="Arial" w:hAnsi="Arial" w:cs="Arial"/>
          <w:color w:val="000000" w:themeColor="text1"/>
          <w:sz w:val="22"/>
          <w:szCs w:val="22"/>
        </w:rPr>
        <w:t xml:space="preserve">how I have worked to develop a broader repertoire </w:t>
      </w:r>
      <w:r w:rsidR="00C662DF" w:rsidRPr="005B3703">
        <w:rPr>
          <w:rFonts w:ascii="Arial" w:hAnsi="Arial" w:cs="Arial"/>
          <w:color w:val="000000" w:themeColor="text1"/>
          <w:sz w:val="22"/>
          <w:szCs w:val="22"/>
        </w:rPr>
        <w:t xml:space="preserve">of teaching approaches </w:t>
      </w:r>
      <w:r w:rsidR="00FB3BAF" w:rsidRPr="005B3703">
        <w:rPr>
          <w:rFonts w:ascii="Arial" w:hAnsi="Arial" w:cs="Arial"/>
          <w:color w:val="000000" w:themeColor="text1"/>
          <w:sz w:val="22"/>
          <w:szCs w:val="22"/>
        </w:rPr>
        <w:t xml:space="preserve">that reflect authentic contexts </w:t>
      </w:r>
      <w:r w:rsidR="00EA4337" w:rsidRPr="005B3703">
        <w:rPr>
          <w:rFonts w:ascii="Arial" w:hAnsi="Arial" w:cs="Arial"/>
          <w:color w:val="000000" w:themeColor="text1"/>
          <w:sz w:val="22"/>
          <w:szCs w:val="22"/>
        </w:rPr>
        <w:t xml:space="preserve">outlined by Donaldson (2015) in a Foundation Phase (FP) classroom. </w:t>
      </w:r>
    </w:p>
    <w:p w14:paraId="3B9583C8" w14:textId="71ED5B7B" w:rsidR="00003F19" w:rsidRPr="005B3703" w:rsidRDefault="00CE3724" w:rsidP="00BE70CA">
      <w:pPr>
        <w:pStyle w:val="NormalWeb"/>
        <w:spacing w:line="360" w:lineRule="auto"/>
        <w:rPr>
          <w:rFonts w:ascii="Arial" w:hAnsi="Arial" w:cs="Arial"/>
          <w:color w:val="000000" w:themeColor="text1"/>
          <w:sz w:val="22"/>
          <w:szCs w:val="22"/>
        </w:rPr>
      </w:pPr>
      <w:r w:rsidRPr="005B3703">
        <w:rPr>
          <w:rFonts w:ascii="Arial" w:hAnsi="Arial" w:cs="Arial"/>
          <w:color w:val="000000" w:themeColor="text1"/>
          <w:sz w:val="22"/>
          <w:szCs w:val="22"/>
        </w:rPr>
        <w:t xml:space="preserve">The </w:t>
      </w:r>
      <w:r w:rsidR="002C22D2" w:rsidRPr="005B3703">
        <w:rPr>
          <w:rFonts w:ascii="Arial" w:hAnsi="Arial" w:cs="Arial"/>
          <w:color w:val="000000" w:themeColor="text1"/>
          <w:sz w:val="22"/>
          <w:szCs w:val="22"/>
        </w:rPr>
        <w:t>experience</w:t>
      </w:r>
      <w:r w:rsidRPr="005B3703">
        <w:rPr>
          <w:rFonts w:ascii="Arial" w:hAnsi="Arial" w:cs="Arial"/>
          <w:color w:val="000000" w:themeColor="text1"/>
          <w:sz w:val="22"/>
          <w:szCs w:val="22"/>
        </w:rPr>
        <w:t xml:space="preserve"> took place in a Reception and Year 1 class of 2</w:t>
      </w:r>
      <w:r w:rsidR="00AB214E" w:rsidRPr="005B3703">
        <w:rPr>
          <w:rFonts w:ascii="Arial" w:hAnsi="Arial" w:cs="Arial"/>
          <w:color w:val="000000" w:themeColor="text1"/>
          <w:sz w:val="22"/>
          <w:szCs w:val="22"/>
        </w:rPr>
        <w:t>5</w:t>
      </w:r>
      <w:r w:rsidRPr="005B3703">
        <w:rPr>
          <w:rFonts w:ascii="Arial" w:hAnsi="Arial" w:cs="Arial"/>
          <w:color w:val="000000" w:themeColor="text1"/>
          <w:sz w:val="22"/>
          <w:szCs w:val="22"/>
        </w:rPr>
        <w:t xml:space="preserve"> pupils. </w:t>
      </w:r>
      <w:r w:rsidR="00142295" w:rsidRPr="005B3703">
        <w:rPr>
          <w:rFonts w:ascii="Arial" w:hAnsi="Arial" w:cs="Arial"/>
          <w:color w:val="000000" w:themeColor="text1"/>
          <w:sz w:val="22"/>
          <w:szCs w:val="22"/>
        </w:rPr>
        <w:t>The school identifie</w:t>
      </w:r>
      <w:r w:rsidR="00A77003" w:rsidRPr="005B3703">
        <w:rPr>
          <w:rFonts w:ascii="Arial" w:hAnsi="Arial" w:cs="Arial"/>
          <w:color w:val="000000" w:themeColor="text1"/>
          <w:sz w:val="22"/>
          <w:szCs w:val="22"/>
        </w:rPr>
        <w:t xml:space="preserve">s </w:t>
      </w:r>
      <w:r w:rsidR="00142295" w:rsidRPr="005B3703">
        <w:rPr>
          <w:rFonts w:ascii="Arial" w:hAnsi="Arial" w:cs="Arial"/>
          <w:color w:val="000000" w:themeColor="text1"/>
          <w:sz w:val="22"/>
          <w:szCs w:val="22"/>
        </w:rPr>
        <w:t xml:space="preserve">38% of pupils as having </w:t>
      </w:r>
      <w:r w:rsidR="00A070DE" w:rsidRPr="005B3703">
        <w:rPr>
          <w:rFonts w:ascii="Arial" w:hAnsi="Arial" w:cs="Arial"/>
          <w:color w:val="000000" w:themeColor="text1"/>
          <w:sz w:val="22"/>
          <w:szCs w:val="22"/>
        </w:rPr>
        <w:t>A</w:t>
      </w:r>
      <w:r w:rsidR="00142295" w:rsidRPr="005B3703">
        <w:rPr>
          <w:rFonts w:ascii="Arial" w:hAnsi="Arial" w:cs="Arial"/>
          <w:color w:val="000000" w:themeColor="text1"/>
          <w:sz w:val="22"/>
          <w:szCs w:val="22"/>
        </w:rPr>
        <w:t xml:space="preserve">dditional </w:t>
      </w:r>
      <w:r w:rsidR="00A070DE" w:rsidRPr="005B3703">
        <w:rPr>
          <w:rFonts w:ascii="Arial" w:hAnsi="Arial" w:cs="Arial"/>
          <w:color w:val="000000" w:themeColor="text1"/>
          <w:sz w:val="22"/>
          <w:szCs w:val="22"/>
        </w:rPr>
        <w:t>L</w:t>
      </w:r>
      <w:r w:rsidR="00142295" w:rsidRPr="005B3703">
        <w:rPr>
          <w:rFonts w:ascii="Arial" w:hAnsi="Arial" w:cs="Arial"/>
          <w:color w:val="000000" w:themeColor="text1"/>
          <w:sz w:val="22"/>
          <w:szCs w:val="22"/>
        </w:rPr>
        <w:t xml:space="preserve">earning </w:t>
      </w:r>
      <w:r w:rsidR="00A070DE" w:rsidRPr="005B3703">
        <w:rPr>
          <w:rFonts w:ascii="Arial" w:hAnsi="Arial" w:cs="Arial"/>
          <w:color w:val="000000" w:themeColor="text1"/>
          <w:sz w:val="22"/>
          <w:szCs w:val="22"/>
        </w:rPr>
        <w:t>N</w:t>
      </w:r>
      <w:r w:rsidR="00142295" w:rsidRPr="005B3703">
        <w:rPr>
          <w:rFonts w:ascii="Arial" w:hAnsi="Arial" w:cs="Arial"/>
          <w:color w:val="000000" w:themeColor="text1"/>
          <w:sz w:val="22"/>
          <w:szCs w:val="22"/>
        </w:rPr>
        <w:t>eeds (ALN), which is well above the national average</w:t>
      </w:r>
      <w:r w:rsidR="00EF475D" w:rsidRPr="005B3703">
        <w:rPr>
          <w:rFonts w:ascii="Arial" w:hAnsi="Arial" w:cs="Arial"/>
          <w:color w:val="000000" w:themeColor="text1"/>
          <w:sz w:val="22"/>
          <w:szCs w:val="22"/>
        </w:rPr>
        <w:t xml:space="preserve"> of 18</w:t>
      </w:r>
      <w:r w:rsidR="001D37AF" w:rsidRPr="005B3703">
        <w:rPr>
          <w:rFonts w:ascii="Arial" w:hAnsi="Arial" w:cs="Arial"/>
          <w:color w:val="000000" w:themeColor="text1"/>
          <w:sz w:val="22"/>
          <w:szCs w:val="22"/>
        </w:rPr>
        <w:t>%</w:t>
      </w:r>
      <w:r w:rsidR="00A77003" w:rsidRPr="005B3703">
        <w:rPr>
          <w:rFonts w:ascii="Arial" w:hAnsi="Arial" w:cs="Arial"/>
          <w:color w:val="000000" w:themeColor="text1"/>
          <w:sz w:val="22"/>
          <w:szCs w:val="22"/>
        </w:rPr>
        <w:t xml:space="preserve">. </w:t>
      </w:r>
      <w:r w:rsidR="00A070DE" w:rsidRPr="005B3703">
        <w:rPr>
          <w:rFonts w:ascii="Arial" w:hAnsi="Arial" w:cs="Arial"/>
          <w:color w:val="000000" w:themeColor="text1"/>
          <w:sz w:val="22"/>
          <w:szCs w:val="22"/>
        </w:rPr>
        <w:t>As well as</w:t>
      </w:r>
      <w:r w:rsidR="00B144C6" w:rsidRPr="005B3703">
        <w:rPr>
          <w:rFonts w:ascii="Arial" w:hAnsi="Arial" w:cs="Arial"/>
          <w:color w:val="000000" w:themeColor="text1"/>
          <w:sz w:val="22"/>
          <w:szCs w:val="22"/>
        </w:rPr>
        <w:t xml:space="preserve"> </w:t>
      </w:r>
      <w:r w:rsidR="00A77003" w:rsidRPr="005B3703">
        <w:rPr>
          <w:rFonts w:ascii="Arial" w:hAnsi="Arial" w:cs="Arial"/>
          <w:color w:val="000000" w:themeColor="text1"/>
          <w:sz w:val="22"/>
          <w:szCs w:val="22"/>
        </w:rPr>
        <w:t xml:space="preserve">approximately 23% of pupils being eligible for </w:t>
      </w:r>
      <w:r w:rsidR="00A070DE" w:rsidRPr="005B3703">
        <w:rPr>
          <w:rFonts w:ascii="Arial" w:hAnsi="Arial" w:cs="Arial"/>
          <w:color w:val="000000" w:themeColor="text1"/>
          <w:sz w:val="22"/>
          <w:szCs w:val="22"/>
        </w:rPr>
        <w:t>F</w:t>
      </w:r>
      <w:r w:rsidR="00A77003" w:rsidRPr="005B3703">
        <w:rPr>
          <w:rFonts w:ascii="Arial" w:hAnsi="Arial" w:cs="Arial"/>
          <w:color w:val="000000" w:themeColor="text1"/>
          <w:sz w:val="22"/>
          <w:szCs w:val="22"/>
        </w:rPr>
        <w:t>ree</w:t>
      </w:r>
      <w:r w:rsidR="00A070DE" w:rsidRPr="005B3703">
        <w:rPr>
          <w:rFonts w:ascii="Arial" w:hAnsi="Arial" w:cs="Arial"/>
          <w:color w:val="000000" w:themeColor="text1"/>
          <w:sz w:val="22"/>
          <w:szCs w:val="22"/>
        </w:rPr>
        <w:t xml:space="preserve"> S</w:t>
      </w:r>
      <w:r w:rsidR="00A77003" w:rsidRPr="005B3703">
        <w:rPr>
          <w:rFonts w:ascii="Arial" w:hAnsi="Arial" w:cs="Arial"/>
          <w:color w:val="000000" w:themeColor="text1"/>
          <w:sz w:val="22"/>
          <w:szCs w:val="22"/>
        </w:rPr>
        <w:t xml:space="preserve">chool </w:t>
      </w:r>
      <w:r w:rsidR="00A070DE" w:rsidRPr="005B3703">
        <w:rPr>
          <w:rFonts w:ascii="Arial" w:hAnsi="Arial" w:cs="Arial"/>
          <w:color w:val="000000" w:themeColor="text1"/>
          <w:sz w:val="22"/>
          <w:szCs w:val="22"/>
        </w:rPr>
        <w:t>M</w:t>
      </w:r>
      <w:r w:rsidR="00A77003" w:rsidRPr="005B3703">
        <w:rPr>
          <w:rFonts w:ascii="Arial" w:hAnsi="Arial" w:cs="Arial"/>
          <w:color w:val="000000" w:themeColor="text1"/>
          <w:sz w:val="22"/>
          <w:szCs w:val="22"/>
        </w:rPr>
        <w:t>eals (</w:t>
      </w:r>
      <w:proofErr w:type="spellStart"/>
      <w:r w:rsidR="00A77003" w:rsidRPr="005B3703">
        <w:rPr>
          <w:rFonts w:ascii="Arial" w:hAnsi="Arial" w:cs="Arial"/>
          <w:color w:val="000000" w:themeColor="text1"/>
          <w:sz w:val="22"/>
          <w:szCs w:val="22"/>
        </w:rPr>
        <w:t>eFSM</w:t>
      </w:r>
      <w:proofErr w:type="spellEnd"/>
      <w:r w:rsidR="00A77003" w:rsidRPr="005B3703">
        <w:rPr>
          <w:rFonts w:ascii="Arial" w:hAnsi="Arial" w:cs="Arial"/>
          <w:color w:val="000000" w:themeColor="text1"/>
          <w:sz w:val="22"/>
          <w:szCs w:val="22"/>
        </w:rPr>
        <w:t>), which is slightly above the national average of 20% (WG, 20</w:t>
      </w:r>
      <w:r w:rsidR="00A070DE" w:rsidRPr="005B3703">
        <w:rPr>
          <w:rFonts w:ascii="Arial" w:hAnsi="Arial" w:cs="Arial"/>
          <w:color w:val="000000" w:themeColor="text1"/>
          <w:sz w:val="22"/>
          <w:szCs w:val="22"/>
        </w:rPr>
        <w:t>21</w:t>
      </w:r>
      <w:r w:rsidR="00A77003" w:rsidRPr="005B3703">
        <w:rPr>
          <w:rFonts w:ascii="Arial" w:hAnsi="Arial" w:cs="Arial"/>
          <w:color w:val="000000" w:themeColor="text1"/>
          <w:sz w:val="22"/>
          <w:szCs w:val="22"/>
        </w:rPr>
        <w:t>). The class reflected these statistics with a wide range of needs and abilities being present in the class</w:t>
      </w:r>
      <w:r w:rsidR="00B678C2" w:rsidRPr="005B3703">
        <w:rPr>
          <w:rFonts w:ascii="Arial" w:hAnsi="Arial" w:cs="Arial"/>
          <w:color w:val="000000" w:themeColor="text1"/>
          <w:sz w:val="22"/>
          <w:szCs w:val="22"/>
        </w:rPr>
        <w:t xml:space="preserve">, </w:t>
      </w:r>
      <w:r w:rsidR="00F9338E" w:rsidRPr="005B3703">
        <w:rPr>
          <w:rFonts w:ascii="Arial" w:hAnsi="Arial" w:cs="Arial"/>
          <w:color w:val="000000" w:themeColor="text1"/>
          <w:sz w:val="22"/>
          <w:szCs w:val="22"/>
        </w:rPr>
        <w:t xml:space="preserve">signifying </w:t>
      </w:r>
      <w:r w:rsidR="002A5169" w:rsidRPr="005B3703">
        <w:rPr>
          <w:rFonts w:ascii="Arial" w:hAnsi="Arial" w:cs="Arial"/>
          <w:color w:val="000000" w:themeColor="text1"/>
          <w:sz w:val="22"/>
          <w:szCs w:val="22"/>
        </w:rPr>
        <w:t>my</w:t>
      </w:r>
      <w:r w:rsidR="00F9338E" w:rsidRPr="005B3703">
        <w:rPr>
          <w:rFonts w:ascii="Arial" w:hAnsi="Arial" w:cs="Arial"/>
          <w:color w:val="000000" w:themeColor="text1"/>
          <w:sz w:val="22"/>
          <w:szCs w:val="22"/>
        </w:rPr>
        <w:t xml:space="preserve"> </w:t>
      </w:r>
      <w:r w:rsidR="00604FE2" w:rsidRPr="005B3703">
        <w:rPr>
          <w:rFonts w:ascii="Arial" w:hAnsi="Arial" w:cs="Arial"/>
          <w:color w:val="000000" w:themeColor="text1"/>
          <w:sz w:val="22"/>
          <w:szCs w:val="22"/>
        </w:rPr>
        <w:t>justification to</w:t>
      </w:r>
      <w:r w:rsidR="00120A0C" w:rsidRPr="005B3703">
        <w:rPr>
          <w:rFonts w:ascii="Arial" w:hAnsi="Arial" w:cs="Arial"/>
          <w:color w:val="000000" w:themeColor="text1"/>
          <w:sz w:val="22"/>
          <w:szCs w:val="22"/>
        </w:rPr>
        <w:t xml:space="preserve"> incorporate</w:t>
      </w:r>
      <w:r w:rsidR="002A5169" w:rsidRPr="005B3703">
        <w:rPr>
          <w:rFonts w:ascii="Arial" w:hAnsi="Arial" w:cs="Arial"/>
          <w:color w:val="000000" w:themeColor="text1"/>
          <w:sz w:val="22"/>
          <w:szCs w:val="22"/>
        </w:rPr>
        <w:t xml:space="preserve"> and develop my</w:t>
      </w:r>
      <w:r w:rsidR="00120A0C" w:rsidRPr="005B3703">
        <w:rPr>
          <w:rFonts w:ascii="Arial" w:hAnsi="Arial" w:cs="Arial"/>
          <w:color w:val="000000" w:themeColor="text1"/>
          <w:sz w:val="22"/>
          <w:szCs w:val="22"/>
        </w:rPr>
        <w:t xml:space="preserve"> </w:t>
      </w:r>
      <w:r w:rsidR="002A5169" w:rsidRPr="005B3703">
        <w:rPr>
          <w:rFonts w:ascii="Arial" w:hAnsi="Arial" w:cs="Arial"/>
          <w:color w:val="000000" w:themeColor="text1"/>
          <w:sz w:val="22"/>
          <w:szCs w:val="22"/>
        </w:rPr>
        <w:t xml:space="preserve">teaching </w:t>
      </w:r>
      <w:r w:rsidR="00120A0C" w:rsidRPr="005B3703">
        <w:rPr>
          <w:rFonts w:ascii="Arial" w:hAnsi="Arial" w:cs="Arial"/>
          <w:color w:val="000000" w:themeColor="text1"/>
          <w:sz w:val="22"/>
          <w:szCs w:val="22"/>
        </w:rPr>
        <w:t>approaches to meet the</w:t>
      </w:r>
      <w:r w:rsidR="002A5169" w:rsidRPr="005B3703">
        <w:rPr>
          <w:rFonts w:ascii="Arial" w:hAnsi="Arial" w:cs="Arial"/>
          <w:color w:val="000000" w:themeColor="text1"/>
          <w:sz w:val="22"/>
          <w:szCs w:val="22"/>
        </w:rPr>
        <w:t>se</w:t>
      </w:r>
      <w:r w:rsidR="00120A0C" w:rsidRPr="005B3703">
        <w:rPr>
          <w:rFonts w:ascii="Arial" w:hAnsi="Arial" w:cs="Arial"/>
          <w:color w:val="000000" w:themeColor="text1"/>
          <w:sz w:val="22"/>
          <w:szCs w:val="22"/>
        </w:rPr>
        <w:t xml:space="preserve"> needs</w:t>
      </w:r>
      <w:r w:rsidR="002C4DA5" w:rsidRPr="005B3703">
        <w:rPr>
          <w:rFonts w:ascii="Arial" w:hAnsi="Arial" w:cs="Arial"/>
          <w:color w:val="000000" w:themeColor="text1"/>
          <w:sz w:val="22"/>
          <w:szCs w:val="22"/>
        </w:rPr>
        <w:t xml:space="preserve"> </w:t>
      </w:r>
      <w:r w:rsidR="00DA21C6" w:rsidRPr="005B3703">
        <w:rPr>
          <w:rFonts w:ascii="Arial" w:hAnsi="Arial" w:cs="Arial"/>
          <w:color w:val="000000" w:themeColor="text1"/>
          <w:sz w:val="22"/>
          <w:szCs w:val="22"/>
        </w:rPr>
        <w:t xml:space="preserve">and </w:t>
      </w:r>
      <w:r w:rsidR="003E7DE4" w:rsidRPr="005B3703">
        <w:rPr>
          <w:rFonts w:ascii="Arial" w:hAnsi="Arial" w:cs="Arial"/>
          <w:color w:val="000000" w:themeColor="text1"/>
          <w:sz w:val="22"/>
          <w:szCs w:val="22"/>
        </w:rPr>
        <w:t>allow the pupils to progress into the curriculum purposes</w:t>
      </w:r>
      <w:r w:rsidR="00BE70CA" w:rsidRPr="005B3703">
        <w:rPr>
          <w:rFonts w:ascii="Arial" w:hAnsi="Arial" w:cs="Arial"/>
          <w:color w:val="000000" w:themeColor="text1"/>
          <w:sz w:val="22"/>
          <w:szCs w:val="22"/>
        </w:rPr>
        <w:t xml:space="preserve"> (Donaldson, 2015)</w:t>
      </w:r>
      <w:r w:rsidR="003E7DE4" w:rsidRPr="005B3703">
        <w:rPr>
          <w:rFonts w:ascii="Arial" w:hAnsi="Arial" w:cs="Arial"/>
          <w:color w:val="000000" w:themeColor="text1"/>
          <w:sz w:val="22"/>
          <w:szCs w:val="22"/>
        </w:rPr>
        <w:t>.</w:t>
      </w:r>
    </w:p>
    <w:p w14:paraId="1D8468C5" w14:textId="24129999" w:rsidR="00705FB3" w:rsidRPr="005B3703" w:rsidRDefault="00A77003" w:rsidP="00CF2049">
      <w:pPr>
        <w:pStyle w:val="NormalWeb"/>
        <w:rPr>
          <w:rFonts w:ascii="Arial" w:hAnsi="Arial" w:cs="Arial"/>
          <w:b/>
          <w:bCs/>
          <w:color w:val="000000" w:themeColor="text1"/>
          <w:sz w:val="32"/>
          <w:szCs w:val="32"/>
          <w:u w:val="single"/>
        </w:rPr>
      </w:pPr>
      <w:r w:rsidRPr="005B3703">
        <w:rPr>
          <w:rFonts w:ascii="Arial" w:hAnsi="Arial" w:cs="Arial"/>
          <w:b/>
          <w:bCs/>
          <w:color w:val="000000" w:themeColor="text1"/>
          <w:sz w:val="32"/>
          <w:szCs w:val="32"/>
          <w:u w:val="single"/>
        </w:rPr>
        <w:t xml:space="preserve">Critical discussion </w:t>
      </w:r>
    </w:p>
    <w:p w14:paraId="79951CE2" w14:textId="6D9D7F25" w:rsidR="009F6376" w:rsidRPr="005B3703" w:rsidRDefault="00413D3C" w:rsidP="00AB1E15">
      <w:pPr>
        <w:pStyle w:val="NormalWeb"/>
        <w:spacing w:line="360" w:lineRule="auto"/>
        <w:rPr>
          <w:rFonts w:ascii="Arial" w:hAnsi="Arial" w:cs="Arial"/>
          <w:color w:val="000000" w:themeColor="text1"/>
          <w:sz w:val="22"/>
          <w:szCs w:val="22"/>
        </w:rPr>
      </w:pPr>
      <w:r w:rsidRPr="005B3703">
        <w:rPr>
          <w:rFonts w:ascii="Arial" w:hAnsi="Arial" w:cs="Arial"/>
          <w:color w:val="000000" w:themeColor="text1"/>
          <w:sz w:val="22"/>
          <w:szCs w:val="22"/>
        </w:rPr>
        <w:t>Recently, t</w:t>
      </w:r>
      <w:r w:rsidR="0005693D" w:rsidRPr="005B3703">
        <w:rPr>
          <w:rFonts w:ascii="Arial" w:hAnsi="Arial" w:cs="Arial"/>
          <w:color w:val="000000" w:themeColor="text1"/>
          <w:sz w:val="22"/>
          <w:szCs w:val="22"/>
        </w:rPr>
        <w:t xml:space="preserve">eaching has moved away from </w:t>
      </w:r>
      <w:r w:rsidR="00251BCB" w:rsidRPr="005B3703">
        <w:rPr>
          <w:rFonts w:ascii="Arial" w:hAnsi="Arial" w:cs="Arial"/>
          <w:color w:val="000000" w:themeColor="text1"/>
          <w:sz w:val="22"/>
          <w:szCs w:val="22"/>
        </w:rPr>
        <w:t>didacti</w:t>
      </w:r>
      <w:r w:rsidR="00380CE4" w:rsidRPr="005B3703">
        <w:rPr>
          <w:rFonts w:ascii="Arial" w:hAnsi="Arial" w:cs="Arial"/>
          <w:color w:val="000000" w:themeColor="text1"/>
          <w:sz w:val="22"/>
          <w:szCs w:val="22"/>
        </w:rPr>
        <w:t>c</w:t>
      </w:r>
      <w:r w:rsidR="00797613" w:rsidRPr="005B3703">
        <w:rPr>
          <w:rFonts w:ascii="Arial" w:hAnsi="Arial" w:cs="Arial"/>
          <w:color w:val="000000" w:themeColor="text1"/>
          <w:sz w:val="22"/>
          <w:szCs w:val="22"/>
        </w:rPr>
        <w:t>, whole class instruction</w:t>
      </w:r>
      <w:r w:rsidR="0005693D" w:rsidRPr="005B3703">
        <w:rPr>
          <w:rFonts w:ascii="Arial" w:hAnsi="Arial" w:cs="Arial"/>
          <w:color w:val="000000" w:themeColor="text1"/>
          <w:sz w:val="22"/>
          <w:szCs w:val="22"/>
        </w:rPr>
        <w:t xml:space="preserve"> to learning facilitation</w:t>
      </w:r>
      <w:r w:rsidR="009A0F9F" w:rsidRPr="005B3703">
        <w:rPr>
          <w:rFonts w:ascii="Arial" w:hAnsi="Arial" w:cs="Arial"/>
          <w:color w:val="000000" w:themeColor="text1"/>
          <w:sz w:val="22"/>
          <w:szCs w:val="22"/>
        </w:rPr>
        <w:t xml:space="preserve"> (Coe et al, 2020)</w:t>
      </w:r>
      <w:r w:rsidR="00FC5AEC" w:rsidRPr="005B3703">
        <w:rPr>
          <w:rFonts w:ascii="Arial" w:hAnsi="Arial" w:cs="Arial"/>
          <w:color w:val="000000" w:themeColor="text1"/>
          <w:sz w:val="22"/>
          <w:szCs w:val="22"/>
        </w:rPr>
        <w:t>.</w:t>
      </w:r>
      <w:r w:rsidR="0005693D" w:rsidRPr="005B3703">
        <w:rPr>
          <w:rFonts w:ascii="Arial" w:hAnsi="Arial" w:cs="Arial"/>
          <w:color w:val="000000" w:themeColor="text1"/>
          <w:sz w:val="22"/>
          <w:szCs w:val="22"/>
        </w:rPr>
        <w:t xml:space="preserve"> </w:t>
      </w:r>
      <w:r w:rsidR="00C9434B" w:rsidRPr="005B3703">
        <w:rPr>
          <w:rFonts w:ascii="Arial" w:hAnsi="Arial" w:cs="Arial"/>
          <w:color w:val="000000" w:themeColor="text1"/>
          <w:sz w:val="22"/>
          <w:szCs w:val="22"/>
        </w:rPr>
        <w:t xml:space="preserve">Therefore, </w:t>
      </w:r>
      <w:r w:rsidR="0005693D" w:rsidRPr="005B3703">
        <w:rPr>
          <w:rFonts w:ascii="Arial" w:hAnsi="Arial" w:cs="Arial"/>
          <w:color w:val="000000" w:themeColor="text1"/>
          <w:sz w:val="22"/>
          <w:szCs w:val="22"/>
        </w:rPr>
        <w:t xml:space="preserve">teachers </w:t>
      </w:r>
      <w:r w:rsidR="00C9434B" w:rsidRPr="005B3703">
        <w:rPr>
          <w:rFonts w:ascii="Arial" w:hAnsi="Arial" w:cs="Arial"/>
          <w:color w:val="000000" w:themeColor="text1"/>
          <w:sz w:val="22"/>
          <w:szCs w:val="22"/>
        </w:rPr>
        <w:t xml:space="preserve">need </w:t>
      </w:r>
      <w:r w:rsidR="0005693D" w:rsidRPr="005B3703">
        <w:rPr>
          <w:rFonts w:ascii="Arial" w:hAnsi="Arial" w:cs="Arial"/>
          <w:color w:val="000000" w:themeColor="text1"/>
          <w:sz w:val="22"/>
          <w:szCs w:val="22"/>
        </w:rPr>
        <w:t xml:space="preserve">to play different roles and use new </w:t>
      </w:r>
      <w:r w:rsidR="0005693D" w:rsidRPr="005B3703">
        <w:rPr>
          <w:rFonts w:ascii="Arial" w:hAnsi="Arial" w:cs="Arial"/>
          <w:color w:val="000000" w:themeColor="text1"/>
          <w:sz w:val="22"/>
          <w:szCs w:val="22"/>
        </w:rPr>
        <w:lastRenderedPageBreak/>
        <w:t>techniques</w:t>
      </w:r>
      <w:r w:rsidR="006F01DF" w:rsidRPr="005B3703">
        <w:rPr>
          <w:rFonts w:ascii="Arial" w:hAnsi="Arial" w:cs="Arial"/>
          <w:color w:val="000000" w:themeColor="text1"/>
          <w:sz w:val="22"/>
          <w:szCs w:val="22"/>
        </w:rPr>
        <w:t xml:space="preserve"> </w:t>
      </w:r>
      <w:proofErr w:type="gramStart"/>
      <w:r w:rsidR="006F01DF" w:rsidRPr="005B3703">
        <w:rPr>
          <w:rFonts w:ascii="Arial" w:hAnsi="Arial" w:cs="Arial"/>
          <w:color w:val="000000" w:themeColor="text1"/>
          <w:sz w:val="22"/>
          <w:szCs w:val="22"/>
        </w:rPr>
        <w:t>in order for</w:t>
      </w:r>
      <w:proofErr w:type="gramEnd"/>
      <w:r w:rsidR="006F01DF" w:rsidRPr="005B3703">
        <w:rPr>
          <w:rFonts w:ascii="Arial" w:hAnsi="Arial" w:cs="Arial"/>
          <w:color w:val="000000" w:themeColor="text1"/>
          <w:sz w:val="22"/>
          <w:szCs w:val="22"/>
        </w:rPr>
        <w:t xml:space="preserve"> learners to achieve and progress (</w:t>
      </w:r>
      <w:r w:rsidR="000C359A" w:rsidRPr="005B3703">
        <w:rPr>
          <w:rFonts w:ascii="Arial" w:hAnsi="Arial" w:cs="Arial"/>
          <w:color w:val="000000" w:themeColor="text1"/>
          <w:sz w:val="22"/>
          <w:szCs w:val="22"/>
        </w:rPr>
        <w:t>WG, 2022</w:t>
      </w:r>
      <w:r w:rsidR="006F01DF" w:rsidRPr="005B3703">
        <w:rPr>
          <w:rFonts w:ascii="Arial" w:hAnsi="Arial" w:cs="Arial"/>
          <w:color w:val="000000" w:themeColor="text1"/>
          <w:sz w:val="22"/>
          <w:szCs w:val="22"/>
        </w:rPr>
        <w:t xml:space="preserve">). </w:t>
      </w:r>
      <w:r w:rsidR="00F92BE6" w:rsidRPr="005B3703">
        <w:rPr>
          <w:rFonts w:ascii="Arial" w:hAnsi="Arial" w:cs="Arial"/>
          <w:color w:val="000000" w:themeColor="text1"/>
          <w:sz w:val="22"/>
          <w:szCs w:val="22"/>
        </w:rPr>
        <w:t>John Hattie’s Visible Learning</w:t>
      </w:r>
      <w:r w:rsidR="00F92BE6" w:rsidRPr="005B3703">
        <w:rPr>
          <w:rFonts w:ascii="Arial" w:hAnsi="Arial" w:cs="Arial"/>
          <w:i/>
          <w:iCs/>
          <w:color w:val="000000" w:themeColor="text1"/>
          <w:sz w:val="22"/>
          <w:szCs w:val="22"/>
        </w:rPr>
        <w:t xml:space="preserve"> </w:t>
      </w:r>
      <w:r w:rsidR="00F92BE6" w:rsidRPr="005B3703">
        <w:rPr>
          <w:rFonts w:ascii="Arial" w:hAnsi="Arial" w:cs="Arial"/>
          <w:color w:val="000000" w:themeColor="text1"/>
          <w:sz w:val="22"/>
          <w:szCs w:val="22"/>
        </w:rPr>
        <w:t>(200</w:t>
      </w:r>
      <w:r w:rsidR="008A6BDB" w:rsidRPr="005B3703">
        <w:rPr>
          <w:rFonts w:ascii="Arial" w:hAnsi="Arial" w:cs="Arial"/>
          <w:color w:val="000000" w:themeColor="text1"/>
          <w:sz w:val="22"/>
          <w:szCs w:val="22"/>
        </w:rPr>
        <w:t>8</w:t>
      </w:r>
      <w:r w:rsidR="00F92BE6" w:rsidRPr="005B3703">
        <w:rPr>
          <w:rFonts w:ascii="Arial" w:hAnsi="Arial" w:cs="Arial"/>
          <w:color w:val="000000" w:themeColor="text1"/>
          <w:sz w:val="22"/>
          <w:szCs w:val="22"/>
        </w:rPr>
        <w:t>) and continued research (2018) measured the effect</w:t>
      </w:r>
      <w:r w:rsidR="00FC5AEC" w:rsidRPr="005B3703">
        <w:rPr>
          <w:rFonts w:ascii="Arial" w:hAnsi="Arial" w:cs="Arial"/>
          <w:color w:val="000000" w:themeColor="text1"/>
          <w:sz w:val="22"/>
          <w:szCs w:val="22"/>
        </w:rPr>
        <w:t>s</w:t>
      </w:r>
      <w:r w:rsidR="00F92BE6" w:rsidRPr="005B3703">
        <w:rPr>
          <w:rFonts w:ascii="Arial" w:hAnsi="Arial" w:cs="Arial"/>
          <w:color w:val="000000" w:themeColor="text1"/>
          <w:sz w:val="22"/>
          <w:szCs w:val="22"/>
        </w:rPr>
        <w:t xml:space="preserve"> of hundreds of different factors contributing to student achievement, including</w:t>
      </w:r>
      <w:r w:rsidR="00FC5AEC" w:rsidRPr="005B3703">
        <w:rPr>
          <w:rFonts w:ascii="Arial" w:hAnsi="Arial" w:cs="Arial"/>
          <w:color w:val="000000" w:themeColor="text1"/>
          <w:sz w:val="22"/>
          <w:szCs w:val="22"/>
        </w:rPr>
        <w:t xml:space="preserve"> </w:t>
      </w:r>
      <w:r w:rsidR="00F92BE6" w:rsidRPr="005B3703">
        <w:rPr>
          <w:rFonts w:ascii="Arial" w:hAnsi="Arial" w:cs="Arial"/>
          <w:color w:val="000000" w:themeColor="text1"/>
          <w:sz w:val="22"/>
          <w:szCs w:val="22"/>
        </w:rPr>
        <w:t>student, school, home, teacher, curricular and teaching approaches</w:t>
      </w:r>
      <w:r w:rsidR="00FC5AEC" w:rsidRPr="005B3703">
        <w:rPr>
          <w:rFonts w:ascii="Arial" w:hAnsi="Arial" w:cs="Arial"/>
          <w:color w:val="000000" w:themeColor="text1"/>
          <w:sz w:val="22"/>
          <w:szCs w:val="22"/>
        </w:rPr>
        <w:t>,</w:t>
      </w:r>
      <w:r w:rsidR="00F92BE6" w:rsidRPr="005B3703">
        <w:rPr>
          <w:rFonts w:ascii="Arial" w:hAnsi="Arial" w:cs="Arial"/>
          <w:color w:val="000000" w:themeColor="text1"/>
          <w:sz w:val="22"/>
          <w:szCs w:val="22"/>
        </w:rPr>
        <w:t xml:space="preserve"> with the latter scoring in the highest zone of desired effectiveness.</w:t>
      </w:r>
      <w:r w:rsidR="006F01DF" w:rsidRPr="005B3703">
        <w:rPr>
          <w:rFonts w:ascii="Arial" w:hAnsi="Arial" w:cs="Arial"/>
          <w:color w:val="000000" w:themeColor="text1"/>
          <w:sz w:val="22"/>
          <w:szCs w:val="22"/>
        </w:rPr>
        <w:t xml:space="preserve"> </w:t>
      </w:r>
      <w:r w:rsidR="00723064" w:rsidRPr="005B3703">
        <w:rPr>
          <w:rFonts w:ascii="Arial" w:hAnsi="Arial" w:cs="Arial"/>
          <w:color w:val="000000" w:themeColor="text1"/>
          <w:sz w:val="22"/>
          <w:szCs w:val="22"/>
        </w:rPr>
        <w:t>However, e</w:t>
      </w:r>
      <w:r w:rsidR="006F01DF" w:rsidRPr="005B3703">
        <w:rPr>
          <w:rFonts w:ascii="Arial" w:hAnsi="Arial" w:cs="Arial"/>
          <w:color w:val="000000" w:themeColor="text1"/>
          <w:sz w:val="22"/>
          <w:szCs w:val="22"/>
        </w:rPr>
        <w:t xml:space="preserve">xperts do not always </w:t>
      </w:r>
      <w:r w:rsidR="00A36C57" w:rsidRPr="005B3703">
        <w:rPr>
          <w:rFonts w:ascii="Arial" w:hAnsi="Arial" w:cs="Arial"/>
          <w:color w:val="000000" w:themeColor="text1"/>
          <w:sz w:val="22"/>
          <w:szCs w:val="22"/>
        </w:rPr>
        <w:t>agree</w:t>
      </w:r>
      <w:r w:rsidR="006F01DF" w:rsidRPr="005B3703">
        <w:rPr>
          <w:rFonts w:ascii="Arial" w:hAnsi="Arial" w:cs="Arial"/>
          <w:color w:val="000000" w:themeColor="text1"/>
          <w:sz w:val="22"/>
          <w:szCs w:val="22"/>
        </w:rPr>
        <w:t xml:space="preserve"> on the exact teaching approaches that characteri</w:t>
      </w:r>
      <w:r w:rsidR="007828AB" w:rsidRPr="005B3703">
        <w:rPr>
          <w:rFonts w:ascii="Arial" w:hAnsi="Arial" w:cs="Arial"/>
          <w:color w:val="000000" w:themeColor="text1"/>
          <w:sz w:val="22"/>
          <w:szCs w:val="22"/>
        </w:rPr>
        <w:t>s</w:t>
      </w:r>
      <w:r w:rsidR="006F01DF" w:rsidRPr="005B3703">
        <w:rPr>
          <w:rFonts w:ascii="Arial" w:hAnsi="Arial" w:cs="Arial"/>
          <w:color w:val="000000" w:themeColor="text1"/>
          <w:sz w:val="22"/>
          <w:szCs w:val="22"/>
        </w:rPr>
        <w:t xml:space="preserve">e effective teaching, </w:t>
      </w:r>
      <w:r w:rsidR="00A36C57" w:rsidRPr="005B3703">
        <w:rPr>
          <w:rFonts w:ascii="Arial" w:hAnsi="Arial" w:cs="Arial"/>
          <w:color w:val="000000" w:themeColor="text1"/>
          <w:sz w:val="22"/>
          <w:szCs w:val="22"/>
        </w:rPr>
        <w:t>but</w:t>
      </w:r>
      <w:r w:rsidR="00A36C57" w:rsidRPr="006419DF">
        <w:rPr>
          <w:rFonts w:ascii="Arial" w:hAnsi="Arial" w:cs="Arial"/>
          <w:color w:val="000000" w:themeColor="text1"/>
          <w:sz w:val="22"/>
          <w:szCs w:val="22"/>
        </w:rPr>
        <w:t xml:space="preserve"> </w:t>
      </w:r>
      <w:r w:rsidR="00A36C57" w:rsidRPr="005B3703">
        <w:rPr>
          <w:rFonts w:ascii="Arial" w:hAnsi="Arial" w:cs="Arial"/>
          <w:color w:val="000000" w:themeColor="text1"/>
          <w:sz w:val="22"/>
          <w:szCs w:val="22"/>
        </w:rPr>
        <w:t xml:space="preserve">research has allowed </w:t>
      </w:r>
      <w:proofErr w:type="gramStart"/>
      <w:r w:rsidR="00A36C57" w:rsidRPr="005B3703">
        <w:rPr>
          <w:rFonts w:ascii="Arial" w:hAnsi="Arial" w:cs="Arial"/>
          <w:color w:val="000000" w:themeColor="text1"/>
          <w:sz w:val="22"/>
          <w:szCs w:val="22"/>
        </w:rPr>
        <w:t>a number of</w:t>
      </w:r>
      <w:proofErr w:type="gramEnd"/>
      <w:r w:rsidR="00A36C57" w:rsidRPr="005B3703">
        <w:rPr>
          <w:rFonts w:ascii="Arial" w:hAnsi="Arial" w:cs="Arial"/>
          <w:color w:val="000000" w:themeColor="text1"/>
          <w:sz w:val="22"/>
          <w:szCs w:val="22"/>
        </w:rPr>
        <w:t xml:space="preserve"> </w:t>
      </w:r>
      <w:r w:rsidR="005B3703">
        <w:rPr>
          <w:rFonts w:ascii="Arial" w:hAnsi="Arial" w:cs="Arial"/>
          <w:color w:val="000000" w:themeColor="text1"/>
          <w:sz w:val="22"/>
          <w:szCs w:val="22"/>
        </w:rPr>
        <w:t xml:space="preserve">tools </w:t>
      </w:r>
      <w:r w:rsidR="00A36C57" w:rsidRPr="005B3703">
        <w:rPr>
          <w:rFonts w:ascii="Arial" w:hAnsi="Arial" w:cs="Arial"/>
          <w:color w:val="000000" w:themeColor="text1"/>
          <w:sz w:val="22"/>
          <w:szCs w:val="22"/>
        </w:rPr>
        <w:t xml:space="preserve">and </w:t>
      </w:r>
      <w:r w:rsidR="005B3703">
        <w:rPr>
          <w:rFonts w:ascii="Arial" w:hAnsi="Arial" w:cs="Arial"/>
          <w:color w:val="000000" w:themeColor="text1"/>
          <w:sz w:val="22"/>
          <w:szCs w:val="22"/>
        </w:rPr>
        <w:t xml:space="preserve">practices </w:t>
      </w:r>
      <w:r w:rsidR="00A36C57" w:rsidRPr="005B3703">
        <w:rPr>
          <w:rFonts w:ascii="Arial" w:hAnsi="Arial" w:cs="Arial"/>
          <w:color w:val="000000" w:themeColor="text1"/>
          <w:sz w:val="22"/>
          <w:szCs w:val="22"/>
        </w:rPr>
        <w:t>to emerge as particularly impactful</w:t>
      </w:r>
      <w:r w:rsidR="00553DA5">
        <w:rPr>
          <w:rFonts w:ascii="Arial" w:hAnsi="Arial" w:cs="Arial"/>
          <w:color w:val="000000" w:themeColor="text1"/>
          <w:sz w:val="22"/>
          <w:szCs w:val="22"/>
        </w:rPr>
        <w:t xml:space="preserve"> </w:t>
      </w:r>
      <w:r w:rsidR="00A36C57" w:rsidRPr="005B3703">
        <w:rPr>
          <w:rFonts w:ascii="Arial" w:hAnsi="Arial" w:cs="Arial"/>
          <w:color w:val="000000" w:themeColor="text1"/>
          <w:sz w:val="22"/>
          <w:szCs w:val="22"/>
        </w:rPr>
        <w:t>(</w:t>
      </w:r>
      <w:proofErr w:type="spellStart"/>
      <w:r w:rsidR="00E37D5F" w:rsidRPr="005B3703">
        <w:rPr>
          <w:rFonts w:ascii="Arial" w:hAnsi="Arial" w:cs="Arial"/>
          <w:color w:val="000000" w:themeColor="text1"/>
          <w:sz w:val="22"/>
          <w:szCs w:val="22"/>
        </w:rPr>
        <w:t>Picc</w:t>
      </w:r>
      <w:r w:rsidR="00B37A6F" w:rsidRPr="005B3703">
        <w:rPr>
          <w:rFonts w:ascii="Arial" w:hAnsi="Arial" w:cs="Arial"/>
          <w:color w:val="000000" w:themeColor="text1"/>
          <w:sz w:val="22"/>
          <w:szCs w:val="22"/>
        </w:rPr>
        <w:t>iano</w:t>
      </w:r>
      <w:proofErr w:type="spellEnd"/>
      <w:r w:rsidR="00B37A6F" w:rsidRPr="005B3703">
        <w:rPr>
          <w:rFonts w:ascii="Arial" w:hAnsi="Arial" w:cs="Arial"/>
          <w:color w:val="000000" w:themeColor="text1"/>
          <w:sz w:val="22"/>
          <w:szCs w:val="22"/>
        </w:rPr>
        <w:t>,</w:t>
      </w:r>
      <w:r w:rsidR="009E2739" w:rsidRPr="005B3703">
        <w:rPr>
          <w:rFonts w:ascii="Arial" w:hAnsi="Arial" w:cs="Arial"/>
          <w:color w:val="000000" w:themeColor="text1"/>
          <w:sz w:val="22"/>
          <w:szCs w:val="22"/>
        </w:rPr>
        <w:t xml:space="preserve"> 2021</w:t>
      </w:r>
      <w:r w:rsidR="00A36C57" w:rsidRPr="005B3703">
        <w:rPr>
          <w:rFonts w:ascii="Arial" w:hAnsi="Arial" w:cs="Arial"/>
          <w:color w:val="000000" w:themeColor="text1"/>
          <w:sz w:val="22"/>
          <w:szCs w:val="22"/>
        </w:rPr>
        <w:t>).</w:t>
      </w:r>
    </w:p>
    <w:p w14:paraId="4FC5F7DD" w14:textId="38E5700D" w:rsidR="007616B2" w:rsidRPr="005B3703" w:rsidRDefault="00651909" w:rsidP="00AB1E15">
      <w:pPr>
        <w:pStyle w:val="NormalWeb"/>
        <w:spacing w:line="360" w:lineRule="auto"/>
        <w:rPr>
          <w:rFonts w:ascii="Arial" w:hAnsi="Arial" w:cs="Arial"/>
          <w:color w:val="000000" w:themeColor="text1"/>
          <w:sz w:val="22"/>
          <w:szCs w:val="22"/>
        </w:rPr>
      </w:pPr>
      <w:r w:rsidRPr="005B3703">
        <w:rPr>
          <w:rFonts w:ascii="Arial" w:hAnsi="Arial" w:cs="Arial"/>
          <w:color w:val="000000" w:themeColor="text1"/>
          <w:sz w:val="22"/>
          <w:szCs w:val="22"/>
        </w:rPr>
        <w:t>For instance, i</w:t>
      </w:r>
      <w:r w:rsidR="00913BE1" w:rsidRPr="005B3703">
        <w:rPr>
          <w:rFonts w:ascii="Arial" w:hAnsi="Arial" w:cs="Arial"/>
          <w:color w:val="000000" w:themeColor="text1"/>
          <w:sz w:val="22"/>
          <w:szCs w:val="22"/>
        </w:rPr>
        <w:t xml:space="preserve">dentified within CfW </w:t>
      </w:r>
      <w:r w:rsidR="003A1E06" w:rsidRPr="005B3703">
        <w:rPr>
          <w:rFonts w:ascii="Arial" w:hAnsi="Arial" w:cs="Arial"/>
          <w:color w:val="000000" w:themeColor="text1"/>
          <w:sz w:val="22"/>
          <w:szCs w:val="22"/>
        </w:rPr>
        <w:t>four purposes</w:t>
      </w:r>
      <w:r w:rsidR="00FC1F96" w:rsidRPr="005B3703">
        <w:rPr>
          <w:rFonts w:ascii="Arial" w:hAnsi="Arial" w:cs="Arial"/>
          <w:color w:val="000000" w:themeColor="text1"/>
          <w:sz w:val="22"/>
          <w:szCs w:val="22"/>
        </w:rPr>
        <w:t>,</w:t>
      </w:r>
      <w:r w:rsidR="003A1E06" w:rsidRPr="005B3703">
        <w:rPr>
          <w:rFonts w:ascii="Arial" w:hAnsi="Arial" w:cs="Arial"/>
          <w:color w:val="000000" w:themeColor="text1"/>
          <w:sz w:val="22"/>
          <w:szCs w:val="22"/>
        </w:rPr>
        <w:t xml:space="preserve"> is </w:t>
      </w:r>
      <w:r w:rsidR="00860AB6" w:rsidRPr="005B3703">
        <w:rPr>
          <w:rFonts w:ascii="Arial" w:hAnsi="Arial" w:cs="Arial"/>
          <w:color w:val="000000" w:themeColor="text1"/>
          <w:sz w:val="22"/>
          <w:szCs w:val="22"/>
        </w:rPr>
        <w:t>a focus on</w:t>
      </w:r>
      <w:r w:rsidR="003A1E06" w:rsidRPr="005B3703">
        <w:rPr>
          <w:rFonts w:ascii="Arial" w:hAnsi="Arial" w:cs="Arial"/>
          <w:color w:val="000000" w:themeColor="text1"/>
          <w:sz w:val="22"/>
          <w:szCs w:val="22"/>
        </w:rPr>
        <w:t xml:space="preserve"> developing the ability of </w:t>
      </w:r>
      <w:r w:rsidR="00040923" w:rsidRPr="005B3703">
        <w:rPr>
          <w:rFonts w:ascii="Arial" w:hAnsi="Arial" w:cs="Arial"/>
          <w:color w:val="000000" w:themeColor="text1"/>
          <w:sz w:val="22"/>
          <w:szCs w:val="22"/>
        </w:rPr>
        <w:t>learners to make connections,</w:t>
      </w:r>
      <w:r w:rsidR="00860844">
        <w:rPr>
          <w:rFonts w:ascii="Arial" w:hAnsi="Arial" w:cs="Arial"/>
          <w:color w:val="000000" w:themeColor="text1"/>
          <w:sz w:val="22"/>
          <w:szCs w:val="22"/>
        </w:rPr>
        <w:t xml:space="preserve"> </w:t>
      </w:r>
      <w:r w:rsidR="00271028" w:rsidRPr="005B3703">
        <w:rPr>
          <w:rFonts w:ascii="Arial" w:hAnsi="Arial" w:cs="Arial"/>
          <w:color w:val="000000" w:themeColor="text1"/>
          <w:sz w:val="22"/>
          <w:szCs w:val="22"/>
        </w:rPr>
        <w:t xml:space="preserve">develop deep conceptual </w:t>
      </w:r>
      <w:r w:rsidR="001B0059" w:rsidRPr="005B3703">
        <w:rPr>
          <w:rFonts w:ascii="Arial" w:hAnsi="Arial" w:cs="Arial"/>
          <w:color w:val="000000" w:themeColor="text1"/>
          <w:sz w:val="22"/>
          <w:szCs w:val="22"/>
        </w:rPr>
        <w:t>understanding,</w:t>
      </w:r>
      <w:r w:rsidR="00F573D7" w:rsidRPr="005B3703">
        <w:rPr>
          <w:rFonts w:ascii="Arial" w:hAnsi="Arial" w:cs="Arial"/>
          <w:color w:val="000000" w:themeColor="text1"/>
          <w:sz w:val="22"/>
          <w:szCs w:val="22"/>
        </w:rPr>
        <w:t xml:space="preserve"> </w:t>
      </w:r>
      <w:r w:rsidR="00860844" w:rsidRPr="005B3703">
        <w:rPr>
          <w:rFonts w:ascii="Arial" w:hAnsi="Arial" w:cs="Arial"/>
          <w:color w:val="000000" w:themeColor="text1"/>
          <w:sz w:val="22"/>
          <w:szCs w:val="22"/>
        </w:rPr>
        <w:t xml:space="preserve">critically evaluate information, </w:t>
      </w:r>
      <w:r w:rsidR="00F573D7" w:rsidRPr="005B3703">
        <w:rPr>
          <w:rFonts w:ascii="Arial" w:hAnsi="Arial" w:cs="Arial"/>
          <w:color w:val="000000" w:themeColor="text1"/>
          <w:sz w:val="22"/>
          <w:szCs w:val="22"/>
        </w:rPr>
        <w:t>and</w:t>
      </w:r>
      <w:r w:rsidR="00271028" w:rsidRPr="005B3703">
        <w:rPr>
          <w:rFonts w:ascii="Arial" w:hAnsi="Arial" w:cs="Arial"/>
          <w:color w:val="000000" w:themeColor="text1"/>
          <w:sz w:val="22"/>
          <w:szCs w:val="22"/>
        </w:rPr>
        <w:t xml:space="preserve"> transfer knowledge and skills to new situations</w:t>
      </w:r>
      <w:r w:rsidR="009A0F9F" w:rsidRPr="005B3703">
        <w:rPr>
          <w:rFonts w:ascii="Arial" w:hAnsi="Arial" w:cs="Arial"/>
          <w:color w:val="000000" w:themeColor="text1"/>
          <w:sz w:val="22"/>
          <w:szCs w:val="22"/>
        </w:rPr>
        <w:t xml:space="preserve"> </w:t>
      </w:r>
      <w:r w:rsidR="00F43CD2" w:rsidRPr="005B3703">
        <w:rPr>
          <w:rFonts w:ascii="Arial" w:hAnsi="Arial" w:cs="Arial"/>
          <w:color w:val="000000" w:themeColor="text1"/>
          <w:sz w:val="22"/>
          <w:szCs w:val="22"/>
        </w:rPr>
        <w:t xml:space="preserve">(WG, </w:t>
      </w:r>
      <w:r w:rsidR="00F77CCC" w:rsidRPr="005B3703">
        <w:rPr>
          <w:rFonts w:ascii="Arial" w:hAnsi="Arial" w:cs="Arial"/>
          <w:color w:val="000000" w:themeColor="text1"/>
          <w:sz w:val="22"/>
          <w:szCs w:val="22"/>
        </w:rPr>
        <w:t>2020)</w:t>
      </w:r>
      <w:r w:rsidR="00271028" w:rsidRPr="005B3703">
        <w:rPr>
          <w:rFonts w:ascii="Arial" w:hAnsi="Arial" w:cs="Arial"/>
          <w:color w:val="000000" w:themeColor="text1"/>
          <w:sz w:val="22"/>
          <w:szCs w:val="22"/>
        </w:rPr>
        <w:t>.</w:t>
      </w:r>
      <w:r w:rsidR="0024730E" w:rsidRPr="005B3703">
        <w:rPr>
          <w:rFonts w:ascii="Arial" w:hAnsi="Arial" w:cs="Arial"/>
          <w:color w:val="000000" w:themeColor="text1"/>
          <w:sz w:val="22"/>
          <w:szCs w:val="22"/>
        </w:rPr>
        <w:t xml:space="preserve"> </w:t>
      </w:r>
      <w:r w:rsidR="00F573D7" w:rsidRPr="005B3703">
        <w:rPr>
          <w:rFonts w:ascii="Arial" w:hAnsi="Arial" w:cs="Arial"/>
          <w:color w:val="000000" w:themeColor="text1"/>
          <w:sz w:val="22"/>
          <w:szCs w:val="22"/>
        </w:rPr>
        <w:t>Within this, there i</w:t>
      </w:r>
      <w:r w:rsidR="00913BE1" w:rsidRPr="005B3703">
        <w:rPr>
          <w:rFonts w:ascii="Arial" w:hAnsi="Arial" w:cs="Arial"/>
          <w:color w:val="000000" w:themeColor="text1"/>
          <w:sz w:val="22"/>
          <w:szCs w:val="22"/>
        </w:rPr>
        <w:t xml:space="preserve">s </w:t>
      </w:r>
      <w:r w:rsidR="007C2C9E" w:rsidRPr="005B3703">
        <w:rPr>
          <w:rFonts w:ascii="Arial" w:hAnsi="Arial" w:cs="Arial"/>
          <w:color w:val="000000" w:themeColor="text1"/>
          <w:sz w:val="22"/>
          <w:szCs w:val="22"/>
        </w:rPr>
        <w:t xml:space="preserve">a strong focus on active </w:t>
      </w:r>
      <w:r w:rsidR="00955314" w:rsidRPr="005B3703">
        <w:rPr>
          <w:rFonts w:ascii="Arial" w:hAnsi="Arial" w:cs="Arial"/>
          <w:color w:val="000000" w:themeColor="text1"/>
          <w:sz w:val="22"/>
          <w:szCs w:val="22"/>
        </w:rPr>
        <w:t>engagement</w:t>
      </w:r>
      <w:r w:rsidR="007C2C9E" w:rsidRPr="005B3703">
        <w:rPr>
          <w:rFonts w:ascii="Arial" w:hAnsi="Arial" w:cs="Arial"/>
          <w:color w:val="000000" w:themeColor="text1"/>
          <w:sz w:val="22"/>
          <w:szCs w:val="22"/>
        </w:rPr>
        <w:t xml:space="preserve"> of the teacher in ‘scaffolding’ the learning</w:t>
      </w:r>
      <w:r w:rsidR="00E97138" w:rsidRPr="005B3703">
        <w:rPr>
          <w:rFonts w:ascii="Arial" w:hAnsi="Arial" w:cs="Arial"/>
          <w:color w:val="000000" w:themeColor="text1"/>
          <w:sz w:val="22"/>
          <w:szCs w:val="22"/>
        </w:rPr>
        <w:t>, c</w:t>
      </w:r>
      <w:r w:rsidR="007C2C9E" w:rsidRPr="005B3703">
        <w:rPr>
          <w:rFonts w:ascii="Arial" w:hAnsi="Arial" w:cs="Arial"/>
          <w:color w:val="000000" w:themeColor="text1"/>
          <w:sz w:val="22"/>
          <w:szCs w:val="22"/>
        </w:rPr>
        <w:t xml:space="preserve">reating </w:t>
      </w:r>
      <w:r w:rsidR="00955314" w:rsidRPr="005B3703">
        <w:rPr>
          <w:rFonts w:ascii="Arial" w:hAnsi="Arial" w:cs="Arial"/>
          <w:color w:val="000000" w:themeColor="text1"/>
          <w:sz w:val="22"/>
          <w:szCs w:val="22"/>
        </w:rPr>
        <w:t>contexts</w:t>
      </w:r>
      <w:r w:rsidR="007C2C9E" w:rsidRPr="005B3703">
        <w:rPr>
          <w:rFonts w:ascii="Arial" w:hAnsi="Arial" w:cs="Arial"/>
          <w:color w:val="000000" w:themeColor="text1"/>
          <w:sz w:val="22"/>
          <w:szCs w:val="22"/>
        </w:rPr>
        <w:t xml:space="preserve"> within which learners can demonstrate the ability to apply learning independently i</w:t>
      </w:r>
      <w:r w:rsidR="00955314" w:rsidRPr="005B3703">
        <w:rPr>
          <w:rFonts w:ascii="Arial" w:hAnsi="Arial" w:cs="Arial"/>
          <w:color w:val="000000" w:themeColor="text1"/>
          <w:sz w:val="22"/>
          <w:szCs w:val="22"/>
        </w:rPr>
        <w:t>n unfamiliar settings (Donaldson, 2015</w:t>
      </w:r>
      <w:r w:rsidR="00491295" w:rsidRPr="005B3703">
        <w:rPr>
          <w:rFonts w:ascii="Arial" w:hAnsi="Arial" w:cs="Arial"/>
          <w:color w:val="000000" w:themeColor="text1"/>
          <w:sz w:val="22"/>
          <w:szCs w:val="22"/>
        </w:rPr>
        <w:t xml:space="preserve">; </w:t>
      </w:r>
      <w:r w:rsidR="007A298C" w:rsidRPr="005B3703">
        <w:rPr>
          <w:rFonts w:ascii="Arial" w:hAnsi="Arial" w:cs="Arial"/>
          <w:color w:val="000000" w:themeColor="text1"/>
          <w:sz w:val="22"/>
          <w:szCs w:val="22"/>
        </w:rPr>
        <w:t>Vygotsky, 19</w:t>
      </w:r>
      <w:r w:rsidR="00491295" w:rsidRPr="005B3703">
        <w:rPr>
          <w:rFonts w:ascii="Arial" w:hAnsi="Arial" w:cs="Arial"/>
          <w:color w:val="000000" w:themeColor="text1"/>
          <w:sz w:val="22"/>
          <w:szCs w:val="22"/>
        </w:rPr>
        <w:t>78</w:t>
      </w:r>
      <w:r w:rsidR="00955314" w:rsidRPr="005B3703">
        <w:rPr>
          <w:rFonts w:ascii="Arial" w:hAnsi="Arial" w:cs="Arial"/>
          <w:color w:val="000000" w:themeColor="text1"/>
          <w:sz w:val="22"/>
          <w:szCs w:val="22"/>
        </w:rPr>
        <w:t>).</w:t>
      </w:r>
      <w:r w:rsidR="00F3337C" w:rsidRPr="005B3703">
        <w:rPr>
          <w:rFonts w:ascii="Arial" w:hAnsi="Arial" w:cs="Arial"/>
          <w:color w:val="000000" w:themeColor="text1"/>
          <w:sz w:val="22"/>
          <w:szCs w:val="22"/>
        </w:rPr>
        <w:t xml:space="preserve"> The Welsh Government </w:t>
      </w:r>
      <w:r w:rsidR="006369C8" w:rsidRPr="005B3703">
        <w:rPr>
          <w:rFonts w:ascii="Arial" w:hAnsi="Arial" w:cs="Arial"/>
          <w:color w:val="000000" w:themeColor="text1"/>
          <w:sz w:val="22"/>
          <w:szCs w:val="22"/>
        </w:rPr>
        <w:t>(</w:t>
      </w:r>
      <w:r w:rsidR="00523714" w:rsidRPr="005B3703">
        <w:rPr>
          <w:rFonts w:ascii="Arial" w:hAnsi="Arial" w:cs="Arial"/>
          <w:color w:val="000000" w:themeColor="text1"/>
          <w:sz w:val="22"/>
          <w:szCs w:val="22"/>
        </w:rPr>
        <w:t>2017</w:t>
      </w:r>
      <w:r w:rsidR="006369C8" w:rsidRPr="005B3703">
        <w:rPr>
          <w:rFonts w:ascii="Arial" w:hAnsi="Arial" w:cs="Arial"/>
          <w:color w:val="000000" w:themeColor="text1"/>
          <w:sz w:val="22"/>
          <w:szCs w:val="22"/>
        </w:rPr>
        <w:t>) suggest</w:t>
      </w:r>
      <w:r w:rsidR="00580B3D" w:rsidRPr="005B3703">
        <w:rPr>
          <w:rFonts w:ascii="Arial" w:hAnsi="Arial" w:cs="Arial"/>
          <w:color w:val="000000" w:themeColor="text1"/>
          <w:sz w:val="22"/>
          <w:szCs w:val="22"/>
        </w:rPr>
        <w:t xml:space="preserve"> </w:t>
      </w:r>
      <w:r w:rsidR="006369C8" w:rsidRPr="005B3703">
        <w:rPr>
          <w:rFonts w:ascii="Arial" w:hAnsi="Arial" w:cs="Arial"/>
          <w:color w:val="000000" w:themeColor="text1"/>
          <w:sz w:val="22"/>
          <w:szCs w:val="22"/>
        </w:rPr>
        <w:t xml:space="preserve">this should involve </w:t>
      </w:r>
      <w:r w:rsidR="00D03469" w:rsidRPr="005B3703">
        <w:rPr>
          <w:rFonts w:ascii="Arial" w:hAnsi="Arial" w:cs="Arial"/>
          <w:color w:val="000000" w:themeColor="text1"/>
          <w:sz w:val="22"/>
          <w:szCs w:val="22"/>
        </w:rPr>
        <w:t xml:space="preserve">teaching specific skills, </w:t>
      </w:r>
      <w:r w:rsidR="007C4059" w:rsidRPr="005B3703">
        <w:rPr>
          <w:rFonts w:ascii="Arial" w:hAnsi="Arial" w:cs="Arial"/>
          <w:color w:val="000000" w:themeColor="text1"/>
          <w:sz w:val="22"/>
          <w:szCs w:val="22"/>
        </w:rPr>
        <w:t>knowledge,</w:t>
      </w:r>
      <w:r w:rsidR="00D03469" w:rsidRPr="005B3703">
        <w:rPr>
          <w:rFonts w:ascii="Arial" w:hAnsi="Arial" w:cs="Arial"/>
          <w:color w:val="000000" w:themeColor="text1"/>
          <w:sz w:val="22"/>
          <w:szCs w:val="22"/>
        </w:rPr>
        <w:t xml:space="preserve"> and concepts through whole class teaching, working in groups or alongside individuals </w:t>
      </w:r>
      <w:r w:rsidR="00C4576F" w:rsidRPr="005B3703">
        <w:rPr>
          <w:rFonts w:ascii="Arial" w:hAnsi="Arial" w:cs="Arial"/>
          <w:color w:val="000000" w:themeColor="text1"/>
          <w:sz w:val="22"/>
          <w:szCs w:val="22"/>
        </w:rPr>
        <w:t xml:space="preserve">and that the learning should take </w:t>
      </w:r>
      <w:r w:rsidR="00D03469" w:rsidRPr="005B3703">
        <w:rPr>
          <w:rFonts w:ascii="Arial" w:hAnsi="Arial" w:cs="Arial"/>
          <w:color w:val="000000" w:themeColor="text1"/>
          <w:sz w:val="22"/>
          <w:szCs w:val="22"/>
        </w:rPr>
        <w:t>place</w:t>
      </w:r>
      <w:r w:rsidR="009D6C90" w:rsidRPr="005B3703">
        <w:rPr>
          <w:rFonts w:ascii="Arial" w:hAnsi="Arial" w:cs="Arial"/>
          <w:color w:val="000000" w:themeColor="text1"/>
          <w:sz w:val="22"/>
          <w:szCs w:val="22"/>
        </w:rPr>
        <w:t xml:space="preserve"> using</w:t>
      </w:r>
      <w:r w:rsidR="000B3014" w:rsidRPr="005B3703">
        <w:rPr>
          <w:rFonts w:ascii="Arial" w:hAnsi="Arial" w:cs="Arial"/>
          <w:color w:val="000000" w:themeColor="text1"/>
          <w:sz w:val="22"/>
          <w:szCs w:val="22"/>
        </w:rPr>
        <w:t xml:space="preserve"> </w:t>
      </w:r>
      <w:r w:rsidR="001D5E35" w:rsidRPr="005B3703">
        <w:rPr>
          <w:rFonts w:ascii="Arial" w:hAnsi="Arial" w:cs="Arial"/>
          <w:color w:val="000000" w:themeColor="text1"/>
          <w:sz w:val="22"/>
          <w:szCs w:val="22"/>
        </w:rPr>
        <w:t>a blend of these</w:t>
      </w:r>
      <w:r w:rsidR="00983233" w:rsidRPr="005B3703">
        <w:rPr>
          <w:rFonts w:ascii="Arial" w:hAnsi="Arial" w:cs="Arial"/>
          <w:color w:val="000000" w:themeColor="text1"/>
          <w:sz w:val="22"/>
          <w:szCs w:val="22"/>
        </w:rPr>
        <w:t xml:space="preserve"> </w:t>
      </w:r>
      <w:r w:rsidR="000B3014" w:rsidRPr="005B3703">
        <w:rPr>
          <w:rFonts w:ascii="Arial" w:hAnsi="Arial" w:cs="Arial"/>
          <w:color w:val="000000" w:themeColor="text1"/>
          <w:sz w:val="22"/>
          <w:szCs w:val="22"/>
        </w:rPr>
        <w:t xml:space="preserve">approaches </w:t>
      </w:r>
      <w:r w:rsidR="00983233" w:rsidRPr="005B3703">
        <w:rPr>
          <w:rFonts w:ascii="Arial" w:hAnsi="Arial" w:cs="Arial"/>
          <w:color w:val="000000" w:themeColor="text1"/>
          <w:sz w:val="22"/>
          <w:szCs w:val="22"/>
        </w:rPr>
        <w:t xml:space="preserve">in </w:t>
      </w:r>
      <w:r w:rsidR="00D03469" w:rsidRPr="005B3703">
        <w:rPr>
          <w:rFonts w:ascii="Arial" w:hAnsi="Arial" w:cs="Arial"/>
          <w:color w:val="000000" w:themeColor="text1"/>
          <w:sz w:val="22"/>
          <w:szCs w:val="22"/>
        </w:rPr>
        <w:t xml:space="preserve">both </w:t>
      </w:r>
      <w:r w:rsidR="000B3014" w:rsidRPr="005B3703">
        <w:rPr>
          <w:rFonts w:ascii="Arial" w:hAnsi="Arial" w:cs="Arial"/>
          <w:color w:val="000000" w:themeColor="text1"/>
          <w:sz w:val="22"/>
          <w:szCs w:val="22"/>
        </w:rPr>
        <w:t xml:space="preserve">the </w:t>
      </w:r>
      <w:r w:rsidR="007E3BC2" w:rsidRPr="005B3703">
        <w:rPr>
          <w:rFonts w:ascii="Arial" w:hAnsi="Arial" w:cs="Arial"/>
          <w:color w:val="000000" w:themeColor="text1"/>
          <w:sz w:val="22"/>
          <w:szCs w:val="22"/>
        </w:rPr>
        <w:t>outdoors</w:t>
      </w:r>
      <w:r w:rsidR="00D03469" w:rsidRPr="005B3703">
        <w:rPr>
          <w:rFonts w:ascii="Arial" w:hAnsi="Arial" w:cs="Arial"/>
          <w:color w:val="000000" w:themeColor="text1"/>
          <w:sz w:val="22"/>
          <w:szCs w:val="22"/>
        </w:rPr>
        <w:t xml:space="preserve"> and </w:t>
      </w:r>
      <w:r w:rsidR="007E3BC2" w:rsidRPr="005B3703">
        <w:rPr>
          <w:rFonts w:ascii="Arial" w:hAnsi="Arial" w:cs="Arial"/>
          <w:color w:val="000000" w:themeColor="text1"/>
          <w:sz w:val="22"/>
          <w:szCs w:val="22"/>
        </w:rPr>
        <w:t>in</w:t>
      </w:r>
      <w:r w:rsidR="00D03469" w:rsidRPr="005B3703">
        <w:rPr>
          <w:rFonts w:ascii="Arial" w:hAnsi="Arial" w:cs="Arial"/>
          <w:color w:val="000000" w:themeColor="text1"/>
          <w:sz w:val="22"/>
          <w:szCs w:val="22"/>
        </w:rPr>
        <w:t>doors,</w:t>
      </w:r>
      <w:r w:rsidR="00FD0793">
        <w:rPr>
          <w:rFonts w:ascii="Arial" w:hAnsi="Arial" w:cs="Arial"/>
          <w:color w:val="000000" w:themeColor="text1"/>
          <w:sz w:val="22"/>
          <w:szCs w:val="22"/>
        </w:rPr>
        <w:t xml:space="preserve"> r</w:t>
      </w:r>
      <w:r w:rsidR="00553DA5" w:rsidRPr="005B3703">
        <w:rPr>
          <w:rFonts w:ascii="Arial" w:hAnsi="Arial" w:cs="Arial"/>
          <w:color w:val="000000" w:themeColor="text1"/>
          <w:sz w:val="22"/>
          <w:szCs w:val="22"/>
        </w:rPr>
        <w:t>eflecting</w:t>
      </w:r>
      <w:r w:rsidR="00D03469" w:rsidRPr="005B3703">
        <w:rPr>
          <w:rFonts w:ascii="Arial" w:hAnsi="Arial" w:cs="Arial"/>
          <w:color w:val="000000" w:themeColor="text1"/>
          <w:sz w:val="22"/>
          <w:szCs w:val="22"/>
        </w:rPr>
        <w:t xml:space="preserve"> children’s developing interests.</w:t>
      </w:r>
      <w:r w:rsidR="00D03469" w:rsidRPr="005B3703">
        <w:rPr>
          <w:rFonts w:ascii="PTSans" w:hAnsi="PTSans"/>
          <w:color w:val="000000" w:themeColor="text1"/>
          <w:sz w:val="20"/>
          <w:szCs w:val="20"/>
        </w:rPr>
        <w:t xml:space="preserve"> </w:t>
      </w:r>
      <w:r w:rsidR="00A4307F" w:rsidRPr="005B3703">
        <w:rPr>
          <w:rFonts w:ascii="Arial" w:hAnsi="Arial" w:cs="Arial"/>
          <w:color w:val="000000" w:themeColor="text1"/>
          <w:sz w:val="22"/>
          <w:szCs w:val="22"/>
        </w:rPr>
        <w:t>Estyn (2020</w:t>
      </w:r>
      <w:r w:rsidR="00DC22CC">
        <w:rPr>
          <w:rFonts w:ascii="Arial" w:hAnsi="Arial" w:cs="Arial"/>
          <w:color w:val="000000" w:themeColor="text1"/>
          <w:sz w:val="22"/>
          <w:szCs w:val="22"/>
        </w:rPr>
        <w:t>b</w:t>
      </w:r>
      <w:r w:rsidR="00A4307F" w:rsidRPr="005B3703">
        <w:rPr>
          <w:rFonts w:ascii="Arial" w:hAnsi="Arial" w:cs="Arial"/>
          <w:color w:val="000000" w:themeColor="text1"/>
          <w:sz w:val="22"/>
          <w:szCs w:val="22"/>
        </w:rPr>
        <w:t xml:space="preserve">) </w:t>
      </w:r>
      <w:r w:rsidR="00FF7580" w:rsidRPr="005B3703">
        <w:rPr>
          <w:rFonts w:ascii="Arial" w:hAnsi="Arial" w:cs="Arial"/>
          <w:color w:val="000000" w:themeColor="text1"/>
          <w:sz w:val="22"/>
          <w:szCs w:val="22"/>
        </w:rPr>
        <w:t xml:space="preserve">agrees yet </w:t>
      </w:r>
      <w:r w:rsidR="00670BFB" w:rsidRPr="005B3703">
        <w:rPr>
          <w:rFonts w:ascii="Arial" w:hAnsi="Arial" w:cs="Arial"/>
          <w:color w:val="000000" w:themeColor="text1"/>
          <w:sz w:val="22"/>
          <w:szCs w:val="22"/>
        </w:rPr>
        <w:t>warns</w:t>
      </w:r>
      <w:r w:rsidR="00273B2E" w:rsidRPr="005B3703">
        <w:rPr>
          <w:rFonts w:ascii="Arial" w:hAnsi="Arial" w:cs="Arial"/>
          <w:color w:val="000000" w:themeColor="text1"/>
          <w:sz w:val="22"/>
          <w:szCs w:val="22"/>
        </w:rPr>
        <w:t xml:space="preserve"> that the</w:t>
      </w:r>
      <w:r w:rsidR="00B94F5A" w:rsidRPr="005B3703">
        <w:rPr>
          <w:rFonts w:ascii="Arial" w:hAnsi="Arial" w:cs="Arial"/>
          <w:color w:val="000000" w:themeColor="text1"/>
          <w:sz w:val="22"/>
          <w:szCs w:val="22"/>
        </w:rPr>
        <w:t xml:space="preserve"> </w:t>
      </w:r>
      <w:r w:rsidR="00355013" w:rsidRPr="005B3703">
        <w:rPr>
          <w:rFonts w:ascii="Arial" w:hAnsi="Arial" w:cs="Arial"/>
          <w:color w:val="000000" w:themeColor="text1"/>
          <w:sz w:val="22"/>
          <w:szCs w:val="22"/>
        </w:rPr>
        <w:t xml:space="preserve">teaching </w:t>
      </w:r>
      <w:r w:rsidR="00B94F5A" w:rsidRPr="005B3703">
        <w:rPr>
          <w:rFonts w:ascii="Arial" w:hAnsi="Arial" w:cs="Arial"/>
          <w:color w:val="000000" w:themeColor="text1"/>
          <w:sz w:val="22"/>
          <w:szCs w:val="22"/>
        </w:rPr>
        <w:t xml:space="preserve">approaches </w:t>
      </w:r>
      <w:r w:rsidR="00273B2E" w:rsidRPr="005B3703">
        <w:rPr>
          <w:rFonts w:ascii="Arial" w:hAnsi="Arial" w:cs="Arial"/>
          <w:color w:val="000000" w:themeColor="text1"/>
          <w:sz w:val="22"/>
          <w:szCs w:val="22"/>
        </w:rPr>
        <w:t xml:space="preserve">need to </w:t>
      </w:r>
      <w:r w:rsidR="00B94F5A" w:rsidRPr="005B3703">
        <w:rPr>
          <w:rFonts w:ascii="Arial" w:hAnsi="Arial" w:cs="Arial"/>
          <w:color w:val="000000" w:themeColor="text1"/>
          <w:sz w:val="22"/>
          <w:szCs w:val="22"/>
        </w:rPr>
        <w:t>allow learners</w:t>
      </w:r>
      <w:r w:rsidR="000F74C9" w:rsidRPr="005B3703">
        <w:rPr>
          <w:rFonts w:ascii="Arial" w:hAnsi="Arial" w:cs="Arial"/>
          <w:color w:val="000000" w:themeColor="text1"/>
          <w:sz w:val="22"/>
          <w:szCs w:val="22"/>
        </w:rPr>
        <w:t xml:space="preserve"> to fully engage with th</w:t>
      </w:r>
      <w:r w:rsidR="00273B2E" w:rsidRPr="005B3703">
        <w:rPr>
          <w:rFonts w:ascii="Arial" w:hAnsi="Arial" w:cs="Arial"/>
          <w:color w:val="000000" w:themeColor="text1"/>
          <w:sz w:val="22"/>
          <w:szCs w:val="22"/>
        </w:rPr>
        <w:t>e</w:t>
      </w:r>
      <w:r w:rsidR="000F74C9" w:rsidRPr="005B3703">
        <w:rPr>
          <w:rFonts w:ascii="Arial" w:hAnsi="Arial" w:cs="Arial"/>
          <w:color w:val="000000" w:themeColor="text1"/>
          <w:sz w:val="22"/>
          <w:szCs w:val="22"/>
        </w:rPr>
        <w:t xml:space="preserve"> learning </w:t>
      </w:r>
      <w:r w:rsidR="003C45B2" w:rsidRPr="005B3703">
        <w:rPr>
          <w:rFonts w:ascii="Arial" w:hAnsi="Arial" w:cs="Arial"/>
          <w:color w:val="000000" w:themeColor="text1"/>
          <w:sz w:val="22"/>
          <w:szCs w:val="22"/>
        </w:rPr>
        <w:t xml:space="preserve">by </w:t>
      </w:r>
      <w:r w:rsidR="001A0098" w:rsidRPr="005B3703">
        <w:rPr>
          <w:rFonts w:ascii="Arial" w:hAnsi="Arial" w:cs="Arial"/>
          <w:color w:val="000000" w:themeColor="text1"/>
          <w:sz w:val="22"/>
          <w:szCs w:val="22"/>
        </w:rPr>
        <w:t>implementing</w:t>
      </w:r>
      <w:r w:rsidR="005A1A94" w:rsidRPr="005B3703">
        <w:rPr>
          <w:rFonts w:ascii="Arial" w:hAnsi="Arial" w:cs="Arial"/>
          <w:color w:val="000000" w:themeColor="text1"/>
          <w:sz w:val="22"/>
          <w:szCs w:val="22"/>
        </w:rPr>
        <w:t xml:space="preserve"> stimulating</w:t>
      </w:r>
      <w:r w:rsidR="000F74C9" w:rsidRPr="005B3703">
        <w:rPr>
          <w:rFonts w:ascii="Arial" w:hAnsi="Arial" w:cs="Arial"/>
          <w:color w:val="000000" w:themeColor="text1"/>
          <w:sz w:val="22"/>
          <w:szCs w:val="22"/>
        </w:rPr>
        <w:t xml:space="preserve"> environments</w:t>
      </w:r>
      <w:r w:rsidR="001A0098" w:rsidRPr="005B3703">
        <w:rPr>
          <w:rFonts w:ascii="Arial" w:hAnsi="Arial" w:cs="Arial"/>
          <w:color w:val="000000" w:themeColor="text1"/>
          <w:sz w:val="22"/>
          <w:szCs w:val="22"/>
        </w:rPr>
        <w:t>,</w:t>
      </w:r>
      <w:r w:rsidR="000F74C9" w:rsidRPr="005B3703">
        <w:rPr>
          <w:rFonts w:ascii="Arial" w:hAnsi="Arial" w:cs="Arial"/>
          <w:color w:val="000000" w:themeColor="text1"/>
          <w:sz w:val="22"/>
          <w:szCs w:val="22"/>
        </w:rPr>
        <w:t xml:space="preserve"> where </w:t>
      </w:r>
      <w:r w:rsidR="005A1A94" w:rsidRPr="005B3703">
        <w:rPr>
          <w:rFonts w:ascii="Arial" w:hAnsi="Arial" w:cs="Arial"/>
          <w:color w:val="000000" w:themeColor="text1"/>
          <w:sz w:val="22"/>
          <w:szCs w:val="22"/>
        </w:rPr>
        <w:t xml:space="preserve">learners </w:t>
      </w:r>
      <w:r w:rsidR="000F74C9" w:rsidRPr="005B3703">
        <w:rPr>
          <w:rFonts w:ascii="Arial" w:hAnsi="Arial" w:cs="Arial"/>
          <w:color w:val="000000" w:themeColor="text1"/>
          <w:sz w:val="22"/>
          <w:szCs w:val="22"/>
        </w:rPr>
        <w:t xml:space="preserve">can experiment </w:t>
      </w:r>
      <w:r w:rsidR="003C2AE5" w:rsidRPr="005B3703">
        <w:rPr>
          <w:rFonts w:ascii="Arial" w:hAnsi="Arial" w:cs="Arial"/>
          <w:color w:val="000000" w:themeColor="text1"/>
          <w:sz w:val="22"/>
          <w:szCs w:val="22"/>
        </w:rPr>
        <w:t xml:space="preserve">and explore </w:t>
      </w:r>
      <w:r w:rsidR="000F74C9" w:rsidRPr="005B3703">
        <w:rPr>
          <w:rFonts w:ascii="Arial" w:hAnsi="Arial" w:cs="Arial"/>
          <w:color w:val="000000" w:themeColor="text1"/>
          <w:sz w:val="22"/>
          <w:szCs w:val="22"/>
        </w:rPr>
        <w:t xml:space="preserve">with </w:t>
      </w:r>
      <w:r w:rsidR="001D04DD" w:rsidRPr="005B3703">
        <w:rPr>
          <w:rFonts w:ascii="Arial" w:hAnsi="Arial" w:cs="Arial"/>
          <w:color w:val="000000" w:themeColor="text1"/>
          <w:sz w:val="22"/>
          <w:szCs w:val="22"/>
        </w:rPr>
        <w:t>resources</w:t>
      </w:r>
      <w:r w:rsidR="00B764B7" w:rsidRPr="005B3703">
        <w:rPr>
          <w:rFonts w:ascii="Arial" w:hAnsi="Arial" w:cs="Arial"/>
          <w:color w:val="000000" w:themeColor="text1"/>
          <w:sz w:val="22"/>
          <w:szCs w:val="22"/>
        </w:rPr>
        <w:t xml:space="preserve"> </w:t>
      </w:r>
      <w:r w:rsidR="003C2AE5" w:rsidRPr="005B3703">
        <w:rPr>
          <w:rFonts w:ascii="Arial" w:hAnsi="Arial" w:cs="Arial"/>
          <w:color w:val="000000" w:themeColor="text1"/>
          <w:sz w:val="22"/>
          <w:szCs w:val="22"/>
        </w:rPr>
        <w:t xml:space="preserve">and ideas </w:t>
      </w:r>
      <w:r w:rsidR="001D04DD" w:rsidRPr="005B3703">
        <w:rPr>
          <w:rFonts w:ascii="Arial" w:hAnsi="Arial" w:cs="Arial"/>
          <w:color w:val="000000" w:themeColor="text1"/>
          <w:sz w:val="22"/>
          <w:szCs w:val="22"/>
        </w:rPr>
        <w:t>with a clear sense of purpose</w:t>
      </w:r>
      <w:r w:rsidR="00DC30F2" w:rsidRPr="005B3703">
        <w:rPr>
          <w:rFonts w:ascii="Arial" w:hAnsi="Arial" w:cs="Arial"/>
          <w:color w:val="000000" w:themeColor="text1"/>
          <w:sz w:val="22"/>
          <w:szCs w:val="22"/>
        </w:rPr>
        <w:t>.</w:t>
      </w:r>
      <w:r w:rsidR="001D04DD" w:rsidRPr="005B3703">
        <w:rPr>
          <w:rFonts w:ascii="Arial" w:hAnsi="Arial" w:cs="Arial"/>
          <w:color w:val="000000" w:themeColor="text1"/>
          <w:sz w:val="22"/>
          <w:szCs w:val="22"/>
        </w:rPr>
        <w:t xml:space="preserve"> </w:t>
      </w:r>
    </w:p>
    <w:p w14:paraId="43B6BD80" w14:textId="4D4DB7A3" w:rsidR="00106220" w:rsidRPr="005B3703" w:rsidRDefault="00CB2587" w:rsidP="000A11B9">
      <w:pPr>
        <w:pStyle w:val="NormalWeb"/>
        <w:shd w:val="clear" w:color="auto" w:fill="FFFFFF"/>
        <w:spacing w:line="360" w:lineRule="auto"/>
        <w:rPr>
          <w:rFonts w:ascii="Arial" w:hAnsi="Arial" w:cs="Arial"/>
          <w:color w:val="000000" w:themeColor="text1"/>
          <w:sz w:val="22"/>
          <w:szCs w:val="22"/>
        </w:rPr>
      </w:pPr>
      <w:r w:rsidRPr="005B3703">
        <w:rPr>
          <w:rFonts w:ascii="Arial" w:hAnsi="Arial" w:cs="Arial"/>
          <w:color w:val="000000" w:themeColor="text1"/>
          <w:sz w:val="22"/>
          <w:szCs w:val="22"/>
        </w:rPr>
        <w:t>Therefore, a</w:t>
      </w:r>
      <w:r w:rsidR="00D75214" w:rsidRPr="005B3703">
        <w:rPr>
          <w:rFonts w:ascii="Arial" w:hAnsi="Arial" w:cs="Arial"/>
          <w:color w:val="000000" w:themeColor="text1"/>
          <w:sz w:val="22"/>
          <w:szCs w:val="22"/>
        </w:rPr>
        <w:t xml:space="preserve">s part of </w:t>
      </w:r>
      <w:r w:rsidR="00223BE9" w:rsidRPr="005B3703">
        <w:rPr>
          <w:rFonts w:ascii="Arial" w:hAnsi="Arial" w:cs="Arial"/>
          <w:color w:val="000000" w:themeColor="text1"/>
          <w:sz w:val="22"/>
          <w:szCs w:val="22"/>
        </w:rPr>
        <w:t xml:space="preserve">my enforcement of </w:t>
      </w:r>
      <w:r w:rsidR="007E1B59" w:rsidRPr="005B3703">
        <w:rPr>
          <w:rFonts w:ascii="Arial" w:hAnsi="Arial" w:cs="Arial"/>
          <w:color w:val="000000" w:themeColor="text1"/>
          <w:sz w:val="22"/>
          <w:szCs w:val="22"/>
        </w:rPr>
        <w:t>CfW</w:t>
      </w:r>
      <w:r w:rsidR="005B2839" w:rsidRPr="005B3703">
        <w:rPr>
          <w:rFonts w:ascii="Arial" w:hAnsi="Arial" w:cs="Arial"/>
          <w:color w:val="000000" w:themeColor="text1"/>
          <w:sz w:val="22"/>
          <w:szCs w:val="22"/>
        </w:rPr>
        <w:t xml:space="preserve"> </w:t>
      </w:r>
      <w:r w:rsidR="00DC12EA" w:rsidRPr="005B3703">
        <w:rPr>
          <w:rFonts w:ascii="Arial" w:hAnsi="Arial" w:cs="Arial"/>
          <w:color w:val="000000" w:themeColor="text1"/>
          <w:sz w:val="22"/>
          <w:szCs w:val="22"/>
        </w:rPr>
        <w:t xml:space="preserve">and </w:t>
      </w:r>
      <w:r w:rsidR="00457C89" w:rsidRPr="005B3703">
        <w:rPr>
          <w:rFonts w:ascii="Arial" w:hAnsi="Arial" w:cs="Arial"/>
          <w:color w:val="000000" w:themeColor="text1"/>
          <w:sz w:val="22"/>
          <w:szCs w:val="22"/>
        </w:rPr>
        <w:t>the teaching approaches advocated by the WG (</w:t>
      </w:r>
      <w:r w:rsidR="00F43825" w:rsidRPr="005B3703">
        <w:rPr>
          <w:rFonts w:ascii="Arial" w:hAnsi="Arial" w:cs="Arial"/>
          <w:color w:val="000000" w:themeColor="text1"/>
          <w:sz w:val="22"/>
          <w:szCs w:val="22"/>
        </w:rPr>
        <w:t>2020</w:t>
      </w:r>
      <w:r w:rsidR="00457C89" w:rsidRPr="005B3703">
        <w:rPr>
          <w:rFonts w:ascii="Arial" w:hAnsi="Arial" w:cs="Arial"/>
          <w:color w:val="000000" w:themeColor="text1"/>
          <w:sz w:val="22"/>
          <w:szCs w:val="22"/>
        </w:rPr>
        <w:t>)</w:t>
      </w:r>
      <w:r w:rsidR="00D2617D" w:rsidRPr="005B3703">
        <w:rPr>
          <w:rFonts w:ascii="Arial" w:hAnsi="Arial" w:cs="Arial"/>
          <w:color w:val="000000" w:themeColor="text1"/>
          <w:sz w:val="22"/>
          <w:szCs w:val="22"/>
        </w:rPr>
        <w:t xml:space="preserve">, </w:t>
      </w:r>
      <w:r w:rsidR="00515624" w:rsidRPr="005B3703">
        <w:rPr>
          <w:rFonts w:ascii="Arial" w:hAnsi="Arial" w:cs="Arial"/>
          <w:color w:val="000000" w:themeColor="text1"/>
          <w:sz w:val="22"/>
          <w:szCs w:val="22"/>
        </w:rPr>
        <w:t>a blended learning approach was adopted</w:t>
      </w:r>
      <w:r w:rsidR="00F0389E" w:rsidRPr="005B3703">
        <w:rPr>
          <w:rFonts w:ascii="Arial" w:hAnsi="Arial" w:cs="Arial"/>
          <w:color w:val="000000" w:themeColor="text1"/>
          <w:sz w:val="22"/>
          <w:szCs w:val="22"/>
        </w:rPr>
        <w:t xml:space="preserve"> </w:t>
      </w:r>
      <w:r w:rsidR="003B2AEC" w:rsidRPr="005B3703">
        <w:rPr>
          <w:rFonts w:ascii="Arial" w:hAnsi="Arial" w:cs="Arial"/>
          <w:color w:val="000000" w:themeColor="text1"/>
          <w:sz w:val="22"/>
          <w:szCs w:val="22"/>
        </w:rPr>
        <w:t>i</w:t>
      </w:r>
      <w:r w:rsidR="00F5785F" w:rsidRPr="005B3703">
        <w:rPr>
          <w:rFonts w:ascii="Arial" w:hAnsi="Arial" w:cs="Arial"/>
          <w:color w:val="000000" w:themeColor="text1"/>
          <w:sz w:val="22"/>
          <w:szCs w:val="22"/>
        </w:rPr>
        <w:t>n</w:t>
      </w:r>
      <w:r w:rsidR="001A0098" w:rsidRPr="005B3703">
        <w:rPr>
          <w:rFonts w:ascii="Arial" w:hAnsi="Arial" w:cs="Arial"/>
          <w:color w:val="000000" w:themeColor="text1"/>
          <w:sz w:val="22"/>
          <w:szCs w:val="22"/>
        </w:rPr>
        <w:t xml:space="preserve"> the</w:t>
      </w:r>
      <w:r w:rsidR="00F5785F" w:rsidRPr="005B3703">
        <w:rPr>
          <w:rFonts w:ascii="Arial" w:hAnsi="Arial" w:cs="Arial"/>
          <w:color w:val="000000" w:themeColor="text1"/>
          <w:sz w:val="22"/>
          <w:szCs w:val="22"/>
        </w:rPr>
        <w:t xml:space="preserve"> hope to</w:t>
      </w:r>
      <w:r w:rsidR="00F9693B" w:rsidRPr="005B3703">
        <w:rPr>
          <w:rFonts w:ascii="Arial" w:hAnsi="Arial" w:cs="Arial"/>
          <w:color w:val="000000" w:themeColor="text1"/>
          <w:sz w:val="22"/>
          <w:szCs w:val="22"/>
        </w:rPr>
        <w:t xml:space="preserve"> </w:t>
      </w:r>
      <w:r w:rsidR="00B10840" w:rsidRPr="005B3703">
        <w:rPr>
          <w:rFonts w:ascii="Arial" w:hAnsi="Arial" w:cs="Arial"/>
          <w:color w:val="000000" w:themeColor="text1"/>
          <w:sz w:val="22"/>
          <w:szCs w:val="22"/>
        </w:rPr>
        <w:t xml:space="preserve">broaden </w:t>
      </w:r>
      <w:r w:rsidR="00050C21" w:rsidRPr="005B3703">
        <w:rPr>
          <w:rFonts w:ascii="Arial" w:hAnsi="Arial" w:cs="Arial"/>
          <w:color w:val="000000" w:themeColor="text1"/>
          <w:sz w:val="22"/>
          <w:szCs w:val="22"/>
        </w:rPr>
        <w:t xml:space="preserve">my repertoire of teaching approaches </w:t>
      </w:r>
      <w:r w:rsidR="002D4F4A" w:rsidRPr="005B3703">
        <w:rPr>
          <w:rFonts w:ascii="Arial" w:hAnsi="Arial" w:cs="Arial"/>
          <w:color w:val="000000" w:themeColor="text1"/>
          <w:sz w:val="22"/>
          <w:szCs w:val="22"/>
        </w:rPr>
        <w:t>and</w:t>
      </w:r>
      <w:r w:rsidR="00050C21" w:rsidRPr="005B3703">
        <w:rPr>
          <w:rFonts w:ascii="Arial" w:hAnsi="Arial" w:cs="Arial"/>
          <w:color w:val="000000" w:themeColor="text1"/>
          <w:sz w:val="22"/>
          <w:szCs w:val="22"/>
        </w:rPr>
        <w:t xml:space="preserve"> </w:t>
      </w:r>
      <w:r w:rsidR="00F9693B" w:rsidRPr="005B3703">
        <w:rPr>
          <w:rFonts w:ascii="Arial" w:hAnsi="Arial" w:cs="Arial"/>
          <w:color w:val="000000" w:themeColor="text1"/>
          <w:sz w:val="22"/>
          <w:szCs w:val="22"/>
        </w:rPr>
        <w:t>mee</w:t>
      </w:r>
      <w:r w:rsidR="00050C21" w:rsidRPr="005B3703">
        <w:rPr>
          <w:rFonts w:ascii="Arial" w:hAnsi="Arial" w:cs="Arial"/>
          <w:color w:val="000000" w:themeColor="text1"/>
          <w:sz w:val="22"/>
          <w:szCs w:val="22"/>
        </w:rPr>
        <w:t>t</w:t>
      </w:r>
      <w:r w:rsidR="00F5785F" w:rsidRPr="005B3703">
        <w:rPr>
          <w:rFonts w:ascii="Arial" w:hAnsi="Arial" w:cs="Arial"/>
          <w:color w:val="000000" w:themeColor="text1"/>
          <w:sz w:val="22"/>
          <w:szCs w:val="22"/>
        </w:rPr>
        <w:t xml:space="preserve"> the needs of the learners</w:t>
      </w:r>
      <w:r w:rsidR="00050C21" w:rsidRPr="005B3703">
        <w:rPr>
          <w:rFonts w:ascii="Arial" w:hAnsi="Arial" w:cs="Arial"/>
          <w:color w:val="000000" w:themeColor="text1"/>
          <w:sz w:val="22"/>
          <w:szCs w:val="22"/>
        </w:rPr>
        <w:t>,</w:t>
      </w:r>
      <w:r w:rsidR="00932411" w:rsidRPr="005B3703">
        <w:rPr>
          <w:rFonts w:ascii="Arial" w:hAnsi="Arial" w:cs="Arial"/>
          <w:color w:val="000000" w:themeColor="text1"/>
          <w:sz w:val="22"/>
          <w:szCs w:val="22"/>
        </w:rPr>
        <w:t xml:space="preserve"> enabl</w:t>
      </w:r>
      <w:r w:rsidR="00050C21" w:rsidRPr="005B3703">
        <w:rPr>
          <w:rFonts w:ascii="Arial" w:hAnsi="Arial" w:cs="Arial"/>
          <w:color w:val="000000" w:themeColor="text1"/>
          <w:sz w:val="22"/>
          <w:szCs w:val="22"/>
        </w:rPr>
        <w:t>ing</w:t>
      </w:r>
      <w:r w:rsidR="00932411" w:rsidRPr="005B3703">
        <w:rPr>
          <w:rFonts w:ascii="Arial" w:hAnsi="Arial" w:cs="Arial"/>
          <w:color w:val="000000" w:themeColor="text1"/>
          <w:sz w:val="22"/>
          <w:szCs w:val="22"/>
        </w:rPr>
        <w:t xml:space="preserve"> them to progress into the four curriculum purposes. </w:t>
      </w:r>
      <w:r w:rsidR="003A734D" w:rsidRPr="005B3703">
        <w:rPr>
          <w:rFonts w:ascii="Arial" w:hAnsi="Arial" w:cs="Arial"/>
          <w:color w:val="000000" w:themeColor="text1"/>
          <w:sz w:val="22"/>
          <w:szCs w:val="22"/>
        </w:rPr>
        <w:t>A</w:t>
      </w:r>
      <w:r w:rsidR="002D758E" w:rsidRPr="005B3703">
        <w:rPr>
          <w:rFonts w:ascii="Arial" w:hAnsi="Arial" w:cs="Arial"/>
          <w:color w:val="000000" w:themeColor="text1"/>
          <w:sz w:val="22"/>
          <w:szCs w:val="22"/>
        </w:rPr>
        <w:t xml:space="preserve"> b</w:t>
      </w:r>
      <w:r w:rsidR="00485DD3" w:rsidRPr="005B3703">
        <w:rPr>
          <w:rFonts w:ascii="Arial" w:hAnsi="Arial" w:cs="Arial"/>
          <w:color w:val="000000" w:themeColor="text1"/>
          <w:sz w:val="22"/>
          <w:szCs w:val="22"/>
        </w:rPr>
        <w:t xml:space="preserve">lending learning </w:t>
      </w:r>
      <w:r w:rsidR="002D758E" w:rsidRPr="005B3703">
        <w:rPr>
          <w:rFonts w:ascii="Arial" w:hAnsi="Arial" w:cs="Arial"/>
          <w:color w:val="000000" w:themeColor="text1"/>
          <w:sz w:val="22"/>
          <w:szCs w:val="22"/>
        </w:rPr>
        <w:t xml:space="preserve">approach </w:t>
      </w:r>
      <w:r w:rsidR="00485DD3" w:rsidRPr="005B3703">
        <w:rPr>
          <w:rFonts w:ascii="Arial" w:hAnsi="Arial" w:cs="Arial"/>
          <w:color w:val="000000" w:themeColor="text1"/>
          <w:sz w:val="22"/>
          <w:szCs w:val="22"/>
        </w:rPr>
        <w:t>has been recognised by Donaldson (2015</w:t>
      </w:r>
      <w:r w:rsidR="0099712F" w:rsidRPr="005B3703">
        <w:rPr>
          <w:rFonts w:ascii="Arial" w:hAnsi="Arial" w:cs="Arial"/>
          <w:color w:val="000000" w:themeColor="text1"/>
          <w:sz w:val="22"/>
          <w:szCs w:val="22"/>
        </w:rPr>
        <w:t>, p. 65</w:t>
      </w:r>
      <w:r w:rsidR="00485DD3" w:rsidRPr="005B3703">
        <w:rPr>
          <w:rFonts w:ascii="Arial" w:hAnsi="Arial" w:cs="Arial"/>
          <w:color w:val="000000" w:themeColor="text1"/>
          <w:sz w:val="22"/>
          <w:szCs w:val="22"/>
        </w:rPr>
        <w:t xml:space="preserve">) </w:t>
      </w:r>
      <w:r w:rsidR="001638D5" w:rsidRPr="005B3703">
        <w:rPr>
          <w:rFonts w:ascii="Arial" w:hAnsi="Arial" w:cs="Arial"/>
          <w:color w:val="000000" w:themeColor="text1"/>
          <w:sz w:val="22"/>
          <w:szCs w:val="22"/>
        </w:rPr>
        <w:t xml:space="preserve">as reflecting good practice </w:t>
      </w:r>
      <w:r w:rsidR="00DF595D" w:rsidRPr="005B3703">
        <w:rPr>
          <w:rFonts w:ascii="Arial" w:hAnsi="Arial" w:cs="Arial"/>
          <w:color w:val="000000" w:themeColor="text1"/>
          <w:sz w:val="22"/>
          <w:szCs w:val="22"/>
        </w:rPr>
        <w:t xml:space="preserve">with one of his 12 </w:t>
      </w:r>
      <w:r w:rsidR="00580B3D" w:rsidRPr="005B3703">
        <w:rPr>
          <w:rFonts w:ascii="Arial" w:hAnsi="Arial" w:cs="Arial"/>
          <w:color w:val="000000" w:themeColor="text1"/>
          <w:sz w:val="22"/>
          <w:szCs w:val="22"/>
        </w:rPr>
        <w:t xml:space="preserve">pp’s </w:t>
      </w:r>
      <w:r w:rsidR="00DF595D" w:rsidRPr="005B3703">
        <w:rPr>
          <w:rFonts w:ascii="Arial" w:hAnsi="Arial" w:cs="Arial"/>
          <w:color w:val="000000" w:themeColor="text1"/>
          <w:sz w:val="22"/>
          <w:szCs w:val="22"/>
        </w:rPr>
        <w:t>identifying that ‘</w:t>
      </w:r>
      <w:r w:rsidR="00553DA5">
        <w:rPr>
          <w:rFonts w:ascii="Arial" w:hAnsi="Arial" w:cs="Arial"/>
          <w:color w:val="000000" w:themeColor="text1"/>
          <w:sz w:val="22"/>
          <w:szCs w:val="22"/>
        </w:rPr>
        <w:t>g</w:t>
      </w:r>
      <w:r w:rsidR="0099712F" w:rsidRPr="005B3703">
        <w:rPr>
          <w:rFonts w:ascii="Arial" w:hAnsi="Arial" w:cs="Arial"/>
          <w:color w:val="000000" w:themeColor="text1"/>
          <w:sz w:val="22"/>
          <w:szCs w:val="22"/>
        </w:rPr>
        <w:t>ood teaching and learning means employing a blend of approaches including direct teaching’</w:t>
      </w:r>
      <w:r w:rsidR="002D758E" w:rsidRPr="005B3703">
        <w:rPr>
          <w:rFonts w:ascii="Arial" w:hAnsi="Arial" w:cs="Arial"/>
          <w:color w:val="000000" w:themeColor="text1"/>
          <w:sz w:val="22"/>
          <w:szCs w:val="22"/>
        </w:rPr>
        <w:t xml:space="preserve">. </w:t>
      </w:r>
      <w:r w:rsidR="000A11B9" w:rsidRPr="005B3703">
        <w:rPr>
          <w:rFonts w:ascii="Arial" w:hAnsi="Arial" w:cs="Arial"/>
          <w:color w:val="000000" w:themeColor="text1"/>
          <w:sz w:val="22"/>
          <w:szCs w:val="22"/>
        </w:rPr>
        <w:t>As a result</w:t>
      </w:r>
      <w:r w:rsidR="003A734D" w:rsidRPr="005B3703">
        <w:rPr>
          <w:rFonts w:ascii="Arial" w:hAnsi="Arial" w:cs="Arial"/>
          <w:color w:val="000000" w:themeColor="text1"/>
          <w:sz w:val="22"/>
          <w:szCs w:val="22"/>
        </w:rPr>
        <w:t xml:space="preserve">, </w:t>
      </w:r>
      <w:r w:rsidR="006A66F0" w:rsidRPr="005B3703">
        <w:rPr>
          <w:rFonts w:ascii="Arial" w:hAnsi="Arial" w:cs="Arial"/>
          <w:color w:val="000000" w:themeColor="text1"/>
          <w:sz w:val="22"/>
          <w:szCs w:val="22"/>
        </w:rPr>
        <w:t>I</w:t>
      </w:r>
      <w:r w:rsidR="00D609F6" w:rsidRPr="005B3703">
        <w:rPr>
          <w:rFonts w:ascii="Arial" w:hAnsi="Arial" w:cs="Arial"/>
          <w:color w:val="000000" w:themeColor="text1"/>
          <w:sz w:val="22"/>
          <w:szCs w:val="22"/>
        </w:rPr>
        <w:t xml:space="preserve"> </w:t>
      </w:r>
      <w:r w:rsidR="002D4F4A" w:rsidRPr="005B3703">
        <w:rPr>
          <w:rFonts w:ascii="Arial" w:hAnsi="Arial" w:cs="Arial"/>
          <w:color w:val="000000" w:themeColor="text1"/>
          <w:sz w:val="22"/>
          <w:szCs w:val="22"/>
        </w:rPr>
        <w:t>chose</w:t>
      </w:r>
      <w:r w:rsidR="00D609F6" w:rsidRPr="005B3703">
        <w:rPr>
          <w:rFonts w:ascii="Arial" w:hAnsi="Arial" w:cs="Arial"/>
          <w:color w:val="000000" w:themeColor="text1"/>
          <w:sz w:val="22"/>
          <w:szCs w:val="22"/>
        </w:rPr>
        <w:t xml:space="preserve"> </w:t>
      </w:r>
      <w:r w:rsidR="00EA0762" w:rsidRPr="005B3703">
        <w:rPr>
          <w:rFonts w:ascii="Arial" w:hAnsi="Arial" w:cs="Arial"/>
          <w:color w:val="000000" w:themeColor="text1"/>
          <w:sz w:val="22"/>
          <w:szCs w:val="22"/>
        </w:rPr>
        <w:t xml:space="preserve">to </w:t>
      </w:r>
      <w:r w:rsidR="001E127B" w:rsidRPr="005B3703">
        <w:rPr>
          <w:rFonts w:ascii="Arial" w:hAnsi="Arial" w:cs="Arial"/>
          <w:color w:val="000000" w:themeColor="text1"/>
          <w:sz w:val="22"/>
          <w:szCs w:val="22"/>
        </w:rPr>
        <w:t>become more proactive in using the resources available</w:t>
      </w:r>
      <w:r w:rsidR="00580B3D" w:rsidRPr="005B3703">
        <w:rPr>
          <w:rFonts w:ascii="Arial" w:hAnsi="Arial" w:cs="Arial"/>
          <w:color w:val="000000" w:themeColor="text1"/>
          <w:sz w:val="22"/>
          <w:szCs w:val="22"/>
        </w:rPr>
        <w:t xml:space="preserve"> in the school</w:t>
      </w:r>
      <w:r w:rsidR="001E127B" w:rsidRPr="005B3703">
        <w:rPr>
          <w:rFonts w:ascii="Arial" w:hAnsi="Arial" w:cs="Arial"/>
          <w:color w:val="000000" w:themeColor="text1"/>
          <w:sz w:val="22"/>
          <w:szCs w:val="22"/>
        </w:rPr>
        <w:t xml:space="preserve"> but more specifically to </w:t>
      </w:r>
      <w:r w:rsidR="00FF756C" w:rsidRPr="005B3703">
        <w:rPr>
          <w:rFonts w:ascii="Arial" w:hAnsi="Arial" w:cs="Arial"/>
          <w:color w:val="000000" w:themeColor="text1"/>
          <w:sz w:val="22"/>
          <w:szCs w:val="22"/>
        </w:rPr>
        <w:t>enhan</w:t>
      </w:r>
      <w:r w:rsidR="00F00FEE" w:rsidRPr="005B3703">
        <w:rPr>
          <w:rFonts w:ascii="Arial" w:hAnsi="Arial" w:cs="Arial"/>
          <w:color w:val="000000" w:themeColor="text1"/>
          <w:sz w:val="22"/>
          <w:szCs w:val="22"/>
        </w:rPr>
        <w:t>c</w:t>
      </w:r>
      <w:r w:rsidR="00EA0762" w:rsidRPr="005B3703">
        <w:rPr>
          <w:rFonts w:ascii="Arial" w:hAnsi="Arial" w:cs="Arial"/>
          <w:color w:val="000000" w:themeColor="text1"/>
          <w:sz w:val="22"/>
          <w:szCs w:val="22"/>
        </w:rPr>
        <w:t>e</w:t>
      </w:r>
      <w:r w:rsidR="00FF756C" w:rsidRPr="005B3703">
        <w:rPr>
          <w:rFonts w:ascii="Arial" w:hAnsi="Arial" w:cs="Arial"/>
          <w:color w:val="000000" w:themeColor="text1"/>
          <w:sz w:val="22"/>
          <w:szCs w:val="22"/>
        </w:rPr>
        <w:t xml:space="preserve"> the pupils learning through </w:t>
      </w:r>
      <w:r w:rsidR="00C1347A" w:rsidRPr="005B3703">
        <w:rPr>
          <w:rFonts w:ascii="Arial" w:hAnsi="Arial" w:cs="Arial"/>
          <w:color w:val="000000" w:themeColor="text1"/>
          <w:sz w:val="22"/>
          <w:szCs w:val="22"/>
        </w:rPr>
        <w:t>employing a</w:t>
      </w:r>
      <w:r w:rsidR="00FF756C" w:rsidRPr="005B3703">
        <w:rPr>
          <w:rFonts w:ascii="Arial" w:hAnsi="Arial" w:cs="Arial"/>
          <w:color w:val="000000" w:themeColor="text1"/>
          <w:sz w:val="22"/>
          <w:szCs w:val="22"/>
        </w:rPr>
        <w:t xml:space="preserve"> mixture of </w:t>
      </w:r>
      <w:r w:rsidR="00C1347A" w:rsidRPr="005B3703">
        <w:rPr>
          <w:rFonts w:ascii="Arial" w:hAnsi="Arial" w:cs="Arial"/>
          <w:color w:val="000000" w:themeColor="text1"/>
          <w:sz w:val="22"/>
          <w:szCs w:val="22"/>
        </w:rPr>
        <w:t xml:space="preserve">teaching pedagogies. </w:t>
      </w:r>
      <w:r w:rsidR="00F00FD7" w:rsidRPr="005B3703">
        <w:rPr>
          <w:rFonts w:ascii="Arial" w:hAnsi="Arial" w:cs="Arial"/>
          <w:color w:val="000000" w:themeColor="text1"/>
          <w:sz w:val="22"/>
          <w:szCs w:val="22"/>
        </w:rPr>
        <w:t>However, i</w:t>
      </w:r>
      <w:r w:rsidR="00633992" w:rsidRPr="005B3703">
        <w:rPr>
          <w:rFonts w:ascii="Arial" w:hAnsi="Arial" w:cs="Arial"/>
          <w:color w:val="000000" w:themeColor="text1"/>
          <w:sz w:val="22"/>
          <w:szCs w:val="22"/>
        </w:rPr>
        <w:t xml:space="preserve">t became clear when researching this approach that blended learning is defined </w:t>
      </w:r>
      <w:r w:rsidR="0029658A" w:rsidRPr="005B3703">
        <w:rPr>
          <w:rFonts w:ascii="Arial" w:hAnsi="Arial" w:cs="Arial"/>
          <w:color w:val="000000" w:themeColor="text1"/>
          <w:sz w:val="22"/>
          <w:szCs w:val="22"/>
        </w:rPr>
        <w:t xml:space="preserve">and implemented </w:t>
      </w:r>
      <w:r w:rsidR="00633992" w:rsidRPr="005B3703">
        <w:rPr>
          <w:rFonts w:ascii="Arial" w:hAnsi="Arial" w:cs="Arial"/>
          <w:color w:val="000000" w:themeColor="text1"/>
          <w:sz w:val="22"/>
          <w:szCs w:val="22"/>
        </w:rPr>
        <w:t xml:space="preserve">in many ways with some </w:t>
      </w:r>
      <w:r w:rsidR="00802B2A" w:rsidRPr="005B3703">
        <w:rPr>
          <w:rFonts w:ascii="Arial" w:hAnsi="Arial" w:cs="Arial"/>
          <w:color w:val="000000" w:themeColor="text1"/>
          <w:sz w:val="22"/>
          <w:szCs w:val="22"/>
        </w:rPr>
        <w:t>theorists</w:t>
      </w:r>
      <w:r w:rsidR="00633992" w:rsidRPr="005B3703">
        <w:rPr>
          <w:rFonts w:ascii="Arial" w:hAnsi="Arial" w:cs="Arial"/>
          <w:color w:val="000000" w:themeColor="text1"/>
          <w:sz w:val="22"/>
          <w:szCs w:val="22"/>
        </w:rPr>
        <w:t xml:space="preserve"> associating the method</w:t>
      </w:r>
      <w:r w:rsidR="00683ED5" w:rsidRPr="005B3703">
        <w:rPr>
          <w:rFonts w:ascii="Arial" w:hAnsi="Arial" w:cs="Arial"/>
          <w:color w:val="000000" w:themeColor="text1"/>
          <w:sz w:val="22"/>
          <w:szCs w:val="22"/>
        </w:rPr>
        <w:t xml:space="preserve"> with the combination of </w:t>
      </w:r>
      <w:r w:rsidR="00B8624F" w:rsidRPr="005B3703">
        <w:rPr>
          <w:rFonts w:ascii="Arial" w:hAnsi="Arial" w:cs="Arial"/>
          <w:color w:val="000000" w:themeColor="text1"/>
          <w:sz w:val="22"/>
          <w:szCs w:val="22"/>
        </w:rPr>
        <w:t>traditional face to face teaching and technologies (</w:t>
      </w:r>
      <w:r w:rsidR="00313492" w:rsidRPr="005B3703">
        <w:rPr>
          <w:rFonts w:ascii="Arial" w:hAnsi="Arial" w:cs="Arial"/>
          <w:color w:val="000000" w:themeColor="text1"/>
          <w:sz w:val="22"/>
          <w:szCs w:val="22"/>
        </w:rPr>
        <w:t xml:space="preserve">Oliver and </w:t>
      </w:r>
      <w:proofErr w:type="spellStart"/>
      <w:r w:rsidR="00313492" w:rsidRPr="005B3703">
        <w:rPr>
          <w:rFonts w:ascii="Arial" w:hAnsi="Arial" w:cs="Arial"/>
          <w:color w:val="000000" w:themeColor="text1"/>
          <w:sz w:val="22"/>
          <w:szCs w:val="22"/>
        </w:rPr>
        <w:t>T</w:t>
      </w:r>
      <w:r w:rsidR="005D44D2" w:rsidRPr="005B3703">
        <w:rPr>
          <w:rFonts w:ascii="Arial" w:hAnsi="Arial" w:cs="Arial"/>
          <w:color w:val="000000" w:themeColor="text1"/>
          <w:sz w:val="22"/>
          <w:szCs w:val="22"/>
        </w:rPr>
        <w:t>rigwell</w:t>
      </w:r>
      <w:proofErr w:type="spellEnd"/>
      <w:r w:rsidR="00F1047F" w:rsidRPr="005B3703">
        <w:rPr>
          <w:rFonts w:ascii="Arial" w:hAnsi="Arial" w:cs="Arial"/>
          <w:color w:val="000000" w:themeColor="text1"/>
          <w:sz w:val="22"/>
          <w:szCs w:val="22"/>
        </w:rPr>
        <w:t>, 2005</w:t>
      </w:r>
      <w:r w:rsidR="002F1CA8" w:rsidRPr="005B3703">
        <w:rPr>
          <w:rFonts w:ascii="Arial" w:hAnsi="Arial" w:cs="Arial"/>
          <w:color w:val="000000" w:themeColor="text1"/>
          <w:sz w:val="22"/>
          <w:szCs w:val="22"/>
        </w:rPr>
        <w:t>; Singh and Reed, 2001</w:t>
      </w:r>
      <w:r w:rsidR="00B8624F" w:rsidRPr="005B3703">
        <w:rPr>
          <w:rFonts w:ascii="Arial" w:hAnsi="Arial" w:cs="Arial"/>
          <w:color w:val="000000" w:themeColor="text1"/>
          <w:sz w:val="22"/>
          <w:szCs w:val="22"/>
        </w:rPr>
        <w:t>).</w:t>
      </w:r>
      <w:r w:rsidR="006268D1" w:rsidRPr="005B3703">
        <w:rPr>
          <w:rFonts w:ascii="Arial" w:hAnsi="Arial" w:cs="Arial"/>
          <w:color w:val="000000" w:themeColor="text1"/>
          <w:sz w:val="22"/>
          <w:szCs w:val="22"/>
        </w:rPr>
        <w:t xml:space="preserve"> </w:t>
      </w:r>
      <w:r w:rsidR="002F1CA8" w:rsidRPr="005B3703">
        <w:rPr>
          <w:rFonts w:ascii="Arial" w:hAnsi="Arial" w:cs="Arial"/>
          <w:color w:val="000000" w:themeColor="text1"/>
          <w:sz w:val="22"/>
          <w:szCs w:val="22"/>
        </w:rPr>
        <w:t>However, a</w:t>
      </w:r>
      <w:r w:rsidR="004062A4" w:rsidRPr="005B3703">
        <w:rPr>
          <w:rFonts w:ascii="Arial" w:hAnsi="Arial" w:cs="Arial"/>
          <w:color w:val="000000" w:themeColor="text1"/>
          <w:sz w:val="22"/>
          <w:szCs w:val="22"/>
        </w:rPr>
        <w:t xml:space="preserve">long a similar vein and in line with my interpretation, </w:t>
      </w:r>
      <w:proofErr w:type="spellStart"/>
      <w:r w:rsidR="004062A4" w:rsidRPr="005B3703">
        <w:rPr>
          <w:rFonts w:ascii="Arial" w:hAnsi="Arial" w:cs="Arial"/>
          <w:color w:val="000000" w:themeColor="text1"/>
          <w:sz w:val="22"/>
          <w:szCs w:val="22"/>
        </w:rPr>
        <w:t>Verkroost</w:t>
      </w:r>
      <w:proofErr w:type="spellEnd"/>
      <w:r w:rsidR="004062A4" w:rsidRPr="005B3703">
        <w:rPr>
          <w:rFonts w:ascii="Arial" w:hAnsi="Arial" w:cs="Arial"/>
          <w:color w:val="000000" w:themeColor="text1"/>
          <w:sz w:val="22"/>
          <w:szCs w:val="22"/>
        </w:rPr>
        <w:t xml:space="preserve"> et al (2008) define</w:t>
      </w:r>
      <w:r w:rsidR="007A574B" w:rsidRPr="005B3703">
        <w:rPr>
          <w:rFonts w:ascii="Arial" w:hAnsi="Arial" w:cs="Arial"/>
          <w:color w:val="000000" w:themeColor="text1"/>
          <w:sz w:val="22"/>
          <w:szCs w:val="22"/>
        </w:rPr>
        <w:t>d</w:t>
      </w:r>
      <w:r w:rsidR="004062A4" w:rsidRPr="005B3703">
        <w:rPr>
          <w:rFonts w:ascii="Arial" w:hAnsi="Arial" w:cs="Arial"/>
          <w:color w:val="000000" w:themeColor="text1"/>
          <w:sz w:val="22"/>
          <w:szCs w:val="22"/>
        </w:rPr>
        <w:t xml:space="preserve"> blended learning as the mix of pedagogical methods, using a combination of different learning strategies with or without technology</w:t>
      </w:r>
      <w:r w:rsidR="00662116" w:rsidRPr="005B3703">
        <w:rPr>
          <w:rFonts w:ascii="Arial" w:hAnsi="Arial" w:cs="Arial"/>
          <w:color w:val="000000" w:themeColor="text1"/>
          <w:sz w:val="22"/>
          <w:szCs w:val="22"/>
        </w:rPr>
        <w:t xml:space="preserve">. </w:t>
      </w:r>
      <w:r w:rsidR="001516DB" w:rsidRPr="005B3703">
        <w:rPr>
          <w:rFonts w:ascii="Arial" w:hAnsi="Arial" w:cs="Arial"/>
          <w:color w:val="000000" w:themeColor="text1"/>
          <w:sz w:val="22"/>
          <w:szCs w:val="22"/>
        </w:rPr>
        <w:t>The</w:t>
      </w:r>
      <w:r w:rsidR="002F1CA8" w:rsidRPr="005B3703">
        <w:rPr>
          <w:rFonts w:ascii="Arial" w:hAnsi="Arial" w:cs="Arial"/>
          <w:color w:val="000000" w:themeColor="text1"/>
          <w:sz w:val="22"/>
          <w:szCs w:val="22"/>
        </w:rPr>
        <w:t xml:space="preserve"> combined definitions outlined by these researchers conclude that </w:t>
      </w:r>
      <w:r w:rsidR="009C7A66" w:rsidRPr="005B3703">
        <w:rPr>
          <w:rFonts w:ascii="Arial" w:hAnsi="Arial" w:cs="Arial"/>
          <w:color w:val="000000" w:themeColor="text1"/>
          <w:sz w:val="22"/>
          <w:szCs w:val="22"/>
        </w:rPr>
        <w:t xml:space="preserve">effective engagement with </w:t>
      </w:r>
      <w:r w:rsidR="009C7A66" w:rsidRPr="005B3703">
        <w:rPr>
          <w:rFonts w:ascii="Arial" w:hAnsi="Arial" w:cs="Arial"/>
          <w:color w:val="000000" w:themeColor="text1"/>
          <w:sz w:val="22"/>
          <w:szCs w:val="22"/>
        </w:rPr>
        <w:lastRenderedPageBreak/>
        <w:t>blended learning is dependent on the situatio</w:t>
      </w:r>
      <w:r w:rsidR="00213D49" w:rsidRPr="005B3703">
        <w:rPr>
          <w:rFonts w:ascii="Arial" w:hAnsi="Arial" w:cs="Arial"/>
          <w:color w:val="000000" w:themeColor="text1"/>
          <w:sz w:val="22"/>
          <w:szCs w:val="22"/>
        </w:rPr>
        <w:t>n and circumstance</w:t>
      </w:r>
      <w:r w:rsidR="00CE6BA3" w:rsidRPr="005B3703">
        <w:rPr>
          <w:rFonts w:ascii="Arial" w:hAnsi="Arial" w:cs="Arial"/>
          <w:color w:val="000000" w:themeColor="text1"/>
          <w:sz w:val="22"/>
          <w:szCs w:val="22"/>
        </w:rPr>
        <w:t>, yet it is the incorporation o</w:t>
      </w:r>
      <w:r w:rsidR="00FC1608" w:rsidRPr="005B3703">
        <w:rPr>
          <w:rFonts w:ascii="Arial" w:hAnsi="Arial" w:cs="Arial"/>
          <w:color w:val="000000" w:themeColor="text1"/>
          <w:sz w:val="22"/>
          <w:szCs w:val="22"/>
        </w:rPr>
        <w:t>f a range of imaginative</w:t>
      </w:r>
      <w:r w:rsidR="0087233A" w:rsidRPr="005B3703">
        <w:rPr>
          <w:rFonts w:ascii="Arial" w:hAnsi="Arial" w:cs="Arial"/>
          <w:color w:val="000000" w:themeColor="text1"/>
          <w:sz w:val="22"/>
          <w:szCs w:val="22"/>
        </w:rPr>
        <w:t xml:space="preserve"> teaching pedagogies </w:t>
      </w:r>
      <w:r w:rsidR="00C13F08" w:rsidRPr="005B3703">
        <w:rPr>
          <w:rFonts w:ascii="Arial" w:hAnsi="Arial" w:cs="Arial"/>
          <w:color w:val="000000" w:themeColor="text1"/>
          <w:sz w:val="22"/>
          <w:szCs w:val="22"/>
        </w:rPr>
        <w:t xml:space="preserve">aligned to </w:t>
      </w:r>
      <w:r w:rsidR="00430790" w:rsidRPr="005B3703">
        <w:rPr>
          <w:rFonts w:ascii="Arial" w:hAnsi="Arial" w:cs="Arial"/>
          <w:color w:val="000000" w:themeColor="text1"/>
          <w:sz w:val="22"/>
          <w:szCs w:val="22"/>
        </w:rPr>
        <w:t>create an environment that meets the learners needs</w:t>
      </w:r>
      <w:r w:rsidR="0028660E" w:rsidRPr="005B3703">
        <w:rPr>
          <w:rFonts w:ascii="Arial" w:hAnsi="Arial" w:cs="Arial"/>
          <w:color w:val="000000" w:themeColor="text1"/>
          <w:sz w:val="22"/>
          <w:szCs w:val="22"/>
        </w:rPr>
        <w:t xml:space="preserve"> (</w:t>
      </w:r>
      <w:r w:rsidR="00DC22CC">
        <w:rPr>
          <w:rFonts w:ascii="Arial" w:hAnsi="Arial" w:cs="Arial"/>
          <w:color w:val="000000" w:themeColor="text1"/>
          <w:sz w:val="22"/>
          <w:szCs w:val="22"/>
        </w:rPr>
        <w:t>Estyn</w:t>
      </w:r>
      <w:r w:rsidR="00000002" w:rsidRPr="005B3703">
        <w:rPr>
          <w:rFonts w:ascii="Arial" w:hAnsi="Arial" w:cs="Arial"/>
          <w:color w:val="000000" w:themeColor="text1"/>
          <w:sz w:val="22"/>
          <w:szCs w:val="22"/>
        </w:rPr>
        <w:t>, 202</w:t>
      </w:r>
      <w:r w:rsidR="00DC22CC">
        <w:rPr>
          <w:rFonts w:ascii="Arial" w:hAnsi="Arial" w:cs="Arial"/>
          <w:color w:val="000000" w:themeColor="text1"/>
          <w:sz w:val="22"/>
          <w:szCs w:val="22"/>
        </w:rPr>
        <w:t>0b</w:t>
      </w:r>
      <w:r w:rsidR="0028660E" w:rsidRPr="005B3703">
        <w:rPr>
          <w:rFonts w:ascii="Arial" w:hAnsi="Arial" w:cs="Arial"/>
          <w:color w:val="000000" w:themeColor="text1"/>
          <w:sz w:val="22"/>
          <w:szCs w:val="22"/>
        </w:rPr>
        <w:t>)</w:t>
      </w:r>
      <w:r w:rsidR="00430790" w:rsidRPr="005B3703">
        <w:rPr>
          <w:rFonts w:ascii="Arial" w:hAnsi="Arial" w:cs="Arial"/>
          <w:color w:val="000000" w:themeColor="text1"/>
          <w:sz w:val="22"/>
          <w:szCs w:val="22"/>
        </w:rPr>
        <w:t>.</w:t>
      </w:r>
    </w:p>
    <w:p w14:paraId="659B396D" w14:textId="114885DE" w:rsidR="0007540B" w:rsidRPr="005B3703" w:rsidRDefault="00FC2DCF" w:rsidP="0088333F">
      <w:pPr>
        <w:pStyle w:val="NormalWeb"/>
        <w:shd w:val="clear" w:color="auto" w:fill="FFFFFF"/>
        <w:spacing w:line="360" w:lineRule="auto"/>
        <w:rPr>
          <w:rFonts w:ascii="Arial" w:hAnsi="Arial" w:cs="Arial"/>
          <w:color w:val="000000" w:themeColor="text1"/>
          <w:sz w:val="22"/>
          <w:szCs w:val="22"/>
        </w:rPr>
      </w:pPr>
      <w:r w:rsidRPr="005B3703">
        <w:rPr>
          <w:rFonts w:ascii="Arial" w:hAnsi="Arial" w:cs="Arial"/>
          <w:color w:val="000000" w:themeColor="text1"/>
          <w:sz w:val="22"/>
          <w:szCs w:val="22"/>
        </w:rPr>
        <w:t>To</w:t>
      </w:r>
      <w:r w:rsidR="00C61A16" w:rsidRPr="005B3703">
        <w:rPr>
          <w:rFonts w:ascii="Arial" w:hAnsi="Arial" w:cs="Arial"/>
          <w:color w:val="000000" w:themeColor="text1"/>
          <w:sz w:val="22"/>
          <w:szCs w:val="22"/>
        </w:rPr>
        <w:t xml:space="preserve"> </w:t>
      </w:r>
      <w:r w:rsidR="00A87DAB" w:rsidRPr="005B3703">
        <w:rPr>
          <w:rFonts w:ascii="Arial" w:hAnsi="Arial" w:cs="Arial"/>
          <w:color w:val="000000" w:themeColor="text1"/>
          <w:sz w:val="22"/>
          <w:szCs w:val="22"/>
        </w:rPr>
        <w:t xml:space="preserve">implement blended learning </w:t>
      </w:r>
      <w:r w:rsidR="008D357E" w:rsidRPr="005B3703">
        <w:rPr>
          <w:rFonts w:ascii="Arial" w:hAnsi="Arial" w:cs="Arial"/>
          <w:color w:val="000000" w:themeColor="text1"/>
          <w:sz w:val="22"/>
          <w:szCs w:val="22"/>
        </w:rPr>
        <w:t>in</w:t>
      </w:r>
      <w:r w:rsidR="00A87DAB" w:rsidRPr="005B3703">
        <w:rPr>
          <w:rFonts w:ascii="Arial" w:hAnsi="Arial" w:cs="Arial"/>
          <w:color w:val="000000" w:themeColor="text1"/>
          <w:sz w:val="22"/>
          <w:szCs w:val="22"/>
        </w:rPr>
        <w:t xml:space="preserve">to </w:t>
      </w:r>
      <w:r w:rsidR="00C61A16" w:rsidRPr="005B3703">
        <w:rPr>
          <w:rFonts w:ascii="Arial" w:hAnsi="Arial" w:cs="Arial"/>
          <w:color w:val="000000" w:themeColor="text1"/>
          <w:sz w:val="22"/>
          <w:szCs w:val="22"/>
        </w:rPr>
        <w:t>meet</w:t>
      </w:r>
      <w:r w:rsidR="008D357E" w:rsidRPr="005B3703">
        <w:rPr>
          <w:rFonts w:ascii="Arial" w:hAnsi="Arial" w:cs="Arial"/>
          <w:color w:val="000000" w:themeColor="text1"/>
          <w:sz w:val="22"/>
          <w:szCs w:val="22"/>
        </w:rPr>
        <w:t>ing</w:t>
      </w:r>
      <w:r w:rsidR="00C61A16" w:rsidRPr="005B3703">
        <w:rPr>
          <w:rFonts w:ascii="Arial" w:hAnsi="Arial" w:cs="Arial"/>
          <w:color w:val="000000" w:themeColor="text1"/>
          <w:sz w:val="22"/>
          <w:szCs w:val="22"/>
        </w:rPr>
        <w:t xml:space="preserve"> the</w:t>
      </w:r>
      <w:r w:rsidR="009C19C1" w:rsidRPr="005B3703">
        <w:rPr>
          <w:rFonts w:ascii="Arial" w:hAnsi="Arial" w:cs="Arial"/>
          <w:color w:val="000000" w:themeColor="text1"/>
          <w:sz w:val="22"/>
          <w:szCs w:val="22"/>
        </w:rPr>
        <w:t xml:space="preserve"> </w:t>
      </w:r>
      <w:r w:rsidR="00C61A16" w:rsidRPr="005B3703">
        <w:rPr>
          <w:rFonts w:ascii="Arial" w:hAnsi="Arial" w:cs="Arial"/>
          <w:color w:val="000000" w:themeColor="text1"/>
          <w:sz w:val="22"/>
          <w:szCs w:val="22"/>
        </w:rPr>
        <w:t>learners needs</w:t>
      </w:r>
      <w:r w:rsidR="00A87DAB" w:rsidRPr="005B3703">
        <w:rPr>
          <w:rFonts w:ascii="Arial" w:hAnsi="Arial" w:cs="Arial"/>
          <w:color w:val="000000" w:themeColor="text1"/>
          <w:sz w:val="22"/>
          <w:szCs w:val="22"/>
        </w:rPr>
        <w:t xml:space="preserve">, </w:t>
      </w:r>
      <w:r w:rsidR="00450471" w:rsidRPr="005B3703">
        <w:rPr>
          <w:rFonts w:ascii="Arial" w:hAnsi="Arial" w:cs="Arial"/>
          <w:color w:val="000000" w:themeColor="text1"/>
          <w:sz w:val="22"/>
          <w:szCs w:val="22"/>
        </w:rPr>
        <w:t xml:space="preserve">experts </w:t>
      </w:r>
      <w:r w:rsidR="00DF2B52" w:rsidRPr="005B3703">
        <w:rPr>
          <w:rFonts w:ascii="Arial" w:hAnsi="Arial" w:cs="Arial"/>
          <w:color w:val="000000" w:themeColor="text1"/>
          <w:sz w:val="22"/>
          <w:szCs w:val="22"/>
        </w:rPr>
        <w:t>disclose</w:t>
      </w:r>
      <w:r w:rsidRPr="005B3703">
        <w:rPr>
          <w:rFonts w:ascii="Arial" w:hAnsi="Arial" w:cs="Arial"/>
          <w:color w:val="000000" w:themeColor="text1"/>
          <w:sz w:val="22"/>
          <w:szCs w:val="22"/>
        </w:rPr>
        <w:t xml:space="preserve"> </w:t>
      </w:r>
      <w:r w:rsidR="007F595B" w:rsidRPr="005B3703">
        <w:rPr>
          <w:rFonts w:ascii="Arial" w:hAnsi="Arial" w:cs="Arial"/>
          <w:color w:val="000000" w:themeColor="text1"/>
          <w:sz w:val="22"/>
          <w:szCs w:val="22"/>
        </w:rPr>
        <w:t xml:space="preserve">that </w:t>
      </w:r>
      <w:r w:rsidR="005F3AB2" w:rsidRPr="005B3703">
        <w:rPr>
          <w:rFonts w:ascii="Arial" w:hAnsi="Arial" w:cs="Arial"/>
          <w:color w:val="000000" w:themeColor="text1"/>
          <w:sz w:val="22"/>
          <w:szCs w:val="22"/>
        </w:rPr>
        <w:t xml:space="preserve">teachers should be mindful </w:t>
      </w:r>
      <w:r w:rsidR="008D357E" w:rsidRPr="005B3703">
        <w:rPr>
          <w:rFonts w:ascii="Arial" w:hAnsi="Arial" w:cs="Arial"/>
          <w:color w:val="000000" w:themeColor="text1"/>
          <w:sz w:val="22"/>
          <w:szCs w:val="22"/>
        </w:rPr>
        <w:t xml:space="preserve">that </w:t>
      </w:r>
      <w:r w:rsidR="007F595B" w:rsidRPr="005B3703">
        <w:rPr>
          <w:rFonts w:ascii="Arial" w:hAnsi="Arial" w:cs="Arial"/>
          <w:color w:val="000000" w:themeColor="text1"/>
          <w:sz w:val="22"/>
          <w:szCs w:val="22"/>
        </w:rPr>
        <w:t>pupils learn in different ways</w:t>
      </w:r>
      <w:r w:rsidR="00DB5FE9" w:rsidRPr="005B3703">
        <w:rPr>
          <w:rFonts w:ascii="Arial" w:hAnsi="Arial" w:cs="Arial"/>
          <w:color w:val="000000" w:themeColor="text1"/>
          <w:sz w:val="22"/>
          <w:szCs w:val="22"/>
        </w:rPr>
        <w:t xml:space="preserve"> with Gardner (1993) </w:t>
      </w:r>
      <w:r w:rsidR="00C31174" w:rsidRPr="005B3703">
        <w:rPr>
          <w:rFonts w:ascii="Arial" w:hAnsi="Arial" w:cs="Arial"/>
          <w:color w:val="000000" w:themeColor="text1"/>
          <w:sz w:val="22"/>
          <w:szCs w:val="22"/>
        </w:rPr>
        <w:t>theory on Multiple Intelligences</w:t>
      </w:r>
      <w:r w:rsidR="000457AB" w:rsidRPr="005B3703">
        <w:rPr>
          <w:rFonts w:ascii="Arial" w:hAnsi="Arial" w:cs="Arial"/>
          <w:color w:val="000000" w:themeColor="text1"/>
          <w:sz w:val="22"/>
          <w:szCs w:val="22"/>
        </w:rPr>
        <w:t xml:space="preserve"> (MI)</w:t>
      </w:r>
      <w:r w:rsidR="00C31174" w:rsidRPr="005B3703">
        <w:rPr>
          <w:rFonts w:ascii="Arial" w:hAnsi="Arial" w:cs="Arial"/>
          <w:color w:val="000000" w:themeColor="text1"/>
          <w:sz w:val="22"/>
          <w:szCs w:val="22"/>
        </w:rPr>
        <w:t xml:space="preserve"> </w:t>
      </w:r>
      <w:r w:rsidR="00EE2E67" w:rsidRPr="005B3703">
        <w:rPr>
          <w:rFonts w:ascii="Arial" w:hAnsi="Arial" w:cs="Arial"/>
          <w:color w:val="000000" w:themeColor="text1"/>
          <w:sz w:val="22"/>
          <w:szCs w:val="22"/>
        </w:rPr>
        <w:t xml:space="preserve">portraying </w:t>
      </w:r>
      <w:r w:rsidR="00DB5FE9" w:rsidRPr="005B3703">
        <w:rPr>
          <w:rFonts w:ascii="Arial" w:hAnsi="Arial" w:cs="Arial"/>
          <w:color w:val="000000" w:themeColor="text1"/>
          <w:sz w:val="22"/>
          <w:szCs w:val="22"/>
        </w:rPr>
        <w:t xml:space="preserve">that </w:t>
      </w:r>
      <w:r w:rsidR="00EE2E67" w:rsidRPr="005B3703">
        <w:rPr>
          <w:rFonts w:ascii="Arial" w:hAnsi="Arial" w:cs="Arial"/>
          <w:color w:val="000000" w:themeColor="text1"/>
          <w:sz w:val="22"/>
          <w:szCs w:val="22"/>
        </w:rPr>
        <w:t>a</w:t>
      </w:r>
      <w:r w:rsidR="00DB5FE9" w:rsidRPr="005B3703">
        <w:rPr>
          <w:rFonts w:ascii="Arial" w:hAnsi="Arial" w:cs="Arial"/>
          <w:color w:val="000000" w:themeColor="text1"/>
          <w:sz w:val="22"/>
          <w:szCs w:val="22"/>
        </w:rPr>
        <w:t xml:space="preserve"> learning process should involve new approaches for teaching and learning where</w:t>
      </w:r>
      <w:r w:rsidR="003C2AE5" w:rsidRPr="005B3703">
        <w:rPr>
          <w:rFonts w:ascii="Arial" w:hAnsi="Arial" w:cs="Arial"/>
          <w:color w:val="000000" w:themeColor="text1"/>
          <w:sz w:val="22"/>
          <w:szCs w:val="22"/>
        </w:rPr>
        <w:t xml:space="preserve"> kinaesthetic,</w:t>
      </w:r>
      <w:r w:rsidR="00DB5FE9" w:rsidRPr="005B3703">
        <w:rPr>
          <w:rFonts w:ascii="Arial" w:hAnsi="Arial" w:cs="Arial"/>
          <w:color w:val="000000" w:themeColor="text1"/>
          <w:sz w:val="22"/>
          <w:szCs w:val="22"/>
        </w:rPr>
        <w:t xml:space="preserve"> </w:t>
      </w:r>
      <w:r w:rsidR="00553DA5" w:rsidRPr="005B3703">
        <w:rPr>
          <w:rFonts w:ascii="Arial" w:hAnsi="Arial" w:cs="Arial"/>
          <w:color w:val="000000" w:themeColor="text1"/>
          <w:sz w:val="22"/>
          <w:szCs w:val="22"/>
        </w:rPr>
        <w:t>auditory,</w:t>
      </w:r>
      <w:r w:rsidR="003C2AE5" w:rsidRPr="005B3703">
        <w:rPr>
          <w:rFonts w:ascii="Arial" w:hAnsi="Arial" w:cs="Arial"/>
          <w:color w:val="000000" w:themeColor="text1"/>
          <w:sz w:val="22"/>
          <w:szCs w:val="22"/>
        </w:rPr>
        <w:t xml:space="preserve"> and visual</w:t>
      </w:r>
      <w:r w:rsidR="00DB5FE9" w:rsidRPr="005B3703">
        <w:rPr>
          <w:rFonts w:ascii="Arial" w:hAnsi="Arial" w:cs="Arial"/>
          <w:color w:val="000000" w:themeColor="text1"/>
          <w:sz w:val="22"/>
          <w:szCs w:val="22"/>
        </w:rPr>
        <w:t xml:space="preserve"> intelligences are involved</w:t>
      </w:r>
      <w:r w:rsidR="00EB45F0" w:rsidRPr="005B3703">
        <w:rPr>
          <w:rFonts w:ascii="Arial" w:hAnsi="Arial" w:cs="Arial"/>
          <w:color w:val="000000" w:themeColor="text1"/>
          <w:sz w:val="22"/>
          <w:szCs w:val="22"/>
        </w:rPr>
        <w:t xml:space="preserve"> </w:t>
      </w:r>
      <w:r w:rsidR="00861C80" w:rsidRPr="005B3703">
        <w:rPr>
          <w:rFonts w:ascii="Arial" w:hAnsi="Arial" w:cs="Arial"/>
          <w:color w:val="000000" w:themeColor="text1"/>
          <w:sz w:val="22"/>
          <w:szCs w:val="22"/>
        </w:rPr>
        <w:t>with purposeful links to the real world</w:t>
      </w:r>
      <w:r w:rsidR="003A21D3" w:rsidRPr="005B3703">
        <w:rPr>
          <w:rFonts w:ascii="Arial" w:hAnsi="Arial" w:cs="Arial"/>
          <w:color w:val="000000" w:themeColor="text1"/>
          <w:sz w:val="22"/>
          <w:szCs w:val="22"/>
        </w:rPr>
        <w:t xml:space="preserve"> (Pound, 2005)</w:t>
      </w:r>
      <w:r w:rsidR="00A86064" w:rsidRPr="005B3703">
        <w:rPr>
          <w:rFonts w:ascii="Arial" w:hAnsi="Arial" w:cs="Arial"/>
          <w:color w:val="000000" w:themeColor="text1"/>
          <w:sz w:val="22"/>
          <w:szCs w:val="22"/>
        </w:rPr>
        <w:t xml:space="preserve">. </w:t>
      </w:r>
      <w:r w:rsidR="00861C80" w:rsidRPr="005B3703">
        <w:rPr>
          <w:rFonts w:ascii="Arial" w:hAnsi="Arial" w:cs="Arial"/>
          <w:color w:val="000000" w:themeColor="text1"/>
          <w:sz w:val="22"/>
          <w:szCs w:val="22"/>
        </w:rPr>
        <w:t>Likewise</w:t>
      </w:r>
      <w:r w:rsidR="00512399" w:rsidRPr="005B3703">
        <w:rPr>
          <w:rFonts w:ascii="Arial" w:hAnsi="Arial" w:cs="Arial"/>
          <w:color w:val="000000" w:themeColor="text1"/>
          <w:sz w:val="22"/>
          <w:szCs w:val="22"/>
        </w:rPr>
        <w:t xml:space="preserve">, </w:t>
      </w:r>
      <w:r w:rsidR="000E4507" w:rsidRPr="005B3703">
        <w:rPr>
          <w:rFonts w:ascii="Arial" w:hAnsi="Arial" w:cs="Arial"/>
          <w:color w:val="000000" w:themeColor="text1"/>
          <w:sz w:val="22"/>
          <w:szCs w:val="22"/>
        </w:rPr>
        <w:t>Coe et al (20</w:t>
      </w:r>
      <w:r w:rsidR="002F1CA8" w:rsidRPr="005B3703">
        <w:rPr>
          <w:rFonts w:ascii="Arial" w:hAnsi="Arial" w:cs="Arial"/>
          <w:color w:val="000000" w:themeColor="text1"/>
          <w:sz w:val="22"/>
          <w:szCs w:val="22"/>
        </w:rPr>
        <w:t>14</w:t>
      </w:r>
      <w:r w:rsidR="000E4507" w:rsidRPr="005B3703">
        <w:rPr>
          <w:rFonts w:ascii="Arial" w:hAnsi="Arial" w:cs="Arial"/>
          <w:color w:val="000000" w:themeColor="text1"/>
          <w:sz w:val="22"/>
          <w:szCs w:val="22"/>
        </w:rPr>
        <w:t xml:space="preserve">) </w:t>
      </w:r>
      <w:r w:rsidR="001D6DA0" w:rsidRPr="005B3703">
        <w:rPr>
          <w:rFonts w:ascii="Arial" w:hAnsi="Arial" w:cs="Arial"/>
          <w:color w:val="000000" w:themeColor="text1"/>
          <w:sz w:val="22"/>
          <w:szCs w:val="22"/>
        </w:rPr>
        <w:t>commends</w:t>
      </w:r>
      <w:r w:rsidR="00FF0105" w:rsidRPr="005B3703">
        <w:rPr>
          <w:rFonts w:ascii="Arial" w:hAnsi="Arial" w:cs="Arial"/>
          <w:color w:val="000000" w:themeColor="text1"/>
          <w:sz w:val="22"/>
          <w:szCs w:val="22"/>
        </w:rPr>
        <w:t xml:space="preserve"> great</w:t>
      </w:r>
      <w:r w:rsidR="001D6DA0" w:rsidRPr="005B3703">
        <w:rPr>
          <w:rFonts w:ascii="Arial" w:hAnsi="Arial" w:cs="Arial"/>
          <w:color w:val="000000" w:themeColor="text1"/>
          <w:sz w:val="22"/>
          <w:szCs w:val="22"/>
        </w:rPr>
        <w:t xml:space="preserve"> teachers supporting</w:t>
      </w:r>
      <w:r w:rsidR="00AF5490" w:rsidRPr="005B3703">
        <w:rPr>
          <w:rFonts w:ascii="Arial" w:hAnsi="Arial" w:cs="Arial"/>
          <w:color w:val="000000" w:themeColor="text1"/>
          <w:sz w:val="22"/>
          <w:szCs w:val="22"/>
        </w:rPr>
        <w:t xml:space="preserve"> students as </w:t>
      </w:r>
      <w:r w:rsidR="00861C80" w:rsidRPr="005B3703">
        <w:rPr>
          <w:rFonts w:ascii="Arial" w:hAnsi="Arial" w:cs="Arial"/>
          <w:color w:val="000000" w:themeColor="text1"/>
          <w:sz w:val="22"/>
          <w:szCs w:val="22"/>
        </w:rPr>
        <w:t>active learners</w:t>
      </w:r>
      <w:r w:rsidR="00AF5490" w:rsidRPr="005B3703">
        <w:rPr>
          <w:rFonts w:ascii="Arial" w:hAnsi="Arial" w:cs="Arial"/>
          <w:color w:val="000000" w:themeColor="text1"/>
          <w:sz w:val="22"/>
          <w:szCs w:val="22"/>
        </w:rPr>
        <w:t xml:space="preserve"> through including strategies that encourage independence</w:t>
      </w:r>
      <w:r w:rsidR="00C363D7" w:rsidRPr="005B3703">
        <w:rPr>
          <w:rFonts w:ascii="Arial" w:hAnsi="Arial" w:cs="Arial"/>
          <w:color w:val="000000" w:themeColor="text1"/>
          <w:sz w:val="22"/>
          <w:szCs w:val="22"/>
        </w:rPr>
        <w:t xml:space="preserve">, planning and self- regulation. </w:t>
      </w:r>
      <w:r w:rsidR="005B324A" w:rsidRPr="005B3703">
        <w:rPr>
          <w:rFonts w:ascii="Arial" w:hAnsi="Arial" w:cs="Arial"/>
          <w:color w:val="000000" w:themeColor="text1"/>
          <w:sz w:val="22"/>
          <w:szCs w:val="22"/>
        </w:rPr>
        <w:t>Consequently</w:t>
      </w:r>
      <w:r w:rsidR="005247A3" w:rsidRPr="005B3703">
        <w:rPr>
          <w:rFonts w:ascii="Arial" w:hAnsi="Arial" w:cs="Arial"/>
          <w:color w:val="000000" w:themeColor="text1"/>
          <w:sz w:val="22"/>
          <w:szCs w:val="22"/>
        </w:rPr>
        <w:t xml:space="preserve">, for theorists like Dewey </w:t>
      </w:r>
      <w:r w:rsidR="00410E13" w:rsidRPr="005B3703">
        <w:rPr>
          <w:rFonts w:ascii="Arial" w:hAnsi="Arial" w:cs="Arial"/>
          <w:color w:val="000000" w:themeColor="text1"/>
          <w:sz w:val="22"/>
          <w:szCs w:val="22"/>
        </w:rPr>
        <w:t>(</w:t>
      </w:r>
      <w:r w:rsidR="00CA0FE8" w:rsidRPr="005B3703">
        <w:rPr>
          <w:rFonts w:ascii="Arial" w:hAnsi="Arial" w:cs="Arial"/>
          <w:color w:val="000000" w:themeColor="text1"/>
          <w:sz w:val="22"/>
          <w:szCs w:val="22"/>
        </w:rPr>
        <w:t>1938</w:t>
      </w:r>
      <w:r w:rsidR="00410E13" w:rsidRPr="005B3703">
        <w:rPr>
          <w:rFonts w:ascii="Arial" w:hAnsi="Arial" w:cs="Arial"/>
          <w:color w:val="000000" w:themeColor="text1"/>
          <w:sz w:val="22"/>
          <w:szCs w:val="22"/>
        </w:rPr>
        <w:t>) these experiences can be maximised through the incorporation of real authentic experiences and resources</w:t>
      </w:r>
      <w:r w:rsidR="00F65CA9" w:rsidRPr="005B3703">
        <w:rPr>
          <w:rFonts w:ascii="Arial" w:hAnsi="Arial" w:cs="Arial"/>
          <w:color w:val="000000" w:themeColor="text1"/>
          <w:sz w:val="22"/>
          <w:szCs w:val="22"/>
        </w:rPr>
        <w:t xml:space="preserve"> (Gray and M</w:t>
      </w:r>
      <w:r w:rsidR="00A318AF" w:rsidRPr="005B3703">
        <w:rPr>
          <w:rFonts w:ascii="Arial" w:hAnsi="Arial" w:cs="Arial"/>
          <w:color w:val="000000" w:themeColor="text1"/>
          <w:sz w:val="22"/>
          <w:szCs w:val="22"/>
        </w:rPr>
        <w:t>a</w:t>
      </w:r>
      <w:r w:rsidR="00F65CA9" w:rsidRPr="005B3703">
        <w:rPr>
          <w:rFonts w:ascii="Arial" w:hAnsi="Arial" w:cs="Arial"/>
          <w:color w:val="000000" w:themeColor="text1"/>
          <w:sz w:val="22"/>
          <w:szCs w:val="22"/>
        </w:rPr>
        <w:t>cblain</w:t>
      </w:r>
      <w:r w:rsidR="00A318AF" w:rsidRPr="005B3703">
        <w:rPr>
          <w:rFonts w:ascii="Arial" w:hAnsi="Arial" w:cs="Arial"/>
          <w:color w:val="000000" w:themeColor="text1"/>
          <w:sz w:val="22"/>
          <w:szCs w:val="22"/>
        </w:rPr>
        <w:t>, 2015)</w:t>
      </w:r>
      <w:r w:rsidR="00170615" w:rsidRPr="005B3703">
        <w:rPr>
          <w:rFonts w:ascii="Arial" w:hAnsi="Arial" w:cs="Arial"/>
          <w:color w:val="000000" w:themeColor="text1"/>
          <w:sz w:val="22"/>
          <w:szCs w:val="22"/>
        </w:rPr>
        <w:t xml:space="preserve">. </w:t>
      </w:r>
      <w:r w:rsidR="000D4C40" w:rsidRPr="005B3703">
        <w:rPr>
          <w:rFonts w:ascii="Arial" w:hAnsi="Arial" w:cs="Arial"/>
          <w:color w:val="000000" w:themeColor="text1"/>
          <w:sz w:val="22"/>
          <w:szCs w:val="22"/>
        </w:rPr>
        <w:t xml:space="preserve">Accordingly, </w:t>
      </w:r>
      <w:r w:rsidR="00170615" w:rsidRPr="005B3703">
        <w:rPr>
          <w:rFonts w:ascii="Arial" w:hAnsi="Arial" w:cs="Arial"/>
          <w:color w:val="000000" w:themeColor="text1"/>
          <w:sz w:val="22"/>
          <w:szCs w:val="22"/>
        </w:rPr>
        <w:t>t</w:t>
      </w:r>
      <w:r w:rsidR="00B978D7" w:rsidRPr="005B3703">
        <w:rPr>
          <w:rFonts w:ascii="Arial" w:hAnsi="Arial" w:cs="Arial"/>
          <w:color w:val="000000" w:themeColor="text1"/>
          <w:sz w:val="22"/>
          <w:szCs w:val="22"/>
        </w:rPr>
        <w:t xml:space="preserve">o </w:t>
      </w:r>
      <w:r w:rsidR="00973BEE" w:rsidRPr="005B3703">
        <w:rPr>
          <w:rFonts w:ascii="Arial" w:hAnsi="Arial" w:cs="Arial"/>
          <w:color w:val="000000" w:themeColor="text1"/>
          <w:sz w:val="22"/>
          <w:szCs w:val="22"/>
        </w:rPr>
        <w:t>further</w:t>
      </w:r>
      <w:r w:rsidR="00F24A96" w:rsidRPr="005B3703">
        <w:rPr>
          <w:rFonts w:ascii="Arial" w:hAnsi="Arial" w:cs="Arial"/>
          <w:color w:val="000000" w:themeColor="text1"/>
          <w:sz w:val="22"/>
          <w:szCs w:val="22"/>
        </w:rPr>
        <w:t xml:space="preserve"> develop my repertoire of teaching approaches into </w:t>
      </w:r>
      <w:r w:rsidR="00973BEE" w:rsidRPr="005B3703">
        <w:rPr>
          <w:rFonts w:ascii="Arial" w:hAnsi="Arial" w:cs="Arial"/>
          <w:color w:val="000000" w:themeColor="text1"/>
          <w:sz w:val="22"/>
          <w:szCs w:val="22"/>
        </w:rPr>
        <w:t>implement</w:t>
      </w:r>
      <w:r w:rsidR="00F24A96" w:rsidRPr="005B3703">
        <w:rPr>
          <w:rFonts w:ascii="Arial" w:hAnsi="Arial" w:cs="Arial"/>
          <w:color w:val="000000" w:themeColor="text1"/>
          <w:sz w:val="22"/>
          <w:szCs w:val="22"/>
        </w:rPr>
        <w:t xml:space="preserve">ing </w:t>
      </w:r>
      <w:r w:rsidR="00973BEE" w:rsidRPr="005B3703">
        <w:rPr>
          <w:rFonts w:ascii="Arial" w:hAnsi="Arial" w:cs="Arial"/>
          <w:color w:val="000000" w:themeColor="text1"/>
          <w:sz w:val="22"/>
          <w:szCs w:val="22"/>
        </w:rPr>
        <w:t xml:space="preserve">the ethos of the new </w:t>
      </w:r>
      <w:r w:rsidR="00461D35" w:rsidRPr="005B3703">
        <w:rPr>
          <w:rFonts w:ascii="Arial" w:hAnsi="Arial" w:cs="Arial"/>
          <w:color w:val="000000" w:themeColor="text1"/>
          <w:sz w:val="22"/>
          <w:szCs w:val="22"/>
        </w:rPr>
        <w:t>CfW</w:t>
      </w:r>
      <w:r w:rsidR="00973BEE" w:rsidRPr="005B3703">
        <w:rPr>
          <w:rFonts w:ascii="Arial" w:hAnsi="Arial" w:cs="Arial"/>
          <w:color w:val="000000" w:themeColor="text1"/>
          <w:sz w:val="22"/>
          <w:szCs w:val="22"/>
        </w:rPr>
        <w:t xml:space="preserve"> and </w:t>
      </w:r>
      <w:r w:rsidR="00FB49B9" w:rsidRPr="005B3703">
        <w:rPr>
          <w:rFonts w:ascii="Arial" w:hAnsi="Arial" w:cs="Arial"/>
          <w:color w:val="000000" w:themeColor="text1"/>
          <w:sz w:val="22"/>
          <w:szCs w:val="22"/>
        </w:rPr>
        <w:t>WG (</w:t>
      </w:r>
      <w:r w:rsidR="001A19C5" w:rsidRPr="005B3703">
        <w:rPr>
          <w:rFonts w:ascii="Arial" w:hAnsi="Arial" w:cs="Arial"/>
          <w:color w:val="000000" w:themeColor="text1"/>
          <w:sz w:val="22"/>
          <w:szCs w:val="22"/>
        </w:rPr>
        <w:t>202</w:t>
      </w:r>
      <w:r w:rsidR="00DC22CC">
        <w:rPr>
          <w:rFonts w:ascii="Arial" w:hAnsi="Arial" w:cs="Arial"/>
          <w:color w:val="000000" w:themeColor="text1"/>
          <w:sz w:val="22"/>
          <w:szCs w:val="22"/>
        </w:rPr>
        <w:t>0</w:t>
      </w:r>
      <w:r w:rsidR="00FB49B9" w:rsidRPr="005B3703">
        <w:rPr>
          <w:rFonts w:ascii="Arial" w:hAnsi="Arial" w:cs="Arial"/>
          <w:color w:val="000000" w:themeColor="text1"/>
          <w:sz w:val="22"/>
          <w:szCs w:val="22"/>
        </w:rPr>
        <w:t>)</w:t>
      </w:r>
      <w:r w:rsidR="00461D35" w:rsidRPr="005B3703">
        <w:rPr>
          <w:rFonts w:ascii="Arial" w:hAnsi="Arial" w:cs="Arial"/>
          <w:color w:val="000000" w:themeColor="text1"/>
          <w:sz w:val="22"/>
          <w:szCs w:val="22"/>
        </w:rPr>
        <w:t>,</w:t>
      </w:r>
      <w:r w:rsidR="004803C7" w:rsidRPr="005B3703">
        <w:rPr>
          <w:rFonts w:ascii="Arial" w:hAnsi="Arial" w:cs="Arial"/>
          <w:color w:val="000000" w:themeColor="text1"/>
          <w:sz w:val="22"/>
          <w:szCs w:val="22"/>
        </w:rPr>
        <w:t xml:space="preserve"> </w:t>
      </w:r>
      <w:r w:rsidR="00A75598" w:rsidRPr="005B3703">
        <w:rPr>
          <w:rFonts w:ascii="Arial" w:hAnsi="Arial" w:cs="Arial"/>
          <w:color w:val="000000" w:themeColor="text1"/>
          <w:sz w:val="22"/>
          <w:szCs w:val="22"/>
        </w:rPr>
        <w:t xml:space="preserve">I </w:t>
      </w:r>
      <w:r w:rsidR="00E3169B" w:rsidRPr="005B3703">
        <w:rPr>
          <w:rFonts w:ascii="Arial" w:hAnsi="Arial" w:cs="Arial"/>
          <w:color w:val="000000" w:themeColor="text1"/>
          <w:sz w:val="22"/>
          <w:szCs w:val="22"/>
        </w:rPr>
        <w:t>aimed to make</w:t>
      </w:r>
      <w:r w:rsidR="00846319" w:rsidRPr="005B3703">
        <w:rPr>
          <w:rFonts w:ascii="Arial" w:hAnsi="Arial" w:cs="Arial"/>
          <w:color w:val="000000" w:themeColor="text1"/>
          <w:sz w:val="22"/>
          <w:szCs w:val="22"/>
        </w:rPr>
        <w:t xml:space="preserve"> my lessons meaningful and authentic. </w:t>
      </w:r>
      <w:r w:rsidR="0007540B" w:rsidRPr="005B3703">
        <w:rPr>
          <w:rFonts w:ascii="Arial" w:hAnsi="Arial" w:cs="Arial"/>
          <w:color w:val="000000" w:themeColor="text1"/>
          <w:sz w:val="22"/>
          <w:szCs w:val="22"/>
        </w:rPr>
        <w:t>Providing authentic contexts lie at the heart</w:t>
      </w:r>
      <w:r w:rsidR="006231BA" w:rsidRPr="005B3703">
        <w:rPr>
          <w:rFonts w:ascii="Arial" w:hAnsi="Arial" w:cs="Arial"/>
          <w:color w:val="000000" w:themeColor="text1"/>
          <w:sz w:val="22"/>
          <w:szCs w:val="22"/>
        </w:rPr>
        <w:t xml:space="preserve"> of CfW</w:t>
      </w:r>
      <w:r w:rsidR="0007540B" w:rsidRPr="005B3703">
        <w:rPr>
          <w:rFonts w:ascii="Arial" w:hAnsi="Arial" w:cs="Arial"/>
          <w:color w:val="000000" w:themeColor="text1"/>
          <w:sz w:val="22"/>
          <w:szCs w:val="22"/>
        </w:rPr>
        <w:t>, with recognition that authenticity is crucial for consolidation and application of skills (WG, 2022). However, research has disclosed that these two teaching approaches appear to conflict with one another, revealing that authentic contexts can be difficult to achieve</w:t>
      </w:r>
      <w:r w:rsidR="0066202D" w:rsidRPr="005B3703">
        <w:rPr>
          <w:rFonts w:ascii="Arial" w:hAnsi="Arial" w:cs="Arial"/>
          <w:color w:val="000000" w:themeColor="text1"/>
          <w:sz w:val="22"/>
          <w:szCs w:val="22"/>
        </w:rPr>
        <w:t xml:space="preserve"> </w:t>
      </w:r>
      <w:r w:rsidR="0007540B" w:rsidRPr="005B3703">
        <w:rPr>
          <w:rFonts w:ascii="Arial" w:hAnsi="Arial" w:cs="Arial"/>
          <w:color w:val="000000" w:themeColor="text1"/>
          <w:sz w:val="22"/>
          <w:szCs w:val="22"/>
        </w:rPr>
        <w:t>within a blend of teaching approaches (</w:t>
      </w:r>
      <w:proofErr w:type="spellStart"/>
      <w:r w:rsidR="00371638" w:rsidRPr="005B3703">
        <w:rPr>
          <w:rFonts w:ascii="Arial" w:hAnsi="Arial" w:cs="Arial"/>
          <w:color w:val="000000" w:themeColor="text1"/>
          <w:sz w:val="22"/>
          <w:szCs w:val="22"/>
        </w:rPr>
        <w:t>Ozur</w:t>
      </w:r>
      <w:proofErr w:type="spellEnd"/>
      <w:r w:rsidR="00371638" w:rsidRPr="005B3703">
        <w:rPr>
          <w:rFonts w:ascii="Arial" w:hAnsi="Arial" w:cs="Arial"/>
          <w:color w:val="000000" w:themeColor="text1"/>
          <w:sz w:val="22"/>
          <w:szCs w:val="22"/>
        </w:rPr>
        <w:t xml:space="preserve"> and </w:t>
      </w:r>
      <w:proofErr w:type="spellStart"/>
      <w:r w:rsidR="00371638" w:rsidRPr="005B3703">
        <w:rPr>
          <w:rFonts w:ascii="Arial" w:hAnsi="Arial" w:cs="Arial"/>
          <w:color w:val="000000" w:themeColor="text1"/>
          <w:sz w:val="22"/>
          <w:szCs w:val="22"/>
        </w:rPr>
        <w:t>Duman</w:t>
      </w:r>
      <w:proofErr w:type="spellEnd"/>
      <w:r w:rsidR="00371638" w:rsidRPr="005B3703">
        <w:rPr>
          <w:rFonts w:ascii="Arial" w:hAnsi="Arial" w:cs="Arial"/>
          <w:color w:val="000000" w:themeColor="text1"/>
          <w:sz w:val="22"/>
          <w:szCs w:val="22"/>
        </w:rPr>
        <w:t>, 2019</w:t>
      </w:r>
      <w:r w:rsidR="0007540B" w:rsidRPr="005B3703">
        <w:rPr>
          <w:rFonts w:ascii="Arial" w:hAnsi="Arial" w:cs="Arial"/>
          <w:color w:val="000000" w:themeColor="text1"/>
          <w:sz w:val="22"/>
          <w:szCs w:val="22"/>
        </w:rPr>
        <w:t>). Whereas Donaldson (2015) acknowledges within the SF report that the engagement with</w:t>
      </w:r>
      <w:r w:rsidR="006622A1" w:rsidRPr="005B3703">
        <w:rPr>
          <w:rFonts w:ascii="Arial" w:hAnsi="Arial" w:cs="Arial"/>
          <w:color w:val="000000" w:themeColor="text1"/>
          <w:sz w:val="22"/>
          <w:szCs w:val="22"/>
        </w:rPr>
        <w:t xml:space="preserve"> </w:t>
      </w:r>
      <w:r w:rsidR="0007540B" w:rsidRPr="005B3703">
        <w:rPr>
          <w:rFonts w:ascii="Arial" w:hAnsi="Arial" w:cs="Arial"/>
          <w:color w:val="000000" w:themeColor="text1"/>
          <w:sz w:val="22"/>
          <w:szCs w:val="22"/>
        </w:rPr>
        <w:t xml:space="preserve">different teaching approaches </w:t>
      </w:r>
      <w:proofErr w:type="gramStart"/>
      <w:r w:rsidR="0007540B" w:rsidRPr="005B3703">
        <w:rPr>
          <w:rFonts w:ascii="Arial" w:hAnsi="Arial" w:cs="Arial"/>
          <w:color w:val="000000" w:themeColor="text1"/>
          <w:sz w:val="22"/>
          <w:szCs w:val="22"/>
        </w:rPr>
        <w:t>opens up</w:t>
      </w:r>
      <w:proofErr w:type="gramEnd"/>
      <w:r w:rsidR="0007540B" w:rsidRPr="005B3703">
        <w:rPr>
          <w:rFonts w:ascii="Arial" w:hAnsi="Arial" w:cs="Arial"/>
          <w:color w:val="000000" w:themeColor="text1"/>
          <w:sz w:val="22"/>
          <w:szCs w:val="22"/>
        </w:rPr>
        <w:t xml:space="preserve"> immense possibilities to integrate authentic contexts,</w:t>
      </w:r>
      <w:r w:rsidR="00FC74CB" w:rsidRPr="005B3703">
        <w:rPr>
          <w:rFonts w:ascii="Arial" w:hAnsi="Arial" w:cs="Arial"/>
          <w:color w:val="000000" w:themeColor="text1"/>
          <w:sz w:val="22"/>
          <w:szCs w:val="22"/>
        </w:rPr>
        <w:t xml:space="preserve"> </w:t>
      </w:r>
      <w:r w:rsidR="006622A1" w:rsidRPr="005B3703">
        <w:rPr>
          <w:rFonts w:ascii="Arial" w:hAnsi="Arial" w:cs="Arial"/>
          <w:color w:val="000000" w:themeColor="text1"/>
          <w:sz w:val="22"/>
          <w:szCs w:val="22"/>
        </w:rPr>
        <w:t xml:space="preserve">providing </w:t>
      </w:r>
      <w:r w:rsidR="0007540B" w:rsidRPr="005B3703">
        <w:rPr>
          <w:rFonts w:ascii="Arial" w:hAnsi="Arial" w:cs="Arial"/>
          <w:color w:val="000000" w:themeColor="text1"/>
          <w:sz w:val="22"/>
          <w:szCs w:val="22"/>
        </w:rPr>
        <w:t xml:space="preserve">the environment incorporates resources to help learners consolidate their learning. According to </w:t>
      </w:r>
      <w:r w:rsidR="0084083A" w:rsidRPr="005B3703">
        <w:rPr>
          <w:rFonts w:ascii="Arial" w:hAnsi="Arial" w:cs="Arial"/>
          <w:color w:val="000000" w:themeColor="text1"/>
          <w:sz w:val="22"/>
          <w:szCs w:val="22"/>
        </w:rPr>
        <w:t>Siraj</w:t>
      </w:r>
      <w:r w:rsidR="002B6DDF" w:rsidRPr="005B3703">
        <w:rPr>
          <w:rFonts w:ascii="Arial" w:hAnsi="Arial" w:cs="Arial"/>
          <w:color w:val="000000" w:themeColor="text1"/>
          <w:sz w:val="22"/>
          <w:szCs w:val="22"/>
        </w:rPr>
        <w:t xml:space="preserve">- Blatchford et al (2013) </w:t>
      </w:r>
      <w:r w:rsidR="0007540B" w:rsidRPr="005B3703">
        <w:rPr>
          <w:rFonts w:ascii="Arial" w:hAnsi="Arial" w:cs="Arial"/>
          <w:color w:val="000000" w:themeColor="text1"/>
          <w:sz w:val="22"/>
          <w:szCs w:val="22"/>
        </w:rPr>
        <w:t xml:space="preserve">this facilitative environment is found in many </w:t>
      </w:r>
      <w:r w:rsidR="00AF0B27" w:rsidRPr="005B3703">
        <w:rPr>
          <w:rFonts w:ascii="Arial" w:hAnsi="Arial" w:cs="Arial"/>
          <w:color w:val="000000" w:themeColor="text1"/>
          <w:sz w:val="22"/>
          <w:szCs w:val="22"/>
        </w:rPr>
        <w:t>forms;</w:t>
      </w:r>
      <w:r w:rsidR="0007540B" w:rsidRPr="005B3703">
        <w:rPr>
          <w:rFonts w:ascii="Arial" w:hAnsi="Arial" w:cs="Arial"/>
          <w:color w:val="000000" w:themeColor="text1"/>
          <w:sz w:val="22"/>
          <w:szCs w:val="22"/>
        </w:rPr>
        <w:t xml:space="preserve"> </w:t>
      </w:r>
      <w:proofErr w:type="gramStart"/>
      <w:r w:rsidR="0007540B" w:rsidRPr="005B3703">
        <w:rPr>
          <w:rFonts w:ascii="Arial" w:hAnsi="Arial" w:cs="Arial"/>
          <w:color w:val="000000" w:themeColor="text1"/>
          <w:sz w:val="22"/>
          <w:szCs w:val="22"/>
        </w:rPr>
        <w:t>however</w:t>
      </w:r>
      <w:proofErr w:type="gramEnd"/>
      <w:r w:rsidR="0007540B" w:rsidRPr="005B3703">
        <w:rPr>
          <w:rFonts w:ascii="Arial" w:hAnsi="Arial" w:cs="Arial"/>
          <w:color w:val="000000" w:themeColor="text1"/>
          <w:sz w:val="22"/>
          <w:szCs w:val="22"/>
        </w:rPr>
        <w:t xml:space="preserve"> </w:t>
      </w:r>
      <w:r w:rsidR="00DB5664" w:rsidRPr="005B3703">
        <w:rPr>
          <w:rFonts w:ascii="Arial" w:hAnsi="Arial" w:cs="Arial"/>
          <w:color w:val="000000" w:themeColor="text1"/>
          <w:sz w:val="22"/>
          <w:szCs w:val="22"/>
        </w:rPr>
        <w:t>Rapp and Granados (2021)</w:t>
      </w:r>
      <w:r w:rsidR="0007540B" w:rsidRPr="005B3703">
        <w:rPr>
          <w:rFonts w:ascii="Arial" w:hAnsi="Arial" w:cs="Arial"/>
          <w:color w:val="000000" w:themeColor="text1"/>
          <w:sz w:val="22"/>
          <w:szCs w:val="22"/>
        </w:rPr>
        <w:t xml:space="preserve"> not</w:t>
      </w:r>
      <w:r w:rsidR="00DB5664" w:rsidRPr="005B3703">
        <w:rPr>
          <w:rFonts w:ascii="Arial" w:hAnsi="Arial" w:cs="Arial"/>
          <w:color w:val="000000" w:themeColor="text1"/>
          <w:sz w:val="22"/>
          <w:szCs w:val="22"/>
        </w:rPr>
        <w:t>e</w:t>
      </w:r>
      <w:r w:rsidR="0007540B" w:rsidRPr="005B3703">
        <w:rPr>
          <w:rFonts w:ascii="Arial" w:hAnsi="Arial" w:cs="Arial"/>
          <w:color w:val="000000" w:themeColor="text1"/>
          <w:sz w:val="22"/>
          <w:szCs w:val="22"/>
        </w:rPr>
        <w:t xml:space="preserve"> that good practice typically follows principles of constructivism, </w:t>
      </w:r>
      <w:r w:rsidR="00D72590" w:rsidRPr="005B3703">
        <w:rPr>
          <w:rFonts w:ascii="Arial" w:hAnsi="Arial" w:cs="Arial"/>
          <w:color w:val="000000" w:themeColor="text1"/>
          <w:sz w:val="22"/>
          <w:szCs w:val="22"/>
        </w:rPr>
        <w:t xml:space="preserve">whereby </w:t>
      </w:r>
      <w:r w:rsidR="00BB496F" w:rsidRPr="005B3703">
        <w:rPr>
          <w:rFonts w:ascii="Arial" w:hAnsi="Arial" w:cs="Arial"/>
          <w:color w:val="000000" w:themeColor="text1"/>
          <w:sz w:val="22"/>
          <w:szCs w:val="22"/>
        </w:rPr>
        <w:t>teacher</w:t>
      </w:r>
      <w:r w:rsidR="00D72590" w:rsidRPr="005B3703">
        <w:rPr>
          <w:rFonts w:ascii="Arial" w:hAnsi="Arial" w:cs="Arial"/>
          <w:color w:val="000000" w:themeColor="text1"/>
          <w:sz w:val="22"/>
          <w:szCs w:val="22"/>
        </w:rPr>
        <w:t>s</w:t>
      </w:r>
      <w:r w:rsidR="00BB496F" w:rsidRPr="005B3703">
        <w:rPr>
          <w:rFonts w:ascii="Arial" w:hAnsi="Arial" w:cs="Arial"/>
          <w:color w:val="000000" w:themeColor="text1"/>
          <w:sz w:val="22"/>
          <w:szCs w:val="22"/>
        </w:rPr>
        <w:t xml:space="preserve"> </w:t>
      </w:r>
      <w:r w:rsidR="0007540B" w:rsidRPr="005B3703">
        <w:rPr>
          <w:rFonts w:ascii="Arial" w:hAnsi="Arial" w:cs="Arial"/>
          <w:color w:val="000000" w:themeColor="text1"/>
          <w:sz w:val="22"/>
          <w:szCs w:val="22"/>
        </w:rPr>
        <w:t xml:space="preserve">ensure that learners </w:t>
      </w:r>
      <w:r w:rsidR="0007540B" w:rsidRPr="005B3703">
        <w:rPr>
          <w:rFonts w:ascii="Arial" w:hAnsi="Arial" w:cs="Arial"/>
          <w:color w:val="000000" w:themeColor="text1"/>
          <w:sz w:val="22"/>
          <w:szCs w:val="22"/>
          <w:shd w:val="clear" w:color="auto" w:fill="FFFFFF"/>
        </w:rPr>
        <w:t xml:space="preserve">make direct connections between new learning and the real world. This constructivist view could </w:t>
      </w:r>
      <w:r w:rsidR="00CC7C99" w:rsidRPr="005B3703">
        <w:rPr>
          <w:rFonts w:ascii="Arial" w:hAnsi="Arial" w:cs="Arial"/>
          <w:color w:val="000000" w:themeColor="text1"/>
          <w:sz w:val="22"/>
          <w:szCs w:val="22"/>
          <w:shd w:val="clear" w:color="auto" w:fill="FFFFFF"/>
        </w:rPr>
        <w:t xml:space="preserve">therefore </w:t>
      </w:r>
      <w:r w:rsidR="0007540B" w:rsidRPr="005B3703">
        <w:rPr>
          <w:rFonts w:ascii="Arial" w:hAnsi="Arial" w:cs="Arial"/>
          <w:color w:val="000000" w:themeColor="text1"/>
          <w:sz w:val="22"/>
          <w:szCs w:val="22"/>
          <w:shd w:val="clear" w:color="auto" w:fill="FFFFFF"/>
        </w:rPr>
        <w:t xml:space="preserve">imbed the principles of the CfW </w:t>
      </w:r>
      <w:r w:rsidR="005044B3" w:rsidRPr="005B3703">
        <w:rPr>
          <w:rFonts w:ascii="Arial" w:hAnsi="Arial" w:cs="Arial"/>
          <w:color w:val="000000" w:themeColor="text1"/>
          <w:sz w:val="22"/>
          <w:szCs w:val="22"/>
          <w:shd w:val="clear" w:color="auto" w:fill="FFFFFF"/>
        </w:rPr>
        <w:t xml:space="preserve">(Donaldson, 2015) </w:t>
      </w:r>
      <w:r w:rsidR="0007540B" w:rsidRPr="005B3703">
        <w:rPr>
          <w:rFonts w:ascii="Arial" w:hAnsi="Arial" w:cs="Arial"/>
          <w:color w:val="000000" w:themeColor="text1"/>
          <w:sz w:val="22"/>
          <w:szCs w:val="22"/>
          <w:shd w:val="clear" w:color="auto" w:fill="FFFFFF"/>
        </w:rPr>
        <w:t>and the WG (</w:t>
      </w:r>
      <w:r w:rsidR="005044B3" w:rsidRPr="005B3703">
        <w:rPr>
          <w:rFonts w:ascii="Arial" w:hAnsi="Arial" w:cs="Arial"/>
          <w:color w:val="000000" w:themeColor="text1"/>
          <w:sz w:val="22"/>
          <w:szCs w:val="22"/>
          <w:shd w:val="clear" w:color="auto" w:fill="FFFFFF"/>
        </w:rPr>
        <w:t>202</w:t>
      </w:r>
      <w:r w:rsidR="00DC22CC">
        <w:rPr>
          <w:rFonts w:ascii="Arial" w:hAnsi="Arial" w:cs="Arial"/>
          <w:color w:val="000000" w:themeColor="text1"/>
          <w:sz w:val="22"/>
          <w:szCs w:val="22"/>
          <w:shd w:val="clear" w:color="auto" w:fill="FFFFFF"/>
        </w:rPr>
        <w:t>0</w:t>
      </w:r>
      <w:r w:rsidR="0007540B" w:rsidRPr="005B3703">
        <w:rPr>
          <w:rFonts w:ascii="Arial" w:hAnsi="Arial" w:cs="Arial"/>
          <w:color w:val="000000" w:themeColor="text1"/>
          <w:sz w:val="22"/>
          <w:szCs w:val="22"/>
          <w:shd w:val="clear" w:color="auto" w:fill="FFFFFF"/>
        </w:rPr>
        <w:t xml:space="preserve">) due to good practice being recognised </w:t>
      </w:r>
      <w:r w:rsidR="000168DE" w:rsidRPr="005B3703">
        <w:rPr>
          <w:rFonts w:ascii="Arial" w:hAnsi="Arial" w:cs="Arial"/>
          <w:color w:val="000000" w:themeColor="text1"/>
          <w:sz w:val="22"/>
          <w:szCs w:val="22"/>
          <w:shd w:val="clear" w:color="auto" w:fill="FFFFFF"/>
        </w:rPr>
        <w:t xml:space="preserve">as </w:t>
      </w:r>
      <w:r w:rsidR="00D72590" w:rsidRPr="005B3703">
        <w:rPr>
          <w:rFonts w:ascii="Arial" w:hAnsi="Arial" w:cs="Arial"/>
          <w:color w:val="000000" w:themeColor="text1"/>
          <w:sz w:val="22"/>
          <w:szCs w:val="22"/>
          <w:shd w:val="clear" w:color="auto" w:fill="FFFFFF"/>
        </w:rPr>
        <w:t>using ‘</w:t>
      </w:r>
      <w:r w:rsidR="0007540B" w:rsidRPr="005B3703">
        <w:rPr>
          <w:rFonts w:ascii="Arial" w:hAnsi="Arial" w:cs="Arial"/>
          <w:color w:val="000000" w:themeColor="text1"/>
          <w:sz w:val="22"/>
          <w:szCs w:val="22"/>
          <w:shd w:val="clear" w:color="auto" w:fill="FFFFFF"/>
        </w:rPr>
        <w:t xml:space="preserve">scaffolding’ and a ‘hands on’ learning environment. </w:t>
      </w:r>
    </w:p>
    <w:p w14:paraId="74B83DB4" w14:textId="61CAFE69" w:rsidR="00517D8F" w:rsidRPr="008F2B85" w:rsidRDefault="000C44F2" w:rsidP="00517D8F">
      <w:pPr>
        <w:spacing w:line="360" w:lineRule="auto"/>
        <w:rPr>
          <w:rFonts w:ascii="Arial" w:hAnsi="Arial" w:cs="Arial"/>
          <w:color w:val="000000" w:themeColor="text1"/>
          <w:sz w:val="22"/>
          <w:szCs w:val="22"/>
          <w:shd w:val="clear" w:color="auto" w:fill="FFFFFF"/>
        </w:rPr>
      </w:pPr>
      <w:r w:rsidRPr="005B3703">
        <w:rPr>
          <w:rFonts w:ascii="Arial" w:hAnsi="Arial" w:cs="Arial"/>
          <w:color w:val="000000" w:themeColor="text1"/>
          <w:sz w:val="22"/>
          <w:szCs w:val="22"/>
        </w:rPr>
        <w:t>In response to this</w:t>
      </w:r>
      <w:r w:rsidR="009F73FE" w:rsidRPr="005B3703">
        <w:rPr>
          <w:rFonts w:ascii="Arial" w:hAnsi="Arial" w:cs="Arial"/>
          <w:color w:val="000000" w:themeColor="text1"/>
          <w:sz w:val="22"/>
          <w:szCs w:val="22"/>
        </w:rPr>
        <w:t xml:space="preserve">, the learning environment </w:t>
      </w:r>
      <w:r w:rsidR="00BF070E" w:rsidRPr="005B3703">
        <w:rPr>
          <w:rFonts w:ascii="Arial" w:hAnsi="Arial" w:cs="Arial"/>
          <w:color w:val="000000" w:themeColor="text1"/>
          <w:sz w:val="22"/>
          <w:szCs w:val="22"/>
        </w:rPr>
        <w:t xml:space="preserve">is viewed </w:t>
      </w:r>
      <w:r w:rsidR="009F73FE" w:rsidRPr="005B3703">
        <w:rPr>
          <w:rFonts w:ascii="Arial" w:hAnsi="Arial" w:cs="Arial"/>
          <w:color w:val="000000" w:themeColor="text1"/>
          <w:sz w:val="22"/>
          <w:szCs w:val="22"/>
        </w:rPr>
        <w:t>as being the key enabler for the curriculum (</w:t>
      </w:r>
      <w:r w:rsidR="005044B3" w:rsidRPr="005B3703">
        <w:rPr>
          <w:rFonts w:ascii="Arial" w:hAnsi="Arial" w:cs="Arial"/>
          <w:color w:val="000000" w:themeColor="text1"/>
          <w:sz w:val="22"/>
          <w:szCs w:val="22"/>
        </w:rPr>
        <w:t>Donaldson, 2015</w:t>
      </w:r>
      <w:r w:rsidR="009F73FE" w:rsidRPr="005B3703">
        <w:rPr>
          <w:rFonts w:ascii="Arial" w:hAnsi="Arial" w:cs="Arial"/>
          <w:color w:val="000000" w:themeColor="text1"/>
          <w:sz w:val="22"/>
          <w:szCs w:val="22"/>
        </w:rPr>
        <w:t xml:space="preserve">) and as a result was a key facilitator in my </w:t>
      </w:r>
      <w:r w:rsidR="006649BF" w:rsidRPr="005B3703">
        <w:rPr>
          <w:rFonts w:ascii="Arial" w:hAnsi="Arial" w:cs="Arial"/>
          <w:color w:val="000000" w:themeColor="text1"/>
          <w:sz w:val="22"/>
          <w:szCs w:val="22"/>
        </w:rPr>
        <w:t>development of the</w:t>
      </w:r>
      <w:r w:rsidR="004B04BE" w:rsidRPr="005B3703">
        <w:rPr>
          <w:rFonts w:ascii="Arial" w:hAnsi="Arial" w:cs="Arial"/>
          <w:color w:val="000000" w:themeColor="text1"/>
          <w:sz w:val="22"/>
          <w:szCs w:val="22"/>
        </w:rPr>
        <w:t xml:space="preserve"> two</w:t>
      </w:r>
      <w:r w:rsidR="006649BF" w:rsidRPr="005B3703">
        <w:rPr>
          <w:rFonts w:ascii="Arial" w:hAnsi="Arial" w:cs="Arial"/>
          <w:color w:val="000000" w:themeColor="text1"/>
          <w:sz w:val="22"/>
          <w:szCs w:val="22"/>
        </w:rPr>
        <w:t xml:space="preserve"> pp’s</w:t>
      </w:r>
      <w:r w:rsidR="009F73FE" w:rsidRPr="005B3703">
        <w:rPr>
          <w:rFonts w:ascii="Arial" w:hAnsi="Arial" w:cs="Arial"/>
          <w:color w:val="000000" w:themeColor="text1"/>
          <w:sz w:val="22"/>
          <w:szCs w:val="22"/>
        </w:rPr>
        <w:t>. The W</w:t>
      </w:r>
      <w:r w:rsidR="00AF0B27">
        <w:rPr>
          <w:rFonts w:ascii="Arial" w:hAnsi="Arial" w:cs="Arial"/>
          <w:color w:val="000000" w:themeColor="text1"/>
          <w:sz w:val="22"/>
          <w:szCs w:val="22"/>
        </w:rPr>
        <w:t xml:space="preserve">G </w:t>
      </w:r>
      <w:r w:rsidR="009F73FE" w:rsidRPr="005B3703">
        <w:rPr>
          <w:rFonts w:ascii="Arial" w:hAnsi="Arial" w:cs="Arial"/>
          <w:color w:val="000000" w:themeColor="text1"/>
          <w:sz w:val="22"/>
          <w:szCs w:val="22"/>
        </w:rPr>
        <w:t>(</w:t>
      </w:r>
      <w:r w:rsidR="00DA1C77" w:rsidRPr="005B3703">
        <w:rPr>
          <w:rFonts w:ascii="Arial" w:hAnsi="Arial" w:cs="Arial"/>
          <w:color w:val="000000" w:themeColor="text1"/>
          <w:sz w:val="22"/>
          <w:szCs w:val="22"/>
        </w:rPr>
        <w:t>2009</w:t>
      </w:r>
      <w:r w:rsidR="009F73FE" w:rsidRPr="005B3703">
        <w:rPr>
          <w:rFonts w:ascii="Arial" w:hAnsi="Arial" w:cs="Arial"/>
          <w:color w:val="000000" w:themeColor="text1"/>
          <w:sz w:val="22"/>
          <w:szCs w:val="22"/>
        </w:rPr>
        <w:t>) view a FP environment as a space that should promote independence</w:t>
      </w:r>
      <w:r w:rsidR="008F2B85">
        <w:rPr>
          <w:rFonts w:ascii="Arial" w:hAnsi="Arial" w:cs="Arial"/>
          <w:color w:val="000000" w:themeColor="text1"/>
          <w:sz w:val="22"/>
          <w:szCs w:val="22"/>
        </w:rPr>
        <w:t xml:space="preserve"> and discovery</w:t>
      </w:r>
      <w:r w:rsidR="009F73FE" w:rsidRPr="005B3703">
        <w:rPr>
          <w:rFonts w:ascii="Arial" w:hAnsi="Arial" w:cs="Arial"/>
          <w:color w:val="000000" w:themeColor="text1"/>
          <w:sz w:val="22"/>
          <w:szCs w:val="22"/>
        </w:rPr>
        <w:t xml:space="preserve"> with a</w:t>
      </w:r>
      <w:r w:rsidR="008F2B85">
        <w:rPr>
          <w:rFonts w:ascii="Arial" w:hAnsi="Arial" w:cs="Arial"/>
          <w:color w:val="000000" w:themeColor="text1"/>
          <w:sz w:val="22"/>
          <w:szCs w:val="22"/>
        </w:rPr>
        <w:t xml:space="preserve">n </w:t>
      </w:r>
      <w:r w:rsidR="009F73FE" w:rsidRPr="005B3703">
        <w:rPr>
          <w:rFonts w:ascii="Arial" w:hAnsi="Arial" w:cs="Arial"/>
          <w:color w:val="000000" w:themeColor="text1"/>
          <w:sz w:val="22"/>
          <w:szCs w:val="22"/>
        </w:rPr>
        <w:t>emphasis on using the outdoor environment as a resource for children’s learning.</w:t>
      </w:r>
      <w:r w:rsidR="001E7B3E" w:rsidRPr="005B3703">
        <w:rPr>
          <w:rFonts w:ascii="Arial" w:hAnsi="Arial" w:cs="Arial"/>
          <w:color w:val="000000" w:themeColor="text1"/>
          <w:sz w:val="22"/>
          <w:szCs w:val="22"/>
        </w:rPr>
        <w:t xml:space="preserve"> </w:t>
      </w:r>
      <w:r w:rsidR="00854528" w:rsidRPr="005B3703">
        <w:rPr>
          <w:rFonts w:ascii="Arial" w:hAnsi="Arial" w:cs="Arial"/>
          <w:color w:val="000000" w:themeColor="text1"/>
          <w:sz w:val="22"/>
          <w:szCs w:val="22"/>
        </w:rPr>
        <w:t xml:space="preserve">Therefore, </w:t>
      </w:r>
      <w:r w:rsidR="00E9228B" w:rsidRPr="005B3703">
        <w:rPr>
          <w:rFonts w:ascii="Arial" w:hAnsi="Arial" w:cs="Arial"/>
          <w:color w:val="000000" w:themeColor="text1"/>
          <w:sz w:val="22"/>
          <w:szCs w:val="22"/>
        </w:rPr>
        <w:t xml:space="preserve">under </w:t>
      </w:r>
      <w:r w:rsidR="00D72590" w:rsidRPr="005B3703">
        <w:rPr>
          <w:rFonts w:ascii="Arial" w:hAnsi="Arial" w:cs="Arial"/>
          <w:color w:val="000000" w:themeColor="text1"/>
          <w:sz w:val="22"/>
          <w:szCs w:val="22"/>
        </w:rPr>
        <w:t xml:space="preserve">the </w:t>
      </w:r>
      <w:r w:rsidR="00B00283" w:rsidRPr="005B3703">
        <w:rPr>
          <w:rFonts w:ascii="Arial" w:hAnsi="Arial" w:cs="Arial"/>
          <w:color w:val="000000" w:themeColor="text1"/>
          <w:sz w:val="22"/>
          <w:szCs w:val="22"/>
        </w:rPr>
        <w:t>school’s</w:t>
      </w:r>
      <w:r w:rsidR="00D41B6F" w:rsidRPr="005B3703">
        <w:rPr>
          <w:rFonts w:ascii="Arial" w:hAnsi="Arial" w:cs="Arial"/>
          <w:color w:val="000000" w:themeColor="text1"/>
          <w:sz w:val="22"/>
          <w:szCs w:val="22"/>
        </w:rPr>
        <w:t xml:space="preserve"> </w:t>
      </w:r>
      <w:r w:rsidR="00E8109D" w:rsidRPr="005B3703">
        <w:rPr>
          <w:rFonts w:ascii="Arial" w:hAnsi="Arial" w:cs="Arial"/>
          <w:color w:val="000000" w:themeColor="text1"/>
          <w:sz w:val="22"/>
          <w:szCs w:val="22"/>
        </w:rPr>
        <w:t xml:space="preserve">topic ‘Wonderful Worlds’, </w:t>
      </w:r>
      <w:r w:rsidR="00E9228B" w:rsidRPr="005B3703">
        <w:rPr>
          <w:rFonts w:ascii="Arial" w:hAnsi="Arial" w:cs="Arial"/>
          <w:color w:val="000000" w:themeColor="text1"/>
          <w:sz w:val="22"/>
          <w:szCs w:val="22"/>
        </w:rPr>
        <w:t xml:space="preserve">I planned a lesson </w:t>
      </w:r>
      <w:r w:rsidR="00107672" w:rsidRPr="005B3703">
        <w:rPr>
          <w:rFonts w:ascii="Arial" w:hAnsi="Arial" w:cs="Arial"/>
          <w:color w:val="000000" w:themeColor="text1"/>
          <w:sz w:val="22"/>
          <w:szCs w:val="22"/>
        </w:rPr>
        <w:t xml:space="preserve">that focused on the environment and </w:t>
      </w:r>
      <w:r w:rsidR="00B32D8A" w:rsidRPr="005B3703">
        <w:rPr>
          <w:rFonts w:ascii="Arial" w:hAnsi="Arial" w:cs="Arial"/>
          <w:color w:val="000000" w:themeColor="text1"/>
          <w:sz w:val="22"/>
          <w:szCs w:val="22"/>
        </w:rPr>
        <w:t>schools’</w:t>
      </w:r>
      <w:r w:rsidR="00107672" w:rsidRPr="005B3703">
        <w:rPr>
          <w:rFonts w:ascii="Arial" w:hAnsi="Arial" w:cs="Arial"/>
          <w:color w:val="000000" w:themeColor="text1"/>
          <w:sz w:val="22"/>
          <w:szCs w:val="22"/>
        </w:rPr>
        <w:t xml:space="preserve"> resources </w:t>
      </w:r>
      <w:r w:rsidR="00CB4568" w:rsidRPr="005B3703">
        <w:rPr>
          <w:rFonts w:ascii="Arial" w:hAnsi="Arial" w:cs="Arial"/>
          <w:color w:val="000000" w:themeColor="text1"/>
          <w:sz w:val="22"/>
          <w:szCs w:val="22"/>
        </w:rPr>
        <w:t xml:space="preserve">to provide opportunities for the pupils to apply and develop </w:t>
      </w:r>
      <w:r w:rsidR="00DA3D53" w:rsidRPr="005B3703">
        <w:rPr>
          <w:rFonts w:ascii="Arial" w:hAnsi="Arial" w:cs="Arial"/>
          <w:color w:val="000000" w:themeColor="text1"/>
          <w:sz w:val="22"/>
          <w:szCs w:val="22"/>
        </w:rPr>
        <w:t>their skills</w:t>
      </w:r>
      <w:r w:rsidR="00B32D8A" w:rsidRPr="005B3703">
        <w:rPr>
          <w:rFonts w:ascii="Arial" w:hAnsi="Arial" w:cs="Arial"/>
          <w:color w:val="000000" w:themeColor="text1"/>
          <w:sz w:val="22"/>
          <w:szCs w:val="22"/>
        </w:rPr>
        <w:t>.</w:t>
      </w:r>
      <w:r w:rsidR="004757C7" w:rsidRPr="005B3703">
        <w:rPr>
          <w:rFonts w:ascii="Arial" w:hAnsi="Arial" w:cs="Arial"/>
          <w:color w:val="000000" w:themeColor="text1"/>
          <w:sz w:val="22"/>
          <w:szCs w:val="22"/>
        </w:rPr>
        <w:t xml:space="preserve"> </w:t>
      </w:r>
      <w:r w:rsidR="00B67F4F" w:rsidRPr="005B3703">
        <w:rPr>
          <w:rFonts w:ascii="Arial" w:hAnsi="Arial" w:cs="Arial"/>
          <w:color w:val="000000" w:themeColor="text1"/>
          <w:sz w:val="22"/>
          <w:szCs w:val="22"/>
        </w:rPr>
        <w:t>The</w:t>
      </w:r>
      <w:r w:rsidR="00DF6B8A" w:rsidRPr="005B3703">
        <w:rPr>
          <w:rFonts w:ascii="Arial" w:hAnsi="Arial" w:cs="Arial"/>
          <w:color w:val="000000" w:themeColor="text1"/>
          <w:sz w:val="22"/>
          <w:szCs w:val="22"/>
        </w:rPr>
        <w:t xml:space="preserve"> </w:t>
      </w:r>
      <w:r w:rsidR="00842B36" w:rsidRPr="005B3703">
        <w:rPr>
          <w:rFonts w:ascii="Arial" w:hAnsi="Arial" w:cs="Arial"/>
          <w:color w:val="000000" w:themeColor="text1"/>
          <w:sz w:val="22"/>
          <w:szCs w:val="22"/>
        </w:rPr>
        <w:t xml:space="preserve">placement school was </w:t>
      </w:r>
      <w:r w:rsidR="00DF6B8A" w:rsidRPr="005B3703">
        <w:rPr>
          <w:rFonts w:ascii="Arial" w:hAnsi="Arial" w:cs="Arial"/>
          <w:color w:val="000000" w:themeColor="text1"/>
          <w:sz w:val="22"/>
          <w:szCs w:val="22"/>
        </w:rPr>
        <w:t xml:space="preserve">ideally </w:t>
      </w:r>
      <w:r w:rsidR="00D72590" w:rsidRPr="005B3703">
        <w:rPr>
          <w:rFonts w:ascii="Arial" w:hAnsi="Arial" w:cs="Arial"/>
          <w:color w:val="000000" w:themeColor="text1"/>
          <w:sz w:val="22"/>
          <w:szCs w:val="22"/>
        </w:rPr>
        <w:t>situated close</w:t>
      </w:r>
      <w:r w:rsidR="001F2F2B" w:rsidRPr="005B3703">
        <w:rPr>
          <w:rFonts w:ascii="Arial" w:hAnsi="Arial" w:cs="Arial"/>
          <w:color w:val="000000" w:themeColor="text1"/>
          <w:sz w:val="22"/>
          <w:szCs w:val="22"/>
        </w:rPr>
        <w:t xml:space="preserve"> to </w:t>
      </w:r>
      <w:r w:rsidR="00B67F4F" w:rsidRPr="005B3703">
        <w:rPr>
          <w:rFonts w:ascii="Arial" w:hAnsi="Arial" w:cs="Arial"/>
          <w:color w:val="000000" w:themeColor="text1"/>
          <w:sz w:val="22"/>
          <w:szCs w:val="22"/>
        </w:rPr>
        <w:t>castles</w:t>
      </w:r>
      <w:r w:rsidR="00FD0793">
        <w:rPr>
          <w:rFonts w:ascii="Arial" w:hAnsi="Arial" w:cs="Arial"/>
          <w:color w:val="000000" w:themeColor="text1"/>
          <w:sz w:val="22"/>
          <w:szCs w:val="22"/>
        </w:rPr>
        <w:t xml:space="preserve"> and </w:t>
      </w:r>
      <w:r w:rsidR="00AF0B27" w:rsidRPr="005B3703">
        <w:rPr>
          <w:rFonts w:ascii="Arial" w:hAnsi="Arial" w:cs="Arial"/>
          <w:color w:val="000000" w:themeColor="text1"/>
          <w:sz w:val="22"/>
          <w:szCs w:val="22"/>
        </w:rPr>
        <w:t>beaches. This</w:t>
      </w:r>
      <w:r w:rsidR="00D158FC" w:rsidRPr="005B3703">
        <w:rPr>
          <w:rFonts w:ascii="Arial" w:hAnsi="Arial" w:cs="Arial"/>
          <w:color w:val="000000" w:themeColor="text1"/>
          <w:sz w:val="22"/>
          <w:szCs w:val="22"/>
        </w:rPr>
        <w:t xml:space="preserve"> </w:t>
      </w:r>
      <w:r w:rsidR="000A731D" w:rsidRPr="005B3703">
        <w:rPr>
          <w:rFonts w:ascii="Arial" w:hAnsi="Arial" w:cs="Arial"/>
          <w:color w:val="000000" w:themeColor="text1"/>
          <w:sz w:val="22"/>
          <w:szCs w:val="22"/>
        </w:rPr>
        <w:t xml:space="preserve">allowed </w:t>
      </w:r>
      <w:r w:rsidR="00996C4C" w:rsidRPr="005B3703">
        <w:rPr>
          <w:rFonts w:ascii="Arial" w:hAnsi="Arial" w:cs="Arial"/>
          <w:color w:val="000000" w:themeColor="text1"/>
          <w:sz w:val="22"/>
          <w:szCs w:val="22"/>
        </w:rPr>
        <w:t xml:space="preserve">me to link </w:t>
      </w:r>
      <w:r w:rsidR="001F2F2B" w:rsidRPr="005B3703">
        <w:rPr>
          <w:rFonts w:ascii="Arial" w:hAnsi="Arial" w:cs="Arial"/>
          <w:color w:val="000000" w:themeColor="text1"/>
          <w:sz w:val="22"/>
          <w:szCs w:val="22"/>
        </w:rPr>
        <w:t xml:space="preserve">activities </w:t>
      </w:r>
      <w:r w:rsidR="00996C4C" w:rsidRPr="005B3703">
        <w:rPr>
          <w:rFonts w:ascii="Arial" w:hAnsi="Arial" w:cs="Arial"/>
          <w:color w:val="000000" w:themeColor="text1"/>
          <w:sz w:val="22"/>
          <w:szCs w:val="22"/>
        </w:rPr>
        <w:t xml:space="preserve">to the outdoor </w:t>
      </w:r>
      <w:r w:rsidR="00B67F4F" w:rsidRPr="005B3703">
        <w:rPr>
          <w:rFonts w:ascii="Arial" w:hAnsi="Arial" w:cs="Arial"/>
          <w:color w:val="000000" w:themeColor="text1"/>
          <w:sz w:val="22"/>
          <w:szCs w:val="22"/>
        </w:rPr>
        <w:lastRenderedPageBreak/>
        <w:t>environment</w:t>
      </w:r>
      <w:r w:rsidR="001F2F2B" w:rsidRPr="005B3703">
        <w:rPr>
          <w:rFonts w:ascii="Arial" w:hAnsi="Arial" w:cs="Arial"/>
          <w:color w:val="000000" w:themeColor="text1"/>
          <w:sz w:val="22"/>
          <w:szCs w:val="22"/>
        </w:rPr>
        <w:t xml:space="preserve">, with </w:t>
      </w:r>
      <w:r w:rsidR="00B00283" w:rsidRPr="005B3703">
        <w:rPr>
          <w:rFonts w:ascii="Arial" w:hAnsi="Arial" w:cs="Arial"/>
          <w:color w:val="000000" w:themeColor="text1"/>
          <w:sz w:val="22"/>
          <w:szCs w:val="22"/>
        </w:rPr>
        <w:t>Welsh castles</w:t>
      </w:r>
      <w:r w:rsidR="001F2F2B" w:rsidRPr="005B3703">
        <w:rPr>
          <w:rFonts w:ascii="Arial" w:hAnsi="Arial" w:cs="Arial"/>
          <w:color w:val="000000" w:themeColor="text1"/>
          <w:sz w:val="22"/>
          <w:szCs w:val="22"/>
        </w:rPr>
        <w:t xml:space="preserve"> being the </w:t>
      </w:r>
      <w:r w:rsidR="00B00283" w:rsidRPr="005B3703">
        <w:rPr>
          <w:rFonts w:ascii="Arial" w:hAnsi="Arial" w:cs="Arial"/>
          <w:color w:val="000000" w:themeColor="text1"/>
          <w:sz w:val="22"/>
          <w:szCs w:val="22"/>
        </w:rPr>
        <w:t>pupil’s</w:t>
      </w:r>
      <w:r w:rsidR="001F2F2B" w:rsidRPr="005B3703">
        <w:rPr>
          <w:rFonts w:ascii="Arial" w:hAnsi="Arial" w:cs="Arial"/>
          <w:color w:val="000000" w:themeColor="text1"/>
          <w:sz w:val="22"/>
          <w:szCs w:val="22"/>
        </w:rPr>
        <w:t xml:space="preserve"> </w:t>
      </w:r>
      <w:r w:rsidR="00D158FC" w:rsidRPr="005B3703">
        <w:rPr>
          <w:rFonts w:ascii="Arial" w:hAnsi="Arial" w:cs="Arial"/>
          <w:color w:val="000000" w:themeColor="text1"/>
          <w:sz w:val="22"/>
          <w:szCs w:val="22"/>
        </w:rPr>
        <w:t>key interest</w:t>
      </w:r>
      <w:r w:rsidR="00D72590" w:rsidRPr="005B3703">
        <w:rPr>
          <w:rFonts w:ascii="Arial" w:hAnsi="Arial" w:cs="Arial"/>
          <w:color w:val="000000" w:themeColor="text1"/>
          <w:sz w:val="22"/>
          <w:szCs w:val="22"/>
        </w:rPr>
        <w:t xml:space="preserve">. </w:t>
      </w:r>
      <w:r w:rsidR="00152983" w:rsidRPr="005B3703">
        <w:rPr>
          <w:rFonts w:ascii="Arial" w:hAnsi="Arial" w:cs="Arial"/>
          <w:color w:val="000000" w:themeColor="text1"/>
          <w:sz w:val="22"/>
          <w:szCs w:val="22"/>
          <w:shd w:val="clear" w:color="auto" w:fill="FFFFFF"/>
        </w:rPr>
        <w:t>T</w:t>
      </w:r>
      <w:r w:rsidR="00E2703D" w:rsidRPr="005B3703">
        <w:rPr>
          <w:rFonts w:ascii="Arial" w:hAnsi="Arial" w:cs="Arial"/>
          <w:color w:val="000000" w:themeColor="text1"/>
          <w:sz w:val="22"/>
          <w:szCs w:val="22"/>
          <w:shd w:val="clear" w:color="auto" w:fill="FFFFFF"/>
        </w:rPr>
        <w:t>his</w:t>
      </w:r>
      <w:r w:rsidR="00E8109D" w:rsidRPr="005B3703">
        <w:rPr>
          <w:rFonts w:ascii="Arial" w:hAnsi="Arial" w:cs="Arial"/>
          <w:color w:val="000000" w:themeColor="text1"/>
          <w:sz w:val="22"/>
          <w:szCs w:val="22"/>
          <w:shd w:val="clear" w:color="auto" w:fill="FFFFFF"/>
        </w:rPr>
        <w:t xml:space="preserve"> topic naturally opened many opportunities to develop and implement </w:t>
      </w:r>
      <w:r w:rsidR="00683AF9" w:rsidRPr="005B3703">
        <w:rPr>
          <w:rFonts w:ascii="Arial" w:hAnsi="Arial" w:cs="Arial"/>
          <w:color w:val="000000" w:themeColor="text1"/>
          <w:sz w:val="22"/>
          <w:szCs w:val="22"/>
          <w:shd w:val="clear" w:color="auto" w:fill="FFFFFF"/>
        </w:rPr>
        <w:t xml:space="preserve">a blend of </w:t>
      </w:r>
      <w:r w:rsidR="00E8109D" w:rsidRPr="005B3703">
        <w:rPr>
          <w:rFonts w:ascii="Arial" w:hAnsi="Arial" w:cs="Arial"/>
          <w:color w:val="000000" w:themeColor="text1"/>
          <w:sz w:val="22"/>
          <w:szCs w:val="22"/>
          <w:shd w:val="clear" w:color="auto" w:fill="FFFFFF"/>
        </w:rPr>
        <w:t>approaches and real-life authentic contexts within my teaching due to its historical relevance to the pupil’s lives</w:t>
      </w:r>
      <w:r w:rsidR="00646CA0" w:rsidRPr="005B3703">
        <w:rPr>
          <w:rFonts w:ascii="Arial" w:hAnsi="Arial" w:cs="Arial"/>
          <w:color w:val="000000" w:themeColor="text1"/>
          <w:sz w:val="22"/>
          <w:szCs w:val="22"/>
          <w:shd w:val="clear" w:color="auto" w:fill="FFFFFF"/>
        </w:rPr>
        <w:t xml:space="preserve"> and local community</w:t>
      </w:r>
      <w:r w:rsidR="00E8109D" w:rsidRPr="005B3703">
        <w:rPr>
          <w:rFonts w:ascii="Arial" w:hAnsi="Arial" w:cs="Arial"/>
          <w:color w:val="000000" w:themeColor="text1"/>
          <w:sz w:val="22"/>
          <w:szCs w:val="22"/>
          <w:shd w:val="clear" w:color="auto" w:fill="FFFFFF"/>
        </w:rPr>
        <w:t xml:space="preserve">. </w:t>
      </w:r>
      <w:r w:rsidR="005728BF" w:rsidRPr="005B3703">
        <w:rPr>
          <w:rFonts w:ascii="Arial" w:hAnsi="Arial" w:cs="Arial"/>
          <w:color w:val="000000" w:themeColor="text1"/>
          <w:sz w:val="22"/>
          <w:szCs w:val="22"/>
          <w:shd w:val="clear" w:color="auto" w:fill="FFFFFF"/>
        </w:rPr>
        <w:t>Dewey</w:t>
      </w:r>
      <w:r w:rsidR="00F94D0F" w:rsidRPr="005B3703">
        <w:rPr>
          <w:rFonts w:ascii="Arial" w:hAnsi="Arial" w:cs="Arial"/>
          <w:color w:val="000000" w:themeColor="text1"/>
          <w:sz w:val="22"/>
          <w:szCs w:val="22"/>
          <w:shd w:val="clear" w:color="auto" w:fill="FFFFFF"/>
        </w:rPr>
        <w:t xml:space="preserve"> (1938)</w:t>
      </w:r>
      <w:r w:rsidR="005728BF" w:rsidRPr="005B3703">
        <w:rPr>
          <w:rFonts w:ascii="Arial" w:hAnsi="Arial" w:cs="Arial"/>
          <w:color w:val="000000" w:themeColor="text1"/>
          <w:sz w:val="22"/>
          <w:szCs w:val="22"/>
          <w:shd w:val="clear" w:color="auto" w:fill="FFFFFF"/>
        </w:rPr>
        <w:t xml:space="preserve">, </w:t>
      </w:r>
      <w:r w:rsidR="000C51D5" w:rsidRPr="005B3703">
        <w:rPr>
          <w:rFonts w:ascii="Arial" w:hAnsi="Arial" w:cs="Arial"/>
          <w:color w:val="000000" w:themeColor="text1"/>
          <w:sz w:val="22"/>
          <w:szCs w:val="22"/>
          <w:shd w:val="clear" w:color="auto" w:fill="FFFFFF"/>
        </w:rPr>
        <w:t>Montessori</w:t>
      </w:r>
      <w:r w:rsidR="004438C8" w:rsidRPr="005B3703">
        <w:rPr>
          <w:rFonts w:ascii="Arial" w:hAnsi="Arial" w:cs="Arial"/>
          <w:color w:val="000000" w:themeColor="text1"/>
          <w:sz w:val="22"/>
          <w:szCs w:val="22"/>
          <w:shd w:val="clear" w:color="auto" w:fill="FFFFFF"/>
        </w:rPr>
        <w:t xml:space="preserve"> (1907)</w:t>
      </w:r>
      <w:r w:rsidR="000C51D5" w:rsidRPr="005B3703">
        <w:rPr>
          <w:rFonts w:ascii="Arial" w:hAnsi="Arial" w:cs="Arial"/>
          <w:color w:val="000000" w:themeColor="text1"/>
          <w:sz w:val="22"/>
          <w:szCs w:val="22"/>
          <w:shd w:val="clear" w:color="auto" w:fill="FFFFFF"/>
        </w:rPr>
        <w:t>,</w:t>
      </w:r>
      <w:r w:rsidR="005728BF" w:rsidRPr="005B3703">
        <w:rPr>
          <w:rFonts w:ascii="Arial" w:hAnsi="Arial" w:cs="Arial"/>
          <w:color w:val="000000" w:themeColor="text1"/>
          <w:sz w:val="22"/>
          <w:szCs w:val="22"/>
          <w:shd w:val="clear" w:color="auto" w:fill="FFFFFF"/>
        </w:rPr>
        <w:t xml:space="preserve"> and Froebel’s </w:t>
      </w:r>
      <w:r w:rsidR="00F75FBB" w:rsidRPr="005B3703">
        <w:rPr>
          <w:rFonts w:ascii="Arial" w:hAnsi="Arial" w:cs="Arial"/>
          <w:color w:val="000000" w:themeColor="text1"/>
          <w:sz w:val="22"/>
          <w:szCs w:val="22"/>
          <w:shd w:val="clear" w:color="auto" w:fill="FFFFFF"/>
        </w:rPr>
        <w:t>(</w:t>
      </w:r>
      <w:r w:rsidR="00A21CA2" w:rsidRPr="005B3703">
        <w:rPr>
          <w:rFonts w:ascii="Arial" w:hAnsi="Arial" w:cs="Arial"/>
          <w:color w:val="000000" w:themeColor="text1"/>
          <w:sz w:val="22"/>
          <w:szCs w:val="22"/>
          <w:shd w:val="clear" w:color="auto" w:fill="FFFFFF"/>
        </w:rPr>
        <w:t xml:space="preserve">1836) </w:t>
      </w:r>
      <w:r w:rsidR="005728BF" w:rsidRPr="005B3703">
        <w:rPr>
          <w:rFonts w:ascii="Arial" w:hAnsi="Arial" w:cs="Arial"/>
          <w:color w:val="000000" w:themeColor="text1"/>
          <w:sz w:val="22"/>
          <w:szCs w:val="22"/>
          <w:shd w:val="clear" w:color="auto" w:fill="FFFFFF"/>
        </w:rPr>
        <w:t>notion of discovery learning influence</w:t>
      </w:r>
      <w:r w:rsidR="001F1A11" w:rsidRPr="005B3703">
        <w:rPr>
          <w:rFonts w:ascii="Arial" w:hAnsi="Arial" w:cs="Arial"/>
          <w:color w:val="000000" w:themeColor="text1"/>
          <w:sz w:val="22"/>
          <w:szCs w:val="22"/>
          <w:shd w:val="clear" w:color="auto" w:fill="FFFFFF"/>
        </w:rPr>
        <w:t>d</w:t>
      </w:r>
      <w:r w:rsidR="005728BF" w:rsidRPr="005B3703">
        <w:rPr>
          <w:rFonts w:ascii="Arial" w:hAnsi="Arial" w:cs="Arial"/>
          <w:color w:val="000000" w:themeColor="text1"/>
          <w:sz w:val="22"/>
          <w:szCs w:val="22"/>
          <w:shd w:val="clear" w:color="auto" w:fill="FFFFFF"/>
        </w:rPr>
        <w:t xml:space="preserve"> </w:t>
      </w:r>
      <w:r w:rsidR="00153AF6" w:rsidRPr="005B3703">
        <w:rPr>
          <w:rFonts w:ascii="Arial" w:hAnsi="Arial" w:cs="Arial"/>
          <w:color w:val="000000" w:themeColor="text1"/>
          <w:sz w:val="22"/>
          <w:szCs w:val="22"/>
          <w:shd w:val="clear" w:color="auto" w:fill="FFFFFF"/>
        </w:rPr>
        <w:t>my</w:t>
      </w:r>
      <w:r w:rsidR="005728BF" w:rsidRPr="005B3703">
        <w:rPr>
          <w:rFonts w:ascii="Arial" w:hAnsi="Arial" w:cs="Arial"/>
          <w:color w:val="000000" w:themeColor="text1"/>
          <w:sz w:val="22"/>
          <w:szCs w:val="22"/>
          <w:shd w:val="clear" w:color="auto" w:fill="FFFFFF"/>
        </w:rPr>
        <w:t xml:space="preserve"> </w:t>
      </w:r>
      <w:r w:rsidR="00321E60" w:rsidRPr="005B3703">
        <w:rPr>
          <w:rFonts w:ascii="Arial" w:hAnsi="Arial" w:cs="Arial"/>
          <w:color w:val="000000" w:themeColor="text1"/>
          <w:sz w:val="22"/>
          <w:szCs w:val="22"/>
          <w:shd w:val="clear" w:color="auto" w:fill="FFFFFF"/>
        </w:rPr>
        <w:t xml:space="preserve">scheme of work </w:t>
      </w:r>
      <w:r w:rsidR="005728BF" w:rsidRPr="005B3703">
        <w:rPr>
          <w:rFonts w:ascii="Arial" w:hAnsi="Arial" w:cs="Arial"/>
          <w:color w:val="000000" w:themeColor="text1"/>
          <w:sz w:val="22"/>
          <w:szCs w:val="22"/>
          <w:shd w:val="clear" w:color="auto" w:fill="FFFFFF"/>
        </w:rPr>
        <w:t xml:space="preserve">due to their beliefs that education </w:t>
      </w:r>
      <w:r w:rsidR="001F1A11" w:rsidRPr="005B3703">
        <w:rPr>
          <w:rFonts w:ascii="Arial" w:hAnsi="Arial" w:cs="Arial"/>
          <w:color w:val="000000" w:themeColor="text1"/>
          <w:sz w:val="22"/>
          <w:szCs w:val="22"/>
          <w:shd w:val="clear" w:color="auto" w:fill="FFFFFF"/>
        </w:rPr>
        <w:t>must involve the child’s social world and community</w:t>
      </w:r>
      <w:r w:rsidR="000E0ECC" w:rsidRPr="005B3703">
        <w:rPr>
          <w:rFonts w:ascii="Arial" w:hAnsi="Arial" w:cs="Arial"/>
          <w:color w:val="000000" w:themeColor="text1"/>
          <w:sz w:val="22"/>
          <w:szCs w:val="22"/>
          <w:shd w:val="clear" w:color="auto" w:fill="FFFFFF"/>
        </w:rPr>
        <w:t xml:space="preserve"> (Pound 2005)</w:t>
      </w:r>
      <w:r w:rsidR="001F1A11" w:rsidRPr="005B3703">
        <w:rPr>
          <w:rFonts w:ascii="Arial" w:hAnsi="Arial" w:cs="Arial"/>
          <w:color w:val="000000" w:themeColor="text1"/>
          <w:sz w:val="22"/>
          <w:szCs w:val="22"/>
          <w:shd w:val="clear" w:color="auto" w:fill="FFFFFF"/>
        </w:rPr>
        <w:t>. However, specifically Dewey</w:t>
      </w:r>
      <w:r w:rsidR="001C5E6E" w:rsidRPr="005B3703">
        <w:rPr>
          <w:rFonts w:ascii="Arial" w:hAnsi="Arial" w:cs="Arial"/>
          <w:color w:val="000000" w:themeColor="text1"/>
          <w:sz w:val="22"/>
          <w:szCs w:val="22"/>
          <w:shd w:val="clear" w:color="auto" w:fill="FFFFFF"/>
        </w:rPr>
        <w:t xml:space="preserve">’s </w:t>
      </w:r>
      <w:r w:rsidR="00A013EE" w:rsidRPr="005B3703">
        <w:rPr>
          <w:rFonts w:ascii="Arial" w:hAnsi="Arial" w:cs="Arial"/>
          <w:color w:val="000000" w:themeColor="text1"/>
          <w:sz w:val="22"/>
          <w:szCs w:val="22"/>
          <w:shd w:val="clear" w:color="auto" w:fill="FFFFFF"/>
        </w:rPr>
        <w:t>(</w:t>
      </w:r>
      <w:r w:rsidR="000E0ECC" w:rsidRPr="005B3703">
        <w:rPr>
          <w:rFonts w:ascii="Arial" w:hAnsi="Arial" w:cs="Arial"/>
          <w:color w:val="000000" w:themeColor="text1"/>
          <w:sz w:val="22"/>
          <w:szCs w:val="22"/>
          <w:shd w:val="clear" w:color="auto" w:fill="FFFFFF"/>
        </w:rPr>
        <w:t>1938</w:t>
      </w:r>
      <w:r w:rsidR="00A013EE" w:rsidRPr="005B3703">
        <w:rPr>
          <w:rFonts w:ascii="Arial" w:hAnsi="Arial" w:cs="Arial"/>
          <w:color w:val="000000" w:themeColor="text1"/>
          <w:sz w:val="22"/>
          <w:szCs w:val="22"/>
          <w:shd w:val="clear" w:color="auto" w:fill="FFFFFF"/>
        </w:rPr>
        <w:t xml:space="preserve">) </w:t>
      </w:r>
      <w:r w:rsidR="00951808" w:rsidRPr="005B3703">
        <w:rPr>
          <w:rFonts w:ascii="Arial" w:hAnsi="Arial" w:cs="Arial"/>
          <w:color w:val="000000" w:themeColor="text1"/>
          <w:sz w:val="22"/>
          <w:szCs w:val="22"/>
          <w:shd w:val="clear" w:color="auto" w:fill="FFFFFF"/>
        </w:rPr>
        <w:t xml:space="preserve">theory of </w:t>
      </w:r>
      <w:r w:rsidR="002B7BB6" w:rsidRPr="005B3703">
        <w:rPr>
          <w:rFonts w:ascii="Arial" w:hAnsi="Arial" w:cs="Arial"/>
          <w:color w:val="000000" w:themeColor="text1"/>
          <w:sz w:val="22"/>
          <w:szCs w:val="22"/>
          <w:shd w:val="clear" w:color="auto" w:fill="FFFFFF"/>
        </w:rPr>
        <w:t xml:space="preserve">experiential learning influenced </w:t>
      </w:r>
      <w:r w:rsidR="00667106" w:rsidRPr="005B3703">
        <w:rPr>
          <w:rFonts w:ascii="Arial" w:hAnsi="Arial" w:cs="Arial"/>
          <w:color w:val="000000" w:themeColor="text1"/>
          <w:sz w:val="22"/>
          <w:szCs w:val="22"/>
          <w:shd w:val="clear" w:color="auto" w:fill="FFFFFF"/>
        </w:rPr>
        <w:t>my lesson</w:t>
      </w:r>
      <w:r w:rsidR="00A013EE" w:rsidRPr="005B3703">
        <w:rPr>
          <w:rFonts w:ascii="Arial" w:hAnsi="Arial" w:cs="Arial"/>
          <w:color w:val="000000" w:themeColor="text1"/>
          <w:sz w:val="22"/>
          <w:szCs w:val="22"/>
          <w:shd w:val="clear" w:color="auto" w:fill="FFFFFF"/>
        </w:rPr>
        <w:t xml:space="preserve"> </w:t>
      </w:r>
      <w:r w:rsidR="002B7BB6" w:rsidRPr="005B3703">
        <w:rPr>
          <w:rFonts w:ascii="Arial" w:hAnsi="Arial" w:cs="Arial"/>
          <w:color w:val="000000" w:themeColor="text1"/>
          <w:sz w:val="22"/>
          <w:szCs w:val="22"/>
          <w:shd w:val="clear" w:color="auto" w:fill="FFFFFF"/>
        </w:rPr>
        <w:t>due to his beliefs that</w:t>
      </w:r>
      <w:r w:rsidR="00761CAA" w:rsidRPr="005B3703">
        <w:rPr>
          <w:rFonts w:ascii="Arial" w:hAnsi="Arial" w:cs="Arial"/>
          <w:color w:val="000000" w:themeColor="text1"/>
          <w:sz w:val="22"/>
          <w:szCs w:val="22"/>
          <w:shd w:val="clear" w:color="auto" w:fill="FFFFFF"/>
        </w:rPr>
        <w:t xml:space="preserve"> </w:t>
      </w:r>
      <w:r w:rsidR="002B7BB6" w:rsidRPr="005B3703">
        <w:rPr>
          <w:rFonts w:ascii="Arial" w:hAnsi="Arial" w:cs="Arial"/>
          <w:color w:val="000000" w:themeColor="text1"/>
          <w:sz w:val="22"/>
          <w:szCs w:val="22"/>
        </w:rPr>
        <w:t>curriculum planning should be relevant and meaningful. H</w:t>
      </w:r>
      <w:r w:rsidR="002B7BB6" w:rsidRPr="005B3703">
        <w:rPr>
          <w:rFonts w:ascii="Arial" w:hAnsi="Arial" w:cs="Arial"/>
          <w:color w:val="000000" w:themeColor="text1"/>
          <w:sz w:val="22"/>
          <w:szCs w:val="22"/>
          <w:shd w:val="clear" w:color="auto" w:fill="FFFFFF"/>
        </w:rPr>
        <w:t>e saw learning by doing and development of practical life skills as crucial to children's education</w:t>
      </w:r>
      <w:r w:rsidR="00F07FCD" w:rsidRPr="005B3703">
        <w:rPr>
          <w:rFonts w:ascii="Arial" w:hAnsi="Arial" w:cs="Arial"/>
          <w:color w:val="000000" w:themeColor="text1"/>
          <w:sz w:val="22"/>
          <w:szCs w:val="22"/>
          <w:shd w:val="clear" w:color="auto" w:fill="FFFFFF"/>
        </w:rPr>
        <w:t xml:space="preserve"> (Pound, 2005)</w:t>
      </w:r>
      <w:r w:rsidR="002B7BB6" w:rsidRPr="005B3703">
        <w:rPr>
          <w:rFonts w:ascii="Arial" w:hAnsi="Arial" w:cs="Arial"/>
          <w:color w:val="000000" w:themeColor="text1"/>
          <w:sz w:val="22"/>
          <w:szCs w:val="22"/>
          <w:shd w:val="clear" w:color="auto" w:fill="FFFFFF"/>
        </w:rPr>
        <w:t>.</w:t>
      </w:r>
      <w:r w:rsidR="002B7BB6" w:rsidRPr="005B3703">
        <w:rPr>
          <w:rStyle w:val="apple-converted-space"/>
          <w:rFonts w:ascii="Arial" w:hAnsi="Arial" w:cs="Arial"/>
          <w:color w:val="000000" w:themeColor="text1"/>
          <w:sz w:val="22"/>
          <w:szCs w:val="22"/>
          <w:shd w:val="clear" w:color="auto" w:fill="FFFFFF"/>
        </w:rPr>
        <w:t> Therefore, when reflecting on the</w:t>
      </w:r>
      <w:r w:rsidR="0064769A" w:rsidRPr="005B3703">
        <w:rPr>
          <w:rStyle w:val="apple-converted-space"/>
          <w:rFonts w:ascii="Arial" w:hAnsi="Arial" w:cs="Arial"/>
          <w:color w:val="000000" w:themeColor="text1"/>
          <w:sz w:val="22"/>
          <w:szCs w:val="22"/>
          <w:shd w:val="clear" w:color="auto" w:fill="FFFFFF"/>
        </w:rPr>
        <w:t xml:space="preserve"> </w:t>
      </w:r>
      <w:r w:rsidR="00344DE3" w:rsidRPr="005B3703">
        <w:rPr>
          <w:rStyle w:val="apple-converted-space"/>
          <w:rFonts w:ascii="Arial" w:hAnsi="Arial" w:cs="Arial"/>
          <w:color w:val="000000" w:themeColor="text1"/>
          <w:sz w:val="22"/>
          <w:szCs w:val="22"/>
          <w:shd w:val="clear" w:color="auto" w:fill="FFFFFF"/>
        </w:rPr>
        <w:t>pupils’</w:t>
      </w:r>
      <w:r w:rsidR="0064769A" w:rsidRPr="005B3703">
        <w:rPr>
          <w:rStyle w:val="apple-converted-space"/>
          <w:rFonts w:ascii="Arial" w:hAnsi="Arial" w:cs="Arial"/>
          <w:color w:val="000000" w:themeColor="text1"/>
          <w:sz w:val="22"/>
          <w:szCs w:val="22"/>
          <w:shd w:val="clear" w:color="auto" w:fill="FFFFFF"/>
        </w:rPr>
        <w:t xml:space="preserve"> interests of </w:t>
      </w:r>
      <w:r w:rsidR="00C60ECD" w:rsidRPr="005B3703">
        <w:rPr>
          <w:rStyle w:val="apple-converted-space"/>
          <w:rFonts w:ascii="Arial" w:hAnsi="Arial" w:cs="Arial"/>
          <w:color w:val="000000" w:themeColor="text1"/>
          <w:sz w:val="22"/>
          <w:szCs w:val="22"/>
          <w:shd w:val="clear" w:color="auto" w:fill="FFFFFF"/>
        </w:rPr>
        <w:t>c</w:t>
      </w:r>
      <w:r w:rsidR="0064769A" w:rsidRPr="005B3703">
        <w:rPr>
          <w:rStyle w:val="apple-converted-space"/>
          <w:rFonts w:ascii="Arial" w:hAnsi="Arial" w:cs="Arial"/>
          <w:color w:val="000000" w:themeColor="text1"/>
          <w:sz w:val="22"/>
          <w:szCs w:val="22"/>
          <w:shd w:val="clear" w:color="auto" w:fill="FFFFFF"/>
        </w:rPr>
        <w:t>astles</w:t>
      </w:r>
      <w:r w:rsidR="00D80C5D" w:rsidRPr="005B3703">
        <w:rPr>
          <w:rStyle w:val="apple-converted-space"/>
          <w:rFonts w:ascii="Arial" w:hAnsi="Arial" w:cs="Arial"/>
          <w:color w:val="000000" w:themeColor="text1"/>
          <w:sz w:val="22"/>
          <w:szCs w:val="22"/>
          <w:shd w:val="clear" w:color="auto" w:fill="FFFFFF"/>
        </w:rPr>
        <w:t xml:space="preserve">, </w:t>
      </w:r>
      <w:r w:rsidR="00C43334" w:rsidRPr="005B3703">
        <w:rPr>
          <w:rStyle w:val="apple-converted-space"/>
          <w:rFonts w:ascii="Arial" w:hAnsi="Arial" w:cs="Arial"/>
          <w:color w:val="000000" w:themeColor="text1"/>
          <w:sz w:val="22"/>
          <w:szCs w:val="22"/>
          <w:shd w:val="clear" w:color="auto" w:fill="FFFFFF"/>
        </w:rPr>
        <w:t xml:space="preserve">and to further progress my development of </w:t>
      </w:r>
      <w:r w:rsidR="00A70F07" w:rsidRPr="005B3703">
        <w:rPr>
          <w:rStyle w:val="apple-converted-space"/>
          <w:rFonts w:ascii="Arial" w:hAnsi="Arial" w:cs="Arial"/>
          <w:color w:val="000000" w:themeColor="text1"/>
          <w:sz w:val="22"/>
          <w:szCs w:val="22"/>
          <w:shd w:val="clear" w:color="auto" w:fill="FFFFFF"/>
        </w:rPr>
        <w:t>the two pp’</w:t>
      </w:r>
      <w:r w:rsidR="0063506E" w:rsidRPr="005B3703">
        <w:rPr>
          <w:rStyle w:val="apple-converted-space"/>
          <w:rFonts w:ascii="Arial" w:hAnsi="Arial" w:cs="Arial"/>
          <w:color w:val="000000" w:themeColor="text1"/>
          <w:sz w:val="22"/>
          <w:szCs w:val="22"/>
          <w:shd w:val="clear" w:color="auto" w:fill="FFFFFF"/>
        </w:rPr>
        <w:t xml:space="preserve">s, </w:t>
      </w:r>
      <w:r w:rsidR="00D80C5D" w:rsidRPr="005B3703">
        <w:rPr>
          <w:rStyle w:val="apple-converted-space"/>
          <w:rFonts w:ascii="Arial" w:hAnsi="Arial" w:cs="Arial"/>
          <w:color w:val="000000" w:themeColor="text1"/>
          <w:sz w:val="22"/>
          <w:szCs w:val="22"/>
          <w:shd w:val="clear" w:color="auto" w:fill="FFFFFF"/>
        </w:rPr>
        <w:t>the topic was</w:t>
      </w:r>
      <w:r w:rsidR="00D572F0" w:rsidRPr="005B3703">
        <w:rPr>
          <w:rStyle w:val="apple-converted-space"/>
          <w:rFonts w:ascii="Arial" w:hAnsi="Arial" w:cs="Arial"/>
          <w:color w:val="000000" w:themeColor="text1"/>
          <w:sz w:val="22"/>
          <w:szCs w:val="22"/>
          <w:shd w:val="clear" w:color="auto" w:fill="FFFFFF"/>
        </w:rPr>
        <w:t xml:space="preserve"> </w:t>
      </w:r>
      <w:r w:rsidR="00D80C5D" w:rsidRPr="005B3703">
        <w:rPr>
          <w:rStyle w:val="apple-converted-space"/>
          <w:rFonts w:ascii="Arial" w:hAnsi="Arial" w:cs="Arial"/>
          <w:color w:val="000000" w:themeColor="text1"/>
          <w:sz w:val="22"/>
          <w:szCs w:val="22"/>
          <w:shd w:val="clear" w:color="auto" w:fill="FFFFFF"/>
        </w:rPr>
        <w:t>made</w:t>
      </w:r>
      <w:r w:rsidR="00E94F66" w:rsidRPr="005B3703">
        <w:rPr>
          <w:rStyle w:val="apple-converted-space"/>
          <w:rFonts w:ascii="Arial" w:hAnsi="Arial" w:cs="Arial"/>
          <w:color w:val="000000" w:themeColor="text1"/>
          <w:sz w:val="22"/>
          <w:szCs w:val="22"/>
          <w:shd w:val="clear" w:color="auto" w:fill="FFFFFF"/>
        </w:rPr>
        <w:t xml:space="preserve"> more</w:t>
      </w:r>
      <w:r w:rsidR="00D572F0" w:rsidRPr="005B3703">
        <w:rPr>
          <w:rStyle w:val="apple-converted-space"/>
          <w:rFonts w:ascii="Arial" w:hAnsi="Arial" w:cs="Arial"/>
          <w:color w:val="000000" w:themeColor="text1"/>
          <w:sz w:val="22"/>
          <w:szCs w:val="22"/>
          <w:shd w:val="clear" w:color="auto" w:fill="FFFFFF"/>
        </w:rPr>
        <w:t xml:space="preserve"> meaningful and relevant by focusing on Castles within the </w:t>
      </w:r>
      <w:r w:rsidR="0020136E" w:rsidRPr="005B3703">
        <w:rPr>
          <w:rStyle w:val="apple-converted-space"/>
          <w:rFonts w:ascii="Arial" w:hAnsi="Arial" w:cs="Arial"/>
          <w:color w:val="000000" w:themeColor="text1"/>
          <w:sz w:val="22"/>
          <w:szCs w:val="22"/>
          <w:shd w:val="clear" w:color="auto" w:fill="FFFFFF"/>
        </w:rPr>
        <w:t>pupil’s</w:t>
      </w:r>
      <w:r w:rsidR="00D572F0" w:rsidRPr="005B3703">
        <w:rPr>
          <w:rStyle w:val="apple-converted-space"/>
          <w:rFonts w:ascii="Arial" w:hAnsi="Arial" w:cs="Arial"/>
          <w:color w:val="000000" w:themeColor="text1"/>
          <w:sz w:val="22"/>
          <w:szCs w:val="22"/>
          <w:shd w:val="clear" w:color="auto" w:fill="FFFFFF"/>
        </w:rPr>
        <w:t xml:space="preserve"> local environment</w:t>
      </w:r>
      <w:r w:rsidR="00C80575" w:rsidRPr="005B3703">
        <w:rPr>
          <w:rStyle w:val="apple-converted-space"/>
          <w:rFonts w:ascii="Arial" w:hAnsi="Arial" w:cs="Arial"/>
          <w:color w:val="000000" w:themeColor="text1"/>
          <w:sz w:val="22"/>
          <w:szCs w:val="22"/>
          <w:shd w:val="clear" w:color="auto" w:fill="FFFFFF"/>
        </w:rPr>
        <w:t>, rather than the whole of Wales</w:t>
      </w:r>
      <w:r w:rsidR="00C52A19" w:rsidRPr="005B3703">
        <w:rPr>
          <w:rStyle w:val="apple-converted-space"/>
          <w:rFonts w:ascii="Arial" w:hAnsi="Arial" w:cs="Arial"/>
          <w:color w:val="000000" w:themeColor="text1"/>
          <w:sz w:val="22"/>
          <w:szCs w:val="22"/>
          <w:shd w:val="clear" w:color="auto" w:fill="FFFFFF"/>
        </w:rPr>
        <w:t>.</w:t>
      </w:r>
      <w:r w:rsidR="00B00283" w:rsidRPr="005B3703">
        <w:rPr>
          <w:rStyle w:val="apple-converted-space"/>
          <w:rFonts w:ascii="Arial" w:hAnsi="Arial" w:cs="Arial"/>
          <w:color w:val="000000" w:themeColor="text1"/>
          <w:sz w:val="22"/>
          <w:szCs w:val="22"/>
          <w:shd w:val="clear" w:color="auto" w:fill="FFFFFF"/>
        </w:rPr>
        <w:t xml:space="preserve"> </w:t>
      </w:r>
      <w:r w:rsidR="004C7D8A" w:rsidRPr="005B3703">
        <w:rPr>
          <w:rStyle w:val="apple-converted-space"/>
          <w:rFonts w:ascii="Arial" w:hAnsi="Arial" w:cs="Arial"/>
          <w:color w:val="000000" w:themeColor="text1"/>
          <w:sz w:val="22"/>
          <w:szCs w:val="22"/>
          <w:shd w:val="clear" w:color="auto" w:fill="FFFFFF"/>
        </w:rPr>
        <w:t>This pedagogical approach can</w:t>
      </w:r>
      <w:r w:rsidR="00E432FF" w:rsidRPr="005B3703">
        <w:rPr>
          <w:rStyle w:val="apple-converted-space"/>
          <w:rFonts w:ascii="Arial" w:hAnsi="Arial" w:cs="Arial"/>
          <w:color w:val="000000" w:themeColor="text1"/>
          <w:sz w:val="22"/>
          <w:szCs w:val="22"/>
          <w:shd w:val="clear" w:color="auto" w:fill="FFFFFF"/>
        </w:rPr>
        <w:t xml:space="preserve"> s</w:t>
      </w:r>
      <w:r w:rsidR="00ED47A5" w:rsidRPr="005B3703">
        <w:rPr>
          <w:rStyle w:val="apple-converted-space"/>
          <w:rFonts w:ascii="Arial" w:hAnsi="Arial" w:cs="Arial"/>
          <w:color w:val="000000" w:themeColor="text1"/>
          <w:sz w:val="22"/>
          <w:szCs w:val="22"/>
          <w:shd w:val="clear" w:color="auto" w:fill="FFFFFF"/>
        </w:rPr>
        <w:t>upport</w:t>
      </w:r>
      <w:r w:rsidR="00590ED0" w:rsidRPr="005B3703">
        <w:rPr>
          <w:rStyle w:val="apple-converted-space"/>
          <w:rFonts w:ascii="Arial" w:hAnsi="Arial" w:cs="Arial"/>
          <w:color w:val="000000" w:themeColor="text1"/>
          <w:sz w:val="22"/>
          <w:szCs w:val="22"/>
          <w:shd w:val="clear" w:color="auto" w:fill="FFFFFF"/>
        </w:rPr>
        <w:t xml:space="preserve"> the ethos of CfW that</w:t>
      </w:r>
      <w:r w:rsidR="00517D8F" w:rsidRPr="005B3703">
        <w:rPr>
          <w:rStyle w:val="apple-converted-space"/>
          <w:rFonts w:ascii="Arial" w:hAnsi="Arial" w:cs="Arial"/>
          <w:color w:val="000000" w:themeColor="text1"/>
          <w:sz w:val="22"/>
          <w:szCs w:val="22"/>
          <w:shd w:val="clear" w:color="auto" w:fill="FFFFFF"/>
        </w:rPr>
        <w:t xml:space="preserve"> teaching should </w:t>
      </w:r>
      <w:r w:rsidR="008F2B85">
        <w:rPr>
          <w:rStyle w:val="apple-converted-space"/>
          <w:rFonts w:ascii="Arial" w:hAnsi="Arial" w:cs="Arial"/>
          <w:color w:val="000000" w:themeColor="text1"/>
          <w:sz w:val="22"/>
          <w:szCs w:val="22"/>
          <w:shd w:val="clear" w:color="auto" w:fill="FFFFFF"/>
        </w:rPr>
        <w:t xml:space="preserve">strengthen the learner’s sense of belonging through </w:t>
      </w:r>
      <w:r w:rsidR="00517D8F" w:rsidRPr="005B3703">
        <w:rPr>
          <w:rFonts w:ascii="Arial" w:hAnsi="Arial" w:cs="Arial"/>
          <w:color w:val="000000" w:themeColor="text1"/>
          <w:sz w:val="22"/>
          <w:szCs w:val="22"/>
          <w:shd w:val="clear" w:color="auto" w:fill="FFFFFF"/>
        </w:rPr>
        <w:t>make strong connections between the</w:t>
      </w:r>
      <w:r w:rsidR="008F2B85">
        <w:rPr>
          <w:rFonts w:ascii="Arial" w:hAnsi="Arial" w:cs="Arial"/>
          <w:color w:val="000000" w:themeColor="text1"/>
          <w:sz w:val="22"/>
          <w:szCs w:val="22"/>
          <w:shd w:val="clear" w:color="auto" w:fill="FFFFFF"/>
        </w:rPr>
        <w:t xml:space="preserve">ir </w:t>
      </w:r>
      <w:r w:rsidR="00517D8F" w:rsidRPr="005B3703">
        <w:rPr>
          <w:rFonts w:ascii="Arial" w:hAnsi="Arial" w:cs="Arial"/>
          <w:color w:val="000000" w:themeColor="text1"/>
          <w:sz w:val="22"/>
          <w:szCs w:val="22"/>
          <w:shd w:val="clear" w:color="auto" w:fill="FFFFFF"/>
        </w:rPr>
        <w:t>home and wider community</w:t>
      </w:r>
      <w:r w:rsidR="008F2B85">
        <w:rPr>
          <w:rFonts w:ascii="Arial" w:hAnsi="Arial" w:cs="Arial"/>
          <w:color w:val="000000" w:themeColor="text1"/>
          <w:sz w:val="22"/>
          <w:szCs w:val="22"/>
          <w:shd w:val="clear" w:color="auto" w:fill="FFFFFF"/>
        </w:rPr>
        <w:t xml:space="preserve"> through </w:t>
      </w:r>
      <w:r w:rsidR="004C7D8A" w:rsidRPr="005B3703">
        <w:rPr>
          <w:rFonts w:ascii="Arial" w:hAnsi="Arial" w:cs="Arial"/>
          <w:color w:val="000000" w:themeColor="text1"/>
          <w:sz w:val="22"/>
          <w:szCs w:val="22"/>
          <w:shd w:val="clear" w:color="auto" w:fill="FFFFFF"/>
        </w:rPr>
        <w:t>exploration of</w:t>
      </w:r>
      <w:r w:rsidR="00517D8F" w:rsidRPr="005B3703">
        <w:rPr>
          <w:rFonts w:ascii="Arial" w:hAnsi="Arial" w:cs="Arial"/>
          <w:color w:val="000000" w:themeColor="text1"/>
          <w:sz w:val="22"/>
          <w:szCs w:val="22"/>
          <w:shd w:val="clear" w:color="auto" w:fill="FFFFFF"/>
        </w:rPr>
        <w:t xml:space="preserve"> past and present experiences</w:t>
      </w:r>
      <w:r w:rsidR="00F341AC" w:rsidRPr="005B3703">
        <w:rPr>
          <w:rFonts w:ascii="Arial" w:hAnsi="Arial" w:cs="Arial"/>
          <w:color w:val="000000" w:themeColor="text1"/>
          <w:sz w:val="22"/>
          <w:szCs w:val="22"/>
          <w:shd w:val="clear" w:color="auto" w:fill="FFFFFF"/>
        </w:rPr>
        <w:t xml:space="preserve"> (</w:t>
      </w:r>
      <w:r w:rsidR="00F07FCD" w:rsidRPr="005B3703">
        <w:rPr>
          <w:rFonts w:ascii="Arial" w:hAnsi="Arial" w:cs="Arial"/>
          <w:color w:val="000000" w:themeColor="text1"/>
          <w:sz w:val="22"/>
          <w:szCs w:val="22"/>
          <w:shd w:val="clear" w:color="auto" w:fill="FFFFFF"/>
        </w:rPr>
        <w:t>Donaldson,2015</w:t>
      </w:r>
      <w:r w:rsidR="00F341AC" w:rsidRPr="005B3703">
        <w:rPr>
          <w:rFonts w:ascii="Arial" w:hAnsi="Arial" w:cs="Arial"/>
          <w:color w:val="000000" w:themeColor="text1"/>
          <w:sz w:val="22"/>
          <w:szCs w:val="22"/>
          <w:shd w:val="clear" w:color="auto" w:fill="FFFFFF"/>
        </w:rPr>
        <w:t>)</w:t>
      </w:r>
      <w:r w:rsidR="00517D8F" w:rsidRPr="005B3703">
        <w:rPr>
          <w:rFonts w:ascii="Arial" w:hAnsi="Arial" w:cs="Arial"/>
          <w:color w:val="000000" w:themeColor="text1"/>
          <w:sz w:val="22"/>
          <w:szCs w:val="22"/>
          <w:shd w:val="clear" w:color="auto" w:fill="FFFFFF"/>
        </w:rPr>
        <w:t>.</w:t>
      </w:r>
    </w:p>
    <w:p w14:paraId="485F9FD7" w14:textId="32C1333E" w:rsidR="00EA0705" w:rsidRPr="005B3703" w:rsidRDefault="00BE7DD4" w:rsidP="0055594B">
      <w:pPr>
        <w:pStyle w:val="NormalWeb"/>
        <w:spacing w:line="360" w:lineRule="auto"/>
        <w:rPr>
          <w:rFonts w:ascii="Arial" w:hAnsi="Arial" w:cs="Arial"/>
          <w:color w:val="000000" w:themeColor="text1"/>
          <w:sz w:val="22"/>
          <w:szCs w:val="22"/>
        </w:rPr>
      </w:pPr>
      <w:r w:rsidRPr="005B3703">
        <w:rPr>
          <w:rStyle w:val="apple-converted-space"/>
          <w:rFonts w:ascii="Arial" w:hAnsi="Arial" w:cs="Arial"/>
          <w:color w:val="000000" w:themeColor="text1"/>
          <w:sz w:val="22"/>
          <w:szCs w:val="22"/>
          <w:shd w:val="clear" w:color="auto" w:fill="FFFFFF"/>
        </w:rPr>
        <w:t>When planning the</w:t>
      </w:r>
      <w:r w:rsidR="009F73FE" w:rsidRPr="005B3703">
        <w:rPr>
          <w:rStyle w:val="apple-converted-space"/>
          <w:rFonts w:ascii="Arial" w:hAnsi="Arial" w:cs="Arial"/>
          <w:color w:val="000000" w:themeColor="text1"/>
          <w:sz w:val="22"/>
          <w:szCs w:val="22"/>
          <w:shd w:val="clear" w:color="auto" w:fill="FFFFFF"/>
        </w:rPr>
        <w:t xml:space="preserve"> </w:t>
      </w:r>
      <w:r w:rsidR="00A96CAB" w:rsidRPr="005B3703">
        <w:rPr>
          <w:rStyle w:val="apple-converted-space"/>
          <w:rFonts w:ascii="Arial" w:hAnsi="Arial" w:cs="Arial"/>
          <w:color w:val="000000" w:themeColor="text1"/>
          <w:sz w:val="22"/>
          <w:szCs w:val="22"/>
          <w:shd w:val="clear" w:color="auto" w:fill="FFFFFF"/>
        </w:rPr>
        <w:t>topic</w:t>
      </w:r>
      <w:r w:rsidR="009F73FE" w:rsidRPr="005B3703">
        <w:rPr>
          <w:rStyle w:val="apple-converted-space"/>
          <w:rFonts w:ascii="Arial" w:hAnsi="Arial" w:cs="Arial"/>
          <w:color w:val="000000" w:themeColor="text1"/>
          <w:sz w:val="22"/>
          <w:szCs w:val="22"/>
          <w:shd w:val="clear" w:color="auto" w:fill="FFFFFF"/>
        </w:rPr>
        <w:t xml:space="preserve"> surrounding castles,</w:t>
      </w:r>
      <w:r w:rsidR="00B65E9A" w:rsidRPr="005B3703">
        <w:rPr>
          <w:rStyle w:val="apple-converted-space"/>
          <w:rFonts w:ascii="Arial" w:hAnsi="Arial" w:cs="Arial"/>
          <w:color w:val="000000" w:themeColor="text1"/>
          <w:sz w:val="22"/>
          <w:szCs w:val="22"/>
          <w:shd w:val="clear" w:color="auto" w:fill="FFFFFF"/>
        </w:rPr>
        <w:t xml:space="preserve"> the theme</w:t>
      </w:r>
      <w:r w:rsidR="009F73FE" w:rsidRPr="005B3703">
        <w:rPr>
          <w:rStyle w:val="apple-converted-space"/>
          <w:rFonts w:ascii="Arial" w:hAnsi="Arial" w:cs="Arial"/>
          <w:color w:val="000000" w:themeColor="text1"/>
          <w:sz w:val="22"/>
          <w:szCs w:val="22"/>
          <w:shd w:val="clear" w:color="auto" w:fill="FFFFFF"/>
        </w:rPr>
        <w:t xml:space="preserve"> naturally linked towards the Humanities AoLE which heavily centres around enquiry-based learning (EBL) as across </w:t>
      </w:r>
      <w:r w:rsidR="009F73FE" w:rsidRPr="005B3703">
        <w:rPr>
          <w:rFonts w:ascii="Arial" w:hAnsi="Arial" w:cs="Arial"/>
          <w:color w:val="000000" w:themeColor="text1"/>
          <w:sz w:val="22"/>
          <w:szCs w:val="22"/>
        </w:rPr>
        <w:t>all five W</w:t>
      </w:r>
      <w:r w:rsidR="0076435F" w:rsidRPr="005B3703">
        <w:rPr>
          <w:rFonts w:ascii="Arial" w:hAnsi="Arial" w:cs="Arial"/>
          <w:color w:val="000000" w:themeColor="text1"/>
          <w:sz w:val="22"/>
          <w:szCs w:val="22"/>
        </w:rPr>
        <w:t xml:space="preserve">hat </w:t>
      </w:r>
      <w:r w:rsidR="009F73FE" w:rsidRPr="005B3703">
        <w:rPr>
          <w:rFonts w:ascii="Arial" w:hAnsi="Arial" w:cs="Arial"/>
          <w:color w:val="000000" w:themeColor="text1"/>
          <w:sz w:val="22"/>
          <w:szCs w:val="22"/>
        </w:rPr>
        <w:t>M</w:t>
      </w:r>
      <w:r w:rsidR="0076435F" w:rsidRPr="005B3703">
        <w:rPr>
          <w:rFonts w:ascii="Arial" w:hAnsi="Arial" w:cs="Arial"/>
          <w:color w:val="000000" w:themeColor="text1"/>
          <w:sz w:val="22"/>
          <w:szCs w:val="22"/>
        </w:rPr>
        <w:t>atters</w:t>
      </w:r>
      <w:r w:rsidR="009F73FE" w:rsidRPr="005B3703">
        <w:rPr>
          <w:rFonts w:ascii="Arial" w:hAnsi="Arial" w:cs="Arial"/>
          <w:color w:val="000000" w:themeColor="text1"/>
          <w:sz w:val="22"/>
          <w:szCs w:val="22"/>
        </w:rPr>
        <w:t xml:space="preserve"> statements, are reference to enquiry and discovery in helping pupils understand the natural world and people within it</w:t>
      </w:r>
      <w:r w:rsidR="009F73FE" w:rsidRPr="005B3703">
        <w:rPr>
          <w:rFonts w:ascii="Arial" w:hAnsi="Arial" w:cs="Arial"/>
          <w:b/>
          <w:bCs/>
          <w:color w:val="000000" w:themeColor="text1"/>
          <w:sz w:val="22"/>
          <w:szCs w:val="22"/>
        </w:rPr>
        <w:t xml:space="preserve"> </w:t>
      </w:r>
      <w:r w:rsidR="009F73FE" w:rsidRPr="005B3703">
        <w:rPr>
          <w:rFonts w:ascii="Arial" w:hAnsi="Arial" w:cs="Arial"/>
          <w:color w:val="000000" w:themeColor="text1"/>
          <w:sz w:val="22"/>
          <w:szCs w:val="22"/>
        </w:rPr>
        <w:t>(WG,2020).</w:t>
      </w:r>
      <w:r w:rsidR="00457421" w:rsidRPr="005B3703">
        <w:rPr>
          <w:rFonts w:ascii="Arial" w:hAnsi="Arial" w:cs="Arial"/>
          <w:color w:val="000000" w:themeColor="text1"/>
          <w:sz w:val="22"/>
          <w:szCs w:val="22"/>
        </w:rPr>
        <w:t xml:space="preserve"> </w:t>
      </w:r>
      <w:r w:rsidR="00854974" w:rsidRPr="005B3703">
        <w:rPr>
          <w:rFonts w:ascii="Arial" w:hAnsi="Arial" w:cs="Arial"/>
          <w:color w:val="000000" w:themeColor="text1"/>
          <w:sz w:val="22"/>
          <w:szCs w:val="22"/>
        </w:rPr>
        <w:t xml:space="preserve">Due to this link, I saw it as an opportunity to broaden my teaching approaches </w:t>
      </w:r>
      <w:r w:rsidR="00103E10" w:rsidRPr="005B3703">
        <w:rPr>
          <w:rFonts w:ascii="Arial" w:hAnsi="Arial" w:cs="Arial"/>
          <w:color w:val="000000" w:themeColor="text1"/>
          <w:sz w:val="22"/>
          <w:szCs w:val="22"/>
        </w:rPr>
        <w:t xml:space="preserve">and adopted </w:t>
      </w:r>
      <w:r w:rsidR="000B0E56" w:rsidRPr="005B3703">
        <w:rPr>
          <w:rFonts w:ascii="Arial" w:hAnsi="Arial" w:cs="Arial"/>
          <w:color w:val="000000" w:themeColor="text1"/>
          <w:sz w:val="22"/>
          <w:szCs w:val="22"/>
        </w:rPr>
        <w:t>EBL</w:t>
      </w:r>
      <w:r w:rsidR="00103E10" w:rsidRPr="005B3703">
        <w:rPr>
          <w:rFonts w:ascii="Arial" w:hAnsi="Arial" w:cs="Arial"/>
          <w:color w:val="000000" w:themeColor="text1"/>
          <w:sz w:val="22"/>
          <w:szCs w:val="22"/>
        </w:rPr>
        <w:t xml:space="preserve"> as the teaching method for the </w:t>
      </w:r>
      <w:r w:rsidR="006F6129" w:rsidRPr="005B3703">
        <w:rPr>
          <w:rFonts w:ascii="Arial" w:hAnsi="Arial" w:cs="Arial"/>
          <w:color w:val="000000" w:themeColor="text1"/>
          <w:sz w:val="22"/>
          <w:szCs w:val="22"/>
        </w:rPr>
        <w:t>week’s</w:t>
      </w:r>
      <w:r w:rsidR="00103E10" w:rsidRPr="005B3703">
        <w:rPr>
          <w:rFonts w:ascii="Arial" w:hAnsi="Arial" w:cs="Arial"/>
          <w:color w:val="000000" w:themeColor="text1"/>
          <w:sz w:val="22"/>
          <w:szCs w:val="22"/>
        </w:rPr>
        <w:t xml:space="preserve"> topic.</w:t>
      </w:r>
      <w:r w:rsidR="006F35D8" w:rsidRPr="005B3703">
        <w:rPr>
          <w:rFonts w:ascii="Arial" w:hAnsi="Arial" w:cs="Arial"/>
          <w:color w:val="000000" w:themeColor="text1"/>
          <w:sz w:val="22"/>
          <w:szCs w:val="22"/>
        </w:rPr>
        <w:t xml:space="preserve"> I</w:t>
      </w:r>
      <w:r w:rsidR="00103E10" w:rsidRPr="005B3703">
        <w:rPr>
          <w:rFonts w:ascii="Arial" w:hAnsi="Arial" w:cs="Arial"/>
          <w:color w:val="000000" w:themeColor="text1"/>
          <w:sz w:val="22"/>
          <w:szCs w:val="22"/>
        </w:rPr>
        <w:t>t became clear that</w:t>
      </w:r>
      <w:r w:rsidR="00495EE6" w:rsidRPr="005B3703">
        <w:rPr>
          <w:rFonts w:ascii="Arial" w:hAnsi="Arial" w:cs="Arial"/>
          <w:color w:val="000000" w:themeColor="text1"/>
          <w:sz w:val="22"/>
          <w:szCs w:val="22"/>
        </w:rPr>
        <w:t xml:space="preserve"> EBL is defined</w:t>
      </w:r>
      <w:r w:rsidR="00690ED0" w:rsidRPr="005B3703">
        <w:rPr>
          <w:rFonts w:ascii="Arial" w:hAnsi="Arial" w:cs="Arial"/>
          <w:color w:val="000000" w:themeColor="text1"/>
          <w:sz w:val="22"/>
          <w:szCs w:val="22"/>
        </w:rPr>
        <w:t xml:space="preserve"> in different ways</w:t>
      </w:r>
      <w:r w:rsidR="00021A71" w:rsidRPr="005B3703">
        <w:rPr>
          <w:rFonts w:ascii="Arial" w:hAnsi="Arial" w:cs="Arial"/>
          <w:color w:val="000000" w:themeColor="text1"/>
          <w:sz w:val="22"/>
          <w:szCs w:val="22"/>
        </w:rPr>
        <w:t>.</w:t>
      </w:r>
      <w:r w:rsidR="00690ED0" w:rsidRPr="005B3703">
        <w:rPr>
          <w:rFonts w:ascii="Arial" w:hAnsi="Arial" w:cs="Arial"/>
          <w:color w:val="000000" w:themeColor="text1"/>
          <w:sz w:val="22"/>
          <w:szCs w:val="22"/>
        </w:rPr>
        <w:t xml:space="preserve"> </w:t>
      </w:r>
      <w:r w:rsidR="00021A71" w:rsidRPr="005B3703">
        <w:rPr>
          <w:rFonts w:ascii="Arial" w:hAnsi="Arial" w:cs="Arial"/>
          <w:color w:val="000000" w:themeColor="text1"/>
          <w:sz w:val="22"/>
          <w:szCs w:val="22"/>
        </w:rPr>
        <w:t>H</w:t>
      </w:r>
      <w:r w:rsidR="006F6129" w:rsidRPr="005B3703">
        <w:rPr>
          <w:rFonts w:ascii="Arial" w:hAnsi="Arial" w:cs="Arial"/>
          <w:color w:val="000000" w:themeColor="text1"/>
          <w:sz w:val="22"/>
          <w:szCs w:val="22"/>
        </w:rPr>
        <w:t>owever, there is</w:t>
      </w:r>
      <w:r w:rsidR="001004FD" w:rsidRPr="005B3703">
        <w:rPr>
          <w:rFonts w:ascii="Arial" w:hAnsi="Arial" w:cs="Arial"/>
          <w:color w:val="000000" w:themeColor="text1"/>
          <w:sz w:val="22"/>
          <w:szCs w:val="22"/>
        </w:rPr>
        <w:t xml:space="preserve"> emphasis</w:t>
      </w:r>
      <w:r w:rsidR="006F6129" w:rsidRPr="005B3703">
        <w:rPr>
          <w:rFonts w:ascii="Arial" w:hAnsi="Arial" w:cs="Arial"/>
          <w:color w:val="000000" w:themeColor="text1"/>
          <w:sz w:val="22"/>
          <w:szCs w:val="22"/>
        </w:rPr>
        <w:t xml:space="preserve"> </w:t>
      </w:r>
      <w:r w:rsidR="001004FD" w:rsidRPr="005B3703">
        <w:rPr>
          <w:rFonts w:ascii="Arial" w:hAnsi="Arial" w:cs="Arial"/>
          <w:color w:val="000000" w:themeColor="text1"/>
          <w:sz w:val="22"/>
          <w:szCs w:val="22"/>
        </w:rPr>
        <w:t>on learners</w:t>
      </w:r>
      <w:r w:rsidR="00A1212E" w:rsidRPr="005B3703">
        <w:rPr>
          <w:rFonts w:ascii="Arial" w:hAnsi="Arial" w:cs="Arial"/>
          <w:color w:val="000000" w:themeColor="text1"/>
          <w:sz w:val="22"/>
          <w:szCs w:val="22"/>
        </w:rPr>
        <w:t xml:space="preserve"> asking questions, </w:t>
      </w:r>
      <w:r w:rsidR="00457C32" w:rsidRPr="005B3703">
        <w:rPr>
          <w:rFonts w:ascii="Arial" w:hAnsi="Arial" w:cs="Arial"/>
          <w:color w:val="000000" w:themeColor="text1"/>
          <w:sz w:val="22"/>
          <w:szCs w:val="22"/>
        </w:rPr>
        <w:t xml:space="preserve">selecting and </w:t>
      </w:r>
      <w:r w:rsidR="00A1212E" w:rsidRPr="005B3703">
        <w:rPr>
          <w:rFonts w:ascii="Arial" w:hAnsi="Arial" w:cs="Arial"/>
          <w:color w:val="000000" w:themeColor="text1"/>
          <w:sz w:val="22"/>
          <w:szCs w:val="22"/>
        </w:rPr>
        <w:t>interpretating sources</w:t>
      </w:r>
      <w:r w:rsidR="003F5A7A" w:rsidRPr="005B3703">
        <w:rPr>
          <w:rFonts w:ascii="Arial" w:hAnsi="Arial" w:cs="Arial"/>
          <w:color w:val="000000" w:themeColor="text1"/>
          <w:sz w:val="22"/>
          <w:szCs w:val="22"/>
        </w:rPr>
        <w:t xml:space="preserve"> an</w:t>
      </w:r>
      <w:r w:rsidR="00CC42B0" w:rsidRPr="005B3703">
        <w:rPr>
          <w:rFonts w:ascii="Arial" w:hAnsi="Arial" w:cs="Arial"/>
          <w:color w:val="000000" w:themeColor="text1"/>
          <w:sz w:val="22"/>
          <w:szCs w:val="22"/>
        </w:rPr>
        <w:t>d</w:t>
      </w:r>
      <w:r w:rsidR="003F5A7A" w:rsidRPr="005B3703">
        <w:rPr>
          <w:rFonts w:ascii="Arial" w:hAnsi="Arial" w:cs="Arial"/>
          <w:color w:val="000000" w:themeColor="text1"/>
          <w:sz w:val="22"/>
          <w:szCs w:val="22"/>
        </w:rPr>
        <w:t xml:space="preserve"> </w:t>
      </w:r>
      <w:r w:rsidR="00280F38" w:rsidRPr="005B3703">
        <w:rPr>
          <w:rFonts w:ascii="Arial" w:hAnsi="Arial" w:cs="Arial"/>
          <w:color w:val="000000" w:themeColor="text1"/>
          <w:sz w:val="22"/>
          <w:szCs w:val="22"/>
        </w:rPr>
        <w:t>working together</w:t>
      </w:r>
      <w:r w:rsidR="00CC42B0" w:rsidRPr="005B3703">
        <w:rPr>
          <w:rFonts w:ascii="Arial" w:hAnsi="Arial" w:cs="Arial"/>
          <w:color w:val="000000" w:themeColor="text1"/>
          <w:sz w:val="22"/>
          <w:szCs w:val="22"/>
        </w:rPr>
        <w:t xml:space="preserve"> within both the indoors and</w:t>
      </w:r>
      <w:r w:rsidR="00F32393" w:rsidRPr="005B3703">
        <w:rPr>
          <w:rFonts w:ascii="Arial" w:hAnsi="Arial" w:cs="Arial"/>
          <w:color w:val="000000" w:themeColor="text1"/>
          <w:sz w:val="22"/>
          <w:szCs w:val="22"/>
        </w:rPr>
        <w:t xml:space="preserve"> outdoor</w:t>
      </w:r>
      <w:r w:rsidR="00CC42B0" w:rsidRPr="005B3703">
        <w:rPr>
          <w:rFonts w:ascii="Arial" w:hAnsi="Arial" w:cs="Arial"/>
          <w:color w:val="000000" w:themeColor="text1"/>
          <w:sz w:val="22"/>
          <w:szCs w:val="22"/>
        </w:rPr>
        <w:t xml:space="preserve">s </w:t>
      </w:r>
      <w:r w:rsidR="00F32393" w:rsidRPr="005B3703">
        <w:rPr>
          <w:rFonts w:ascii="Arial" w:hAnsi="Arial" w:cs="Arial"/>
          <w:color w:val="000000" w:themeColor="text1"/>
          <w:sz w:val="22"/>
          <w:szCs w:val="22"/>
        </w:rPr>
        <w:t>(</w:t>
      </w:r>
      <w:r w:rsidR="001B120B" w:rsidRPr="005B3703">
        <w:rPr>
          <w:rFonts w:ascii="Arial" w:hAnsi="Arial" w:cs="Arial"/>
          <w:color w:val="000000" w:themeColor="text1"/>
          <w:sz w:val="22"/>
          <w:szCs w:val="22"/>
        </w:rPr>
        <w:t xml:space="preserve">Grigg and Hughes, 2019). </w:t>
      </w:r>
      <w:r w:rsidR="00122373" w:rsidRPr="005B3703">
        <w:rPr>
          <w:rFonts w:ascii="Arial" w:hAnsi="Arial" w:cs="Arial"/>
          <w:color w:val="000000" w:themeColor="text1"/>
          <w:sz w:val="22"/>
          <w:szCs w:val="22"/>
        </w:rPr>
        <w:t>As such,</w:t>
      </w:r>
      <w:r w:rsidR="00EB1404" w:rsidRPr="005B3703">
        <w:rPr>
          <w:rFonts w:ascii="Arial" w:hAnsi="Arial" w:cs="Arial"/>
          <w:color w:val="000000" w:themeColor="text1"/>
          <w:sz w:val="22"/>
          <w:szCs w:val="22"/>
        </w:rPr>
        <w:t xml:space="preserve"> this method of teaching </w:t>
      </w:r>
      <w:r w:rsidR="00392DB4" w:rsidRPr="005B3703">
        <w:rPr>
          <w:rFonts w:ascii="Arial" w:hAnsi="Arial" w:cs="Arial"/>
          <w:color w:val="000000" w:themeColor="text1"/>
          <w:sz w:val="22"/>
          <w:szCs w:val="22"/>
        </w:rPr>
        <w:t xml:space="preserve">was found to </w:t>
      </w:r>
      <w:r w:rsidR="00242FE7" w:rsidRPr="005B3703">
        <w:rPr>
          <w:rFonts w:ascii="Arial" w:hAnsi="Arial" w:cs="Arial"/>
          <w:color w:val="000000" w:themeColor="text1"/>
          <w:sz w:val="22"/>
          <w:szCs w:val="22"/>
        </w:rPr>
        <w:t>develop strong links to authentic contexts and bring the topic of castles to lif</w:t>
      </w:r>
      <w:r w:rsidR="00861882" w:rsidRPr="005B3703">
        <w:rPr>
          <w:rFonts w:ascii="Arial" w:hAnsi="Arial" w:cs="Arial"/>
          <w:color w:val="000000" w:themeColor="text1"/>
          <w:sz w:val="22"/>
          <w:szCs w:val="22"/>
        </w:rPr>
        <w:t>e, whilst allowing the pupils</w:t>
      </w:r>
      <w:r w:rsidR="00CA1AFD" w:rsidRPr="005B3703">
        <w:rPr>
          <w:rFonts w:ascii="Arial" w:hAnsi="Arial" w:cs="Arial"/>
          <w:color w:val="000000" w:themeColor="text1"/>
          <w:sz w:val="22"/>
          <w:szCs w:val="22"/>
        </w:rPr>
        <w:t xml:space="preserve"> to develop skills of independence, </w:t>
      </w:r>
      <w:r w:rsidR="00E51DE8" w:rsidRPr="005B3703">
        <w:rPr>
          <w:rFonts w:ascii="Arial" w:hAnsi="Arial" w:cs="Arial"/>
          <w:color w:val="000000" w:themeColor="text1"/>
          <w:sz w:val="22"/>
          <w:szCs w:val="22"/>
        </w:rPr>
        <w:t>collaboration,</w:t>
      </w:r>
      <w:r w:rsidR="006F408E" w:rsidRPr="005B3703">
        <w:rPr>
          <w:rFonts w:ascii="Arial" w:hAnsi="Arial" w:cs="Arial"/>
          <w:color w:val="000000" w:themeColor="text1"/>
          <w:sz w:val="22"/>
          <w:szCs w:val="22"/>
        </w:rPr>
        <w:t xml:space="preserve"> and ownership over their discoveries</w:t>
      </w:r>
      <w:r w:rsidR="00D6378B" w:rsidRPr="005B3703">
        <w:rPr>
          <w:rFonts w:ascii="Arial" w:hAnsi="Arial" w:cs="Arial"/>
          <w:color w:val="000000" w:themeColor="text1"/>
          <w:sz w:val="22"/>
          <w:szCs w:val="22"/>
        </w:rPr>
        <w:t xml:space="preserve"> (WG, 20</w:t>
      </w:r>
      <w:r w:rsidR="00DC22CC">
        <w:rPr>
          <w:rFonts w:ascii="Arial" w:hAnsi="Arial" w:cs="Arial"/>
          <w:color w:val="000000" w:themeColor="text1"/>
          <w:sz w:val="22"/>
          <w:szCs w:val="22"/>
        </w:rPr>
        <w:t>22</w:t>
      </w:r>
      <w:r w:rsidR="00D6378B" w:rsidRPr="005B3703">
        <w:rPr>
          <w:rFonts w:ascii="Arial" w:hAnsi="Arial" w:cs="Arial"/>
          <w:color w:val="000000" w:themeColor="text1"/>
          <w:sz w:val="22"/>
          <w:szCs w:val="22"/>
        </w:rPr>
        <w:t>)</w:t>
      </w:r>
      <w:r w:rsidR="006F408E" w:rsidRPr="005B3703">
        <w:rPr>
          <w:rFonts w:ascii="Arial" w:hAnsi="Arial" w:cs="Arial"/>
          <w:color w:val="000000" w:themeColor="text1"/>
          <w:sz w:val="22"/>
          <w:szCs w:val="22"/>
        </w:rPr>
        <w:t xml:space="preserve">. </w:t>
      </w:r>
    </w:p>
    <w:p w14:paraId="7F2CBA7D" w14:textId="5B075F4E" w:rsidR="00D92955" w:rsidRPr="005B3703" w:rsidRDefault="00CD30AC" w:rsidP="0068254F">
      <w:pPr>
        <w:spacing w:line="360" w:lineRule="auto"/>
        <w:rPr>
          <w:rFonts w:ascii="Arial" w:hAnsi="Arial" w:cs="Arial"/>
          <w:color w:val="000000" w:themeColor="text1"/>
          <w:sz w:val="22"/>
          <w:szCs w:val="22"/>
        </w:rPr>
      </w:pPr>
      <w:r w:rsidRPr="005B3703">
        <w:rPr>
          <w:rFonts w:ascii="Arial" w:hAnsi="Arial" w:cs="Arial"/>
          <w:color w:val="000000" w:themeColor="text1"/>
          <w:sz w:val="22"/>
          <w:szCs w:val="22"/>
        </w:rPr>
        <w:t xml:space="preserve">Turner- Bisset (2005) </w:t>
      </w:r>
      <w:r w:rsidR="00A6570C" w:rsidRPr="005B3703">
        <w:rPr>
          <w:rFonts w:ascii="Arial" w:hAnsi="Arial" w:cs="Arial"/>
          <w:color w:val="000000" w:themeColor="text1"/>
          <w:sz w:val="22"/>
          <w:szCs w:val="22"/>
        </w:rPr>
        <w:t xml:space="preserve">outlines that </w:t>
      </w:r>
      <w:r w:rsidR="004C7702" w:rsidRPr="005B3703">
        <w:rPr>
          <w:rFonts w:ascii="Arial" w:hAnsi="Arial" w:cs="Arial"/>
          <w:color w:val="000000" w:themeColor="text1"/>
          <w:sz w:val="22"/>
          <w:szCs w:val="22"/>
        </w:rPr>
        <w:t xml:space="preserve">key </w:t>
      </w:r>
      <w:r w:rsidR="00A6570C" w:rsidRPr="005B3703">
        <w:rPr>
          <w:rFonts w:ascii="Arial" w:hAnsi="Arial" w:cs="Arial"/>
          <w:color w:val="000000" w:themeColor="text1"/>
          <w:sz w:val="22"/>
          <w:szCs w:val="22"/>
        </w:rPr>
        <w:t>principles of an enquiry</w:t>
      </w:r>
      <w:r w:rsidR="006D1500" w:rsidRPr="005B3703">
        <w:rPr>
          <w:rFonts w:ascii="Arial" w:hAnsi="Arial" w:cs="Arial"/>
          <w:color w:val="000000" w:themeColor="text1"/>
          <w:sz w:val="22"/>
          <w:szCs w:val="22"/>
        </w:rPr>
        <w:t xml:space="preserve"> heavily centre</w:t>
      </w:r>
      <w:r w:rsidR="00B91F09" w:rsidRPr="005B3703">
        <w:rPr>
          <w:rFonts w:ascii="Arial" w:hAnsi="Arial" w:cs="Arial"/>
          <w:color w:val="000000" w:themeColor="text1"/>
          <w:sz w:val="22"/>
          <w:szCs w:val="22"/>
        </w:rPr>
        <w:t xml:space="preserve"> </w:t>
      </w:r>
      <w:r w:rsidR="006D1500" w:rsidRPr="005B3703">
        <w:rPr>
          <w:rFonts w:ascii="Arial" w:hAnsi="Arial" w:cs="Arial"/>
          <w:color w:val="000000" w:themeColor="text1"/>
          <w:sz w:val="22"/>
          <w:szCs w:val="22"/>
        </w:rPr>
        <w:t xml:space="preserve">around children </w:t>
      </w:r>
      <w:r w:rsidR="004C26B4" w:rsidRPr="005B3703">
        <w:rPr>
          <w:rFonts w:ascii="Arial" w:hAnsi="Arial" w:cs="Arial"/>
          <w:color w:val="000000" w:themeColor="text1"/>
          <w:sz w:val="22"/>
          <w:szCs w:val="22"/>
        </w:rPr>
        <w:t>developing independence and becoming self-motivated in their learning, supporting concepts from Montessori (</w:t>
      </w:r>
      <w:r w:rsidR="005620B7" w:rsidRPr="005B3703">
        <w:rPr>
          <w:rFonts w:ascii="Arial" w:hAnsi="Arial" w:cs="Arial"/>
          <w:color w:val="000000" w:themeColor="text1"/>
          <w:sz w:val="22"/>
          <w:szCs w:val="22"/>
        </w:rPr>
        <w:t>1907</w:t>
      </w:r>
      <w:r w:rsidR="00783D24" w:rsidRPr="005B3703">
        <w:rPr>
          <w:rFonts w:ascii="Arial" w:hAnsi="Arial" w:cs="Arial"/>
          <w:color w:val="000000" w:themeColor="text1"/>
          <w:sz w:val="22"/>
          <w:szCs w:val="22"/>
        </w:rPr>
        <w:t xml:space="preserve">) </w:t>
      </w:r>
      <w:r w:rsidR="00536356" w:rsidRPr="005B3703">
        <w:rPr>
          <w:rFonts w:ascii="Arial" w:hAnsi="Arial" w:cs="Arial"/>
          <w:color w:val="000000" w:themeColor="text1"/>
          <w:sz w:val="22"/>
          <w:szCs w:val="22"/>
        </w:rPr>
        <w:t>that children</w:t>
      </w:r>
      <w:r w:rsidR="00556EE1" w:rsidRPr="005B3703">
        <w:rPr>
          <w:rFonts w:ascii="Arial" w:hAnsi="Arial" w:cs="Arial"/>
          <w:color w:val="000000" w:themeColor="text1"/>
          <w:sz w:val="22"/>
          <w:szCs w:val="22"/>
        </w:rPr>
        <w:t xml:space="preserve"> should</w:t>
      </w:r>
      <w:r w:rsidR="00536356" w:rsidRPr="005B3703">
        <w:rPr>
          <w:rFonts w:ascii="Arial" w:hAnsi="Arial" w:cs="Arial"/>
          <w:color w:val="000000" w:themeColor="text1"/>
          <w:sz w:val="22"/>
          <w:szCs w:val="22"/>
        </w:rPr>
        <w:t xml:space="preserve"> become </w:t>
      </w:r>
      <w:r w:rsidR="00783D24" w:rsidRPr="005B3703">
        <w:rPr>
          <w:rFonts w:ascii="Arial" w:hAnsi="Arial" w:cs="Arial"/>
          <w:color w:val="000000" w:themeColor="text1"/>
          <w:sz w:val="22"/>
          <w:szCs w:val="22"/>
        </w:rPr>
        <w:t>actively engag</w:t>
      </w:r>
      <w:r w:rsidR="00536356" w:rsidRPr="005B3703">
        <w:rPr>
          <w:rFonts w:ascii="Arial" w:hAnsi="Arial" w:cs="Arial"/>
          <w:color w:val="000000" w:themeColor="text1"/>
          <w:sz w:val="22"/>
          <w:szCs w:val="22"/>
        </w:rPr>
        <w:t>ed</w:t>
      </w:r>
      <w:r w:rsidR="00783D24" w:rsidRPr="005B3703">
        <w:rPr>
          <w:rFonts w:ascii="Arial" w:hAnsi="Arial" w:cs="Arial"/>
          <w:color w:val="000000" w:themeColor="text1"/>
          <w:sz w:val="22"/>
          <w:szCs w:val="22"/>
        </w:rPr>
        <w:t xml:space="preserve"> in their learning</w:t>
      </w:r>
      <w:r w:rsidR="005620B7" w:rsidRPr="005B3703">
        <w:rPr>
          <w:rFonts w:ascii="Arial" w:hAnsi="Arial" w:cs="Arial"/>
          <w:color w:val="000000" w:themeColor="text1"/>
          <w:sz w:val="22"/>
          <w:szCs w:val="22"/>
        </w:rPr>
        <w:t xml:space="preserve"> (Pound, 2005)</w:t>
      </w:r>
      <w:r w:rsidR="00783D24" w:rsidRPr="005B3703">
        <w:rPr>
          <w:rFonts w:ascii="Arial" w:hAnsi="Arial" w:cs="Arial"/>
          <w:color w:val="000000" w:themeColor="text1"/>
          <w:sz w:val="22"/>
          <w:szCs w:val="22"/>
        </w:rPr>
        <w:t xml:space="preserve">. </w:t>
      </w:r>
      <w:r w:rsidR="00430DDD" w:rsidRPr="005B3703">
        <w:rPr>
          <w:rFonts w:ascii="Arial" w:hAnsi="Arial" w:cs="Arial"/>
          <w:color w:val="000000" w:themeColor="text1"/>
          <w:sz w:val="22"/>
          <w:szCs w:val="22"/>
        </w:rPr>
        <w:t>Due to this</w:t>
      </w:r>
      <w:r w:rsidR="00536356" w:rsidRPr="005B3703">
        <w:rPr>
          <w:rFonts w:ascii="Arial" w:hAnsi="Arial" w:cs="Arial"/>
          <w:color w:val="000000" w:themeColor="text1"/>
          <w:sz w:val="22"/>
          <w:szCs w:val="22"/>
        </w:rPr>
        <w:t xml:space="preserve">, </w:t>
      </w:r>
      <w:r w:rsidR="00651ECC" w:rsidRPr="005B3703">
        <w:rPr>
          <w:rFonts w:ascii="Arial" w:hAnsi="Arial" w:cs="Arial"/>
          <w:color w:val="000000" w:themeColor="text1"/>
          <w:sz w:val="22"/>
          <w:szCs w:val="22"/>
        </w:rPr>
        <w:t xml:space="preserve">one of my </w:t>
      </w:r>
      <w:r w:rsidR="00D008B5" w:rsidRPr="005B3703">
        <w:rPr>
          <w:rFonts w:ascii="Arial" w:hAnsi="Arial" w:cs="Arial"/>
          <w:color w:val="000000" w:themeColor="text1"/>
          <w:sz w:val="22"/>
          <w:szCs w:val="22"/>
        </w:rPr>
        <w:t>lesson</w:t>
      </w:r>
      <w:r w:rsidR="00266623" w:rsidRPr="005B3703">
        <w:rPr>
          <w:rFonts w:ascii="Arial" w:hAnsi="Arial" w:cs="Arial"/>
          <w:color w:val="000000" w:themeColor="text1"/>
          <w:sz w:val="22"/>
          <w:szCs w:val="22"/>
        </w:rPr>
        <w:t>s</w:t>
      </w:r>
      <w:r w:rsidR="006F35D8" w:rsidRPr="005B3703">
        <w:rPr>
          <w:rFonts w:ascii="Arial" w:hAnsi="Arial" w:cs="Arial"/>
          <w:color w:val="000000" w:themeColor="text1"/>
          <w:sz w:val="22"/>
          <w:szCs w:val="22"/>
        </w:rPr>
        <w:t xml:space="preserve"> </w:t>
      </w:r>
      <w:r w:rsidR="00383F0A" w:rsidRPr="005B3703">
        <w:rPr>
          <w:rFonts w:ascii="Arial" w:hAnsi="Arial" w:cs="Arial"/>
          <w:color w:val="000000" w:themeColor="text1"/>
          <w:sz w:val="22"/>
          <w:szCs w:val="22"/>
        </w:rPr>
        <w:t xml:space="preserve">focused on a blend of learner-led activities </w:t>
      </w:r>
      <w:r w:rsidR="00ED29E8" w:rsidRPr="005B3703">
        <w:rPr>
          <w:rFonts w:ascii="Arial" w:hAnsi="Arial" w:cs="Arial"/>
          <w:color w:val="000000" w:themeColor="text1"/>
          <w:sz w:val="22"/>
          <w:szCs w:val="22"/>
        </w:rPr>
        <w:t xml:space="preserve">incorporating </w:t>
      </w:r>
      <w:r w:rsidR="00383F0A" w:rsidRPr="005B3703">
        <w:rPr>
          <w:rFonts w:ascii="Arial" w:hAnsi="Arial" w:cs="Arial"/>
          <w:color w:val="000000" w:themeColor="text1"/>
          <w:sz w:val="22"/>
          <w:szCs w:val="22"/>
        </w:rPr>
        <w:t>technology, th</w:t>
      </w:r>
      <w:r w:rsidR="00B00283" w:rsidRPr="005B3703">
        <w:rPr>
          <w:rFonts w:ascii="Arial" w:hAnsi="Arial" w:cs="Arial"/>
          <w:color w:val="000000" w:themeColor="text1"/>
          <w:sz w:val="22"/>
          <w:szCs w:val="22"/>
        </w:rPr>
        <w:t xml:space="preserve">e </w:t>
      </w:r>
      <w:r w:rsidR="00383F0A" w:rsidRPr="005B3703">
        <w:rPr>
          <w:rFonts w:ascii="Arial" w:hAnsi="Arial" w:cs="Arial"/>
          <w:color w:val="000000" w:themeColor="text1"/>
          <w:sz w:val="22"/>
          <w:szCs w:val="22"/>
        </w:rPr>
        <w:t xml:space="preserve">outdoor </w:t>
      </w:r>
      <w:r w:rsidR="00970A38" w:rsidRPr="005B3703">
        <w:rPr>
          <w:rFonts w:ascii="Arial" w:hAnsi="Arial" w:cs="Arial"/>
          <w:color w:val="000000" w:themeColor="text1"/>
          <w:sz w:val="22"/>
          <w:szCs w:val="22"/>
        </w:rPr>
        <w:t>environment</w:t>
      </w:r>
      <w:r w:rsidR="00071F99" w:rsidRPr="005B3703">
        <w:rPr>
          <w:rFonts w:ascii="Arial" w:hAnsi="Arial" w:cs="Arial"/>
          <w:color w:val="000000" w:themeColor="text1"/>
          <w:sz w:val="22"/>
          <w:szCs w:val="22"/>
        </w:rPr>
        <w:t xml:space="preserve">, and </w:t>
      </w:r>
      <w:r w:rsidR="00D9377A" w:rsidRPr="005B3703">
        <w:rPr>
          <w:rFonts w:ascii="Arial" w:hAnsi="Arial" w:cs="Arial"/>
          <w:color w:val="000000" w:themeColor="text1"/>
          <w:sz w:val="22"/>
          <w:szCs w:val="22"/>
        </w:rPr>
        <w:t xml:space="preserve">provisions in the classroom. </w:t>
      </w:r>
      <w:r w:rsidR="000732D4" w:rsidRPr="005B3703">
        <w:rPr>
          <w:rFonts w:ascii="Arial" w:hAnsi="Arial" w:cs="Arial"/>
          <w:color w:val="000000" w:themeColor="text1"/>
          <w:sz w:val="22"/>
          <w:szCs w:val="22"/>
        </w:rPr>
        <w:t>M</w:t>
      </w:r>
      <w:r w:rsidR="004579F4" w:rsidRPr="005B3703">
        <w:rPr>
          <w:rFonts w:ascii="Arial" w:hAnsi="Arial" w:cs="Arial"/>
          <w:color w:val="000000" w:themeColor="text1"/>
          <w:sz w:val="22"/>
          <w:szCs w:val="22"/>
        </w:rPr>
        <w:t xml:space="preserve">any </w:t>
      </w:r>
      <w:r w:rsidR="00B00283" w:rsidRPr="005B3703">
        <w:rPr>
          <w:rFonts w:ascii="Arial" w:hAnsi="Arial" w:cs="Arial"/>
          <w:color w:val="000000" w:themeColor="text1"/>
          <w:sz w:val="22"/>
          <w:szCs w:val="22"/>
        </w:rPr>
        <w:t>writers,</w:t>
      </w:r>
      <w:r w:rsidR="00016722" w:rsidRPr="005B3703">
        <w:rPr>
          <w:rFonts w:ascii="Arial" w:hAnsi="Arial" w:cs="Arial"/>
          <w:color w:val="000000" w:themeColor="text1"/>
          <w:sz w:val="22"/>
          <w:szCs w:val="22"/>
        </w:rPr>
        <w:t xml:space="preserve"> however,</w:t>
      </w:r>
      <w:r w:rsidR="00ED73CA" w:rsidRPr="005B3703">
        <w:rPr>
          <w:rFonts w:ascii="Arial" w:hAnsi="Arial" w:cs="Arial"/>
          <w:color w:val="000000" w:themeColor="text1"/>
          <w:sz w:val="22"/>
          <w:szCs w:val="22"/>
        </w:rPr>
        <w:t xml:space="preserve"> contradict </w:t>
      </w:r>
      <w:r w:rsidR="005620B7" w:rsidRPr="005B3703">
        <w:rPr>
          <w:rFonts w:ascii="Arial" w:hAnsi="Arial" w:cs="Arial"/>
          <w:color w:val="000000" w:themeColor="text1"/>
          <w:sz w:val="22"/>
          <w:szCs w:val="22"/>
        </w:rPr>
        <w:t xml:space="preserve">Turner- Bisset (2005) </w:t>
      </w:r>
      <w:r w:rsidR="00ED73CA" w:rsidRPr="005B3703">
        <w:rPr>
          <w:rFonts w:ascii="Arial" w:hAnsi="Arial" w:cs="Arial"/>
          <w:color w:val="000000" w:themeColor="text1"/>
          <w:sz w:val="22"/>
          <w:szCs w:val="22"/>
        </w:rPr>
        <w:t>views and</w:t>
      </w:r>
      <w:r w:rsidR="00016722" w:rsidRPr="005B3703">
        <w:rPr>
          <w:rFonts w:ascii="Arial" w:hAnsi="Arial" w:cs="Arial"/>
          <w:color w:val="000000" w:themeColor="text1"/>
          <w:sz w:val="22"/>
          <w:szCs w:val="22"/>
        </w:rPr>
        <w:t xml:space="preserve"> </w:t>
      </w:r>
      <w:r w:rsidR="00264A08" w:rsidRPr="005B3703">
        <w:rPr>
          <w:rFonts w:ascii="Arial" w:hAnsi="Arial" w:cs="Arial"/>
          <w:color w:val="000000" w:themeColor="text1"/>
          <w:sz w:val="22"/>
          <w:szCs w:val="22"/>
        </w:rPr>
        <w:t xml:space="preserve">stress </w:t>
      </w:r>
      <w:r w:rsidR="00B01903" w:rsidRPr="005B3703">
        <w:rPr>
          <w:rFonts w:ascii="Arial" w:hAnsi="Arial" w:cs="Arial"/>
          <w:color w:val="000000" w:themeColor="text1"/>
          <w:sz w:val="22"/>
          <w:szCs w:val="22"/>
        </w:rPr>
        <w:t xml:space="preserve">the importance of teachers </w:t>
      </w:r>
      <w:r w:rsidR="007E3BC2" w:rsidRPr="005B3703">
        <w:rPr>
          <w:rFonts w:ascii="Arial" w:hAnsi="Arial" w:cs="Arial"/>
          <w:color w:val="000000" w:themeColor="text1"/>
          <w:sz w:val="22"/>
          <w:szCs w:val="22"/>
        </w:rPr>
        <w:t xml:space="preserve">modelling curiosity and </w:t>
      </w:r>
      <w:r w:rsidR="00B01903" w:rsidRPr="005B3703">
        <w:rPr>
          <w:rFonts w:ascii="Arial" w:hAnsi="Arial" w:cs="Arial"/>
          <w:color w:val="000000" w:themeColor="text1"/>
          <w:sz w:val="22"/>
          <w:szCs w:val="22"/>
        </w:rPr>
        <w:t xml:space="preserve">sharing the process of enquiry with their pupils </w:t>
      </w:r>
      <w:r w:rsidR="00ED04C9" w:rsidRPr="005B3703">
        <w:rPr>
          <w:rFonts w:ascii="Arial" w:hAnsi="Arial" w:cs="Arial"/>
          <w:color w:val="000000" w:themeColor="text1"/>
          <w:sz w:val="22"/>
          <w:szCs w:val="22"/>
        </w:rPr>
        <w:t xml:space="preserve">by providing an environment full of </w:t>
      </w:r>
      <w:r w:rsidR="007E3BC2" w:rsidRPr="005B3703">
        <w:rPr>
          <w:rFonts w:ascii="Arial" w:hAnsi="Arial" w:cs="Arial"/>
          <w:color w:val="000000" w:themeColor="text1"/>
          <w:sz w:val="22"/>
          <w:szCs w:val="22"/>
        </w:rPr>
        <w:t>resources</w:t>
      </w:r>
      <w:r w:rsidR="00ED04C9" w:rsidRPr="005B3703">
        <w:rPr>
          <w:rFonts w:ascii="Arial" w:hAnsi="Arial" w:cs="Arial"/>
          <w:color w:val="000000" w:themeColor="text1"/>
          <w:sz w:val="22"/>
          <w:szCs w:val="22"/>
        </w:rPr>
        <w:t xml:space="preserve">, </w:t>
      </w:r>
      <w:r w:rsidR="007E3BC2" w:rsidRPr="005B3703">
        <w:rPr>
          <w:rFonts w:ascii="Arial" w:hAnsi="Arial" w:cs="Arial"/>
          <w:color w:val="000000" w:themeColor="text1"/>
          <w:sz w:val="22"/>
          <w:szCs w:val="22"/>
        </w:rPr>
        <w:t>ideas</w:t>
      </w:r>
      <w:r w:rsidR="00ED04C9" w:rsidRPr="005B3703">
        <w:rPr>
          <w:rFonts w:ascii="Arial" w:hAnsi="Arial" w:cs="Arial"/>
          <w:color w:val="000000" w:themeColor="text1"/>
          <w:sz w:val="22"/>
          <w:szCs w:val="22"/>
        </w:rPr>
        <w:t xml:space="preserve">, and </w:t>
      </w:r>
      <w:r w:rsidR="007E3BC2" w:rsidRPr="005B3703">
        <w:rPr>
          <w:rFonts w:ascii="Arial" w:hAnsi="Arial" w:cs="Arial"/>
          <w:color w:val="000000" w:themeColor="text1"/>
          <w:sz w:val="22"/>
          <w:szCs w:val="22"/>
        </w:rPr>
        <w:t>materials</w:t>
      </w:r>
      <w:r w:rsidR="001728CB" w:rsidRPr="005B3703">
        <w:rPr>
          <w:rFonts w:ascii="Arial" w:hAnsi="Arial" w:cs="Arial"/>
          <w:color w:val="000000" w:themeColor="text1"/>
          <w:sz w:val="22"/>
          <w:szCs w:val="22"/>
        </w:rPr>
        <w:t xml:space="preserve"> for the pupils to explore</w:t>
      </w:r>
      <w:r w:rsidR="00ED04C9" w:rsidRPr="005B3703">
        <w:rPr>
          <w:rFonts w:ascii="Arial" w:hAnsi="Arial" w:cs="Arial"/>
          <w:color w:val="000000" w:themeColor="text1"/>
          <w:sz w:val="22"/>
          <w:szCs w:val="22"/>
        </w:rPr>
        <w:t xml:space="preserve"> </w:t>
      </w:r>
      <w:r w:rsidR="000D7B45" w:rsidRPr="005B3703">
        <w:rPr>
          <w:rFonts w:ascii="Arial" w:hAnsi="Arial" w:cs="Arial"/>
          <w:color w:val="000000" w:themeColor="text1"/>
          <w:sz w:val="22"/>
          <w:szCs w:val="22"/>
        </w:rPr>
        <w:t>(</w:t>
      </w:r>
      <w:r w:rsidR="00081F7D" w:rsidRPr="005B3703">
        <w:rPr>
          <w:rFonts w:ascii="Arial" w:hAnsi="Arial" w:cs="Arial"/>
          <w:color w:val="000000" w:themeColor="text1"/>
          <w:sz w:val="22"/>
          <w:szCs w:val="22"/>
        </w:rPr>
        <w:t>Catling, 2007</w:t>
      </w:r>
      <w:r w:rsidR="00B00283" w:rsidRPr="005B3703">
        <w:rPr>
          <w:rFonts w:ascii="Arial" w:hAnsi="Arial" w:cs="Arial"/>
          <w:color w:val="000000" w:themeColor="text1"/>
          <w:sz w:val="22"/>
          <w:szCs w:val="22"/>
        </w:rPr>
        <w:t>; Bage, 2006</w:t>
      </w:r>
      <w:r w:rsidR="000D7B45" w:rsidRPr="005B3703">
        <w:rPr>
          <w:rFonts w:ascii="Arial" w:hAnsi="Arial" w:cs="Arial"/>
          <w:color w:val="000000" w:themeColor="text1"/>
          <w:sz w:val="22"/>
          <w:szCs w:val="22"/>
        </w:rPr>
        <w:t>)</w:t>
      </w:r>
      <w:r w:rsidR="00B01903" w:rsidRPr="005B3703">
        <w:rPr>
          <w:rFonts w:ascii="Arial" w:hAnsi="Arial" w:cs="Arial"/>
          <w:color w:val="000000" w:themeColor="text1"/>
          <w:sz w:val="22"/>
          <w:szCs w:val="22"/>
        </w:rPr>
        <w:t>.</w:t>
      </w:r>
      <w:r w:rsidR="00CF35D8" w:rsidRPr="005B3703">
        <w:rPr>
          <w:rFonts w:ascii="Arial" w:hAnsi="Arial" w:cs="Arial"/>
          <w:color w:val="000000" w:themeColor="text1"/>
          <w:sz w:val="22"/>
          <w:szCs w:val="22"/>
        </w:rPr>
        <w:t xml:space="preserve"> </w:t>
      </w:r>
      <w:r w:rsidR="00AC16C2" w:rsidRPr="005B3703">
        <w:rPr>
          <w:rFonts w:ascii="Arial" w:hAnsi="Arial" w:cs="Arial"/>
          <w:color w:val="000000" w:themeColor="text1"/>
          <w:sz w:val="22"/>
          <w:szCs w:val="22"/>
        </w:rPr>
        <w:t>This</w:t>
      </w:r>
      <w:r w:rsidR="00860E60" w:rsidRPr="005B3703">
        <w:rPr>
          <w:rFonts w:ascii="Arial" w:hAnsi="Arial" w:cs="Arial"/>
          <w:color w:val="000000" w:themeColor="text1"/>
          <w:sz w:val="22"/>
          <w:szCs w:val="22"/>
        </w:rPr>
        <w:t xml:space="preserve"> r</w:t>
      </w:r>
      <w:r w:rsidR="00362024" w:rsidRPr="005B3703">
        <w:rPr>
          <w:rFonts w:ascii="Arial" w:hAnsi="Arial" w:cs="Arial"/>
          <w:color w:val="000000" w:themeColor="text1"/>
          <w:sz w:val="22"/>
          <w:szCs w:val="22"/>
        </w:rPr>
        <w:t>eflect</w:t>
      </w:r>
      <w:r w:rsidR="00860E60" w:rsidRPr="005B3703">
        <w:rPr>
          <w:rFonts w:ascii="Arial" w:hAnsi="Arial" w:cs="Arial"/>
          <w:color w:val="000000" w:themeColor="text1"/>
          <w:sz w:val="22"/>
          <w:szCs w:val="22"/>
        </w:rPr>
        <w:t>s the</w:t>
      </w:r>
      <w:r w:rsidR="00362024" w:rsidRPr="005B3703">
        <w:rPr>
          <w:rFonts w:ascii="Arial" w:hAnsi="Arial" w:cs="Arial"/>
          <w:color w:val="000000" w:themeColor="text1"/>
          <w:sz w:val="22"/>
          <w:szCs w:val="22"/>
        </w:rPr>
        <w:t xml:space="preserve"> views of Dewey (</w:t>
      </w:r>
      <w:r w:rsidR="00081F7D" w:rsidRPr="005B3703">
        <w:rPr>
          <w:rFonts w:ascii="Arial" w:hAnsi="Arial" w:cs="Arial"/>
          <w:color w:val="000000" w:themeColor="text1"/>
          <w:sz w:val="22"/>
          <w:szCs w:val="22"/>
        </w:rPr>
        <w:t>1938</w:t>
      </w:r>
      <w:r w:rsidR="00362024" w:rsidRPr="005B3703">
        <w:rPr>
          <w:rFonts w:ascii="Arial" w:hAnsi="Arial" w:cs="Arial"/>
          <w:color w:val="000000" w:themeColor="text1"/>
          <w:sz w:val="22"/>
          <w:szCs w:val="22"/>
        </w:rPr>
        <w:t xml:space="preserve">) </w:t>
      </w:r>
      <w:r w:rsidR="00726263" w:rsidRPr="005B3703">
        <w:rPr>
          <w:rFonts w:ascii="Arial" w:hAnsi="Arial" w:cs="Arial"/>
          <w:color w:val="000000" w:themeColor="text1"/>
          <w:sz w:val="22"/>
          <w:szCs w:val="22"/>
        </w:rPr>
        <w:t xml:space="preserve">and Vygotsky </w:t>
      </w:r>
      <w:r w:rsidR="00726263" w:rsidRPr="005B3703">
        <w:rPr>
          <w:rFonts w:ascii="Arial" w:hAnsi="Arial" w:cs="Arial"/>
          <w:color w:val="000000" w:themeColor="text1"/>
          <w:sz w:val="22"/>
          <w:szCs w:val="22"/>
        </w:rPr>
        <w:lastRenderedPageBreak/>
        <w:t>(</w:t>
      </w:r>
      <w:r w:rsidR="00081F7D" w:rsidRPr="005B3703">
        <w:rPr>
          <w:rFonts w:ascii="Arial" w:hAnsi="Arial" w:cs="Arial"/>
          <w:color w:val="000000" w:themeColor="text1"/>
          <w:sz w:val="22"/>
          <w:szCs w:val="22"/>
        </w:rPr>
        <w:t>197</w:t>
      </w:r>
      <w:r w:rsidR="00AF0B27">
        <w:rPr>
          <w:rFonts w:ascii="Arial" w:hAnsi="Arial" w:cs="Arial"/>
          <w:color w:val="000000" w:themeColor="text1"/>
          <w:sz w:val="22"/>
          <w:szCs w:val="22"/>
        </w:rPr>
        <w:t>8</w:t>
      </w:r>
      <w:r w:rsidR="00726263" w:rsidRPr="005B3703">
        <w:rPr>
          <w:rFonts w:ascii="Arial" w:hAnsi="Arial" w:cs="Arial"/>
          <w:color w:val="000000" w:themeColor="text1"/>
          <w:sz w:val="22"/>
          <w:szCs w:val="22"/>
        </w:rPr>
        <w:t xml:space="preserve">) that children </w:t>
      </w:r>
      <w:r w:rsidR="00CC424E" w:rsidRPr="005B3703">
        <w:rPr>
          <w:rFonts w:ascii="Arial" w:hAnsi="Arial" w:cs="Arial"/>
          <w:color w:val="000000" w:themeColor="text1"/>
          <w:sz w:val="22"/>
          <w:szCs w:val="22"/>
        </w:rPr>
        <w:t>benefit from</w:t>
      </w:r>
      <w:r w:rsidR="00726263" w:rsidRPr="005B3703">
        <w:rPr>
          <w:rFonts w:ascii="Arial" w:hAnsi="Arial" w:cs="Arial"/>
          <w:color w:val="000000" w:themeColor="text1"/>
          <w:sz w:val="22"/>
          <w:szCs w:val="22"/>
        </w:rPr>
        <w:t xml:space="preserve"> support</w:t>
      </w:r>
      <w:r w:rsidR="00C557EC" w:rsidRPr="005B3703">
        <w:rPr>
          <w:rFonts w:ascii="Arial" w:hAnsi="Arial" w:cs="Arial"/>
          <w:color w:val="000000" w:themeColor="text1"/>
          <w:sz w:val="22"/>
          <w:szCs w:val="22"/>
        </w:rPr>
        <w:t xml:space="preserve"> and direction in structuring their own learning </w:t>
      </w:r>
      <w:proofErr w:type="gramStart"/>
      <w:r w:rsidR="00C557EC" w:rsidRPr="005B3703">
        <w:rPr>
          <w:rFonts w:ascii="Arial" w:hAnsi="Arial" w:cs="Arial"/>
          <w:color w:val="000000" w:themeColor="text1"/>
          <w:sz w:val="22"/>
          <w:szCs w:val="22"/>
        </w:rPr>
        <w:t>in order to</w:t>
      </w:r>
      <w:proofErr w:type="gramEnd"/>
      <w:r w:rsidR="00C557EC" w:rsidRPr="005B3703">
        <w:rPr>
          <w:rFonts w:ascii="Arial" w:hAnsi="Arial" w:cs="Arial"/>
          <w:color w:val="000000" w:themeColor="text1"/>
          <w:sz w:val="22"/>
          <w:szCs w:val="22"/>
        </w:rPr>
        <w:t xml:space="preserve"> progress</w:t>
      </w:r>
      <w:r w:rsidR="00E5165B" w:rsidRPr="005B3703">
        <w:rPr>
          <w:rFonts w:ascii="Arial" w:hAnsi="Arial" w:cs="Arial"/>
          <w:color w:val="000000" w:themeColor="text1"/>
          <w:sz w:val="22"/>
          <w:szCs w:val="22"/>
        </w:rPr>
        <w:t xml:space="preserve">. </w:t>
      </w:r>
      <w:r w:rsidR="00081F7D" w:rsidRPr="005B3703">
        <w:rPr>
          <w:rFonts w:ascii="Arial" w:hAnsi="Arial" w:cs="Arial"/>
          <w:color w:val="000000" w:themeColor="text1"/>
          <w:sz w:val="22"/>
          <w:szCs w:val="22"/>
        </w:rPr>
        <w:t>Estyn (2017</w:t>
      </w:r>
      <w:r w:rsidR="00DC22CC">
        <w:rPr>
          <w:rFonts w:ascii="Arial" w:hAnsi="Arial" w:cs="Arial"/>
          <w:color w:val="000000" w:themeColor="text1"/>
          <w:sz w:val="22"/>
          <w:szCs w:val="22"/>
        </w:rPr>
        <w:t>b</w:t>
      </w:r>
      <w:r w:rsidR="00081F7D" w:rsidRPr="005B3703">
        <w:rPr>
          <w:rFonts w:ascii="Arial" w:hAnsi="Arial" w:cs="Arial"/>
          <w:color w:val="000000" w:themeColor="text1"/>
          <w:sz w:val="22"/>
          <w:szCs w:val="22"/>
        </w:rPr>
        <w:t xml:space="preserve">) </w:t>
      </w:r>
      <w:r w:rsidR="00625D56" w:rsidRPr="005B3703">
        <w:rPr>
          <w:rFonts w:ascii="Arial" w:hAnsi="Arial" w:cs="Arial"/>
          <w:color w:val="000000" w:themeColor="text1"/>
          <w:sz w:val="22"/>
          <w:szCs w:val="22"/>
        </w:rPr>
        <w:t xml:space="preserve">also </w:t>
      </w:r>
      <w:r w:rsidR="00081F7D" w:rsidRPr="005B3703">
        <w:rPr>
          <w:rFonts w:ascii="Arial" w:hAnsi="Arial" w:cs="Arial"/>
          <w:color w:val="000000" w:themeColor="text1"/>
          <w:sz w:val="22"/>
          <w:szCs w:val="22"/>
        </w:rPr>
        <w:t>recognise good practice</w:t>
      </w:r>
      <w:r w:rsidR="00134A3E" w:rsidRPr="005B3703">
        <w:rPr>
          <w:rFonts w:ascii="Arial" w:hAnsi="Arial" w:cs="Arial"/>
          <w:color w:val="000000" w:themeColor="text1"/>
          <w:sz w:val="22"/>
          <w:szCs w:val="22"/>
        </w:rPr>
        <w:t xml:space="preserve"> of an </w:t>
      </w:r>
      <w:r w:rsidR="00E5165B" w:rsidRPr="005B3703">
        <w:rPr>
          <w:rFonts w:ascii="Arial" w:hAnsi="Arial" w:cs="Arial"/>
          <w:color w:val="000000" w:themeColor="text1"/>
          <w:sz w:val="22"/>
          <w:szCs w:val="22"/>
        </w:rPr>
        <w:t xml:space="preserve">enquiry within the FP </w:t>
      </w:r>
      <w:r w:rsidR="00134A3E" w:rsidRPr="005B3703">
        <w:rPr>
          <w:rFonts w:ascii="Arial" w:hAnsi="Arial" w:cs="Arial"/>
          <w:color w:val="000000" w:themeColor="text1"/>
          <w:sz w:val="22"/>
          <w:szCs w:val="22"/>
        </w:rPr>
        <w:t>requiring</w:t>
      </w:r>
      <w:r w:rsidR="00E5165B" w:rsidRPr="005B3703">
        <w:rPr>
          <w:rFonts w:ascii="Arial" w:hAnsi="Arial" w:cs="Arial"/>
          <w:color w:val="000000" w:themeColor="text1"/>
          <w:sz w:val="22"/>
          <w:szCs w:val="22"/>
        </w:rPr>
        <w:t xml:space="preserve"> a balance of</w:t>
      </w:r>
      <w:r w:rsidR="00D652F5" w:rsidRPr="005B3703">
        <w:rPr>
          <w:rFonts w:ascii="Arial" w:hAnsi="Arial" w:cs="Arial"/>
          <w:color w:val="000000" w:themeColor="text1"/>
          <w:sz w:val="22"/>
          <w:szCs w:val="22"/>
        </w:rPr>
        <w:t xml:space="preserve"> </w:t>
      </w:r>
      <w:r w:rsidR="0047063C" w:rsidRPr="005B3703">
        <w:rPr>
          <w:rFonts w:ascii="Arial" w:hAnsi="Arial" w:cs="Arial"/>
          <w:color w:val="000000" w:themeColor="text1"/>
          <w:sz w:val="22"/>
          <w:szCs w:val="22"/>
        </w:rPr>
        <w:t>teacher</w:t>
      </w:r>
      <w:r w:rsidR="00A2642B" w:rsidRPr="005B3703">
        <w:rPr>
          <w:rFonts w:ascii="Arial" w:hAnsi="Arial" w:cs="Arial"/>
          <w:color w:val="000000" w:themeColor="text1"/>
          <w:sz w:val="22"/>
          <w:szCs w:val="22"/>
        </w:rPr>
        <w:t xml:space="preserve"> and learner-led</w:t>
      </w:r>
      <w:r w:rsidR="00D652F5" w:rsidRPr="005B3703">
        <w:rPr>
          <w:rFonts w:ascii="Arial" w:hAnsi="Arial" w:cs="Arial"/>
          <w:color w:val="000000" w:themeColor="text1"/>
          <w:sz w:val="22"/>
          <w:szCs w:val="22"/>
        </w:rPr>
        <w:t xml:space="preserve"> activities that drive the learners to become independent so that they develop the confidence and skills </w:t>
      </w:r>
      <w:r w:rsidR="0047063C" w:rsidRPr="005B3703">
        <w:rPr>
          <w:rFonts w:ascii="Arial" w:hAnsi="Arial" w:cs="Arial"/>
          <w:color w:val="000000" w:themeColor="text1"/>
          <w:sz w:val="22"/>
          <w:szCs w:val="22"/>
        </w:rPr>
        <w:t>to</w:t>
      </w:r>
      <w:r w:rsidR="00137CD7" w:rsidRPr="005B3703">
        <w:rPr>
          <w:rFonts w:ascii="Arial" w:hAnsi="Arial" w:cs="Arial"/>
          <w:color w:val="000000" w:themeColor="text1"/>
          <w:sz w:val="22"/>
          <w:szCs w:val="22"/>
        </w:rPr>
        <w:t xml:space="preserve"> </w:t>
      </w:r>
      <w:r w:rsidR="0047063C" w:rsidRPr="005B3703">
        <w:rPr>
          <w:rFonts w:ascii="Arial" w:hAnsi="Arial" w:cs="Arial"/>
          <w:color w:val="000000" w:themeColor="text1"/>
          <w:sz w:val="22"/>
          <w:szCs w:val="22"/>
        </w:rPr>
        <w:t xml:space="preserve">progress. </w:t>
      </w:r>
      <w:r w:rsidR="0079494F" w:rsidRPr="005B3703">
        <w:rPr>
          <w:rFonts w:ascii="Arial" w:hAnsi="Arial" w:cs="Arial"/>
          <w:color w:val="000000" w:themeColor="text1"/>
          <w:sz w:val="22"/>
          <w:szCs w:val="22"/>
        </w:rPr>
        <w:t>Th</w:t>
      </w:r>
      <w:r w:rsidR="001B69E9" w:rsidRPr="005B3703">
        <w:rPr>
          <w:rFonts w:ascii="Arial" w:hAnsi="Arial" w:cs="Arial"/>
          <w:color w:val="000000" w:themeColor="text1"/>
          <w:sz w:val="22"/>
          <w:szCs w:val="22"/>
        </w:rPr>
        <w:t>ese views</w:t>
      </w:r>
      <w:r w:rsidR="0079494F" w:rsidRPr="005B3703">
        <w:rPr>
          <w:rFonts w:ascii="Arial" w:hAnsi="Arial" w:cs="Arial"/>
          <w:color w:val="000000" w:themeColor="text1"/>
          <w:sz w:val="22"/>
          <w:szCs w:val="22"/>
        </w:rPr>
        <w:t xml:space="preserve"> w</w:t>
      </w:r>
      <w:r w:rsidR="001B69E9" w:rsidRPr="005B3703">
        <w:rPr>
          <w:rFonts w:ascii="Arial" w:hAnsi="Arial" w:cs="Arial"/>
          <w:color w:val="000000" w:themeColor="text1"/>
          <w:sz w:val="22"/>
          <w:szCs w:val="22"/>
        </w:rPr>
        <w:t>ere</w:t>
      </w:r>
      <w:r w:rsidR="0079494F" w:rsidRPr="005B3703">
        <w:rPr>
          <w:rFonts w:ascii="Arial" w:hAnsi="Arial" w:cs="Arial"/>
          <w:color w:val="000000" w:themeColor="text1"/>
          <w:sz w:val="22"/>
          <w:szCs w:val="22"/>
        </w:rPr>
        <w:t xml:space="preserve"> reflected within</w:t>
      </w:r>
      <w:r w:rsidR="0078785E" w:rsidRPr="005B3703">
        <w:rPr>
          <w:rFonts w:ascii="Arial" w:hAnsi="Arial" w:cs="Arial"/>
          <w:color w:val="000000" w:themeColor="text1"/>
          <w:sz w:val="22"/>
          <w:szCs w:val="22"/>
        </w:rPr>
        <w:t xml:space="preserve"> </w:t>
      </w:r>
      <w:r w:rsidR="00CC51A8" w:rsidRPr="005B3703">
        <w:rPr>
          <w:rFonts w:ascii="Arial" w:hAnsi="Arial" w:cs="Arial"/>
          <w:color w:val="000000" w:themeColor="text1"/>
          <w:sz w:val="22"/>
          <w:szCs w:val="22"/>
        </w:rPr>
        <w:t>my</w:t>
      </w:r>
      <w:r w:rsidR="00884919" w:rsidRPr="005B3703">
        <w:rPr>
          <w:rFonts w:ascii="Arial" w:hAnsi="Arial" w:cs="Arial"/>
          <w:color w:val="000000" w:themeColor="text1"/>
          <w:sz w:val="22"/>
          <w:szCs w:val="22"/>
        </w:rPr>
        <w:t xml:space="preserve"> </w:t>
      </w:r>
      <w:r w:rsidR="0078785E" w:rsidRPr="005B3703">
        <w:rPr>
          <w:rFonts w:ascii="Arial" w:hAnsi="Arial" w:cs="Arial"/>
          <w:color w:val="000000" w:themeColor="text1"/>
          <w:sz w:val="22"/>
          <w:szCs w:val="22"/>
        </w:rPr>
        <w:t>lesson</w:t>
      </w:r>
      <w:r w:rsidR="00CC1A8C" w:rsidRPr="005B3703">
        <w:rPr>
          <w:rFonts w:ascii="Arial" w:hAnsi="Arial" w:cs="Arial"/>
          <w:color w:val="000000" w:themeColor="text1"/>
          <w:sz w:val="22"/>
          <w:szCs w:val="22"/>
        </w:rPr>
        <w:t xml:space="preserve"> </w:t>
      </w:r>
      <w:r w:rsidR="00720F0F" w:rsidRPr="005B3703">
        <w:rPr>
          <w:rFonts w:ascii="Arial" w:hAnsi="Arial" w:cs="Arial"/>
          <w:color w:val="000000" w:themeColor="text1"/>
          <w:sz w:val="22"/>
          <w:szCs w:val="22"/>
        </w:rPr>
        <w:t xml:space="preserve">as </w:t>
      </w:r>
      <w:r w:rsidR="00B844BD" w:rsidRPr="005B3703">
        <w:rPr>
          <w:rFonts w:ascii="Arial" w:hAnsi="Arial" w:cs="Arial"/>
          <w:color w:val="000000" w:themeColor="text1"/>
          <w:sz w:val="22"/>
          <w:szCs w:val="22"/>
        </w:rPr>
        <w:t>the</w:t>
      </w:r>
      <w:r w:rsidR="00720F0F" w:rsidRPr="005B3703">
        <w:rPr>
          <w:rFonts w:ascii="Arial" w:hAnsi="Arial" w:cs="Arial"/>
          <w:color w:val="000000" w:themeColor="text1"/>
          <w:sz w:val="22"/>
          <w:szCs w:val="22"/>
        </w:rPr>
        <w:t xml:space="preserve"> environment was set up </w:t>
      </w:r>
      <w:r w:rsidR="00B844BD" w:rsidRPr="005B3703">
        <w:rPr>
          <w:rFonts w:ascii="Arial" w:hAnsi="Arial" w:cs="Arial"/>
          <w:color w:val="000000" w:themeColor="text1"/>
          <w:sz w:val="22"/>
          <w:szCs w:val="22"/>
        </w:rPr>
        <w:t xml:space="preserve">to </w:t>
      </w:r>
      <w:r w:rsidR="002B6038" w:rsidRPr="005B3703">
        <w:rPr>
          <w:rFonts w:ascii="Arial" w:hAnsi="Arial" w:cs="Arial"/>
          <w:color w:val="000000" w:themeColor="text1"/>
          <w:sz w:val="22"/>
          <w:szCs w:val="22"/>
        </w:rPr>
        <w:t xml:space="preserve">allow </w:t>
      </w:r>
      <w:r w:rsidR="004B4265" w:rsidRPr="005B3703">
        <w:rPr>
          <w:rFonts w:ascii="Arial" w:hAnsi="Arial" w:cs="Arial"/>
          <w:color w:val="000000" w:themeColor="text1"/>
          <w:sz w:val="22"/>
          <w:szCs w:val="22"/>
        </w:rPr>
        <w:t xml:space="preserve">the pupils to </w:t>
      </w:r>
      <w:r w:rsidR="00C51576" w:rsidRPr="005B3703">
        <w:rPr>
          <w:rFonts w:ascii="Arial" w:hAnsi="Arial" w:cs="Arial"/>
          <w:color w:val="000000" w:themeColor="text1"/>
          <w:sz w:val="22"/>
          <w:szCs w:val="22"/>
        </w:rPr>
        <w:t>explo</w:t>
      </w:r>
      <w:r w:rsidR="004B4265" w:rsidRPr="005B3703">
        <w:rPr>
          <w:rFonts w:ascii="Arial" w:hAnsi="Arial" w:cs="Arial"/>
          <w:color w:val="000000" w:themeColor="text1"/>
          <w:sz w:val="22"/>
          <w:szCs w:val="22"/>
        </w:rPr>
        <w:t>re</w:t>
      </w:r>
      <w:r w:rsidR="002B6038" w:rsidRPr="005B3703">
        <w:rPr>
          <w:rFonts w:ascii="Arial" w:hAnsi="Arial" w:cs="Arial"/>
          <w:color w:val="000000" w:themeColor="text1"/>
          <w:sz w:val="22"/>
          <w:szCs w:val="22"/>
        </w:rPr>
        <w:t xml:space="preserve"> </w:t>
      </w:r>
      <w:r w:rsidR="007F6B8D" w:rsidRPr="005B3703">
        <w:rPr>
          <w:rFonts w:ascii="Arial" w:hAnsi="Arial" w:cs="Arial"/>
          <w:color w:val="000000" w:themeColor="text1"/>
          <w:sz w:val="22"/>
          <w:szCs w:val="22"/>
        </w:rPr>
        <w:t xml:space="preserve">the </w:t>
      </w:r>
      <w:r w:rsidR="005B06F0" w:rsidRPr="005B3703">
        <w:rPr>
          <w:rFonts w:ascii="Arial" w:hAnsi="Arial" w:cs="Arial"/>
          <w:color w:val="000000" w:themeColor="text1"/>
          <w:sz w:val="22"/>
          <w:szCs w:val="22"/>
        </w:rPr>
        <w:t xml:space="preserve">process of </w:t>
      </w:r>
      <w:r w:rsidR="007F6B8D" w:rsidRPr="005B3703">
        <w:rPr>
          <w:rFonts w:ascii="Arial" w:hAnsi="Arial" w:cs="Arial"/>
          <w:color w:val="000000" w:themeColor="text1"/>
          <w:sz w:val="22"/>
          <w:szCs w:val="22"/>
        </w:rPr>
        <w:t xml:space="preserve">an </w:t>
      </w:r>
      <w:r w:rsidR="005B06F0" w:rsidRPr="005B3703">
        <w:rPr>
          <w:rFonts w:ascii="Arial" w:hAnsi="Arial" w:cs="Arial"/>
          <w:color w:val="000000" w:themeColor="text1"/>
          <w:sz w:val="22"/>
          <w:szCs w:val="22"/>
        </w:rPr>
        <w:t>enquiry</w:t>
      </w:r>
      <w:r w:rsidR="00987FC7" w:rsidRPr="005B3703">
        <w:rPr>
          <w:rFonts w:ascii="Arial" w:hAnsi="Arial" w:cs="Arial"/>
          <w:color w:val="000000" w:themeColor="text1"/>
          <w:sz w:val="22"/>
          <w:szCs w:val="22"/>
        </w:rPr>
        <w:t xml:space="preserve"> independently</w:t>
      </w:r>
      <w:r w:rsidR="005B06F0" w:rsidRPr="005B3703">
        <w:rPr>
          <w:rFonts w:ascii="Arial" w:hAnsi="Arial" w:cs="Arial"/>
          <w:color w:val="000000" w:themeColor="text1"/>
          <w:sz w:val="22"/>
          <w:szCs w:val="22"/>
        </w:rPr>
        <w:t xml:space="preserve"> </w:t>
      </w:r>
      <w:r w:rsidR="00A20AD5" w:rsidRPr="005B3703">
        <w:rPr>
          <w:rFonts w:ascii="Arial" w:hAnsi="Arial" w:cs="Arial"/>
          <w:color w:val="000000" w:themeColor="text1"/>
          <w:sz w:val="22"/>
          <w:szCs w:val="22"/>
        </w:rPr>
        <w:t>by</w:t>
      </w:r>
      <w:r w:rsidR="00BB7798" w:rsidRPr="005B3703">
        <w:rPr>
          <w:rFonts w:ascii="Arial" w:hAnsi="Arial" w:cs="Arial"/>
          <w:color w:val="000000" w:themeColor="text1"/>
          <w:sz w:val="22"/>
          <w:szCs w:val="22"/>
        </w:rPr>
        <w:t xml:space="preserve"> </w:t>
      </w:r>
      <w:r w:rsidR="00A50B74" w:rsidRPr="005B3703">
        <w:rPr>
          <w:rFonts w:ascii="Arial" w:hAnsi="Arial" w:cs="Arial"/>
          <w:color w:val="000000" w:themeColor="text1"/>
          <w:sz w:val="22"/>
          <w:szCs w:val="22"/>
        </w:rPr>
        <w:t xml:space="preserve">organising </w:t>
      </w:r>
      <w:r w:rsidR="005B06F0" w:rsidRPr="005B3703">
        <w:rPr>
          <w:rFonts w:ascii="Arial" w:hAnsi="Arial" w:cs="Arial"/>
          <w:color w:val="000000" w:themeColor="text1"/>
          <w:sz w:val="22"/>
          <w:szCs w:val="22"/>
        </w:rPr>
        <w:t>photographs</w:t>
      </w:r>
      <w:r w:rsidR="00E321EA" w:rsidRPr="005B3703">
        <w:rPr>
          <w:rFonts w:ascii="Arial" w:hAnsi="Arial" w:cs="Arial"/>
          <w:color w:val="000000" w:themeColor="text1"/>
          <w:sz w:val="22"/>
          <w:szCs w:val="22"/>
        </w:rPr>
        <w:t xml:space="preserve"> and</w:t>
      </w:r>
      <w:r w:rsidR="005B06F0" w:rsidRPr="005B3703">
        <w:rPr>
          <w:rFonts w:ascii="Arial" w:hAnsi="Arial" w:cs="Arial"/>
          <w:color w:val="000000" w:themeColor="text1"/>
          <w:sz w:val="22"/>
          <w:szCs w:val="22"/>
        </w:rPr>
        <w:t xml:space="preserve"> </w:t>
      </w:r>
      <w:r w:rsidR="00A50B74" w:rsidRPr="005B3703">
        <w:rPr>
          <w:rFonts w:ascii="Arial" w:hAnsi="Arial" w:cs="Arial"/>
          <w:color w:val="000000" w:themeColor="text1"/>
          <w:sz w:val="22"/>
          <w:szCs w:val="22"/>
        </w:rPr>
        <w:t>explori</w:t>
      </w:r>
      <w:r w:rsidR="003E15DB" w:rsidRPr="005B3703">
        <w:rPr>
          <w:rFonts w:ascii="Arial" w:hAnsi="Arial" w:cs="Arial"/>
          <w:color w:val="000000" w:themeColor="text1"/>
          <w:sz w:val="22"/>
          <w:szCs w:val="22"/>
        </w:rPr>
        <w:t>ng</w:t>
      </w:r>
      <w:r w:rsidR="00014F34" w:rsidRPr="005B3703">
        <w:rPr>
          <w:rFonts w:ascii="Arial" w:hAnsi="Arial" w:cs="Arial"/>
          <w:color w:val="000000" w:themeColor="text1"/>
          <w:sz w:val="22"/>
          <w:szCs w:val="22"/>
        </w:rPr>
        <w:t xml:space="preserve"> </w:t>
      </w:r>
      <w:r w:rsidR="007752FD" w:rsidRPr="005B3703">
        <w:rPr>
          <w:rFonts w:ascii="Arial" w:hAnsi="Arial" w:cs="Arial"/>
          <w:color w:val="000000" w:themeColor="text1"/>
          <w:sz w:val="22"/>
          <w:szCs w:val="22"/>
        </w:rPr>
        <w:t>local Castles on the Cadw website</w:t>
      </w:r>
      <w:r w:rsidR="00373C4A" w:rsidRPr="005B3703">
        <w:rPr>
          <w:rFonts w:ascii="Arial" w:hAnsi="Arial" w:cs="Arial"/>
          <w:color w:val="000000" w:themeColor="text1"/>
          <w:sz w:val="22"/>
          <w:szCs w:val="22"/>
        </w:rPr>
        <w:t xml:space="preserve"> in preparation for the</w:t>
      </w:r>
      <w:r w:rsidR="00BB0567" w:rsidRPr="005B3703">
        <w:rPr>
          <w:rFonts w:ascii="Arial" w:hAnsi="Arial" w:cs="Arial"/>
          <w:color w:val="000000" w:themeColor="text1"/>
          <w:sz w:val="22"/>
          <w:szCs w:val="22"/>
        </w:rPr>
        <w:t xml:space="preserve"> collaborative</w:t>
      </w:r>
      <w:r w:rsidR="00373C4A" w:rsidRPr="005B3703">
        <w:rPr>
          <w:rFonts w:ascii="Arial" w:hAnsi="Arial" w:cs="Arial"/>
          <w:color w:val="000000" w:themeColor="text1"/>
          <w:sz w:val="22"/>
          <w:szCs w:val="22"/>
        </w:rPr>
        <w:t xml:space="preserve"> focus activity outdoors</w:t>
      </w:r>
      <w:r w:rsidR="00A95978" w:rsidRPr="005B3703">
        <w:rPr>
          <w:rFonts w:ascii="Arial" w:hAnsi="Arial" w:cs="Arial"/>
          <w:color w:val="000000" w:themeColor="text1"/>
          <w:sz w:val="22"/>
          <w:szCs w:val="22"/>
        </w:rPr>
        <w:t xml:space="preserve">. </w:t>
      </w:r>
      <w:r w:rsidR="00372223" w:rsidRPr="005B3703">
        <w:rPr>
          <w:rFonts w:ascii="Arial" w:hAnsi="Arial" w:cs="Arial"/>
          <w:color w:val="000000" w:themeColor="text1"/>
          <w:sz w:val="22"/>
          <w:szCs w:val="22"/>
        </w:rPr>
        <w:t>Th</w:t>
      </w:r>
      <w:r w:rsidR="0030065F" w:rsidRPr="005B3703">
        <w:rPr>
          <w:rFonts w:ascii="Arial" w:hAnsi="Arial" w:cs="Arial"/>
          <w:color w:val="000000" w:themeColor="text1"/>
          <w:sz w:val="22"/>
          <w:szCs w:val="22"/>
        </w:rPr>
        <w:t>e incorporation of photographs</w:t>
      </w:r>
      <w:r w:rsidR="001E65AE" w:rsidRPr="005B3703">
        <w:rPr>
          <w:rFonts w:ascii="Arial" w:hAnsi="Arial" w:cs="Arial"/>
          <w:color w:val="000000" w:themeColor="text1"/>
          <w:sz w:val="22"/>
          <w:szCs w:val="22"/>
        </w:rPr>
        <w:t xml:space="preserve"> and digital technology </w:t>
      </w:r>
      <w:r w:rsidR="00372223" w:rsidRPr="005B3703">
        <w:rPr>
          <w:rFonts w:ascii="Arial" w:hAnsi="Arial" w:cs="Arial"/>
          <w:color w:val="000000" w:themeColor="text1"/>
          <w:sz w:val="22"/>
          <w:szCs w:val="22"/>
        </w:rPr>
        <w:t>are</w:t>
      </w:r>
      <w:r w:rsidR="00C224EB" w:rsidRPr="005B3703">
        <w:rPr>
          <w:rFonts w:ascii="Arial" w:hAnsi="Arial" w:cs="Arial"/>
          <w:color w:val="000000" w:themeColor="text1"/>
          <w:sz w:val="22"/>
          <w:szCs w:val="22"/>
        </w:rPr>
        <w:t xml:space="preserve"> recognised by Catling (2007) </w:t>
      </w:r>
      <w:r w:rsidR="00B80CA7" w:rsidRPr="005B3703">
        <w:rPr>
          <w:rFonts w:ascii="Arial" w:hAnsi="Arial" w:cs="Arial"/>
          <w:color w:val="000000" w:themeColor="text1"/>
          <w:sz w:val="22"/>
          <w:szCs w:val="22"/>
        </w:rPr>
        <w:t xml:space="preserve">as a key tool when teaching history as </w:t>
      </w:r>
      <w:r w:rsidR="004C5F69" w:rsidRPr="005B3703">
        <w:rPr>
          <w:rFonts w:ascii="Arial" w:hAnsi="Arial" w:cs="Arial"/>
          <w:color w:val="000000" w:themeColor="text1"/>
          <w:sz w:val="22"/>
          <w:szCs w:val="22"/>
        </w:rPr>
        <w:t>they</w:t>
      </w:r>
      <w:r w:rsidR="00B80CA7" w:rsidRPr="005B3703">
        <w:rPr>
          <w:rFonts w:ascii="Arial" w:hAnsi="Arial" w:cs="Arial"/>
          <w:color w:val="000000" w:themeColor="text1"/>
          <w:sz w:val="22"/>
          <w:szCs w:val="22"/>
        </w:rPr>
        <w:t xml:space="preserve"> expand the pupil’s knowledge and understanding on the past</w:t>
      </w:r>
      <w:r w:rsidR="000014B9" w:rsidRPr="005B3703">
        <w:rPr>
          <w:rFonts w:ascii="Arial" w:hAnsi="Arial" w:cs="Arial"/>
          <w:color w:val="000000" w:themeColor="text1"/>
          <w:sz w:val="22"/>
          <w:szCs w:val="22"/>
        </w:rPr>
        <w:t>, a</w:t>
      </w:r>
      <w:r w:rsidR="00C91CEB" w:rsidRPr="005B3703">
        <w:rPr>
          <w:rFonts w:ascii="Arial" w:hAnsi="Arial" w:cs="Arial"/>
          <w:color w:val="000000" w:themeColor="text1"/>
          <w:sz w:val="22"/>
          <w:szCs w:val="22"/>
        </w:rPr>
        <w:t>s well as providing a</w:t>
      </w:r>
      <w:r w:rsidR="00432976" w:rsidRPr="005B3703">
        <w:rPr>
          <w:rFonts w:ascii="Arial" w:hAnsi="Arial" w:cs="Arial"/>
          <w:color w:val="000000" w:themeColor="text1"/>
          <w:sz w:val="22"/>
          <w:szCs w:val="22"/>
        </w:rPr>
        <w:t xml:space="preserve"> practical ‘hands on’ learning environment </w:t>
      </w:r>
      <w:r w:rsidR="00BB45D6" w:rsidRPr="005B3703">
        <w:rPr>
          <w:rFonts w:ascii="Arial" w:hAnsi="Arial" w:cs="Arial"/>
          <w:color w:val="000000" w:themeColor="text1"/>
          <w:sz w:val="22"/>
          <w:szCs w:val="22"/>
        </w:rPr>
        <w:t xml:space="preserve">using authentic resources </w:t>
      </w:r>
      <w:r w:rsidR="00432976" w:rsidRPr="005B3703">
        <w:rPr>
          <w:rFonts w:ascii="Arial" w:hAnsi="Arial" w:cs="Arial"/>
          <w:color w:val="000000" w:themeColor="text1"/>
          <w:sz w:val="22"/>
          <w:szCs w:val="22"/>
        </w:rPr>
        <w:t>advocated by the WG (</w:t>
      </w:r>
      <w:r w:rsidR="000D5B6B" w:rsidRPr="005B3703">
        <w:rPr>
          <w:rFonts w:ascii="Arial" w:hAnsi="Arial" w:cs="Arial"/>
          <w:color w:val="000000" w:themeColor="text1"/>
          <w:sz w:val="22"/>
          <w:szCs w:val="22"/>
        </w:rPr>
        <w:t>202</w:t>
      </w:r>
      <w:r w:rsidR="00DC22CC">
        <w:rPr>
          <w:rFonts w:ascii="Arial" w:hAnsi="Arial" w:cs="Arial"/>
          <w:color w:val="000000" w:themeColor="text1"/>
          <w:sz w:val="22"/>
          <w:szCs w:val="22"/>
        </w:rPr>
        <w:t>0</w:t>
      </w:r>
      <w:r w:rsidR="00432976" w:rsidRPr="005B3703">
        <w:rPr>
          <w:rFonts w:ascii="Arial" w:hAnsi="Arial" w:cs="Arial"/>
          <w:color w:val="000000" w:themeColor="text1"/>
          <w:sz w:val="22"/>
          <w:szCs w:val="22"/>
        </w:rPr>
        <w:t>).</w:t>
      </w:r>
      <w:r w:rsidR="00E208FE" w:rsidRPr="005B3703">
        <w:rPr>
          <w:rFonts w:ascii="Arial" w:hAnsi="Arial" w:cs="Arial"/>
          <w:color w:val="000000" w:themeColor="text1"/>
          <w:sz w:val="22"/>
          <w:szCs w:val="22"/>
        </w:rPr>
        <w:t xml:space="preserve"> Grigg and Hughes (</w:t>
      </w:r>
      <w:r w:rsidR="00E90EB4" w:rsidRPr="005B3703">
        <w:rPr>
          <w:rFonts w:ascii="Arial" w:hAnsi="Arial" w:cs="Arial"/>
          <w:color w:val="000000" w:themeColor="text1"/>
          <w:sz w:val="22"/>
          <w:szCs w:val="22"/>
        </w:rPr>
        <w:t xml:space="preserve">2019) </w:t>
      </w:r>
      <w:r w:rsidR="00121523" w:rsidRPr="005B3703">
        <w:rPr>
          <w:rFonts w:ascii="Arial" w:hAnsi="Arial" w:cs="Arial"/>
          <w:color w:val="000000" w:themeColor="text1"/>
          <w:sz w:val="22"/>
          <w:szCs w:val="22"/>
        </w:rPr>
        <w:t xml:space="preserve">however, </w:t>
      </w:r>
      <w:r w:rsidR="008D2A77" w:rsidRPr="005B3703">
        <w:rPr>
          <w:rFonts w:ascii="Arial" w:hAnsi="Arial" w:cs="Arial"/>
          <w:color w:val="000000" w:themeColor="text1"/>
          <w:sz w:val="22"/>
          <w:szCs w:val="22"/>
        </w:rPr>
        <w:t xml:space="preserve">recognise </w:t>
      </w:r>
      <w:r w:rsidR="000014B9" w:rsidRPr="005B3703">
        <w:rPr>
          <w:rFonts w:ascii="Arial" w:hAnsi="Arial" w:cs="Arial"/>
          <w:color w:val="000000" w:themeColor="text1"/>
          <w:sz w:val="22"/>
          <w:szCs w:val="22"/>
        </w:rPr>
        <w:t xml:space="preserve">the </w:t>
      </w:r>
      <w:r w:rsidR="00CD0B81" w:rsidRPr="005B3703">
        <w:rPr>
          <w:rFonts w:ascii="Arial" w:hAnsi="Arial" w:cs="Arial"/>
          <w:color w:val="000000" w:themeColor="text1"/>
          <w:sz w:val="22"/>
          <w:szCs w:val="22"/>
        </w:rPr>
        <w:t xml:space="preserve">benefits of the internet </w:t>
      </w:r>
      <w:r w:rsidR="008D2A77" w:rsidRPr="005B3703">
        <w:rPr>
          <w:rFonts w:ascii="Arial" w:hAnsi="Arial" w:cs="Arial"/>
          <w:color w:val="000000" w:themeColor="text1"/>
          <w:sz w:val="22"/>
          <w:szCs w:val="22"/>
        </w:rPr>
        <w:t xml:space="preserve">providing </w:t>
      </w:r>
      <w:r w:rsidR="00791BE8" w:rsidRPr="005B3703">
        <w:rPr>
          <w:rFonts w:ascii="Arial" w:hAnsi="Arial" w:cs="Arial"/>
          <w:color w:val="000000" w:themeColor="text1"/>
          <w:sz w:val="22"/>
          <w:szCs w:val="22"/>
        </w:rPr>
        <w:t xml:space="preserve">these </w:t>
      </w:r>
      <w:r w:rsidR="008D2A77" w:rsidRPr="005B3703">
        <w:rPr>
          <w:rFonts w:ascii="Arial" w:hAnsi="Arial" w:cs="Arial"/>
          <w:color w:val="000000" w:themeColor="text1"/>
          <w:sz w:val="22"/>
          <w:szCs w:val="22"/>
        </w:rPr>
        <w:t>extensive learning and teaching materials</w:t>
      </w:r>
      <w:r w:rsidR="00CF2E65" w:rsidRPr="005B3703">
        <w:rPr>
          <w:rFonts w:ascii="Arial" w:hAnsi="Arial" w:cs="Arial"/>
          <w:color w:val="000000" w:themeColor="text1"/>
          <w:sz w:val="22"/>
          <w:szCs w:val="22"/>
        </w:rPr>
        <w:t xml:space="preserve">, yet warn the difficulty and </w:t>
      </w:r>
      <w:r w:rsidR="00732864" w:rsidRPr="005B3703">
        <w:rPr>
          <w:rFonts w:ascii="Arial" w:hAnsi="Arial" w:cs="Arial"/>
          <w:color w:val="000000" w:themeColor="text1"/>
          <w:sz w:val="22"/>
          <w:szCs w:val="22"/>
        </w:rPr>
        <w:t>risk</w:t>
      </w:r>
      <w:r w:rsidR="00F743A6" w:rsidRPr="005B3703">
        <w:rPr>
          <w:rFonts w:ascii="Arial" w:hAnsi="Arial" w:cs="Arial"/>
          <w:color w:val="000000" w:themeColor="text1"/>
          <w:sz w:val="22"/>
          <w:szCs w:val="22"/>
        </w:rPr>
        <w:t xml:space="preserve"> of </w:t>
      </w:r>
      <w:r w:rsidR="000014B9" w:rsidRPr="005B3703">
        <w:rPr>
          <w:rFonts w:ascii="Arial" w:hAnsi="Arial" w:cs="Arial"/>
          <w:color w:val="000000" w:themeColor="text1"/>
          <w:sz w:val="22"/>
          <w:szCs w:val="22"/>
        </w:rPr>
        <w:t>access</w:t>
      </w:r>
      <w:r w:rsidR="00BE272E" w:rsidRPr="005B3703">
        <w:rPr>
          <w:rFonts w:ascii="Arial" w:hAnsi="Arial" w:cs="Arial"/>
          <w:color w:val="000000" w:themeColor="text1"/>
          <w:sz w:val="22"/>
          <w:szCs w:val="22"/>
        </w:rPr>
        <w:t>ing</w:t>
      </w:r>
      <w:r w:rsidR="00F743A6" w:rsidRPr="005B3703">
        <w:rPr>
          <w:rFonts w:ascii="Arial" w:hAnsi="Arial" w:cs="Arial"/>
          <w:color w:val="000000" w:themeColor="text1"/>
          <w:sz w:val="22"/>
          <w:szCs w:val="22"/>
        </w:rPr>
        <w:t xml:space="preserve"> </w:t>
      </w:r>
      <w:r w:rsidR="00BE272E" w:rsidRPr="005B3703">
        <w:rPr>
          <w:rFonts w:ascii="Arial" w:hAnsi="Arial" w:cs="Arial"/>
          <w:color w:val="000000" w:themeColor="text1"/>
          <w:sz w:val="22"/>
          <w:szCs w:val="22"/>
        </w:rPr>
        <w:t xml:space="preserve">authentic </w:t>
      </w:r>
      <w:r w:rsidR="002358CD" w:rsidRPr="005B3703">
        <w:rPr>
          <w:rFonts w:ascii="Arial" w:hAnsi="Arial" w:cs="Arial"/>
          <w:color w:val="000000" w:themeColor="text1"/>
          <w:sz w:val="22"/>
          <w:szCs w:val="22"/>
        </w:rPr>
        <w:t>resources that</w:t>
      </w:r>
      <w:r w:rsidR="00BE272E" w:rsidRPr="005B3703">
        <w:rPr>
          <w:rFonts w:ascii="Arial" w:hAnsi="Arial" w:cs="Arial"/>
          <w:color w:val="000000" w:themeColor="text1"/>
          <w:sz w:val="22"/>
          <w:szCs w:val="22"/>
        </w:rPr>
        <w:t xml:space="preserve"> are </w:t>
      </w:r>
      <w:r w:rsidR="003D5208" w:rsidRPr="005B3703">
        <w:rPr>
          <w:rFonts w:ascii="Arial" w:hAnsi="Arial" w:cs="Arial"/>
          <w:color w:val="000000" w:themeColor="text1"/>
          <w:sz w:val="22"/>
          <w:szCs w:val="22"/>
        </w:rPr>
        <w:t>child friendly</w:t>
      </w:r>
      <w:r w:rsidR="00AE6F55" w:rsidRPr="005B3703">
        <w:rPr>
          <w:rFonts w:ascii="Arial" w:hAnsi="Arial" w:cs="Arial"/>
          <w:color w:val="000000" w:themeColor="text1"/>
          <w:sz w:val="22"/>
          <w:szCs w:val="22"/>
        </w:rPr>
        <w:t>.</w:t>
      </w:r>
      <w:r w:rsidR="003D5208" w:rsidRPr="005B3703">
        <w:rPr>
          <w:rFonts w:ascii="Arial" w:hAnsi="Arial" w:cs="Arial"/>
          <w:color w:val="000000" w:themeColor="text1"/>
          <w:sz w:val="22"/>
          <w:szCs w:val="22"/>
        </w:rPr>
        <w:t xml:space="preserve"> </w:t>
      </w:r>
      <w:r w:rsidR="006D352D" w:rsidRPr="005B3703">
        <w:rPr>
          <w:rFonts w:ascii="Arial" w:hAnsi="Arial" w:cs="Arial"/>
          <w:color w:val="000000" w:themeColor="text1"/>
          <w:sz w:val="22"/>
          <w:szCs w:val="22"/>
        </w:rPr>
        <w:t xml:space="preserve">Instead, </w:t>
      </w:r>
      <w:r w:rsidR="00F20F2E" w:rsidRPr="005B3703">
        <w:rPr>
          <w:rFonts w:ascii="Arial" w:hAnsi="Arial" w:cs="Arial"/>
          <w:color w:val="000000" w:themeColor="text1"/>
          <w:sz w:val="22"/>
          <w:szCs w:val="22"/>
        </w:rPr>
        <w:t>they</w:t>
      </w:r>
      <w:r w:rsidR="00AD742A" w:rsidRPr="005B3703">
        <w:rPr>
          <w:rFonts w:ascii="Arial" w:hAnsi="Arial" w:cs="Arial"/>
          <w:color w:val="000000" w:themeColor="text1"/>
          <w:sz w:val="22"/>
          <w:szCs w:val="22"/>
        </w:rPr>
        <w:t xml:space="preserve"> recommend</w:t>
      </w:r>
      <w:r w:rsidR="006D352D" w:rsidRPr="005B3703">
        <w:rPr>
          <w:rFonts w:ascii="Arial" w:hAnsi="Arial" w:cs="Arial"/>
          <w:color w:val="000000" w:themeColor="text1"/>
          <w:sz w:val="22"/>
          <w:szCs w:val="22"/>
        </w:rPr>
        <w:t xml:space="preserve"> </w:t>
      </w:r>
      <w:r w:rsidR="00623F26" w:rsidRPr="005B3703">
        <w:rPr>
          <w:rFonts w:ascii="Arial" w:hAnsi="Arial" w:cs="Arial"/>
          <w:color w:val="000000" w:themeColor="text1"/>
          <w:sz w:val="22"/>
          <w:szCs w:val="22"/>
        </w:rPr>
        <w:t>implementing</w:t>
      </w:r>
      <w:r w:rsidR="008B2372" w:rsidRPr="005B3703">
        <w:rPr>
          <w:rFonts w:ascii="Arial" w:hAnsi="Arial" w:cs="Arial"/>
          <w:color w:val="000000" w:themeColor="text1"/>
          <w:sz w:val="22"/>
          <w:szCs w:val="22"/>
        </w:rPr>
        <w:t xml:space="preserve"> local visits</w:t>
      </w:r>
      <w:r w:rsidR="00623F26" w:rsidRPr="005B3703">
        <w:rPr>
          <w:rFonts w:ascii="Arial" w:hAnsi="Arial" w:cs="Arial"/>
          <w:color w:val="000000" w:themeColor="text1"/>
          <w:sz w:val="22"/>
          <w:szCs w:val="22"/>
        </w:rPr>
        <w:t xml:space="preserve"> into the topic</w:t>
      </w:r>
      <w:r w:rsidR="008B2372" w:rsidRPr="005B3703">
        <w:rPr>
          <w:rFonts w:ascii="Arial" w:hAnsi="Arial" w:cs="Arial"/>
          <w:color w:val="000000" w:themeColor="text1"/>
          <w:sz w:val="22"/>
          <w:szCs w:val="22"/>
        </w:rPr>
        <w:t xml:space="preserve"> </w:t>
      </w:r>
      <w:r w:rsidR="000A1036" w:rsidRPr="005B3703">
        <w:rPr>
          <w:rFonts w:ascii="Arial" w:hAnsi="Arial" w:cs="Arial"/>
          <w:color w:val="000000" w:themeColor="text1"/>
          <w:sz w:val="22"/>
          <w:szCs w:val="22"/>
        </w:rPr>
        <w:t>to</w:t>
      </w:r>
      <w:r w:rsidR="008B2372" w:rsidRPr="005B3703">
        <w:rPr>
          <w:rFonts w:ascii="Arial" w:hAnsi="Arial" w:cs="Arial"/>
          <w:color w:val="000000" w:themeColor="text1"/>
          <w:sz w:val="22"/>
          <w:szCs w:val="22"/>
        </w:rPr>
        <w:t xml:space="preserve"> help learners gain a greater understanding of their locality</w:t>
      </w:r>
      <w:r w:rsidR="006C2072" w:rsidRPr="005B3703">
        <w:rPr>
          <w:rFonts w:ascii="Arial" w:hAnsi="Arial" w:cs="Arial"/>
          <w:color w:val="000000" w:themeColor="text1"/>
          <w:sz w:val="22"/>
          <w:szCs w:val="22"/>
        </w:rPr>
        <w:t xml:space="preserve">, whilst </w:t>
      </w:r>
      <w:r w:rsidR="00053EF2" w:rsidRPr="005B3703">
        <w:rPr>
          <w:rFonts w:ascii="Arial" w:hAnsi="Arial" w:cs="Arial"/>
          <w:color w:val="000000" w:themeColor="text1"/>
          <w:sz w:val="22"/>
          <w:szCs w:val="22"/>
        </w:rPr>
        <w:t xml:space="preserve">adding depth and meaning to their enquiry. </w:t>
      </w:r>
    </w:p>
    <w:p w14:paraId="177152A4" w14:textId="1A721084" w:rsidR="006E3C6E" w:rsidRPr="005B3703" w:rsidRDefault="006E3C6E" w:rsidP="00860E60">
      <w:pPr>
        <w:spacing w:line="360" w:lineRule="auto"/>
        <w:rPr>
          <w:rFonts w:ascii="Arial" w:hAnsi="Arial" w:cs="Arial"/>
          <w:color w:val="000000" w:themeColor="text1"/>
          <w:sz w:val="22"/>
          <w:szCs w:val="22"/>
        </w:rPr>
      </w:pPr>
    </w:p>
    <w:p w14:paraId="3EF4E4F3" w14:textId="25111D58" w:rsidR="00BF76AB" w:rsidRPr="005B3703" w:rsidRDefault="005D755C" w:rsidP="00860E60">
      <w:pPr>
        <w:spacing w:line="360" w:lineRule="auto"/>
        <w:rPr>
          <w:rFonts w:ascii="Arial" w:hAnsi="Arial" w:cs="Arial"/>
          <w:color w:val="000000" w:themeColor="text1"/>
          <w:sz w:val="22"/>
          <w:szCs w:val="22"/>
        </w:rPr>
      </w:pPr>
      <w:r w:rsidRPr="005B3703">
        <w:rPr>
          <w:rFonts w:ascii="Arial" w:hAnsi="Arial" w:cs="Arial"/>
          <w:color w:val="000000" w:themeColor="text1"/>
          <w:sz w:val="22"/>
          <w:szCs w:val="22"/>
        </w:rPr>
        <w:t>However</w:t>
      </w:r>
      <w:r w:rsidR="0068254F" w:rsidRPr="005B3703">
        <w:rPr>
          <w:rFonts w:ascii="Arial" w:hAnsi="Arial" w:cs="Arial"/>
          <w:color w:val="000000" w:themeColor="text1"/>
          <w:sz w:val="22"/>
          <w:szCs w:val="22"/>
        </w:rPr>
        <w:t>, due to ongoing covid restrictions and in line with the schools covid policy</w:t>
      </w:r>
      <w:r w:rsidR="00393D8B" w:rsidRPr="005B3703">
        <w:rPr>
          <w:rFonts w:ascii="Arial" w:hAnsi="Arial" w:cs="Arial"/>
          <w:color w:val="000000" w:themeColor="text1"/>
          <w:sz w:val="22"/>
          <w:szCs w:val="22"/>
        </w:rPr>
        <w:t>,</w:t>
      </w:r>
      <w:r w:rsidR="008A2739" w:rsidRPr="005B3703">
        <w:rPr>
          <w:rFonts w:ascii="Arial" w:hAnsi="Arial" w:cs="Arial"/>
          <w:color w:val="000000" w:themeColor="text1"/>
          <w:sz w:val="22"/>
          <w:szCs w:val="22"/>
        </w:rPr>
        <w:t xml:space="preserve"> </w:t>
      </w:r>
      <w:r w:rsidR="0068254F" w:rsidRPr="005B3703">
        <w:rPr>
          <w:rFonts w:ascii="Arial" w:hAnsi="Arial" w:cs="Arial"/>
          <w:color w:val="000000" w:themeColor="text1"/>
          <w:sz w:val="22"/>
          <w:szCs w:val="22"/>
        </w:rPr>
        <w:t>a local visit was not possible</w:t>
      </w:r>
      <w:r w:rsidR="00393D8B" w:rsidRPr="005B3703">
        <w:rPr>
          <w:rFonts w:ascii="Arial" w:hAnsi="Arial" w:cs="Arial"/>
          <w:color w:val="000000" w:themeColor="text1"/>
          <w:sz w:val="22"/>
          <w:szCs w:val="22"/>
        </w:rPr>
        <w:t>.</w:t>
      </w:r>
      <w:r w:rsidR="00F05115" w:rsidRPr="005B3703">
        <w:rPr>
          <w:rFonts w:ascii="Arial" w:hAnsi="Arial" w:cs="Arial"/>
          <w:color w:val="000000" w:themeColor="text1"/>
          <w:sz w:val="22"/>
          <w:szCs w:val="22"/>
        </w:rPr>
        <w:t xml:space="preserve"> </w:t>
      </w:r>
      <w:r w:rsidR="008E1ADF" w:rsidRPr="005B3703">
        <w:rPr>
          <w:rFonts w:ascii="Arial" w:hAnsi="Arial" w:cs="Arial"/>
          <w:color w:val="000000" w:themeColor="text1"/>
          <w:sz w:val="22"/>
          <w:szCs w:val="22"/>
        </w:rPr>
        <w:t>So,</w:t>
      </w:r>
      <w:r w:rsidR="00F05115" w:rsidRPr="005B3703">
        <w:rPr>
          <w:rFonts w:ascii="Arial" w:hAnsi="Arial" w:cs="Arial"/>
          <w:color w:val="000000" w:themeColor="text1"/>
          <w:sz w:val="22"/>
          <w:szCs w:val="22"/>
        </w:rPr>
        <w:t xml:space="preserve"> </w:t>
      </w:r>
      <w:r w:rsidR="00354FF7" w:rsidRPr="005B3703">
        <w:rPr>
          <w:rFonts w:ascii="Arial" w:hAnsi="Arial" w:cs="Arial"/>
          <w:color w:val="000000" w:themeColor="text1"/>
          <w:sz w:val="22"/>
          <w:szCs w:val="22"/>
        </w:rPr>
        <w:t xml:space="preserve">to try and mirror the experience for the </w:t>
      </w:r>
      <w:r w:rsidR="00FF3721" w:rsidRPr="005B3703">
        <w:rPr>
          <w:rFonts w:ascii="Arial" w:hAnsi="Arial" w:cs="Arial"/>
          <w:color w:val="000000" w:themeColor="text1"/>
          <w:sz w:val="22"/>
          <w:szCs w:val="22"/>
        </w:rPr>
        <w:t>pupil</w:t>
      </w:r>
      <w:r w:rsidR="008E1ADF" w:rsidRPr="005B3703">
        <w:rPr>
          <w:rFonts w:ascii="Arial" w:hAnsi="Arial" w:cs="Arial"/>
          <w:color w:val="000000" w:themeColor="text1"/>
          <w:sz w:val="22"/>
          <w:szCs w:val="22"/>
        </w:rPr>
        <w:t>s</w:t>
      </w:r>
      <w:r w:rsidR="00FF3721" w:rsidRPr="005B3703">
        <w:rPr>
          <w:rFonts w:ascii="Arial" w:hAnsi="Arial" w:cs="Arial"/>
          <w:color w:val="000000" w:themeColor="text1"/>
          <w:sz w:val="22"/>
          <w:szCs w:val="22"/>
        </w:rPr>
        <w:t xml:space="preserve">, </w:t>
      </w:r>
      <w:r w:rsidR="00890E2B" w:rsidRPr="005B3703">
        <w:rPr>
          <w:rFonts w:ascii="Arial" w:hAnsi="Arial" w:cs="Arial"/>
          <w:color w:val="000000" w:themeColor="text1"/>
          <w:sz w:val="22"/>
          <w:szCs w:val="22"/>
        </w:rPr>
        <w:t xml:space="preserve">a variety of </w:t>
      </w:r>
      <w:r w:rsidR="00AB53EC" w:rsidRPr="005B3703">
        <w:rPr>
          <w:rFonts w:ascii="Arial" w:hAnsi="Arial" w:cs="Arial"/>
          <w:color w:val="000000" w:themeColor="text1"/>
          <w:sz w:val="22"/>
          <w:szCs w:val="22"/>
        </w:rPr>
        <w:t xml:space="preserve">resources and materials were provided from parents and local businesses </w:t>
      </w:r>
      <w:r w:rsidR="00A45A1F" w:rsidRPr="005B3703">
        <w:rPr>
          <w:rFonts w:ascii="Arial" w:hAnsi="Arial" w:cs="Arial"/>
          <w:color w:val="000000" w:themeColor="text1"/>
          <w:sz w:val="22"/>
          <w:szCs w:val="22"/>
        </w:rPr>
        <w:t>f</w:t>
      </w:r>
      <w:r w:rsidR="00CA31D3" w:rsidRPr="005B3703">
        <w:rPr>
          <w:rFonts w:ascii="Arial" w:hAnsi="Arial" w:cs="Arial"/>
          <w:color w:val="000000" w:themeColor="text1"/>
          <w:sz w:val="22"/>
          <w:szCs w:val="22"/>
        </w:rPr>
        <w:t>or the pupils to use as part of the</w:t>
      </w:r>
      <w:r w:rsidR="00890E2B" w:rsidRPr="005B3703">
        <w:rPr>
          <w:rFonts w:ascii="Arial" w:hAnsi="Arial" w:cs="Arial"/>
          <w:color w:val="000000" w:themeColor="text1"/>
          <w:sz w:val="22"/>
          <w:szCs w:val="22"/>
        </w:rPr>
        <w:t>ir</w:t>
      </w:r>
      <w:r w:rsidR="00CA31D3" w:rsidRPr="005B3703">
        <w:rPr>
          <w:rFonts w:ascii="Arial" w:hAnsi="Arial" w:cs="Arial"/>
          <w:color w:val="000000" w:themeColor="text1"/>
          <w:sz w:val="22"/>
          <w:szCs w:val="22"/>
        </w:rPr>
        <w:t xml:space="preserve"> enquiry. </w:t>
      </w:r>
      <w:r w:rsidR="00B37565" w:rsidRPr="005B3703">
        <w:rPr>
          <w:rFonts w:ascii="Arial" w:hAnsi="Arial" w:cs="Arial"/>
          <w:color w:val="000000" w:themeColor="text1"/>
          <w:sz w:val="22"/>
          <w:szCs w:val="22"/>
        </w:rPr>
        <w:t>T</w:t>
      </w:r>
      <w:r w:rsidR="00FD13EE" w:rsidRPr="005B3703">
        <w:rPr>
          <w:rFonts w:ascii="Arial" w:hAnsi="Arial" w:cs="Arial"/>
          <w:color w:val="000000" w:themeColor="text1"/>
          <w:sz w:val="22"/>
          <w:szCs w:val="22"/>
        </w:rPr>
        <w:t xml:space="preserve">herefore, to </w:t>
      </w:r>
      <w:r w:rsidR="00A45A1F" w:rsidRPr="005B3703">
        <w:rPr>
          <w:rFonts w:ascii="Arial" w:hAnsi="Arial" w:cs="Arial"/>
          <w:color w:val="000000" w:themeColor="text1"/>
          <w:sz w:val="22"/>
          <w:szCs w:val="22"/>
        </w:rPr>
        <w:t>mak</w:t>
      </w:r>
      <w:r w:rsidR="00FE5A34">
        <w:rPr>
          <w:rFonts w:ascii="Arial" w:hAnsi="Arial" w:cs="Arial"/>
          <w:color w:val="000000" w:themeColor="text1"/>
          <w:sz w:val="22"/>
          <w:szCs w:val="22"/>
        </w:rPr>
        <w:t>e</w:t>
      </w:r>
      <w:r w:rsidR="00A45A1F" w:rsidRPr="005B3703">
        <w:rPr>
          <w:rFonts w:ascii="Arial" w:hAnsi="Arial" w:cs="Arial"/>
          <w:color w:val="000000" w:themeColor="text1"/>
          <w:sz w:val="22"/>
          <w:szCs w:val="22"/>
        </w:rPr>
        <w:t xml:space="preserve"> use of the resources</w:t>
      </w:r>
      <w:r w:rsidR="00FE5A34">
        <w:rPr>
          <w:rFonts w:ascii="Arial" w:hAnsi="Arial" w:cs="Arial"/>
          <w:color w:val="000000" w:themeColor="text1"/>
          <w:sz w:val="22"/>
          <w:szCs w:val="22"/>
        </w:rPr>
        <w:t xml:space="preserve">, </w:t>
      </w:r>
      <w:r w:rsidR="00FE5A34" w:rsidRPr="005B3703">
        <w:rPr>
          <w:rFonts w:ascii="Arial" w:hAnsi="Arial" w:cs="Arial"/>
          <w:color w:val="000000" w:themeColor="text1"/>
          <w:sz w:val="22"/>
          <w:szCs w:val="22"/>
        </w:rPr>
        <w:t xml:space="preserve">progress my development of the two pp’s, </w:t>
      </w:r>
      <w:r w:rsidR="00FA09D4" w:rsidRPr="005B3703">
        <w:rPr>
          <w:rFonts w:ascii="Arial" w:hAnsi="Arial" w:cs="Arial"/>
          <w:color w:val="000000" w:themeColor="text1"/>
          <w:sz w:val="22"/>
          <w:szCs w:val="22"/>
        </w:rPr>
        <w:t xml:space="preserve">and </w:t>
      </w:r>
      <w:r w:rsidR="009221E1" w:rsidRPr="005B3703">
        <w:rPr>
          <w:rFonts w:ascii="Arial" w:hAnsi="Arial" w:cs="Arial"/>
          <w:color w:val="000000" w:themeColor="text1"/>
          <w:sz w:val="22"/>
          <w:szCs w:val="22"/>
        </w:rPr>
        <w:t xml:space="preserve">consolidate the pupils understanding of the topic </w:t>
      </w:r>
      <w:r w:rsidR="00A45A1F" w:rsidRPr="005B3703">
        <w:rPr>
          <w:rFonts w:ascii="Arial" w:hAnsi="Arial" w:cs="Arial"/>
          <w:color w:val="000000" w:themeColor="text1"/>
          <w:sz w:val="22"/>
          <w:szCs w:val="22"/>
        </w:rPr>
        <w:t>a</w:t>
      </w:r>
      <w:r w:rsidR="009221E1" w:rsidRPr="005B3703">
        <w:rPr>
          <w:rFonts w:ascii="Arial" w:hAnsi="Arial" w:cs="Arial"/>
          <w:color w:val="000000" w:themeColor="text1"/>
          <w:sz w:val="22"/>
          <w:szCs w:val="22"/>
        </w:rPr>
        <w:t xml:space="preserve"> </w:t>
      </w:r>
      <w:r w:rsidR="00A45A1F" w:rsidRPr="005B3703">
        <w:rPr>
          <w:rFonts w:ascii="Arial" w:hAnsi="Arial" w:cs="Arial"/>
          <w:color w:val="000000" w:themeColor="text1"/>
          <w:sz w:val="22"/>
          <w:szCs w:val="22"/>
        </w:rPr>
        <w:t xml:space="preserve">construction-based </w:t>
      </w:r>
      <w:r w:rsidR="00E71840" w:rsidRPr="005B3703">
        <w:rPr>
          <w:rFonts w:ascii="Arial" w:hAnsi="Arial" w:cs="Arial"/>
          <w:color w:val="000000" w:themeColor="text1"/>
          <w:sz w:val="22"/>
          <w:szCs w:val="22"/>
        </w:rPr>
        <w:t xml:space="preserve">lesson took place after a series </w:t>
      </w:r>
      <w:r w:rsidR="003F5355" w:rsidRPr="005B3703">
        <w:rPr>
          <w:rFonts w:ascii="Arial" w:hAnsi="Arial" w:cs="Arial"/>
          <w:color w:val="000000" w:themeColor="text1"/>
          <w:sz w:val="22"/>
          <w:szCs w:val="22"/>
        </w:rPr>
        <w:t>of focused activities</w:t>
      </w:r>
      <w:r w:rsidR="000E2BC9" w:rsidRPr="005B3703">
        <w:rPr>
          <w:rFonts w:ascii="Arial" w:hAnsi="Arial" w:cs="Arial"/>
          <w:color w:val="000000" w:themeColor="text1"/>
          <w:sz w:val="22"/>
          <w:szCs w:val="22"/>
        </w:rPr>
        <w:t>.</w:t>
      </w:r>
      <w:r w:rsidR="003F5355" w:rsidRPr="005B3703">
        <w:rPr>
          <w:rFonts w:ascii="Arial" w:hAnsi="Arial" w:cs="Arial"/>
          <w:color w:val="000000" w:themeColor="text1"/>
          <w:sz w:val="22"/>
          <w:szCs w:val="22"/>
        </w:rPr>
        <w:t xml:space="preserve"> </w:t>
      </w:r>
      <w:r w:rsidR="00B66E9B" w:rsidRPr="005B3703">
        <w:rPr>
          <w:rFonts w:ascii="Arial" w:hAnsi="Arial" w:cs="Arial"/>
          <w:color w:val="000000" w:themeColor="text1"/>
          <w:sz w:val="22"/>
          <w:szCs w:val="22"/>
        </w:rPr>
        <w:t>The focus of this lesson originated from</w:t>
      </w:r>
      <w:r w:rsidR="003F5355" w:rsidRPr="005B3703">
        <w:rPr>
          <w:rFonts w:ascii="Arial" w:hAnsi="Arial" w:cs="Arial"/>
          <w:color w:val="000000" w:themeColor="text1"/>
          <w:sz w:val="22"/>
          <w:szCs w:val="22"/>
        </w:rPr>
        <w:t xml:space="preserve"> want</w:t>
      </w:r>
      <w:r w:rsidR="00B66E9B" w:rsidRPr="005B3703">
        <w:rPr>
          <w:rFonts w:ascii="Arial" w:hAnsi="Arial" w:cs="Arial"/>
          <w:color w:val="000000" w:themeColor="text1"/>
          <w:sz w:val="22"/>
          <w:szCs w:val="22"/>
        </w:rPr>
        <w:t xml:space="preserve">ing </w:t>
      </w:r>
      <w:r w:rsidR="003F5355" w:rsidRPr="005B3703">
        <w:rPr>
          <w:rFonts w:ascii="Arial" w:hAnsi="Arial" w:cs="Arial"/>
          <w:color w:val="000000" w:themeColor="text1"/>
          <w:sz w:val="22"/>
          <w:szCs w:val="22"/>
        </w:rPr>
        <w:t>to develop my teaching strategies to cater for collaborative</w:t>
      </w:r>
      <w:r w:rsidR="00C81ABC" w:rsidRPr="005B3703">
        <w:rPr>
          <w:rFonts w:ascii="Arial" w:hAnsi="Arial" w:cs="Arial"/>
          <w:color w:val="000000" w:themeColor="text1"/>
          <w:sz w:val="22"/>
          <w:szCs w:val="22"/>
        </w:rPr>
        <w:t xml:space="preserve"> learning</w:t>
      </w:r>
      <w:r w:rsidR="009B7187">
        <w:rPr>
          <w:rFonts w:ascii="Arial" w:hAnsi="Arial" w:cs="Arial"/>
          <w:color w:val="000000" w:themeColor="text1"/>
          <w:sz w:val="22"/>
          <w:szCs w:val="22"/>
        </w:rPr>
        <w:t xml:space="preserve"> </w:t>
      </w:r>
      <w:r w:rsidR="003F5355" w:rsidRPr="005B3703">
        <w:rPr>
          <w:rFonts w:ascii="Arial" w:hAnsi="Arial" w:cs="Arial"/>
          <w:color w:val="000000" w:themeColor="text1"/>
          <w:sz w:val="22"/>
          <w:szCs w:val="22"/>
        </w:rPr>
        <w:t xml:space="preserve">whereby the pupils could transfer their knowledge and skills learnt from the </w:t>
      </w:r>
      <w:r w:rsidR="0031129F" w:rsidRPr="005B3703">
        <w:rPr>
          <w:rFonts w:ascii="Arial" w:hAnsi="Arial" w:cs="Arial"/>
          <w:color w:val="000000" w:themeColor="text1"/>
          <w:sz w:val="22"/>
          <w:szCs w:val="22"/>
        </w:rPr>
        <w:t>enquiry</w:t>
      </w:r>
      <w:r w:rsidR="003F5355" w:rsidRPr="005B3703">
        <w:rPr>
          <w:rFonts w:ascii="Arial" w:hAnsi="Arial" w:cs="Arial"/>
          <w:color w:val="000000" w:themeColor="text1"/>
          <w:sz w:val="22"/>
          <w:szCs w:val="22"/>
        </w:rPr>
        <w:t xml:space="preserve"> into a new situation to solve problems in a creative way (WG, </w:t>
      </w:r>
      <w:r w:rsidR="00AF066B" w:rsidRPr="005B3703">
        <w:rPr>
          <w:rFonts w:ascii="Arial" w:hAnsi="Arial" w:cs="Arial"/>
          <w:color w:val="000000" w:themeColor="text1"/>
          <w:sz w:val="22"/>
          <w:szCs w:val="22"/>
        </w:rPr>
        <w:t>202</w:t>
      </w:r>
      <w:r w:rsidR="00DC22CC">
        <w:rPr>
          <w:rFonts w:ascii="Arial" w:hAnsi="Arial" w:cs="Arial"/>
          <w:color w:val="000000" w:themeColor="text1"/>
          <w:sz w:val="22"/>
          <w:szCs w:val="22"/>
        </w:rPr>
        <w:t>0</w:t>
      </w:r>
      <w:r w:rsidR="003F5355" w:rsidRPr="005B3703">
        <w:rPr>
          <w:rFonts w:ascii="Arial" w:hAnsi="Arial" w:cs="Arial"/>
          <w:color w:val="000000" w:themeColor="text1"/>
          <w:sz w:val="22"/>
          <w:szCs w:val="22"/>
        </w:rPr>
        <w:t>).</w:t>
      </w:r>
      <w:r w:rsidR="00BF0881" w:rsidRPr="005B3703">
        <w:rPr>
          <w:rFonts w:ascii="Arial" w:hAnsi="Arial" w:cs="Arial"/>
          <w:color w:val="000000" w:themeColor="text1"/>
          <w:sz w:val="22"/>
          <w:szCs w:val="22"/>
        </w:rPr>
        <w:t xml:space="preserve"> </w:t>
      </w:r>
      <w:r w:rsidR="00A900BC" w:rsidRPr="005B3703">
        <w:rPr>
          <w:rFonts w:ascii="Arial" w:hAnsi="Arial" w:cs="Arial"/>
          <w:color w:val="000000" w:themeColor="text1"/>
          <w:sz w:val="22"/>
          <w:szCs w:val="22"/>
        </w:rPr>
        <w:t xml:space="preserve">To achieve </w:t>
      </w:r>
      <w:r w:rsidR="00D0183B" w:rsidRPr="005B3703">
        <w:rPr>
          <w:rFonts w:ascii="Arial" w:hAnsi="Arial" w:cs="Arial"/>
          <w:color w:val="000000" w:themeColor="text1"/>
          <w:sz w:val="22"/>
          <w:szCs w:val="22"/>
        </w:rPr>
        <w:t>this, it is</w:t>
      </w:r>
      <w:r w:rsidR="00BF0881" w:rsidRPr="005B3703">
        <w:rPr>
          <w:rFonts w:ascii="Arial" w:hAnsi="Arial" w:cs="Arial"/>
          <w:color w:val="000000" w:themeColor="text1"/>
          <w:sz w:val="22"/>
          <w:szCs w:val="22"/>
        </w:rPr>
        <w:t xml:space="preserve"> believed by many that a large part of a teacher’s role is to encourage learners, give them confidence to</w:t>
      </w:r>
      <w:r w:rsidR="007E3BC2" w:rsidRPr="005B3703">
        <w:rPr>
          <w:rFonts w:ascii="Arial" w:hAnsi="Arial" w:cs="Arial"/>
          <w:color w:val="000000" w:themeColor="text1"/>
          <w:sz w:val="22"/>
          <w:szCs w:val="22"/>
        </w:rPr>
        <w:t xml:space="preserve"> form independent judgements, try to think for themselves </w:t>
      </w:r>
      <w:r w:rsidR="00BF0881" w:rsidRPr="005B3703">
        <w:rPr>
          <w:rFonts w:ascii="Arial" w:hAnsi="Arial" w:cs="Arial"/>
          <w:color w:val="000000" w:themeColor="text1"/>
          <w:sz w:val="22"/>
          <w:szCs w:val="22"/>
        </w:rPr>
        <w:t>and help them to understand that there may be more than one way to interpret a situation</w:t>
      </w:r>
      <w:r w:rsidR="00AF066B" w:rsidRPr="005B3703">
        <w:rPr>
          <w:rFonts w:ascii="Arial" w:hAnsi="Arial" w:cs="Arial"/>
          <w:color w:val="000000" w:themeColor="text1"/>
          <w:sz w:val="22"/>
          <w:szCs w:val="22"/>
        </w:rPr>
        <w:t xml:space="preserve"> (Estyn, 2019)</w:t>
      </w:r>
      <w:r w:rsidR="00BF0881" w:rsidRPr="005B3703">
        <w:rPr>
          <w:rFonts w:ascii="Arial" w:hAnsi="Arial" w:cs="Arial"/>
          <w:color w:val="000000" w:themeColor="text1"/>
          <w:sz w:val="22"/>
          <w:szCs w:val="22"/>
        </w:rPr>
        <w:t xml:space="preserve">. </w:t>
      </w:r>
      <w:r w:rsidR="00633478" w:rsidRPr="005B3703">
        <w:rPr>
          <w:rFonts w:ascii="Arial" w:hAnsi="Arial" w:cs="Arial"/>
          <w:color w:val="000000" w:themeColor="text1"/>
          <w:sz w:val="22"/>
          <w:szCs w:val="22"/>
        </w:rPr>
        <w:t xml:space="preserve">However, </w:t>
      </w:r>
      <w:r w:rsidR="00CF161D" w:rsidRPr="005B3703">
        <w:rPr>
          <w:rFonts w:ascii="Arial" w:hAnsi="Arial" w:cs="Arial"/>
          <w:color w:val="000000" w:themeColor="text1"/>
          <w:sz w:val="22"/>
          <w:szCs w:val="22"/>
        </w:rPr>
        <w:t>Vygotsky (1979) is among many theorists who recognise the benefit from working collaboratively</w:t>
      </w:r>
      <w:r w:rsidR="00EE56E4" w:rsidRPr="005B3703">
        <w:rPr>
          <w:rFonts w:ascii="Arial" w:hAnsi="Arial" w:cs="Arial"/>
          <w:color w:val="000000" w:themeColor="text1"/>
          <w:sz w:val="22"/>
          <w:szCs w:val="22"/>
        </w:rPr>
        <w:t xml:space="preserve"> and </w:t>
      </w:r>
      <w:r w:rsidR="00743609" w:rsidRPr="005B3703">
        <w:rPr>
          <w:rFonts w:ascii="Arial" w:hAnsi="Arial" w:cs="Arial"/>
          <w:color w:val="000000" w:themeColor="text1"/>
          <w:sz w:val="22"/>
          <w:szCs w:val="22"/>
        </w:rPr>
        <w:t xml:space="preserve">how it can </w:t>
      </w:r>
      <w:r w:rsidR="0072203D" w:rsidRPr="005B3703">
        <w:rPr>
          <w:rFonts w:ascii="Arial" w:hAnsi="Arial" w:cs="Arial"/>
          <w:color w:val="000000" w:themeColor="text1"/>
          <w:sz w:val="22"/>
          <w:szCs w:val="22"/>
        </w:rPr>
        <w:t xml:space="preserve">help struggling </w:t>
      </w:r>
      <w:r w:rsidR="003B5C19" w:rsidRPr="005B3703">
        <w:rPr>
          <w:rFonts w:ascii="Arial" w:hAnsi="Arial" w:cs="Arial"/>
          <w:color w:val="000000" w:themeColor="text1"/>
          <w:sz w:val="22"/>
          <w:szCs w:val="22"/>
        </w:rPr>
        <w:t>learner’s</w:t>
      </w:r>
      <w:r w:rsidR="0072203D" w:rsidRPr="005B3703">
        <w:rPr>
          <w:rFonts w:ascii="Arial" w:hAnsi="Arial" w:cs="Arial"/>
          <w:color w:val="000000" w:themeColor="text1"/>
          <w:sz w:val="22"/>
          <w:szCs w:val="22"/>
        </w:rPr>
        <w:t xml:space="preserve"> progress</w:t>
      </w:r>
      <w:r w:rsidR="00DD111F" w:rsidRPr="005B3703">
        <w:rPr>
          <w:rFonts w:ascii="Arial" w:hAnsi="Arial" w:cs="Arial"/>
          <w:color w:val="000000" w:themeColor="text1"/>
          <w:sz w:val="22"/>
          <w:szCs w:val="22"/>
        </w:rPr>
        <w:t xml:space="preserve"> (Gray and Macblain, 2015)</w:t>
      </w:r>
      <w:r w:rsidR="0072203D" w:rsidRPr="005B3703">
        <w:rPr>
          <w:rFonts w:ascii="Arial" w:hAnsi="Arial" w:cs="Arial"/>
          <w:color w:val="000000" w:themeColor="text1"/>
          <w:sz w:val="22"/>
          <w:szCs w:val="22"/>
        </w:rPr>
        <w:t>.</w:t>
      </w:r>
      <w:r w:rsidR="001075F6" w:rsidRPr="005B3703">
        <w:rPr>
          <w:rFonts w:ascii="Arial" w:hAnsi="Arial" w:cs="Arial"/>
          <w:color w:val="000000" w:themeColor="text1"/>
          <w:sz w:val="22"/>
          <w:szCs w:val="22"/>
        </w:rPr>
        <w:t xml:space="preserve"> </w:t>
      </w:r>
      <w:r w:rsidR="00291437" w:rsidRPr="005B3703">
        <w:rPr>
          <w:rFonts w:ascii="Arial" w:hAnsi="Arial" w:cs="Arial"/>
          <w:color w:val="000000" w:themeColor="text1"/>
          <w:sz w:val="22"/>
          <w:szCs w:val="22"/>
        </w:rPr>
        <w:t>This became relevant d</w:t>
      </w:r>
      <w:r w:rsidR="001075F6" w:rsidRPr="005B3703">
        <w:rPr>
          <w:rFonts w:ascii="Arial" w:hAnsi="Arial" w:cs="Arial"/>
          <w:color w:val="000000" w:themeColor="text1"/>
          <w:sz w:val="22"/>
          <w:szCs w:val="22"/>
        </w:rPr>
        <w:t>ue to the high ratio of children</w:t>
      </w:r>
      <w:r w:rsidR="00FA09D4" w:rsidRPr="005B3703">
        <w:rPr>
          <w:rFonts w:ascii="Arial" w:hAnsi="Arial" w:cs="Arial"/>
          <w:color w:val="000000" w:themeColor="text1"/>
          <w:sz w:val="22"/>
          <w:szCs w:val="22"/>
        </w:rPr>
        <w:t xml:space="preserve"> </w:t>
      </w:r>
      <w:r w:rsidR="001075F6" w:rsidRPr="005B3703">
        <w:rPr>
          <w:rFonts w:ascii="Arial" w:hAnsi="Arial" w:cs="Arial"/>
          <w:color w:val="000000" w:themeColor="text1"/>
          <w:sz w:val="22"/>
          <w:szCs w:val="22"/>
        </w:rPr>
        <w:t>eligible for FSM</w:t>
      </w:r>
      <w:r w:rsidR="00982488" w:rsidRPr="005B3703">
        <w:rPr>
          <w:rFonts w:ascii="Arial" w:hAnsi="Arial" w:cs="Arial"/>
          <w:color w:val="000000" w:themeColor="text1"/>
          <w:sz w:val="22"/>
          <w:szCs w:val="22"/>
        </w:rPr>
        <w:t>,</w:t>
      </w:r>
      <w:r w:rsidR="00845242" w:rsidRPr="005B3703">
        <w:rPr>
          <w:rFonts w:ascii="Arial" w:hAnsi="Arial" w:cs="Arial"/>
          <w:color w:val="000000" w:themeColor="text1"/>
          <w:sz w:val="22"/>
          <w:szCs w:val="22"/>
        </w:rPr>
        <w:t xml:space="preserve"> and research concluding that </w:t>
      </w:r>
      <w:r w:rsidR="00DC01BA" w:rsidRPr="005B3703">
        <w:rPr>
          <w:rFonts w:ascii="Arial" w:hAnsi="Arial" w:cs="Arial"/>
          <w:color w:val="000000" w:themeColor="text1"/>
          <w:sz w:val="22"/>
          <w:szCs w:val="22"/>
        </w:rPr>
        <w:t xml:space="preserve">collaborative activities </w:t>
      </w:r>
      <w:r w:rsidR="00412461" w:rsidRPr="005B3703">
        <w:rPr>
          <w:rFonts w:ascii="Arial" w:hAnsi="Arial" w:cs="Arial"/>
          <w:color w:val="000000" w:themeColor="text1"/>
          <w:sz w:val="22"/>
          <w:szCs w:val="22"/>
        </w:rPr>
        <w:t>ca</w:t>
      </w:r>
      <w:r w:rsidR="000A34F1" w:rsidRPr="005B3703">
        <w:rPr>
          <w:rFonts w:ascii="Arial" w:hAnsi="Arial" w:cs="Arial"/>
          <w:color w:val="000000" w:themeColor="text1"/>
          <w:sz w:val="22"/>
          <w:szCs w:val="22"/>
        </w:rPr>
        <w:t xml:space="preserve">n </w:t>
      </w:r>
      <w:r w:rsidR="00EE6CE5" w:rsidRPr="005B3703">
        <w:rPr>
          <w:rFonts w:ascii="Arial" w:hAnsi="Arial" w:cs="Arial"/>
          <w:color w:val="000000" w:themeColor="text1"/>
          <w:sz w:val="22"/>
          <w:szCs w:val="22"/>
        </w:rPr>
        <w:t>help</w:t>
      </w:r>
      <w:r w:rsidR="007C653D" w:rsidRPr="005B3703">
        <w:rPr>
          <w:rFonts w:ascii="Arial" w:hAnsi="Arial" w:cs="Arial"/>
          <w:color w:val="000000" w:themeColor="text1"/>
          <w:sz w:val="22"/>
          <w:szCs w:val="22"/>
        </w:rPr>
        <w:t xml:space="preserve"> disadvantaged</w:t>
      </w:r>
      <w:r w:rsidR="00EE6CE5" w:rsidRPr="005B3703">
        <w:rPr>
          <w:rFonts w:ascii="Arial" w:hAnsi="Arial" w:cs="Arial"/>
          <w:color w:val="000000" w:themeColor="text1"/>
          <w:sz w:val="22"/>
          <w:szCs w:val="22"/>
        </w:rPr>
        <w:t xml:space="preserve"> learners </w:t>
      </w:r>
      <w:r w:rsidR="00D905BE" w:rsidRPr="005B3703">
        <w:rPr>
          <w:rFonts w:ascii="Arial" w:hAnsi="Arial" w:cs="Arial"/>
          <w:color w:val="000000" w:themeColor="text1"/>
          <w:sz w:val="22"/>
          <w:szCs w:val="22"/>
        </w:rPr>
        <w:t>progress</w:t>
      </w:r>
      <w:r w:rsidR="00437BEE" w:rsidRPr="005B3703">
        <w:rPr>
          <w:rFonts w:ascii="Arial" w:hAnsi="Arial" w:cs="Arial"/>
          <w:color w:val="000000" w:themeColor="text1"/>
          <w:sz w:val="22"/>
          <w:szCs w:val="22"/>
        </w:rPr>
        <w:t xml:space="preserve"> through</w:t>
      </w:r>
      <w:r w:rsidR="00861277" w:rsidRPr="005B3703">
        <w:rPr>
          <w:rFonts w:ascii="Arial" w:hAnsi="Arial" w:cs="Arial"/>
          <w:color w:val="000000" w:themeColor="text1"/>
          <w:sz w:val="22"/>
          <w:szCs w:val="22"/>
        </w:rPr>
        <w:t xml:space="preserve"> increased opportunities for </w:t>
      </w:r>
      <w:r w:rsidR="00437BEE" w:rsidRPr="005B3703">
        <w:rPr>
          <w:rFonts w:ascii="Arial" w:hAnsi="Arial" w:cs="Arial"/>
          <w:color w:val="000000" w:themeColor="text1"/>
          <w:sz w:val="22"/>
          <w:szCs w:val="22"/>
        </w:rPr>
        <w:t>communica</w:t>
      </w:r>
      <w:r w:rsidR="00861277" w:rsidRPr="005B3703">
        <w:rPr>
          <w:rFonts w:ascii="Arial" w:hAnsi="Arial" w:cs="Arial"/>
          <w:color w:val="000000" w:themeColor="text1"/>
          <w:sz w:val="22"/>
          <w:szCs w:val="22"/>
        </w:rPr>
        <w:t>t</w:t>
      </w:r>
      <w:r w:rsidR="00653E85" w:rsidRPr="005B3703">
        <w:rPr>
          <w:rFonts w:ascii="Arial" w:hAnsi="Arial" w:cs="Arial"/>
          <w:color w:val="000000" w:themeColor="text1"/>
          <w:sz w:val="22"/>
          <w:szCs w:val="22"/>
        </w:rPr>
        <w:t>ion</w:t>
      </w:r>
      <w:r w:rsidR="00861277" w:rsidRPr="005B3703">
        <w:rPr>
          <w:rFonts w:ascii="Arial" w:hAnsi="Arial" w:cs="Arial"/>
          <w:color w:val="000000" w:themeColor="text1"/>
          <w:sz w:val="22"/>
          <w:szCs w:val="22"/>
        </w:rPr>
        <w:t xml:space="preserve"> </w:t>
      </w:r>
      <w:r w:rsidR="00437BEE" w:rsidRPr="005B3703">
        <w:rPr>
          <w:rFonts w:ascii="Arial" w:hAnsi="Arial" w:cs="Arial"/>
          <w:color w:val="000000" w:themeColor="text1"/>
          <w:sz w:val="22"/>
          <w:szCs w:val="22"/>
        </w:rPr>
        <w:t>and</w:t>
      </w:r>
      <w:r w:rsidR="00756186" w:rsidRPr="005B3703">
        <w:rPr>
          <w:rFonts w:ascii="Arial" w:hAnsi="Arial" w:cs="Arial"/>
          <w:color w:val="000000" w:themeColor="text1"/>
          <w:sz w:val="22"/>
          <w:szCs w:val="22"/>
        </w:rPr>
        <w:t xml:space="preserve"> other</w:t>
      </w:r>
      <w:r w:rsidR="008261D3" w:rsidRPr="005B3703">
        <w:rPr>
          <w:rFonts w:ascii="Arial" w:hAnsi="Arial" w:cs="Arial"/>
          <w:color w:val="000000" w:themeColor="text1"/>
          <w:sz w:val="22"/>
          <w:szCs w:val="22"/>
        </w:rPr>
        <w:t>s</w:t>
      </w:r>
      <w:r w:rsidR="00756186" w:rsidRPr="005B3703">
        <w:rPr>
          <w:rFonts w:ascii="Arial" w:hAnsi="Arial" w:cs="Arial"/>
          <w:color w:val="000000" w:themeColor="text1"/>
          <w:sz w:val="22"/>
          <w:szCs w:val="22"/>
        </w:rPr>
        <w:t xml:space="preserve"> modelling the</w:t>
      </w:r>
      <w:r w:rsidR="006A62F5" w:rsidRPr="005B3703">
        <w:rPr>
          <w:rFonts w:ascii="Arial" w:hAnsi="Arial" w:cs="Arial"/>
          <w:color w:val="000000" w:themeColor="text1"/>
          <w:sz w:val="22"/>
          <w:szCs w:val="22"/>
        </w:rPr>
        <w:t xml:space="preserve"> learning behaviour (Vygotsky, 197</w:t>
      </w:r>
      <w:r w:rsidR="001A5038" w:rsidRPr="005B3703">
        <w:rPr>
          <w:rFonts w:ascii="Arial" w:hAnsi="Arial" w:cs="Arial"/>
          <w:color w:val="000000" w:themeColor="text1"/>
          <w:sz w:val="22"/>
          <w:szCs w:val="22"/>
        </w:rPr>
        <w:t>8</w:t>
      </w:r>
      <w:r w:rsidR="006A62F5" w:rsidRPr="005B3703">
        <w:rPr>
          <w:rFonts w:ascii="Arial" w:hAnsi="Arial" w:cs="Arial"/>
          <w:color w:val="000000" w:themeColor="text1"/>
          <w:sz w:val="22"/>
          <w:szCs w:val="22"/>
        </w:rPr>
        <w:t xml:space="preserve">). </w:t>
      </w:r>
      <w:r w:rsidR="0072203D" w:rsidRPr="005B3703">
        <w:rPr>
          <w:rFonts w:ascii="Arial" w:hAnsi="Arial" w:cs="Arial"/>
          <w:color w:val="000000" w:themeColor="text1"/>
          <w:sz w:val="22"/>
          <w:szCs w:val="22"/>
        </w:rPr>
        <w:t xml:space="preserve">Likewise, collaboration in the humanities is widely acknowledged </w:t>
      </w:r>
      <w:r w:rsidR="007D7927" w:rsidRPr="005B3703">
        <w:rPr>
          <w:rFonts w:ascii="Arial" w:hAnsi="Arial" w:cs="Arial"/>
          <w:color w:val="000000" w:themeColor="text1"/>
          <w:sz w:val="22"/>
          <w:szCs w:val="22"/>
        </w:rPr>
        <w:t xml:space="preserve">as </w:t>
      </w:r>
      <w:r w:rsidR="00AC4237" w:rsidRPr="005B3703">
        <w:rPr>
          <w:rFonts w:ascii="Arial" w:hAnsi="Arial" w:cs="Arial"/>
          <w:color w:val="000000" w:themeColor="text1"/>
          <w:sz w:val="22"/>
          <w:szCs w:val="22"/>
        </w:rPr>
        <w:t>providing opportunities</w:t>
      </w:r>
      <w:r w:rsidR="006D4757" w:rsidRPr="005B3703">
        <w:rPr>
          <w:rFonts w:ascii="Arial" w:hAnsi="Arial" w:cs="Arial"/>
          <w:color w:val="000000" w:themeColor="text1"/>
          <w:sz w:val="22"/>
          <w:szCs w:val="22"/>
        </w:rPr>
        <w:t xml:space="preserve"> for le</w:t>
      </w:r>
      <w:r w:rsidR="005C0389" w:rsidRPr="005B3703">
        <w:rPr>
          <w:rFonts w:ascii="Arial" w:hAnsi="Arial" w:cs="Arial"/>
          <w:color w:val="000000" w:themeColor="text1"/>
          <w:sz w:val="22"/>
          <w:szCs w:val="22"/>
        </w:rPr>
        <w:t>arner</w:t>
      </w:r>
      <w:r w:rsidR="007C711D" w:rsidRPr="005B3703">
        <w:rPr>
          <w:rFonts w:ascii="Arial" w:hAnsi="Arial" w:cs="Arial"/>
          <w:color w:val="000000" w:themeColor="text1"/>
          <w:sz w:val="22"/>
          <w:szCs w:val="22"/>
        </w:rPr>
        <w:t>s</w:t>
      </w:r>
      <w:r w:rsidR="00AC4237" w:rsidRPr="005B3703">
        <w:rPr>
          <w:rFonts w:ascii="Arial" w:hAnsi="Arial" w:cs="Arial"/>
          <w:color w:val="000000" w:themeColor="text1"/>
          <w:sz w:val="22"/>
          <w:szCs w:val="22"/>
        </w:rPr>
        <w:t xml:space="preserve"> </w:t>
      </w:r>
      <w:r w:rsidR="003B5C19" w:rsidRPr="005B3703">
        <w:rPr>
          <w:rFonts w:ascii="Arial" w:hAnsi="Arial" w:cs="Arial"/>
          <w:color w:val="000000" w:themeColor="text1"/>
          <w:sz w:val="22"/>
          <w:szCs w:val="22"/>
        </w:rPr>
        <w:t>to</w:t>
      </w:r>
      <w:r w:rsidR="005C0389" w:rsidRPr="005B3703">
        <w:rPr>
          <w:rFonts w:ascii="Arial" w:hAnsi="Arial" w:cs="Arial"/>
          <w:color w:val="000000" w:themeColor="text1"/>
          <w:sz w:val="22"/>
          <w:szCs w:val="22"/>
        </w:rPr>
        <w:t xml:space="preserve"> justify their </w:t>
      </w:r>
      <w:r w:rsidR="00EF4D15" w:rsidRPr="005B3703">
        <w:rPr>
          <w:rFonts w:ascii="Arial" w:hAnsi="Arial" w:cs="Arial"/>
          <w:color w:val="000000" w:themeColor="text1"/>
          <w:sz w:val="22"/>
          <w:szCs w:val="22"/>
        </w:rPr>
        <w:t xml:space="preserve">independent </w:t>
      </w:r>
      <w:r w:rsidR="005C0389" w:rsidRPr="005B3703">
        <w:rPr>
          <w:rFonts w:ascii="Arial" w:hAnsi="Arial" w:cs="Arial"/>
          <w:color w:val="000000" w:themeColor="text1"/>
          <w:sz w:val="22"/>
          <w:szCs w:val="22"/>
        </w:rPr>
        <w:t xml:space="preserve">discoveries and undertake </w:t>
      </w:r>
      <w:r w:rsidR="003B5C19" w:rsidRPr="005B3703">
        <w:rPr>
          <w:rFonts w:ascii="Arial" w:hAnsi="Arial" w:cs="Arial"/>
          <w:color w:val="000000" w:themeColor="text1"/>
          <w:sz w:val="22"/>
          <w:szCs w:val="22"/>
        </w:rPr>
        <w:t>constructive talk</w:t>
      </w:r>
      <w:r w:rsidR="00EC10F1" w:rsidRPr="005B3703">
        <w:rPr>
          <w:rFonts w:ascii="Arial" w:hAnsi="Arial" w:cs="Arial"/>
          <w:color w:val="000000" w:themeColor="text1"/>
          <w:sz w:val="22"/>
          <w:szCs w:val="22"/>
        </w:rPr>
        <w:t xml:space="preserve"> (Cooper, 2018)</w:t>
      </w:r>
      <w:r w:rsidR="005C0389" w:rsidRPr="005B3703">
        <w:rPr>
          <w:rFonts w:ascii="Arial" w:hAnsi="Arial" w:cs="Arial"/>
          <w:color w:val="000000" w:themeColor="text1"/>
          <w:sz w:val="22"/>
          <w:szCs w:val="22"/>
        </w:rPr>
        <w:t>.</w:t>
      </w:r>
      <w:r w:rsidR="007C711D" w:rsidRPr="005B3703">
        <w:rPr>
          <w:rFonts w:ascii="Arial" w:hAnsi="Arial" w:cs="Arial"/>
          <w:color w:val="000000" w:themeColor="text1"/>
          <w:sz w:val="22"/>
          <w:szCs w:val="22"/>
        </w:rPr>
        <w:t xml:space="preserve"> However,</w:t>
      </w:r>
      <w:r w:rsidR="007F73D6" w:rsidRPr="005B3703">
        <w:rPr>
          <w:rFonts w:ascii="Arial" w:hAnsi="Arial" w:cs="Arial"/>
          <w:color w:val="000000" w:themeColor="text1"/>
          <w:sz w:val="22"/>
          <w:szCs w:val="22"/>
        </w:rPr>
        <w:t xml:space="preserve"> Pickford et al </w:t>
      </w:r>
      <w:r w:rsidR="00D83224" w:rsidRPr="005B3703">
        <w:rPr>
          <w:rFonts w:ascii="Arial" w:hAnsi="Arial" w:cs="Arial"/>
          <w:color w:val="000000" w:themeColor="text1"/>
          <w:sz w:val="22"/>
          <w:szCs w:val="22"/>
        </w:rPr>
        <w:t xml:space="preserve">(2013) </w:t>
      </w:r>
      <w:r w:rsidR="007C711D" w:rsidRPr="005B3703">
        <w:rPr>
          <w:rFonts w:ascii="Arial" w:hAnsi="Arial" w:cs="Arial"/>
          <w:color w:val="000000" w:themeColor="text1"/>
          <w:sz w:val="22"/>
          <w:szCs w:val="22"/>
        </w:rPr>
        <w:t>argues that independent enquiries</w:t>
      </w:r>
      <w:r w:rsidR="00020D53" w:rsidRPr="005B3703">
        <w:rPr>
          <w:rFonts w:ascii="Arial" w:hAnsi="Arial" w:cs="Arial"/>
          <w:color w:val="000000" w:themeColor="text1"/>
          <w:sz w:val="22"/>
          <w:szCs w:val="22"/>
        </w:rPr>
        <w:t xml:space="preserve"> through construction and modelli</w:t>
      </w:r>
      <w:r w:rsidR="00F14A51" w:rsidRPr="005B3703">
        <w:rPr>
          <w:rFonts w:ascii="Arial" w:hAnsi="Arial" w:cs="Arial"/>
          <w:color w:val="000000" w:themeColor="text1"/>
          <w:sz w:val="22"/>
          <w:szCs w:val="22"/>
        </w:rPr>
        <w:t>ng</w:t>
      </w:r>
      <w:r w:rsidR="007C711D" w:rsidRPr="005B3703">
        <w:rPr>
          <w:rFonts w:ascii="Arial" w:hAnsi="Arial" w:cs="Arial"/>
          <w:color w:val="000000" w:themeColor="text1"/>
          <w:sz w:val="22"/>
          <w:szCs w:val="22"/>
        </w:rPr>
        <w:t xml:space="preserve"> can give learners a greater sense of </w:t>
      </w:r>
      <w:r w:rsidR="00FA09D4" w:rsidRPr="005B3703">
        <w:rPr>
          <w:rFonts w:ascii="Arial" w:hAnsi="Arial" w:cs="Arial"/>
          <w:color w:val="000000" w:themeColor="text1"/>
          <w:sz w:val="22"/>
          <w:szCs w:val="22"/>
        </w:rPr>
        <w:lastRenderedPageBreak/>
        <w:t>ownership, promoting</w:t>
      </w:r>
      <w:r w:rsidR="00EA2170" w:rsidRPr="005B3703">
        <w:rPr>
          <w:rFonts w:ascii="Arial" w:hAnsi="Arial" w:cs="Arial"/>
          <w:color w:val="000000" w:themeColor="text1"/>
          <w:sz w:val="22"/>
          <w:szCs w:val="22"/>
        </w:rPr>
        <w:t xml:space="preserve"> </w:t>
      </w:r>
      <w:r w:rsidR="004E3210" w:rsidRPr="005B3703">
        <w:rPr>
          <w:rFonts w:ascii="Arial" w:hAnsi="Arial" w:cs="Arial"/>
          <w:color w:val="000000" w:themeColor="text1"/>
          <w:sz w:val="22"/>
          <w:szCs w:val="22"/>
        </w:rPr>
        <w:t>their self-regulation and intellectual curiosity</w:t>
      </w:r>
      <w:r w:rsidR="00EA2170" w:rsidRPr="005B3703">
        <w:rPr>
          <w:rFonts w:ascii="Arial" w:hAnsi="Arial" w:cs="Arial"/>
          <w:color w:val="000000" w:themeColor="text1"/>
          <w:sz w:val="22"/>
          <w:szCs w:val="22"/>
        </w:rPr>
        <w:t>.</w:t>
      </w:r>
      <w:r w:rsidR="000A34F1" w:rsidRPr="005B3703">
        <w:rPr>
          <w:rFonts w:ascii="Arial" w:hAnsi="Arial" w:cs="Arial"/>
          <w:color w:val="000000" w:themeColor="text1"/>
          <w:sz w:val="22"/>
          <w:szCs w:val="22"/>
        </w:rPr>
        <w:t xml:space="preserve"> </w:t>
      </w:r>
      <w:r w:rsidR="00106CFB" w:rsidRPr="005B3703">
        <w:rPr>
          <w:rFonts w:ascii="Arial" w:hAnsi="Arial" w:cs="Arial"/>
          <w:color w:val="000000" w:themeColor="text1"/>
          <w:sz w:val="22"/>
          <w:szCs w:val="22"/>
        </w:rPr>
        <w:t>This argument</w:t>
      </w:r>
      <w:r w:rsidR="00545916" w:rsidRPr="005B3703">
        <w:rPr>
          <w:rFonts w:ascii="Arial" w:hAnsi="Arial" w:cs="Arial"/>
          <w:color w:val="000000" w:themeColor="text1"/>
          <w:sz w:val="22"/>
          <w:szCs w:val="22"/>
        </w:rPr>
        <w:t xml:space="preserve"> </w:t>
      </w:r>
      <w:r w:rsidR="000A34F1" w:rsidRPr="005B3703">
        <w:rPr>
          <w:rFonts w:ascii="Arial" w:hAnsi="Arial" w:cs="Arial"/>
          <w:color w:val="000000" w:themeColor="text1"/>
          <w:sz w:val="22"/>
          <w:szCs w:val="22"/>
        </w:rPr>
        <w:t>c</w:t>
      </w:r>
      <w:r w:rsidR="000474BC" w:rsidRPr="005B3703">
        <w:rPr>
          <w:rFonts w:ascii="Arial" w:hAnsi="Arial" w:cs="Arial"/>
          <w:color w:val="000000" w:themeColor="text1"/>
          <w:sz w:val="22"/>
          <w:szCs w:val="22"/>
        </w:rPr>
        <w:t>ould support the WG (</w:t>
      </w:r>
      <w:r w:rsidR="00D83224" w:rsidRPr="005B3703">
        <w:rPr>
          <w:rFonts w:ascii="Arial" w:hAnsi="Arial" w:cs="Arial"/>
          <w:color w:val="000000" w:themeColor="text1"/>
          <w:sz w:val="22"/>
          <w:szCs w:val="22"/>
        </w:rPr>
        <w:t>202</w:t>
      </w:r>
      <w:r w:rsidR="00DC22CC">
        <w:rPr>
          <w:rFonts w:ascii="Arial" w:hAnsi="Arial" w:cs="Arial"/>
          <w:color w:val="000000" w:themeColor="text1"/>
          <w:sz w:val="22"/>
          <w:szCs w:val="22"/>
        </w:rPr>
        <w:t>0</w:t>
      </w:r>
      <w:r w:rsidR="000474BC" w:rsidRPr="005B3703">
        <w:rPr>
          <w:rFonts w:ascii="Arial" w:hAnsi="Arial" w:cs="Arial"/>
          <w:color w:val="000000" w:themeColor="text1"/>
          <w:sz w:val="22"/>
          <w:szCs w:val="22"/>
        </w:rPr>
        <w:t xml:space="preserve">) </w:t>
      </w:r>
      <w:r w:rsidR="00EA2170" w:rsidRPr="005B3703">
        <w:rPr>
          <w:rFonts w:ascii="Arial" w:hAnsi="Arial" w:cs="Arial"/>
          <w:color w:val="000000" w:themeColor="text1"/>
          <w:sz w:val="22"/>
          <w:szCs w:val="22"/>
        </w:rPr>
        <w:t xml:space="preserve">view </w:t>
      </w:r>
      <w:r w:rsidR="000474BC" w:rsidRPr="005B3703">
        <w:rPr>
          <w:rFonts w:ascii="Arial" w:hAnsi="Arial" w:cs="Arial"/>
          <w:color w:val="000000" w:themeColor="text1"/>
          <w:sz w:val="22"/>
          <w:szCs w:val="22"/>
        </w:rPr>
        <w:t xml:space="preserve">that learners need to become </w:t>
      </w:r>
      <w:r w:rsidR="005C4768" w:rsidRPr="005B3703">
        <w:rPr>
          <w:rFonts w:ascii="Arial" w:hAnsi="Arial" w:cs="Arial"/>
          <w:color w:val="000000" w:themeColor="text1"/>
          <w:sz w:val="22"/>
          <w:szCs w:val="22"/>
        </w:rPr>
        <w:t>active rather than passive learners</w:t>
      </w:r>
      <w:r w:rsidR="00545916" w:rsidRPr="005B3703">
        <w:rPr>
          <w:rFonts w:ascii="Arial" w:hAnsi="Arial" w:cs="Arial"/>
          <w:color w:val="000000" w:themeColor="text1"/>
          <w:sz w:val="22"/>
          <w:szCs w:val="22"/>
        </w:rPr>
        <w:t xml:space="preserve">, with </w:t>
      </w:r>
      <w:r w:rsidR="006B550A" w:rsidRPr="005B3703">
        <w:rPr>
          <w:rFonts w:ascii="Arial" w:hAnsi="Arial" w:cs="Arial"/>
          <w:color w:val="000000" w:themeColor="text1"/>
          <w:sz w:val="22"/>
          <w:szCs w:val="22"/>
        </w:rPr>
        <w:t xml:space="preserve">Estyn (2011) </w:t>
      </w:r>
      <w:r w:rsidR="00545916" w:rsidRPr="005B3703">
        <w:rPr>
          <w:rFonts w:ascii="Arial" w:hAnsi="Arial" w:cs="Arial"/>
          <w:color w:val="000000" w:themeColor="text1"/>
          <w:sz w:val="22"/>
          <w:szCs w:val="22"/>
        </w:rPr>
        <w:t xml:space="preserve">identifying the risk of less able learners </w:t>
      </w:r>
      <w:r w:rsidR="002F0F59" w:rsidRPr="005B3703">
        <w:rPr>
          <w:rFonts w:ascii="Arial" w:hAnsi="Arial" w:cs="Arial"/>
          <w:color w:val="000000" w:themeColor="text1"/>
          <w:sz w:val="22"/>
          <w:szCs w:val="22"/>
        </w:rPr>
        <w:t xml:space="preserve">not contributing to group activities. </w:t>
      </w:r>
      <w:r w:rsidR="00A058F0" w:rsidRPr="005B3703">
        <w:rPr>
          <w:rFonts w:ascii="Arial" w:hAnsi="Arial" w:cs="Arial"/>
          <w:color w:val="000000" w:themeColor="text1"/>
          <w:sz w:val="22"/>
          <w:szCs w:val="22"/>
        </w:rPr>
        <w:t xml:space="preserve">However, </w:t>
      </w:r>
      <w:r w:rsidR="00FA09D4" w:rsidRPr="005B3703">
        <w:rPr>
          <w:rFonts w:ascii="Arial" w:hAnsi="Arial" w:cs="Arial"/>
          <w:color w:val="000000" w:themeColor="text1"/>
          <w:sz w:val="22"/>
          <w:szCs w:val="22"/>
        </w:rPr>
        <w:t xml:space="preserve">in support of Cooper’s (2018) views, </w:t>
      </w:r>
      <w:r w:rsidR="00A058F0" w:rsidRPr="005B3703">
        <w:rPr>
          <w:rFonts w:ascii="Arial" w:hAnsi="Arial" w:cs="Arial"/>
          <w:color w:val="000000" w:themeColor="text1"/>
          <w:sz w:val="22"/>
          <w:szCs w:val="22"/>
        </w:rPr>
        <w:t>it</w:t>
      </w:r>
      <w:r w:rsidR="005C0389" w:rsidRPr="005B3703">
        <w:rPr>
          <w:rFonts w:ascii="Arial" w:hAnsi="Arial" w:cs="Arial"/>
          <w:color w:val="000000" w:themeColor="text1"/>
          <w:sz w:val="22"/>
          <w:szCs w:val="22"/>
        </w:rPr>
        <w:t xml:space="preserve"> was felt that throughout the</w:t>
      </w:r>
      <w:r w:rsidR="00BF0881" w:rsidRPr="005B3703">
        <w:rPr>
          <w:rFonts w:ascii="Arial" w:hAnsi="Arial" w:cs="Arial"/>
          <w:color w:val="000000" w:themeColor="text1"/>
          <w:sz w:val="22"/>
          <w:szCs w:val="22"/>
        </w:rPr>
        <w:t xml:space="preserve"> </w:t>
      </w:r>
      <w:r w:rsidR="00FA09D4" w:rsidRPr="005B3703">
        <w:rPr>
          <w:rFonts w:ascii="Arial" w:hAnsi="Arial" w:cs="Arial"/>
          <w:color w:val="000000" w:themeColor="text1"/>
          <w:sz w:val="22"/>
          <w:szCs w:val="22"/>
        </w:rPr>
        <w:t>week’s</w:t>
      </w:r>
      <w:r w:rsidR="00BF0881" w:rsidRPr="005B3703">
        <w:rPr>
          <w:rFonts w:ascii="Arial" w:hAnsi="Arial" w:cs="Arial"/>
          <w:color w:val="000000" w:themeColor="text1"/>
          <w:sz w:val="22"/>
          <w:szCs w:val="22"/>
        </w:rPr>
        <w:t xml:space="preserve"> topic</w:t>
      </w:r>
      <w:r w:rsidR="00EA2170" w:rsidRPr="005B3703">
        <w:rPr>
          <w:rFonts w:ascii="Arial" w:hAnsi="Arial" w:cs="Arial"/>
          <w:color w:val="000000" w:themeColor="text1"/>
          <w:sz w:val="22"/>
          <w:szCs w:val="22"/>
        </w:rPr>
        <w:t>,</w:t>
      </w:r>
      <w:r w:rsidR="00FA09D4" w:rsidRPr="005B3703">
        <w:rPr>
          <w:rFonts w:ascii="Arial" w:hAnsi="Arial" w:cs="Arial"/>
          <w:color w:val="000000" w:themeColor="text1"/>
          <w:sz w:val="22"/>
          <w:szCs w:val="22"/>
        </w:rPr>
        <w:t xml:space="preserve"> </w:t>
      </w:r>
      <w:r w:rsidR="00F14A51" w:rsidRPr="005B3703">
        <w:rPr>
          <w:rFonts w:ascii="Arial" w:hAnsi="Arial" w:cs="Arial"/>
          <w:color w:val="000000" w:themeColor="text1"/>
          <w:sz w:val="22"/>
          <w:szCs w:val="22"/>
        </w:rPr>
        <w:t xml:space="preserve">the </w:t>
      </w:r>
      <w:r w:rsidR="00BF0881" w:rsidRPr="005B3703">
        <w:rPr>
          <w:rFonts w:ascii="Arial" w:hAnsi="Arial" w:cs="Arial"/>
          <w:color w:val="000000" w:themeColor="text1"/>
          <w:sz w:val="22"/>
          <w:szCs w:val="22"/>
        </w:rPr>
        <w:t>pupils benefited from working alongside others to help them</w:t>
      </w:r>
      <w:r w:rsidR="00FA09D4" w:rsidRPr="005B3703">
        <w:rPr>
          <w:rFonts w:ascii="Arial" w:hAnsi="Arial" w:cs="Arial"/>
          <w:color w:val="000000" w:themeColor="text1"/>
          <w:sz w:val="22"/>
          <w:szCs w:val="22"/>
        </w:rPr>
        <w:t xml:space="preserve"> </w:t>
      </w:r>
      <w:r w:rsidR="00BF0881" w:rsidRPr="005B3703">
        <w:rPr>
          <w:rFonts w:ascii="Arial" w:hAnsi="Arial" w:cs="Arial"/>
          <w:color w:val="000000" w:themeColor="text1"/>
          <w:sz w:val="22"/>
          <w:szCs w:val="22"/>
        </w:rPr>
        <w:t xml:space="preserve">articulate their thoughts, </w:t>
      </w:r>
      <w:r w:rsidR="00FA09D4" w:rsidRPr="005B3703">
        <w:rPr>
          <w:rFonts w:ascii="Arial" w:hAnsi="Arial" w:cs="Arial"/>
          <w:color w:val="000000" w:themeColor="text1"/>
          <w:sz w:val="22"/>
          <w:szCs w:val="22"/>
        </w:rPr>
        <w:t>additionally</w:t>
      </w:r>
      <w:r w:rsidR="00BA1C6B" w:rsidRPr="005B3703">
        <w:rPr>
          <w:rFonts w:ascii="Arial" w:hAnsi="Arial" w:cs="Arial"/>
          <w:color w:val="000000" w:themeColor="text1"/>
          <w:sz w:val="22"/>
          <w:szCs w:val="22"/>
        </w:rPr>
        <w:t xml:space="preserve"> </w:t>
      </w:r>
      <w:r w:rsidR="00BF0881" w:rsidRPr="005B3703">
        <w:rPr>
          <w:rFonts w:ascii="Arial" w:hAnsi="Arial" w:cs="Arial"/>
          <w:color w:val="000000" w:themeColor="text1"/>
          <w:sz w:val="22"/>
          <w:szCs w:val="22"/>
        </w:rPr>
        <w:t>reflecting the role of the More Knowledge Other</w:t>
      </w:r>
      <w:r w:rsidR="00767E0B" w:rsidRPr="005B3703">
        <w:rPr>
          <w:rFonts w:ascii="Arial" w:hAnsi="Arial" w:cs="Arial"/>
          <w:color w:val="000000" w:themeColor="text1"/>
          <w:sz w:val="22"/>
          <w:szCs w:val="22"/>
        </w:rPr>
        <w:t xml:space="preserve"> </w:t>
      </w:r>
      <w:r w:rsidR="00BF0881" w:rsidRPr="005B3703">
        <w:rPr>
          <w:rFonts w:ascii="Arial" w:hAnsi="Arial" w:cs="Arial"/>
          <w:color w:val="000000" w:themeColor="text1"/>
          <w:sz w:val="22"/>
          <w:szCs w:val="22"/>
        </w:rPr>
        <w:t xml:space="preserve">(MKO) (Vygotsky 1978). </w:t>
      </w:r>
    </w:p>
    <w:p w14:paraId="2099205E" w14:textId="77777777" w:rsidR="00BF76AB" w:rsidRPr="005B3703" w:rsidRDefault="00BF76AB" w:rsidP="00860E60">
      <w:pPr>
        <w:spacing w:line="360" w:lineRule="auto"/>
        <w:rPr>
          <w:rFonts w:ascii="Arial" w:hAnsi="Arial" w:cs="Arial"/>
          <w:color w:val="000000" w:themeColor="text1"/>
          <w:sz w:val="22"/>
          <w:szCs w:val="22"/>
        </w:rPr>
      </w:pPr>
    </w:p>
    <w:p w14:paraId="43219AEB" w14:textId="49605F91" w:rsidR="00565B1B" w:rsidRPr="005B3703" w:rsidRDefault="00BF0881" w:rsidP="00D24BDC">
      <w:pPr>
        <w:spacing w:line="360" w:lineRule="auto"/>
        <w:rPr>
          <w:rFonts w:ascii="Arial" w:hAnsi="Arial" w:cs="Arial"/>
          <w:color w:val="000000" w:themeColor="text1"/>
          <w:sz w:val="22"/>
          <w:szCs w:val="22"/>
        </w:rPr>
      </w:pPr>
      <w:r w:rsidRPr="005B3703">
        <w:rPr>
          <w:rFonts w:ascii="Arial" w:hAnsi="Arial" w:cs="Arial"/>
          <w:color w:val="000000" w:themeColor="text1"/>
          <w:sz w:val="22"/>
          <w:szCs w:val="22"/>
        </w:rPr>
        <w:t>To achieve this collaborative</w:t>
      </w:r>
      <w:r w:rsidR="009B7187">
        <w:rPr>
          <w:rFonts w:ascii="Arial" w:hAnsi="Arial" w:cs="Arial"/>
          <w:color w:val="000000" w:themeColor="text1"/>
          <w:sz w:val="22"/>
          <w:szCs w:val="22"/>
        </w:rPr>
        <w:t xml:space="preserve"> </w:t>
      </w:r>
      <w:r w:rsidRPr="005B3703">
        <w:rPr>
          <w:rFonts w:ascii="Arial" w:hAnsi="Arial" w:cs="Arial"/>
          <w:color w:val="000000" w:themeColor="text1"/>
          <w:sz w:val="22"/>
          <w:szCs w:val="22"/>
        </w:rPr>
        <w:t>learning approach, I further considered the</w:t>
      </w:r>
      <w:r w:rsidR="00217B45" w:rsidRPr="005B3703">
        <w:rPr>
          <w:rFonts w:ascii="Arial" w:hAnsi="Arial" w:cs="Arial"/>
          <w:color w:val="000000" w:themeColor="text1"/>
          <w:sz w:val="22"/>
          <w:szCs w:val="22"/>
        </w:rPr>
        <w:t xml:space="preserve"> </w:t>
      </w:r>
      <w:r w:rsidRPr="005B3703">
        <w:rPr>
          <w:rFonts w:ascii="Arial" w:hAnsi="Arial" w:cs="Arial"/>
          <w:color w:val="000000" w:themeColor="text1"/>
          <w:sz w:val="22"/>
          <w:szCs w:val="22"/>
        </w:rPr>
        <w:t>constructivist view of learning by setting up a range of activities that built on the learner’s knowledge and allowing them to make connections.</w:t>
      </w:r>
      <w:r w:rsidR="00F94869" w:rsidRPr="005B3703">
        <w:rPr>
          <w:rFonts w:ascii="Arial" w:hAnsi="Arial" w:cs="Arial"/>
          <w:color w:val="000000" w:themeColor="text1"/>
          <w:sz w:val="22"/>
          <w:szCs w:val="22"/>
        </w:rPr>
        <w:t xml:space="preserve"> A key facilitator in this lesson was the outdoor environment, whereby the pupils were required to construct a castle using a mixture of outdoor and recyclable materials. Susan Isaacs (</w:t>
      </w:r>
      <w:r w:rsidR="00BA1C6B" w:rsidRPr="005B3703">
        <w:rPr>
          <w:rFonts w:ascii="Arial" w:hAnsi="Arial" w:cs="Arial"/>
          <w:color w:val="000000" w:themeColor="text1"/>
          <w:sz w:val="22"/>
          <w:szCs w:val="22"/>
        </w:rPr>
        <w:t>1932</w:t>
      </w:r>
      <w:r w:rsidR="00F94869" w:rsidRPr="005B3703">
        <w:rPr>
          <w:rFonts w:ascii="Arial" w:hAnsi="Arial" w:cs="Arial"/>
          <w:color w:val="000000" w:themeColor="text1"/>
          <w:sz w:val="22"/>
          <w:szCs w:val="22"/>
        </w:rPr>
        <w:t>) was among those who believed that children should be free to explore and experiment with the physical world. For Isaacs, the skill of the teacher was to meet this desire to explore by providing the materials,</w:t>
      </w:r>
      <w:r w:rsidR="003C2AE5" w:rsidRPr="005B3703">
        <w:rPr>
          <w:rFonts w:ascii="Arial" w:hAnsi="Arial" w:cs="Arial"/>
          <w:color w:val="000000" w:themeColor="text1"/>
          <w:sz w:val="22"/>
          <w:szCs w:val="22"/>
        </w:rPr>
        <w:t xml:space="preserve"> space, and time</w:t>
      </w:r>
      <w:r w:rsidR="00F94869" w:rsidRPr="005B3703">
        <w:rPr>
          <w:rFonts w:ascii="Arial" w:hAnsi="Arial" w:cs="Arial"/>
          <w:color w:val="000000" w:themeColor="text1"/>
          <w:sz w:val="22"/>
          <w:szCs w:val="22"/>
        </w:rPr>
        <w:t xml:space="preserve"> </w:t>
      </w:r>
      <w:r w:rsidR="00767E0B" w:rsidRPr="005B3703">
        <w:rPr>
          <w:rFonts w:ascii="Arial" w:hAnsi="Arial" w:cs="Arial"/>
          <w:color w:val="000000" w:themeColor="text1"/>
          <w:sz w:val="22"/>
          <w:szCs w:val="22"/>
        </w:rPr>
        <w:t xml:space="preserve">for </w:t>
      </w:r>
      <w:r w:rsidR="00F94869" w:rsidRPr="005B3703">
        <w:rPr>
          <w:rFonts w:ascii="Arial" w:hAnsi="Arial" w:cs="Arial"/>
          <w:color w:val="000000" w:themeColor="text1"/>
          <w:sz w:val="22"/>
          <w:szCs w:val="22"/>
        </w:rPr>
        <w:t xml:space="preserve">children </w:t>
      </w:r>
      <w:r w:rsidR="00767E0B" w:rsidRPr="005B3703">
        <w:rPr>
          <w:rFonts w:ascii="Arial" w:hAnsi="Arial" w:cs="Arial"/>
          <w:color w:val="000000" w:themeColor="text1"/>
          <w:sz w:val="22"/>
          <w:szCs w:val="22"/>
        </w:rPr>
        <w:t xml:space="preserve">to </w:t>
      </w:r>
      <w:r w:rsidR="00F94869" w:rsidRPr="005B3703">
        <w:rPr>
          <w:rFonts w:ascii="Arial" w:hAnsi="Arial" w:cs="Arial"/>
          <w:color w:val="000000" w:themeColor="text1"/>
          <w:sz w:val="22"/>
          <w:szCs w:val="22"/>
        </w:rPr>
        <w:t>answer their own questions about the world (</w:t>
      </w:r>
      <w:r w:rsidR="008C2E5E" w:rsidRPr="005B3703">
        <w:rPr>
          <w:rFonts w:ascii="Arial" w:hAnsi="Arial" w:cs="Arial"/>
          <w:color w:val="000000" w:themeColor="text1"/>
          <w:sz w:val="22"/>
          <w:szCs w:val="22"/>
        </w:rPr>
        <w:t>Pound, 2005</w:t>
      </w:r>
      <w:r w:rsidR="00F94869" w:rsidRPr="005B3703">
        <w:rPr>
          <w:rFonts w:ascii="Arial" w:hAnsi="Arial" w:cs="Arial"/>
          <w:color w:val="000000" w:themeColor="text1"/>
          <w:sz w:val="22"/>
          <w:szCs w:val="22"/>
        </w:rPr>
        <w:t>). It is widely agreed that a local enquiry should include outdoor learning, as first-hand experiences such as constructing, observing, measuring, and photographing is found to bring the humanities to life</w:t>
      </w:r>
      <w:r w:rsidR="0091175B" w:rsidRPr="005B3703">
        <w:rPr>
          <w:rFonts w:ascii="Arial" w:hAnsi="Arial" w:cs="Arial"/>
          <w:color w:val="000000" w:themeColor="text1"/>
          <w:sz w:val="22"/>
          <w:szCs w:val="22"/>
        </w:rPr>
        <w:t xml:space="preserve"> (Estyn, 20</w:t>
      </w:r>
      <w:r w:rsidR="0076156A" w:rsidRPr="005B3703">
        <w:rPr>
          <w:rFonts w:ascii="Arial" w:hAnsi="Arial" w:cs="Arial"/>
          <w:color w:val="000000" w:themeColor="text1"/>
          <w:sz w:val="22"/>
          <w:szCs w:val="22"/>
        </w:rPr>
        <w:t>17</w:t>
      </w:r>
      <w:r w:rsidR="00DC22CC">
        <w:rPr>
          <w:rFonts w:ascii="Arial" w:hAnsi="Arial" w:cs="Arial"/>
          <w:color w:val="000000" w:themeColor="text1"/>
          <w:sz w:val="22"/>
          <w:szCs w:val="22"/>
        </w:rPr>
        <w:t>b</w:t>
      </w:r>
      <w:r w:rsidR="0076156A" w:rsidRPr="005B3703">
        <w:rPr>
          <w:rFonts w:ascii="Arial" w:hAnsi="Arial" w:cs="Arial"/>
          <w:color w:val="000000" w:themeColor="text1"/>
          <w:sz w:val="22"/>
          <w:szCs w:val="22"/>
        </w:rPr>
        <w:t>)</w:t>
      </w:r>
      <w:r w:rsidR="00F94869" w:rsidRPr="005B3703">
        <w:rPr>
          <w:rFonts w:ascii="Arial" w:hAnsi="Arial" w:cs="Arial"/>
          <w:color w:val="000000" w:themeColor="text1"/>
          <w:sz w:val="22"/>
          <w:szCs w:val="22"/>
        </w:rPr>
        <w:t>.</w:t>
      </w:r>
      <w:r w:rsidR="00B65514" w:rsidRPr="005B3703">
        <w:rPr>
          <w:rFonts w:ascii="Arial" w:hAnsi="Arial" w:cs="Arial"/>
          <w:color w:val="000000" w:themeColor="text1"/>
          <w:sz w:val="22"/>
          <w:szCs w:val="22"/>
        </w:rPr>
        <w:t xml:space="preserve"> As such, within th</w:t>
      </w:r>
      <w:r w:rsidR="00333E11" w:rsidRPr="005B3703">
        <w:rPr>
          <w:rFonts w:ascii="Arial" w:hAnsi="Arial" w:cs="Arial"/>
          <w:color w:val="000000" w:themeColor="text1"/>
          <w:sz w:val="22"/>
          <w:szCs w:val="22"/>
        </w:rPr>
        <w:t>e</w:t>
      </w:r>
      <w:r w:rsidR="00B65514" w:rsidRPr="005B3703">
        <w:rPr>
          <w:rFonts w:ascii="Arial" w:hAnsi="Arial" w:cs="Arial"/>
          <w:color w:val="000000" w:themeColor="text1"/>
          <w:sz w:val="22"/>
          <w:szCs w:val="22"/>
        </w:rPr>
        <w:t xml:space="preserve"> outdoor lesson I wanted to incorporate elements from the Digital Competence Framework and allow the pupils to capture their construction on a school’s iPad and then independently label the key features using Jit5</w:t>
      </w:r>
      <w:r w:rsidR="0076156A" w:rsidRPr="005B3703">
        <w:rPr>
          <w:rFonts w:ascii="Arial" w:hAnsi="Arial" w:cs="Arial"/>
          <w:color w:val="000000" w:themeColor="text1"/>
          <w:sz w:val="22"/>
          <w:szCs w:val="22"/>
        </w:rPr>
        <w:t xml:space="preserve"> (WG, 202</w:t>
      </w:r>
      <w:r w:rsidR="00DC22CC">
        <w:rPr>
          <w:rFonts w:ascii="Arial" w:hAnsi="Arial" w:cs="Arial"/>
          <w:color w:val="000000" w:themeColor="text1"/>
          <w:sz w:val="22"/>
          <w:szCs w:val="22"/>
        </w:rPr>
        <w:t>0</w:t>
      </w:r>
      <w:r w:rsidR="0076156A" w:rsidRPr="005B3703">
        <w:rPr>
          <w:rFonts w:ascii="Arial" w:hAnsi="Arial" w:cs="Arial"/>
          <w:color w:val="000000" w:themeColor="text1"/>
          <w:sz w:val="22"/>
          <w:szCs w:val="22"/>
        </w:rPr>
        <w:t>)</w:t>
      </w:r>
      <w:r w:rsidR="00B65514" w:rsidRPr="005B3703">
        <w:rPr>
          <w:rFonts w:ascii="Arial" w:hAnsi="Arial" w:cs="Arial"/>
          <w:color w:val="000000" w:themeColor="text1"/>
          <w:sz w:val="22"/>
          <w:szCs w:val="22"/>
        </w:rPr>
        <w:t>.</w:t>
      </w:r>
      <w:r w:rsidR="008A62DA" w:rsidRPr="005B3703">
        <w:rPr>
          <w:rFonts w:ascii="Arial" w:hAnsi="Arial" w:cs="Arial"/>
          <w:color w:val="000000" w:themeColor="text1"/>
          <w:sz w:val="22"/>
          <w:szCs w:val="22"/>
        </w:rPr>
        <w:t xml:space="preserve"> </w:t>
      </w:r>
      <w:r w:rsidR="00AB5AB0" w:rsidRPr="005B3703">
        <w:rPr>
          <w:rFonts w:ascii="Arial" w:hAnsi="Arial" w:cs="Arial"/>
          <w:color w:val="000000" w:themeColor="text1"/>
          <w:sz w:val="22"/>
          <w:szCs w:val="22"/>
        </w:rPr>
        <w:t>Bage (2006) acknowledges the benefits of this</w:t>
      </w:r>
      <w:r w:rsidR="00BB7F71" w:rsidRPr="005B3703">
        <w:rPr>
          <w:rFonts w:ascii="Arial" w:hAnsi="Arial" w:cs="Arial"/>
          <w:color w:val="000000" w:themeColor="text1"/>
          <w:sz w:val="22"/>
          <w:szCs w:val="22"/>
        </w:rPr>
        <w:t>, especially within the humanities</w:t>
      </w:r>
      <w:r w:rsidR="001632CC" w:rsidRPr="005B3703">
        <w:rPr>
          <w:rFonts w:ascii="Arial" w:hAnsi="Arial" w:cs="Arial"/>
          <w:color w:val="000000" w:themeColor="text1"/>
          <w:sz w:val="22"/>
          <w:szCs w:val="22"/>
        </w:rPr>
        <w:t>,</w:t>
      </w:r>
      <w:r w:rsidR="00BB7F71" w:rsidRPr="005B3703">
        <w:rPr>
          <w:rFonts w:ascii="Arial" w:hAnsi="Arial" w:cs="Arial"/>
          <w:color w:val="000000" w:themeColor="text1"/>
          <w:sz w:val="22"/>
          <w:szCs w:val="22"/>
        </w:rPr>
        <w:t xml:space="preserve"> as he found </w:t>
      </w:r>
      <w:r w:rsidR="00114DBA" w:rsidRPr="005B3703">
        <w:rPr>
          <w:rFonts w:ascii="Arial" w:hAnsi="Arial" w:cs="Arial"/>
          <w:color w:val="000000" w:themeColor="text1"/>
          <w:sz w:val="22"/>
          <w:szCs w:val="22"/>
        </w:rPr>
        <w:t xml:space="preserve">it </w:t>
      </w:r>
      <w:r w:rsidR="00B01903" w:rsidRPr="005B3703">
        <w:rPr>
          <w:rFonts w:ascii="Arial" w:hAnsi="Arial" w:cs="Arial"/>
          <w:color w:val="000000" w:themeColor="text1"/>
          <w:sz w:val="22"/>
          <w:szCs w:val="22"/>
        </w:rPr>
        <w:t>provides th</w:t>
      </w:r>
      <w:r w:rsidR="00EA2394" w:rsidRPr="005B3703">
        <w:rPr>
          <w:rFonts w:ascii="Arial" w:hAnsi="Arial" w:cs="Arial"/>
          <w:color w:val="000000" w:themeColor="text1"/>
          <w:sz w:val="22"/>
          <w:szCs w:val="22"/>
        </w:rPr>
        <w:t>e</w:t>
      </w:r>
      <w:r w:rsidR="006553BF" w:rsidRPr="005B3703">
        <w:rPr>
          <w:rFonts w:ascii="Arial" w:hAnsi="Arial" w:cs="Arial"/>
          <w:color w:val="000000" w:themeColor="text1"/>
          <w:sz w:val="22"/>
          <w:szCs w:val="22"/>
        </w:rPr>
        <w:t xml:space="preserve"> learners</w:t>
      </w:r>
      <w:r w:rsidR="00B01903" w:rsidRPr="005B3703">
        <w:rPr>
          <w:rFonts w:ascii="Arial" w:hAnsi="Arial" w:cs="Arial"/>
          <w:color w:val="000000" w:themeColor="text1"/>
          <w:sz w:val="22"/>
          <w:szCs w:val="22"/>
        </w:rPr>
        <w:t xml:space="preserve"> with a personal view and a point to which their </w:t>
      </w:r>
      <w:r w:rsidR="00990EFE" w:rsidRPr="005B3703">
        <w:rPr>
          <w:rFonts w:ascii="Arial" w:hAnsi="Arial" w:cs="Arial"/>
          <w:color w:val="000000" w:themeColor="text1"/>
          <w:sz w:val="22"/>
          <w:szCs w:val="22"/>
        </w:rPr>
        <w:t>learning</w:t>
      </w:r>
      <w:r w:rsidR="00B01903" w:rsidRPr="005B3703">
        <w:rPr>
          <w:rFonts w:ascii="Arial" w:hAnsi="Arial" w:cs="Arial"/>
          <w:color w:val="000000" w:themeColor="text1"/>
          <w:sz w:val="22"/>
          <w:szCs w:val="22"/>
        </w:rPr>
        <w:t xml:space="preserve"> can be referred</w:t>
      </w:r>
      <w:r w:rsidR="008A62DA" w:rsidRPr="005B3703">
        <w:rPr>
          <w:rFonts w:ascii="Arial" w:hAnsi="Arial" w:cs="Arial"/>
          <w:color w:val="000000" w:themeColor="text1"/>
          <w:sz w:val="22"/>
          <w:szCs w:val="22"/>
        </w:rPr>
        <w:t xml:space="preserve">. </w:t>
      </w:r>
      <w:r w:rsidR="00C21928" w:rsidRPr="005B3703">
        <w:rPr>
          <w:rFonts w:ascii="Arial" w:hAnsi="Arial" w:cs="Arial"/>
          <w:color w:val="000000" w:themeColor="text1"/>
          <w:sz w:val="22"/>
          <w:szCs w:val="22"/>
        </w:rPr>
        <w:t xml:space="preserve">However, </w:t>
      </w:r>
      <w:r w:rsidR="00F9544D" w:rsidRPr="005B3703">
        <w:rPr>
          <w:rFonts w:ascii="Arial" w:hAnsi="Arial" w:cs="Arial"/>
          <w:color w:val="000000" w:themeColor="text1"/>
          <w:sz w:val="22"/>
          <w:szCs w:val="22"/>
          <w:shd w:val="clear" w:color="auto" w:fill="FFFFFF"/>
        </w:rPr>
        <w:t xml:space="preserve">Hughes (2011) argues that digital technology can distract children from experiencing their deepest play experiences, while </w:t>
      </w:r>
      <w:proofErr w:type="spellStart"/>
      <w:r w:rsidR="00F9544D" w:rsidRPr="005B3703">
        <w:rPr>
          <w:rFonts w:ascii="Arial" w:hAnsi="Arial" w:cs="Arial"/>
          <w:color w:val="000000" w:themeColor="text1"/>
          <w:sz w:val="22"/>
          <w:szCs w:val="22"/>
          <w:shd w:val="clear" w:color="auto" w:fill="FFFFFF"/>
        </w:rPr>
        <w:t>Plowman</w:t>
      </w:r>
      <w:proofErr w:type="spellEnd"/>
      <w:r w:rsidR="00F9544D" w:rsidRPr="005B3703">
        <w:rPr>
          <w:rFonts w:ascii="Arial" w:hAnsi="Arial" w:cs="Arial"/>
          <w:color w:val="000000" w:themeColor="text1"/>
          <w:sz w:val="22"/>
          <w:szCs w:val="22"/>
          <w:shd w:val="clear" w:color="auto" w:fill="FFFFFF"/>
        </w:rPr>
        <w:t xml:space="preserve"> et al </w:t>
      </w:r>
      <w:r w:rsidR="001632CC" w:rsidRPr="005B3703">
        <w:rPr>
          <w:rFonts w:ascii="Arial" w:hAnsi="Arial" w:cs="Arial"/>
          <w:color w:val="000000" w:themeColor="text1"/>
          <w:sz w:val="22"/>
          <w:szCs w:val="22"/>
          <w:shd w:val="clear" w:color="auto" w:fill="FFFFFF"/>
        </w:rPr>
        <w:t>(</w:t>
      </w:r>
      <w:r w:rsidR="00F9544D" w:rsidRPr="005B3703">
        <w:rPr>
          <w:rFonts w:ascii="Arial" w:hAnsi="Arial" w:cs="Arial"/>
          <w:color w:val="000000" w:themeColor="text1"/>
          <w:sz w:val="22"/>
          <w:szCs w:val="22"/>
          <w:shd w:val="clear" w:color="auto" w:fill="FFFFFF"/>
        </w:rPr>
        <w:t>2010) suggest</w:t>
      </w:r>
      <w:r w:rsidR="00E23CBE" w:rsidRPr="005B3703">
        <w:rPr>
          <w:rFonts w:ascii="Arial" w:hAnsi="Arial" w:cs="Arial"/>
          <w:color w:val="000000" w:themeColor="text1"/>
          <w:sz w:val="22"/>
          <w:szCs w:val="22"/>
          <w:shd w:val="clear" w:color="auto" w:fill="FFFFFF"/>
        </w:rPr>
        <w:t>s</w:t>
      </w:r>
      <w:r w:rsidR="00F9544D" w:rsidRPr="005B3703">
        <w:rPr>
          <w:rFonts w:ascii="Arial" w:hAnsi="Arial" w:cs="Arial"/>
          <w:color w:val="000000" w:themeColor="text1"/>
          <w:sz w:val="22"/>
          <w:szCs w:val="22"/>
          <w:shd w:val="clear" w:color="auto" w:fill="FFFFFF"/>
        </w:rPr>
        <w:t xml:space="preserve"> that some practitioners refrain from using technology</w:t>
      </w:r>
      <w:r w:rsidR="00455534" w:rsidRPr="005B3703">
        <w:rPr>
          <w:rFonts w:ascii="Arial" w:hAnsi="Arial" w:cs="Arial"/>
          <w:color w:val="000000" w:themeColor="text1"/>
          <w:sz w:val="22"/>
          <w:szCs w:val="22"/>
          <w:shd w:val="clear" w:color="auto" w:fill="FFFFFF"/>
        </w:rPr>
        <w:t xml:space="preserve"> with younger pupils as it can be too </w:t>
      </w:r>
      <w:r w:rsidR="00775932" w:rsidRPr="005B3703">
        <w:rPr>
          <w:rFonts w:ascii="Arial" w:hAnsi="Arial" w:cs="Arial"/>
          <w:color w:val="000000" w:themeColor="text1"/>
          <w:sz w:val="22"/>
          <w:szCs w:val="22"/>
          <w:shd w:val="clear" w:color="auto" w:fill="FFFFFF"/>
        </w:rPr>
        <w:t>complicated</w:t>
      </w:r>
      <w:r w:rsidR="00F9544D" w:rsidRPr="005B3703">
        <w:rPr>
          <w:rFonts w:ascii="Arial" w:hAnsi="Arial" w:cs="Arial"/>
          <w:color w:val="000000" w:themeColor="text1"/>
          <w:sz w:val="22"/>
          <w:szCs w:val="22"/>
          <w:shd w:val="clear" w:color="auto" w:fill="FFFFFF"/>
        </w:rPr>
        <w:t>.</w:t>
      </w:r>
      <w:r w:rsidR="00385AD4" w:rsidRPr="005B3703">
        <w:rPr>
          <w:rFonts w:ascii="Arial" w:hAnsi="Arial" w:cs="Arial"/>
          <w:color w:val="000000" w:themeColor="text1"/>
          <w:sz w:val="22"/>
          <w:szCs w:val="22"/>
        </w:rPr>
        <w:t xml:space="preserve"> Likewise,</w:t>
      </w:r>
      <w:r w:rsidR="00F376E7" w:rsidRPr="005B3703">
        <w:rPr>
          <w:rFonts w:ascii="Arial" w:hAnsi="Arial" w:cs="Arial"/>
          <w:color w:val="000000" w:themeColor="text1"/>
          <w:sz w:val="22"/>
          <w:szCs w:val="22"/>
        </w:rPr>
        <w:t xml:space="preserve"> Estyn, </w:t>
      </w:r>
      <w:r w:rsidR="00623B7B">
        <w:rPr>
          <w:rFonts w:ascii="Arial" w:hAnsi="Arial" w:cs="Arial"/>
          <w:color w:val="000000" w:themeColor="text1"/>
          <w:sz w:val="22"/>
          <w:szCs w:val="22"/>
        </w:rPr>
        <w:t>(</w:t>
      </w:r>
      <w:r w:rsidR="00F376E7" w:rsidRPr="005B3703">
        <w:rPr>
          <w:rFonts w:ascii="Arial" w:hAnsi="Arial" w:cs="Arial"/>
          <w:color w:val="000000" w:themeColor="text1"/>
          <w:sz w:val="22"/>
          <w:szCs w:val="22"/>
        </w:rPr>
        <w:t xml:space="preserve">2019) </w:t>
      </w:r>
      <w:r w:rsidR="00837A6D" w:rsidRPr="005B3703">
        <w:rPr>
          <w:rFonts w:ascii="Arial" w:hAnsi="Arial" w:cs="Arial"/>
          <w:color w:val="000000" w:themeColor="text1"/>
          <w:sz w:val="22"/>
          <w:szCs w:val="22"/>
        </w:rPr>
        <w:t xml:space="preserve">notes that especially with younger children </w:t>
      </w:r>
      <w:r w:rsidR="003D7BF3" w:rsidRPr="005B3703">
        <w:rPr>
          <w:rFonts w:ascii="Arial" w:hAnsi="Arial" w:cs="Arial"/>
          <w:color w:val="000000" w:themeColor="text1"/>
          <w:sz w:val="22"/>
          <w:szCs w:val="22"/>
        </w:rPr>
        <w:t xml:space="preserve">learner-initiated activities can </w:t>
      </w:r>
      <w:r w:rsidR="00B3272D" w:rsidRPr="005B3703">
        <w:rPr>
          <w:rFonts w:ascii="Arial" w:hAnsi="Arial" w:cs="Arial"/>
          <w:color w:val="000000" w:themeColor="text1"/>
          <w:sz w:val="22"/>
          <w:szCs w:val="22"/>
        </w:rPr>
        <w:t xml:space="preserve">become </w:t>
      </w:r>
      <w:r w:rsidR="00F029AB" w:rsidRPr="005B3703">
        <w:rPr>
          <w:rFonts w:ascii="Arial" w:hAnsi="Arial" w:cs="Arial"/>
          <w:color w:val="000000" w:themeColor="text1"/>
          <w:sz w:val="22"/>
          <w:szCs w:val="22"/>
        </w:rPr>
        <w:t>un</w:t>
      </w:r>
      <w:r w:rsidR="009B7076" w:rsidRPr="005B3703">
        <w:rPr>
          <w:rFonts w:ascii="Arial" w:hAnsi="Arial" w:cs="Arial"/>
          <w:color w:val="000000" w:themeColor="text1"/>
          <w:sz w:val="22"/>
          <w:szCs w:val="22"/>
        </w:rPr>
        <w:t>meaningful</w:t>
      </w:r>
      <w:r w:rsidR="00F029AB" w:rsidRPr="005B3703">
        <w:rPr>
          <w:rFonts w:ascii="Arial" w:hAnsi="Arial" w:cs="Arial"/>
          <w:color w:val="000000" w:themeColor="text1"/>
          <w:sz w:val="22"/>
          <w:szCs w:val="22"/>
        </w:rPr>
        <w:t xml:space="preserve"> </w:t>
      </w:r>
      <w:r w:rsidR="00122151" w:rsidRPr="005B3703">
        <w:rPr>
          <w:rFonts w:ascii="Arial" w:hAnsi="Arial" w:cs="Arial"/>
          <w:color w:val="000000" w:themeColor="text1"/>
          <w:sz w:val="22"/>
          <w:szCs w:val="22"/>
        </w:rPr>
        <w:t>with</w:t>
      </w:r>
      <w:r w:rsidR="00105FEE" w:rsidRPr="005B3703">
        <w:rPr>
          <w:rFonts w:ascii="Arial" w:hAnsi="Arial" w:cs="Arial"/>
          <w:color w:val="000000" w:themeColor="text1"/>
          <w:sz w:val="22"/>
          <w:szCs w:val="22"/>
        </w:rPr>
        <w:t xml:space="preserve"> pupils </w:t>
      </w:r>
      <w:r w:rsidR="000074E6" w:rsidRPr="005B3703">
        <w:rPr>
          <w:rFonts w:ascii="Arial" w:hAnsi="Arial" w:cs="Arial"/>
          <w:color w:val="000000" w:themeColor="text1"/>
          <w:sz w:val="22"/>
          <w:szCs w:val="22"/>
        </w:rPr>
        <w:t>having a lack of understanding of</w:t>
      </w:r>
      <w:r w:rsidR="000D4DC0" w:rsidRPr="005B3703">
        <w:rPr>
          <w:rFonts w:ascii="Arial" w:hAnsi="Arial" w:cs="Arial"/>
          <w:color w:val="000000" w:themeColor="text1"/>
          <w:sz w:val="22"/>
          <w:szCs w:val="22"/>
        </w:rPr>
        <w:t xml:space="preserve"> </w:t>
      </w:r>
      <w:r w:rsidR="00967EEF" w:rsidRPr="005B3703">
        <w:rPr>
          <w:rFonts w:ascii="Arial" w:hAnsi="Arial" w:cs="Arial"/>
          <w:color w:val="000000" w:themeColor="text1"/>
          <w:sz w:val="22"/>
          <w:szCs w:val="22"/>
        </w:rPr>
        <w:t>how to respond to</w:t>
      </w:r>
      <w:r w:rsidR="0054272D" w:rsidRPr="005B3703">
        <w:rPr>
          <w:rFonts w:ascii="Arial" w:hAnsi="Arial" w:cs="Arial"/>
          <w:color w:val="000000" w:themeColor="text1"/>
          <w:sz w:val="22"/>
          <w:szCs w:val="22"/>
        </w:rPr>
        <w:t xml:space="preserve"> and interact with</w:t>
      </w:r>
      <w:r w:rsidR="00967EEF" w:rsidRPr="005B3703">
        <w:rPr>
          <w:rFonts w:ascii="Arial" w:hAnsi="Arial" w:cs="Arial"/>
          <w:color w:val="000000" w:themeColor="text1"/>
          <w:sz w:val="22"/>
          <w:szCs w:val="22"/>
        </w:rPr>
        <w:t xml:space="preserve"> the resources</w:t>
      </w:r>
      <w:r w:rsidR="00EA0116" w:rsidRPr="005B3703">
        <w:rPr>
          <w:rFonts w:ascii="Arial" w:hAnsi="Arial" w:cs="Arial"/>
          <w:color w:val="000000" w:themeColor="text1"/>
          <w:sz w:val="22"/>
          <w:szCs w:val="22"/>
        </w:rPr>
        <w:t xml:space="preserve"> appropriately</w:t>
      </w:r>
      <w:r w:rsidR="00967EEF" w:rsidRPr="005B3703">
        <w:rPr>
          <w:rFonts w:ascii="Arial" w:hAnsi="Arial" w:cs="Arial"/>
          <w:color w:val="000000" w:themeColor="text1"/>
          <w:sz w:val="22"/>
          <w:szCs w:val="22"/>
        </w:rPr>
        <w:t xml:space="preserve">. </w:t>
      </w:r>
      <w:r w:rsidR="00F2560B" w:rsidRPr="005B3703">
        <w:rPr>
          <w:rFonts w:ascii="Arial" w:hAnsi="Arial" w:cs="Arial"/>
          <w:color w:val="000000" w:themeColor="text1"/>
          <w:sz w:val="22"/>
          <w:szCs w:val="22"/>
        </w:rPr>
        <w:t>Th</w:t>
      </w:r>
      <w:r w:rsidR="00385AD4" w:rsidRPr="005B3703">
        <w:rPr>
          <w:rFonts w:ascii="Arial" w:hAnsi="Arial" w:cs="Arial"/>
          <w:color w:val="000000" w:themeColor="text1"/>
          <w:sz w:val="22"/>
          <w:szCs w:val="22"/>
        </w:rPr>
        <w:t xml:space="preserve">e risk of this became </w:t>
      </w:r>
      <w:r w:rsidR="00E8183F" w:rsidRPr="005B3703">
        <w:rPr>
          <w:rFonts w:ascii="Arial" w:hAnsi="Arial" w:cs="Arial"/>
          <w:color w:val="000000" w:themeColor="text1"/>
          <w:sz w:val="22"/>
          <w:szCs w:val="22"/>
        </w:rPr>
        <w:t>evident within th</w:t>
      </w:r>
      <w:r w:rsidR="003044C6" w:rsidRPr="005B3703">
        <w:rPr>
          <w:rFonts w:ascii="Arial" w:hAnsi="Arial" w:cs="Arial"/>
          <w:color w:val="000000" w:themeColor="text1"/>
          <w:sz w:val="22"/>
          <w:szCs w:val="22"/>
        </w:rPr>
        <w:t>e</w:t>
      </w:r>
      <w:r w:rsidR="00E8183F" w:rsidRPr="005B3703">
        <w:rPr>
          <w:rFonts w:ascii="Arial" w:hAnsi="Arial" w:cs="Arial"/>
          <w:color w:val="000000" w:themeColor="text1"/>
          <w:sz w:val="22"/>
          <w:szCs w:val="22"/>
        </w:rPr>
        <w:t xml:space="preserve"> lesson </w:t>
      </w:r>
      <w:r w:rsidR="00333E11" w:rsidRPr="005B3703">
        <w:rPr>
          <w:rFonts w:ascii="Arial" w:hAnsi="Arial" w:cs="Arial"/>
          <w:color w:val="000000" w:themeColor="text1"/>
          <w:sz w:val="22"/>
          <w:szCs w:val="22"/>
        </w:rPr>
        <w:t>when</w:t>
      </w:r>
      <w:r w:rsidR="00245F8E" w:rsidRPr="005B3703">
        <w:rPr>
          <w:rFonts w:ascii="Arial" w:hAnsi="Arial" w:cs="Arial"/>
          <w:color w:val="000000" w:themeColor="text1"/>
          <w:sz w:val="22"/>
          <w:szCs w:val="22"/>
        </w:rPr>
        <w:t xml:space="preserve"> it was found that </w:t>
      </w:r>
      <w:r w:rsidR="00704511" w:rsidRPr="005B3703">
        <w:rPr>
          <w:rFonts w:ascii="Arial" w:hAnsi="Arial" w:cs="Arial"/>
          <w:color w:val="000000" w:themeColor="text1"/>
          <w:sz w:val="22"/>
          <w:szCs w:val="22"/>
        </w:rPr>
        <w:t xml:space="preserve">some </w:t>
      </w:r>
      <w:r w:rsidR="00A25D93" w:rsidRPr="005B3703">
        <w:rPr>
          <w:rFonts w:ascii="Arial" w:hAnsi="Arial" w:cs="Arial"/>
          <w:color w:val="000000" w:themeColor="text1"/>
          <w:sz w:val="22"/>
          <w:szCs w:val="22"/>
        </w:rPr>
        <w:t>of the</w:t>
      </w:r>
      <w:r w:rsidR="00333E11" w:rsidRPr="005B3703">
        <w:rPr>
          <w:rFonts w:ascii="Arial" w:hAnsi="Arial" w:cs="Arial"/>
          <w:color w:val="000000" w:themeColor="text1"/>
          <w:sz w:val="22"/>
          <w:szCs w:val="22"/>
        </w:rPr>
        <w:t xml:space="preserve"> less able ability</w:t>
      </w:r>
      <w:r w:rsidR="00245F8E" w:rsidRPr="005B3703">
        <w:rPr>
          <w:rFonts w:ascii="Arial" w:hAnsi="Arial" w:cs="Arial"/>
          <w:color w:val="000000" w:themeColor="text1"/>
          <w:sz w:val="22"/>
          <w:szCs w:val="22"/>
        </w:rPr>
        <w:t xml:space="preserve"> </w:t>
      </w:r>
      <w:r w:rsidR="00BA1C6B" w:rsidRPr="005B3703">
        <w:rPr>
          <w:rFonts w:ascii="Arial" w:hAnsi="Arial" w:cs="Arial"/>
          <w:color w:val="000000" w:themeColor="text1"/>
          <w:sz w:val="22"/>
          <w:szCs w:val="22"/>
        </w:rPr>
        <w:t xml:space="preserve">groups </w:t>
      </w:r>
      <w:r w:rsidR="00623B7B" w:rsidRPr="005B3703">
        <w:rPr>
          <w:rFonts w:ascii="Arial" w:hAnsi="Arial" w:cs="Arial"/>
          <w:color w:val="000000" w:themeColor="text1"/>
          <w:sz w:val="22"/>
          <w:szCs w:val="22"/>
        </w:rPr>
        <w:t>required additional</w:t>
      </w:r>
      <w:r w:rsidR="00621336" w:rsidRPr="005B3703">
        <w:rPr>
          <w:rFonts w:ascii="Arial" w:hAnsi="Arial" w:cs="Arial"/>
          <w:color w:val="000000" w:themeColor="text1"/>
          <w:sz w:val="22"/>
          <w:szCs w:val="22"/>
        </w:rPr>
        <w:t xml:space="preserve"> </w:t>
      </w:r>
      <w:r w:rsidR="0009299A" w:rsidRPr="005B3703">
        <w:rPr>
          <w:rFonts w:ascii="Arial" w:hAnsi="Arial" w:cs="Arial"/>
          <w:color w:val="000000" w:themeColor="text1"/>
          <w:sz w:val="22"/>
          <w:szCs w:val="22"/>
        </w:rPr>
        <w:t>adult interaction</w:t>
      </w:r>
      <w:r w:rsidR="0082745F" w:rsidRPr="005B3703">
        <w:rPr>
          <w:rFonts w:ascii="Arial" w:hAnsi="Arial" w:cs="Arial"/>
          <w:color w:val="000000" w:themeColor="text1"/>
          <w:sz w:val="22"/>
          <w:szCs w:val="22"/>
        </w:rPr>
        <w:t xml:space="preserve"> </w:t>
      </w:r>
      <w:r w:rsidR="00F103F0" w:rsidRPr="005B3703">
        <w:rPr>
          <w:rFonts w:ascii="Arial" w:hAnsi="Arial" w:cs="Arial"/>
          <w:color w:val="000000" w:themeColor="text1"/>
          <w:sz w:val="22"/>
          <w:szCs w:val="22"/>
        </w:rPr>
        <w:t xml:space="preserve">before </w:t>
      </w:r>
      <w:r w:rsidR="004C5EF1" w:rsidRPr="005B3703">
        <w:rPr>
          <w:rFonts w:ascii="Arial" w:hAnsi="Arial" w:cs="Arial"/>
          <w:color w:val="000000" w:themeColor="text1"/>
          <w:sz w:val="22"/>
          <w:szCs w:val="22"/>
        </w:rPr>
        <w:t xml:space="preserve">they could </w:t>
      </w:r>
      <w:r w:rsidR="00F103F0" w:rsidRPr="005B3703">
        <w:rPr>
          <w:rFonts w:ascii="Arial" w:hAnsi="Arial" w:cs="Arial"/>
          <w:color w:val="000000" w:themeColor="text1"/>
          <w:sz w:val="22"/>
          <w:szCs w:val="22"/>
        </w:rPr>
        <w:t>lead</w:t>
      </w:r>
      <w:r w:rsidR="004C5EF1" w:rsidRPr="005B3703">
        <w:rPr>
          <w:rFonts w:ascii="Arial" w:hAnsi="Arial" w:cs="Arial"/>
          <w:color w:val="000000" w:themeColor="text1"/>
          <w:sz w:val="22"/>
          <w:szCs w:val="22"/>
        </w:rPr>
        <w:t xml:space="preserve"> </w:t>
      </w:r>
      <w:r w:rsidR="0068263A" w:rsidRPr="005B3703">
        <w:rPr>
          <w:rFonts w:ascii="Arial" w:hAnsi="Arial" w:cs="Arial"/>
          <w:color w:val="000000" w:themeColor="text1"/>
          <w:sz w:val="22"/>
          <w:szCs w:val="22"/>
        </w:rPr>
        <w:t xml:space="preserve">the learning </w:t>
      </w:r>
      <w:r w:rsidR="00067034" w:rsidRPr="005B3703">
        <w:rPr>
          <w:rFonts w:ascii="Arial" w:hAnsi="Arial" w:cs="Arial"/>
          <w:color w:val="000000" w:themeColor="text1"/>
          <w:sz w:val="22"/>
          <w:szCs w:val="22"/>
        </w:rPr>
        <w:t>independently</w:t>
      </w:r>
      <w:r w:rsidR="0068263A" w:rsidRPr="005B3703">
        <w:rPr>
          <w:rFonts w:ascii="Arial" w:hAnsi="Arial" w:cs="Arial"/>
          <w:color w:val="000000" w:themeColor="text1"/>
          <w:sz w:val="22"/>
          <w:szCs w:val="22"/>
        </w:rPr>
        <w:t>.</w:t>
      </w:r>
      <w:r w:rsidR="003B0193" w:rsidRPr="005B3703">
        <w:rPr>
          <w:rFonts w:ascii="Arial" w:hAnsi="Arial" w:cs="Arial"/>
          <w:color w:val="000000" w:themeColor="text1"/>
          <w:sz w:val="22"/>
          <w:szCs w:val="22"/>
        </w:rPr>
        <w:t xml:space="preserve"> </w:t>
      </w:r>
      <w:r w:rsidR="004C5EF1" w:rsidRPr="005B3703">
        <w:rPr>
          <w:rFonts w:ascii="Arial" w:hAnsi="Arial" w:cs="Arial"/>
          <w:color w:val="000000" w:themeColor="text1"/>
          <w:sz w:val="22"/>
          <w:szCs w:val="22"/>
        </w:rPr>
        <w:t xml:space="preserve">When </w:t>
      </w:r>
      <w:r w:rsidR="00BE5D49" w:rsidRPr="005B3703">
        <w:rPr>
          <w:rFonts w:ascii="Arial" w:hAnsi="Arial" w:cs="Arial"/>
          <w:color w:val="000000" w:themeColor="text1"/>
          <w:sz w:val="22"/>
          <w:szCs w:val="22"/>
        </w:rPr>
        <w:t>support</w:t>
      </w:r>
      <w:r w:rsidR="004C5EF1" w:rsidRPr="005B3703">
        <w:rPr>
          <w:rFonts w:ascii="Arial" w:hAnsi="Arial" w:cs="Arial"/>
          <w:color w:val="000000" w:themeColor="text1"/>
          <w:sz w:val="22"/>
          <w:szCs w:val="22"/>
        </w:rPr>
        <w:t>ing</w:t>
      </w:r>
      <w:r w:rsidR="00BE5D49" w:rsidRPr="005B3703">
        <w:rPr>
          <w:rFonts w:ascii="Arial" w:hAnsi="Arial" w:cs="Arial"/>
          <w:color w:val="000000" w:themeColor="text1"/>
          <w:sz w:val="22"/>
          <w:szCs w:val="22"/>
        </w:rPr>
        <w:t xml:space="preserve"> </w:t>
      </w:r>
      <w:r w:rsidR="00E36C25" w:rsidRPr="005B3703">
        <w:rPr>
          <w:rFonts w:ascii="Arial" w:hAnsi="Arial" w:cs="Arial"/>
          <w:color w:val="000000" w:themeColor="text1"/>
          <w:sz w:val="22"/>
          <w:szCs w:val="22"/>
        </w:rPr>
        <w:t>this,</w:t>
      </w:r>
      <w:r w:rsidR="00230AF2" w:rsidRPr="005B3703">
        <w:rPr>
          <w:rFonts w:ascii="Arial" w:hAnsi="Arial" w:cs="Arial"/>
          <w:color w:val="000000" w:themeColor="text1"/>
          <w:sz w:val="22"/>
          <w:szCs w:val="22"/>
        </w:rPr>
        <w:t xml:space="preserve"> </w:t>
      </w:r>
      <w:r w:rsidR="00257347" w:rsidRPr="005B3703">
        <w:rPr>
          <w:rFonts w:ascii="Arial" w:hAnsi="Arial" w:cs="Arial"/>
          <w:color w:val="000000" w:themeColor="text1"/>
          <w:sz w:val="22"/>
          <w:szCs w:val="22"/>
        </w:rPr>
        <w:t xml:space="preserve">a social constructivist approach </w:t>
      </w:r>
      <w:r w:rsidR="00664306" w:rsidRPr="005B3703">
        <w:rPr>
          <w:rFonts w:ascii="Arial" w:hAnsi="Arial" w:cs="Arial"/>
          <w:color w:val="000000" w:themeColor="text1"/>
          <w:sz w:val="22"/>
          <w:szCs w:val="22"/>
        </w:rPr>
        <w:t xml:space="preserve">was followed by ‘scaffolding’ the learning experiences for those pupils </w:t>
      </w:r>
      <w:r w:rsidR="00C011BA" w:rsidRPr="005B3703">
        <w:rPr>
          <w:rFonts w:ascii="Arial" w:hAnsi="Arial" w:cs="Arial"/>
          <w:color w:val="000000" w:themeColor="text1"/>
          <w:sz w:val="22"/>
          <w:szCs w:val="22"/>
        </w:rPr>
        <w:t xml:space="preserve">by </w:t>
      </w:r>
      <w:r w:rsidR="00170E06" w:rsidRPr="005B3703">
        <w:rPr>
          <w:rFonts w:ascii="Arial" w:hAnsi="Arial" w:cs="Arial"/>
          <w:color w:val="000000" w:themeColor="text1"/>
          <w:sz w:val="22"/>
          <w:szCs w:val="22"/>
        </w:rPr>
        <w:t>modelling the activities</w:t>
      </w:r>
      <w:r w:rsidR="00C011BA" w:rsidRPr="005B3703">
        <w:rPr>
          <w:rFonts w:ascii="Arial" w:hAnsi="Arial" w:cs="Arial"/>
          <w:color w:val="000000" w:themeColor="text1"/>
          <w:sz w:val="22"/>
          <w:szCs w:val="22"/>
        </w:rPr>
        <w:t xml:space="preserve"> (Vygotsky, 197</w:t>
      </w:r>
      <w:r w:rsidR="00F376E7" w:rsidRPr="005B3703">
        <w:rPr>
          <w:rFonts w:ascii="Arial" w:hAnsi="Arial" w:cs="Arial"/>
          <w:color w:val="000000" w:themeColor="text1"/>
          <w:sz w:val="22"/>
          <w:szCs w:val="22"/>
        </w:rPr>
        <w:t>8</w:t>
      </w:r>
      <w:r w:rsidR="00C011BA" w:rsidRPr="005B3703">
        <w:rPr>
          <w:rFonts w:ascii="Arial" w:hAnsi="Arial" w:cs="Arial"/>
          <w:color w:val="000000" w:themeColor="text1"/>
          <w:sz w:val="22"/>
          <w:szCs w:val="22"/>
        </w:rPr>
        <w:t>)</w:t>
      </w:r>
      <w:r w:rsidR="0037221C" w:rsidRPr="005B3703">
        <w:rPr>
          <w:rFonts w:ascii="Arial" w:hAnsi="Arial" w:cs="Arial"/>
          <w:color w:val="000000" w:themeColor="text1"/>
          <w:sz w:val="22"/>
          <w:szCs w:val="22"/>
        </w:rPr>
        <w:t xml:space="preserve">. </w:t>
      </w:r>
      <w:r w:rsidR="00AF4B06" w:rsidRPr="005B3703">
        <w:rPr>
          <w:rFonts w:ascii="Arial" w:hAnsi="Arial" w:cs="Arial"/>
          <w:color w:val="000000" w:themeColor="text1"/>
          <w:sz w:val="22"/>
          <w:szCs w:val="22"/>
        </w:rPr>
        <w:t>However</w:t>
      </w:r>
      <w:r w:rsidR="00D26EAF" w:rsidRPr="005B3703">
        <w:rPr>
          <w:rFonts w:ascii="Arial" w:hAnsi="Arial" w:cs="Arial"/>
          <w:color w:val="000000" w:themeColor="text1"/>
          <w:sz w:val="22"/>
          <w:szCs w:val="22"/>
        </w:rPr>
        <w:t xml:space="preserve">, </w:t>
      </w:r>
      <w:r w:rsidR="002252AA" w:rsidRPr="005B3703">
        <w:rPr>
          <w:rFonts w:ascii="Arial" w:hAnsi="Arial" w:cs="Arial"/>
          <w:color w:val="000000" w:themeColor="text1"/>
          <w:sz w:val="22"/>
          <w:szCs w:val="22"/>
        </w:rPr>
        <w:t xml:space="preserve">to further develop </w:t>
      </w:r>
      <w:r w:rsidR="00B16A4A" w:rsidRPr="005B3703">
        <w:rPr>
          <w:rFonts w:ascii="Arial" w:hAnsi="Arial" w:cs="Arial"/>
          <w:color w:val="000000" w:themeColor="text1"/>
          <w:sz w:val="22"/>
          <w:szCs w:val="22"/>
        </w:rPr>
        <w:t xml:space="preserve">my </w:t>
      </w:r>
      <w:r w:rsidR="00565B1B" w:rsidRPr="005B3703">
        <w:rPr>
          <w:rFonts w:ascii="Arial" w:hAnsi="Arial" w:cs="Arial"/>
          <w:color w:val="000000" w:themeColor="text1"/>
          <w:sz w:val="22"/>
          <w:szCs w:val="22"/>
        </w:rPr>
        <w:t>implementation of the</w:t>
      </w:r>
      <w:r w:rsidR="002252AA" w:rsidRPr="005B3703">
        <w:rPr>
          <w:rFonts w:ascii="Arial" w:hAnsi="Arial" w:cs="Arial"/>
          <w:color w:val="000000" w:themeColor="text1"/>
          <w:sz w:val="22"/>
          <w:szCs w:val="22"/>
        </w:rPr>
        <w:t xml:space="preserve"> pp</w:t>
      </w:r>
      <w:r w:rsidR="00565B1B" w:rsidRPr="005B3703">
        <w:rPr>
          <w:rFonts w:ascii="Arial" w:hAnsi="Arial" w:cs="Arial"/>
          <w:color w:val="000000" w:themeColor="text1"/>
          <w:sz w:val="22"/>
          <w:szCs w:val="22"/>
        </w:rPr>
        <w:t>’s</w:t>
      </w:r>
      <w:r w:rsidR="002252AA" w:rsidRPr="005B3703">
        <w:rPr>
          <w:rFonts w:ascii="Arial" w:hAnsi="Arial" w:cs="Arial"/>
          <w:color w:val="000000" w:themeColor="text1"/>
          <w:sz w:val="22"/>
          <w:szCs w:val="22"/>
        </w:rPr>
        <w:t xml:space="preserve">, </w:t>
      </w:r>
      <w:r w:rsidR="00B1099D" w:rsidRPr="005B3703">
        <w:rPr>
          <w:rFonts w:ascii="Arial" w:hAnsi="Arial" w:cs="Arial"/>
          <w:color w:val="000000" w:themeColor="text1"/>
          <w:sz w:val="22"/>
          <w:szCs w:val="22"/>
        </w:rPr>
        <w:t xml:space="preserve">employing the role of the MKO within the group </w:t>
      </w:r>
      <w:r w:rsidR="00CD4527" w:rsidRPr="005B3703">
        <w:rPr>
          <w:rFonts w:ascii="Arial" w:hAnsi="Arial" w:cs="Arial"/>
          <w:color w:val="000000" w:themeColor="text1"/>
          <w:sz w:val="22"/>
          <w:szCs w:val="22"/>
        </w:rPr>
        <w:t xml:space="preserve">of pupils </w:t>
      </w:r>
      <w:r w:rsidR="00B1099D" w:rsidRPr="005B3703">
        <w:rPr>
          <w:rFonts w:ascii="Arial" w:hAnsi="Arial" w:cs="Arial"/>
          <w:color w:val="000000" w:themeColor="text1"/>
          <w:sz w:val="22"/>
          <w:szCs w:val="22"/>
        </w:rPr>
        <w:t xml:space="preserve">or </w:t>
      </w:r>
      <w:r w:rsidR="00402937" w:rsidRPr="005B3703">
        <w:rPr>
          <w:rFonts w:ascii="Arial" w:hAnsi="Arial" w:cs="Arial"/>
          <w:color w:val="000000" w:themeColor="text1"/>
          <w:sz w:val="22"/>
          <w:szCs w:val="22"/>
        </w:rPr>
        <w:t>a pupil from</w:t>
      </w:r>
      <w:r w:rsidR="00B1099D" w:rsidRPr="005B3703">
        <w:rPr>
          <w:rFonts w:ascii="Arial" w:hAnsi="Arial" w:cs="Arial"/>
          <w:color w:val="000000" w:themeColor="text1"/>
          <w:sz w:val="22"/>
          <w:szCs w:val="22"/>
        </w:rPr>
        <w:t xml:space="preserve"> another group </w:t>
      </w:r>
      <w:r w:rsidR="00C548DE" w:rsidRPr="005B3703">
        <w:rPr>
          <w:rFonts w:ascii="Arial" w:hAnsi="Arial" w:cs="Arial"/>
          <w:color w:val="000000" w:themeColor="text1"/>
          <w:sz w:val="22"/>
          <w:szCs w:val="22"/>
        </w:rPr>
        <w:t>has been noted as equally</w:t>
      </w:r>
      <w:r w:rsidR="00BA1C6B" w:rsidRPr="005B3703">
        <w:rPr>
          <w:rFonts w:ascii="Arial" w:hAnsi="Arial" w:cs="Arial"/>
          <w:color w:val="000000" w:themeColor="text1"/>
          <w:sz w:val="22"/>
          <w:szCs w:val="22"/>
        </w:rPr>
        <w:t xml:space="preserve"> </w:t>
      </w:r>
      <w:r w:rsidR="00C548DE" w:rsidRPr="005B3703">
        <w:rPr>
          <w:rFonts w:ascii="Arial" w:hAnsi="Arial" w:cs="Arial"/>
          <w:color w:val="000000" w:themeColor="text1"/>
          <w:sz w:val="22"/>
          <w:szCs w:val="22"/>
        </w:rPr>
        <w:t>beneficial</w:t>
      </w:r>
      <w:r w:rsidR="00BA1C6B" w:rsidRPr="005B3703">
        <w:rPr>
          <w:rFonts w:ascii="Arial" w:hAnsi="Arial" w:cs="Arial"/>
          <w:color w:val="000000" w:themeColor="text1"/>
          <w:sz w:val="22"/>
          <w:szCs w:val="22"/>
        </w:rPr>
        <w:t xml:space="preserve"> </w:t>
      </w:r>
      <w:r w:rsidR="00C548DE" w:rsidRPr="005B3703">
        <w:rPr>
          <w:rFonts w:ascii="Arial" w:hAnsi="Arial" w:cs="Arial"/>
          <w:color w:val="000000" w:themeColor="text1"/>
          <w:sz w:val="22"/>
          <w:szCs w:val="22"/>
        </w:rPr>
        <w:t xml:space="preserve">as it can </w:t>
      </w:r>
      <w:r w:rsidR="00BD2F51" w:rsidRPr="005B3703">
        <w:rPr>
          <w:rFonts w:ascii="Arial" w:hAnsi="Arial" w:cs="Arial"/>
          <w:color w:val="000000" w:themeColor="text1"/>
          <w:sz w:val="22"/>
          <w:szCs w:val="22"/>
        </w:rPr>
        <w:t xml:space="preserve">maximise the </w:t>
      </w:r>
      <w:r w:rsidR="006A006A" w:rsidRPr="005B3703">
        <w:rPr>
          <w:rFonts w:ascii="Arial" w:hAnsi="Arial" w:cs="Arial"/>
          <w:color w:val="000000" w:themeColor="text1"/>
          <w:sz w:val="22"/>
          <w:szCs w:val="22"/>
        </w:rPr>
        <w:t>level of understanding</w:t>
      </w:r>
      <w:r w:rsidR="00BD2F51" w:rsidRPr="005B3703">
        <w:rPr>
          <w:rFonts w:ascii="Arial" w:hAnsi="Arial" w:cs="Arial"/>
          <w:color w:val="000000" w:themeColor="text1"/>
          <w:sz w:val="22"/>
          <w:szCs w:val="22"/>
        </w:rPr>
        <w:t xml:space="preserve"> </w:t>
      </w:r>
      <w:proofErr w:type="gramStart"/>
      <w:r w:rsidR="00BD2F51" w:rsidRPr="005B3703">
        <w:rPr>
          <w:rFonts w:ascii="Arial" w:hAnsi="Arial" w:cs="Arial"/>
          <w:color w:val="000000" w:themeColor="text1"/>
          <w:sz w:val="22"/>
          <w:szCs w:val="22"/>
        </w:rPr>
        <w:t>through the use of</w:t>
      </w:r>
      <w:proofErr w:type="gramEnd"/>
      <w:r w:rsidR="00BD2F51" w:rsidRPr="005B3703">
        <w:rPr>
          <w:rFonts w:ascii="Arial" w:hAnsi="Arial" w:cs="Arial"/>
          <w:color w:val="000000" w:themeColor="text1"/>
          <w:sz w:val="22"/>
          <w:szCs w:val="22"/>
        </w:rPr>
        <w:t xml:space="preserve"> a </w:t>
      </w:r>
      <w:r w:rsidR="00DA0460" w:rsidRPr="005B3703">
        <w:rPr>
          <w:rFonts w:ascii="Arial" w:hAnsi="Arial" w:cs="Arial"/>
          <w:color w:val="000000" w:themeColor="text1"/>
          <w:sz w:val="22"/>
          <w:szCs w:val="22"/>
        </w:rPr>
        <w:t>child’s</w:t>
      </w:r>
      <w:r w:rsidR="00BD2F51" w:rsidRPr="005B3703">
        <w:rPr>
          <w:rFonts w:ascii="Arial" w:hAnsi="Arial" w:cs="Arial"/>
          <w:color w:val="000000" w:themeColor="text1"/>
          <w:sz w:val="22"/>
          <w:szCs w:val="22"/>
        </w:rPr>
        <w:t xml:space="preserve"> perspective</w:t>
      </w:r>
      <w:r w:rsidR="00A67BFB" w:rsidRPr="005B3703">
        <w:rPr>
          <w:rFonts w:ascii="Arial" w:hAnsi="Arial" w:cs="Arial"/>
          <w:color w:val="000000" w:themeColor="text1"/>
          <w:sz w:val="22"/>
          <w:szCs w:val="22"/>
        </w:rPr>
        <w:t xml:space="preserve">, as well as </w:t>
      </w:r>
      <w:r w:rsidR="00FD7D11" w:rsidRPr="005B3703">
        <w:rPr>
          <w:rFonts w:ascii="Arial" w:hAnsi="Arial" w:cs="Arial"/>
          <w:color w:val="000000" w:themeColor="text1"/>
          <w:sz w:val="22"/>
          <w:szCs w:val="22"/>
        </w:rPr>
        <w:t>advocating collaboration amongst pupils</w:t>
      </w:r>
      <w:r w:rsidR="00F376E7" w:rsidRPr="005B3703">
        <w:rPr>
          <w:rFonts w:ascii="Arial" w:hAnsi="Arial" w:cs="Arial"/>
          <w:color w:val="000000" w:themeColor="text1"/>
          <w:sz w:val="22"/>
          <w:szCs w:val="22"/>
        </w:rPr>
        <w:t xml:space="preserve"> </w:t>
      </w:r>
      <w:r w:rsidR="00FD3681" w:rsidRPr="005B3703">
        <w:rPr>
          <w:rFonts w:ascii="Arial" w:hAnsi="Arial" w:cs="Arial"/>
          <w:color w:val="000000" w:themeColor="text1"/>
          <w:sz w:val="22"/>
          <w:szCs w:val="22"/>
        </w:rPr>
        <w:t>(</w:t>
      </w:r>
      <w:proofErr w:type="spellStart"/>
      <w:r w:rsidR="00FD3681" w:rsidRPr="005B3703">
        <w:rPr>
          <w:rFonts w:ascii="Arial" w:hAnsi="Arial" w:cs="Arial"/>
          <w:color w:val="000000" w:themeColor="text1"/>
          <w:sz w:val="22"/>
          <w:szCs w:val="22"/>
        </w:rPr>
        <w:t>Myhill</w:t>
      </w:r>
      <w:proofErr w:type="spellEnd"/>
      <w:r w:rsidR="008735C1" w:rsidRPr="005B3703">
        <w:rPr>
          <w:rFonts w:ascii="Arial" w:hAnsi="Arial" w:cs="Arial"/>
          <w:color w:val="000000" w:themeColor="text1"/>
          <w:sz w:val="22"/>
          <w:szCs w:val="22"/>
        </w:rPr>
        <w:t>, 2006)</w:t>
      </w:r>
      <w:r w:rsidR="00FD7D11" w:rsidRPr="005B3703">
        <w:rPr>
          <w:rFonts w:ascii="Arial" w:hAnsi="Arial" w:cs="Arial"/>
          <w:color w:val="000000" w:themeColor="text1"/>
          <w:sz w:val="22"/>
          <w:szCs w:val="22"/>
        </w:rPr>
        <w:t>.</w:t>
      </w:r>
      <w:r w:rsidR="00D36E6A" w:rsidRPr="005B3703">
        <w:rPr>
          <w:rFonts w:ascii="Arial" w:hAnsi="Arial" w:cs="Arial"/>
          <w:color w:val="000000" w:themeColor="text1"/>
          <w:sz w:val="22"/>
          <w:szCs w:val="22"/>
        </w:rPr>
        <w:t xml:space="preserve"> </w:t>
      </w:r>
    </w:p>
    <w:p w14:paraId="076468F5" w14:textId="77777777" w:rsidR="00565B1B" w:rsidRPr="005B3703" w:rsidRDefault="00565B1B" w:rsidP="00D24BDC">
      <w:pPr>
        <w:spacing w:line="360" w:lineRule="auto"/>
        <w:rPr>
          <w:rFonts w:ascii="Arial" w:hAnsi="Arial" w:cs="Arial"/>
          <w:color w:val="000000" w:themeColor="text1"/>
          <w:sz w:val="22"/>
          <w:szCs w:val="22"/>
        </w:rPr>
      </w:pPr>
    </w:p>
    <w:p w14:paraId="03AF58F8" w14:textId="2C2C1E70" w:rsidR="00644C72" w:rsidRPr="005B3703" w:rsidRDefault="00360725" w:rsidP="00D24BDC">
      <w:pPr>
        <w:spacing w:line="360" w:lineRule="auto"/>
        <w:rPr>
          <w:rFonts w:ascii="Arial" w:hAnsi="Arial" w:cs="Arial"/>
          <w:color w:val="000000" w:themeColor="text1"/>
          <w:sz w:val="22"/>
          <w:szCs w:val="22"/>
        </w:rPr>
      </w:pPr>
      <w:r w:rsidRPr="005B3703">
        <w:rPr>
          <w:rFonts w:ascii="Arial" w:hAnsi="Arial" w:cs="Arial"/>
          <w:color w:val="000000" w:themeColor="text1"/>
          <w:sz w:val="22"/>
          <w:szCs w:val="22"/>
        </w:rPr>
        <w:t xml:space="preserve">It became clear after observing the activity that certain pupils lacked creativity and </w:t>
      </w:r>
      <w:r w:rsidR="003C5DE6" w:rsidRPr="005B3703">
        <w:rPr>
          <w:rFonts w:ascii="Arial" w:hAnsi="Arial" w:cs="Arial"/>
          <w:color w:val="000000" w:themeColor="text1"/>
          <w:sz w:val="22"/>
          <w:szCs w:val="22"/>
        </w:rPr>
        <w:t xml:space="preserve">understanding on </w:t>
      </w:r>
      <w:r w:rsidR="007471B7" w:rsidRPr="005B3703">
        <w:rPr>
          <w:rFonts w:ascii="Arial" w:hAnsi="Arial" w:cs="Arial"/>
          <w:color w:val="000000" w:themeColor="text1"/>
          <w:sz w:val="22"/>
          <w:szCs w:val="22"/>
        </w:rPr>
        <w:t xml:space="preserve">how to </w:t>
      </w:r>
      <w:r w:rsidR="00C7753A" w:rsidRPr="005B3703">
        <w:rPr>
          <w:rFonts w:ascii="Arial" w:hAnsi="Arial" w:cs="Arial"/>
          <w:color w:val="000000" w:themeColor="text1"/>
          <w:sz w:val="22"/>
          <w:szCs w:val="22"/>
        </w:rPr>
        <w:t xml:space="preserve">utilise the materials in a way </w:t>
      </w:r>
      <w:r w:rsidRPr="005B3703">
        <w:rPr>
          <w:rFonts w:ascii="Arial" w:hAnsi="Arial" w:cs="Arial"/>
          <w:color w:val="000000" w:themeColor="text1"/>
          <w:sz w:val="22"/>
          <w:szCs w:val="22"/>
        </w:rPr>
        <w:t>to</w:t>
      </w:r>
      <w:r w:rsidR="00C7753A" w:rsidRPr="005B3703">
        <w:rPr>
          <w:rFonts w:ascii="Arial" w:hAnsi="Arial" w:cs="Arial"/>
          <w:color w:val="000000" w:themeColor="text1"/>
          <w:sz w:val="22"/>
          <w:szCs w:val="22"/>
        </w:rPr>
        <w:t xml:space="preserve"> create a castle</w:t>
      </w:r>
      <w:r w:rsidR="00344406" w:rsidRPr="005B3703">
        <w:rPr>
          <w:rFonts w:ascii="Arial" w:hAnsi="Arial" w:cs="Arial"/>
          <w:color w:val="000000" w:themeColor="text1"/>
          <w:sz w:val="22"/>
          <w:szCs w:val="22"/>
        </w:rPr>
        <w:t xml:space="preserve"> and needed to </w:t>
      </w:r>
      <w:proofErr w:type="gramStart"/>
      <w:r w:rsidR="00344406" w:rsidRPr="005B3703">
        <w:rPr>
          <w:rFonts w:ascii="Arial" w:hAnsi="Arial" w:cs="Arial"/>
          <w:color w:val="000000" w:themeColor="text1"/>
          <w:sz w:val="22"/>
          <w:szCs w:val="22"/>
        </w:rPr>
        <w:t>refer back</w:t>
      </w:r>
      <w:proofErr w:type="gramEnd"/>
      <w:r w:rsidR="00344406" w:rsidRPr="005B3703">
        <w:rPr>
          <w:rFonts w:ascii="Arial" w:hAnsi="Arial" w:cs="Arial"/>
          <w:color w:val="000000" w:themeColor="text1"/>
          <w:sz w:val="22"/>
          <w:szCs w:val="22"/>
        </w:rPr>
        <w:t xml:space="preserve"> to an image to familiarise themselves.</w:t>
      </w:r>
      <w:r w:rsidR="002F5C74" w:rsidRPr="005B3703">
        <w:rPr>
          <w:rFonts w:ascii="Arial" w:hAnsi="Arial" w:cs="Arial"/>
          <w:color w:val="000000" w:themeColor="text1"/>
          <w:sz w:val="22"/>
          <w:szCs w:val="22"/>
        </w:rPr>
        <w:t xml:space="preserve"> In relation to </w:t>
      </w:r>
      <w:r w:rsidR="000A6C09" w:rsidRPr="005B3703">
        <w:rPr>
          <w:rFonts w:ascii="Arial" w:hAnsi="Arial" w:cs="Arial"/>
          <w:color w:val="000000" w:themeColor="text1"/>
          <w:sz w:val="22"/>
          <w:szCs w:val="22"/>
        </w:rPr>
        <w:t xml:space="preserve">this, </w:t>
      </w:r>
      <w:proofErr w:type="spellStart"/>
      <w:r w:rsidR="00694BEE" w:rsidRPr="005B3703">
        <w:rPr>
          <w:rFonts w:ascii="Arial" w:hAnsi="Arial" w:cs="Arial"/>
          <w:color w:val="000000" w:themeColor="text1"/>
          <w:sz w:val="22"/>
          <w:szCs w:val="22"/>
        </w:rPr>
        <w:t>Ozur</w:t>
      </w:r>
      <w:proofErr w:type="spellEnd"/>
      <w:r w:rsidR="00694BEE" w:rsidRPr="005B3703">
        <w:rPr>
          <w:rFonts w:ascii="Arial" w:hAnsi="Arial" w:cs="Arial"/>
          <w:color w:val="000000" w:themeColor="text1"/>
          <w:sz w:val="22"/>
          <w:szCs w:val="22"/>
        </w:rPr>
        <w:t xml:space="preserve"> and </w:t>
      </w:r>
      <w:proofErr w:type="spellStart"/>
      <w:r w:rsidR="00694BEE" w:rsidRPr="005B3703">
        <w:rPr>
          <w:rFonts w:ascii="Arial" w:hAnsi="Arial" w:cs="Arial"/>
          <w:color w:val="000000" w:themeColor="text1"/>
          <w:sz w:val="22"/>
          <w:szCs w:val="22"/>
        </w:rPr>
        <w:t>Duman</w:t>
      </w:r>
      <w:proofErr w:type="spellEnd"/>
      <w:r w:rsidR="006D036A" w:rsidRPr="005B3703">
        <w:rPr>
          <w:rFonts w:ascii="Arial" w:hAnsi="Arial" w:cs="Arial"/>
          <w:color w:val="000000" w:themeColor="text1"/>
          <w:sz w:val="22"/>
          <w:szCs w:val="22"/>
        </w:rPr>
        <w:t xml:space="preserve"> (2019) </w:t>
      </w:r>
      <w:r w:rsidR="000A6C09" w:rsidRPr="005B3703">
        <w:rPr>
          <w:rFonts w:ascii="Arial" w:hAnsi="Arial" w:cs="Arial"/>
          <w:color w:val="000000" w:themeColor="text1"/>
          <w:sz w:val="22"/>
          <w:szCs w:val="22"/>
        </w:rPr>
        <w:t>warns</w:t>
      </w:r>
      <w:r w:rsidR="002F5C74" w:rsidRPr="005B3703">
        <w:rPr>
          <w:rFonts w:ascii="Arial" w:hAnsi="Arial" w:cs="Arial"/>
          <w:color w:val="000000" w:themeColor="text1"/>
          <w:sz w:val="22"/>
          <w:szCs w:val="22"/>
        </w:rPr>
        <w:t xml:space="preserve"> that </w:t>
      </w:r>
      <w:r w:rsidR="005B3DBE" w:rsidRPr="005B3703">
        <w:rPr>
          <w:rFonts w:ascii="Arial" w:hAnsi="Arial" w:cs="Arial"/>
          <w:color w:val="000000" w:themeColor="text1"/>
          <w:sz w:val="22"/>
          <w:szCs w:val="22"/>
        </w:rPr>
        <w:t xml:space="preserve">incorporating </w:t>
      </w:r>
      <w:r w:rsidR="006C5901" w:rsidRPr="005B3703">
        <w:rPr>
          <w:rFonts w:ascii="Arial" w:hAnsi="Arial" w:cs="Arial"/>
          <w:color w:val="000000" w:themeColor="text1"/>
          <w:sz w:val="22"/>
          <w:szCs w:val="22"/>
        </w:rPr>
        <w:t xml:space="preserve">authentic experiences in the classroom is not the same for each child </w:t>
      </w:r>
      <w:r w:rsidR="007778C4" w:rsidRPr="005B3703">
        <w:rPr>
          <w:rFonts w:ascii="Arial" w:hAnsi="Arial" w:cs="Arial"/>
          <w:color w:val="000000" w:themeColor="text1"/>
          <w:sz w:val="22"/>
          <w:szCs w:val="22"/>
        </w:rPr>
        <w:t>and that a greater focus needs to be placed on</w:t>
      </w:r>
      <w:r w:rsidR="001A415F" w:rsidRPr="005B3703">
        <w:rPr>
          <w:rFonts w:ascii="Arial" w:hAnsi="Arial" w:cs="Arial"/>
          <w:color w:val="000000" w:themeColor="text1"/>
          <w:sz w:val="22"/>
          <w:szCs w:val="22"/>
        </w:rPr>
        <w:t xml:space="preserve"> making the environment</w:t>
      </w:r>
      <w:r w:rsidR="00A43FFC" w:rsidRPr="005B3703">
        <w:rPr>
          <w:rFonts w:ascii="Arial" w:hAnsi="Arial" w:cs="Arial"/>
          <w:color w:val="000000" w:themeColor="text1"/>
          <w:sz w:val="22"/>
          <w:szCs w:val="22"/>
        </w:rPr>
        <w:t xml:space="preserve"> diverse and inclusive. </w:t>
      </w:r>
      <w:r w:rsidR="00A90360" w:rsidRPr="005B3703">
        <w:rPr>
          <w:rFonts w:ascii="Arial" w:hAnsi="Arial" w:cs="Arial"/>
          <w:color w:val="000000" w:themeColor="text1"/>
          <w:sz w:val="22"/>
          <w:szCs w:val="22"/>
        </w:rPr>
        <w:t>Due to the</w:t>
      </w:r>
      <w:r w:rsidR="00A54940" w:rsidRPr="005B3703">
        <w:rPr>
          <w:rFonts w:ascii="Arial" w:hAnsi="Arial" w:cs="Arial"/>
          <w:color w:val="000000" w:themeColor="text1"/>
          <w:sz w:val="22"/>
          <w:szCs w:val="22"/>
        </w:rPr>
        <w:t xml:space="preserve"> high percentage of FSM within the school being reflected within the class, it was clear that</w:t>
      </w:r>
      <w:r w:rsidR="006C5901" w:rsidRPr="005B3703">
        <w:rPr>
          <w:rFonts w:ascii="Arial" w:hAnsi="Arial" w:cs="Arial"/>
          <w:color w:val="000000" w:themeColor="text1"/>
          <w:sz w:val="22"/>
          <w:szCs w:val="22"/>
        </w:rPr>
        <w:t xml:space="preserve"> soci</w:t>
      </w:r>
      <w:r w:rsidR="000B701F" w:rsidRPr="005B3703">
        <w:rPr>
          <w:rFonts w:ascii="Arial" w:hAnsi="Arial" w:cs="Arial"/>
          <w:color w:val="000000" w:themeColor="text1"/>
          <w:sz w:val="22"/>
          <w:szCs w:val="22"/>
        </w:rPr>
        <w:t xml:space="preserve">o-economic factors </w:t>
      </w:r>
      <w:r w:rsidR="00A54940" w:rsidRPr="005B3703">
        <w:rPr>
          <w:rFonts w:ascii="Arial" w:hAnsi="Arial" w:cs="Arial"/>
          <w:color w:val="000000" w:themeColor="text1"/>
          <w:sz w:val="22"/>
          <w:szCs w:val="22"/>
        </w:rPr>
        <w:t>impacted the way the pupils interacted with the resources</w:t>
      </w:r>
      <w:r w:rsidR="00344532" w:rsidRPr="005B3703">
        <w:rPr>
          <w:rFonts w:ascii="Arial" w:hAnsi="Arial" w:cs="Arial"/>
          <w:color w:val="000000" w:themeColor="text1"/>
          <w:sz w:val="22"/>
          <w:szCs w:val="22"/>
        </w:rPr>
        <w:t xml:space="preserve"> </w:t>
      </w:r>
      <w:r w:rsidR="000863FB" w:rsidRPr="005B3703">
        <w:rPr>
          <w:rFonts w:ascii="Arial" w:hAnsi="Arial" w:cs="Arial"/>
          <w:color w:val="000000" w:themeColor="text1"/>
          <w:sz w:val="22"/>
          <w:szCs w:val="22"/>
        </w:rPr>
        <w:t xml:space="preserve">available to </w:t>
      </w:r>
      <w:r w:rsidR="00344532" w:rsidRPr="005B3703">
        <w:rPr>
          <w:rFonts w:ascii="Arial" w:hAnsi="Arial" w:cs="Arial"/>
          <w:color w:val="000000" w:themeColor="text1"/>
          <w:sz w:val="22"/>
          <w:szCs w:val="22"/>
        </w:rPr>
        <w:t>them</w:t>
      </w:r>
      <w:r w:rsidR="006D036A" w:rsidRPr="005B3703">
        <w:rPr>
          <w:rFonts w:ascii="Arial" w:hAnsi="Arial" w:cs="Arial"/>
          <w:color w:val="000000" w:themeColor="text1"/>
          <w:sz w:val="22"/>
          <w:szCs w:val="22"/>
        </w:rPr>
        <w:t xml:space="preserve"> </w:t>
      </w:r>
      <w:r w:rsidR="00081A24" w:rsidRPr="005B3703">
        <w:rPr>
          <w:rFonts w:ascii="Arial" w:hAnsi="Arial" w:cs="Arial"/>
          <w:color w:val="000000" w:themeColor="text1"/>
          <w:sz w:val="22"/>
          <w:szCs w:val="22"/>
        </w:rPr>
        <w:t>(Estyn, 2011)</w:t>
      </w:r>
      <w:r w:rsidR="00344532" w:rsidRPr="005B3703">
        <w:rPr>
          <w:rFonts w:ascii="Arial" w:hAnsi="Arial" w:cs="Arial"/>
          <w:color w:val="000000" w:themeColor="text1"/>
          <w:sz w:val="22"/>
          <w:szCs w:val="22"/>
        </w:rPr>
        <w:t>.</w:t>
      </w:r>
      <w:r w:rsidR="004C78F0" w:rsidRPr="005B3703">
        <w:rPr>
          <w:rFonts w:ascii="Arial" w:hAnsi="Arial" w:cs="Arial"/>
          <w:color w:val="000000" w:themeColor="text1"/>
          <w:sz w:val="22"/>
          <w:szCs w:val="22"/>
        </w:rPr>
        <w:t xml:space="preserve"> </w:t>
      </w:r>
      <w:r w:rsidR="002A6F8D" w:rsidRPr="005B3703">
        <w:rPr>
          <w:rFonts w:ascii="Arial" w:hAnsi="Arial" w:cs="Arial"/>
          <w:color w:val="000000" w:themeColor="text1"/>
          <w:sz w:val="22"/>
          <w:szCs w:val="22"/>
        </w:rPr>
        <w:t xml:space="preserve">However, when reflecting on this practice the views of </w:t>
      </w:r>
      <w:r w:rsidR="00081A24" w:rsidRPr="005B3703">
        <w:rPr>
          <w:rFonts w:ascii="Arial" w:hAnsi="Arial" w:cs="Arial"/>
          <w:color w:val="000000" w:themeColor="text1"/>
          <w:sz w:val="22"/>
          <w:szCs w:val="22"/>
        </w:rPr>
        <w:t>Grigg and Hughes (</w:t>
      </w:r>
      <w:r w:rsidR="006967EE" w:rsidRPr="005B3703">
        <w:rPr>
          <w:rFonts w:ascii="Arial" w:hAnsi="Arial" w:cs="Arial"/>
          <w:color w:val="000000" w:themeColor="text1"/>
          <w:sz w:val="22"/>
          <w:szCs w:val="22"/>
        </w:rPr>
        <w:t xml:space="preserve">2019) </w:t>
      </w:r>
      <w:r w:rsidR="002A6F8D" w:rsidRPr="005B3703">
        <w:rPr>
          <w:rFonts w:ascii="Arial" w:hAnsi="Arial" w:cs="Arial"/>
          <w:color w:val="000000" w:themeColor="text1"/>
          <w:sz w:val="22"/>
          <w:szCs w:val="22"/>
        </w:rPr>
        <w:t>could</w:t>
      </w:r>
      <w:r w:rsidR="006C7844" w:rsidRPr="005B3703">
        <w:rPr>
          <w:rFonts w:ascii="Arial" w:hAnsi="Arial" w:cs="Arial"/>
          <w:color w:val="000000" w:themeColor="text1"/>
          <w:sz w:val="22"/>
          <w:szCs w:val="22"/>
        </w:rPr>
        <w:t xml:space="preserve"> have </w:t>
      </w:r>
      <w:r w:rsidR="002A6F8D" w:rsidRPr="005B3703">
        <w:rPr>
          <w:rFonts w:ascii="Arial" w:hAnsi="Arial" w:cs="Arial"/>
          <w:color w:val="000000" w:themeColor="text1"/>
          <w:sz w:val="22"/>
          <w:szCs w:val="22"/>
        </w:rPr>
        <w:t>been applied to this scheme of work</w:t>
      </w:r>
      <w:r w:rsidR="006C7844" w:rsidRPr="005B3703">
        <w:rPr>
          <w:rFonts w:ascii="Arial" w:hAnsi="Arial" w:cs="Arial"/>
          <w:color w:val="000000" w:themeColor="text1"/>
          <w:sz w:val="22"/>
          <w:szCs w:val="22"/>
        </w:rPr>
        <w:t xml:space="preserve"> by </w:t>
      </w:r>
      <w:r w:rsidR="002A6F8D" w:rsidRPr="005B3703">
        <w:rPr>
          <w:rFonts w:ascii="Arial" w:hAnsi="Arial" w:cs="Arial"/>
          <w:color w:val="000000" w:themeColor="text1"/>
          <w:sz w:val="22"/>
          <w:szCs w:val="22"/>
        </w:rPr>
        <w:t>providing a</w:t>
      </w:r>
      <w:r w:rsidR="00667D96" w:rsidRPr="005B3703">
        <w:rPr>
          <w:rFonts w:ascii="Arial" w:hAnsi="Arial" w:cs="Arial"/>
          <w:color w:val="000000" w:themeColor="text1"/>
          <w:sz w:val="22"/>
          <w:szCs w:val="22"/>
        </w:rPr>
        <w:t xml:space="preserve"> real visit to a</w:t>
      </w:r>
      <w:r w:rsidR="00FC56CD" w:rsidRPr="005B3703">
        <w:rPr>
          <w:rFonts w:ascii="Arial" w:hAnsi="Arial" w:cs="Arial"/>
          <w:color w:val="000000" w:themeColor="text1"/>
          <w:sz w:val="22"/>
          <w:szCs w:val="22"/>
        </w:rPr>
        <w:t xml:space="preserve"> local</w:t>
      </w:r>
      <w:r w:rsidR="00667D96" w:rsidRPr="005B3703">
        <w:rPr>
          <w:rFonts w:ascii="Arial" w:hAnsi="Arial" w:cs="Arial"/>
          <w:color w:val="000000" w:themeColor="text1"/>
          <w:sz w:val="22"/>
          <w:szCs w:val="22"/>
        </w:rPr>
        <w:t xml:space="preserve"> castle</w:t>
      </w:r>
      <w:r w:rsidR="00962EB8" w:rsidRPr="005B3703">
        <w:rPr>
          <w:rFonts w:ascii="Arial" w:hAnsi="Arial" w:cs="Arial"/>
          <w:color w:val="000000" w:themeColor="text1"/>
          <w:sz w:val="22"/>
          <w:szCs w:val="22"/>
        </w:rPr>
        <w:t xml:space="preserve"> </w:t>
      </w:r>
      <w:r w:rsidR="00667D96" w:rsidRPr="005B3703">
        <w:rPr>
          <w:rFonts w:ascii="Arial" w:hAnsi="Arial" w:cs="Arial"/>
          <w:color w:val="000000" w:themeColor="text1"/>
          <w:sz w:val="22"/>
          <w:szCs w:val="22"/>
        </w:rPr>
        <w:t>that</w:t>
      </w:r>
      <w:r w:rsidR="00962EB8" w:rsidRPr="005B3703">
        <w:rPr>
          <w:rFonts w:ascii="Arial" w:hAnsi="Arial" w:cs="Arial"/>
          <w:color w:val="000000" w:themeColor="text1"/>
          <w:sz w:val="22"/>
          <w:szCs w:val="22"/>
        </w:rPr>
        <w:t xml:space="preserve"> the learners could relate th</w:t>
      </w:r>
      <w:r w:rsidR="006C7844" w:rsidRPr="005B3703">
        <w:rPr>
          <w:rFonts w:ascii="Arial" w:hAnsi="Arial" w:cs="Arial"/>
          <w:color w:val="000000" w:themeColor="text1"/>
          <w:sz w:val="22"/>
          <w:szCs w:val="22"/>
        </w:rPr>
        <w:t>e</w:t>
      </w:r>
      <w:r w:rsidR="00962EB8" w:rsidRPr="005B3703">
        <w:rPr>
          <w:rFonts w:ascii="Arial" w:hAnsi="Arial" w:cs="Arial"/>
          <w:color w:val="000000" w:themeColor="text1"/>
          <w:sz w:val="22"/>
          <w:szCs w:val="22"/>
        </w:rPr>
        <w:t xml:space="preserve"> work to, whilst providing a deeper </w:t>
      </w:r>
      <w:r w:rsidR="00667D96" w:rsidRPr="005B3703">
        <w:rPr>
          <w:rFonts w:ascii="Arial" w:hAnsi="Arial" w:cs="Arial"/>
          <w:color w:val="000000" w:themeColor="text1"/>
          <w:sz w:val="22"/>
          <w:szCs w:val="22"/>
        </w:rPr>
        <w:t xml:space="preserve">learning experience for the less able pupils. </w:t>
      </w:r>
      <w:r w:rsidR="00FC56CD" w:rsidRPr="005B3703">
        <w:rPr>
          <w:rFonts w:ascii="Arial" w:hAnsi="Arial" w:cs="Arial"/>
          <w:color w:val="000000" w:themeColor="text1"/>
          <w:sz w:val="22"/>
          <w:szCs w:val="22"/>
        </w:rPr>
        <w:t>Nevertheless</w:t>
      </w:r>
      <w:r w:rsidR="004C78F0" w:rsidRPr="005B3703">
        <w:rPr>
          <w:rFonts w:ascii="Arial" w:hAnsi="Arial" w:cs="Arial"/>
          <w:color w:val="000000" w:themeColor="text1"/>
          <w:sz w:val="22"/>
          <w:szCs w:val="22"/>
        </w:rPr>
        <w:t>,</w:t>
      </w:r>
      <w:r w:rsidR="009C6ECB" w:rsidRPr="005B3703">
        <w:rPr>
          <w:rFonts w:ascii="Arial" w:hAnsi="Arial" w:cs="Arial"/>
          <w:color w:val="000000" w:themeColor="text1"/>
          <w:sz w:val="22"/>
          <w:szCs w:val="22"/>
        </w:rPr>
        <w:t xml:space="preserve"> providing a photograph </w:t>
      </w:r>
      <w:r w:rsidR="002F148A" w:rsidRPr="005B3703">
        <w:rPr>
          <w:rFonts w:ascii="Arial" w:hAnsi="Arial" w:cs="Arial"/>
          <w:color w:val="000000" w:themeColor="text1"/>
          <w:sz w:val="22"/>
          <w:szCs w:val="22"/>
        </w:rPr>
        <w:t xml:space="preserve">of a castle to be used </w:t>
      </w:r>
      <w:r w:rsidR="009C6ECB" w:rsidRPr="005B3703">
        <w:rPr>
          <w:rFonts w:ascii="Arial" w:hAnsi="Arial" w:cs="Arial"/>
          <w:color w:val="000000" w:themeColor="text1"/>
          <w:sz w:val="22"/>
          <w:szCs w:val="22"/>
        </w:rPr>
        <w:t>as reference</w:t>
      </w:r>
      <w:r w:rsidR="001815A8" w:rsidRPr="005B3703">
        <w:rPr>
          <w:rFonts w:ascii="Arial" w:hAnsi="Arial" w:cs="Arial"/>
          <w:color w:val="000000" w:themeColor="text1"/>
          <w:sz w:val="22"/>
          <w:szCs w:val="22"/>
        </w:rPr>
        <w:t>, as well as the incorporation of real materials</w:t>
      </w:r>
      <w:r w:rsidR="009C6ECB" w:rsidRPr="005B3703">
        <w:rPr>
          <w:rFonts w:ascii="Arial" w:hAnsi="Arial" w:cs="Arial"/>
          <w:color w:val="000000" w:themeColor="text1"/>
          <w:sz w:val="22"/>
          <w:szCs w:val="22"/>
        </w:rPr>
        <w:t xml:space="preserve"> supported the learners understanding, and enabled them to work on the task as part of a group</w:t>
      </w:r>
      <w:r w:rsidR="0008601C" w:rsidRPr="005B3703">
        <w:rPr>
          <w:rFonts w:ascii="Arial" w:hAnsi="Arial" w:cs="Arial"/>
          <w:color w:val="000000" w:themeColor="text1"/>
          <w:sz w:val="22"/>
          <w:szCs w:val="22"/>
        </w:rPr>
        <w:t xml:space="preserve">, highlighting Catling </w:t>
      </w:r>
      <w:r w:rsidR="006A4863" w:rsidRPr="005B3703">
        <w:rPr>
          <w:rFonts w:ascii="Arial" w:hAnsi="Arial" w:cs="Arial"/>
          <w:color w:val="000000" w:themeColor="text1"/>
          <w:sz w:val="22"/>
          <w:szCs w:val="22"/>
        </w:rPr>
        <w:t xml:space="preserve">(2007) </w:t>
      </w:r>
      <w:r w:rsidR="00644C72" w:rsidRPr="005B3703">
        <w:rPr>
          <w:rFonts w:ascii="Arial" w:hAnsi="Arial" w:cs="Arial"/>
          <w:color w:val="000000" w:themeColor="text1"/>
          <w:sz w:val="22"/>
          <w:szCs w:val="22"/>
        </w:rPr>
        <w:t xml:space="preserve">views </w:t>
      </w:r>
      <w:r w:rsidR="00BA4B0E" w:rsidRPr="005B3703">
        <w:rPr>
          <w:rFonts w:ascii="Arial" w:hAnsi="Arial" w:cs="Arial"/>
          <w:color w:val="000000" w:themeColor="text1"/>
          <w:sz w:val="22"/>
          <w:szCs w:val="22"/>
        </w:rPr>
        <w:t xml:space="preserve">of the </w:t>
      </w:r>
      <w:r w:rsidR="007B42B7" w:rsidRPr="005B3703">
        <w:rPr>
          <w:rFonts w:ascii="Arial" w:hAnsi="Arial" w:cs="Arial"/>
          <w:color w:val="000000" w:themeColor="text1"/>
          <w:sz w:val="22"/>
          <w:szCs w:val="22"/>
        </w:rPr>
        <w:t>valu</w:t>
      </w:r>
      <w:r w:rsidR="003B35A4" w:rsidRPr="005B3703">
        <w:rPr>
          <w:rFonts w:ascii="Arial" w:hAnsi="Arial" w:cs="Arial"/>
          <w:color w:val="000000" w:themeColor="text1"/>
          <w:sz w:val="22"/>
          <w:szCs w:val="22"/>
        </w:rPr>
        <w:t xml:space="preserve">e </w:t>
      </w:r>
      <w:r w:rsidR="007B42B7" w:rsidRPr="005B3703">
        <w:rPr>
          <w:rFonts w:ascii="Arial" w:hAnsi="Arial" w:cs="Arial"/>
          <w:color w:val="000000" w:themeColor="text1"/>
          <w:sz w:val="22"/>
          <w:szCs w:val="22"/>
        </w:rPr>
        <w:t xml:space="preserve">of </w:t>
      </w:r>
      <w:r w:rsidR="003B35A4" w:rsidRPr="005B3703">
        <w:rPr>
          <w:rFonts w:ascii="Arial" w:hAnsi="Arial" w:cs="Arial"/>
          <w:color w:val="000000" w:themeColor="text1"/>
          <w:sz w:val="22"/>
          <w:szCs w:val="22"/>
        </w:rPr>
        <w:t xml:space="preserve">a photograph </w:t>
      </w:r>
      <w:r w:rsidR="009278E8" w:rsidRPr="005B3703">
        <w:rPr>
          <w:rFonts w:ascii="Arial" w:hAnsi="Arial" w:cs="Arial"/>
          <w:color w:val="000000" w:themeColor="text1"/>
          <w:sz w:val="22"/>
          <w:szCs w:val="22"/>
        </w:rPr>
        <w:t xml:space="preserve">and natural resources </w:t>
      </w:r>
      <w:r w:rsidR="003B35A4" w:rsidRPr="005B3703">
        <w:rPr>
          <w:rFonts w:ascii="Arial" w:hAnsi="Arial" w:cs="Arial"/>
          <w:color w:val="000000" w:themeColor="text1"/>
          <w:sz w:val="22"/>
          <w:szCs w:val="22"/>
        </w:rPr>
        <w:t>in deepening understanding</w:t>
      </w:r>
      <w:r w:rsidR="009278E8" w:rsidRPr="005B3703">
        <w:rPr>
          <w:rFonts w:ascii="Arial" w:hAnsi="Arial" w:cs="Arial"/>
          <w:color w:val="000000" w:themeColor="text1"/>
          <w:sz w:val="22"/>
          <w:szCs w:val="22"/>
        </w:rPr>
        <w:t>.</w:t>
      </w:r>
    </w:p>
    <w:p w14:paraId="63D1C948" w14:textId="77777777" w:rsidR="00644C72" w:rsidRPr="005B3703" w:rsidRDefault="00644C72" w:rsidP="00D24BDC">
      <w:pPr>
        <w:spacing w:line="360" w:lineRule="auto"/>
        <w:rPr>
          <w:rFonts w:ascii="Arial" w:hAnsi="Arial" w:cs="Arial"/>
          <w:color w:val="000000" w:themeColor="text1"/>
          <w:sz w:val="22"/>
          <w:szCs w:val="22"/>
        </w:rPr>
      </w:pPr>
    </w:p>
    <w:p w14:paraId="5658F8D9" w14:textId="77777777" w:rsidR="00C0207B" w:rsidRPr="005B3703" w:rsidRDefault="00C54528" w:rsidP="00C0207B">
      <w:pPr>
        <w:pStyle w:val="NormalWeb"/>
        <w:spacing w:line="360" w:lineRule="auto"/>
        <w:rPr>
          <w:rFonts w:ascii="Arial" w:hAnsi="Arial" w:cs="Arial"/>
          <w:b/>
          <w:bCs/>
          <w:color w:val="000000" w:themeColor="text1"/>
          <w:sz w:val="32"/>
          <w:szCs w:val="32"/>
          <w:u w:val="single"/>
          <w:shd w:val="clear" w:color="auto" w:fill="FFFFFF"/>
        </w:rPr>
      </w:pPr>
      <w:r w:rsidRPr="005B3703">
        <w:rPr>
          <w:b/>
          <w:bCs/>
          <w:color w:val="000000" w:themeColor="text1"/>
        </w:rPr>
        <w:t xml:space="preserve"> </w:t>
      </w:r>
      <w:r w:rsidR="00C0207B" w:rsidRPr="005B3703">
        <w:rPr>
          <w:rFonts w:ascii="Arial" w:hAnsi="Arial" w:cs="Arial"/>
          <w:b/>
          <w:bCs/>
          <w:color w:val="000000" w:themeColor="text1"/>
          <w:sz w:val="32"/>
          <w:szCs w:val="32"/>
          <w:u w:val="single"/>
          <w:shd w:val="clear" w:color="auto" w:fill="FFFFFF"/>
        </w:rPr>
        <w:t xml:space="preserve">Conclusion </w:t>
      </w:r>
    </w:p>
    <w:p w14:paraId="2E4F8F19" w14:textId="256793B3" w:rsidR="00C0207B" w:rsidRPr="005B3703" w:rsidRDefault="00C0207B" w:rsidP="00C0207B">
      <w:pPr>
        <w:pStyle w:val="NormalWeb"/>
        <w:spacing w:line="360" w:lineRule="auto"/>
        <w:rPr>
          <w:rFonts w:ascii="Arial" w:hAnsi="Arial" w:cs="Arial"/>
          <w:color w:val="000000" w:themeColor="text1"/>
          <w:sz w:val="32"/>
          <w:szCs w:val="32"/>
          <w:u w:val="single"/>
          <w:shd w:val="clear" w:color="auto" w:fill="FFFFFF"/>
        </w:rPr>
      </w:pPr>
      <w:r w:rsidRPr="005B3703">
        <w:rPr>
          <w:rFonts w:ascii="Arial" w:hAnsi="Arial" w:cs="Arial"/>
          <w:color w:val="000000" w:themeColor="text1"/>
          <w:sz w:val="22"/>
          <w:szCs w:val="22"/>
          <w:shd w:val="clear" w:color="auto" w:fill="FFFFFF"/>
        </w:rPr>
        <w:t xml:space="preserve">When reflecting on this lesson, the use of EBL as my teaching approach was beneficial in helping learners develop skills towards the four curriculum purposes. This approach encouraged collaborative learning (Vygotsky, 1978), enabled students to construct their own knowledge (Gardner, </w:t>
      </w:r>
      <w:r w:rsidR="00DC22CC">
        <w:rPr>
          <w:rFonts w:ascii="Arial" w:hAnsi="Arial" w:cs="Arial"/>
          <w:color w:val="000000" w:themeColor="text1"/>
          <w:sz w:val="22"/>
          <w:szCs w:val="22"/>
          <w:shd w:val="clear" w:color="auto" w:fill="FFFFFF"/>
        </w:rPr>
        <w:t>1993</w:t>
      </w:r>
      <w:r w:rsidRPr="005B3703">
        <w:rPr>
          <w:rFonts w:ascii="Arial" w:hAnsi="Arial" w:cs="Arial"/>
          <w:color w:val="000000" w:themeColor="text1"/>
          <w:sz w:val="22"/>
          <w:szCs w:val="22"/>
          <w:shd w:val="clear" w:color="auto" w:fill="FFFFFF"/>
        </w:rPr>
        <w:t>), and improved their confidence to try new approaches in their practice (WG, 2020). Supporting views from Gardner (1993) and Dewey (1938) the incorporation of EBL as the teaching approach allowed the pupils freedom and choice in their learning which supported their competence as decision makers</w:t>
      </w:r>
      <w:r w:rsidR="00EC53AC" w:rsidRPr="005B3703">
        <w:rPr>
          <w:rFonts w:ascii="Arial" w:hAnsi="Arial" w:cs="Arial"/>
          <w:color w:val="000000" w:themeColor="text1"/>
          <w:sz w:val="22"/>
          <w:szCs w:val="22"/>
          <w:shd w:val="clear" w:color="auto" w:fill="FFFFFF"/>
        </w:rPr>
        <w:t>. (</w:t>
      </w:r>
      <w:r w:rsidRPr="005B3703">
        <w:rPr>
          <w:rFonts w:ascii="Arial" w:hAnsi="Arial" w:cs="Arial"/>
          <w:color w:val="000000" w:themeColor="text1"/>
          <w:sz w:val="22"/>
          <w:szCs w:val="22"/>
          <w:shd w:val="clear" w:color="auto" w:fill="FFFFFF"/>
        </w:rPr>
        <w:t xml:space="preserve">Donaldson, 2015) but also their ability to lead their own learning in a real-life context (WG, 2020). However, as identified by Griggs and Hughes (2019) learning within the humanities </w:t>
      </w:r>
      <w:proofErr w:type="gramStart"/>
      <w:r w:rsidRPr="005B3703">
        <w:rPr>
          <w:rFonts w:ascii="Arial" w:hAnsi="Arial" w:cs="Arial"/>
          <w:color w:val="000000" w:themeColor="text1"/>
          <w:sz w:val="22"/>
          <w:szCs w:val="22"/>
          <w:shd w:val="clear" w:color="auto" w:fill="FFFFFF"/>
        </w:rPr>
        <w:t>opens up</w:t>
      </w:r>
      <w:proofErr w:type="gramEnd"/>
      <w:r w:rsidRPr="005B3703">
        <w:rPr>
          <w:rFonts w:ascii="Arial" w:hAnsi="Arial" w:cs="Arial"/>
          <w:color w:val="000000" w:themeColor="text1"/>
          <w:sz w:val="22"/>
          <w:szCs w:val="22"/>
          <w:shd w:val="clear" w:color="auto" w:fill="FFFFFF"/>
        </w:rPr>
        <w:t xml:space="preserve"> huge opportunities to incorporate local visits and connect the pupils to their local community. Therefore, to further progress my development of blended learning and authentic contexts it would have been beneficial to incorporate a local educational visit to further consolidate the pupils learning</w:t>
      </w:r>
      <w:r w:rsidR="00623B7B">
        <w:rPr>
          <w:rFonts w:ascii="Arial" w:hAnsi="Arial" w:cs="Arial"/>
          <w:color w:val="000000" w:themeColor="text1"/>
          <w:sz w:val="22"/>
          <w:szCs w:val="22"/>
          <w:shd w:val="clear" w:color="auto" w:fill="FFFFFF"/>
        </w:rPr>
        <w:t>, as advocated by Coe et al (2014)</w:t>
      </w:r>
      <w:r w:rsidRPr="005B3703">
        <w:rPr>
          <w:rFonts w:ascii="Arial" w:hAnsi="Arial" w:cs="Arial"/>
          <w:color w:val="000000" w:themeColor="text1"/>
          <w:sz w:val="22"/>
          <w:szCs w:val="22"/>
          <w:shd w:val="clear" w:color="auto" w:fill="FFFFFF"/>
        </w:rPr>
        <w:t xml:space="preserve">. However, due to covid </w:t>
      </w:r>
      <w:r w:rsidR="007616AF" w:rsidRPr="005B3703">
        <w:rPr>
          <w:rFonts w:ascii="Arial" w:hAnsi="Arial" w:cs="Arial"/>
          <w:color w:val="000000" w:themeColor="text1"/>
          <w:sz w:val="22"/>
          <w:szCs w:val="22"/>
          <w:shd w:val="clear" w:color="auto" w:fill="FFFFFF"/>
        </w:rPr>
        <w:t xml:space="preserve">restrictions, </w:t>
      </w:r>
      <w:r w:rsidRPr="005B3703">
        <w:rPr>
          <w:rFonts w:ascii="Arial" w:hAnsi="Arial" w:cs="Arial"/>
          <w:color w:val="000000" w:themeColor="text1"/>
          <w:sz w:val="22"/>
          <w:szCs w:val="22"/>
          <w:shd w:val="clear" w:color="auto" w:fill="FFFFFF"/>
        </w:rPr>
        <w:t xml:space="preserve">this was not </w:t>
      </w:r>
      <w:r w:rsidR="00EC6CD8" w:rsidRPr="005B3703">
        <w:rPr>
          <w:rFonts w:ascii="Arial" w:hAnsi="Arial" w:cs="Arial"/>
          <w:color w:val="000000" w:themeColor="text1"/>
          <w:sz w:val="22"/>
          <w:szCs w:val="22"/>
          <w:shd w:val="clear" w:color="auto" w:fill="FFFFFF"/>
        </w:rPr>
        <w:t>possible,</w:t>
      </w:r>
      <w:r w:rsidRPr="005B3703">
        <w:rPr>
          <w:rFonts w:ascii="Arial" w:hAnsi="Arial" w:cs="Arial"/>
          <w:color w:val="000000" w:themeColor="text1"/>
          <w:sz w:val="22"/>
          <w:szCs w:val="22"/>
          <w:shd w:val="clear" w:color="auto" w:fill="FFFFFF"/>
        </w:rPr>
        <w:t xml:space="preserve"> </w:t>
      </w:r>
      <w:r w:rsidR="007616AF" w:rsidRPr="005B3703">
        <w:rPr>
          <w:rFonts w:ascii="Arial" w:hAnsi="Arial" w:cs="Arial"/>
          <w:color w:val="000000" w:themeColor="text1"/>
          <w:sz w:val="22"/>
          <w:szCs w:val="22"/>
          <w:shd w:val="clear" w:color="auto" w:fill="FFFFFF"/>
        </w:rPr>
        <w:t xml:space="preserve">but </w:t>
      </w:r>
      <w:r w:rsidRPr="005B3703">
        <w:rPr>
          <w:rFonts w:ascii="Arial" w:hAnsi="Arial" w:cs="Arial"/>
          <w:color w:val="000000" w:themeColor="text1"/>
          <w:sz w:val="22"/>
          <w:szCs w:val="22"/>
          <w:shd w:val="clear" w:color="auto" w:fill="FFFFFF"/>
        </w:rPr>
        <w:t>the inclusion of real materials, photographs and artefacts</w:t>
      </w:r>
      <w:r w:rsidR="006B70F2" w:rsidRPr="005B3703">
        <w:rPr>
          <w:rFonts w:ascii="Arial" w:hAnsi="Arial" w:cs="Arial"/>
          <w:color w:val="000000" w:themeColor="text1"/>
          <w:sz w:val="22"/>
          <w:szCs w:val="22"/>
          <w:shd w:val="clear" w:color="auto" w:fill="FFFFFF"/>
        </w:rPr>
        <w:t xml:space="preserve"> </w:t>
      </w:r>
      <w:r w:rsidRPr="005B3703">
        <w:rPr>
          <w:rFonts w:ascii="Arial" w:hAnsi="Arial" w:cs="Arial"/>
          <w:color w:val="000000" w:themeColor="text1"/>
          <w:sz w:val="22"/>
          <w:szCs w:val="22"/>
          <w:shd w:val="clear" w:color="auto" w:fill="FFFFFF"/>
        </w:rPr>
        <w:t xml:space="preserve">was a useful substitute in developing the pupils understanding of the past within their enquiry. </w:t>
      </w:r>
    </w:p>
    <w:p w14:paraId="3D318BFF" w14:textId="6D0C4440" w:rsidR="00C0207B" w:rsidRPr="005B3703" w:rsidRDefault="00C0207B" w:rsidP="00C0207B">
      <w:pPr>
        <w:spacing w:line="360" w:lineRule="auto"/>
        <w:rPr>
          <w:rFonts w:ascii="Arial" w:hAnsi="Arial" w:cs="Arial"/>
          <w:color w:val="000000" w:themeColor="text1"/>
          <w:sz w:val="22"/>
          <w:szCs w:val="22"/>
        </w:rPr>
      </w:pPr>
      <w:r w:rsidRPr="005B3703">
        <w:rPr>
          <w:rFonts w:ascii="Arial" w:hAnsi="Arial" w:cs="Arial"/>
          <w:color w:val="000000" w:themeColor="text1"/>
          <w:sz w:val="22"/>
          <w:szCs w:val="22"/>
          <w:shd w:val="clear" w:color="auto" w:fill="FFFFFF"/>
        </w:rPr>
        <w:lastRenderedPageBreak/>
        <w:t xml:space="preserve">This supports the ethos of CfW of teachers promoting the pupil’s locality and providing imaginative approaches within their practice to maximise </w:t>
      </w:r>
      <w:r w:rsidR="007616AF" w:rsidRPr="005B3703">
        <w:rPr>
          <w:rFonts w:ascii="Arial" w:hAnsi="Arial" w:cs="Arial"/>
          <w:color w:val="000000" w:themeColor="text1"/>
          <w:sz w:val="22"/>
          <w:szCs w:val="22"/>
          <w:shd w:val="clear" w:color="auto" w:fill="FFFFFF"/>
        </w:rPr>
        <w:t xml:space="preserve">pupil </w:t>
      </w:r>
      <w:r w:rsidRPr="005B3703">
        <w:rPr>
          <w:rFonts w:ascii="Arial" w:hAnsi="Arial" w:cs="Arial"/>
          <w:color w:val="000000" w:themeColor="text1"/>
          <w:sz w:val="22"/>
          <w:szCs w:val="22"/>
          <w:shd w:val="clear" w:color="auto" w:fill="FFFFFF"/>
        </w:rPr>
        <w:t>learning</w:t>
      </w:r>
      <w:r w:rsidR="00EC6CD8">
        <w:rPr>
          <w:rFonts w:ascii="Arial" w:hAnsi="Arial" w:cs="Arial"/>
          <w:color w:val="000000" w:themeColor="text1"/>
          <w:sz w:val="22"/>
          <w:szCs w:val="22"/>
          <w:shd w:val="clear" w:color="auto" w:fill="FFFFFF"/>
        </w:rPr>
        <w:t xml:space="preserve"> (Coe et al, 2020)</w:t>
      </w:r>
      <w:r w:rsidRPr="005B3703">
        <w:rPr>
          <w:rFonts w:ascii="Arial" w:hAnsi="Arial" w:cs="Arial"/>
          <w:color w:val="000000" w:themeColor="text1"/>
          <w:sz w:val="22"/>
          <w:szCs w:val="22"/>
          <w:shd w:val="clear" w:color="auto" w:fill="FFFFFF"/>
        </w:rPr>
        <w:t xml:space="preserve">. </w:t>
      </w:r>
      <w:r w:rsidRPr="005B3703">
        <w:rPr>
          <w:rFonts w:ascii="Arial" w:hAnsi="Arial" w:cs="Arial"/>
          <w:color w:val="000000" w:themeColor="text1"/>
          <w:sz w:val="22"/>
          <w:szCs w:val="22"/>
        </w:rPr>
        <w:t xml:space="preserve">The role of a teacher is important in helping to develop these skills and demonstrate how they perform, </w:t>
      </w:r>
      <w:proofErr w:type="gramStart"/>
      <w:r w:rsidRPr="005B3703">
        <w:rPr>
          <w:rFonts w:ascii="Arial" w:hAnsi="Arial" w:cs="Arial"/>
          <w:color w:val="000000" w:themeColor="text1"/>
          <w:sz w:val="22"/>
          <w:szCs w:val="22"/>
        </w:rPr>
        <w:t>in order to</w:t>
      </w:r>
      <w:proofErr w:type="gramEnd"/>
      <w:r w:rsidRPr="005B3703">
        <w:rPr>
          <w:rFonts w:ascii="Arial" w:hAnsi="Arial" w:cs="Arial"/>
          <w:color w:val="000000" w:themeColor="text1"/>
          <w:sz w:val="22"/>
          <w:szCs w:val="22"/>
        </w:rPr>
        <w:t xml:space="preserve"> meet the Qualified Teacher Status (QTS) standards (WG, 202</w:t>
      </w:r>
      <w:r w:rsidR="00DC22CC">
        <w:rPr>
          <w:rFonts w:ascii="Arial" w:hAnsi="Arial" w:cs="Arial"/>
          <w:color w:val="000000" w:themeColor="text1"/>
          <w:sz w:val="22"/>
          <w:szCs w:val="22"/>
        </w:rPr>
        <w:t>0</w:t>
      </w:r>
      <w:r w:rsidRPr="005B3703">
        <w:rPr>
          <w:rFonts w:ascii="Arial" w:hAnsi="Arial" w:cs="Arial"/>
          <w:color w:val="000000" w:themeColor="text1"/>
          <w:sz w:val="22"/>
          <w:szCs w:val="22"/>
        </w:rPr>
        <w:t xml:space="preserve">). Particularly, the skills relating to advancing pedagogy where it is expected that teachers demonstrate a range of imaginative approaches to benefit all learners by extending the pupils socio-economic experience by incorporating real authentic contexts. </w:t>
      </w:r>
    </w:p>
    <w:p w14:paraId="30D48E47" w14:textId="77777777" w:rsidR="00C0207B" w:rsidRPr="005B3703" w:rsidRDefault="00C0207B" w:rsidP="00C0207B">
      <w:pPr>
        <w:spacing w:line="360" w:lineRule="auto"/>
        <w:rPr>
          <w:rFonts w:ascii="Arial" w:hAnsi="Arial" w:cs="Arial"/>
          <w:color w:val="000000" w:themeColor="text1"/>
          <w:sz w:val="22"/>
          <w:szCs w:val="22"/>
        </w:rPr>
      </w:pPr>
    </w:p>
    <w:p w14:paraId="65630F0F" w14:textId="0AA348FC" w:rsidR="00C0207B" w:rsidRPr="005B3703" w:rsidRDefault="00C0207B" w:rsidP="00C0207B">
      <w:pPr>
        <w:spacing w:line="360" w:lineRule="auto"/>
        <w:rPr>
          <w:rFonts w:ascii="Arial" w:hAnsi="Arial" w:cs="Arial"/>
          <w:color w:val="000000" w:themeColor="text1"/>
          <w:sz w:val="22"/>
          <w:szCs w:val="22"/>
        </w:rPr>
      </w:pPr>
      <w:r w:rsidRPr="005B3703">
        <w:rPr>
          <w:rFonts w:ascii="Arial" w:hAnsi="Arial" w:cs="Arial"/>
          <w:color w:val="000000" w:themeColor="text1"/>
          <w:sz w:val="22"/>
          <w:szCs w:val="22"/>
          <w:shd w:val="clear" w:color="auto" w:fill="FFFFFF"/>
        </w:rPr>
        <w:t xml:space="preserve">In future, I could be more creative in the way I present these approaches and experiences by adopting views from </w:t>
      </w:r>
      <w:proofErr w:type="spellStart"/>
      <w:r w:rsidR="00AD4611">
        <w:rPr>
          <w:rFonts w:ascii="Arial" w:hAnsi="Arial" w:cs="Arial"/>
          <w:color w:val="000000" w:themeColor="text1"/>
          <w:sz w:val="22"/>
          <w:szCs w:val="22"/>
        </w:rPr>
        <w:t>Sakr</w:t>
      </w:r>
      <w:proofErr w:type="spellEnd"/>
      <w:r w:rsidRPr="005B3703">
        <w:rPr>
          <w:rFonts w:ascii="Arial" w:hAnsi="Arial" w:cs="Arial"/>
          <w:color w:val="000000" w:themeColor="text1"/>
          <w:sz w:val="22"/>
          <w:szCs w:val="22"/>
        </w:rPr>
        <w:t xml:space="preserve"> (20</w:t>
      </w:r>
      <w:r w:rsidR="00AD4611">
        <w:rPr>
          <w:rFonts w:ascii="Arial" w:hAnsi="Arial" w:cs="Arial"/>
          <w:color w:val="000000" w:themeColor="text1"/>
          <w:sz w:val="22"/>
          <w:szCs w:val="22"/>
        </w:rPr>
        <w:t>20</w:t>
      </w:r>
      <w:r w:rsidRPr="005B3703">
        <w:rPr>
          <w:rFonts w:ascii="Arial" w:hAnsi="Arial" w:cs="Arial"/>
          <w:color w:val="000000" w:themeColor="text1"/>
          <w:sz w:val="22"/>
          <w:szCs w:val="22"/>
        </w:rPr>
        <w:t>) who identifies how incorporating web-based digital photography, video conferencing platforms such as Microsoft Teams, and visiting speakers can be used equally as effective in capturing the features of educational visits. Estyn (2020</w:t>
      </w:r>
      <w:r w:rsidR="00DC22CC">
        <w:rPr>
          <w:rFonts w:ascii="Arial" w:hAnsi="Arial" w:cs="Arial"/>
          <w:color w:val="000000" w:themeColor="text1"/>
          <w:sz w:val="22"/>
          <w:szCs w:val="22"/>
        </w:rPr>
        <w:t>a</w:t>
      </w:r>
      <w:r w:rsidRPr="005B3703">
        <w:rPr>
          <w:rFonts w:ascii="Arial" w:hAnsi="Arial" w:cs="Arial"/>
          <w:color w:val="000000" w:themeColor="text1"/>
          <w:sz w:val="22"/>
          <w:szCs w:val="22"/>
        </w:rPr>
        <w:t>) additionally recognise</w:t>
      </w:r>
      <w:r w:rsidR="009514A7" w:rsidRPr="005B3703">
        <w:rPr>
          <w:rFonts w:ascii="Arial" w:hAnsi="Arial" w:cs="Arial"/>
          <w:b/>
          <w:bCs/>
          <w:color w:val="000000" w:themeColor="text1"/>
          <w:sz w:val="22"/>
          <w:szCs w:val="22"/>
        </w:rPr>
        <w:t>s</w:t>
      </w:r>
      <w:r w:rsidRPr="005B3703">
        <w:rPr>
          <w:rFonts w:ascii="Arial" w:hAnsi="Arial" w:cs="Arial"/>
          <w:color w:val="000000" w:themeColor="text1"/>
          <w:sz w:val="22"/>
          <w:szCs w:val="22"/>
        </w:rPr>
        <w:t xml:space="preserve"> good practice </w:t>
      </w:r>
      <w:r w:rsidR="006B70F2" w:rsidRPr="005B3703">
        <w:rPr>
          <w:rFonts w:ascii="Arial" w:hAnsi="Arial" w:cs="Arial"/>
          <w:color w:val="000000" w:themeColor="text1"/>
          <w:sz w:val="22"/>
          <w:szCs w:val="22"/>
        </w:rPr>
        <w:t xml:space="preserve">of </w:t>
      </w:r>
      <w:r w:rsidRPr="005B3703">
        <w:rPr>
          <w:rFonts w:ascii="Arial" w:hAnsi="Arial" w:cs="Arial"/>
          <w:color w:val="000000" w:themeColor="text1"/>
          <w:sz w:val="22"/>
          <w:szCs w:val="22"/>
        </w:rPr>
        <w:t>this as it raises the pupil’s awareness of their local heritage, but also provides real experiences for pupils who are disadvantaged and may not have the experience at home.</w:t>
      </w:r>
    </w:p>
    <w:p w14:paraId="04879E81" w14:textId="61D862B9" w:rsidR="00D948DB" w:rsidRDefault="00D948DB" w:rsidP="00C0207B">
      <w:pPr>
        <w:spacing w:line="360" w:lineRule="auto"/>
        <w:rPr>
          <w:rFonts w:ascii="Arial" w:hAnsi="Arial" w:cs="Arial"/>
          <w:color w:val="000000" w:themeColor="text1"/>
          <w:sz w:val="22"/>
          <w:szCs w:val="22"/>
        </w:rPr>
      </w:pPr>
    </w:p>
    <w:p w14:paraId="45504553" w14:textId="33804D21" w:rsidR="00D948DB" w:rsidRDefault="00D948DB" w:rsidP="00C0207B">
      <w:pPr>
        <w:spacing w:line="360" w:lineRule="auto"/>
        <w:rPr>
          <w:rFonts w:ascii="Arial" w:hAnsi="Arial" w:cs="Arial"/>
          <w:color w:val="000000" w:themeColor="text1"/>
          <w:sz w:val="22"/>
          <w:szCs w:val="22"/>
        </w:rPr>
      </w:pPr>
    </w:p>
    <w:p w14:paraId="5C1BCBDF" w14:textId="609D9821" w:rsidR="00D948DB" w:rsidRDefault="00D948DB" w:rsidP="00C0207B">
      <w:pPr>
        <w:spacing w:line="360" w:lineRule="auto"/>
        <w:rPr>
          <w:rFonts w:ascii="Arial" w:hAnsi="Arial" w:cs="Arial"/>
          <w:color w:val="000000" w:themeColor="text1"/>
          <w:sz w:val="22"/>
          <w:szCs w:val="22"/>
        </w:rPr>
      </w:pPr>
    </w:p>
    <w:p w14:paraId="18E2112B" w14:textId="33B956AB" w:rsidR="00D948DB" w:rsidRDefault="00D948DB" w:rsidP="00C0207B">
      <w:pPr>
        <w:spacing w:line="360" w:lineRule="auto"/>
        <w:rPr>
          <w:rFonts w:ascii="Arial" w:hAnsi="Arial" w:cs="Arial"/>
          <w:color w:val="000000" w:themeColor="text1"/>
          <w:sz w:val="22"/>
          <w:szCs w:val="22"/>
        </w:rPr>
      </w:pPr>
    </w:p>
    <w:p w14:paraId="683EB2DD" w14:textId="4860B2D5" w:rsidR="00D948DB" w:rsidRDefault="00D948DB" w:rsidP="00C0207B">
      <w:pPr>
        <w:spacing w:line="360" w:lineRule="auto"/>
        <w:rPr>
          <w:rFonts w:ascii="Arial" w:hAnsi="Arial" w:cs="Arial"/>
          <w:color w:val="000000" w:themeColor="text1"/>
          <w:sz w:val="22"/>
          <w:szCs w:val="22"/>
        </w:rPr>
      </w:pPr>
    </w:p>
    <w:p w14:paraId="40B97A75" w14:textId="269BB59E" w:rsidR="00D948DB" w:rsidRDefault="00D948DB" w:rsidP="00C0207B">
      <w:pPr>
        <w:spacing w:line="360" w:lineRule="auto"/>
        <w:rPr>
          <w:rFonts w:ascii="Arial" w:hAnsi="Arial" w:cs="Arial"/>
          <w:color w:val="000000" w:themeColor="text1"/>
          <w:sz w:val="22"/>
          <w:szCs w:val="22"/>
        </w:rPr>
      </w:pPr>
    </w:p>
    <w:p w14:paraId="3E934371" w14:textId="328F261C" w:rsidR="00D948DB" w:rsidRDefault="00D948DB" w:rsidP="00C0207B">
      <w:pPr>
        <w:spacing w:line="360" w:lineRule="auto"/>
        <w:rPr>
          <w:rFonts w:ascii="Arial" w:hAnsi="Arial" w:cs="Arial"/>
          <w:color w:val="000000" w:themeColor="text1"/>
          <w:sz w:val="22"/>
          <w:szCs w:val="22"/>
        </w:rPr>
      </w:pPr>
    </w:p>
    <w:p w14:paraId="38B5D4C4" w14:textId="32B03FD1" w:rsidR="00D948DB" w:rsidRDefault="00D948DB" w:rsidP="00C0207B">
      <w:pPr>
        <w:spacing w:line="360" w:lineRule="auto"/>
        <w:rPr>
          <w:rFonts w:ascii="Arial" w:hAnsi="Arial" w:cs="Arial"/>
          <w:color w:val="000000" w:themeColor="text1"/>
          <w:sz w:val="22"/>
          <w:szCs w:val="22"/>
        </w:rPr>
      </w:pPr>
    </w:p>
    <w:p w14:paraId="2E8CFBE2" w14:textId="71A7E776" w:rsidR="00D948DB" w:rsidRDefault="00D948DB" w:rsidP="00C0207B">
      <w:pPr>
        <w:spacing w:line="360" w:lineRule="auto"/>
        <w:rPr>
          <w:rFonts w:ascii="Arial" w:hAnsi="Arial" w:cs="Arial"/>
          <w:color w:val="000000" w:themeColor="text1"/>
          <w:sz w:val="22"/>
          <w:szCs w:val="22"/>
        </w:rPr>
      </w:pPr>
    </w:p>
    <w:p w14:paraId="51679C51" w14:textId="0EE4B269" w:rsidR="00D948DB" w:rsidRDefault="00D948DB" w:rsidP="00C0207B">
      <w:pPr>
        <w:spacing w:line="360" w:lineRule="auto"/>
        <w:rPr>
          <w:rFonts w:ascii="Arial" w:hAnsi="Arial" w:cs="Arial"/>
          <w:color w:val="000000" w:themeColor="text1"/>
          <w:sz w:val="22"/>
          <w:szCs w:val="22"/>
        </w:rPr>
      </w:pPr>
    </w:p>
    <w:p w14:paraId="769D1798" w14:textId="039F1DEE" w:rsidR="00D948DB" w:rsidRDefault="00D948DB" w:rsidP="00C0207B">
      <w:pPr>
        <w:spacing w:line="360" w:lineRule="auto"/>
        <w:rPr>
          <w:rFonts w:ascii="Arial" w:hAnsi="Arial" w:cs="Arial"/>
          <w:color w:val="000000" w:themeColor="text1"/>
          <w:sz w:val="22"/>
          <w:szCs w:val="22"/>
        </w:rPr>
      </w:pPr>
    </w:p>
    <w:p w14:paraId="0A4BE2BF" w14:textId="1C465E1B" w:rsidR="00D948DB" w:rsidRDefault="00D948DB" w:rsidP="00C0207B">
      <w:pPr>
        <w:spacing w:line="360" w:lineRule="auto"/>
        <w:rPr>
          <w:rFonts w:ascii="Arial" w:hAnsi="Arial" w:cs="Arial"/>
          <w:color w:val="000000" w:themeColor="text1"/>
          <w:sz w:val="22"/>
          <w:szCs w:val="22"/>
        </w:rPr>
      </w:pPr>
    </w:p>
    <w:p w14:paraId="5294E56F" w14:textId="3532B2EF" w:rsidR="00D948DB" w:rsidRDefault="00D948DB" w:rsidP="00C0207B">
      <w:pPr>
        <w:spacing w:line="360" w:lineRule="auto"/>
        <w:rPr>
          <w:rFonts w:ascii="Arial" w:hAnsi="Arial" w:cs="Arial"/>
          <w:color w:val="000000" w:themeColor="text1"/>
          <w:sz w:val="22"/>
          <w:szCs w:val="22"/>
        </w:rPr>
      </w:pPr>
    </w:p>
    <w:p w14:paraId="75074BF8" w14:textId="33FA5E6F" w:rsidR="00D948DB" w:rsidRDefault="00D948DB" w:rsidP="00C0207B">
      <w:pPr>
        <w:spacing w:line="360" w:lineRule="auto"/>
        <w:rPr>
          <w:rFonts w:ascii="Arial" w:hAnsi="Arial" w:cs="Arial"/>
          <w:color w:val="000000" w:themeColor="text1"/>
          <w:sz w:val="22"/>
          <w:szCs w:val="22"/>
        </w:rPr>
      </w:pPr>
    </w:p>
    <w:p w14:paraId="27058D2F" w14:textId="1B061B25" w:rsidR="00D948DB" w:rsidRDefault="00D948DB" w:rsidP="00C0207B">
      <w:pPr>
        <w:spacing w:line="360" w:lineRule="auto"/>
        <w:rPr>
          <w:rFonts w:ascii="Arial" w:hAnsi="Arial" w:cs="Arial"/>
          <w:color w:val="000000" w:themeColor="text1"/>
          <w:sz w:val="22"/>
          <w:szCs w:val="22"/>
        </w:rPr>
      </w:pPr>
    </w:p>
    <w:p w14:paraId="544C1077" w14:textId="119A0BB4" w:rsidR="00D948DB" w:rsidRDefault="00D948DB" w:rsidP="00C0207B">
      <w:pPr>
        <w:spacing w:line="360" w:lineRule="auto"/>
        <w:rPr>
          <w:rFonts w:ascii="Arial" w:hAnsi="Arial" w:cs="Arial"/>
          <w:color w:val="000000" w:themeColor="text1"/>
          <w:sz w:val="22"/>
          <w:szCs w:val="22"/>
        </w:rPr>
      </w:pPr>
    </w:p>
    <w:p w14:paraId="5DBFAB6A" w14:textId="1D1FF619" w:rsidR="00003F19" w:rsidRDefault="00003F19" w:rsidP="00C0207B">
      <w:pPr>
        <w:spacing w:line="360" w:lineRule="auto"/>
        <w:rPr>
          <w:rFonts w:ascii="Arial" w:hAnsi="Arial" w:cs="Arial"/>
          <w:color w:val="000000" w:themeColor="text1"/>
          <w:sz w:val="22"/>
          <w:szCs w:val="22"/>
        </w:rPr>
      </w:pPr>
    </w:p>
    <w:p w14:paraId="6E30E8D5" w14:textId="656125B8" w:rsidR="00003F19" w:rsidRDefault="00003F19" w:rsidP="00C0207B">
      <w:pPr>
        <w:spacing w:line="360" w:lineRule="auto"/>
        <w:rPr>
          <w:rFonts w:ascii="Arial" w:hAnsi="Arial" w:cs="Arial"/>
          <w:color w:val="000000" w:themeColor="text1"/>
          <w:sz w:val="22"/>
          <w:szCs w:val="22"/>
        </w:rPr>
      </w:pPr>
    </w:p>
    <w:p w14:paraId="5AF0E4E0" w14:textId="77777777" w:rsidR="00003F19" w:rsidRDefault="00003F19" w:rsidP="00C0207B">
      <w:pPr>
        <w:spacing w:line="360" w:lineRule="auto"/>
        <w:rPr>
          <w:rFonts w:ascii="Arial" w:hAnsi="Arial" w:cs="Arial"/>
          <w:color w:val="000000" w:themeColor="text1"/>
          <w:sz w:val="22"/>
          <w:szCs w:val="22"/>
        </w:rPr>
      </w:pPr>
    </w:p>
    <w:p w14:paraId="4A8109AB" w14:textId="535CC015" w:rsidR="00D948DB" w:rsidRDefault="00D948DB" w:rsidP="00C0207B">
      <w:pPr>
        <w:spacing w:line="360" w:lineRule="auto"/>
        <w:rPr>
          <w:rFonts w:ascii="Arial" w:hAnsi="Arial" w:cs="Arial"/>
          <w:color w:val="000000" w:themeColor="text1"/>
          <w:sz w:val="22"/>
          <w:szCs w:val="22"/>
        </w:rPr>
      </w:pPr>
    </w:p>
    <w:p w14:paraId="79C4D3E9" w14:textId="77777777" w:rsidR="00AD4611" w:rsidRDefault="00AD4611" w:rsidP="00C0207B">
      <w:pPr>
        <w:spacing w:line="360" w:lineRule="auto"/>
        <w:rPr>
          <w:rFonts w:ascii="Arial" w:hAnsi="Arial" w:cs="Arial"/>
          <w:color w:val="000000" w:themeColor="text1"/>
          <w:sz w:val="22"/>
          <w:szCs w:val="22"/>
        </w:rPr>
      </w:pPr>
    </w:p>
    <w:p w14:paraId="521B5266" w14:textId="3F74AAAF" w:rsidR="00D948DB" w:rsidRDefault="00D948DB" w:rsidP="00C0207B">
      <w:pPr>
        <w:spacing w:line="360" w:lineRule="auto"/>
        <w:rPr>
          <w:rFonts w:ascii="Arial" w:hAnsi="Arial" w:cs="Arial"/>
          <w:b/>
          <w:bCs/>
          <w:color w:val="000000" w:themeColor="text1"/>
          <w:sz w:val="32"/>
          <w:szCs w:val="32"/>
          <w:u w:val="single"/>
        </w:rPr>
      </w:pPr>
      <w:r w:rsidRPr="00D948DB">
        <w:rPr>
          <w:rFonts w:ascii="Arial" w:hAnsi="Arial" w:cs="Arial"/>
          <w:b/>
          <w:bCs/>
          <w:color w:val="000000" w:themeColor="text1"/>
          <w:sz w:val="32"/>
          <w:szCs w:val="32"/>
          <w:u w:val="single"/>
        </w:rPr>
        <w:lastRenderedPageBreak/>
        <w:t xml:space="preserve">References </w:t>
      </w:r>
    </w:p>
    <w:p w14:paraId="37011C38" w14:textId="77777777" w:rsidR="00D948DB" w:rsidRPr="001642C1" w:rsidRDefault="00D948DB" w:rsidP="00D948DB">
      <w:pPr>
        <w:pStyle w:val="NormalWeb"/>
        <w:spacing w:line="360" w:lineRule="auto"/>
        <w:rPr>
          <w:rFonts w:ascii="Arial" w:hAnsi="Arial" w:cs="Arial"/>
          <w:sz w:val="22"/>
          <w:szCs w:val="22"/>
        </w:rPr>
      </w:pPr>
      <w:r w:rsidRPr="001642C1">
        <w:rPr>
          <w:rFonts w:ascii="Arial" w:hAnsi="Arial" w:cs="Arial"/>
          <w:sz w:val="22"/>
          <w:szCs w:val="22"/>
        </w:rPr>
        <w:t xml:space="preserve">Anthony (2019) Blended Learning: How Traditional Best Teaching Practices Impact Blended Elementary Classrooms. </w:t>
      </w:r>
      <w:r w:rsidRPr="001642C1">
        <w:rPr>
          <w:rFonts w:ascii="Arial" w:hAnsi="Arial" w:cs="Arial"/>
          <w:i/>
          <w:iCs/>
          <w:sz w:val="22"/>
          <w:szCs w:val="22"/>
        </w:rPr>
        <w:t>Journal of Online Learning Research</w:t>
      </w:r>
      <w:r w:rsidRPr="001642C1">
        <w:rPr>
          <w:rFonts w:ascii="Arial" w:hAnsi="Arial" w:cs="Arial"/>
          <w:sz w:val="22"/>
          <w:szCs w:val="22"/>
        </w:rPr>
        <w:t xml:space="preserve"> 5(1)</w:t>
      </w:r>
      <w:r w:rsidRPr="001642C1">
        <w:rPr>
          <w:rFonts w:ascii="Arial" w:hAnsi="Arial" w:cs="Arial"/>
          <w:i/>
          <w:iCs/>
          <w:sz w:val="22"/>
          <w:szCs w:val="22"/>
        </w:rPr>
        <w:t xml:space="preserve">, pp. </w:t>
      </w:r>
      <w:r w:rsidRPr="001642C1">
        <w:rPr>
          <w:rFonts w:ascii="Arial" w:hAnsi="Arial" w:cs="Arial"/>
          <w:sz w:val="22"/>
          <w:szCs w:val="22"/>
        </w:rPr>
        <w:t xml:space="preserve">25-48. </w:t>
      </w:r>
    </w:p>
    <w:p w14:paraId="40A463BD" w14:textId="77777777" w:rsidR="00D948DB" w:rsidRPr="00813EA0" w:rsidRDefault="00D948DB" w:rsidP="00D948DB">
      <w:pPr>
        <w:spacing w:before="100" w:beforeAutospacing="1" w:after="100" w:afterAutospacing="1" w:line="360" w:lineRule="auto"/>
        <w:rPr>
          <w:rFonts w:ascii="Arial" w:hAnsi="Arial" w:cs="Arial"/>
          <w:color w:val="000000" w:themeColor="text1"/>
          <w:sz w:val="22"/>
          <w:szCs w:val="22"/>
        </w:rPr>
      </w:pPr>
      <w:r w:rsidRPr="00813EA0">
        <w:rPr>
          <w:rFonts w:ascii="Arial" w:hAnsi="Arial" w:cs="Arial"/>
          <w:color w:val="000000" w:themeColor="text1"/>
          <w:sz w:val="22"/>
          <w:szCs w:val="22"/>
        </w:rPr>
        <w:t xml:space="preserve">Bage, G. </w:t>
      </w:r>
      <w:r w:rsidRPr="001642C1">
        <w:rPr>
          <w:rFonts w:ascii="Arial" w:hAnsi="Arial" w:cs="Arial"/>
          <w:color w:val="000000" w:themeColor="text1"/>
          <w:sz w:val="22"/>
          <w:szCs w:val="22"/>
        </w:rPr>
        <w:t>(</w:t>
      </w:r>
      <w:r w:rsidRPr="00813EA0">
        <w:rPr>
          <w:rFonts w:ascii="Arial" w:hAnsi="Arial" w:cs="Arial"/>
          <w:color w:val="000000" w:themeColor="text1"/>
          <w:sz w:val="22"/>
          <w:szCs w:val="22"/>
        </w:rPr>
        <w:t>2006</w:t>
      </w:r>
      <w:r w:rsidRPr="001642C1">
        <w:rPr>
          <w:rFonts w:ascii="Arial" w:hAnsi="Arial" w:cs="Arial"/>
          <w:color w:val="000000" w:themeColor="text1"/>
          <w:sz w:val="22"/>
          <w:szCs w:val="22"/>
        </w:rPr>
        <w:t>)</w:t>
      </w:r>
      <w:r w:rsidRPr="00813EA0">
        <w:rPr>
          <w:rFonts w:ascii="Arial" w:hAnsi="Arial" w:cs="Arial"/>
          <w:color w:val="000000" w:themeColor="text1"/>
          <w:sz w:val="22"/>
          <w:szCs w:val="22"/>
        </w:rPr>
        <w:t xml:space="preserve">. </w:t>
      </w:r>
      <w:r w:rsidRPr="00813EA0">
        <w:rPr>
          <w:rFonts w:ascii="Arial" w:hAnsi="Arial" w:cs="Arial"/>
          <w:i/>
          <w:iCs/>
          <w:color w:val="000000" w:themeColor="text1"/>
          <w:sz w:val="22"/>
          <w:szCs w:val="22"/>
        </w:rPr>
        <w:t>Narrative Matters: Teaching and Learning History Through Story</w:t>
      </w:r>
      <w:r w:rsidRPr="00813EA0">
        <w:rPr>
          <w:rFonts w:ascii="Arial" w:hAnsi="Arial" w:cs="Arial"/>
          <w:color w:val="000000" w:themeColor="text1"/>
          <w:sz w:val="22"/>
          <w:szCs w:val="22"/>
        </w:rPr>
        <w:t>. London: Falmer.</w:t>
      </w:r>
    </w:p>
    <w:p w14:paraId="11BA0C2F" w14:textId="77777777" w:rsidR="00D948DB" w:rsidRPr="001642C1" w:rsidRDefault="00D948DB" w:rsidP="00D948DB">
      <w:pPr>
        <w:spacing w:line="360" w:lineRule="auto"/>
        <w:rPr>
          <w:rFonts w:ascii="Arial" w:hAnsi="Arial" w:cs="Arial"/>
          <w:color w:val="000000" w:themeColor="text1"/>
          <w:sz w:val="22"/>
          <w:szCs w:val="22"/>
        </w:rPr>
      </w:pPr>
      <w:r w:rsidRPr="001642C1">
        <w:rPr>
          <w:rFonts w:ascii="Arial" w:hAnsi="Arial" w:cs="Arial"/>
          <w:color w:val="000000" w:themeColor="text1"/>
          <w:sz w:val="22"/>
          <w:szCs w:val="22"/>
          <w:lang w:val="en-US"/>
        </w:rPr>
        <w:t xml:space="preserve">Catling, S. (2017) ‘High quality in primary humanities: insights from the UK’s school inspectorates’, </w:t>
      </w:r>
      <w:r w:rsidRPr="001642C1">
        <w:rPr>
          <w:rFonts w:ascii="Arial" w:hAnsi="Arial" w:cs="Arial"/>
          <w:i/>
          <w:iCs/>
          <w:color w:val="000000" w:themeColor="text1"/>
          <w:sz w:val="22"/>
          <w:szCs w:val="22"/>
          <w:lang w:val="en-US"/>
        </w:rPr>
        <w:t>Education 3-13</w:t>
      </w:r>
      <w:r w:rsidRPr="001642C1">
        <w:rPr>
          <w:rFonts w:ascii="Arial" w:hAnsi="Arial" w:cs="Arial"/>
          <w:color w:val="000000" w:themeColor="text1"/>
          <w:sz w:val="22"/>
          <w:szCs w:val="22"/>
          <w:lang w:val="en-US"/>
        </w:rPr>
        <w:t>, 45(3), pp.354-364.</w:t>
      </w:r>
    </w:p>
    <w:p w14:paraId="29721528" w14:textId="77777777" w:rsidR="00D948DB" w:rsidRPr="00C31628" w:rsidRDefault="00D948DB" w:rsidP="00D948DB">
      <w:pPr>
        <w:shd w:val="clear" w:color="auto" w:fill="FFFFFF"/>
        <w:spacing w:before="100" w:beforeAutospacing="1" w:after="100" w:afterAutospacing="1" w:line="360" w:lineRule="auto"/>
        <w:rPr>
          <w:rFonts w:ascii="Arial" w:hAnsi="Arial" w:cs="Arial"/>
          <w:sz w:val="22"/>
          <w:szCs w:val="22"/>
        </w:rPr>
      </w:pPr>
      <w:r w:rsidRPr="00C31628">
        <w:rPr>
          <w:rFonts w:ascii="Arial" w:hAnsi="Arial" w:cs="Arial"/>
          <w:sz w:val="22"/>
          <w:szCs w:val="22"/>
        </w:rPr>
        <w:t xml:space="preserve">Coe R, </w:t>
      </w:r>
      <w:r w:rsidRPr="001642C1">
        <w:rPr>
          <w:rFonts w:ascii="Arial" w:hAnsi="Arial" w:cs="Arial"/>
          <w:sz w:val="22"/>
          <w:szCs w:val="22"/>
        </w:rPr>
        <w:t>et al. (</w:t>
      </w:r>
      <w:r w:rsidRPr="00C31628">
        <w:rPr>
          <w:rFonts w:ascii="Arial" w:hAnsi="Arial" w:cs="Arial"/>
          <w:sz w:val="22"/>
          <w:szCs w:val="22"/>
        </w:rPr>
        <w:t xml:space="preserve">2014) </w:t>
      </w:r>
      <w:r w:rsidRPr="00C31628">
        <w:rPr>
          <w:rFonts w:ascii="Arial" w:hAnsi="Arial" w:cs="Arial"/>
          <w:i/>
          <w:iCs/>
          <w:sz w:val="22"/>
          <w:szCs w:val="22"/>
        </w:rPr>
        <w:t xml:space="preserve">What Makes Great Teaching? Review of the Underpinning Research. </w:t>
      </w:r>
      <w:r w:rsidRPr="00C31628">
        <w:rPr>
          <w:rFonts w:ascii="Arial" w:hAnsi="Arial" w:cs="Arial"/>
          <w:sz w:val="22"/>
          <w:szCs w:val="22"/>
        </w:rPr>
        <w:t xml:space="preserve">Durham: Centre for Evaluation and Monitoring/The Sutton Trust. </w:t>
      </w:r>
    </w:p>
    <w:p w14:paraId="18A26E35" w14:textId="77777777" w:rsidR="00D948DB" w:rsidRPr="00C31628" w:rsidRDefault="00D948DB" w:rsidP="00D948DB">
      <w:pPr>
        <w:shd w:val="clear" w:color="auto" w:fill="FFFFFF"/>
        <w:spacing w:before="100" w:beforeAutospacing="1" w:after="100" w:afterAutospacing="1" w:line="360" w:lineRule="auto"/>
        <w:rPr>
          <w:rFonts w:ascii="Arial" w:hAnsi="Arial" w:cs="Arial"/>
          <w:sz w:val="22"/>
          <w:szCs w:val="22"/>
        </w:rPr>
      </w:pPr>
      <w:r w:rsidRPr="00C31628">
        <w:rPr>
          <w:rFonts w:ascii="Arial" w:hAnsi="Arial" w:cs="Arial"/>
          <w:sz w:val="22"/>
          <w:szCs w:val="22"/>
        </w:rPr>
        <w:t xml:space="preserve">Coe, R. </w:t>
      </w:r>
      <w:r w:rsidRPr="001642C1">
        <w:rPr>
          <w:rFonts w:ascii="Arial" w:hAnsi="Arial" w:cs="Arial"/>
          <w:sz w:val="22"/>
          <w:szCs w:val="22"/>
        </w:rPr>
        <w:t xml:space="preserve">et al </w:t>
      </w:r>
      <w:r w:rsidRPr="00C31628">
        <w:rPr>
          <w:rFonts w:ascii="Arial" w:hAnsi="Arial" w:cs="Arial"/>
          <w:sz w:val="22"/>
          <w:szCs w:val="22"/>
        </w:rPr>
        <w:t xml:space="preserve">(2020) </w:t>
      </w:r>
      <w:r w:rsidRPr="00C31628">
        <w:rPr>
          <w:rFonts w:ascii="Arial" w:hAnsi="Arial" w:cs="Arial"/>
          <w:i/>
          <w:iCs/>
          <w:sz w:val="22"/>
          <w:szCs w:val="22"/>
        </w:rPr>
        <w:t>Great Teaching Toolkit: Evidence Review</w:t>
      </w:r>
      <w:r w:rsidRPr="001642C1">
        <w:rPr>
          <w:rFonts w:ascii="Arial" w:hAnsi="Arial" w:cs="Arial"/>
          <w:i/>
          <w:iCs/>
          <w:sz w:val="22"/>
          <w:szCs w:val="22"/>
        </w:rPr>
        <w:t xml:space="preserve">, </w:t>
      </w:r>
      <w:r w:rsidRPr="00C31628">
        <w:rPr>
          <w:rFonts w:ascii="Arial" w:hAnsi="Arial" w:cs="Arial"/>
          <w:sz w:val="22"/>
          <w:szCs w:val="22"/>
        </w:rPr>
        <w:t xml:space="preserve">Evidence Based Education </w:t>
      </w:r>
    </w:p>
    <w:p w14:paraId="2A6AB674" w14:textId="77777777" w:rsidR="00D948DB" w:rsidRPr="001642C1" w:rsidRDefault="00D948DB" w:rsidP="00D948DB">
      <w:pPr>
        <w:spacing w:line="360" w:lineRule="auto"/>
        <w:rPr>
          <w:rFonts w:ascii="Arial" w:hAnsi="Arial" w:cs="Arial"/>
          <w:color w:val="000000" w:themeColor="text1"/>
          <w:sz w:val="22"/>
          <w:szCs w:val="22"/>
          <w:shd w:val="clear" w:color="auto" w:fill="FFFFFF"/>
        </w:rPr>
      </w:pPr>
      <w:r w:rsidRPr="001642C1">
        <w:rPr>
          <w:rFonts w:ascii="Arial" w:hAnsi="Arial" w:cs="Arial"/>
          <w:color w:val="000000" w:themeColor="text1"/>
          <w:sz w:val="22"/>
          <w:szCs w:val="22"/>
          <w:shd w:val="clear" w:color="auto" w:fill="FFFFFF"/>
        </w:rPr>
        <w:t>Cooper, H. (2018) ‘What is creativity in history?’,</w:t>
      </w:r>
      <w:r w:rsidRPr="001642C1">
        <w:rPr>
          <w:rStyle w:val="apple-converted-space"/>
          <w:rFonts w:ascii="Arial" w:hAnsi="Arial" w:cs="Arial"/>
          <w:color w:val="000000" w:themeColor="text1"/>
          <w:sz w:val="22"/>
          <w:szCs w:val="22"/>
          <w:shd w:val="clear" w:color="auto" w:fill="FFFFFF"/>
        </w:rPr>
        <w:t> </w:t>
      </w:r>
      <w:r w:rsidRPr="001642C1">
        <w:rPr>
          <w:rFonts w:ascii="Arial" w:hAnsi="Arial" w:cs="Arial"/>
          <w:i/>
          <w:iCs/>
          <w:color w:val="000000" w:themeColor="text1"/>
          <w:sz w:val="22"/>
          <w:szCs w:val="22"/>
        </w:rPr>
        <w:t>Education 3-13</w:t>
      </w:r>
      <w:r w:rsidRPr="001642C1">
        <w:rPr>
          <w:rFonts w:ascii="Arial" w:hAnsi="Arial" w:cs="Arial"/>
          <w:color w:val="000000" w:themeColor="text1"/>
          <w:sz w:val="22"/>
          <w:szCs w:val="22"/>
          <w:shd w:val="clear" w:color="auto" w:fill="FFFFFF"/>
        </w:rPr>
        <w:t xml:space="preserve">, 46(6), pp. 636–647. doi:10.1080/03004279.2018.1483799. </w:t>
      </w:r>
    </w:p>
    <w:p w14:paraId="35953B82" w14:textId="77777777" w:rsidR="00D948DB" w:rsidRPr="00764D5D" w:rsidRDefault="00D948DB" w:rsidP="00D948DB">
      <w:pPr>
        <w:spacing w:line="360" w:lineRule="auto"/>
        <w:rPr>
          <w:rFonts w:ascii="Arial" w:hAnsi="Arial" w:cs="Arial"/>
          <w:color w:val="000000" w:themeColor="text1"/>
          <w:sz w:val="22"/>
          <w:szCs w:val="22"/>
        </w:rPr>
      </w:pPr>
    </w:p>
    <w:p w14:paraId="3918CDA8" w14:textId="77777777" w:rsidR="00D948DB" w:rsidRPr="001642C1" w:rsidRDefault="00D948DB" w:rsidP="00D948DB">
      <w:pPr>
        <w:tabs>
          <w:tab w:val="left" w:pos="3060"/>
        </w:tabs>
        <w:spacing w:line="360" w:lineRule="auto"/>
        <w:rPr>
          <w:rFonts w:ascii="Arial" w:hAnsi="Arial" w:cs="Arial"/>
          <w:color w:val="000000" w:themeColor="text1"/>
          <w:sz w:val="22"/>
          <w:szCs w:val="22"/>
        </w:rPr>
      </w:pPr>
      <w:r w:rsidRPr="001642C1">
        <w:rPr>
          <w:rFonts w:ascii="Arial" w:hAnsi="Arial" w:cs="Arial"/>
          <w:color w:val="000000" w:themeColor="text1"/>
          <w:sz w:val="22"/>
          <w:szCs w:val="22"/>
        </w:rPr>
        <w:t xml:space="preserve">Donaldson, G. (2015) </w:t>
      </w:r>
      <w:r w:rsidRPr="001642C1">
        <w:rPr>
          <w:rFonts w:ascii="Arial" w:hAnsi="Arial" w:cs="Arial"/>
          <w:i/>
          <w:iCs/>
          <w:color w:val="000000" w:themeColor="text1"/>
          <w:sz w:val="22"/>
          <w:szCs w:val="22"/>
        </w:rPr>
        <w:t>Successful Futures.</w:t>
      </w:r>
      <w:r w:rsidRPr="001642C1">
        <w:rPr>
          <w:rFonts w:ascii="Arial" w:hAnsi="Arial" w:cs="Arial"/>
          <w:color w:val="000000" w:themeColor="text1"/>
          <w:sz w:val="22"/>
          <w:szCs w:val="22"/>
        </w:rPr>
        <w:t xml:space="preserve"> Available at: </w:t>
      </w:r>
      <w:hyperlink r:id="rId7" w:history="1">
        <w:r w:rsidRPr="001642C1">
          <w:rPr>
            <w:rStyle w:val="Hyperlink"/>
            <w:rFonts w:ascii="Arial" w:eastAsiaTheme="minorEastAsia" w:hAnsi="Arial" w:cs="Arial"/>
            <w:sz w:val="22"/>
            <w:szCs w:val="22"/>
            <w:lang w:val="en-US"/>
          </w:rPr>
          <w:t>https://webcache.googleusercontent.com/search?q=cache:F1bmpZy8hYJ:https://www.nasuwt.org.uk/asset/A788604C-3046-4005 A1EA0EAFF023E0DD/+&amp;cd=3&amp;hl=</w:t>
        </w:r>
        <w:proofErr w:type="spellStart"/>
        <w:r w:rsidRPr="001642C1">
          <w:rPr>
            <w:rStyle w:val="Hyperlink"/>
            <w:rFonts w:ascii="Arial" w:eastAsiaTheme="minorEastAsia" w:hAnsi="Arial" w:cs="Arial"/>
            <w:sz w:val="22"/>
            <w:szCs w:val="22"/>
            <w:lang w:val="en-US"/>
          </w:rPr>
          <w:t>en&amp;ct</w:t>
        </w:r>
        <w:proofErr w:type="spellEnd"/>
        <w:r w:rsidRPr="001642C1">
          <w:rPr>
            <w:rStyle w:val="Hyperlink"/>
            <w:rFonts w:ascii="Arial" w:eastAsiaTheme="minorEastAsia" w:hAnsi="Arial" w:cs="Arial"/>
            <w:sz w:val="22"/>
            <w:szCs w:val="22"/>
            <w:lang w:val="en-US"/>
          </w:rPr>
          <w:t>=</w:t>
        </w:r>
        <w:proofErr w:type="spellStart"/>
        <w:r w:rsidRPr="001642C1">
          <w:rPr>
            <w:rStyle w:val="Hyperlink"/>
            <w:rFonts w:ascii="Arial" w:eastAsiaTheme="minorEastAsia" w:hAnsi="Arial" w:cs="Arial"/>
            <w:sz w:val="22"/>
            <w:szCs w:val="22"/>
            <w:lang w:val="en-US"/>
          </w:rPr>
          <w:t>clnk&amp;gl</w:t>
        </w:r>
        <w:proofErr w:type="spellEnd"/>
        <w:r w:rsidRPr="001642C1">
          <w:rPr>
            <w:rStyle w:val="Hyperlink"/>
            <w:rFonts w:ascii="Arial" w:eastAsiaTheme="minorEastAsia" w:hAnsi="Arial" w:cs="Arial"/>
            <w:sz w:val="22"/>
            <w:szCs w:val="22"/>
            <w:lang w:val="en-US"/>
          </w:rPr>
          <w:t>=</w:t>
        </w:r>
        <w:proofErr w:type="spellStart"/>
        <w:r w:rsidRPr="001642C1">
          <w:rPr>
            <w:rStyle w:val="Hyperlink"/>
            <w:rFonts w:ascii="Arial" w:eastAsiaTheme="minorEastAsia" w:hAnsi="Arial" w:cs="Arial"/>
            <w:sz w:val="22"/>
            <w:szCs w:val="22"/>
            <w:lang w:val="en-US"/>
          </w:rPr>
          <w:t>uk&amp;client</w:t>
        </w:r>
        <w:proofErr w:type="spellEnd"/>
        <w:r w:rsidRPr="001642C1">
          <w:rPr>
            <w:rStyle w:val="Hyperlink"/>
            <w:rFonts w:ascii="Arial" w:eastAsiaTheme="minorEastAsia" w:hAnsi="Arial" w:cs="Arial"/>
            <w:sz w:val="22"/>
            <w:szCs w:val="22"/>
            <w:lang w:val="en-US"/>
          </w:rPr>
          <w:t>=safari</w:t>
        </w:r>
      </w:hyperlink>
      <w:r w:rsidRPr="001642C1">
        <w:rPr>
          <w:rFonts w:ascii="Arial" w:eastAsiaTheme="minorEastAsia" w:hAnsi="Arial" w:cs="Arial"/>
          <w:color w:val="000000" w:themeColor="text1"/>
          <w:sz w:val="22"/>
          <w:szCs w:val="22"/>
          <w:lang w:val="en-US"/>
        </w:rPr>
        <w:t xml:space="preserve"> (Accessed: </w:t>
      </w:r>
      <w:r w:rsidRPr="001642C1">
        <w:rPr>
          <w:rFonts w:ascii="Arial" w:hAnsi="Arial" w:cs="Arial"/>
          <w:sz w:val="22"/>
          <w:szCs w:val="22"/>
        </w:rPr>
        <w:t>18</w:t>
      </w:r>
      <w:r w:rsidRPr="001642C1">
        <w:rPr>
          <w:rFonts w:ascii="Arial" w:hAnsi="Arial" w:cs="Arial"/>
          <w:sz w:val="22"/>
          <w:szCs w:val="22"/>
          <w:vertAlign w:val="superscript"/>
        </w:rPr>
        <w:t>th</w:t>
      </w:r>
      <w:r w:rsidRPr="001642C1">
        <w:rPr>
          <w:rFonts w:ascii="Arial" w:hAnsi="Arial" w:cs="Arial"/>
          <w:sz w:val="22"/>
          <w:szCs w:val="22"/>
        </w:rPr>
        <w:t xml:space="preserve"> </w:t>
      </w:r>
      <w:r w:rsidRPr="001642C1">
        <w:rPr>
          <w:rFonts w:ascii="Arial" w:hAnsi="Arial" w:cs="Arial"/>
          <w:color w:val="000000" w:themeColor="text1"/>
          <w:sz w:val="22"/>
          <w:szCs w:val="22"/>
        </w:rPr>
        <w:t>March, 2022)</w:t>
      </w:r>
    </w:p>
    <w:p w14:paraId="590171E3" w14:textId="77777777" w:rsidR="00D948DB" w:rsidRPr="001642C1" w:rsidRDefault="00D948DB" w:rsidP="00D948DB">
      <w:pPr>
        <w:spacing w:before="100" w:beforeAutospacing="1" w:after="100" w:afterAutospacing="1" w:line="360" w:lineRule="auto"/>
        <w:rPr>
          <w:rFonts w:ascii="Arial" w:hAnsi="Arial" w:cs="Arial"/>
          <w:sz w:val="22"/>
          <w:szCs w:val="22"/>
        </w:rPr>
      </w:pPr>
      <w:r w:rsidRPr="001642C1">
        <w:rPr>
          <w:rFonts w:ascii="Arial" w:hAnsi="Arial" w:cs="Arial"/>
          <w:sz w:val="22"/>
          <w:szCs w:val="22"/>
        </w:rPr>
        <w:t xml:space="preserve">Estyn (2011) </w:t>
      </w:r>
      <w:r w:rsidRPr="000C5244">
        <w:rPr>
          <w:rFonts w:ascii="Arial" w:hAnsi="Arial" w:cs="Arial"/>
          <w:sz w:val="22"/>
          <w:szCs w:val="22"/>
        </w:rPr>
        <w:t>Tackling poverty and disadvantage in schools: working with the community and other services</w:t>
      </w:r>
      <w:r w:rsidRPr="001642C1">
        <w:rPr>
          <w:rFonts w:ascii="Arial" w:hAnsi="Arial" w:cs="Arial"/>
          <w:sz w:val="22"/>
          <w:szCs w:val="22"/>
        </w:rPr>
        <w:t xml:space="preserve">. Available at: </w:t>
      </w:r>
      <w:hyperlink r:id="rId8" w:history="1">
        <w:r w:rsidRPr="001642C1">
          <w:rPr>
            <w:rStyle w:val="Hyperlink"/>
            <w:rFonts w:ascii="Arial" w:hAnsi="Arial" w:cs="Arial"/>
            <w:sz w:val="22"/>
            <w:szCs w:val="22"/>
          </w:rPr>
          <w:t>https://www.estyn.gov.wales/thematic-report/tackling-poverty-and-disadvantage-schools-working-community-and-other-services-july</w:t>
        </w:r>
      </w:hyperlink>
      <w:r w:rsidRPr="001642C1">
        <w:rPr>
          <w:rFonts w:ascii="Arial" w:hAnsi="Arial" w:cs="Arial"/>
          <w:sz w:val="22"/>
          <w:szCs w:val="22"/>
        </w:rPr>
        <w:t xml:space="preserve"> (Accessed: 29</w:t>
      </w:r>
      <w:r w:rsidRPr="001642C1">
        <w:rPr>
          <w:rFonts w:ascii="Arial" w:hAnsi="Arial" w:cs="Arial"/>
          <w:sz w:val="22"/>
          <w:szCs w:val="22"/>
          <w:vertAlign w:val="superscript"/>
        </w:rPr>
        <w:t>th</w:t>
      </w:r>
      <w:r w:rsidRPr="001642C1">
        <w:rPr>
          <w:rFonts w:ascii="Arial" w:hAnsi="Arial" w:cs="Arial"/>
          <w:sz w:val="22"/>
          <w:szCs w:val="22"/>
        </w:rPr>
        <w:t xml:space="preserve"> March 2022)</w:t>
      </w:r>
    </w:p>
    <w:p w14:paraId="277AE6CF" w14:textId="77777777" w:rsidR="00D948DB" w:rsidRPr="001642C1" w:rsidRDefault="00D948DB" w:rsidP="00D948DB">
      <w:pPr>
        <w:spacing w:line="360" w:lineRule="auto"/>
        <w:rPr>
          <w:rFonts w:ascii="Arial" w:hAnsi="Arial" w:cs="Arial"/>
          <w:sz w:val="22"/>
          <w:szCs w:val="22"/>
        </w:rPr>
      </w:pPr>
      <w:r w:rsidRPr="001642C1">
        <w:rPr>
          <w:rFonts w:ascii="Arial" w:hAnsi="Arial" w:cs="Arial"/>
          <w:sz w:val="22"/>
          <w:szCs w:val="22"/>
        </w:rPr>
        <w:t xml:space="preserve">Estyn (2017a) Active and Experiential learning. Available at: </w:t>
      </w:r>
      <w:hyperlink r:id="rId9" w:history="1">
        <w:r w:rsidRPr="001642C1">
          <w:rPr>
            <w:rStyle w:val="Hyperlink"/>
            <w:rFonts w:ascii="Arial" w:hAnsi="Arial" w:cs="Arial"/>
            <w:sz w:val="22"/>
            <w:szCs w:val="22"/>
          </w:rPr>
          <w:t>https://www.estyn.gov.wales/thematic-report/active-and-experiential-learning-effective-foundation-phase-practice-delivering</w:t>
        </w:r>
      </w:hyperlink>
      <w:r w:rsidRPr="001642C1">
        <w:rPr>
          <w:rFonts w:ascii="Arial" w:hAnsi="Arial" w:cs="Arial"/>
          <w:sz w:val="22"/>
          <w:szCs w:val="22"/>
        </w:rPr>
        <w:t xml:space="preserve"> (Accessed on: 28</w:t>
      </w:r>
      <w:r w:rsidRPr="001642C1">
        <w:rPr>
          <w:rFonts w:ascii="Arial" w:hAnsi="Arial" w:cs="Arial"/>
          <w:sz w:val="22"/>
          <w:szCs w:val="22"/>
          <w:vertAlign w:val="superscript"/>
        </w:rPr>
        <w:t>th</w:t>
      </w:r>
      <w:r w:rsidRPr="001642C1">
        <w:rPr>
          <w:rFonts w:ascii="Arial" w:hAnsi="Arial" w:cs="Arial"/>
          <w:sz w:val="22"/>
          <w:szCs w:val="22"/>
        </w:rPr>
        <w:t xml:space="preserve"> March 2022)</w:t>
      </w:r>
    </w:p>
    <w:p w14:paraId="766B0EAB" w14:textId="77777777" w:rsidR="00D948DB" w:rsidRDefault="00D948DB" w:rsidP="00D948DB">
      <w:pPr>
        <w:spacing w:line="360" w:lineRule="auto"/>
        <w:rPr>
          <w:rFonts w:ascii="Arial" w:hAnsi="Arial" w:cs="Arial"/>
          <w:sz w:val="22"/>
          <w:szCs w:val="22"/>
          <w:lang w:val="en-US"/>
        </w:rPr>
      </w:pPr>
    </w:p>
    <w:p w14:paraId="30F568C5" w14:textId="6A6316B5" w:rsidR="00D948DB" w:rsidRPr="001642C1" w:rsidRDefault="00D948DB" w:rsidP="00D948DB">
      <w:pPr>
        <w:spacing w:line="360" w:lineRule="auto"/>
        <w:rPr>
          <w:rFonts w:ascii="Arial" w:hAnsi="Arial" w:cs="Arial"/>
          <w:sz w:val="22"/>
          <w:szCs w:val="22"/>
        </w:rPr>
      </w:pPr>
      <w:r w:rsidRPr="001642C1">
        <w:rPr>
          <w:rFonts w:ascii="Arial" w:hAnsi="Arial" w:cs="Arial"/>
          <w:sz w:val="22"/>
          <w:szCs w:val="22"/>
          <w:lang w:val="en-US"/>
        </w:rPr>
        <w:t xml:space="preserve">Estyn (2017b) </w:t>
      </w:r>
      <w:r w:rsidRPr="001642C1">
        <w:rPr>
          <w:rFonts w:ascii="Arial" w:hAnsi="Arial" w:cs="Arial"/>
          <w:i/>
          <w:iCs/>
          <w:sz w:val="22"/>
          <w:szCs w:val="22"/>
          <w:lang w:val="en-US"/>
        </w:rPr>
        <w:t>Good Practices in the Humanities</w:t>
      </w:r>
      <w:r w:rsidRPr="001642C1">
        <w:rPr>
          <w:rFonts w:ascii="Arial" w:hAnsi="Arial" w:cs="Arial"/>
          <w:sz w:val="22"/>
          <w:szCs w:val="22"/>
          <w:lang w:val="en-US"/>
        </w:rPr>
        <w:t xml:space="preserve">. Cardiff: Estyn. Available at: </w:t>
      </w:r>
      <w:hyperlink r:id="rId10" w:history="1">
        <w:r w:rsidRPr="001642C1">
          <w:rPr>
            <w:rStyle w:val="Hyperlink"/>
            <w:rFonts w:ascii="Arial" w:hAnsi="Arial" w:cs="Arial"/>
            <w:sz w:val="22"/>
            <w:szCs w:val="22"/>
            <w:lang w:val="en-US"/>
          </w:rPr>
          <w:t>https://www.estyn.gov.wales/thematic-report/good-practice-humanities?_ga=2.48203055.988699427.1614513686-593711930.1614513686</w:t>
        </w:r>
      </w:hyperlink>
      <w:r w:rsidRPr="001642C1">
        <w:rPr>
          <w:rFonts w:ascii="Arial" w:hAnsi="Arial" w:cs="Arial"/>
          <w:sz w:val="22"/>
          <w:szCs w:val="22"/>
        </w:rPr>
        <w:t xml:space="preserve"> (Accessed: 29</w:t>
      </w:r>
      <w:r w:rsidRPr="001642C1">
        <w:rPr>
          <w:rFonts w:ascii="Arial" w:hAnsi="Arial" w:cs="Arial"/>
          <w:sz w:val="22"/>
          <w:szCs w:val="22"/>
          <w:vertAlign w:val="superscript"/>
        </w:rPr>
        <w:t>th</w:t>
      </w:r>
      <w:r w:rsidRPr="001642C1">
        <w:rPr>
          <w:rFonts w:ascii="Arial" w:hAnsi="Arial" w:cs="Arial"/>
          <w:sz w:val="22"/>
          <w:szCs w:val="22"/>
        </w:rPr>
        <w:t xml:space="preserve"> March 2022)</w:t>
      </w:r>
    </w:p>
    <w:p w14:paraId="27BB91B2" w14:textId="77777777" w:rsidR="00D948DB" w:rsidRDefault="00D948DB" w:rsidP="00D948DB">
      <w:pPr>
        <w:spacing w:line="360" w:lineRule="auto"/>
        <w:jc w:val="both"/>
        <w:rPr>
          <w:rFonts w:ascii="Arial" w:eastAsiaTheme="minorEastAsia" w:hAnsi="Arial" w:cs="Arial"/>
          <w:color w:val="000000" w:themeColor="text1"/>
          <w:sz w:val="22"/>
          <w:szCs w:val="22"/>
          <w:lang w:val="en-US"/>
        </w:rPr>
      </w:pPr>
    </w:p>
    <w:p w14:paraId="51C111AD" w14:textId="041EAC10" w:rsidR="00D948DB" w:rsidRPr="001642C1" w:rsidRDefault="00D948DB" w:rsidP="00D948DB">
      <w:pPr>
        <w:spacing w:line="360" w:lineRule="auto"/>
        <w:jc w:val="both"/>
        <w:rPr>
          <w:rFonts w:ascii="Arial" w:eastAsiaTheme="minorEastAsia" w:hAnsi="Arial" w:cs="Arial"/>
          <w:color w:val="000000" w:themeColor="text1"/>
          <w:sz w:val="22"/>
          <w:szCs w:val="22"/>
          <w:lang w:val="en-US"/>
        </w:rPr>
      </w:pPr>
      <w:r w:rsidRPr="001642C1">
        <w:rPr>
          <w:rFonts w:ascii="Arial" w:eastAsiaTheme="minorEastAsia" w:hAnsi="Arial" w:cs="Arial"/>
          <w:color w:val="000000" w:themeColor="text1"/>
          <w:sz w:val="22"/>
          <w:szCs w:val="22"/>
          <w:lang w:val="en-US"/>
        </w:rPr>
        <w:t xml:space="preserve">Estyn (2019) </w:t>
      </w:r>
      <w:r w:rsidRPr="001642C1">
        <w:rPr>
          <w:rFonts w:ascii="Arial" w:eastAsiaTheme="minorEastAsia" w:hAnsi="Arial" w:cs="Arial"/>
          <w:i/>
          <w:iCs/>
          <w:color w:val="000000" w:themeColor="text1"/>
          <w:sz w:val="22"/>
          <w:szCs w:val="22"/>
          <w:lang w:val="en-US"/>
        </w:rPr>
        <w:t>Giving pupils ownership for their learning.</w:t>
      </w:r>
      <w:r w:rsidRPr="001642C1">
        <w:rPr>
          <w:rFonts w:ascii="Arial" w:eastAsiaTheme="minorEastAsia" w:hAnsi="Arial" w:cs="Arial"/>
          <w:color w:val="000000" w:themeColor="text1"/>
          <w:sz w:val="22"/>
          <w:szCs w:val="22"/>
          <w:lang w:val="en-US"/>
        </w:rPr>
        <w:t xml:space="preserve"> Available at: </w:t>
      </w:r>
      <w:hyperlink r:id="rId11" w:history="1">
        <w:r w:rsidRPr="001642C1">
          <w:rPr>
            <w:rStyle w:val="Hyperlink"/>
            <w:rFonts w:ascii="Arial" w:eastAsiaTheme="minorEastAsia" w:hAnsi="Arial" w:cs="Arial"/>
            <w:sz w:val="22"/>
            <w:szCs w:val="22"/>
            <w:lang w:val="en-US"/>
          </w:rPr>
          <w:t>https://www.estyn.gov.wales/effective-practice/giving-pupils-ownership-their-learning</w:t>
        </w:r>
      </w:hyperlink>
      <w:r w:rsidRPr="001642C1">
        <w:rPr>
          <w:rFonts w:ascii="Arial" w:eastAsiaTheme="minorEastAsia" w:hAnsi="Arial" w:cs="Arial"/>
          <w:color w:val="000000" w:themeColor="text1"/>
          <w:sz w:val="22"/>
          <w:szCs w:val="22"/>
          <w:lang w:val="en-US"/>
        </w:rPr>
        <w:t xml:space="preserve"> (Accessed: 20</w:t>
      </w:r>
      <w:r w:rsidRPr="001642C1">
        <w:rPr>
          <w:rFonts w:ascii="Arial" w:eastAsiaTheme="minorEastAsia" w:hAnsi="Arial" w:cs="Arial"/>
          <w:color w:val="000000" w:themeColor="text1"/>
          <w:sz w:val="22"/>
          <w:szCs w:val="22"/>
          <w:vertAlign w:val="superscript"/>
          <w:lang w:val="en-US"/>
        </w:rPr>
        <w:t>th</w:t>
      </w:r>
      <w:r w:rsidRPr="001642C1">
        <w:rPr>
          <w:rFonts w:ascii="Arial" w:eastAsiaTheme="minorEastAsia" w:hAnsi="Arial" w:cs="Arial"/>
          <w:color w:val="000000" w:themeColor="text1"/>
          <w:sz w:val="22"/>
          <w:szCs w:val="22"/>
          <w:lang w:val="en-US"/>
        </w:rPr>
        <w:t xml:space="preserve"> March 2022)</w:t>
      </w:r>
    </w:p>
    <w:p w14:paraId="76CFF7F4" w14:textId="77777777" w:rsidR="00D948DB" w:rsidRPr="001642C1" w:rsidRDefault="00D948DB" w:rsidP="00D948DB">
      <w:pPr>
        <w:pStyle w:val="Heading1"/>
        <w:spacing w:line="360" w:lineRule="auto"/>
        <w:rPr>
          <w:rFonts w:ascii="Arial" w:hAnsi="Arial" w:cs="Arial"/>
          <w:b w:val="0"/>
          <w:bCs w:val="0"/>
          <w:color w:val="211F20"/>
          <w:sz w:val="22"/>
          <w:szCs w:val="22"/>
        </w:rPr>
      </w:pPr>
      <w:r w:rsidRPr="001642C1">
        <w:rPr>
          <w:rFonts w:ascii="Arial" w:hAnsi="Arial" w:cs="Arial"/>
          <w:b w:val="0"/>
          <w:bCs w:val="0"/>
          <w:sz w:val="22"/>
          <w:szCs w:val="22"/>
        </w:rPr>
        <w:t xml:space="preserve">Estyn (2020a) </w:t>
      </w:r>
      <w:r w:rsidRPr="001642C1">
        <w:rPr>
          <w:rFonts w:ascii="Arial" w:hAnsi="Arial" w:cs="Arial"/>
          <w:b w:val="0"/>
          <w:bCs w:val="0"/>
          <w:color w:val="211F20"/>
          <w:sz w:val="22"/>
          <w:szCs w:val="22"/>
        </w:rPr>
        <w:t xml:space="preserve">Local community visits provide opportunities to enrich children’s learning experiences. Available at: </w:t>
      </w:r>
      <w:hyperlink r:id="rId12" w:history="1">
        <w:r w:rsidRPr="001642C1">
          <w:rPr>
            <w:rStyle w:val="Hyperlink"/>
            <w:rFonts w:ascii="Arial" w:hAnsi="Arial" w:cs="Arial"/>
            <w:b w:val="0"/>
            <w:bCs w:val="0"/>
            <w:sz w:val="22"/>
            <w:szCs w:val="22"/>
          </w:rPr>
          <w:t>https://www.estyn.gov.wales/effective-practice/local-community-visits-provide-opportunities-enrich-childrens-learning</w:t>
        </w:r>
      </w:hyperlink>
      <w:r w:rsidRPr="001642C1">
        <w:rPr>
          <w:rFonts w:ascii="Arial" w:hAnsi="Arial" w:cs="Arial"/>
          <w:b w:val="0"/>
          <w:bCs w:val="0"/>
          <w:color w:val="211F20"/>
          <w:sz w:val="22"/>
          <w:szCs w:val="22"/>
        </w:rPr>
        <w:t xml:space="preserve"> (Accessed on: 1</w:t>
      </w:r>
      <w:r w:rsidRPr="001642C1">
        <w:rPr>
          <w:rFonts w:ascii="Arial" w:hAnsi="Arial" w:cs="Arial"/>
          <w:b w:val="0"/>
          <w:bCs w:val="0"/>
          <w:color w:val="211F20"/>
          <w:sz w:val="22"/>
          <w:szCs w:val="22"/>
          <w:vertAlign w:val="superscript"/>
        </w:rPr>
        <w:t>st</w:t>
      </w:r>
      <w:r w:rsidRPr="001642C1">
        <w:rPr>
          <w:rFonts w:ascii="Arial" w:hAnsi="Arial" w:cs="Arial"/>
          <w:b w:val="0"/>
          <w:bCs w:val="0"/>
          <w:color w:val="211F20"/>
          <w:sz w:val="22"/>
          <w:szCs w:val="22"/>
        </w:rPr>
        <w:t xml:space="preserve"> April 2022)</w:t>
      </w:r>
    </w:p>
    <w:p w14:paraId="2368513D" w14:textId="77777777" w:rsidR="00D948DB" w:rsidRPr="001642C1" w:rsidRDefault="00D948DB" w:rsidP="00D948DB">
      <w:pPr>
        <w:spacing w:line="360" w:lineRule="auto"/>
        <w:rPr>
          <w:rFonts w:ascii="Arial" w:hAnsi="Arial" w:cs="Arial"/>
          <w:sz w:val="22"/>
          <w:szCs w:val="22"/>
        </w:rPr>
      </w:pPr>
      <w:r w:rsidRPr="001642C1">
        <w:rPr>
          <w:rFonts w:ascii="Arial" w:hAnsi="Arial" w:cs="Arial"/>
          <w:sz w:val="22"/>
          <w:szCs w:val="22"/>
        </w:rPr>
        <w:t xml:space="preserve">Estyn (2020b) Supporting schools to improve teaching and learning. Available at: </w:t>
      </w:r>
      <w:hyperlink r:id="rId13" w:history="1">
        <w:r w:rsidRPr="001642C1">
          <w:rPr>
            <w:rStyle w:val="Hyperlink"/>
            <w:rFonts w:ascii="Arial" w:hAnsi="Arial" w:cs="Arial"/>
            <w:sz w:val="22"/>
            <w:szCs w:val="22"/>
          </w:rPr>
          <w:t>https://www.estyn.gov.wales/blog/supporting-schools-improve-teaching-and-learning</w:t>
        </w:r>
      </w:hyperlink>
      <w:r w:rsidRPr="001642C1">
        <w:rPr>
          <w:rFonts w:ascii="Arial" w:hAnsi="Arial" w:cs="Arial"/>
          <w:sz w:val="22"/>
          <w:szCs w:val="22"/>
        </w:rPr>
        <w:t xml:space="preserve"> (Accessed on: 28</w:t>
      </w:r>
      <w:r w:rsidRPr="001642C1">
        <w:rPr>
          <w:rFonts w:ascii="Arial" w:hAnsi="Arial" w:cs="Arial"/>
          <w:sz w:val="22"/>
          <w:szCs w:val="22"/>
          <w:vertAlign w:val="superscript"/>
        </w:rPr>
        <w:t>th</w:t>
      </w:r>
      <w:r w:rsidRPr="001642C1">
        <w:rPr>
          <w:rFonts w:ascii="Arial" w:hAnsi="Arial" w:cs="Arial"/>
          <w:sz w:val="22"/>
          <w:szCs w:val="22"/>
        </w:rPr>
        <w:t xml:space="preserve"> March 2022)</w:t>
      </w:r>
    </w:p>
    <w:p w14:paraId="013C6F76" w14:textId="77777777" w:rsidR="00D948DB" w:rsidRPr="001642C1" w:rsidRDefault="00D948DB" w:rsidP="00D948DB">
      <w:pPr>
        <w:spacing w:line="360" w:lineRule="auto"/>
        <w:rPr>
          <w:rFonts w:ascii="Arial" w:hAnsi="Arial" w:cs="Arial"/>
          <w:sz w:val="22"/>
          <w:szCs w:val="22"/>
        </w:rPr>
      </w:pPr>
    </w:p>
    <w:p w14:paraId="068CC4A2" w14:textId="77777777" w:rsidR="00D948DB" w:rsidRPr="001642C1" w:rsidRDefault="00D948DB" w:rsidP="00D948DB">
      <w:pPr>
        <w:spacing w:line="360" w:lineRule="auto"/>
        <w:rPr>
          <w:rFonts w:ascii="Arial" w:eastAsiaTheme="minorEastAsia" w:hAnsi="Arial" w:cs="Arial"/>
          <w:color w:val="000000" w:themeColor="text1"/>
          <w:sz w:val="22"/>
          <w:szCs w:val="22"/>
        </w:rPr>
      </w:pPr>
      <w:r w:rsidRPr="001642C1">
        <w:rPr>
          <w:rFonts w:ascii="Arial" w:eastAsiaTheme="minorEastAsia" w:hAnsi="Arial" w:cs="Arial"/>
          <w:color w:val="000000" w:themeColor="text1"/>
          <w:sz w:val="22"/>
          <w:szCs w:val="22"/>
        </w:rPr>
        <w:t xml:space="preserve">Gray, C and Macblain, S. (2015) </w:t>
      </w:r>
      <w:r w:rsidRPr="001642C1">
        <w:rPr>
          <w:rFonts w:ascii="Arial" w:eastAsiaTheme="minorEastAsia" w:hAnsi="Arial" w:cs="Arial"/>
          <w:i/>
          <w:iCs/>
          <w:color w:val="000000" w:themeColor="text1"/>
          <w:sz w:val="22"/>
          <w:szCs w:val="22"/>
        </w:rPr>
        <w:t>Learning theories in Childhood</w:t>
      </w:r>
      <w:r w:rsidRPr="001642C1">
        <w:rPr>
          <w:rFonts w:ascii="Arial" w:eastAsiaTheme="minorEastAsia" w:hAnsi="Arial" w:cs="Arial"/>
          <w:color w:val="000000" w:themeColor="text1"/>
          <w:sz w:val="22"/>
          <w:szCs w:val="22"/>
        </w:rPr>
        <w:t>. London: SAGE Publications.</w:t>
      </w:r>
    </w:p>
    <w:p w14:paraId="61602842" w14:textId="77777777" w:rsidR="00D948DB" w:rsidRPr="001B120B" w:rsidRDefault="00D948DB" w:rsidP="00D948DB">
      <w:pPr>
        <w:shd w:val="clear" w:color="auto" w:fill="FFFFFF"/>
        <w:spacing w:before="100" w:beforeAutospacing="1" w:after="100" w:afterAutospacing="1" w:line="360" w:lineRule="auto"/>
        <w:rPr>
          <w:rFonts w:ascii="Arial" w:hAnsi="Arial" w:cs="Arial"/>
          <w:color w:val="000000" w:themeColor="text1"/>
          <w:sz w:val="22"/>
          <w:szCs w:val="22"/>
        </w:rPr>
      </w:pPr>
      <w:r w:rsidRPr="001B120B">
        <w:rPr>
          <w:rFonts w:ascii="Arial" w:hAnsi="Arial" w:cs="Arial"/>
          <w:color w:val="000000" w:themeColor="text1"/>
          <w:sz w:val="22"/>
          <w:szCs w:val="22"/>
        </w:rPr>
        <w:t xml:space="preserve">Grigg, R. and Hughes, S. (2019) </w:t>
      </w:r>
      <w:r w:rsidRPr="001B120B">
        <w:rPr>
          <w:rFonts w:ascii="Arial" w:hAnsi="Arial" w:cs="Arial"/>
          <w:i/>
          <w:iCs/>
          <w:color w:val="000000" w:themeColor="text1"/>
          <w:sz w:val="22"/>
          <w:szCs w:val="22"/>
        </w:rPr>
        <w:t>Teaching Primary Humani</w:t>
      </w:r>
      <w:r w:rsidRPr="001642C1">
        <w:rPr>
          <w:rFonts w:ascii="Arial" w:hAnsi="Arial" w:cs="Arial"/>
          <w:i/>
          <w:iCs/>
          <w:color w:val="000000" w:themeColor="text1"/>
          <w:sz w:val="22"/>
          <w:szCs w:val="22"/>
        </w:rPr>
        <w:t>ti</w:t>
      </w:r>
      <w:r w:rsidRPr="001B120B">
        <w:rPr>
          <w:rFonts w:ascii="Arial" w:hAnsi="Arial" w:cs="Arial"/>
          <w:i/>
          <w:iCs/>
          <w:color w:val="000000" w:themeColor="text1"/>
          <w:sz w:val="22"/>
          <w:szCs w:val="22"/>
        </w:rPr>
        <w:t>es</w:t>
      </w:r>
      <w:r w:rsidRPr="001B120B">
        <w:rPr>
          <w:rFonts w:ascii="Arial" w:hAnsi="Arial" w:cs="Arial"/>
          <w:color w:val="000000" w:themeColor="text1"/>
          <w:sz w:val="22"/>
          <w:szCs w:val="22"/>
        </w:rPr>
        <w:t xml:space="preserve">. London: Routledge. </w:t>
      </w:r>
    </w:p>
    <w:p w14:paraId="0DAB6061" w14:textId="0F0297C5" w:rsidR="00D948DB" w:rsidRPr="00AD4611" w:rsidRDefault="00D948DB" w:rsidP="00AD4611">
      <w:pPr>
        <w:shd w:val="clear" w:color="auto" w:fill="FFFFFF"/>
        <w:spacing w:before="100" w:beforeAutospacing="1" w:after="100" w:afterAutospacing="1" w:line="360" w:lineRule="auto"/>
        <w:rPr>
          <w:rFonts w:ascii="Arial" w:hAnsi="Arial" w:cs="Arial"/>
          <w:sz w:val="22"/>
          <w:szCs w:val="22"/>
        </w:rPr>
      </w:pPr>
      <w:r w:rsidRPr="008A6BDB">
        <w:rPr>
          <w:rFonts w:ascii="Arial" w:hAnsi="Arial" w:cs="Arial"/>
          <w:sz w:val="22"/>
          <w:szCs w:val="22"/>
        </w:rPr>
        <w:t xml:space="preserve">Hattie J. (2008) </w:t>
      </w:r>
      <w:r w:rsidRPr="008A6BDB">
        <w:rPr>
          <w:rFonts w:ascii="Arial" w:hAnsi="Arial" w:cs="Arial"/>
          <w:i/>
          <w:iCs/>
          <w:sz w:val="22"/>
          <w:szCs w:val="22"/>
        </w:rPr>
        <w:t>Visible Learning: A Synthesis of over 800 Meta-analyses Relating to Achievement</w:t>
      </w:r>
      <w:r w:rsidRPr="008A6BDB">
        <w:rPr>
          <w:rFonts w:ascii="Arial" w:hAnsi="Arial" w:cs="Arial"/>
          <w:sz w:val="22"/>
          <w:szCs w:val="22"/>
        </w:rPr>
        <w:t xml:space="preserve">. New York: Routledge. </w:t>
      </w:r>
    </w:p>
    <w:p w14:paraId="029D1B98" w14:textId="77777777" w:rsidR="00D948DB" w:rsidRPr="001642C1" w:rsidRDefault="00D948DB" w:rsidP="00D948DB">
      <w:pPr>
        <w:spacing w:line="360" w:lineRule="auto"/>
        <w:rPr>
          <w:rFonts w:ascii="Arial" w:hAnsi="Arial" w:cs="Arial"/>
          <w:color w:val="000000" w:themeColor="text1"/>
          <w:sz w:val="22"/>
          <w:szCs w:val="22"/>
        </w:rPr>
      </w:pPr>
      <w:r w:rsidRPr="001642C1">
        <w:rPr>
          <w:rFonts w:ascii="Arial" w:hAnsi="Arial" w:cs="Arial"/>
          <w:color w:val="000000" w:themeColor="text1"/>
          <w:sz w:val="22"/>
          <w:szCs w:val="22"/>
        </w:rPr>
        <w:t>Hill, A. (2018). Authentic Learning and Technology Education</w:t>
      </w:r>
      <w:proofErr w:type="gramStart"/>
      <w:r w:rsidRPr="001642C1">
        <w:rPr>
          <w:rFonts w:ascii="Arial" w:hAnsi="Arial" w:cs="Arial"/>
          <w:color w:val="000000" w:themeColor="text1"/>
          <w:sz w:val="22"/>
          <w:szCs w:val="22"/>
        </w:rPr>
        <w:t xml:space="preserve">, </w:t>
      </w:r>
      <w:r w:rsidRPr="001642C1">
        <w:rPr>
          <w:rFonts w:ascii="Arial" w:hAnsi="Arial" w:cs="Arial"/>
          <w:i/>
          <w:iCs/>
          <w:color w:val="000000" w:themeColor="text1"/>
          <w:spacing w:val="4"/>
          <w:sz w:val="22"/>
          <w:szCs w:val="22"/>
          <w:shd w:val="clear" w:color="auto" w:fill="FCFCFC"/>
        </w:rPr>
        <w:t>.</w:t>
      </w:r>
      <w:proofErr w:type="gramEnd"/>
      <w:r w:rsidRPr="001642C1">
        <w:rPr>
          <w:rFonts w:ascii="Arial" w:hAnsi="Arial" w:cs="Arial"/>
          <w:i/>
          <w:iCs/>
          <w:color w:val="000000" w:themeColor="text1"/>
          <w:spacing w:val="4"/>
          <w:sz w:val="22"/>
          <w:szCs w:val="22"/>
          <w:shd w:val="clear" w:color="auto" w:fill="FCFCFC"/>
        </w:rPr>
        <w:t xml:space="preserve"> Springer International Handbooks of Education. Pp 473-487. </w:t>
      </w:r>
      <w:proofErr w:type="spellStart"/>
      <w:r w:rsidRPr="001642C1">
        <w:rPr>
          <w:rFonts w:ascii="Arial" w:hAnsi="Arial" w:cs="Arial"/>
          <w:i/>
          <w:iCs/>
          <w:color w:val="000000" w:themeColor="text1"/>
          <w:spacing w:val="4"/>
          <w:sz w:val="22"/>
          <w:szCs w:val="22"/>
          <w:shd w:val="clear" w:color="auto" w:fill="FCFCFC"/>
        </w:rPr>
        <w:t>doi</w:t>
      </w:r>
      <w:proofErr w:type="spellEnd"/>
      <w:r w:rsidRPr="001642C1">
        <w:rPr>
          <w:rFonts w:ascii="Arial" w:hAnsi="Arial" w:cs="Arial"/>
          <w:i/>
          <w:iCs/>
          <w:color w:val="000000" w:themeColor="text1"/>
          <w:spacing w:val="4"/>
          <w:sz w:val="22"/>
          <w:szCs w:val="22"/>
          <w:shd w:val="clear" w:color="auto" w:fill="FCFCFC"/>
        </w:rPr>
        <w:t xml:space="preserve"> </w:t>
      </w:r>
      <w:r w:rsidRPr="001642C1">
        <w:rPr>
          <w:rFonts w:ascii="Arial" w:hAnsi="Arial" w:cs="Arial"/>
          <w:color w:val="000000" w:themeColor="text1"/>
          <w:spacing w:val="4"/>
          <w:sz w:val="22"/>
          <w:szCs w:val="22"/>
          <w:shd w:val="clear" w:color="auto" w:fill="FCFCFC"/>
        </w:rPr>
        <w:t>https://doi.org/10.1007/978-3-319-44687-5_36</w:t>
      </w:r>
    </w:p>
    <w:p w14:paraId="60384C17" w14:textId="77777777" w:rsidR="00D948DB" w:rsidRPr="001642C1" w:rsidRDefault="00C93146" w:rsidP="00D948DB">
      <w:pPr>
        <w:spacing w:line="360" w:lineRule="auto"/>
        <w:rPr>
          <w:rFonts w:ascii="Arial" w:hAnsi="Arial" w:cs="Arial"/>
          <w:sz w:val="22"/>
          <w:szCs w:val="22"/>
          <w:bdr w:val="none" w:sz="0" w:space="0" w:color="auto" w:frame="1"/>
        </w:rPr>
      </w:pPr>
      <w:hyperlink r:id="rId14" w:history="1">
        <w:r w:rsidR="00D948DB" w:rsidRPr="001642C1">
          <w:rPr>
            <w:rStyle w:val="Hyperlink"/>
            <w:rFonts w:ascii="Arial" w:hAnsi="Arial" w:cs="Arial"/>
            <w:sz w:val="22"/>
            <w:szCs w:val="22"/>
            <w:bdr w:val="none" w:sz="0" w:space="0" w:color="auto" w:frame="1"/>
          </w:rPr>
          <w:t>https://doi.org/10.1016/j.iheduc.2011.06.002</w:t>
        </w:r>
      </w:hyperlink>
    </w:p>
    <w:p w14:paraId="6ACBFF33" w14:textId="77777777" w:rsidR="00D948DB" w:rsidRPr="001642C1" w:rsidRDefault="00D948DB" w:rsidP="00D948DB">
      <w:pPr>
        <w:spacing w:line="360" w:lineRule="auto"/>
        <w:rPr>
          <w:rFonts w:ascii="Arial" w:hAnsi="Arial" w:cs="Arial"/>
          <w:sz w:val="22"/>
          <w:szCs w:val="22"/>
        </w:rPr>
      </w:pPr>
    </w:p>
    <w:p w14:paraId="2F0A2723" w14:textId="77777777" w:rsidR="00D948DB" w:rsidRPr="001642C1" w:rsidRDefault="00D948DB" w:rsidP="00D948DB">
      <w:pPr>
        <w:spacing w:line="360" w:lineRule="auto"/>
        <w:rPr>
          <w:rFonts w:ascii="Arial" w:hAnsi="Arial" w:cs="Arial"/>
          <w:color w:val="000000" w:themeColor="text1"/>
          <w:sz w:val="22"/>
          <w:szCs w:val="22"/>
        </w:rPr>
      </w:pPr>
      <w:r w:rsidRPr="001642C1">
        <w:rPr>
          <w:rFonts w:ascii="Arial" w:hAnsi="Arial" w:cs="Arial"/>
          <w:color w:val="000000" w:themeColor="text1"/>
          <w:sz w:val="22"/>
          <w:szCs w:val="22"/>
          <w:shd w:val="clear" w:color="auto" w:fill="FFFFFF"/>
        </w:rPr>
        <w:t>Hughes, B. (2011).</w:t>
      </w:r>
      <w:r w:rsidRPr="001642C1">
        <w:rPr>
          <w:rStyle w:val="apple-converted-space"/>
          <w:rFonts w:ascii="Arial" w:hAnsi="Arial" w:cs="Arial"/>
          <w:color w:val="000000" w:themeColor="text1"/>
          <w:sz w:val="22"/>
          <w:szCs w:val="22"/>
          <w:shd w:val="clear" w:color="auto" w:fill="FFFFFF"/>
        </w:rPr>
        <w:t> </w:t>
      </w:r>
      <w:r w:rsidRPr="001642C1">
        <w:rPr>
          <w:rStyle w:val="Emphasis"/>
          <w:rFonts w:ascii="Arial" w:hAnsi="Arial" w:cs="Arial"/>
          <w:color w:val="000000" w:themeColor="text1"/>
          <w:sz w:val="22"/>
          <w:szCs w:val="22"/>
          <w:bdr w:val="none" w:sz="0" w:space="0" w:color="auto" w:frame="1"/>
        </w:rPr>
        <w:t xml:space="preserve">Evolutionary </w:t>
      </w:r>
      <w:proofErr w:type="spellStart"/>
      <w:r w:rsidRPr="001642C1">
        <w:rPr>
          <w:rStyle w:val="Emphasis"/>
          <w:rFonts w:ascii="Arial" w:hAnsi="Arial" w:cs="Arial"/>
          <w:color w:val="000000" w:themeColor="text1"/>
          <w:sz w:val="22"/>
          <w:szCs w:val="22"/>
          <w:bdr w:val="none" w:sz="0" w:space="0" w:color="auto" w:frame="1"/>
        </w:rPr>
        <w:t>playwork</w:t>
      </w:r>
      <w:proofErr w:type="spellEnd"/>
      <w:r w:rsidRPr="001642C1">
        <w:rPr>
          <w:rStyle w:val="apple-converted-space"/>
          <w:rFonts w:ascii="Arial" w:hAnsi="Arial" w:cs="Arial"/>
          <w:color w:val="000000" w:themeColor="text1"/>
          <w:sz w:val="22"/>
          <w:szCs w:val="22"/>
          <w:shd w:val="clear" w:color="auto" w:fill="FFFFFF"/>
        </w:rPr>
        <w:t> </w:t>
      </w:r>
      <w:r w:rsidRPr="001642C1">
        <w:rPr>
          <w:rFonts w:ascii="Arial" w:hAnsi="Arial" w:cs="Arial"/>
          <w:color w:val="000000" w:themeColor="text1"/>
          <w:sz w:val="22"/>
          <w:szCs w:val="22"/>
          <w:shd w:val="clear" w:color="auto" w:fill="FFFFFF"/>
        </w:rPr>
        <w:t>(2nd ed.). Routledge.</w:t>
      </w:r>
    </w:p>
    <w:p w14:paraId="7BFC8627" w14:textId="77777777" w:rsidR="00AD4611" w:rsidRDefault="00AD4611" w:rsidP="00D948DB">
      <w:pPr>
        <w:spacing w:line="360" w:lineRule="auto"/>
        <w:rPr>
          <w:rFonts w:ascii="Arial" w:hAnsi="Arial" w:cs="Arial"/>
          <w:color w:val="000000" w:themeColor="text1"/>
          <w:sz w:val="22"/>
          <w:szCs w:val="22"/>
          <w:shd w:val="clear" w:color="auto" w:fill="FFFFFF"/>
        </w:rPr>
      </w:pPr>
    </w:p>
    <w:p w14:paraId="442725DA" w14:textId="662030C9" w:rsidR="00D948DB" w:rsidRPr="001642C1" w:rsidRDefault="00D948DB" w:rsidP="00D948DB">
      <w:pPr>
        <w:spacing w:line="360" w:lineRule="auto"/>
        <w:rPr>
          <w:rFonts w:ascii="Arial" w:hAnsi="Arial" w:cs="Arial"/>
          <w:color w:val="000000" w:themeColor="text1"/>
          <w:sz w:val="22"/>
          <w:szCs w:val="22"/>
          <w:shd w:val="clear" w:color="auto" w:fill="FFFFFF"/>
        </w:rPr>
      </w:pPr>
      <w:proofErr w:type="spellStart"/>
      <w:r w:rsidRPr="001642C1">
        <w:rPr>
          <w:rFonts w:ascii="Arial" w:hAnsi="Arial" w:cs="Arial"/>
          <w:color w:val="000000" w:themeColor="text1"/>
          <w:sz w:val="22"/>
          <w:szCs w:val="22"/>
          <w:shd w:val="clear" w:color="auto" w:fill="FFFFFF"/>
        </w:rPr>
        <w:t>Myhill</w:t>
      </w:r>
      <w:proofErr w:type="spellEnd"/>
      <w:r w:rsidRPr="001642C1">
        <w:rPr>
          <w:rFonts w:ascii="Arial" w:hAnsi="Arial" w:cs="Arial"/>
          <w:color w:val="000000" w:themeColor="text1"/>
          <w:sz w:val="22"/>
          <w:szCs w:val="22"/>
          <w:shd w:val="clear" w:color="auto" w:fill="FFFFFF"/>
        </w:rPr>
        <w:t xml:space="preserve">, D. et al. (2006) </w:t>
      </w:r>
      <w:r w:rsidRPr="001642C1">
        <w:rPr>
          <w:rFonts w:ascii="Arial" w:hAnsi="Arial" w:cs="Arial"/>
          <w:i/>
          <w:iCs/>
          <w:color w:val="000000" w:themeColor="text1"/>
          <w:sz w:val="22"/>
          <w:szCs w:val="22"/>
        </w:rPr>
        <w:t>Talking, listening, learning effective talk in the primary classroom</w:t>
      </w:r>
      <w:r w:rsidRPr="001642C1">
        <w:rPr>
          <w:rFonts w:ascii="Arial" w:hAnsi="Arial" w:cs="Arial"/>
          <w:color w:val="000000" w:themeColor="text1"/>
          <w:sz w:val="22"/>
          <w:szCs w:val="22"/>
          <w:shd w:val="clear" w:color="auto" w:fill="FFFFFF"/>
        </w:rPr>
        <w:t>, Maidenhead: Open University Press.</w:t>
      </w:r>
    </w:p>
    <w:p w14:paraId="2CE400D3" w14:textId="77777777" w:rsidR="00D948DB" w:rsidRPr="001642C1" w:rsidRDefault="00D948DB" w:rsidP="00D948DB">
      <w:pPr>
        <w:spacing w:line="360" w:lineRule="auto"/>
        <w:rPr>
          <w:rFonts w:ascii="Arial" w:hAnsi="Arial" w:cs="Arial"/>
          <w:color w:val="000000" w:themeColor="text1"/>
          <w:sz w:val="22"/>
          <w:szCs w:val="22"/>
        </w:rPr>
      </w:pPr>
    </w:p>
    <w:p w14:paraId="42007652" w14:textId="77777777" w:rsidR="00D948DB" w:rsidRPr="001D11A1" w:rsidRDefault="00D948DB" w:rsidP="00D948DB">
      <w:pPr>
        <w:spacing w:line="360" w:lineRule="auto"/>
        <w:rPr>
          <w:rFonts w:ascii="Arial" w:hAnsi="Arial" w:cs="Arial"/>
          <w:color w:val="000000" w:themeColor="text1"/>
          <w:sz w:val="22"/>
          <w:szCs w:val="22"/>
        </w:rPr>
      </w:pPr>
      <w:r w:rsidRPr="001D11A1">
        <w:rPr>
          <w:rFonts w:ascii="Arial" w:hAnsi="Arial" w:cs="Arial"/>
          <w:color w:val="000000" w:themeColor="text1"/>
          <w:sz w:val="22"/>
          <w:szCs w:val="22"/>
          <w:shd w:val="clear" w:color="auto" w:fill="FFFFFF"/>
        </w:rPr>
        <w:t xml:space="preserve">Oliver, M. and </w:t>
      </w:r>
      <w:proofErr w:type="spellStart"/>
      <w:r w:rsidRPr="001D11A1">
        <w:rPr>
          <w:rFonts w:ascii="Arial" w:hAnsi="Arial" w:cs="Arial"/>
          <w:color w:val="000000" w:themeColor="text1"/>
          <w:sz w:val="22"/>
          <w:szCs w:val="22"/>
          <w:shd w:val="clear" w:color="auto" w:fill="FFFFFF"/>
        </w:rPr>
        <w:t>Trigwell</w:t>
      </w:r>
      <w:proofErr w:type="spellEnd"/>
      <w:r w:rsidRPr="001D11A1">
        <w:rPr>
          <w:rFonts w:ascii="Arial" w:hAnsi="Arial" w:cs="Arial"/>
          <w:color w:val="000000" w:themeColor="text1"/>
          <w:sz w:val="22"/>
          <w:szCs w:val="22"/>
          <w:shd w:val="clear" w:color="auto" w:fill="FFFFFF"/>
        </w:rPr>
        <w:t>, K. (2005) ‘Can ‘Blended Learning’ Be Redeemed?’, </w:t>
      </w:r>
      <w:r w:rsidRPr="001D11A1">
        <w:rPr>
          <w:rFonts w:ascii="Arial" w:hAnsi="Arial" w:cs="Arial"/>
          <w:i/>
          <w:iCs/>
          <w:color w:val="000000" w:themeColor="text1"/>
          <w:sz w:val="22"/>
          <w:szCs w:val="22"/>
        </w:rPr>
        <w:t>E-Learning and Digital Media</w:t>
      </w:r>
      <w:r w:rsidRPr="001D11A1">
        <w:rPr>
          <w:rFonts w:ascii="Arial" w:hAnsi="Arial" w:cs="Arial"/>
          <w:color w:val="000000" w:themeColor="text1"/>
          <w:sz w:val="22"/>
          <w:szCs w:val="22"/>
          <w:shd w:val="clear" w:color="auto" w:fill="FFFFFF"/>
        </w:rPr>
        <w:t xml:space="preserve">, 2(1), pp. 17–26. </w:t>
      </w:r>
      <w:proofErr w:type="spellStart"/>
      <w:r w:rsidRPr="001D11A1">
        <w:rPr>
          <w:rFonts w:ascii="Arial" w:hAnsi="Arial" w:cs="Arial"/>
          <w:color w:val="000000" w:themeColor="text1"/>
          <w:sz w:val="22"/>
          <w:szCs w:val="22"/>
          <w:shd w:val="clear" w:color="auto" w:fill="FFFFFF"/>
        </w:rPr>
        <w:t>doi</w:t>
      </w:r>
      <w:proofErr w:type="spellEnd"/>
      <w:r w:rsidRPr="001D11A1">
        <w:rPr>
          <w:rFonts w:ascii="Arial" w:hAnsi="Arial" w:cs="Arial"/>
          <w:color w:val="000000" w:themeColor="text1"/>
          <w:sz w:val="22"/>
          <w:szCs w:val="22"/>
          <w:shd w:val="clear" w:color="auto" w:fill="FFFFFF"/>
        </w:rPr>
        <w:t>: </w:t>
      </w:r>
      <w:hyperlink r:id="rId15" w:history="1">
        <w:r w:rsidRPr="001D11A1">
          <w:rPr>
            <w:rFonts w:ascii="Arial" w:hAnsi="Arial" w:cs="Arial"/>
            <w:color w:val="000000" w:themeColor="text1"/>
            <w:sz w:val="22"/>
            <w:szCs w:val="22"/>
            <w:u w:val="single"/>
          </w:rPr>
          <w:t>10.2304/elea.2005.2.1.17</w:t>
        </w:r>
      </w:hyperlink>
      <w:r w:rsidRPr="001D11A1">
        <w:rPr>
          <w:rFonts w:ascii="Arial" w:hAnsi="Arial" w:cs="Arial"/>
          <w:color w:val="000000" w:themeColor="text1"/>
          <w:sz w:val="22"/>
          <w:szCs w:val="22"/>
          <w:shd w:val="clear" w:color="auto" w:fill="FFFFFF"/>
        </w:rPr>
        <w:t>.</w:t>
      </w:r>
    </w:p>
    <w:p w14:paraId="26C7EF33" w14:textId="77777777" w:rsidR="00D948DB" w:rsidRPr="001235A9" w:rsidRDefault="00D948DB" w:rsidP="00D948DB">
      <w:pPr>
        <w:pStyle w:val="NormalWeb"/>
        <w:spacing w:line="360" w:lineRule="auto"/>
        <w:rPr>
          <w:rFonts w:ascii="Arial" w:hAnsi="Arial" w:cs="Arial"/>
          <w:sz w:val="22"/>
          <w:szCs w:val="22"/>
        </w:rPr>
      </w:pPr>
      <w:proofErr w:type="spellStart"/>
      <w:r w:rsidRPr="001642C1">
        <w:rPr>
          <w:rFonts w:ascii="Arial" w:hAnsi="Arial" w:cs="Arial"/>
          <w:sz w:val="22"/>
          <w:szCs w:val="22"/>
        </w:rPr>
        <w:t>Ozur</w:t>
      </w:r>
      <w:proofErr w:type="spellEnd"/>
      <w:r w:rsidRPr="001642C1">
        <w:rPr>
          <w:rFonts w:ascii="Arial" w:hAnsi="Arial" w:cs="Arial"/>
          <w:sz w:val="22"/>
          <w:szCs w:val="22"/>
        </w:rPr>
        <w:t xml:space="preserve">, N and </w:t>
      </w:r>
      <w:proofErr w:type="spellStart"/>
      <w:r w:rsidRPr="001642C1">
        <w:rPr>
          <w:rFonts w:ascii="Arial" w:hAnsi="Arial" w:cs="Arial"/>
          <w:sz w:val="22"/>
          <w:szCs w:val="22"/>
        </w:rPr>
        <w:t>Duman</w:t>
      </w:r>
      <w:proofErr w:type="spellEnd"/>
      <w:r w:rsidRPr="001642C1">
        <w:rPr>
          <w:rFonts w:ascii="Arial" w:hAnsi="Arial" w:cs="Arial"/>
          <w:sz w:val="22"/>
          <w:szCs w:val="22"/>
        </w:rPr>
        <w:t>, N (2019). ‘</w:t>
      </w:r>
      <w:r w:rsidRPr="001235A9">
        <w:rPr>
          <w:rFonts w:ascii="Arial" w:hAnsi="Arial" w:cs="Arial"/>
          <w:sz w:val="22"/>
          <w:szCs w:val="22"/>
        </w:rPr>
        <w:t>The Trends in Authentic Learning Studies and the Role of Authentic Learning in Geography Education</w:t>
      </w:r>
      <w:r w:rsidRPr="001642C1">
        <w:rPr>
          <w:rFonts w:ascii="Arial" w:hAnsi="Arial" w:cs="Arial"/>
          <w:sz w:val="22"/>
          <w:szCs w:val="22"/>
        </w:rPr>
        <w:t xml:space="preserve">’, </w:t>
      </w:r>
      <w:r w:rsidRPr="001642C1">
        <w:rPr>
          <w:rFonts w:ascii="Arial" w:hAnsi="Arial" w:cs="Arial"/>
          <w:i/>
          <w:iCs/>
          <w:sz w:val="22"/>
          <w:szCs w:val="22"/>
        </w:rPr>
        <w:t>International Education Studies</w:t>
      </w:r>
      <w:r w:rsidRPr="001642C1">
        <w:rPr>
          <w:rFonts w:ascii="Arial" w:hAnsi="Arial" w:cs="Arial"/>
          <w:sz w:val="22"/>
          <w:szCs w:val="22"/>
        </w:rPr>
        <w:t xml:space="preserve"> 12(12), pp. 28-43. doi:10.5539/</w:t>
      </w:r>
      <w:proofErr w:type="gramStart"/>
      <w:r w:rsidRPr="001642C1">
        <w:rPr>
          <w:rFonts w:ascii="Arial" w:hAnsi="Arial" w:cs="Arial"/>
          <w:sz w:val="22"/>
          <w:szCs w:val="22"/>
        </w:rPr>
        <w:t>ies.v</w:t>
      </w:r>
      <w:proofErr w:type="gramEnd"/>
      <w:r w:rsidRPr="001642C1">
        <w:rPr>
          <w:rFonts w:ascii="Arial" w:hAnsi="Arial" w:cs="Arial"/>
          <w:sz w:val="22"/>
          <w:szCs w:val="22"/>
        </w:rPr>
        <w:t xml:space="preserve">12n12p28 </w:t>
      </w:r>
    </w:p>
    <w:p w14:paraId="5686F02E" w14:textId="77777777" w:rsidR="00D948DB" w:rsidRPr="001642C1" w:rsidRDefault="00D948DB" w:rsidP="00D948DB">
      <w:pPr>
        <w:spacing w:line="360" w:lineRule="auto"/>
        <w:rPr>
          <w:rFonts w:ascii="Arial" w:hAnsi="Arial" w:cs="Arial"/>
          <w:color w:val="000000" w:themeColor="text1"/>
          <w:sz w:val="22"/>
          <w:szCs w:val="22"/>
          <w:shd w:val="clear" w:color="auto" w:fill="FFFFFF"/>
        </w:rPr>
      </w:pPr>
      <w:proofErr w:type="spellStart"/>
      <w:r w:rsidRPr="00D101F7">
        <w:rPr>
          <w:rFonts w:ascii="Arial" w:hAnsi="Arial" w:cs="Arial"/>
          <w:color w:val="000000" w:themeColor="text1"/>
          <w:sz w:val="22"/>
          <w:szCs w:val="22"/>
          <w:shd w:val="clear" w:color="auto" w:fill="FFFFFF"/>
        </w:rPr>
        <w:lastRenderedPageBreak/>
        <w:t>Picciano</w:t>
      </w:r>
      <w:proofErr w:type="spellEnd"/>
      <w:r w:rsidRPr="00D101F7">
        <w:rPr>
          <w:rFonts w:ascii="Arial" w:hAnsi="Arial" w:cs="Arial"/>
          <w:color w:val="000000" w:themeColor="text1"/>
          <w:sz w:val="22"/>
          <w:szCs w:val="22"/>
          <w:shd w:val="clear" w:color="auto" w:fill="FFFFFF"/>
        </w:rPr>
        <w:t>, A.G. </w:t>
      </w:r>
      <w:r w:rsidRPr="001642C1">
        <w:rPr>
          <w:rFonts w:ascii="Arial" w:hAnsi="Arial" w:cs="Arial"/>
          <w:color w:val="000000" w:themeColor="text1"/>
          <w:sz w:val="22"/>
          <w:szCs w:val="22"/>
        </w:rPr>
        <w:t>et al</w:t>
      </w:r>
      <w:r w:rsidRPr="001642C1">
        <w:rPr>
          <w:rFonts w:ascii="Arial" w:hAnsi="Arial" w:cs="Arial"/>
          <w:i/>
          <w:iCs/>
          <w:color w:val="000000" w:themeColor="text1"/>
          <w:sz w:val="22"/>
          <w:szCs w:val="22"/>
        </w:rPr>
        <w:t>.</w:t>
      </w:r>
      <w:r w:rsidRPr="001642C1">
        <w:rPr>
          <w:rFonts w:ascii="Arial" w:hAnsi="Arial" w:cs="Arial"/>
          <w:color w:val="000000" w:themeColor="text1"/>
          <w:sz w:val="22"/>
          <w:szCs w:val="22"/>
          <w:shd w:val="clear" w:color="auto" w:fill="FFFFFF"/>
        </w:rPr>
        <w:t xml:space="preserve"> (</w:t>
      </w:r>
      <w:r w:rsidRPr="00D101F7">
        <w:rPr>
          <w:rFonts w:ascii="Arial" w:hAnsi="Arial" w:cs="Arial"/>
          <w:color w:val="000000" w:themeColor="text1"/>
          <w:sz w:val="22"/>
          <w:szCs w:val="22"/>
          <w:shd w:val="clear" w:color="auto" w:fill="FFFFFF"/>
        </w:rPr>
        <w:t>2021) </w:t>
      </w:r>
      <w:r w:rsidRPr="00D101F7">
        <w:rPr>
          <w:rFonts w:ascii="Arial" w:hAnsi="Arial" w:cs="Arial"/>
          <w:i/>
          <w:iCs/>
          <w:color w:val="000000" w:themeColor="text1"/>
          <w:sz w:val="22"/>
          <w:szCs w:val="22"/>
        </w:rPr>
        <w:t xml:space="preserve">Blended </w:t>
      </w:r>
      <w:r w:rsidRPr="001642C1">
        <w:rPr>
          <w:rFonts w:ascii="Arial" w:hAnsi="Arial" w:cs="Arial"/>
          <w:i/>
          <w:iCs/>
          <w:color w:val="000000" w:themeColor="text1"/>
          <w:sz w:val="22"/>
          <w:szCs w:val="22"/>
        </w:rPr>
        <w:t>learning:</w:t>
      </w:r>
      <w:r w:rsidRPr="00D101F7">
        <w:rPr>
          <w:rFonts w:ascii="Arial" w:hAnsi="Arial" w:cs="Arial"/>
          <w:i/>
          <w:iCs/>
          <w:color w:val="000000" w:themeColor="text1"/>
          <w:sz w:val="22"/>
          <w:szCs w:val="22"/>
        </w:rPr>
        <w:t xml:space="preserve"> research perspectives. Volume 3</w:t>
      </w:r>
      <w:r w:rsidRPr="00D101F7">
        <w:rPr>
          <w:rFonts w:ascii="Arial" w:hAnsi="Arial" w:cs="Arial"/>
          <w:color w:val="000000" w:themeColor="text1"/>
          <w:sz w:val="22"/>
          <w:szCs w:val="22"/>
          <w:shd w:val="clear" w:color="auto" w:fill="FFFFFF"/>
        </w:rPr>
        <w:t xml:space="preserve">. New York, </w:t>
      </w:r>
      <w:proofErr w:type="gramStart"/>
      <w:r w:rsidRPr="001642C1">
        <w:rPr>
          <w:rFonts w:ascii="Arial" w:hAnsi="Arial" w:cs="Arial"/>
          <w:color w:val="000000" w:themeColor="text1"/>
          <w:sz w:val="22"/>
          <w:szCs w:val="22"/>
          <w:shd w:val="clear" w:color="auto" w:fill="FFFFFF"/>
        </w:rPr>
        <w:t>NY;</w:t>
      </w:r>
      <w:r w:rsidRPr="00D101F7">
        <w:rPr>
          <w:rFonts w:ascii="Arial" w:hAnsi="Arial" w:cs="Arial"/>
          <w:color w:val="000000" w:themeColor="text1"/>
          <w:sz w:val="22"/>
          <w:szCs w:val="22"/>
          <w:shd w:val="clear" w:color="auto" w:fill="FFFFFF"/>
        </w:rPr>
        <w:t>:</w:t>
      </w:r>
      <w:proofErr w:type="gramEnd"/>
      <w:r w:rsidRPr="00D101F7">
        <w:rPr>
          <w:rFonts w:ascii="Arial" w:hAnsi="Arial" w:cs="Arial"/>
          <w:color w:val="000000" w:themeColor="text1"/>
          <w:sz w:val="22"/>
          <w:szCs w:val="22"/>
          <w:shd w:val="clear" w:color="auto" w:fill="FFFFFF"/>
        </w:rPr>
        <w:t xml:space="preserve"> Routledge.</w:t>
      </w:r>
    </w:p>
    <w:p w14:paraId="0FE16813" w14:textId="77777777" w:rsidR="00D948DB" w:rsidRPr="001642C1" w:rsidRDefault="00D948DB" w:rsidP="00D948DB">
      <w:pPr>
        <w:spacing w:line="360" w:lineRule="auto"/>
        <w:rPr>
          <w:rFonts w:ascii="Arial" w:hAnsi="Arial" w:cs="Arial"/>
          <w:color w:val="333333"/>
          <w:sz w:val="22"/>
          <w:szCs w:val="22"/>
          <w:shd w:val="clear" w:color="auto" w:fill="FFFFFF"/>
        </w:rPr>
      </w:pPr>
    </w:p>
    <w:p w14:paraId="2671C3D8" w14:textId="3AEC870D" w:rsidR="00D948DB" w:rsidRPr="001642C1" w:rsidRDefault="00D948DB" w:rsidP="00AD4611">
      <w:pPr>
        <w:spacing w:after="240" w:line="360" w:lineRule="auto"/>
        <w:rPr>
          <w:rFonts w:ascii="Arial" w:hAnsi="Arial" w:cs="Arial"/>
          <w:color w:val="000000" w:themeColor="text1"/>
          <w:sz w:val="22"/>
          <w:szCs w:val="22"/>
        </w:rPr>
      </w:pPr>
      <w:r w:rsidRPr="00721E1C">
        <w:rPr>
          <w:rFonts w:ascii="Arial" w:hAnsi="Arial" w:cs="Arial"/>
          <w:color w:val="000000" w:themeColor="text1"/>
          <w:sz w:val="22"/>
          <w:szCs w:val="22"/>
        </w:rPr>
        <w:t>Pickford, T</w:t>
      </w:r>
      <w:r w:rsidRPr="001642C1">
        <w:rPr>
          <w:rFonts w:ascii="Arial" w:hAnsi="Arial" w:cs="Arial"/>
          <w:color w:val="000000" w:themeColor="text1"/>
          <w:sz w:val="22"/>
          <w:szCs w:val="22"/>
        </w:rPr>
        <w:t>, et al. (</w:t>
      </w:r>
      <w:r w:rsidRPr="00721E1C">
        <w:rPr>
          <w:rFonts w:ascii="Arial" w:hAnsi="Arial" w:cs="Arial"/>
          <w:color w:val="000000" w:themeColor="text1"/>
          <w:sz w:val="22"/>
          <w:szCs w:val="22"/>
        </w:rPr>
        <w:t>2013</w:t>
      </w:r>
      <w:r w:rsidRPr="001642C1">
        <w:rPr>
          <w:rFonts w:ascii="Arial" w:hAnsi="Arial" w:cs="Arial"/>
          <w:color w:val="000000" w:themeColor="text1"/>
          <w:sz w:val="22"/>
          <w:szCs w:val="22"/>
        </w:rPr>
        <w:t xml:space="preserve">) </w:t>
      </w:r>
      <w:r w:rsidRPr="00721E1C">
        <w:rPr>
          <w:rFonts w:ascii="Arial" w:hAnsi="Arial" w:cs="Arial"/>
          <w:color w:val="000000" w:themeColor="text1"/>
          <w:sz w:val="22"/>
          <w:szCs w:val="22"/>
        </w:rPr>
        <w:t xml:space="preserve">Why Do Enquiry-Led </w:t>
      </w:r>
      <w:r w:rsidRPr="001642C1">
        <w:rPr>
          <w:rFonts w:ascii="Arial" w:hAnsi="Arial" w:cs="Arial"/>
          <w:color w:val="000000" w:themeColor="text1"/>
          <w:sz w:val="22"/>
          <w:szCs w:val="22"/>
        </w:rPr>
        <w:t xml:space="preserve">Learning? </w:t>
      </w:r>
      <w:r w:rsidRPr="00721E1C">
        <w:rPr>
          <w:rFonts w:ascii="Arial" w:hAnsi="Arial" w:cs="Arial"/>
          <w:color w:val="000000" w:themeColor="text1"/>
          <w:sz w:val="22"/>
          <w:szCs w:val="22"/>
        </w:rPr>
        <w:t xml:space="preserve">Available at: </w:t>
      </w:r>
      <w:hyperlink r:id="rId16" w:history="1">
        <w:r w:rsidRPr="00721E1C">
          <w:rPr>
            <w:rStyle w:val="Hyperlink"/>
            <w:rFonts w:ascii="Arial" w:hAnsi="Arial" w:cs="Arial"/>
            <w:sz w:val="22"/>
            <w:szCs w:val="22"/>
          </w:rPr>
          <w:t>https://dx.doi.org/10.4135/9781526401717.n1</w:t>
        </w:r>
      </w:hyperlink>
      <w:r w:rsidRPr="001642C1">
        <w:rPr>
          <w:rFonts w:ascii="Arial" w:hAnsi="Arial" w:cs="Arial"/>
          <w:color w:val="333333"/>
          <w:sz w:val="22"/>
          <w:szCs w:val="22"/>
        </w:rPr>
        <w:t xml:space="preserve"> </w:t>
      </w:r>
      <w:r w:rsidRPr="00721E1C">
        <w:rPr>
          <w:rFonts w:ascii="Arial" w:hAnsi="Arial" w:cs="Arial"/>
          <w:color w:val="333333"/>
          <w:sz w:val="22"/>
          <w:szCs w:val="22"/>
        </w:rPr>
        <w:t xml:space="preserve"> </w:t>
      </w:r>
      <w:r w:rsidRPr="001642C1">
        <w:rPr>
          <w:rFonts w:ascii="Arial" w:hAnsi="Arial" w:cs="Arial"/>
          <w:color w:val="000000" w:themeColor="text1"/>
          <w:sz w:val="22"/>
          <w:szCs w:val="22"/>
        </w:rPr>
        <w:t>(</w:t>
      </w:r>
      <w:r w:rsidRPr="00721E1C">
        <w:rPr>
          <w:rFonts w:ascii="Arial" w:hAnsi="Arial" w:cs="Arial"/>
          <w:color w:val="000000" w:themeColor="text1"/>
          <w:sz w:val="22"/>
          <w:szCs w:val="22"/>
        </w:rPr>
        <w:t>Accessed 6 Apr 2022</w:t>
      </w:r>
      <w:r w:rsidRPr="001642C1">
        <w:rPr>
          <w:rFonts w:ascii="Arial" w:hAnsi="Arial" w:cs="Arial"/>
          <w:color w:val="000000" w:themeColor="text1"/>
          <w:sz w:val="22"/>
          <w:szCs w:val="22"/>
        </w:rPr>
        <w:t>).</w:t>
      </w:r>
    </w:p>
    <w:p w14:paraId="7572EEB6" w14:textId="77777777" w:rsidR="00D948DB" w:rsidRPr="001642C1" w:rsidRDefault="00D948DB" w:rsidP="00D948DB">
      <w:pPr>
        <w:spacing w:line="360" w:lineRule="auto"/>
        <w:rPr>
          <w:rFonts w:ascii="Arial" w:hAnsi="Arial" w:cs="Arial"/>
          <w:color w:val="000000" w:themeColor="text1"/>
          <w:sz w:val="22"/>
          <w:szCs w:val="22"/>
        </w:rPr>
      </w:pPr>
      <w:proofErr w:type="spellStart"/>
      <w:r w:rsidRPr="001642C1">
        <w:rPr>
          <w:rFonts w:ascii="Arial" w:hAnsi="Arial" w:cs="Arial"/>
          <w:color w:val="000000" w:themeColor="text1"/>
          <w:sz w:val="22"/>
          <w:szCs w:val="22"/>
          <w:shd w:val="clear" w:color="auto" w:fill="FFFFFF"/>
        </w:rPr>
        <w:t>Plowman</w:t>
      </w:r>
      <w:proofErr w:type="spellEnd"/>
      <w:r w:rsidRPr="001642C1">
        <w:rPr>
          <w:rFonts w:ascii="Arial" w:hAnsi="Arial" w:cs="Arial"/>
          <w:color w:val="000000" w:themeColor="text1"/>
          <w:sz w:val="22"/>
          <w:szCs w:val="22"/>
          <w:shd w:val="clear" w:color="auto" w:fill="FFFFFF"/>
        </w:rPr>
        <w:t>, L. et al. (2010). Supporting young children’s learning with technology at home and in preschool</w:t>
      </w:r>
      <w:r w:rsidRPr="001642C1">
        <w:rPr>
          <w:rStyle w:val="Emphasis"/>
          <w:rFonts w:ascii="Arial" w:hAnsi="Arial" w:cs="Arial"/>
          <w:color w:val="000000" w:themeColor="text1"/>
          <w:sz w:val="22"/>
          <w:szCs w:val="22"/>
          <w:bdr w:val="none" w:sz="0" w:space="0" w:color="auto" w:frame="1"/>
        </w:rPr>
        <w:t>. Research Papers in Education, 25</w:t>
      </w:r>
      <w:r w:rsidRPr="001642C1">
        <w:rPr>
          <w:rFonts w:ascii="Arial" w:hAnsi="Arial" w:cs="Arial"/>
          <w:color w:val="000000" w:themeColor="text1"/>
          <w:sz w:val="22"/>
          <w:szCs w:val="22"/>
          <w:shd w:val="clear" w:color="auto" w:fill="FFFFFF"/>
        </w:rPr>
        <w:t>(1), 93–113.</w:t>
      </w:r>
      <w:r w:rsidRPr="001642C1">
        <w:rPr>
          <w:rStyle w:val="apple-converted-space"/>
          <w:rFonts w:ascii="Arial" w:hAnsi="Arial" w:cs="Arial"/>
          <w:color w:val="000000" w:themeColor="text1"/>
          <w:sz w:val="22"/>
          <w:szCs w:val="22"/>
          <w:shd w:val="clear" w:color="auto" w:fill="FFFFFF"/>
        </w:rPr>
        <w:t> </w:t>
      </w:r>
      <w:r w:rsidRPr="001642C1">
        <w:rPr>
          <w:rFonts w:ascii="Arial" w:hAnsi="Arial" w:cs="Arial"/>
          <w:color w:val="000000" w:themeColor="text1"/>
          <w:sz w:val="22"/>
          <w:szCs w:val="22"/>
        </w:rPr>
        <w:t xml:space="preserve"> </w:t>
      </w:r>
    </w:p>
    <w:p w14:paraId="553CB3A0" w14:textId="77777777" w:rsidR="00D948DB" w:rsidRPr="001642C1" w:rsidRDefault="00D948DB" w:rsidP="00D948DB">
      <w:pPr>
        <w:spacing w:line="360" w:lineRule="auto"/>
        <w:rPr>
          <w:rFonts w:ascii="Arial" w:hAnsi="Arial" w:cs="Arial"/>
          <w:color w:val="000000" w:themeColor="text1"/>
          <w:sz w:val="22"/>
          <w:szCs w:val="22"/>
        </w:rPr>
      </w:pPr>
    </w:p>
    <w:p w14:paraId="14C3F68A" w14:textId="77777777" w:rsidR="00D948DB" w:rsidRPr="001642C1" w:rsidRDefault="00D948DB" w:rsidP="00D948DB">
      <w:pPr>
        <w:spacing w:line="360" w:lineRule="auto"/>
        <w:jc w:val="both"/>
        <w:rPr>
          <w:rFonts w:ascii="Arial" w:eastAsiaTheme="minorEastAsia" w:hAnsi="Arial" w:cs="Arial"/>
          <w:color w:val="000000" w:themeColor="text1"/>
          <w:sz w:val="22"/>
          <w:szCs w:val="22"/>
        </w:rPr>
      </w:pPr>
      <w:r w:rsidRPr="001642C1">
        <w:rPr>
          <w:rFonts w:ascii="Arial" w:eastAsiaTheme="minorEastAsia" w:hAnsi="Arial" w:cs="Arial"/>
          <w:color w:val="000000" w:themeColor="text1"/>
          <w:sz w:val="22"/>
          <w:szCs w:val="22"/>
          <w:lang w:val="en-US"/>
        </w:rPr>
        <w:t xml:space="preserve">Pound, L. (2005) </w:t>
      </w:r>
      <w:r w:rsidRPr="001642C1">
        <w:rPr>
          <w:rFonts w:ascii="Arial" w:eastAsiaTheme="minorEastAsia" w:hAnsi="Arial" w:cs="Arial"/>
          <w:i/>
          <w:iCs/>
          <w:color w:val="000000" w:themeColor="text1"/>
          <w:sz w:val="22"/>
          <w:szCs w:val="22"/>
          <w:lang w:val="en-US"/>
        </w:rPr>
        <w:t>How children learn</w:t>
      </w:r>
      <w:r w:rsidRPr="001642C1">
        <w:rPr>
          <w:rFonts w:ascii="Arial" w:eastAsiaTheme="minorEastAsia" w:hAnsi="Arial" w:cs="Arial"/>
          <w:color w:val="000000" w:themeColor="text1"/>
          <w:sz w:val="22"/>
          <w:szCs w:val="22"/>
          <w:lang w:val="en-US"/>
        </w:rPr>
        <w:t xml:space="preserve">. </w:t>
      </w:r>
      <w:r w:rsidRPr="001642C1">
        <w:rPr>
          <w:rFonts w:ascii="Arial" w:eastAsiaTheme="minorEastAsia" w:hAnsi="Arial" w:cs="Arial"/>
          <w:color w:val="000000" w:themeColor="text1"/>
          <w:sz w:val="22"/>
          <w:szCs w:val="22"/>
        </w:rPr>
        <w:t xml:space="preserve">London: Practical Pre-School Books. </w:t>
      </w:r>
    </w:p>
    <w:p w14:paraId="3CD5D7D0" w14:textId="77777777" w:rsidR="00D948DB" w:rsidRPr="001642C1" w:rsidRDefault="00D948DB" w:rsidP="00D948DB">
      <w:pPr>
        <w:spacing w:line="360" w:lineRule="auto"/>
        <w:jc w:val="both"/>
        <w:rPr>
          <w:rFonts w:ascii="Arial" w:eastAsiaTheme="minorEastAsia" w:hAnsi="Arial" w:cs="Arial"/>
          <w:color w:val="000000" w:themeColor="text1"/>
          <w:sz w:val="22"/>
          <w:szCs w:val="22"/>
        </w:rPr>
      </w:pPr>
    </w:p>
    <w:p w14:paraId="72C50B92" w14:textId="77777777" w:rsidR="00D948DB" w:rsidRPr="001642C1" w:rsidRDefault="00D948DB" w:rsidP="00D948DB">
      <w:pPr>
        <w:spacing w:line="360" w:lineRule="auto"/>
        <w:rPr>
          <w:rFonts w:ascii="Arial" w:hAnsi="Arial" w:cs="Arial"/>
          <w:color w:val="000000" w:themeColor="text1"/>
          <w:sz w:val="22"/>
          <w:szCs w:val="22"/>
        </w:rPr>
      </w:pPr>
      <w:r w:rsidRPr="00CF00C4">
        <w:rPr>
          <w:rFonts w:ascii="Arial" w:eastAsia="ArialUnicodeMS" w:hAnsi="Arial" w:cs="Arial"/>
          <w:color w:val="000000" w:themeColor="text1"/>
          <w:sz w:val="22"/>
          <w:szCs w:val="22"/>
        </w:rPr>
        <w:t>Rapp</w:t>
      </w:r>
      <w:r w:rsidRPr="001642C1">
        <w:rPr>
          <w:rFonts w:ascii="Arial" w:eastAsia="ArialUnicodeMS" w:hAnsi="Arial" w:cs="Arial"/>
          <w:color w:val="000000" w:themeColor="text1"/>
          <w:sz w:val="22"/>
          <w:szCs w:val="22"/>
        </w:rPr>
        <w:t xml:space="preserve">, A and </w:t>
      </w:r>
      <w:r w:rsidRPr="00CF00C4">
        <w:rPr>
          <w:rFonts w:ascii="Arial" w:eastAsia="ArialUnicodeMS" w:hAnsi="Arial" w:cs="Arial"/>
          <w:color w:val="000000" w:themeColor="text1"/>
          <w:sz w:val="22"/>
          <w:szCs w:val="22"/>
        </w:rPr>
        <w:t>Granados</w:t>
      </w:r>
      <w:r w:rsidRPr="001642C1">
        <w:rPr>
          <w:rFonts w:ascii="Arial" w:eastAsia="ArialUnicodeMS" w:hAnsi="Arial" w:cs="Arial"/>
          <w:color w:val="000000" w:themeColor="text1"/>
          <w:sz w:val="22"/>
          <w:szCs w:val="22"/>
        </w:rPr>
        <w:t>, A.</w:t>
      </w:r>
      <w:r w:rsidRPr="00CF00C4">
        <w:rPr>
          <w:rFonts w:ascii="Arial" w:eastAsia="ArialUnicodeMS" w:hAnsi="Arial" w:cs="Arial"/>
          <w:color w:val="000000" w:themeColor="text1"/>
          <w:sz w:val="22"/>
          <w:szCs w:val="22"/>
        </w:rPr>
        <w:t xml:space="preserve"> (2021)</w:t>
      </w:r>
      <w:r w:rsidRPr="001642C1">
        <w:rPr>
          <w:rFonts w:ascii="Arial" w:eastAsia="ArialUnicodeMS" w:hAnsi="Arial" w:cs="Arial"/>
          <w:color w:val="000000" w:themeColor="text1"/>
          <w:sz w:val="22"/>
          <w:szCs w:val="22"/>
        </w:rPr>
        <w:t xml:space="preserve"> ‘</w:t>
      </w:r>
      <w:r w:rsidRPr="00CF00C4">
        <w:rPr>
          <w:rFonts w:ascii="Arial" w:eastAsia="ArialUnicodeMS" w:hAnsi="Arial" w:cs="Arial"/>
          <w:color w:val="000000" w:themeColor="text1"/>
          <w:sz w:val="22"/>
          <w:szCs w:val="22"/>
        </w:rPr>
        <w:t>Understanding inclusive education – a theoretical contribution from system theory and the constructionist perspective</w:t>
      </w:r>
      <w:r w:rsidRPr="001642C1">
        <w:rPr>
          <w:rFonts w:ascii="Arial" w:eastAsia="ArialUnicodeMS" w:hAnsi="Arial" w:cs="Arial"/>
          <w:color w:val="000000" w:themeColor="text1"/>
          <w:sz w:val="22"/>
          <w:szCs w:val="22"/>
        </w:rPr>
        <w:t>’</w:t>
      </w:r>
      <w:r w:rsidRPr="00CF00C4">
        <w:rPr>
          <w:rFonts w:ascii="Arial" w:eastAsia="ArialUnicodeMS" w:hAnsi="Arial" w:cs="Arial"/>
          <w:color w:val="000000" w:themeColor="text1"/>
          <w:sz w:val="22"/>
          <w:szCs w:val="22"/>
        </w:rPr>
        <w:t xml:space="preserve">, </w:t>
      </w:r>
      <w:r w:rsidRPr="001642C1">
        <w:rPr>
          <w:rFonts w:ascii="Arial" w:hAnsi="Arial" w:cs="Arial"/>
          <w:i/>
          <w:iCs/>
          <w:color w:val="000000" w:themeColor="text1"/>
          <w:sz w:val="22"/>
          <w:szCs w:val="22"/>
        </w:rPr>
        <w:t>International journal of inclusive education</w:t>
      </w:r>
      <w:r w:rsidRPr="001642C1">
        <w:rPr>
          <w:rFonts w:ascii="Arial" w:hAnsi="Arial" w:cs="Arial"/>
          <w:color w:val="000000" w:themeColor="text1"/>
          <w:sz w:val="22"/>
          <w:szCs w:val="22"/>
          <w:shd w:val="clear" w:color="auto" w:fill="FFFFFF"/>
        </w:rPr>
        <w:t>, pp. 1–17. doi:10.1080/13603116.2021.1946725.</w:t>
      </w:r>
    </w:p>
    <w:p w14:paraId="01580B4C" w14:textId="77777777" w:rsidR="00AD4611" w:rsidRDefault="00AD4611" w:rsidP="00D948DB">
      <w:pPr>
        <w:spacing w:line="360" w:lineRule="auto"/>
        <w:rPr>
          <w:rFonts w:ascii="Arial" w:hAnsi="Arial" w:cs="Arial"/>
          <w:color w:val="000000" w:themeColor="text1"/>
          <w:sz w:val="22"/>
          <w:szCs w:val="22"/>
          <w:shd w:val="clear" w:color="auto" w:fill="FFFFFF"/>
        </w:rPr>
      </w:pPr>
    </w:p>
    <w:p w14:paraId="6AE90B23" w14:textId="2A4A597E" w:rsidR="00D948DB" w:rsidRPr="001642C1" w:rsidRDefault="00D948DB" w:rsidP="00D948DB">
      <w:pPr>
        <w:spacing w:line="360" w:lineRule="auto"/>
        <w:rPr>
          <w:rFonts w:ascii="Arial" w:hAnsi="Arial" w:cs="Arial"/>
          <w:color w:val="000000" w:themeColor="text1"/>
          <w:sz w:val="22"/>
          <w:szCs w:val="22"/>
        </w:rPr>
      </w:pPr>
      <w:proofErr w:type="spellStart"/>
      <w:r w:rsidRPr="001642C1">
        <w:rPr>
          <w:rFonts w:ascii="Arial" w:hAnsi="Arial" w:cs="Arial"/>
          <w:color w:val="000000" w:themeColor="text1"/>
          <w:sz w:val="22"/>
          <w:szCs w:val="22"/>
          <w:shd w:val="clear" w:color="auto" w:fill="FFFFFF"/>
        </w:rPr>
        <w:t>Sakr</w:t>
      </w:r>
      <w:proofErr w:type="spellEnd"/>
      <w:r w:rsidRPr="001642C1">
        <w:rPr>
          <w:rFonts w:ascii="Arial" w:hAnsi="Arial" w:cs="Arial"/>
          <w:color w:val="000000" w:themeColor="text1"/>
          <w:sz w:val="22"/>
          <w:szCs w:val="22"/>
          <w:shd w:val="clear" w:color="auto" w:fill="FFFFFF"/>
        </w:rPr>
        <w:t>, M. (2020).</w:t>
      </w:r>
      <w:r w:rsidRPr="001642C1">
        <w:rPr>
          <w:rStyle w:val="apple-converted-space"/>
          <w:rFonts w:ascii="Arial" w:hAnsi="Arial" w:cs="Arial"/>
          <w:color w:val="000000" w:themeColor="text1"/>
          <w:sz w:val="22"/>
          <w:szCs w:val="22"/>
          <w:shd w:val="clear" w:color="auto" w:fill="FFFFFF"/>
        </w:rPr>
        <w:t> </w:t>
      </w:r>
      <w:r w:rsidRPr="001642C1">
        <w:rPr>
          <w:rStyle w:val="Emphasis"/>
          <w:rFonts w:ascii="Arial" w:hAnsi="Arial" w:cs="Arial"/>
          <w:color w:val="000000" w:themeColor="text1"/>
          <w:sz w:val="22"/>
          <w:szCs w:val="22"/>
          <w:bdr w:val="none" w:sz="0" w:space="0" w:color="auto" w:frame="1"/>
        </w:rPr>
        <w:t>Digital play in early childhood</w:t>
      </w:r>
      <w:r w:rsidRPr="001642C1">
        <w:rPr>
          <w:rFonts w:ascii="Arial" w:hAnsi="Arial" w:cs="Arial"/>
          <w:color w:val="000000" w:themeColor="text1"/>
          <w:sz w:val="22"/>
          <w:szCs w:val="22"/>
          <w:shd w:val="clear" w:color="auto" w:fill="FFFFFF"/>
        </w:rPr>
        <w:t>. SAGE Publications.</w:t>
      </w:r>
    </w:p>
    <w:p w14:paraId="3C0F194C" w14:textId="77777777" w:rsidR="00AD4611" w:rsidRDefault="00AD4611" w:rsidP="00D948DB">
      <w:pPr>
        <w:spacing w:line="360" w:lineRule="auto"/>
        <w:rPr>
          <w:rFonts w:ascii="Arial" w:hAnsi="Arial" w:cs="Arial"/>
          <w:color w:val="000000" w:themeColor="text1"/>
          <w:sz w:val="22"/>
          <w:szCs w:val="22"/>
          <w:shd w:val="clear" w:color="auto" w:fill="FFFFFF"/>
        </w:rPr>
      </w:pPr>
    </w:p>
    <w:p w14:paraId="095D3D3F" w14:textId="1F05C97A" w:rsidR="00D948DB" w:rsidRPr="001642C1" w:rsidRDefault="00D948DB" w:rsidP="00D948DB">
      <w:pPr>
        <w:spacing w:line="360" w:lineRule="auto"/>
        <w:rPr>
          <w:rFonts w:ascii="Arial" w:hAnsi="Arial" w:cs="Arial"/>
          <w:color w:val="000000" w:themeColor="text1"/>
          <w:sz w:val="22"/>
          <w:szCs w:val="22"/>
          <w:shd w:val="clear" w:color="auto" w:fill="FFFFFF"/>
        </w:rPr>
      </w:pPr>
      <w:r w:rsidRPr="001642C1">
        <w:rPr>
          <w:rFonts w:ascii="Arial" w:hAnsi="Arial" w:cs="Arial"/>
          <w:color w:val="000000" w:themeColor="text1"/>
          <w:sz w:val="22"/>
          <w:szCs w:val="22"/>
          <w:shd w:val="clear" w:color="auto" w:fill="FFFFFF"/>
        </w:rPr>
        <w:t>Singh, H. and Reed, C. (2001) Achieving Success with Blended Learning. Centra Software. ASTD State of the Industry Report. American Society for Training and Development. Vol 5, no 10</w:t>
      </w:r>
    </w:p>
    <w:p w14:paraId="5903535B" w14:textId="77777777" w:rsidR="00D948DB" w:rsidRPr="001642C1" w:rsidRDefault="00D948DB" w:rsidP="00D948DB">
      <w:pPr>
        <w:shd w:val="clear" w:color="auto" w:fill="FFFFFF"/>
        <w:spacing w:before="100" w:beforeAutospacing="1" w:after="100" w:afterAutospacing="1" w:line="360" w:lineRule="auto"/>
        <w:rPr>
          <w:rFonts w:ascii="Arial" w:hAnsi="Arial" w:cs="Arial"/>
          <w:sz w:val="22"/>
          <w:szCs w:val="22"/>
        </w:rPr>
      </w:pPr>
      <w:r w:rsidRPr="00BC6FC3">
        <w:rPr>
          <w:rFonts w:ascii="Arial" w:hAnsi="Arial" w:cs="Arial"/>
          <w:sz w:val="22"/>
          <w:szCs w:val="22"/>
        </w:rPr>
        <w:t>Siraj-Blatchford, I</w:t>
      </w:r>
      <w:r w:rsidRPr="001642C1">
        <w:rPr>
          <w:rFonts w:ascii="Arial" w:hAnsi="Arial" w:cs="Arial"/>
          <w:sz w:val="22"/>
          <w:szCs w:val="22"/>
        </w:rPr>
        <w:t xml:space="preserve">, et al </w:t>
      </w:r>
      <w:r w:rsidRPr="00BC6FC3">
        <w:rPr>
          <w:rFonts w:ascii="Arial" w:hAnsi="Arial" w:cs="Arial"/>
          <w:sz w:val="22"/>
          <w:szCs w:val="22"/>
        </w:rPr>
        <w:t xml:space="preserve">(2013). </w:t>
      </w:r>
      <w:r w:rsidRPr="00BC6FC3">
        <w:rPr>
          <w:rFonts w:ascii="Arial" w:hAnsi="Arial" w:cs="Arial"/>
          <w:i/>
          <w:iCs/>
          <w:sz w:val="22"/>
          <w:szCs w:val="22"/>
        </w:rPr>
        <w:t>Effective teachers in primary schools: Key research on pedagogy and children's learning</w:t>
      </w:r>
      <w:r w:rsidRPr="00BC6FC3">
        <w:rPr>
          <w:rFonts w:ascii="Arial" w:hAnsi="Arial" w:cs="Arial"/>
          <w:sz w:val="22"/>
          <w:szCs w:val="22"/>
        </w:rPr>
        <w:t xml:space="preserve">. Stoke on Trent: Trentham Books. </w:t>
      </w:r>
    </w:p>
    <w:p w14:paraId="6FA1B01C" w14:textId="77777777" w:rsidR="00D948DB" w:rsidRPr="001642C1" w:rsidRDefault="00D948DB" w:rsidP="00D948DB">
      <w:pPr>
        <w:spacing w:line="360" w:lineRule="auto"/>
        <w:rPr>
          <w:rFonts w:ascii="Arial" w:hAnsi="Arial" w:cs="Arial"/>
          <w:color w:val="000000" w:themeColor="text1"/>
          <w:sz w:val="22"/>
          <w:szCs w:val="22"/>
          <w:shd w:val="clear" w:color="auto" w:fill="FFFFFF"/>
        </w:rPr>
      </w:pPr>
      <w:r w:rsidRPr="001642C1">
        <w:rPr>
          <w:rFonts w:ascii="Arial" w:hAnsi="Arial" w:cs="Arial"/>
          <w:color w:val="000000" w:themeColor="text1"/>
          <w:sz w:val="22"/>
          <w:szCs w:val="22"/>
          <w:shd w:val="clear" w:color="auto" w:fill="FFFFFF"/>
        </w:rPr>
        <w:t>Turner-Bisset, R. (2005)</w:t>
      </w:r>
      <w:r w:rsidRPr="001642C1">
        <w:rPr>
          <w:rStyle w:val="apple-converted-space"/>
          <w:rFonts w:ascii="Arial" w:hAnsi="Arial" w:cs="Arial"/>
          <w:color w:val="000000" w:themeColor="text1"/>
          <w:sz w:val="22"/>
          <w:szCs w:val="22"/>
          <w:shd w:val="clear" w:color="auto" w:fill="FFFFFF"/>
        </w:rPr>
        <w:t> </w:t>
      </w:r>
      <w:r w:rsidRPr="001642C1">
        <w:rPr>
          <w:rFonts w:ascii="Arial" w:hAnsi="Arial" w:cs="Arial"/>
          <w:i/>
          <w:iCs/>
          <w:color w:val="000000" w:themeColor="text1"/>
          <w:sz w:val="22"/>
          <w:szCs w:val="22"/>
        </w:rPr>
        <w:t>Creative teaching history in the primary classroom</w:t>
      </w:r>
      <w:r w:rsidRPr="001642C1">
        <w:rPr>
          <w:rFonts w:ascii="Arial" w:hAnsi="Arial" w:cs="Arial"/>
          <w:color w:val="000000" w:themeColor="text1"/>
          <w:sz w:val="22"/>
          <w:szCs w:val="22"/>
          <w:shd w:val="clear" w:color="auto" w:fill="FFFFFF"/>
        </w:rPr>
        <w:t>, London: David Fulton.</w:t>
      </w:r>
    </w:p>
    <w:p w14:paraId="28EE0B26" w14:textId="77777777" w:rsidR="00D948DB" w:rsidRPr="001642C1" w:rsidRDefault="00D948DB" w:rsidP="00D948DB">
      <w:pPr>
        <w:spacing w:line="360" w:lineRule="auto"/>
        <w:rPr>
          <w:rFonts w:ascii="Arial" w:hAnsi="Arial" w:cs="Arial"/>
          <w:color w:val="000000" w:themeColor="text1"/>
          <w:sz w:val="22"/>
          <w:szCs w:val="22"/>
          <w:shd w:val="clear" w:color="auto" w:fill="FFFFFF"/>
        </w:rPr>
      </w:pPr>
    </w:p>
    <w:p w14:paraId="4F2E76B6" w14:textId="77777777" w:rsidR="00D948DB" w:rsidRPr="001642C1" w:rsidRDefault="00D948DB" w:rsidP="00D948DB">
      <w:pPr>
        <w:shd w:val="clear" w:color="auto" w:fill="FFFFFF"/>
        <w:spacing w:line="360" w:lineRule="auto"/>
        <w:rPr>
          <w:rFonts w:ascii="Arial" w:hAnsi="Arial" w:cs="Arial"/>
          <w:color w:val="000000" w:themeColor="text1"/>
          <w:sz w:val="22"/>
          <w:szCs w:val="22"/>
        </w:rPr>
      </w:pPr>
      <w:proofErr w:type="spellStart"/>
      <w:r w:rsidRPr="001642C1">
        <w:rPr>
          <w:rFonts w:ascii="Arial" w:hAnsi="Arial" w:cs="Arial"/>
          <w:color w:val="000000" w:themeColor="text1"/>
          <w:sz w:val="22"/>
          <w:szCs w:val="22"/>
        </w:rPr>
        <w:t>Verkroost</w:t>
      </w:r>
      <w:proofErr w:type="spellEnd"/>
      <w:r w:rsidRPr="001642C1">
        <w:rPr>
          <w:rFonts w:ascii="Arial" w:hAnsi="Arial" w:cs="Arial"/>
          <w:color w:val="000000" w:themeColor="text1"/>
          <w:sz w:val="22"/>
          <w:szCs w:val="22"/>
        </w:rPr>
        <w:t>, M.</w:t>
      </w:r>
      <w:r w:rsidRPr="001642C1">
        <w:rPr>
          <w:rStyle w:val="apple-converted-space"/>
          <w:rFonts w:ascii="Arial" w:hAnsi="Arial" w:cs="Arial"/>
          <w:color w:val="000000" w:themeColor="text1"/>
          <w:sz w:val="22"/>
          <w:szCs w:val="22"/>
        </w:rPr>
        <w:t> </w:t>
      </w:r>
      <w:r w:rsidRPr="001642C1">
        <w:rPr>
          <w:rFonts w:ascii="Arial" w:hAnsi="Arial" w:cs="Arial"/>
          <w:i/>
          <w:iCs/>
          <w:color w:val="000000" w:themeColor="text1"/>
          <w:sz w:val="22"/>
          <w:szCs w:val="22"/>
        </w:rPr>
        <w:t>et al.</w:t>
      </w:r>
      <w:r w:rsidRPr="001642C1">
        <w:rPr>
          <w:rStyle w:val="apple-converted-space"/>
          <w:rFonts w:ascii="Arial" w:hAnsi="Arial" w:cs="Arial"/>
          <w:color w:val="000000" w:themeColor="text1"/>
          <w:sz w:val="22"/>
          <w:szCs w:val="22"/>
        </w:rPr>
        <w:t> </w:t>
      </w:r>
      <w:r w:rsidRPr="001642C1">
        <w:rPr>
          <w:rFonts w:ascii="Arial" w:hAnsi="Arial" w:cs="Arial"/>
          <w:color w:val="000000" w:themeColor="text1"/>
          <w:sz w:val="22"/>
          <w:szCs w:val="22"/>
        </w:rPr>
        <w:t>(2008) ‘Finding a balance in dimensions of blended learning’,</w:t>
      </w:r>
      <w:r w:rsidRPr="001642C1">
        <w:rPr>
          <w:rStyle w:val="apple-converted-space"/>
          <w:rFonts w:ascii="Arial" w:hAnsi="Arial" w:cs="Arial"/>
          <w:color w:val="000000" w:themeColor="text1"/>
          <w:sz w:val="22"/>
          <w:szCs w:val="22"/>
        </w:rPr>
        <w:t> </w:t>
      </w:r>
      <w:r w:rsidRPr="001642C1">
        <w:rPr>
          <w:rFonts w:ascii="Arial" w:hAnsi="Arial" w:cs="Arial"/>
          <w:i/>
          <w:iCs/>
          <w:color w:val="000000" w:themeColor="text1"/>
          <w:sz w:val="22"/>
          <w:szCs w:val="22"/>
        </w:rPr>
        <w:t>International journal on e-learning</w:t>
      </w:r>
      <w:r w:rsidRPr="001642C1">
        <w:rPr>
          <w:rFonts w:ascii="Arial" w:hAnsi="Arial" w:cs="Arial"/>
          <w:color w:val="000000" w:themeColor="text1"/>
          <w:sz w:val="22"/>
          <w:szCs w:val="22"/>
        </w:rPr>
        <w:t>, 7(3), pp. 499–522.</w:t>
      </w:r>
    </w:p>
    <w:p w14:paraId="448D1004" w14:textId="77777777" w:rsidR="00D948DB" w:rsidRPr="001642C1" w:rsidRDefault="00D948DB" w:rsidP="00D948DB">
      <w:pPr>
        <w:spacing w:before="100" w:beforeAutospacing="1" w:after="100" w:afterAutospacing="1" w:line="360" w:lineRule="auto"/>
        <w:rPr>
          <w:rFonts w:ascii="Arial" w:hAnsi="Arial" w:cs="Arial"/>
          <w:color w:val="000000" w:themeColor="text1"/>
          <w:sz w:val="22"/>
          <w:szCs w:val="22"/>
        </w:rPr>
      </w:pPr>
      <w:r w:rsidRPr="007C05A1">
        <w:rPr>
          <w:rFonts w:ascii="Arial" w:hAnsi="Arial" w:cs="Arial"/>
          <w:color w:val="000000" w:themeColor="text1"/>
          <w:sz w:val="22"/>
          <w:szCs w:val="22"/>
        </w:rPr>
        <w:t xml:space="preserve">Vygotsky L. S. </w:t>
      </w:r>
      <w:r w:rsidRPr="001642C1">
        <w:rPr>
          <w:rFonts w:ascii="Arial" w:hAnsi="Arial" w:cs="Arial"/>
          <w:color w:val="000000" w:themeColor="text1"/>
          <w:sz w:val="22"/>
          <w:szCs w:val="22"/>
        </w:rPr>
        <w:t>(</w:t>
      </w:r>
      <w:r w:rsidRPr="007C05A1">
        <w:rPr>
          <w:rFonts w:ascii="Arial" w:hAnsi="Arial" w:cs="Arial"/>
          <w:color w:val="000000" w:themeColor="text1"/>
          <w:sz w:val="22"/>
          <w:szCs w:val="22"/>
        </w:rPr>
        <w:t>1978</w:t>
      </w:r>
      <w:r w:rsidRPr="001642C1">
        <w:rPr>
          <w:rFonts w:ascii="Arial" w:hAnsi="Arial" w:cs="Arial"/>
          <w:color w:val="000000" w:themeColor="text1"/>
          <w:sz w:val="22"/>
          <w:szCs w:val="22"/>
        </w:rPr>
        <w:t>)</w:t>
      </w:r>
      <w:r w:rsidRPr="007C05A1">
        <w:rPr>
          <w:rFonts w:ascii="Arial" w:hAnsi="Arial" w:cs="Arial"/>
          <w:color w:val="000000" w:themeColor="text1"/>
          <w:sz w:val="22"/>
          <w:szCs w:val="22"/>
        </w:rPr>
        <w:t>.</w:t>
      </w:r>
      <w:r w:rsidRPr="007C05A1">
        <w:rPr>
          <w:rFonts w:ascii="Arial" w:hAnsi="Arial" w:cs="Arial"/>
          <w:i/>
          <w:iCs/>
          <w:color w:val="000000" w:themeColor="text1"/>
          <w:sz w:val="22"/>
          <w:szCs w:val="22"/>
        </w:rPr>
        <w:t xml:space="preserve"> Mind in Society: </w:t>
      </w:r>
      <w:r w:rsidRPr="001642C1">
        <w:rPr>
          <w:rFonts w:ascii="Arial" w:hAnsi="Arial" w:cs="Arial"/>
          <w:i/>
          <w:iCs/>
          <w:color w:val="000000" w:themeColor="text1"/>
          <w:sz w:val="22"/>
          <w:szCs w:val="22"/>
        </w:rPr>
        <w:t>The</w:t>
      </w:r>
      <w:r w:rsidRPr="007C05A1">
        <w:rPr>
          <w:rFonts w:ascii="Arial" w:hAnsi="Arial" w:cs="Arial"/>
          <w:i/>
          <w:iCs/>
          <w:color w:val="000000" w:themeColor="text1"/>
          <w:sz w:val="22"/>
          <w:szCs w:val="22"/>
        </w:rPr>
        <w:t xml:space="preserve"> Development of Higher Psychological Processes. </w:t>
      </w:r>
      <w:r w:rsidRPr="007C05A1">
        <w:rPr>
          <w:rFonts w:ascii="Arial" w:hAnsi="Arial" w:cs="Arial"/>
          <w:color w:val="000000" w:themeColor="text1"/>
          <w:sz w:val="22"/>
          <w:szCs w:val="22"/>
        </w:rPr>
        <w:t>Cambridge, MA: Harvard University Press.</w:t>
      </w:r>
    </w:p>
    <w:p w14:paraId="48D922E8" w14:textId="77777777" w:rsidR="00AD4611" w:rsidRDefault="00AD4611" w:rsidP="00D948DB">
      <w:pPr>
        <w:spacing w:line="360" w:lineRule="auto"/>
        <w:rPr>
          <w:rFonts w:ascii="Arial" w:hAnsi="Arial" w:cs="Arial"/>
          <w:color w:val="000000" w:themeColor="text1"/>
          <w:sz w:val="22"/>
          <w:szCs w:val="22"/>
          <w:shd w:val="clear" w:color="auto" w:fill="FFFFFF"/>
        </w:rPr>
      </w:pPr>
    </w:p>
    <w:p w14:paraId="72AC3281" w14:textId="29B611E4" w:rsidR="00D948DB" w:rsidRPr="001642C1" w:rsidRDefault="00D948DB" w:rsidP="00D948DB">
      <w:pPr>
        <w:spacing w:line="360" w:lineRule="auto"/>
        <w:rPr>
          <w:rFonts w:ascii="Arial" w:hAnsi="Arial" w:cs="Arial"/>
          <w:sz w:val="22"/>
          <w:szCs w:val="22"/>
        </w:rPr>
      </w:pPr>
      <w:r w:rsidRPr="001642C1">
        <w:rPr>
          <w:rFonts w:ascii="Arial" w:hAnsi="Arial" w:cs="Arial"/>
          <w:color w:val="000000" w:themeColor="text1"/>
          <w:sz w:val="22"/>
          <w:szCs w:val="22"/>
          <w:shd w:val="clear" w:color="auto" w:fill="FFFFFF"/>
        </w:rPr>
        <w:t>Welsh Assembly Government. (2009).</w:t>
      </w:r>
      <w:r w:rsidRPr="001642C1">
        <w:rPr>
          <w:rStyle w:val="apple-converted-space"/>
          <w:rFonts w:ascii="Arial" w:hAnsi="Arial" w:cs="Arial"/>
          <w:color w:val="000000" w:themeColor="text1"/>
          <w:sz w:val="22"/>
          <w:szCs w:val="22"/>
          <w:shd w:val="clear" w:color="auto" w:fill="FFFFFF"/>
        </w:rPr>
        <w:t> </w:t>
      </w:r>
      <w:r w:rsidRPr="001642C1">
        <w:rPr>
          <w:rStyle w:val="Emphasis"/>
          <w:rFonts w:ascii="Arial" w:hAnsi="Arial" w:cs="Arial"/>
          <w:color w:val="000000" w:themeColor="text1"/>
          <w:sz w:val="22"/>
          <w:szCs w:val="22"/>
          <w:bdr w:val="none" w:sz="0" w:space="0" w:color="auto" w:frame="1"/>
        </w:rPr>
        <w:t>Foundation phase: Outdoor learning handbook Available at</w:t>
      </w:r>
      <w:r w:rsidRPr="001642C1">
        <w:rPr>
          <w:rStyle w:val="Emphasis"/>
          <w:rFonts w:ascii="Arial" w:hAnsi="Arial" w:cs="Arial"/>
          <w:color w:val="212226"/>
          <w:sz w:val="22"/>
          <w:szCs w:val="22"/>
          <w:bdr w:val="none" w:sz="0" w:space="0" w:color="auto" w:frame="1"/>
        </w:rPr>
        <w:t xml:space="preserve">: </w:t>
      </w:r>
      <w:hyperlink r:id="rId17" w:history="1">
        <w:r w:rsidRPr="001642C1">
          <w:rPr>
            <w:rStyle w:val="Hyperlink"/>
            <w:rFonts w:ascii="Arial" w:hAnsi="Arial" w:cs="Arial"/>
            <w:sz w:val="22"/>
            <w:szCs w:val="22"/>
            <w:bdr w:val="none" w:sz="0" w:space="0" w:color="auto" w:frame="1"/>
          </w:rPr>
          <w:t>https://hwb.gov.wales/storage/fcb8539c-9be7-4883-8542-35d7b54b56f2/foundation-phase-outdoor-learning-handbook.pdf</w:t>
        </w:r>
      </w:hyperlink>
      <w:r w:rsidRPr="001642C1">
        <w:rPr>
          <w:rStyle w:val="Emphasis"/>
          <w:rFonts w:ascii="Arial" w:hAnsi="Arial" w:cs="Arial"/>
          <w:color w:val="212226"/>
          <w:sz w:val="22"/>
          <w:szCs w:val="22"/>
          <w:bdr w:val="none" w:sz="0" w:space="0" w:color="auto" w:frame="1"/>
        </w:rPr>
        <w:t xml:space="preserve"> </w:t>
      </w:r>
      <w:r w:rsidRPr="001642C1">
        <w:rPr>
          <w:rFonts w:ascii="Arial" w:hAnsi="Arial" w:cs="Arial"/>
          <w:sz w:val="22"/>
          <w:szCs w:val="22"/>
        </w:rPr>
        <w:t xml:space="preserve"> (Accessed on: 28</w:t>
      </w:r>
      <w:r w:rsidRPr="001642C1">
        <w:rPr>
          <w:rFonts w:ascii="Arial" w:hAnsi="Arial" w:cs="Arial"/>
          <w:sz w:val="22"/>
          <w:szCs w:val="22"/>
          <w:vertAlign w:val="superscript"/>
        </w:rPr>
        <w:t>th</w:t>
      </w:r>
      <w:r w:rsidRPr="001642C1">
        <w:rPr>
          <w:rFonts w:ascii="Arial" w:hAnsi="Arial" w:cs="Arial"/>
          <w:sz w:val="22"/>
          <w:szCs w:val="22"/>
        </w:rPr>
        <w:t xml:space="preserve"> March 2022)</w:t>
      </w:r>
    </w:p>
    <w:p w14:paraId="531A82E3" w14:textId="77777777" w:rsidR="00D948DB" w:rsidRPr="001642C1" w:rsidRDefault="00D948DB" w:rsidP="00D948DB">
      <w:pPr>
        <w:spacing w:line="360" w:lineRule="auto"/>
        <w:rPr>
          <w:rFonts w:ascii="Arial" w:hAnsi="Arial" w:cs="Arial"/>
          <w:i/>
          <w:iCs/>
          <w:color w:val="212226"/>
          <w:sz w:val="22"/>
          <w:szCs w:val="22"/>
          <w:bdr w:val="none" w:sz="0" w:space="0" w:color="auto" w:frame="1"/>
        </w:rPr>
      </w:pPr>
    </w:p>
    <w:p w14:paraId="3B1C1A67" w14:textId="0CA3F8FB" w:rsidR="00D948DB" w:rsidRDefault="00D948DB" w:rsidP="00D948DB">
      <w:pPr>
        <w:tabs>
          <w:tab w:val="left" w:pos="3060"/>
        </w:tabs>
        <w:spacing w:line="360" w:lineRule="auto"/>
        <w:rPr>
          <w:rFonts w:ascii="Arial" w:hAnsi="Arial" w:cs="Arial"/>
          <w:sz w:val="22"/>
          <w:szCs w:val="22"/>
        </w:rPr>
      </w:pPr>
      <w:r w:rsidRPr="001642C1">
        <w:rPr>
          <w:rFonts w:ascii="Arial" w:hAnsi="Arial" w:cs="Arial"/>
          <w:sz w:val="22"/>
          <w:szCs w:val="22"/>
        </w:rPr>
        <w:t xml:space="preserve">Welsh Government (2020) </w:t>
      </w:r>
      <w:r w:rsidRPr="001642C1">
        <w:rPr>
          <w:rFonts w:ascii="Arial" w:hAnsi="Arial" w:cs="Arial"/>
          <w:i/>
          <w:iCs/>
          <w:sz w:val="22"/>
          <w:szCs w:val="22"/>
        </w:rPr>
        <w:t>Curriculum for Wales Guidance.</w:t>
      </w:r>
      <w:r w:rsidRPr="001642C1">
        <w:rPr>
          <w:rFonts w:ascii="Arial" w:hAnsi="Arial" w:cs="Arial"/>
          <w:sz w:val="22"/>
          <w:szCs w:val="22"/>
        </w:rPr>
        <w:t xml:space="preserve"> Available at: </w:t>
      </w:r>
      <w:hyperlink r:id="rId18" w:history="1">
        <w:r w:rsidRPr="001642C1">
          <w:rPr>
            <w:rStyle w:val="Hyperlink"/>
            <w:rFonts w:ascii="Arial" w:hAnsi="Arial" w:cs="Arial"/>
            <w:sz w:val="22"/>
            <w:szCs w:val="22"/>
          </w:rPr>
          <w:t>https://hwb.gov.wales/storage/b44ad45b-ff78-430a-9423-36feb86aaf7e/curriculum-for-wales-guidance.pdf</w:t>
        </w:r>
      </w:hyperlink>
      <w:r w:rsidRPr="001642C1">
        <w:rPr>
          <w:rFonts w:ascii="Arial" w:hAnsi="Arial" w:cs="Arial"/>
          <w:sz w:val="22"/>
          <w:szCs w:val="22"/>
        </w:rPr>
        <w:t xml:space="preserve"> (Accessed: 29</w:t>
      </w:r>
      <w:r w:rsidRPr="001642C1">
        <w:rPr>
          <w:rFonts w:ascii="Arial" w:hAnsi="Arial" w:cs="Arial"/>
          <w:sz w:val="22"/>
          <w:szCs w:val="22"/>
          <w:vertAlign w:val="superscript"/>
        </w:rPr>
        <w:t>th</w:t>
      </w:r>
      <w:r w:rsidRPr="001642C1">
        <w:rPr>
          <w:rFonts w:ascii="Arial" w:hAnsi="Arial" w:cs="Arial"/>
          <w:sz w:val="22"/>
          <w:szCs w:val="22"/>
        </w:rPr>
        <w:t xml:space="preserve"> March 2022)</w:t>
      </w:r>
    </w:p>
    <w:p w14:paraId="09937B65" w14:textId="79F18CBB" w:rsidR="00A070DE" w:rsidRDefault="00A070DE" w:rsidP="00D948DB">
      <w:pPr>
        <w:tabs>
          <w:tab w:val="left" w:pos="3060"/>
        </w:tabs>
        <w:spacing w:line="360" w:lineRule="auto"/>
        <w:rPr>
          <w:rFonts w:ascii="Arial" w:hAnsi="Arial" w:cs="Arial"/>
          <w:sz w:val="22"/>
          <w:szCs w:val="22"/>
        </w:rPr>
      </w:pPr>
    </w:p>
    <w:p w14:paraId="42B0E73B" w14:textId="789B25C2" w:rsidR="00A070DE" w:rsidRDefault="00A070DE" w:rsidP="00D948DB">
      <w:pPr>
        <w:tabs>
          <w:tab w:val="left" w:pos="3060"/>
        </w:tabs>
        <w:spacing w:line="360" w:lineRule="auto"/>
        <w:rPr>
          <w:rFonts w:ascii="Arial" w:hAnsi="Arial" w:cs="Arial"/>
          <w:sz w:val="22"/>
          <w:szCs w:val="22"/>
        </w:rPr>
      </w:pPr>
      <w:r>
        <w:rPr>
          <w:rFonts w:ascii="Arial" w:hAnsi="Arial" w:cs="Arial"/>
          <w:sz w:val="22"/>
          <w:szCs w:val="22"/>
        </w:rPr>
        <w:t xml:space="preserve">Welsh Government (2021) </w:t>
      </w:r>
      <w:r w:rsidRPr="006D6982">
        <w:rPr>
          <w:rFonts w:ascii="Arial" w:hAnsi="Arial" w:cs="Arial"/>
          <w:i/>
          <w:iCs/>
          <w:sz w:val="22"/>
          <w:szCs w:val="22"/>
        </w:rPr>
        <w:t xml:space="preserve">My Local School. </w:t>
      </w:r>
      <w:r>
        <w:rPr>
          <w:rFonts w:ascii="Arial" w:hAnsi="Arial" w:cs="Arial"/>
          <w:sz w:val="22"/>
          <w:szCs w:val="22"/>
        </w:rPr>
        <w:t xml:space="preserve">Available at: </w:t>
      </w:r>
      <w:hyperlink r:id="rId19" w:anchor="0" w:history="1">
        <w:r w:rsidRPr="008F1C18">
          <w:rPr>
            <w:rStyle w:val="Hyperlink"/>
            <w:rFonts w:ascii="Arial" w:hAnsi="Arial" w:cs="Arial"/>
            <w:sz w:val="22"/>
            <w:szCs w:val="22"/>
          </w:rPr>
          <w:t>https://mylocalschool.gov.wales/School/6702095?lang=en#0</w:t>
        </w:r>
      </w:hyperlink>
      <w:r>
        <w:rPr>
          <w:rFonts w:ascii="Arial" w:hAnsi="Arial" w:cs="Arial"/>
          <w:sz w:val="22"/>
          <w:szCs w:val="22"/>
        </w:rPr>
        <w:t xml:space="preserve"> (Accessed: 21</w:t>
      </w:r>
      <w:r w:rsidRPr="00B44433">
        <w:rPr>
          <w:rFonts w:ascii="Arial" w:hAnsi="Arial" w:cs="Arial"/>
          <w:sz w:val="22"/>
          <w:szCs w:val="22"/>
          <w:vertAlign w:val="superscript"/>
        </w:rPr>
        <w:t>st</w:t>
      </w:r>
      <w:r>
        <w:rPr>
          <w:rFonts w:ascii="Arial" w:hAnsi="Arial" w:cs="Arial"/>
          <w:sz w:val="22"/>
          <w:szCs w:val="22"/>
        </w:rPr>
        <w:t xml:space="preserve"> March 2021)</w:t>
      </w:r>
    </w:p>
    <w:p w14:paraId="402DB663" w14:textId="77777777" w:rsidR="00D948DB" w:rsidRPr="001642C1" w:rsidRDefault="00D948DB" w:rsidP="00D948DB">
      <w:pPr>
        <w:tabs>
          <w:tab w:val="left" w:pos="3060"/>
        </w:tabs>
        <w:spacing w:line="360" w:lineRule="auto"/>
        <w:rPr>
          <w:rFonts w:ascii="Arial" w:hAnsi="Arial" w:cs="Arial"/>
          <w:sz w:val="22"/>
          <w:szCs w:val="22"/>
        </w:rPr>
      </w:pPr>
    </w:p>
    <w:p w14:paraId="34BACD0E" w14:textId="77777777" w:rsidR="00D948DB" w:rsidRPr="001642C1" w:rsidRDefault="00D948DB" w:rsidP="00D948DB">
      <w:pPr>
        <w:spacing w:line="360" w:lineRule="auto"/>
        <w:rPr>
          <w:rFonts w:ascii="Arial" w:hAnsi="Arial" w:cs="Arial"/>
          <w:sz w:val="22"/>
          <w:szCs w:val="22"/>
        </w:rPr>
      </w:pPr>
      <w:r w:rsidRPr="001642C1">
        <w:rPr>
          <w:rFonts w:ascii="Arial" w:hAnsi="Arial" w:cs="Arial"/>
          <w:sz w:val="22"/>
          <w:szCs w:val="22"/>
        </w:rPr>
        <w:t xml:space="preserve">Welsh Government, (2022) Implementing and practical considerations. Available at:  </w:t>
      </w:r>
      <w:hyperlink r:id="rId20" w:history="1">
        <w:r w:rsidRPr="001642C1">
          <w:rPr>
            <w:rStyle w:val="Hyperlink"/>
            <w:rFonts w:ascii="Arial" w:hAnsi="Arial" w:cs="Arial"/>
            <w:sz w:val="22"/>
            <w:szCs w:val="22"/>
          </w:rPr>
          <w:t>https://hwb.gov.wales/curriculum-for-wales/designing-your-curriculum/implementation-and-practical-considerations</w:t>
        </w:r>
      </w:hyperlink>
      <w:r w:rsidRPr="001642C1">
        <w:rPr>
          <w:rFonts w:ascii="Arial" w:hAnsi="Arial" w:cs="Arial"/>
          <w:sz w:val="22"/>
          <w:szCs w:val="22"/>
        </w:rPr>
        <w:t xml:space="preserve"> (Accessed on: 1</w:t>
      </w:r>
      <w:r w:rsidRPr="001642C1">
        <w:rPr>
          <w:rFonts w:ascii="Arial" w:hAnsi="Arial" w:cs="Arial"/>
          <w:sz w:val="22"/>
          <w:szCs w:val="22"/>
          <w:vertAlign w:val="superscript"/>
        </w:rPr>
        <w:t>st</w:t>
      </w:r>
      <w:r w:rsidRPr="001642C1">
        <w:rPr>
          <w:rFonts w:ascii="Arial" w:hAnsi="Arial" w:cs="Arial"/>
          <w:sz w:val="22"/>
          <w:szCs w:val="22"/>
        </w:rPr>
        <w:t xml:space="preserve"> April, 2022).</w:t>
      </w:r>
    </w:p>
    <w:p w14:paraId="75847B6D" w14:textId="77777777" w:rsidR="00D948DB" w:rsidRPr="00D948DB" w:rsidRDefault="00D948DB" w:rsidP="00C0207B">
      <w:pPr>
        <w:spacing w:line="360" w:lineRule="auto"/>
        <w:rPr>
          <w:rFonts w:ascii="Arial" w:hAnsi="Arial" w:cs="Arial"/>
          <w:b/>
          <w:bCs/>
          <w:color w:val="000000" w:themeColor="text1"/>
          <w:sz w:val="32"/>
          <w:szCs w:val="32"/>
          <w:u w:val="single"/>
        </w:rPr>
      </w:pPr>
    </w:p>
    <w:p w14:paraId="7C329A36" w14:textId="2445A76A" w:rsidR="00C54528" w:rsidRPr="00BB284D" w:rsidRDefault="00C54528" w:rsidP="00BB284D"/>
    <w:sectPr w:rsidR="00C54528" w:rsidRPr="00BB284D" w:rsidSect="00E0046E">
      <w:headerReference w:type="default" r:id="rId21"/>
      <w:footerReference w:type="even" r:id="rId22"/>
      <w:footerReference w:type="default" r:id="rId23"/>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205E44" w14:textId="77777777" w:rsidR="00C93146" w:rsidRDefault="00C93146" w:rsidP="0068450F">
      <w:r>
        <w:separator/>
      </w:r>
    </w:p>
  </w:endnote>
  <w:endnote w:type="continuationSeparator" w:id="0">
    <w:p w14:paraId="089298C2" w14:textId="77777777" w:rsidR="00C93146" w:rsidRDefault="00C93146" w:rsidP="006845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panose1 w:val="020B0604020202020204"/>
    <w:charset w:val="00"/>
    <w:family w:val="auto"/>
    <w:pitch w:val="variable"/>
    <w:sig w:usb0="E00002FF" w:usb1="5000205B" w:usb2="00000020" w:usb3="00000000" w:csb0="0000019F" w:csb1="00000000"/>
  </w:font>
  <w:font w:name="ArialMT">
    <w:altName w:val="Arial"/>
    <w:panose1 w:val="020B0604020202020204"/>
    <w:charset w:val="00"/>
    <w:family w:val="roman"/>
    <w:notTrueType/>
    <w:pitch w:val="default"/>
  </w:font>
  <w:font w:name="PTSans">
    <w:altName w:val="Arial"/>
    <w:panose1 w:val="020B0503020203020204"/>
    <w:charset w:val="00"/>
    <w:family w:val="roman"/>
    <w:notTrueType/>
    <w:pitch w:val="default"/>
  </w:font>
  <w:font w:name="ArialUnicodeMS">
    <w:altName w:val="Yu Gothic"/>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07893779"/>
      <w:docPartObj>
        <w:docPartGallery w:val="Page Numbers (Bottom of Page)"/>
        <w:docPartUnique/>
      </w:docPartObj>
    </w:sdtPr>
    <w:sdtContent>
      <w:p w14:paraId="0DFDFA68" w14:textId="2A2BD04A" w:rsidR="00E0046E" w:rsidRDefault="00E0046E" w:rsidP="007B4CF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1636A9D" w14:textId="77777777" w:rsidR="00E0046E" w:rsidRDefault="00E0046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42762757"/>
      <w:docPartObj>
        <w:docPartGallery w:val="Page Numbers (Bottom of Page)"/>
        <w:docPartUnique/>
      </w:docPartObj>
    </w:sdtPr>
    <w:sdtContent>
      <w:p w14:paraId="11A29793" w14:textId="21648F24" w:rsidR="00E0046E" w:rsidRDefault="00E0046E" w:rsidP="007B4CF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033E344" w14:textId="77777777" w:rsidR="00E0046E" w:rsidRDefault="00E004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6586A5" w14:textId="77777777" w:rsidR="00C93146" w:rsidRDefault="00C93146" w:rsidP="0068450F">
      <w:r>
        <w:separator/>
      </w:r>
    </w:p>
  </w:footnote>
  <w:footnote w:type="continuationSeparator" w:id="0">
    <w:p w14:paraId="56B57BF7" w14:textId="77777777" w:rsidR="00C93146" w:rsidRDefault="00C93146" w:rsidP="0068450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36C0EA" w14:textId="2909EDB7" w:rsidR="00E466B6" w:rsidRPr="00E466B6" w:rsidRDefault="00E466B6">
    <w:pPr>
      <w:pStyle w:val="Header"/>
      <w:rPr>
        <w:rFonts w:ascii="Arial" w:hAnsi="Arial" w:cs="Arial"/>
      </w:rPr>
    </w:pPr>
    <w:r w:rsidRPr="00E466B6">
      <w:rPr>
        <w:rFonts w:ascii="Arial" w:hAnsi="Arial" w:cs="Arial"/>
      </w:rPr>
      <w:t>ECAD6008</w:t>
    </w:r>
    <w:r>
      <w:rPr>
        <w:rFonts w:ascii="Arial" w:hAnsi="Arial" w:cs="Arial"/>
      </w:rPr>
      <w:t xml:space="preserve">                                                                            Student Number:1901545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F2D11"/>
    <w:multiLevelType w:val="hybridMultilevel"/>
    <w:tmpl w:val="65445022"/>
    <w:lvl w:ilvl="0" w:tplc="059EDD6E">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735DA7"/>
    <w:multiLevelType w:val="hybridMultilevel"/>
    <w:tmpl w:val="DBAE1E68"/>
    <w:lvl w:ilvl="0" w:tplc="5FEA26F4">
      <w:start w:val="5"/>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71491C"/>
    <w:multiLevelType w:val="hybridMultilevel"/>
    <w:tmpl w:val="15269F2E"/>
    <w:lvl w:ilvl="0" w:tplc="60725FF0">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A36CD3"/>
    <w:multiLevelType w:val="multilevel"/>
    <w:tmpl w:val="4A0623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EB53CBC"/>
    <w:multiLevelType w:val="hybridMultilevel"/>
    <w:tmpl w:val="548CECF0"/>
    <w:lvl w:ilvl="0" w:tplc="7A94FC5E">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780BE5"/>
    <w:multiLevelType w:val="hybridMultilevel"/>
    <w:tmpl w:val="EAFC5EB6"/>
    <w:lvl w:ilvl="0" w:tplc="8076A5D8">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36D62E8"/>
    <w:multiLevelType w:val="multilevel"/>
    <w:tmpl w:val="5AD2B4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B844BB8"/>
    <w:multiLevelType w:val="multilevel"/>
    <w:tmpl w:val="4D40D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3"/>
  </w:num>
  <w:num w:numId="3">
    <w:abstractNumId w:val="7"/>
  </w:num>
  <w:num w:numId="4">
    <w:abstractNumId w:val="6"/>
  </w:num>
  <w:num w:numId="5">
    <w:abstractNumId w:val="5"/>
  </w:num>
  <w:num w:numId="6">
    <w:abstractNumId w:val="2"/>
  </w:num>
  <w:num w:numId="7">
    <w:abstractNumId w:val="4"/>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84D"/>
    <w:rsid w:val="00000002"/>
    <w:rsid w:val="00000023"/>
    <w:rsid w:val="000009B4"/>
    <w:rsid w:val="000014B9"/>
    <w:rsid w:val="00003628"/>
    <w:rsid w:val="00003F19"/>
    <w:rsid w:val="000041B2"/>
    <w:rsid w:val="00005208"/>
    <w:rsid w:val="00005E90"/>
    <w:rsid w:val="000074E6"/>
    <w:rsid w:val="000109B1"/>
    <w:rsid w:val="00010CFD"/>
    <w:rsid w:val="00011D62"/>
    <w:rsid w:val="00014D27"/>
    <w:rsid w:val="00014F34"/>
    <w:rsid w:val="00015865"/>
    <w:rsid w:val="00016722"/>
    <w:rsid w:val="000168DE"/>
    <w:rsid w:val="00016CDF"/>
    <w:rsid w:val="00017A5F"/>
    <w:rsid w:val="00020481"/>
    <w:rsid w:val="00020D53"/>
    <w:rsid w:val="000217B0"/>
    <w:rsid w:val="00021A71"/>
    <w:rsid w:val="00024D0F"/>
    <w:rsid w:val="00026B4B"/>
    <w:rsid w:val="000272A7"/>
    <w:rsid w:val="000277E8"/>
    <w:rsid w:val="00027DD0"/>
    <w:rsid w:val="00030F5B"/>
    <w:rsid w:val="00031866"/>
    <w:rsid w:val="00034AC4"/>
    <w:rsid w:val="0004088A"/>
    <w:rsid w:val="00040923"/>
    <w:rsid w:val="0004394A"/>
    <w:rsid w:val="00044D0B"/>
    <w:rsid w:val="000457AB"/>
    <w:rsid w:val="000470F3"/>
    <w:rsid w:val="000474BC"/>
    <w:rsid w:val="00050341"/>
    <w:rsid w:val="00050C21"/>
    <w:rsid w:val="00053EF2"/>
    <w:rsid w:val="00054414"/>
    <w:rsid w:val="0005533D"/>
    <w:rsid w:val="00055DF0"/>
    <w:rsid w:val="0005693D"/>
    <w:rsid w:val="00067034"/>
    <w:rsid w:val="0006743A"/>
    <w:rsid w:val="00071F99"/>
    <w:rsid w:val="00072D70"/>
    <w:rsid w:val="000732D4"/>
    <w:rsid w:val="00073EED"/>
    <w:rsid w:val="000751C7"/>
    <w:rsid w:val="0007540B"/>
    <w:rsid w:val="00075CF8"/>
    <w:rsid w:val="00080340"/>
    <w:rsid w:val="00081A24"/>
    <w:rsid w:val="00081F7D"/>
    <w:rsid w:val="00082496"/>
    <w:rsid w:val="000845A9"/>
    <w:rsid w:val="000846EC"/>
    <w:rsid w:val="0008523A"/>
    <w:rsid w:val="0008601C"/>
    <w:rsid w:val="000863FB"/>
    <w:rsid w:val="0008644B"/>
    <w:rsid w:val="00086692"/>
    <w:rsid w:val="00086C91"/>
    <w:rsid w:val="000909C7"/>
    <w:rsid w:val="000913E8"/>
    <w:rsid w:val="0009299A"/>
    <w:rsid w:val="0009349E"/>
    <w:rsid w:val="0009621C"/>
    <w:rsid w:val="000971F0"/>
    <w:rsid w:val="000A1036"/>
    <w:rsid w:val="000A11B9"/>
    <w:rsid w:val="000A1530"/>
    <w:rsid w:val="000A29A4"/>
    <w:rsid w:val="000A30FD"/>
    <w:rsid w:val="000A34F1"/>
    <w:rsid w:val="000A3538"/>
    <w:rsid w:val="000A3F62"/>
    <w:rsid w:val="000A6272"/>
    <w:rsid w:val="000A6C09"/>
    <w:rsid w:val="000A6C41"/>
    <w:rsid w:val="000A731D"/>
    <w:rsid w:val="000B0459"/>
    <w:rsid w:val="000B0E56"/>
    <w:rsid w:val="000B2055"/>
    <w:rsid w:val="000B3014"/>
    <w:rsid w:val="000B5E37"/>
    <w:rsid w:val="000B6C9B"/>
    <w:rsid w:val="000B701F"/>
    <w:rsid w:val="000B719A"/>
    <w:rsid w:val="000B7A39"/>
    <w:rsid w:val="000C23C7"/>
    <w:rsid w:val="000C3044"/>
    <w:rsid w:val="000C359A"/>
    <w:rsid w:val="000C3E57"/>
    <w:rsid w:val="000C44F2"/>
    <w:rsid w:val="000C51D5"/>
    <w:rsid w:val="000C757F"/>
    <w:rsid w:val="000D12F3"/>
    <w:rsid w:val="000D2617"/>
    <w:rsid w:val="000D310E"/>
    <w:rsid w:val="000D45A0"/>
    <w:rsid w:val="000D4C40"/>
    <w:rsid w:val="000D4DC0"/>
    <w:rsid w:val="000D4E1F"/>
    <w:rsid w:val="000D526A"/>
    <w:rsid w:val="000D5B6B"/>
    <w:rsid w:val="000D782A"/>
    <w:rsid w:val="000D7B45"/>
    <w:rsid w:val="000E0ECC"/>
    <w:rsid w:val="000E104B"/>
    <w:rsid w:val="000E1EF7"/>
    <w:rsid w:val="000E2BC9"/>
    <w:rsid w:val="000E4507"/>
    <w:rsid w:val="000E6C6E"/>
    <w:rsid w:val="000E763E"/>
    <w:rsid w:val="000E7BB1"/>
    <w:rsid w:val="000F3CD0"/>
    <w:rsid w:val="000F435D"/>
    <w:rsid w:val="000F74C9"/>
    <w:rsid w:val="000F7531"/>
    <w:rsid w:val="00100005"/>
    <w:rsid w:val="001004FD"/>
    <w:rsid w:val="0010091E"/>
    <w:rsid w:val="00100B63"/>
    <w:rsid w:val="00101F9C"/>
    <w:rsid w:val="001022BF"/>
    <w:rsid w:val="00102D60"/>
    <w:rsid w:val="00103E10"/>
    <w:rsid w:val="00105895"/>
    <w:rsid w:val="00105B6C"/>
    <w:rsid w:val="00105FEE"/>
    <w:rsid w:val="00106220"/>
    <w:rsid w:val="0010658F"/>
    <w:rsid w:val="00106CFB"/>
    <w:rsid w:val="001075F6"/>
    <w:rsid w:val="00107672"/>
    <w:rsid w:val="001113F3"/>
    <w:rsid w:val="00112CA5"/>
    <w:rsid w:val="00112D43"/>
    <w:rsid w:val="00112E17"/>
    <w:rsid w:val="00113E2E"/>
    <w:rsid w:val="00114DBA"/>
    <w:rsid w:val="001160C7"/>
    <w:rsid w:val="00120A0C"/>
    <w:rsid w:val="00120E55"/>
    <w:rsid w:val="00121523"/>
    <w:rsid w:val="00121E22"/>
    <w:rsid w:val="00122151"/>
    <w:rsid w:val="00122373"/>
    <w:rsid w:val="00123026"/>
    <w:rsid w:val="00123FF2"/>
    <w:rsid w:val="00125B62"/>
    <w:rsid w:val="00126A91"/>
    <w:rsid w:val="00127231"/>
    <w:rsid w:val="001303B0"/>
    <w:rsid w:val="001328D4"/>
    <w:rsid w:val="00132B8D"/>
    <w:rsid w:val="00134A3E"/>
    <w:rsid w:val="00134FB3"/>
    <w:rsid w:val="00135346"/>
    <w:rsid w:val="00137C03"/>
    <w:rsid w:val="00137CD7"/>
    <w:rsid w:val="00140B48"/>
    <w:rsid w:val="00142295"/>
    <w:rsid w:val="0014230A"/>
    <w:rsid w:val="00142BD3"/>
    <w:rsid w:val="00142C77"/>
    <w:rsid w:val="00142E93"/>
    <w:rsid w:val="00144A61"/>
    <w:rsid w:val="00147A76"/>
    <w:rsid w:val="00147D1E"/>
    <w:rsid w:val="0015161C"/>
    <w:rsid w:val="001516DB"/>
    <w:rsid w:val="0015206D"/>
    <w:rsid w:val="001528CC"/>
    <w:rsid w:val="00152983"/>
    <w:rsid w:val="00152B8D"/>
    <w:rsid w:val="00153AF6"/>
    <w:rsid w:val="00157471"/>
    <w:rsid w:val="00157EE1"/>
    <w:rsid w:val="001619A2"/>
    <w:rsid w:val="001632CC"/>
    <w:rsid w:val="001638D5"/>
    <w:rsid w:val="0016596F"/>
    <w:rsid w:val="00166197"/>
    <w:rsid w:val="00170615"/>
    <w:rsid w:val="00170E06"/>
    <w:rsid w:val="00170EA2"/>
    <w:rsid w:val="00171A89"/>
    <w:rsid w:val="001728CB"/>
    <w:rsid w:val="0017486C"/>
    <w:rsid w:val="00176C9D"/>
    <w:rsid w:val="00180BD7"/>
    <w:rsid w:val="001815A8"/>
    <w:rsid w:val="0018160E"/>
    <w:rsid w:val="00182622"/>
    <w:rsid w:val="00182FEB"/>
    <w:rsid w:val="00182FF7"/>
    <w:rsid w:val="001838A6"/>
    <w:rsid w:val="001846C1"/>
    <w:rsid w:val="001866C9"/>
    <w:rsid w:val="00192068"/>
    <w:rsid w:val="00192088"/>
    <w:rsid w:val="00193DFE"/>
    <w:rsid w:val="00194DD6"/>
    <w:rsid w:val="00197AAB"/>
    <w:rsid w:val="001A0098"/>
    <w:rsid w:val="001A19C5"/>
    <w:rsid w:val="001A2575"/>
    <w:rsid w:val="001A415F"/>
    <w:rsid w:val="001A5038"/>
    <w:rsid w:val="001A5E30"/>
    <w:rsid w:val="001A6375"/>
    <w:rsid w:val="001B0059"/>
    <w:rsid w:val="001B0F1C"/>
    <w:rsid w:val="001B120B"/>
    <w:rsid w:val="001B3D44"/>
    <w:rsid w:val="001B4088"/>
    <w:rsid w:val="001B62B9"/>
    <w:rsid w:val="001B69E9"/>
    <w:rsid w:val="001C1782"/>
    <w:rsid w:val="001C1895"/>
    <w:rsid w:val="001C5E6E"/>
    <w:rsid w:val="001C623F"/>
    <w:rsid w:val="001D04DD"/>
    <w:rsid w:val="001D0FF6"/>
    <w:rsid w:val="001D11A1"/>
    <w:rsid w:val="001D1EFF"/>
    <w:rsid w:val="001D2726"/>
    <w:rsid w:val="001D37AF"/>
    <w:rsid w:val="001D45BB"/>
    <w:rsid w:val="001D5E35"/>
    <w:rsid w:val="001D62BC"/>
    <w:rsid w:val="001D6DA0"/>
    <w:rsid w:val="001E00CD"/>
    <w:rsid w:val="001E127B"/>
    <w:rsid w:val="001E190F"/>
    <w:rsid w:val="001E245B"/>
    <w:rsid w:val="001E28CB"/>
    <w:rsid w:val="001E3660"/>
    <w:rsid w:val="001E65AE"/>
    <w:rsid w:val="001E7B3E"/>
    <w:rsid w:val="001F0B5F"/>
    <w:rsid w:val="001F1A11"/>
    <w:rsid w:val="001F2AB4"/>
    <w:rsid w:val="001F2F2B"/>
    <w:rsid w:val="001F3D87"/>
    <w:rsid w:val="001F449E"/>
    <w:rsid w:val="001F52DD"/>
    <w:rsid w:val="001F62C6"/>
    <w:rsid w:val="001F74B6"/>
    <w:rsid w:val="0020136E"/>
    <w:rsid w:val="00202719"/>
    <w:rsid w:val="00202D3C"/>
    <w:rsid w:val="002030B3"/>
    <w:rsid w:val="0020371E"/>
    <w:rsid w:val="0020452C"/>
    <w:rsid w:val="00204DB6"/>
    <w:rsid w:val="00210069"/>
    <w:rsid w:val="002100A5"/>
    <w:rsid w:val="00211EB2"/>
    <w:rsid w:val="002136C0"/>
    <w:rsid w:val="00213D49"/>
    <w:rsid w:val="00214025"/>
    <w:rsid w:val="00214F9C"/>
    <w:rsid w:val="00215204"/>
    <w:rsid w:val="002168F8"/>
    <w:rsid w:val="00217B45"/>
    <w:rsid w:val="002206CB"/>
    <w:rsid w:val="0022082B"/>
    <w:rsid w:val="002215F4"/>
    <w:rsid w:val="00222007"/>
    <w:rsid w:val="0022385C"/>
    <w:rsid w:val="00223BE9"/>
    <w:rsid w:val="002241C5"/>
    <w:rsid w:val="00225229"/>
    <w:rsid w:val="002252AA"/>
    <w:rsid w:val="00226BF9"/>
    <w:rsid w:val="00227979"/>
    <w:rsid w:val="00230249"/>
    <w:rsid w:val="00230AF2"/>
    <w:rsid w:val="002322C1"/>
    <w:rsid w:val="00233CAC"/>
    <w:rsid w:val="00233CF8"/>
    <w:rsid w:val="002358CD"/>
    <w:rsid w:val="002358EF"/>
    <w:rsid w:val="00236215"/>
    <w:rsid w:val="00236496"/>
    <w:rsid w:val="00237F27"/>
    <w:rsid w:val="0024113B"/>
    <w:rsid w:val="00241405"/>
    <w:rsid w:val="00241D11"/>
    <w:rsid w:val="00241E09"/>
    <w:rsid w:val="00242AD4"/>
    <w:rsid w:val="00242DDB"/>
    <w:rsid w:val="00242FE7"/>
    <w:rsid w:val="00245A34"/>
    <w:rsid w:val="00245F8E"/>
    <w:rsid w:val="00246E7B"/>
    <w:rsid w:val="0024730E"/>
    <w:rsid w:val="00250B79"/>
    <w:rsid w:val="002513C4"/>
    <w:rsid w:val="00251761"/>
    <w:rsid w:val="00251BCB"/>
    <w:rsid w:val="00252567"/>
    <w:rsid w:val="002527BB"/>
    <w:rsid w:val="00253ECF"/>
    <w:rsid w:val="0025632A"/>
    <w:rsid w:val="00256CC0"/>
    <w:rsid w:val="002570EA"/>
    <w:rsid w:val="00257258"/>
    <w:rsid w:val="00257347"/>
    <w:rsid w:val="002579DC"/>
    <w:rsid w:val="002601FB"/>
    <w:rsid w:val="002616FC"/>
    <w:rsid w:val="0026228E"/>
    <w:rsid w:val="002623BD"/>
    <w:rsid w:val="00262F5B"/>
    <w:rsid w:val="00264A08"/>
    <w:rsid w:val="00265A40"/>
    <w:rsid w:val="00265FA4"/>
    <w:rsid w:val="00266623"/>
    <w:rsid w:val="0027073F"/>
    <w:rsid w:val="00270812"/>
    <w:rsid w:val="00270891"/>
    <w:rsid w:val="00271028"/>
    <w:rsid w:val="00273331"/>
    <w:rsid w:val="00273B2E"/>
    <w:rsid w:val="002742B6"/>
    <w:rsid w:val="00274B9E"/>
    <w:rsid w:val="00274C0F"/>
    <w:rsid w:val="00276F21"/>
    <w:rsid w:val="0027758A"/>
    <w:rsid w:val="00277F49"/>
    <w:rsid w:val="00280F38"/>
    <w:rsid w:val="00283584"/>
    <w:rsid w:val="00284970"/>
    <w:rsid w:val="0028660E"/>
    <w:rsid w:val="002874B6"/>
    <w:rsid w:val="00290899"/>
    <w:rsid w:val="002911EC"/>
    <w:rsid w:val="00291437"/>
    <w:rsid w:val="0029658A"/>
    <w:rsid w:val="002A25AA"/>
    <w:rsid w:val="002A3784"/>
    <w:rsid w:val="002A5169"/>
    <w:rsid w:val="002A69C0"/>
    <w:rsid w:val="002A6F8D"/>
    <w:rsid w:val="002A7C64"/>
    <w:rsid w:val="002A7D03"/>
    <w:rsid w:val="002B00B2"/>
    <w:rsid w:val="002B6038"/>
    <w:rsid w:val="002B647F"/>
    <w:rsid w:val="002B6DDF"/>
    <w:rsid w:val="002B7364"/>
    <w:rsid w:val="002B7968"/>
    <w:rsid w:val="002B7BB6"/>
    <w:rsid w:val="002C1DE2"/>
    <w:rsid w:val="002C22D2"/>
    <w:rsid w:val="002C2312"/>
    <w:rsid w:val="002C4DA5"/>
    <w:rsid w:val="002C6356"/>
    <w:rsid w:val="002C741C"/>
    <w:rsid w:val="002D25BD"/>
    <w:rsid w:val="002D30B4"/>
    <w:rsid w:val="002D4F4A"/>
    <w:rsid w:val="002D5F83"/>
    <w:rsid w:val="002D6546"/>
    <w:rsid w:val="002D6956"/>
    <w:rsid w:val="002D6BEB"/>
    <w:rsid w:val="002D758E"/>
    <w:rsid w:val="002D7DDB"/>
    <w:rsid w:val="002E0CB3"/>
    <w:rsid w:val="002E127C"/>
    <w:rsid w:val="002E2FF2"/>
    <w:rsid w:val="002E5D97"/>
    <w:rsid w:val="002E6715"/>
    <w:rsid w:val="002E7D51"/>
    <w:rsid w:val="002F0F59"/>
    <w:rsid w:val="002F148A"/>
    <w:rsid w:val="002F1CA8"/>
    <w:rsid w:val="002F30A5"/>
    <w:rsid w:val="002F3CD7"/>
    <w:rsid w:val="002F5C74"/>
    <w:rsid w:val="002F689D"/>
    <w:rsid w:val="0030065F"/>
    <w:rsid w:val="003038DB"/>
    <w:rsid w:val="00303C75"/>
    <w:rsid w:val="003044C6"/>
    <w:rsid w:val="00304A56"/>
    <w:rsid w:val="00305519"/>
    <w:rsid w:val="00307E8D"/>
    <w:rsid w:val="0031129F"/>
    <w:rsid w:val="003121A1"/>
    <w:rsid w:val="00312462"/>
    <w:rsid w:val="00313492"/>
    <w:rsid w:val="00313DCC"/>
    <w:rsid w:val="003210FE"/>
    <w:rsid w:val="00321E60"/>
    <w:rsid w:val="00321EC8"/>
    <w:rsid w:val="00326D99"/>
    <w:rsid w:val="003300DE"/>
    <w:rsid w:val="003311B9"/>
    <w:rsid w:val="00333E11"/>
    <w:rsid w:val="00336E7C"/>
    <w:rsid w:val="00336FAF"/>
    <w:rsid w:val="00344406"/>
    <w:rsid w:val="00344532"/>
    <w:rsid w:val="00344DE3"/>
    <w:rsid w:val="00347E4A"/>
    <w:rsid w:val="0035023D"/>
    <w:rsid w:val="00351D63"/>
    <w:rsid w:val="0035220B"/>
    <w:rsid w:val="0035245A"/>
    <w:rsid w:val="0035249A"/>
    <w:rsid w:val="00352850"/>
    <w:rsid w:val="00354E7C"/>
    <w:rsid w:val="00354FC3"/>
    <w:rsid w:val="00354FF7"/>
    <w:rsid w:val="00355013"/>
    <w:rsid w:val="00360725"/>
    <w:rsid w:val="00362024"/>
    <w:rsid w:val="00363125"/>
    <w:rsid w:val="003672EC"/>
    <w:rsid w:val="00371638"/>
    <w:rsid w:val="00371A87"/>
    <w:rsid w:val="0037221C"/>
    <w:rsid w:val="00372223"/>
    <w:rsid w:val="00373C4A"/>
    <w:rsid w:val="00374993"/>
    <w:rsid w:val="00374B59"/>
    <w:rsid w:val="00374EF7"/>
    <w:rsid w:val="003805DB"/>
    <w:rsid w:val="00380CE4"/>
    <w:rsid w:val="00380E0E"/>
    <w:rsid w:val="00382594"/>
    <w:rsid w:val="00382FBD"/>
    <w:rsid w:val="00383F0A"/>
    <w:rsid w:val="003850CD"/>
    <w:rsid w:val="0038571B"/>
    <w:rsid w:val="00385AD4"/>
    <w:rsid w:val="00391ED8"/>
    <w:rsid w:val="00392DB4"/>
    <w:rsid w:val="00393D8B"/>
    <w:rsid w:val="003A1E06"/>
    <w:rsid w:val="003A21D3"/>
    <w:rsid w:val="003A238C"/>
    <w:rsid w:val="003A2D30"/>
    <w:rsid w:val="003A684F"/>
    <w:rsid w:val="003A734D"/>
    <w:rsid w:val="003A7B86"/>
    <w:rsid w:val="003B0193"/>
    <w:rsid w:val="003B0CAB"/>
    <w:rsid w:val="003B0CB2"/>
    <w:rsid w:val="003B16E4"/>
    <w:rsid w:val="003B1A31"/>
    <w:rsid w:val="003B2AEC"/>
    <w:rsid w:val="003B30F4"/>
    <w:rsid w:val="003B3374"/>
    <w:rsid w:val="003B35A4"/>
    <w:rsid w:val="003B4C14"/>
    <w:rsid w:val="003B5C19"/>
    <w:rsid w:val="003B6C58"/>
    <w:rsid w:val="003B7DD7"/>
    <w:rsid w:val="003C0351"/>
    <w:rsid w:val="003C0C69"/>
    <w:rsid w:val="003C2AE5"/>
    <w:rsid w:val="003C328B"/>
    <w:rsid w:val="003C42B8"/>
    <w:rsid w:val="003C45B2"/>
    <w:rsid w:val="003C5DE6"/>
    <w:rsid w:val="003D5208"/>
    <w:rsid w:val="003D7BF3"/>
    <w:rsid w:val="003D7CDA"/>
    <w:rsid w:val="003E0A50"/>
    <w:rsid w:val="003E13F2"/>
    <w:rsid w:val="003E15DB"/>
    <w:rsid w:val="003E163D"/>
    <w:rsid w:val="003E1C90"/>
    <w:rsid w:val="003E3393"/>
    <w:rsid w:val="003E3BD6"/>
    <w:rsid w:val="003E59B6"/>
    <w:rsid w:val="003E639A"/>
    <w:rsid w:val="003E7DE4"/>
    <w:rsid w:val="003F2161"/>
    <w:rsid w:val="003F25DF"/>
    <w:rsid w:val="003F5355"/>
    <w:rsid w:val="003F5A7A"/>
    <w:rsid w:val="004005FC"/>
    <w:rsid w:val="00402937"/>
    <w:rsid w:val="00402AAD"/>
    <w:rsid w:val="00404BBD"/>
    <w:rsid w:val="004054F1"/>
    <w:rsid w:val="004062A4"/>
    <w:rsid w:val="00406806"/>
    <w:rsid w:val="00410BCE"/>
    <w:rsid w:val="00410E13"/>
    <w:rsid w:val="00412461"/>
    <w:rsid w:val="00412CEF"/>
    <w:rsid w:val="00413537"/>
    <w:rsid w:val="0041353A"/>
    <w:rsid w:val="00413AC9"/>
    <w:rsid w:val="00413D3C"/>
    <w:rsid w:val="0041475B"/>
    <w:rsid w:val="004153CE"/>
    <w:rsid w:val="004171E9"/>
    <w:rsid w:val="0041737A"/>
    <w:rsid w:val="0042001E"/>
    <w:rsid w:val="00422253"/>
    <w:rsid w:val="004235B8"/>
    <w:rsid w:val="0042371A"/>
    <w:rsid w:val="00424858"/>
    <w:rsid w:val="00425615"/>
    <w:rsid w:val="00425DBB"/>
    <w:rsid w:val="00430790"/>
    <w:rsid w:val="00430AB9"/>
    <w:rsid w:val="00430DDD"/>
    <w:rsid w:val="0043172F"/>
    <w:rsid w:val="00432976"/>
    <w:rsid w:val="00437BEE"/>
    <w:rsid w:val="004438C8"/>
    <w:rsid w:val="00443ED6"/>
    <w:rsid w:val="004449F2"/>
    <w:rsid w:val="00445109"/>
    <w:rsid w:val="00445632"/>
    <w:rsid w:val="00445E7B"/>
    <w:rsid w:val="004467AA"/>
    <w:rsid w:val="00447820"/>
    <w:rsid w:val="00450471"/>
    <w:rsid w:val="0045432F"/>
    <w:rsid w:val="00455534"/>
    <w:rsid w:val="00457421"/>
    <w:rsid w:val="004579F4"/>
    <w:rsid w:val="00457C32"/>
    <w:rsid w:val="00457C89"/>
    <w:rsid w:val="0046130D"/>
    <w:rsid w:val="00461AA1"/>
    <w:rsid w:val="00461D35"/>
    <w:rsid w:val="00466E36"/>
    <w:rsid w:val="0047063C"/>
    <w:rsid w:val="00471870"/>
    <w:rsid w:val="00473B06"/>
    <w:rsid w:val="004749CE"/>
    <w:rsid w:val="004752E1"/>
    <w:rsid w:val="004757C7"/>
    <w:rsid w:val="004803C7"/>
    <w:rsid w:val="004808F7"/>
    <w:rsid w:val="00482D9E"/>
    <w:rsid w:val="0048458A"/>
    <w:rsid w:val="00485902"/>
    <w:rsid w:val="00485DD3"/>
    <w:rsid w:val="0048697B"/>
    <w:rsid w:val="00487684"/>
    <w:rsid w:val="00490CEC"/>
    <w:rsid w:val="004911C3"/>
    <w:rsid w:val="00491295"/>
    <w:rsid w:val="00491CE6"/>
    <w:rsid w:val="004925EC"/>
    <w:rsid w:val="004937D9"/>
    <w:rsid w:val="00494AD1"/>
    <w:rsid w:val="00495EE6"/>
    <w:rsid w:val="00496899"/>
    <w:rsid w:val="004974D1"/>
    <w:rsid w:val="004A2843"/>
    <w:rsid w:val="004A2D0D"/>
    <w:rsid w:val="004A3993"/>
    <w:rsid w:val="004A4E71"/>
    <w:rsid w:val="004A6914"/>
    <w:rsid w:val="004B04BE"/>
    <w:rsid w:val="004B0AFA"/>
    <w:rsid w:val="004B16B8"/>
    <w:rsid w:val="004B37CB"/>
    <w:rsid w:val="004B4265"/>
    <w:rsid w:val="004B473E"/>
    <w:rsid w:val="004B5637"/>
    <w:rsid w:val="004B6D81"/>
    <w:rsid w:val="004C17DE"/>
    <w:rsid w:val="004C26B4"/>
    <w:rsid w:val="004C2FF3"/>
    <w:rsid w:val="004C4C95"/>
    <w:rsid w:val="004C5EF1"/>
    <w:rsid w:val="004C5F69"/>
    <w:rsid w:val="004C60DE"/>
    <w:rsid w:val="004C617A"/>
    <w:rsid w:val="004C7702"/>
    <w:rsid w:val="004C78F0"/>
    <w:rsid w:val="004C7D8A"/>
    <w:rsid w:val="004D05FA"/>
    <w:rsid w:val="004D18E7"/>
    <w:rsid w:val="004D4623"/>
    <w:rsid w:val="004D585F"/>
    <w:rsid w:val="004D66D8"/>
    <w:rsid w:val="004E0051"/>
    <w:rsid w:val="004E2FF9"/>
    <w:rsid w:val="004E3210"/>
    <w:rsid w:val="004E50C0"/>
    <w:rsid w:val="004E608C"/>
    <w:rsid w:val="004F2782"/>
    <w:rsid w:val="004F3199"/>
    <w:rsid w:val="004F36E8"/>
    <w:rsid w:val="004F4FE6"/>
    <w:rsid w:val="004F6513"/>
    <w:rsid w:val="00500013"/>
    <w:rsid w:val="00500EE2"/>
    <w:rsid w:val="005011B2"/>
    <w:rsid w:val="00501220"/>
    <w:rsid w:val="005028ED"/>
    <w:rsid w:val="00503D46"/>
    <w:rsid w:val="005044B3"/>
    <w:rsid w:val="00506853"/>
    <w:rsid w:val="0050796A"/>
    <w:rsid w:val="0051082B"/>
    <w:rsid w:val="00510EC1"/>
    <w:rsid w:val="00512399"/>
    <w:rsid w:val="005143A2"/>
    <w:rsid w:val="00514BED"/>
    <w:rsid w:val="00515624"/>
    <w:rsid w:val="00517D8F"/>
    <w:rsid w:val="00521180"/>
    <w:rsid w:val="00522D2D"/>
    <w:rsid w:val="00523714"/>
    <w:rsid w:val="005247A3"/>
    <w:rsid w:val="005252C0"/>
    <w:rsid w:val="00525B4C"/>
    <w:rsid w:val="005264FB"/>
    <w:rsid w:val="00526E7A"/>
    <w:rsid w:val="005271E0"/>
    <w:rsid w:val="0052794D"/>
    <w:rsid w:val="0053483C"/>
    <w:rsid w:val="00535346"/>
    <w:rsid w:val="00536356"/>
    <w:rsid w:val="005400A2"/>
    <w:rsid w:val="00540338"/>
    <w:rsid w:val="005412F7"/>
    <w:rsid w:val="0054272D"/>
    <w:rsid w:val="00543749"/>
    <w:rsid w:val="00543C7B"/>
    <w:rsid w:val="00545916"/>
    <w:rsid w:val="005474CB"/>
    <w:rsid w:val="0055330D"/>
    <w:rsid w:val="00553DA5"/>
    <w:rsid w:val="0055594B"/>
    <w:rsid w:val="00556EE1"/>
    <w:rsid w:val="0056196E"/>
    <w:rsid w:val="005620B7"/>
    <w:rsid w:val="0056375C"/>
    <w:rsid w:val="005638D6"/>
    <w:rsid w:val="0056437C"/>
    <w:rsid w:val="00565B1B"/>
    <w:rsid w:val="00567584"/>
    <w:rsid w:val="005725FE"/>
    <w:rsid w:val="005728BF"/>
    <w:rsid w:val="0057394E"/>
    <w:rsid w:val="00574748"/>
    <w:rsid w:val="00576526"/>
    <w:rsid w:val="00577FA1"/>
    <w:rsid w:val="00580B3D"/>
    <w:rsid w:val="005825AE"/>
    <w:rsid w:val="00584320"/>
    <w:rsid w:val="00585BE6"/>
    <w:rsid w:val="00585CDE"/>
    <w:rsid w:val="00586A7E"/>
    <w:rsid w:val="00590ED0"/>
    <w:rsid w:val="00592503"/>
    <w:rsid w:val="00597584"/>
    <w:rsid w:val="00597FB1"/>
    <w:rsid w:val="005A03A8"/>
    <w:rsid w:val="005A0867"/>
    <w:rsid w:val="005A1A94"/>
    <w:rsid w:val="005A3FEC"/>
    <w:rsid w:val="005B016D"/>
    <w:rsid w:val="005B06F0"/>
    <w:rsid w:val="005B2839"/>
    <w:rsid w:val="005B2AD8"/>
    <w:rsid w:val="005B324A"/>
    <w:rsid w:val="005B3703"/>
    <w:rsid w:val="005B3DBE"/>
    <w:rsid w:val="005B4747"/>
    <w:rsid w:val="005B5D4A"/>
    <w:rsid w:val="005B6FC2"/>
    <w:rsid w:val="005B75EC"/>
    <w:rsid w:val="005C0389"/>
    <w:rsid w:val="005C07D8"/>
    <w:rsid w:val="005C2AE2"/>
    <w:rsid w:val="005C3D2E"/>
    <w:rsid w:val="005C4324"/>
    <w:rsid w:val="005C4768"/>
    <w:rsid w:val="005C50EA"/>
    <w:rsid w:val="005C7C60"/>
    <w:rsid w:val="005D060E"/>
    <w:rsid w:val="005D098B"/>
    <w:rsid w:val="005D2C99"/>
    <w:rsid w:val="005D44D2"/>
    <w:rsid w:val="005D456D"/>
    <w:rsid w:val="005D64BC"/>
    <w:rsid w:val="005D755C"/>
    <w:rsid w:val="005D7628"/>
    <w:rsid w:val="005D76CD"/>
    <w:rsid w:val="005E0387"/>
    <w:rsid w:val="005E0A2A"/>
    <w:rsid w:val="005E3760"/>
    <w:rsid w:val="005E38FC"/>
    <w:rsid w:val="005E3D8C"/>
    <w:rsid w:val="005E59E1"/>
    <w:rsid w:val="005E6A40"/>
    <w:rsid w:val="005F3846"/>
    <w:rsid w:val="005F3AB2"/>
    <w:rsid w:val="005F59DE"/>
    <w:rsid w:val="005F7F00"/>
    <w:rsid w:val="00600020"/>
    <w:rsid w:val="00604FE2"/>
    <w:rsid w:val="00607051"/>
    <w:rsid w:val="00607A2D"/>
    <w:rsid w:val="00612F98"/>
    <w:rsid w:val="00613244"/>
    <w:rsid w:val="00616C4C"/>
    <w:rsid w:val="00616DD8"/>
    <w:rsid w:val="00621336"/>
    <w:rsid w:val="0062316A"/>
    <w:rsid w:val="006231BA"/>
    <w:rsid w:val="00623503"/>
    <w:rsid w:val="006236A1"/>
    <w:rsid w:val="00623B7B"/>
    <w:rsid w:val="00623F26"/>
    <w:rsid w:val="00625D56"/>
    <w:rsid w:val="0062655F"/>
    <w:rsid w:val="006268D1"/>
    <w:rsid w:val="0062755E"/>
    <w:rsid w:val="00630628"/>
    <w:rsid w:val="00630C18"/>
    <w:rsid w:val="00631232"/>
    <w:rsid w:val="00633478"/>
    <w:rsid w:val="00633992"/>
    <w:rsid w:val="00634687"/>
    <w:rsid w:val="00634E54"/>
    <w:rsid w:val="0063506E"/>
    <w:rsid w:val="00636839"/>
    <w:rsid w:val="006369C8"/>
    <w:rsid w:val="00636E65"/>
    <w:rsid w:val="0063758C"/>
    <w:rsid w:val="00640014"/>
    <w:rsid w:val="0064171E"/>
    <w:rsid w:val="006419DF"/>
    <w:rsid w:val="00644C72"/>
    <w:rsid w:val="006458C7"/>
    <w:rsid w:val="00645980"/>
    <w:rsid w:val="006468C0"/>
    <w:rsid w:val="00646CA0"/>
    <w:rsid w:val="00646F89"/>
    <w:rsid w:val="0064769A"/>
    <w:rsid w:val="00647BC4"/>
    <w:rsid w:val="00651909"/>
    <w:rsid w:val="00651CC3"/>
    <w:rsid w:val="00651ECC"/>
    <w:rsid w:val="00653E85"/>
    <w:rsid w:val="006553BF"/>
    <w:rsid w:val="006560D9"/>
    <w:rsid w:val="00656129"/>
    <w:rsid w:val="00660AB7"/>
    <w:rsid w:val="0066104F"/>
    <w:rsid w:val="00661F15"/>
    <w:rsid w:val="0066202D"/>
    <w:rsid w:val="00662116"/>
    <w:rsid w:val="006622A1"/>
    <w:rsid w:val="00664306"/>
    <w:rsid w:val="006649BF"/>
    <w:rsid w:val="00667106"/>
    <w:rsid w:val="00667D96"/>
    <w:rsid w:val="006707A1"/>
    <w:rsid w:val="00670BFB"/>
    <w:rsid w:val="00670E3E"/>
    <w:rsid w:val="00670E73"/>
    <w:rsid w:val="00672F60"/>
    <w:rsid w:val="006741AC"/>
    <w:rsid w:val="00680726"/>
    <w:rsid w:val="006814E4"/>
    <w:rsid w:val="00681A48"/>
    <w:rsid w:val="0068254F"/>
    <w:rsid w:val="0068263A"/>
    <w:rsid w:val="00683102"/>
    <w:rsid w:val="00683AF9"/>
    <w:rsid w:val="00683ED5"/>
    <w:rsid w:val="0068450F"/>
    <w:rsid w:val="00690ED0"/>
    <w:rsid w:val="00691556"/>
    <w:rsid w:val="00692C97"/>
    <w:rsid w:val="00694BEE"/>
    <w:rsid w:val="006967EE"/>
    <w:rsid w:val="0069704C"/>
    <w:rsid w:val="00697D12"/>
    <w:rsid w:val="006A006A"/>
    <w:rsid w:val="006A00AA"/>
    <w:rsid w:val="006A0F8D"/>
    <w:rsid w:val="006A1F06"/>
    <w:rsid w:val="006A2A50"/>
    <w:rsid w:val="006A4863"/>
    <w:rsid w:val="006A539D"/>
    <w:rsid w:val="006A60F0"/>
    <w:rsid w:val="006A62F5"/>
    <w:rsid w:val="006A66F0"/>
    <w:rsid w:val="006A6E4B"/>
    <w:rsid w:val="006A7240"/>
    <w:rsid w:val="006A74C5"/>
    <w:rsid w:val="006B0E78"/>
    <w:rsid w:val="006B19AD"/>
    <w:rsid w:val="006B550A"/>
    <w:rsid w:val="006B70F2"/>
    <w:rsid w:val="006C0490"/>
    <w:rsid w:val="006C2072"/>
    <w:rsid w:val="006C357D"/>
    <w:rsid w:val="006C5186"/>
    <w:rsid w:val="006C5901"/>
    <w:rsid w:val="006C67A5"/>
    <w:rsid w:val="006C689B"/>
    <w:rsid w:val="006C7844"/>
    <w:rsid w:val="006D036A"/>
    <w:rsid w:val="006D1500"/>
    <w:rsid w:val="006D352D"/>
    <w:rsid w:val="006D3DDC"/>
    <w:rsid w:val="006D4757"/>
    <w:rsid w:val="006D529E"/>
    <w:rsid w:val="006D6618"/>
    <w:rsid w:val="006D6DE4"/>
    <w:rsid w:val="006E0E24"/>
    <w:rsid w:val="006E3741"/>
    <w:rsid w:val="006E3C6E"/>
    <w:rsid w:val="006E54A8"/>
    <w:rsid w:val="006E6EEB"/>
    <w:rsid w:val="006F01DF"/>
    <w:rsid w:val="006F1123"/>
    <w:rsid w:val="006F35D8"/>
    <w:rsid w:val="006F408E"/>
    <w:rsid w:val="006F5497"/>
    <w:rsid w:val="006F5B4B"/>
    <w:rsid w:val="006F6129"/>
    <w:rsid w:val="006F7887"/>
    <w:rsid w:val="007005C2"/>
    <w:rsid w:val="00701BFF"/>
    <w:rsid w:val="00701C2D"/>
    <w:rsid w:val="00704511"/>
    <w:rsid w:val="00705E60"/>
    <w:rsid w:val="00705FB3"/>
    <w:rsid w:val="00706ED8"/>
    <w:rsid w:val="007105FC"/>
    <w:rsid w:val="00713DAA"/>
    <w:rsid w:val="00715A4D"/>
    <w:rsid w:val="00720F0F"/>
    <w:rsid w:val="00721315"/>
    <w:rsid w:val="0072203D"/>
    <w:rsid w:val="00723064"/>
    <w:rsid w:val="00723410"/>
    <w:rsid w:val="00723CCE"/>
    <w:rsid w:val="007250A2"/>
    <w:rsid w:val="00726263"/>
    <w:rsid w:val="00727F3B"/>
    <w:rsid w:val="00732864"/>
    <w:rsid w:val="00733C52"/>
    <w:rsid w:val="00733E6B"/>
    <w:rsid w:val="007358FB"/>
    <w:rsid w:val="00736407"/>
    <w:rsid w:val="00736D3D"/>
    <w:rsid w:val="007375B1"/>
    <w:rsid w:val="00743609"/>
    <w:rsid w:val="0074402C"/>
    <w:rsid w:val="00746830"/>
    <w:rsid w:val="00746A9E"/>
    <w:rsid w:val="007471B7"/>
    <w:rsid w:val="007529AF"/>
    <w:rsid w:val="00756186"/>
    <w:rsid w:val="00756582"/>
    <w:rsid w:val="007579D8"/>
    <w:rsid w:val="00760C4B"/>
    <w:rsid w:val="007612C9"/>
    <w:rsid w:val="0076156A"/>
    <w:rsid w:val="007616AF"/>
    <w:rsid w:val="007616B2"/>
    <w:rsid w:val="00761CAA"/>
    <w:rsid w:val="00763EA4"/>
    <w:rsid w:val="0076435F"/>
    <w:rsid w:val="007645BC"/>
    <w:rsid w:val="00764724"/>
    <w:rsid w:val="00764ACC"/>
    <w:rsid w:val="00764D5D"/>
    <w:rsid w:val="007659C3"/>
    <w:rsid w:val="00767E0B"/>
    <w:rsid w:val="00770245"/>
    <w:rsid w:val="00770255"/>
    <w:rsid w:val="007752FD"/>
    <w:rsid w:val="00775932"/>
    <w:rsid w:val="007778C4"/>
    <w:rsid w:val="007828AB"/>
    <w:rsid w:val="00783D24"/>
    <w:rsid w:val="00785C8A"/>
    <w:rsid w:val="007868B6"/>
    <w:rsid w:val="00786BC7"/>
    <w:rsid w:val="0078785E"/>
    <w:rsid w:val="00791BE8"/>
    <w:rsid w:val="00794401"/>
    <w:rsid w:val="007944EB"/>
    <w:rsid w:val="0079494F"/>
    <w:rsid w:val="00795F9D"/>
    <w:rsid w:val="00797613"/>
    <w:rsid w:val="007A0355"/>
    <w:rsid w:val="007A26EF"/>
    <w:rsid w:val="007A298C"/>
    <w:rsid w:val="007A3030"/>
    <w:rsid w:val="007A574B"/>
    <w:rsid w:val="007A5D89"/>
    <w:rsid w:val="007A69B4"/>
    <w:rsid w:val="007B187F"/>
    <w:rsid w:val="007B41DE"/>
    <w:rsid w:val="007B42B7"/>
    <w:rsid w:val="007B62B7"/>
    <w:rsid w:val="007B6590"/>
    <w:rsid w:val="007C05A1"/>
    <w:rsid w:val="007C0DAA"/>
    <w:rsid w:val="007C2C9E"/>
    <w:rsid w:val="007C2E61"/>
    <w:rsid w:val="007C3F7A"/>
    <w:rsid w:val="007C4059"/>
    <w:rsid w:val="007C5656"/>
    <w:rsid w:val="007C653D"/>
    <w:rsid w:val="007C711D"/>
    <w:rsid w:val="007C7BE5"/>
    <w:rsid w:val="007D1530"/>
    <w:rsid w:val="007D1599"/>
    <w:rsid w:val="007D1B4A"/>
    <w:rsid w:val="007D3536"/>
    <w:rsid w:val="007D4420"/>
    <w:rsid w:val="007D5955"/>
    <w:rsid w:val="007D7927"/>
    <w:rsid w:val="007E0A78"/>
    <w:rsid w:val="007E1B59"/>
    <w:rsid w:val="007E3BC2"/>
    <w:rsid w:val="007E4715"/>
    <w:rsid w:val="007E5F58"/>
    <w:rsid w:val="007E7330"/>
    <w:rsid w:val="007F1F94"/>
    <w:rsid w:val="007F3330"/>
    <w:rsid w:val="007F3A29"/>
    <w:rsid w:val="007F435D"/>
    <w:rsid w:val="007F4F33"/>
    <w:rsid w:val="007F595B"/>
    <w:rsid w:val="007F5F50"/>
    <w:rsid w:val="007F6B8D"/>
    <w:rsid w:val="007F73D6"/>
    <w:rsid w:val="00801A72"/>
    <w:rsid w:val="00801E0A"/>
    <w:rsid w:val="008028E9"/>
    <w:rsid w:val="00802B2A"/>
    <w:rsid w:val="0080321E"/>
    <w:rsid w:val="00810B93"/>
    <w:rsid w:val="00811082"/>
    <w:rsid w:val="00813EA0"/>
    <w:rsid w:val="00816042"/>
    <w:rsid w:val="00817148"/>
    <w:rsid w:val="00820355"/>
    <w:rsid w:val="008231DD"/>
    <w:rsid w:val="00823859"/>
    <w:rsid w:val="00823DEF"/>
    <w:rsid w:val="00823F43"/>
    <w:rsid w:val="008261D3"/>
    <w:rsid w:val="00826952"/>
    <w:rsid w:val="008269C7"/>
    <w:rsid w:val="0082745F"/>
    <w:rsid w:val="00831615"/>
    <w:rsid w:val="00831DED"/>
    <w:rsid w:val="00833E80"/>
    <w:rsid w:val="00834D12"/>
    <w:rsid w:val="0083515D"/>
    <w:rsid w:val="00835EB3"/>
    <w:rsid w:val="00837A6D"/>
    <w:rsid w:val="0084083A"/>
    <w:rsid w:val="00841A5E"/>
    <w:rsid w:val="00842534"/>
    <w:rsid w:val="008427C0"/>
    <w:rsid w:val="00842B36"/>
    <w:rsid w:val="00845242"/>
    <w:rsid w:val="00845268"/>
    <w:rsid w:val="00846319"/>
    <w:rsid w:val="00847887"/>
    <w:rsid w:val="00847982"/>
    <w:rsid w:val="00852330"/>
    <w:rsid w:val="00852399"/>
    <w:rsid w:val="00853F43"/>
    <w:rsid w:val="00854528"/>
    <w:rsid w:val="00854974"/>
    <w:rsid w:val="00855A3B"/>
    <w:rsid w:val="00856639"/>
    <w:rsid w:val="0085718C"/>
    <w:rsid w:val="00857469"/>
    <w:rsid w:val="00860844"/>
    <w:rsid w:val="00860AB6"/>
    <w:rsid w:val="00860E60"/>
    <w:rsid w:val="00861277"/>
    <w:rsid w:val="00861882"/>
    <w:rsid w:val="00861C80"/>
    <w:rsid w:val="0086373A"/>
    <w:rsid w:val="00863A1A"/>
    <w:rsid w:val="00864F2F"/>
    <w:rsid w:val="0086667C"/>
    <w:rsid w:val="0087030E"/>
    <w:rsid w:val="00871434"/>
    <w:rsid w:val="0087233A"/>
    <w:rsid w:val="00872345"/>
    <w:rsid w:val="00872B26"/>
    <w:rsid w:val="008735C1"/>
    <w:rsid w:val="00873C2D"/>
    <w:rsid w:val="00874626"/>
    <w:rsid w:val="008746EE"/>
    <w:rsid w:val="008758F0"/>
    <w:rsid w:val="00881037"/>
    <w:rsid w:val="00882AF8"/>
    <w:rsid w:val="0088333F"/>
    <w:rsid w:val="00884919"/>
    <w:rsid w:val="00884EFE"/>
    <w:rsid w:val="0088583C"/>
    <w:rsid w:val="008863EC"/>
    <w:rsid w:val="00890E2B"/>
    <w:rsid w:val="008922A1"/>
    <w:rsid w:val="0089367B"/>
    <w:rsid w:val="008A14BB"/>
    <w:rsid w:val="008A15EB"/>
    <w:rsid w:val="008A22F2"/>
    <w:rsid w:val="008A2496"/>
    <w:rsid w:val="008A2739"/>
    <w:rsid w:val="008A5224"/>
    <w:rsid w:val="008A62DA"/>
    <w:rsid w:val="008A6ACE"/>
    <w:rsid w:val="008A6BDB"/>
    <w:rsid w:val="008B2372"/>
    <w:rsid w:val="008B2DA5"/>
    <w:rsid w:val="008B3451"/>
    <w:rsid w:val="008B58A6"/>
    <w:rsid w:val="008B6535"/>
    <w:rsid w:val="008B6BE3"/>
    <w:rsid w:val="008C051B"/>
    <w:rsid w:val="008C192E"/>
    <w:rsid w:val="008C2068"/>
    <w:rsid w:val="008C2E5E"/>
    <w:rsid w:val="008C5C83"/>
    <w:rsid w:val="008C79A3"/>
    <w:rsid w:val="008D0279"/>
    <w:rsid w:val="008D2729"/>
    <w:rsid w:val="008D2A77"/>
    <w:rsid w:val="008D357E"/>
    <w:rsid w:val="008D3C18"/>
    <w:rsid w:val="008D50D7"/>
    <w:rsid w:val="008D668E"/>
    <w:rsid w:val="008D7E55"/>
    <w:rsid w:val="008E1087"/>
    <w:rsid w:val="008E1ADF"/>
    <w:rsid w:val="008E1BFF"/>
    <w:rsid w:val="008E1E6F"/>
    <w:rsid w:val="008E376C"/>
    <w:rsid w:val="008E5747"/>
    <w:rsid w:val="008F2B85"/>
    <w:rsid w:val="008F3308"/>
    <w:rsid w:val="008F3B43"/>
    <w:rsid w:val="008F4B6F"/>
    <w:rsid w:val="008F607D"/>
    <w:rsid w:val="008F7EF6"/>
    <w:rsid w:val="008F7F94"/>
    <w:rsid w:val="0090338F"/>
    <w:rsid w:val="00905433"/>
    <w:rsid w:val="00905FC7"/>
    <w:rsid w:val="0090688F"/>
    <w:rsid w:val="009116DA"/>
    <w:rsid w:val="0091175B"/>
    <w:rsid w:val="00913BE1"/>
    <w:rsid w:val="009145C6"/>
    <w:rsid w:val="00915F17"/>
    <w:rsid w:val="00920973"/>
    <w:rsid w:val="009221E1"/>
    <w:rsid w:val="00922967"/>
    <w:rsid w:val="00923E76"/>
    <w:rsid w:val="0092425D"/>
    <w:rsid w:val="0092601F"/>
    <w:rsid w:val="0092787E"/>
    <w:rsid w:val="009278E8"/>
    <w:rsid w:val="00932411"/>
    <w:rsid w:val="00932A3A"/>
    <w:rsid w:val="00932A88"/>
    <w:rsid w:val="00932BDE"/>
    <w:rsid w:val="00933885"/>
    <w:rsid w:val="00933B05"/>
    <w:rsid w:val="00935D8A"/>
    <w:rsid w:val="0093648B"/>
    <w:rsid w:val="00937B0A"/>
    <w:rsid w:val="00941128"/>
    <w:rsid w:val="00946B98"/>
    <w:rsid w:val="009514A7"/>
    <w:rsid w:val="00951808"/>
    <w:rsid w:val="00951E0E"/>
    <w:rsid w:val="00952B4A"/>
    <w:rsid w:val="00953C0B"/>
    <w:rsid w:val="009544C1"/>
    <w:rsid w:val="00954939"/>
    <w:rsid w:val="00955314"/>
    <w:rsid w:val="009563C8"/>
    <w:rsid w:val="00957E70"/>
    <w:rsid w:val="009609E0"/>
    <w:rsid w:val="00962DD9"/>
    <w:rsid w:val="00962EB8"/>
    <w:rsid w:val="00963B7C"/>
    <w:rsid w:val="00965306"/>
    <w:rsid w:val="00965B53"/>
    <w:rsid w:val="00966CB9"/>
    <w:rsid w:val="00967EEF"/>
    <w:rsid w:val="00970A38"/>
    <w:rsid w:val="00971C0C"/>
    <w:rsid w:val="00971CAA"/>
    <w:rsid w:val="00972561"/>
    <w:rsid w:val="00972C0C"/>
    <w:rsid w:val="00973BEE"/>
    <w:rsid w:val="00973E38"/>
    <w:rsid w:val="009741A0"/>
    <w:rsid w:val="009771DB"/>
    <w:rsid w:val="00980ED4"/>
    <w:rsid w:val="00981569"/>
    <w:rsid w:val="00982488"/>
    <w:rsid w:val="00983233"/>
    <w:rsid w:val="00983B07"/>
    <w:rsid w:val="0098413D"/>
    <w:rsid w:val="0098740D"/>
    <w:rsid w:val="009876F4"/>
    <w:rsid w:val="00987FC7"/>
    <w:rsid w:val="00990EFE"/>
    <w:rsid w:val="00996C4C"/>
    <w:rsid w:val="0099712F"/>
    <w:rsid w:val="00997EDF"/>
    <w:rsid w:val="009A0F9F"/>
    <w:rsid w:val="009A144D"/>
    <w:rsid w:val="009A411F"/>
    <w:rsid w:val="009A42FD"/>
    <w:rsid w:val="009A4CF2"/>
    <w:rsid w:val="009A582F"/>
    <w:rsid w:val="009A60B4"/>
    <w:rsid w:val="009B1AE2"/>
    <w:rsid w:val="009B2CED"/>
    <w:rsid w:val="009B34D7"/>
    <w:rsid w:val="009B3B02"/>
    <w:rsid w:val="009B7076"/>
    <w:rsid w:val="009B7187"/>
    <w:rsid w:val="009C0BB8"/>
    <w:rsid w:val="009C0C68"/>
    <w:rsid w:val="009C19C1"/>
    <w:rsid w:val="009C1D38"/>
    <w:rsid w:val="009C2463"/>
    <w:rsid w:val="009C27AE"/>
    <w:rsid w:val="009C30FC"/>
    <w:rsid w:val="009C5879"/>
    <w:rsid w:val="009C6110"/>
    <w:rsid w:val="009C6ECB"/>
    <w:rsid w:val="009C7A66"/>
    <w:rsid w:val="009C7BA0"/>
    <w:rsid w:val="009C7CFD"/>
    <w:rsid w:val="009D2769"/>
    <w:rsid w:val="009D29F1"/>
    <w:rsid w:val="009D429A"/>
    <w:rsid w:val="009D4576"/>
    <w:rsid w:val="009D4B11"/>
    <w:rsid w:val="009D4B2C"/>
    <w:rsid w:val="009D4C9D"/>
    <w:rsid w:val="009D6C90"/>
    <w:rsid w:val="009E2739"/>
    <w:rsid w:val="009E42FD"/>
    <w:rsid w:val="009E79AA"/>
    <w:rsid w:val="009F2EA0"/>
    <w:rsid w:val="009F3C37"/>
    <w:rsid w:val="009F3E27"/>
    <w:rsid w:val="009F6376"/>
    <w:rsid w:val="009F73FE"/>
    <w:rsid w:val="00A013EE"/>
    <w:rsid w:val="00A044BD"/>
    <w:rsid w:val="00A045C7"/>
    <w:rsid w:val="00A058F0"/>
    <w:rsid w:val="00A05BA3"/>
    <w:rsid w:val="00A070DE"/>
    <w:rsid w:val="00A07D28"/>
    <w:rsid w:val="00A07F36"/>
    <w:rsid w:val="00A10CE8"/>
    <w:rsid w:val="00A1212E"/>
    <w:rsid w:val="00A12197"/>
    <w:rsid w:val="00A1547F"/>
    <w:rsid w:val="00A162DE"/>
    <w:rsid w:val="00A175C9"/>
    <w:rsid w:val="00A20AD5"/>
    <w:rsid w:val="00A21CA2"/>
    <w:rsid w:val="00A24ED6"/>
    <w:rsid w:val="00A25C9C"/>
    <w:rsid w:val="00A25D93"/>
    <w:rsid w:val="00A25FD5"/>
    <w:rsid w:val="00A2642B"/>
    <w:rsid w:val="00A277F7"/>
    <w:rsid w:val="00A300D5"/>
    <w:rsid w:val="00A318AF"/>
    <w:rsid w:val="00A319D0"/>
    <w:rsid w:val="00A31C38"/>
    <w:rsid w:val="00A33BA8"/>
    <w:rsid w:val="00A3470F"/>
    <w:rsid w:val="00A348A4"/>
    <w:rsid w:val="00A34FD4"/>
    <w:rsid w:val="00A364ED"/>
    <w:rsid w:val="00A36AE9"/>
    <w:rsid w:val="00A36C57"/>
    <w:rsid w:val="00A37467"/>
    <w:rsid w:val="00A37D54"/>
    <w:rsid w:val="00A4038F"/>
    <w:rsid w:val="00A408CE"/>
    <w:rsid w:val="00A40FD3"/>
    <w:rsid w:val="00A413F8"/>
    <w:rsid w:val="00A428E8"/>
    <w:rsid w:val="00A42FDE"/>
    <w:rsid w:val="00A4307F"/>
    <w:rsid w:val="00A43FFC"/>
    <w:rsid w:val="00A45A1F"/>
    <w:rsid w:val="00A479FD"/>
    <w:rsid w:val="00A50045"/>
    <w:rsid w:val="00A50B74"/>
    <w:rsid w:val="00A525A3"/>
    <w:rsid w:val="00A53695"/>
    <w:rsid w:val="00A54936"/>
    <w:rsid w:val="00A54940"/>
    <w:rsid w:val="00A62741"/>
    <w:rsid w:val="00A642FC"/>
    <w:rsid w:val="00A6570C"/>
    <w:rsid w:val="00A67BFB"/>
    <w:rsid w:val="00A70F07"/>
    <w:rsid w:val="00A710CB"/>
    <w:rsid w:val="00A72F6E"/>
    <w:rsid w:val="00A7385F"/>
    <w:rsid w:val="00A74527"/>
    <w:rsid w:val="00A7520B"/>
    <w:rsid w:val="00A75598"/>
    <w:rsid w:val="00A77003"/>
    <w:rsid w:val="00A80CA2"/>
    <w:rsid w:val="00A81A66"/>
    <w:rsid w:val="00A81B80"/>
    <w:rsid w:val="00A857A6"/>
    <w:rsid w:val="00A85FDD"/>
    <w:rsid w:val="00A86064"/>
    <w:rsid w:val="00A87DAB"/>
    <w:rsid w:val="00A900BC"/>
    <w:rsid w:val="00A90360"/>
    <w:rsid w:val="00A912F0"/>
    <w:rsid w:val="00A95595"/>
    <w:rsid w:val="00A95978"/>
    <w:rsid w:val="00A96770"/>
    <w:rsid w:val="00A96B8B"/>
    <w:rsid w:val="00A96CAB"/>
    <w:rsid w:val="00AA0C1A"/>
    <w:rsid w:val="00AA41B6"/>
    <w:rsid w:val="00AA7516"/>
    <w:rsid w:val="00AB04E5"/>
    <w:rsid w:val="00AB1E15"/>
    <w:rsid w:val="00AB214E"/>
    <w:rsid w:val="00AB487D"/>
    <w:rsid w:val="00AB53EC"/>
    <w:rsid w:val="00AB5AB0"/>
    <w:rsid w:val="00AB5B49"/>
    <w:rsid w:val="00AB6305"/>
    <w:rsid w:val="00AC16C2"/>
    <w:rsid w:val="00AC2D9E"/>
    <w:rsid w:val="00AC33E3"/>
    <w:rsid w:val="00AC37BF"/>
    <w:rsid w:val="00AC4237"/>
    <w:rsid w:val="00AC78C2"/>
    <w:rsid w:val="00AD05A2"/>
    <w:rsid w:val="00AD09C4"/>
    <w:rsid w:val="00AD11A7"/>
    <w:rsid w:val="00AD1E2A"/>
    <w:rsid w:val="00AD3F3B"/>
    <w:rsid w:val="00AD4611"/>
    <w:rsid w:val="00AD4FEC"/>
    <w:rsid w:val="00AD5C5D"/>
    <w:rsid w:val="00AD7418"/>
    <w:rsid w:val="00AD742A"/>
    <w:rsid w:val="00AE0744"/>
    <w:rsid w:val="00AE10F8"/>
    <w:rsid w:val="00AE2A8C"/>
    <w:rsid w:val="00AE30BF"/>
    <w:rsid w:val="00AE4C4D"/>
    <w:rsid w:val="00AE4F3B"/>
    <w:rsid w:val="00AE5114"/>
    <w:rsid w:val="00AE6A0C"/>
    <w:rsid w:val="00AE6F55"/>
    <w:rsid w:val="00AF066B"/>
    <w:rsid w:val="00AF0B27"/>
    <w:rsid w:val="00AF1603"/>
    <w:rsid w:val="00AF2488"/>
    <w:rsid w:val="00AF34A8"/>
    <w:rsid w:val="00AF4B06"/>
    <w:rsid w:val="00AF4D51"/>
    <w:rsid w:val="00AF5490"/>
    <w:rsid w:val="00AF64FC"/>
    <w:rsid w:val="00B00283"/>
    <w:rsid w:val="00B00C9C"/>
    <w:rsid w:val="00B01903"/>
    <w:rsid w:val="00B02CDB"/>
    <w:rsid w:val="00B05541"/>
    <w:rsid w:val="00B05788"/>
    <w:rsid w:val="00B05DC2"/>
    <w:rsid w:val="00B06BDA"/>
    <w:rsid w:val="00B07C77"/>
    <w:rsid w:val="00B10840"/>
    <w:rsid w:val="00B1099D"/>
    <w:rsid w:val="00B11AB3"/>
    <w:rsid w:val="00B12477"/>
    <w:rsid w:val="00B12616"/>
    <w:rsid w:val="00B1447E"/>
    <w:rsid w:val="00B144C6"/>
    <w:rsid w:val="00B14F85"/>
    <w:rsid w:val="00B15A90"/>
    <w:rsid w:val="00B15F45"/>
    <w:rsid w:val="00B16A4A"/>
    <w:rsid w:val="00B17C55"/>
    <w:rsid w:val="00B2005C"/>
    <w:rsid w:val="00B23815"/>
    <w:rsid w:val="00B24395"/>
    <w:rsid w:val="00B304A1"/>
    <w:rsid w:val="00B3272D"/>
    <w:rsid w:val="00B32D8A"/>
    <w:rsid w:val="00B3408F"/>
    <w:rsid w:val="00B37565"/>
    <w:rsid w:val="00B37A6F"/>
    <w:rsid w:val="00B4008A"/>
    <w:rsid w:val="00B40222"/>
    <w:rsid w:val="00B429EA"/>
    <w:rsid w:val="00B434D8"/>
    <w:rsid w:val="00B4537B"/>
    <w:rsid w:val="00B4555C"/>
    <w:rsid w:val="00B46169"/>
    <w:rsid w:val="00B50658"/>
    <w:rsid w:val="00B52694"/>
    <w:rsid w:val="00B552BA"/>
    <w:rsid w:val="00B60EED"/>
    <w:rsid w:val="00B62157"/>
    <w:rsid w:val="00B65142"/>
    <w:rsid w:val="00B65514"/>
    <w:rsid w:val="00B65E9A"/>
    <w:rsid w:val="00B66271"/>
    <w:rsid w:val="00B66D2B"/>
    <w:rsid w:val="00B66E9B"/>
    <w:rsid w:val="00B678C2"/>
    <w:rsid w:val="00B67F4F"/>
    <w:rsid w:val="00B721CF"/>
    <w:rsid w:val="00B74985"/>
    <w:rsid w:val="00B756FA"/>
    <w:rsid w:val="00B75855"/>
    <w:rsid w:val="00B76299"/>
    <w:rsid w:val="00B764B7"/>
    <w:rsid w:val="00B768DC"/>
    <w:rsid w:val="00B76E20"/>
    <w:rsid w:val="00B80B60"/>
    <w:rsid w:val="00B80CA7"/>
    <w:rsid w:val="00B817AB"/>
    <w:rsid w:val="00B82A3E"/>
    <w:rsid w:val="00B841D4"/>
    <w:rsid w:val="00B844BD"/>
    <w:rsid w:val="00B84EA9"/>
    <w:rsid w:val="00B85320"/>
    <w:rsid w:val="00B855B2"/>
    <w:rsid w:val="00B8624F"/>
    <w:rsid w:val="00B91B0B"/>
    <w:rsid w:val="00B91F09"/>
    <w:rsid w:val="00B926CE"/>
    <w:rsid w:val="00B93AF5"/>
    <w:rsid w:val="00B93BFB"/>
    <w:rsid w:val="00B93C01"/>
    <w:rsid w:val="00B94F5A"/>
    <w:rsid w:val="00B978D7"/>
    <w:rsid w:val="00BA1683"/>
    <w:rsid w:val="00BA1C6B"/>
    <w:rsid w:val="00BA2695"/>
    <w:rsid w:val="00BA2EEA"/>
    <w:rsid w:val="00BA4912"/>
    <w:rsid w:val="00BA4B0E"/>
    <w:rsid w:val="00BB0567"/>
    <w:rsid w:val="00BB0714"/>
    <w:rsid w:val="00BB284D"/>
    <w:rsid w:val="00BB2D86"/>
    <w:rsid w:val="00BB45D6"/>
    <w:rsid w:val="00BB496F"/>
    <w:rsid w:val="00BB7798"/>
    <w:rsid w:val="00BB7D49"/>
    <w:rsid w:val="00BB7F71"/>
    <w:rsid w:val="00BC1527"/>
    <w:rsid w:val="00BC2C62"/>
    <w:rsid w:val="00BC68A7"/>
    <w:rsid w:val="00BC7353"/>
    <w:rsid w:val="00BC7792"/>
    <w:rsid w:val="00BD0445"/>
    <w:rsid w:val="00BD1234"/>
    <w:rsid w:val="00BD211A"/>
    <w:rsid w:val="00BD2F51"/>
    <w:rsid w:val="00BD31C6"/>
    <w:rsid w:val="00BD34C6"/>
    <w:rsid w:val="00BD6848"/>
    <w:rsid w:val="00BE119E"/>
    <w:rsid w:val="00BE16BA"/>
    <w:rsid w:val="00BE1DAD"/>
    <w:rsid w:val="00BE21ED"/>
    <w:rsid w:val="00BE272E"/>
    <w:rsid w:val="00BE296B"/>
    <w:rsid w:val="00BE593A"/>
    <w:rsid w:val="00BE5C03"/>
    <w:rsid w:val="00BE5D49"/>
    <w:rsid w:val="00BE63B4"/>
    <w:rsid w:val="00BE70CA"/>
    <w:rsid w:val="00BE712C"/>
    <w:rsid w:val="00BE7937"/>
    <w:rsid w:val="00BE7DD4"/>
    <w:rsid w:val="00BF05D3"/>
    <w:rsid w:val="00BF070E"/>
    <w:rsid w:val="00BF0881"/>
    <w:rsid w:val="00BF2DDE"/>
    <w:rsid w:val="00BF76AB"/>
    <w:rsid w:val="00C0025E"/>
    <w:rsid w:val="00C00A16"/>
    <w:rsid w:val="00C011BA"/>
    <w:rsid w:val="00C01494"/>
    <w:rsid w:val="00C0207B"/>
    <w:rsid w:val="00C030CA"/>
    <w:rsid w:val="00C05815"/>
    <w:rsid w:val="00C058F3"/>
    <w:rsid w:val="00C10172"/>
    <w:rsid w:val="00C104A3"/>
    <w:rsid w:val="00C1347A"/>
    <w:rsid w:val="00C13F08"/>
    <w:rsid w:val="00C1413F"/>
    <w:rsid w:val="00C20301"/>
    <w:rsid w:val="00C21928"/>
    <w:rsid w:val="00C224EB"/>
    <w:rsid w:val="00C249ED"/>
    <w:rsid w:val="00C24A30"/>
    <w:rsid w:val="00C2541E"/>
    <w:rsid w:val="00C26052"/>
    <w:rsid w:val="00C27560"/>
    <w:rsid w:val="00C30F8C"/>
    <w:rsid w:val="00C30FB2"/>
    <w:rsid w:val="00C31174"/>
    <w:rsid w:val="00C312AD"/>
    <w:rsid w:val="00C31628"/>
    <w:rsid w:val="00C31FB2"/>
    <w:rsid w:val="00C33630"/>
    <w:rsid w:val="00C34872"/>
    <w:rsid w:val="00C357F3"/>
    <w:rsid w:val="00C35FEF"/>
    <w:rsid w:val="00C363D7"/>
    <w:rsid w:val="00C36A8C"/>
    <w:rsid w:val="00C36BDF"/>
    <w:rsid w:val="00C41A96"/>
    <w:rsid w:val="00C42653"/>
    <w:rsid w:val="00C43334"/>
    <w:rsid w:val="00C44016"/>
    <w:rsid w:val="00C444B1"/>
    <w:rsid w:val="00C44558"/>
    <w:rsid w:val="00C4576F"/>
    <w:rsid w:val="00C46E69"/>
    <w:rsid w:val="00C502BE"/>
    <w:rsid w:val="00C51576"/>
    <w:rsid w:val="00C51A5C"/>
    <w:rsid w:val="00C51F2B"/>
    <w:rsid w:val="00C52A19"/>
    <w:rsid w:val="00C538B0"/>
    <w:rsid w:val="00C54528"/>
    <w:rsid w:val="00C548DE"/>
    <w:rsid w:val="00C557EC"/>
    <w:rsid w:val="00C55C71"/>
    <w:rsid w:val="00C56359"/>
    <w:rsid w:val="00C56B74"/>
    <w:rsid w:val="00C57116"/>
    <w:rsid w:val="00C60ECD"/>
    <w:rsid w:val="00C61460"/>
    <w:rsid w:val="00C61A16"/>
    <w:rsid w:val="00C6429D"/>
    <w:rsid w:val="00C65737"/>
    <w:rsid w:val="00C662DF"/>
    <w:rsid w:val="00C6797E"/>
    <w:rsid w:val="00C734D5"/>
    <w:rsid w:val="00C73571"/>
    <w:rsid w:val="00C76101"/>
    <w:rsid w:val="00C76F21"/>
    <w:rsid w:val="00C770DA"/>
    <w:rsid w:val="00C7753A"/>
    <w:rsid w:val="00C80575"/>
    <w:rsid w:val="00C81ABC"/>
    <w:rsid w:val="00C81F53"/>
    <w:rsid w:val="00C82395"/>
    <w:rsid w:val="00C828DA"/>
    <w:rsid w:val="00C833FF"/>
    <w:rsid w:val="00C84714"/>
    <w:rsid w:val="00C85C90"/>
    <w:rsid w:val="00C868F5"/>
    <w:rsid w:val="00C86916"/>
    <w:rsid w:val="00C8754F"/>
    <w:rsid w:val="00C903CF"/>
    <w:rsid w:val="00C9136A"/>
    <w:rsid w:val="00C91380"/>
    <w:rsid w:val="00C91CEB"/>
    <w:rsid w:val="00C93146"/>
    <w:rsid w:val="00C93A3F"/>
    <w:rsid w:val="00C9434B"/>
    <w:rsid w:val="00C94868"/>
    <w:rsid w:val="00C96109"/>
    <w:rsid w:val="00C97404"/>
    <w:rsid w:val="00CA0FE8"/>
    <w:rsid w:val="00CA1AFD"/>
    <w:rsid w:val="00CA308A"/>
    <w:rsid w:val="00CA31D3"/>
    <w:rsid w:val="00CA4CFF"/>
    <w:rsid w:val="00CA6D7F"/>
    <w:rsid w:val="00CB172E"/>
    <w:rsid w:val="00CB2587"/>
    <w:rsid w:val="00CB2F06"/>
    <w:rsid w:val="00CB33DA"/>
    <w:rsid w:val="00CB368D"/>
    <w:rsid w:val="00CB4568"/>
    <w:rsid w:val="00CB6B0F"/>
    <w:rsid w:val="00CB6C26"/>
    <w:rsid w:val="00CB7160"/>
    <w:rsid w:val="00CB775D"/>
    <w:rsid w:val="00CB78BF"/>
    <w:rsid w:val="00CC1A8C"/>
    <w:rsid w:val="00CC424E"/>
    <w:rsid w:val="00CC42B0"/>
    <w:rsid w:val="00CC51A8"/>
    <w:rsid w:val="00CC5428"/>
    <w:rsid w:val="00CC66E6"/>
    <w:rsid w:val="00CC6C09"/>
    <w:rsid w:val="00CC7C99"/>
    <w:rsid w:val="00CC7C9C"/>
    <w:rsid w:val="00CD0B81"/>
    <w:rsid w:val="00CD30AC"/>
    <w:rsid w:val="00CD3735"/>
    <w:rsid w:val="00CD4527"/>
    <w:rsid w:val="00CD477C"/>
    <w:rsid w:val="00CD52E0"/>
    <w:rsid w:val="00CD6E67"/>
    <w:rsid w:val="00CD7530"/>
    <w:rsid w:val="00CE11F2"/>
    <w:rsid w:val="00CE1862"/>
    <w:rsid w:val="00CE3724"/>
    <w:rsid w:val="00CE6BA3"/>
    <w:rsid w:val="00CE6EE7"/>
    <w:rsid w:val="00CE7784"/>
    <w:rsid w:val="00CF0EE8"/>
    <w:rsid w:val="00CF161D"/>
    <w:rsid w:val="00CF1AE9"/>
    <w:rsid w:val="00CF2049"/>
    <w:rsid w:val="00CF2480"/>
    <w:rsid w:val="00CF28A5"/>
    <w:rsid w:val="00CF2ACF"/>
    <w:rsid w:val="00CF2E65"/>
    <w:rsid w:val="00CF31F4"/>
    <w:rsid w:val="00CF35D8"/>
    <w:rsid w:val="00CF4F9B"/>
    <w:rsid w:val="00CF548E"/>
    <w:rsid w:val="00D0087A"/>
    <w:rsid w:val="00D008B5"/>
    <w:rsid w:val="00D00A40"/>
    <w:rsid w:val="00D01138"/>
    <w:rsid w:val="00D0183B"/>
    <w:rsid w:val="00D03469"/>
    <w:rsid w:val="00D04E7E"/>
    <w:rsid w:val="00D101F7"/>
    <w:rsid w:val="00D1214D"/>
    <w:rsid w:val="00D13BAE"/>
    <w:rsid w:val="00D13E0E"/>
    <w:rsid w:val="00D14093"/>
    <w:rsid w:val="00D14AB0"/>
    <w:rsid w:val="00D153C2"/>
    <w:rsid w:val="00D155A6"/>
    <w:rsid w:val="00D158FC"/>
    <w:rsid w:val="00D20ACE"/>
    <w:rsid w:val="00D2228B"/>
    <w:rsid w:val="00D2271E"/>
    <w:rsid w:val="00D241A0"/>
    <w:rsid w:val="00D242AE"/>
    <w:rsid w:val="00D24BDC"/>
    <w:rsid w:val="00D24D96"/>
    <w:rsid w:val="00D25C92"/>
    <w:rsid w:val="00D25DFE"/>
    <w:rsid w:val="00D2617D"/>
    <w:rsid w:val="00D26EAF"/>
    <w:rsid w:val="00D26F33"/>
    <w:rsid w:val="00D27703"/>
    <w:rsid w:val="00D27A81"/>
    <w:rsid w:val="00D30C54"/>
    <w:rsid w:val="00D322AF"/>
    <w:rsid w:val="00D32DA4"/>
    <w:rsid w:val="00D33EF0"/>
    <w:rsid w:val="00D36E6A"/>
    <w:rsid w:val="00D37102"/>
    <w:rsid w:val="00D41381"/>
    <w:rsid w:val="00D41B6F"/>
    <w:rsid w:val="00D43D96"/>
    <w:rsid w:val="00D46FC1"/>
    <w:rsid w:val="00D47667"/>
    <w:rsid w:val="00D50715"/>
    <w:rsid w:val="00D511A6"/>
    <w:rsid w:val="00D51DBE"/>
    <w:rsid w:val="00D51E96"/>
    <w:rsid w:val="00D52E81"/>
    <w:rsid w:val="00D572F0"/>
    <w:rsid w:val="00D609F6"/>
    <w:rsid w:val="00D6110F"/>
    <w:rsid w:val="00D614BC"/>
    <w:rsid w:val="00D6378B"/>
    <w:rsid w:val="00D63CA4"/>
    <w:rsid w:val="00D64745"/>
    <w:rsid w:val="00D652F5"/>
    <w:rsid w:val="00D66EE3"/>
    <w:rsid w:val="00D67970"/>
    <w:rsid w:val="00D72590"/>
    <w:rsid w:val="00D72B7A"/>
    <w:rsid w:val="00D73145"/>
    <w:rsid w:val="00D737CA"/>
    <w:rsid w:val="00D73C24"/>
    <w:rsid w:val="00D749F9"/>
    <w:rsid w:val="00D74A1B"/>
    <w:rsid w:val="00D75214"/>
    <w:rsid w:val="00D76D19"/>
    <w:rsid w:val="00D772E8"/>
    <w:rsid w:val="00D805FC"/>
    <w:rsid w:val="00D80C5D"/>
    <w:rsid w:val="00D83224"/>
    <w:rsid w:val="00D84462"/>
    <w:rsid w:val="00D8518B"/>
    <w:rsid w:val="00D905BE"/>
    <w:rsid w:val="00D9065F"/>
    <w:rsid w:val="00D9100C"/>
    <w:rsid w:val="00D92955"/>
    <w:rsid w:val="00D9377A"/>
    <w:rsid w:val="00D93E38"/>
    <w:rsid w:val="00D948DB"/>
    <w:rsid w:val="00D95ACA"/>
    <w:rsid w:val="00DA0460"/>
    <w:rsid w:val="00DA1C77"/>
    <w:rsid w:val="00DA21C6"/>
    <w:rsid w:val="00DA223C"/>
    <w:rsid w:val="00DA2992"/>
    <w:rsid w:val="00DA35AA"/>
    <w:rsid w:val="00DA3D53"/>
    <w:rsid w:val="00DA54EA"/>
    <w:rsid w:val="00DA5DBC"/>
    <w:rsid w:val="00DA691A"/>
    <w:rsid w:val="00DA6A31"/>
    <w:rsid w:val="00DA7551"/>
    <w:rsid w:val="00DA7F5A"/>
    <w:rsid w:val="00DB10ED"/>
    <w:rsid w:val="00DB32A4"/>
    <w:rsid w:val="00DB40B7"/>
    <w:rsid w:val="00DB5664"/>
    <w:rsid w:val="00DB5FE9"/>
    <w:rsid w:val="00DC01BA"/>
    <w:rsid w:val="00DC12EA"/>
    <w:rsid w:val="00DC22CC"/>
    <w:rsid w:val="00DC2C80"/>
    <w:rsid w:val="00DC30F2"/>
    <w:rsid w:val="00DC34FC"/>
    <w:rsid w:val="00DC376F"/>
    <w:rsid w:val="00DC46DB"/>
    <w:rsid w:val="00DC4862"/>
    <w:rsid w:val="00DC6003"/>
    <w:rsid w:val="00DD111F"/>
    <w:rsid w:val="00DD1A3E"/>
    <w:rsid w:val="00DD51A8"/>
    <w:rsid w:val="00DD78AE"/>
    <w:rsid w:val="00DE0434"/>
    <w:rsid w:val="00DE3B32"/>
    <w:rsid w:val="00DE48DF"/>
    <w:rsid w:val="00DF2B52"/>
    <w:rsid w:val="00DF4C02"/>
    <w:rsid w:val="00DF546E"/>
    <w:rsid w:val="00DF595D"/>
    <w:rsid w:val="00DF5E02"/>
    <w:rsid w:val="00DF6B8A"/>
    <w:rsid w:val="00DF6CD7"/>
    <w:rsid w:val="00DF6EFF"/>
    <w:rsid w:val="00DF794E"/>
    <w:rsid w:val="00DF7AAD"/>
    <w:rsid w:val="00E0046E"/>
    <w:rsid w:val="00E0341C"/>
    <w:rsid w:val="00E060B9"/>
    <w:rsid w:val="00E06208"/>
    <w:rsid w:val="00E070E2"/>
    <w:rsid w:val="00E11370"/>
    <w:rsid w:val="00E1211E"/>
    <w:rsid w:val="00E1223C"/>
    <w:rsid w:val="00E12AE5"/>
    <w:rsid w:val="00E137AE"/>
    <w:rsid w:val="00E13A0B"/>
    <w:rsid w:val="00E208FE"/>
    <w:rsid w:val="00E21577"/>
    <w:rsid w:val="00E23271"/>
    <w:rsid w:val="00E23AD2"/>
    <w:rsid w:val="00E23CBE"/>
    <w:rsid w:val="00E24948"/>
    <w:rsid w:val="00E268B0"/>
    <w:rsid w:val="00E2703D"/>
    <w:rsid w:val="00E2743B"/>
    <w:rsid w:val="00E30F92"/>
    <w:rsid w:val="00E3169B"/>
    <w:rsid w:val="00E321EA"/>
    <w:rsid w:val="00E34D27"/>
    <w:rsid w:val="00E36277"/>
    <w:rsid w:val="00E36C25"/>
    <w:rsid w:val="00E37D5F"/>
    <w:rsid w:val="00E4150A"/>
    <w:rsid w:val="00E425A5"/>
    <w:rsid w:val="00E42E7E"/>
    <w:rsid w:val="00E432FF"/>
    <w:rsid w:val="00E43B05"/>
    <w:rsid w:val="00E44C1A"/>
    <w:rsid w:val="00E44E44"/>
    <w:rsid w:val="00E466B6"/>
    <w:rsid w:val="00E4678B"/>
    <w:rsid w:val="00E5165B"/>
    <w:rsid w:val="00E51DE8"/>
    <w:rsid w:val="00E52543"/>
    <w:rsid w:val="00E530ED"/>
    <w:rsid w:val="00E54848"/>
    <w:rsid w:val="00E54E4D"/>
    <w:rsid w:val="00E55B86"/>
    <w:rsid w:val="00E62588"/>
    <w:rsid w:val="00E64DB0"/>
    <w:rsid w:val="00E7108A"/>
    <w:rsid w:val="00E71840"/>
    <w:rsid w:val="00E725E6"/>
    <w:rsid w:val="00E72836"/>
    <w:rsid w:val="00E73DB1"/>
    <w:rsid w:val="00E73EF9"/>
    <w:rsid w:val="00E8109D"/>
    <w:rsid w:val="00E8183F"/>
    <w:rsid w:val="00E818EB"/>
    <w:rsid w:val="00E82AE4"/>
    <w:rsid w:val="00E86979"/>
    <w:rsid w:val="00E86EE2"/>
    <w:rsid w:val="00E874AF"/>
    <w:rsid w:val="00E8774E"/>
    <w:rsid w:val="00E90EB4"/>
    <w:rsid w:val="00E9228B"/>
    <w:rsid w:val="00E94F66"/>
    <w:rsid w:val="00E97138"/>
    <w:rsid w:val="00EA0116"/>
    <w:rsid w:val="00EA0705"/>
    <w:rsid w:val="00EA0762"/>
    <w:rsid w:val="00EA1B37"/>
    <w:rsid w:val="00EA2170"/>
    <w:rsid w:val="00EA2394"/>
    <w:rsid w:val="00EA2CB1"/>
    <w:rsid w:val="00EA4337"/>
    <w:rsid w:val="00EA4803"/>
    <w:rsid w:val="00EB0FFF"/>
    <w:rsid w:val="00EB1404"/>
    <w:rsid w:val="00EB45F0"/>
    <w:rsid w:val="00EB5A9B"/>
    <w:rsid w:val="00EB5B83"/>
    <w:rsid w:val="00EC10F1"/>
    <w:rsid w:val="00EC1E6F"/>
    <w:rsid w:val="00EC44C6"/>
    <w:rsid w:val="00EC46D2"/>
    <w:rsid w:val="00EC48A0"/>
    <w:rsid w:val="00EC53AC"/>
    <w:rsid w:val="00EC5921"/>
    <w:rsid w:val="00EC5DCA"/>
    <w:rsid w:val="00EC6CD8"/>
    <w:rsid w:val="00ED04C9"/>
    <w:rsid w:val="00ED1386"/>
    <w:rsid w:val="00ED29E8"/>
    <w:rsid w:val="00ED383D"/>
    <w:rsid w:val="00ED47A5"/>
    <w:rsid w:val="00ED73CA"/>
    <w:rsid w:val="00ED73F4"/>
    <w:rsid w:val="00EE0834"/>
    <w:rsid w:val="00EE2E67"/>
    <w:rsid w:val="00EE56E4"/>
    <w:rsid w:val="00EE6A84"/>
    <w:rsid w:val="00EE6CE5"/>
    <w:rsid w:val="00EE7211"/>
    <w:rsid w:val="00EF013A"/>
    <w:rsid w:val="00EF02E6"/>
    <w:rsid w:val="00EF475D"/>
    <w:rsid w:val="00EF4D15"/>
    <w:rsid w:val="00EF6F9A"/>
    <w:rsid w:val="00F00FD7"/>
    <w:rsid w:val="00F00FEE"/>
    <w:rsid w:val="00F0284D"/>
    <w:rsid w:val="00F029AB"/>
    <w:rsid w:val="00F0389E"/>
    <w:rsid w:val="00F05115"/>
    <w:rsid w:val="00F05972"/>
    <w:rsid w:val="00F05D70"/>
    <w:rsid w:val="00F0655A"/>
    <w:rsid w:val="00F07FCD"/>
    <w:rsid w:val="00F103F0"/>
    <w:rsid w:val="00F1047F"/>
    <w:rsid w:val="00F1274B"/>
    <w:rsid w:val="00F138CA"/>
    <w:rsid w:val="00F13D4A"/>
    <w:rsid w:val="00F14A51"/>
    <w:rsid w:val="00F1672A"/>
    <w:rsid w:val="00F171E7"/>
    <w:rsid w:val="00F2049E"/>
    <w:rsid w:val="00F20ADA"/>
    <w:rsid w:val="00F20F2E"/>
    <w:rsid w:val="00F23044"/>
    <w:rsid w:val="00F24A96"/>
    <w:rsid w:val="00F2556E"/>
    <w:rsid w:val="00F25587"/>
    <w:rsid w:val="00F2560B"/>
    <w:rsid w:val="00F32393"/>
    <w:rsid w:val="00F32F4A"/>
    <w:rsid w:val="00F3337C"/>
    <w:rsid w:val="00F341AC"/>
    <w:rsid w:val="00F36841"/>
    <w:rsid w:val="00F376E7"/>
    <w:rsid w:val="00F37DE2"/>
    <w:rsid w:val="00F40945"/>
    <w:rsid w:val="00F410FC"/>
    <w:rsid w:val="00F43825"/>
    <w:rsid w:val="00F43CD2"/>
    <w:rsid w:val="00F44849"/>
    <w:rsid w:val="00F474AD"/>
    <w:rsid w:val="00F512A7"/>
    <w:rsid w:val="00F51987"/>
    <w:rsid w:val="00F52430"/>
    <w:rsid w:val="00F552A3"/>
    <w:rsid w:val="00F5622E"/>
    <w:rsid w:val="00F573D7"/>
    <w:rsid w:val="00F5785F"/>
    <w:rsid w:val="00F57BAA"/>
    <w:rsid w:val="00F57F1E"/>
    <w:rsid w:val="00F65CA9"/>
    <w:rsid w:val="00F67B58"/>
    <w:rsid w:val="00F728AB"/>
    <w:rsid w:val="00F738C8"/>
    <w:rsid w:val="00F743A6"/>
    <w:rsid w:val="00F75FBB"/>
    <w:rsid w:val="00F7743E"/>
    <w:rsid w:val="00F77CCC"/>
    <w:rsid w:val="00F80ED5"/>
    <w:rsid w:val="00F82695"/>
    <w:rsid w:val="00F82E7D"/>
    <w:rsid w:val="00F84114"/>
    <w:rsid w:val="00F8688A"/>
    <w:rsid w:val="00F871D6"/>
    <w:rsid w:val="00F8747F"/>
    <w:rsid w:val="00F92BE6"/>
    <w:rsid w:val="00F9338E"/>
    <w:rsid w:val="00F94869"/>
    <w:rsid w:val="00F94A1A"/>
    <w:rsid w:val="00F94D0F"/>
    <w:rsid w:val="00F9544D"/>
    <w:rsid w:val="00F9693B"/>
    <w:rsid w:val="00F977F1"/>
    <w:rsid w:val="00FA09D4"/>
    <w:rsid w:val="00FA3E50"/>
    <w:rsid w:val="00FA4071"/>
    <w:rsid w:val="00FA4A96"/>
    <w:rsid w:val="00FA5BAB"/>
    <w:rsid w:val="00FA62EA"/>
    <w:rsid w:val="00FA7144"/>
    <w:rsid w:val="00FB1E44"/>
    <w:rsid w:val="00FB3128"/>
    <w:rsid w:val="00FB3BAF"/>
    <w:rsid w:val="00FB49B9"/>
    <w:rsid w:val="00FC0B97"/>
    <w:rsid w:val="00FC1608"/>
    <w:rsid w:val="00FC1F96"/>
    <w:rsid w:val="00FC2DCF"/>
    <w:rsid w:val="00FC3595"/>
    <w:rsid w:val="00FC56CD"/>
    <w:rsid w:val="00FC5AEC"/>
    <w:rsid w:val="00FC68CB"/>
    <w:rsid w:val="00FC6A95"/>
    <w:rsid w:val="00FC74CB"/>
    <w:rsid w:val="00FC79DE"/>
    <w:rsid w:val="00FD0793"/>
    <w:rsid w:val="00FD13EE"/>
    <w:rsid w:val="00FD1B49"/>
    <w:rsid w:val="00FD204F"/>
    <w:rsid w:val="00FD3681"/>
    <w:rsid w:val="00FD3F8B"/>
    <w:rsid w:val="00FD40D6"/>
    <w:rsid w:val="00FD42B9"/>
    <w:rsid w:val="00FD6452"/>
    <w:rsid w:val="00FD7D11"/>
    <w:rsid w:val="00FE086B"/>
    <w:rsid w:val="00FE244F"/>
    <w:rsid w:val="00FE5A34"/>
    <w:rsid w:val="00FF0105"/>
    <w:rsid w:val="00FF06D0"/>
    <w:rsid w:val="00FF09BB"/>
    <w:rsid w:val="00FF0B91"/>
    <w:rsid w:val="00FF148D"/>
    <w:rsid w:val="00FF2A8E"/>
    <w:rsid w:val="00FF3721"/>
    <w:rsid w:val="00FF57A6"/>
    <w:rsid w:val="00FF5DF8"/>
    <w:rsid w:val="00FF5F4E"/>
    <w:rsid w:val="00FF756C"/>
    <w:rsid w:val="00FF7580"/>
    <w:rsid w:val="00FF7A31"/>
    <w:rsid w:val="00FF7F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98AE42"/>
  <w15:chartTrackingRefBased/>
  <w15:docId w15:val="{77A68BD5-4CB7-C540-8EB5-7E4D8D17AD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11A1"/>
    <w:rPr>
      <w:rFonts w:ascii="Times New Roman" w:eastAsia="Times New Roman" w:hAnsi="Times New Roman" w:cs="Times New Roman"/>
      <w:lang w:eastAsia="en-GB"/>
    </w:rPr>
  </w:style>
  <w:style w:type="paragraph" w:styleId="Heading1">
    <w:name w:val="heading 1"/>
    <w:basedOn w:val="Normal"/>
    <w:link w:val="Heading1Char"/>
    <w:uiPriority w:val="9"/>
    <w:qFormat/>
    <w:rsid w:val="00D948DB"/>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D948D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948DB"/>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B284D"/>
    <w:pPr>
      <w:spacing w:before="100" w:beforeAutospacing="1" w:after="100" w:afterAutospacing="1"/>
    </w:pPr>
  </w:style>
  <w:style w:type="character" w:customStyle="1" w:styleId="apple-converted-space">
    <w:name w:val="apple-converted-space"/>
    <w:basedOn w:val="DefaultParagraphFont"/>
    <w:rsid w:val="00D101F7"/>
  </w:style>
  <w:style w:type="character" w:styleId="Hyperlink">
    <w:name w:val="Hyperlink"/>
    <w:basedOn w:val="DefaultParagraphFont"/>
    <w:uiPriority w:val="99"/>
    <w:unhideWhenUsed/>
    <w:rsid w:val="008A22F2"/>
    <w:rPr>
      <w:color w:val="0563C1" w:themeColor="hyperlink"/>
      <w:u w:val="single"/>
    </w:rPr>
  </w:style>
  <w:style w:type="character" w:styleId="UnresolvedMention">
    <w:name w:val="Unresolved Mention"/>
    <w:basedOn w:val="DefaultParagraphFont"/>
    <w:uiPriority w:val="99"/>
    <w:semiHidden/>
    <w:unhideWhenUsed/>
    <w:rsid w:val="008A22F2"/>
    <w:rPr>
      <w:color w:val="605E5C"/>
      <w:shd w:val="clear" w:color="auto" w:fill="E1DFDD"/>
    </w:rPr>
  </w:style>
  <w:style w:type="paragraph" w:styleId="Header">
    <w:name w:val="header"/>
    <w:basedOn w:val="Normal"/>
    <w:link w:val="HeaderChar"/>
    <w:uiPriority w:val="99"/>
    <w:unhideWhenUsed/>
    <w:rsid w:val="0068450F"/>
    <w:pPr>
      <w:tabs>
        <w:tab w:val="center" w:pos="4513"/>
        <w:tab w:val="right" w:pos="9026"/>
      </w:tabs>
    </w:pPr>
  </w:style>
  <w:style w:type="character" w:customStyle="1" w:styleId="HeaderChar">
    <w:name w:val="Header Char"/>
    <w:basedOn w:val="DefaultParagraphFont"/>
    <w:link w:val="Header"/>
    <w:uiPriority w:val="99"/>
    <w:rsid w:val="0068450F"/>
    <w:rPr>
      <w:rFonts w:ascii="Times New Roman" w:eastAsia="Times New Roman" w:hAnsi="Times New Roman" w:cs="Times New Roman"/>
      <w:lang w:eastAsia="en-GB"/>
    </w:rPr>
  </w:style>
  <w:style w:type="paragraph" w:styleId="Footer">
    <w:name w:val="footer"/>
    <w:basedOn w:val="Normal"/>
    <w:link w:val="FooterChar"/>
    <w:uiPriority w:val="99"/>
    <w:unhideWhenUsed/>
    <w:rsid w:val="0068450F"/>
    <w:pPr>
      <w:tabs>
        <w:tab w:val="center" w:pos="4513"/>
        <w:tab w:val="right" w:pos="9026"/>
      </w:tabs>
    </w:pPr>
  </w:style>
  <w:style w:type="character" w:customStyle="1" w:styleId="FooterChar">
    <w:name w:val="Footer Char"/>
    <w:basedOn w:val="DefaultParagraphFont"/>
    <w:link w:val="Footer"/>
    <w:uiPriority w:val="99"/>
    <w:rsid w:val="0068450F"/>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142C77"/>
    <w:rPr>
      <w:color w:val="954F72" w:themeColor="followedHyperlink"/>
      <w:u w:val="single"/>
    </w:rPr>
  </w:style>
  <w:style w:type="character" w:styleId="Emphasis">
    <w:name w:val="Emphasis"/>
    <w:basedOn w:val="DefaultParagraphFont"/>
    <w:uiPriority w:val="20"/>
    <w:qFormat/>
    <w:rsid w:val="000C3044"/>
    <w:rPr>
      <w:i/>
      <w:iCs/>
    </w:rPr>
  </w:style>
  <w:style w:type="character" w:customStyle="1" w:styleId="Heading1Char">
    <w:name w:val="Heading 1 Char"/>
    <w:basedOn w:val="DefaultParagraphFont"/>
    <w:link w:val="Heading1"/>
    <w:uiPriority w:val="9"/>
    <w:rsid w:val="00D948DB"/>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semiHidden/>
    <w:rsid w:val="00D948DB"/>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semiHidden/>
    <w:rsid w:val="00D948DB"/>
    <w:rPr>
      <w:rFonts w:asciiTheme="majorHAnsi" w:eastAsiaTheme="majorEastAsia" w:hAnsiTheme="majorHAnsi" w:cstheme="majorBidi"/>
      <w:color w:val="1F3763" w:themeColor="accent1" w:themeShade="7F"/>
      <w:lang w:eastAsia="en-GB"/>
    </w:rPr>
  </w:style>
  <w:style w:type="table" w:styleId="TableGrid">
    <w:name w:val="Table Grid"/>
    <w:basedOn w:val="TableNormal"/>
    <w:uiPriority w:val="39"/>
    <w:rsid w:val="00D948DB"/>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ssignBody">
    <w:name w:val="AssignBody"/>
    <w:basedOn w:val="Normal"/>
    <w:link w:val="AssignBodyChar"/>
    <w:qFormat/>
    <w:rsid w:val="00E466B6"/>
    <w:pPr>
      <w:spacing w:line="360" w:lineRule="auto"/>
    </w:pPr>
    <w:rPr>
      <w:rFonts w:ascii="Arial" w:eastAsiaTheme="minorHAnsi" w:hAnsi="Arial" w:cstheme="minorBidi"/>
      <w:sz w:val="22"/>
      <w:szCs w:val="22"/>
      <w:lang w:eastAsia="en-US"/>
    </w:rPr>
  </w:style>
  <w:style w:type="character" w:customStyle="1" w:styleId="AssignBodyChar">
    <w:name w:val="AssignBody Char"/>
    <w:basedOn w:val="DefaultParagraphFont"/>
    <w:link w:val="AssignBody"/>
    <w:rsid w:val="00E466B6"/>
    <w:rPr>
      <w:rFonts w:ascii="Arial" w:hAnsi="Arial"/>
      <w:sz w:val="22"/>
      <w:szCs w:val="22"/>
    </w:rPr>
  </w:style>
  <w:style w:type="character" w:styleId="PageNumber">
    <w:name w:val="page number"/>
    <w:basedOn w:val="DefaultParagraphFont"/>
    <w:uiPriority w:val="99"/>
    <w:semiHidden/>
    <w:unhideWhenUsed/>
    <w:rsid w:val="00E004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8580">
      <w:bodyDiv w:val="1"/>
      <w:marLeft w:val="0"/>
      <w:marRight w:val="0"/>
      <w:marTop w:val="0"/>
      <w:marBottom w:val="0"/>
      <w:divBdr>
        <w:top w:val="none" w:sz="0" w:space="0" w:color="auto"/>
        <w:left w:val="none" w:sz="0" w:space="0" w:color="auto"/>
        <w:bottom w:val="none" w:sz="0" w:space="0" w:color="auto"/>
        <w:right w:val="none" w:sz="0" w:space="0" w:color="auto"/>
      </w:divBdr>
    </w:div>
    <w:div w:id="38555385">
      <w:bodyDiv w:val="1"/>
      <w:marLeft w:val="0"/>
      <w:marRight w:val="0"/>
      <w:marTop w:val="0"/>
      <w:marBottom w:val="0"/>
      <w:divBdr>
        <w:top w:val="none" w:sz="0" w:space="0" w:color="auto"/>
        <w:left w:val="none" w:sz="0" w:space="0" w:color="auto"/>
        <w:bottom w:val="none" w:sz="0" w:space="0" w:color="auto"/>
        <w:right w:val="none" w:sz="0" w:space="0" w:color="auto"/>
      </w:divBdr>
    </w:div>
    <w:div w:id="111368911">
      <w:bodyDiv w:val="1"/>
      <w:marLeft w:val="0"/>
      <w:marRight w:val="0"/>
      <w:marTop w:val="0"/>
      <w:marBottom w:val="0"/>
      <w:divBdr>
        <w:top w:val="none" w:sz="0" w:space="0" w:color="auto"/>
        <w:left w:val="none" w:sz="0" w:space="0" w:color="auto"/>
        <w:bottom w:val="none" w:sz="0" w:space="0" w:color="auto"/>
        <w:right w:val="none" w:sz="0" w:space="0" w:color="auto"/>
      </w:divBdr>
      <w:divsChild>
        <w:div w:id="679161609">
          <w:marLeft w:val="0"/>
          <w:marRight w:val="0"/>
          <w:marTop w:val="0"/>
          <w:marBottom w:val="0"/>
          <w:divBdr>
            <w:top w:val="none" w:sz="0" w:space="0" w:color="auto"/>
            <w:left w:val="none" w:sz="0" w:space="0" w:color="auto"/>
            <w:bottom w:val="none" w:sz="0" w:space="0" w:color="auto"/>
            <w:right w:val="none" w:sz="0" w:space="0" w:color="auto"/>
          </w:divBdr>
          <w:divsChild>
            <w:div w:id="713693570">
              <w:marLeft w:val="0"/>
              <w:marRight w:val="0"/>
              <w:marTop w:val="0"/>
              <w:marBottom w:val="0"/>
              <w:divBdr>
                <w:top w:val="none" w:sz="0" w:space="0" w:color="auto"/>
                <w:left w:val="none" w:sz="0" w:space="0" w:color="auto"/>
                <w:bottom w:val="none" w:sz="0" w:space="0" w:color="auto"/>
                <w:right w:val="none" w:sz="0" w:space="0" w:color="auto"/>
              </w:divBdr>
              <w:divsChild>
                <w:div w:id="1329988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224766">
      <w:bodyDiv w:val="1"/>
      <w:marLeft w:val="0"/>
      <w:marRight w:val="0"/>
      <w:marTop w:val="0"/>
      <w:marBottom w:val="0"/>
      <w:divBdr>
        <w:top w:val="none" w:sz="0" w:space="0" w:color="auto"/>
        <w:left w:val="none" w:sz="0" w:space="0" w:color="auto"/>
        <w:bottom w:val="none" w:sz="0" w:space="0" w:color="auto"/>
        <w:right w:val="none" w:sz="0" w:space="0" w:color="auto"/>
      </w:divBdr>
    </w:div>
    <w:div w:id="183131240">
      <w:bodyDiv w:val="1"/>
      <w:marLeft w:val="0"/>
      <w:marRight w:val="0"/>
      <w:marTop w:val="0"/>
      <w:marBottom w:val="0"/>
      <w:divBdr>
        <w:top w:val="none" w:sz="0" w:space="0" w:color="auto"/>
        <w:left w:val="none" w:sz="0" w:space="0" w:color="auto"/>
        <w:bottom w:val="none" w:sz="0" w:space="0" w:color="auto"/>
        <w:right w:val="none" w:sz="0" w:space="0" w:color="auto"/>
      </w:divBdr>
      <w:divsChild>
        <w:div w:id="1956401098">
          <w:marLeft w:val="0"/>
          <w:marRight w:val="0"/>
          <w:marTop w:val="0"/>
          <w:marBottom w:val="0"/>
          <w:divBdr>
            <w:top w:val="none" w:sz="0" w:space="0" w:color="auto"/>
            <w:left w:val="none" w:sz="0" w:space="0" w:color="auto"/>
            <w:bottom w:val="none" w:sz="0" w:space="0" w:color="auto"/>
            <w:right w:val="none" w:sz="0" w:space="0" w:color="auto"/>
          </w:divBdr>
          <w:divsChild>
            <w:div w:id="753864518">
              <w:marLeft w:val="0"/>
              <w:marRight w:val="0"/>
              <w:marTop w:val="0"/>
              <w:marBottom w:val="0"/>
              <w:divBdr>
                <w:top w:val="none" w:sz="0" w:space="0" w:color="auto"/>
                <w:left w:val="none" w:sz="0" w:space="0" w:color="auto"/>
                <w:bottom w:val="none" w:sz="0" w:space="0" w:color="auto"/>
                <w:right w:val="none" w:sz="0" w:space="0" w:color="auto"/>
              </w:divBdr>
              <w:divsChild>
                <w:div w:id="1458255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815370">
      <w:bodyDiv w:val="1"/>
      <w:marLeft w:val="0"/>
      <w:marRight w:val="0"/>
      <w:marTop w:val="0"/>
      <w:marBottom w:val="0"/>
      <w:divBdr>
        <w:top w:val="none" w:sz="0" w:space="0" w:color="auto"/>
        <w:left w:val="none" w:sz="0" w:space="0" w:color="auto"/>
        <w:bottom w:val="none" w:sz="0" w:space="0" w:color="auto"/>
        <w:right w:val="none" w:sz="0" w:space="0" w:color="auto"/>
      </w:divBdr>
      <w:divsChild>
        <w:div w:id="2109884948">
          <w:marLeft w:val="0"/>
          <w:marRight w:val="0"/>
          <w:marTop w:val="0"/>
          <w:marBottom w:val="0"/>
          <w:divBdr>
            <w:top w:val="none" w:sz="0" w:space="0" w:color="auto"/>
            <w:left w:val="none" w:sz="0" w:space="0" w:color="auto"/>
            <w:bottom w:val="none" w:sz="0" w:space="0" w:color="auto"/>
            <w:right w:val="none" w:sz="0" w:space="0" w:color="auto"/>
          </w:divBdr>
          <w:divsChild>
            <w:div w:id="1173715936">
              <w:marLeft w:val="0"/>
              <w:marRight w:val="0"/>
              <w:marTop w:val="0"/>
              <w:marBottom w:val="0"/>
              <w:divBdr>
                <w:top w:val="none" w:sz="0" w:space="0" w:color="auto"/>
                <w:left w:val="none" w:sz="0" w:space="0" w:color="auto"/>
                <w:bottom w:val="none" w:sz="0" w:space="0" w:color="auto"/>
                <w:right w:val="none" w:sz="0" w:space="0" w:color="auto"/>
              </w:divBdr>
              <w:divsChild>
                <w:div w:id="1500998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802137">
      <w:bodyDiv w:val="1"/>
      <w:marLeft w:val="0"/>
      <w:marRight w:val="0"/>
      <w:marTop w:val="0"/>
      <w:marBottom w:val="0"/>
      <w:divBdr>
        <w:top w:val="none" w:sz="0" w:space="0" w:color="auto"/>
        <w:left w:val="none" w:sz="0" w:space="0" w:color="auto"/>
        <w:bottom w:val="none" w:sz="0" w:space="0" w:color="auto"/>
        <w:right w:val="none" w:sz="0" w:space="0" w:color="auto"/>
      </w:divBdr>
    </w:div>
    <w:div w:id="207962548">
      <w:bodyDiv w:val="1"/>
      <w:marLeft w:val="0"/>
      <w:marRight w:val="0"/>
      <w:marTop w:val="0"/>
      <w:marBottom w:val="0"/>
      <w:divBdr>
        <w:top w:val="none" w:sz="0" w:space="0" w:color="auto"/>
        <w:left w:val="none" w:sz="0" w:space="0" w:color="auto"/>
        <w:bottom w:val="none" w:sz="0" w:space="0" w:color="auto"/>
        <w:right w:val="none" w:sz="0" w:space="0" w:color="auto"/>
      </w:divBdr>
    </w:div>
    <w:div w:id="211504620">
      <w:bodyDiv w:val="1"/>
      <w:marLeft w:val="0"/>
      <w:marRight w:val="0"/>
      <w:marTop w:val="0"/>
      <w:marBottom w:val="0"/>
      <w:divBdr>
        <w:top w:val="none" w:sz="0" w:space="0" w:color="auto"/>
        <w:left w:val="none" w:sz="0" w:space="0" w:color="auto"/>
        <w:bottom w:val="none" w:sz="0" w:space="0" w:color="auto"/>
        <w:right w:val="none" w:sz="0" w:space="0" w:color="auto"/>
      </w:divBdr>
      <w:divsChild>
        <w:div w:id="702631611">
          <w:marLeft w:val="0"/>
          <w:marRight w:val="0"/>
          <w:marTop w:val="0"/>
          <w:marBottom w:val="0"/>
          <w:divBdr>
            <w:top w:val="none" w:sz="0" w:space="0" w:color="auto"/>
            <w:left w:val="none" w:sz="0" w:space="0" w:color="auto"/>
            <w:bottom w:val="none" w:sz="0" w:space="0" w:color="auto"/>
            <w:right w:val="none" w:sz="0" w:space="0" w:color="auto"/>
          </w:divBdr>
          <w:divsChild>
            <w:div w:id="689450161">
              <w:marLeft w:val="0"/>
              <w:marRight w:val="0"/>
              <w:marTop w:val="0"/>
              <w:marBottom w:val="0"/>
              <w:divBdr>
                <w:top w:val="none" w:sz="0" w:space="0" w:color="auto"/>
                <w:left w:val="none" w:sz="0" w:space="0" w:color="auto"/>
                <w:bottom w:val="none" w:sz="0" w:space="0" w:color="auto"/>
                <w:right w:val="none" w:sz="0" w:space="0" w:color="auto"/>
              </w:divBdr>
              <w:divsChild>
                <w:div w:id="901602682">
                  <w:marLeft w:val="0"/>
                  <w:marRight w:val="0"/>
                  <w:marTop w:val="0"/>
                  <w:marBottom w:val="0"/>
                  <w:divBdr>
                    <w:top w:val="none" w:sz="0" w:space="0" w:color="auto"/>
                    <w:left w:val="none" w:sz="0" w:space="0" w:color="auto"/>
                    <w:bottom w:val="none" w:sz="0" w:space="0" w:color="auto"/>
                    <w:right w:val="none" w:sz="0" w:space="0" w:color="auto"/>
                  </w:divBdr>
                  <w:divsChild>
                    <w:div w:id="445655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7517929">
      <w:bodyDiv w:val="1"/>
      <w:marLeft w:val="0"/>
      <w:marRight w:val="0"/>
      <w:marTop w:val="0"/>
      <w:marBottom w:val="0"/>
      <w:divBdr>
        <w:top w:val="none" w:sz="0" w:space="0" w:color="auto"/>
        <w:left w:val="none" w:sz="0" w:space="0" w:color="auto"/>
        <w:bottom w:val="none" w:sz="0" w:space="0" w:color="auto"/>
        <w:right w:val="none" w:sz="0" w:space="0" w:color="auto"/>
      </w:divBdr>
      <w:divsChild>
        <w:div w:id="1611354438">
          <w:marLeft w:val="0"/>
          <w:marRight w:val="0"/>
          <w:marTop w:val="0"/>
          <w:marBottom w:val="0"/>
          <w:divBdr>
            <w:top w:val="none" w:sz="0" w:space="0" w:color="auto"/>
            <w:left w:val="none" w:sz="0" w:space="0" w:color="auto"/>
            <w:bottom w:val="none" w:sz="0" w:space="0" w:color="auto"/>
            <w:right w:val="none" w:sz="0" w:space="0" w:color="auto"/>
          </w:divBdr>
          <w:divsChild>
            <w:div w:id="102193194">
              <w:marLeft w:val="0"/>
              <w:marRight w:val="0"/>
              <w:marTop w:val="0"/>
              <w:marBottom w:val="0"/>
              <w:divBdr>
                <w:top w:val="none" w:sz="0" w:space="0" w:color="auto"/>
                <w:left w:val="none" w:sz="0" w:space="0" w:color="auto"/>
                <w:bottom w:val="none" w:sz="0" w:space="0" w:color="auto"/>
                <w:right w:val="none" w:sz="0" w:space="0" w:color="auto"/>
              </w:divBdr>
              <w:divsChild>
                <w:div w:id="1146439111">
                  <w:marLeft w:val="0"/>
                  <w:marRight w:val="0"/>
                  <w:marTop w:val="0"/>
                  <w:marBottom w:val="0"/>
                  <w:divBdr>
                    <w:top w:val="none" w:sz="0" w:space="0" w:color="auto"/>
                    <w:left w:val="none" w:sz="0" w:space="0" w:color="auto"/>
                    <w:bottom w:val="none" w:sz="0" w:space="0" w:color="auto"/>
                    <w:right w:val="none" w:sz="0" w:space="0" w:color="auto"/>
                  </w:divBdr>
                  <w:divsChild>
                    <w:div w:id="419259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3634874">
      <w:bodyDiv w:val="1"/>
      <w:marLeft w:val="0"/>
      <w:marRight w:val="0"/>
      <w:marTop w:val="0"/>
      <w:marBottom w:val="0"/>
      <w:divBdr>
        <w:top w:val="none" w:sz="0" w:space="0" w:color="auto"/>
        <w:left w:val="none" w:sz="0" w:space="0" w:color="auto"/>
        <w:bottom w:val="none" w:sz="0" w:space="0" w:color="auto"/>
        <w:right w:val="none" w:sz="0" w:space="0" w:color="auto"/>
      </w:divBdr>
    </w:div>
    <w:div w:id="275916735">
      <w:bodyDiv w:val="1"/>
      <w:marLeft w:val="0"/>
      <w:marRight w:val="0"/>
      <w:marTop w:val="0"/>
      <w:marBottom w:val="0"/>
      <w:divBdr>
        <w:top w:val="none" w:sz="0" w:space="0" w:color="auto"/>
        <w:left w:val="none" w:sz="0" w:space="0" w:color="auto"/>
        <w:bottom w:val="none" w:sz="0" w:space="0" w:color="auto"/>
        <w:right w:val="none" w:sz="0" w:space="0" w:color="auto"/>
      </w:divBdr>
    </w:div>
    <w:div w:id="313529534">
      <w:bodyDiv w:val="1"/>
      <w:marLeft w:val="0"/>
      <w:marRight w:val="0"/>
      <w:marTop w:val="0"/>
      <w:marBottom w:val="0"/>
      <w:divBdr>
        <w:top w:val="none" w:sz="0" w:space="0" w:color="auto"/>
        <w:left w:val="none" w:sz="0" w:space="0" w:color="auto"/>
        <w:bottom w:val="none" w:sz="0" w:space="0" w:color="auto"/>
        <w:right w:val="none" w:sz="0" w:space="0" w:color="auto"/>
      </w:divBdr>
      <w:divsChild>
        <w:div w:id="533467972">
          <w:marLeft w:val="0"/>
          <w:marRight w:val="0"/>
          <w:marTop w:val="0"/>
          <w:marBottom w:val="0"/>
          <w:divBdr>
            <w:top w:val="none" w:sz="0" w:space="0" w:color="auto"/>
            <w:left w:val="none" w:sz="0" w:space="0" w:color="auto"/>
            <w:bottom w:val="none" w:sz="0" w:space="0" w:color="auto"/>
            <w:right w:val="none" w:sz="0" w:space="0" w:color="auto"/>
          </w:divBdr>
          <w:divsChild>
            <w:div w:id="1767267682">
              <w:marLeft w:val="0"/>
              <w:marRight w:val="0"/>
              <w:marTop w:val="0"/>
              <w:marBottom w:val="0"/>
              <w:divBdr>
                <w:top w:val="none" w:sz="0" w:space="0" w:color="auto"/>
                <w:left w:val="none" w:sz="0" w:space="0" w:color="auto"/>
                <w:bottom w:val="none" w:sz="0" w:space="0" w:color="auto"/>
                <w:right w:val="none" w:sz="0" w:space="0" w:color="auto"/>
              </w:divBdr>
              <w:divsChild>
                <w:div w:id="442766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2071674">
      <w:bodyDiv w:val="1"/>
      <w:marLeft w:val="0"/>
      <w:marRight w:val="0"/>
      <w:marTop w:val="0"/>
      <w:marBottom w:val="0"/>
      <w:divBdr>
        <w:top w:val="none" w:sz="0" w:space="0" w:color="auto"/>
        <w:left w:val="none" w:sz="0" w:space="0" w:color="auto"/>
        <w:bottom w:val="none" w:sz="0" w:space="0" w:color="auto"/>
        <w:right w:val="none" w:sz="0" w:space="0" w:color="auto"/>
      </w:divBdr>
    </w:div>
    <w:div w:id="371460965">
      <w:bodyDiv w:val="1"/>
      <w:marLeft w:val="0"/>
      <w:marRight w:val="0"/>
      <w:marTop w:val="0"/>
      <w:marBottom w:val="0"/>
      <w:divBdr>
        <w:top w:val="none" w:sz="0" w:space="0" w:color="auto"/>
        <w:left w:val="none" w:sz="0" w:space="0" w:color="auto"/>
        <w:bottom w:val="none" w:sz="0" w:space="0" w:color="auto"/>
        <w:right w:val="none" w:sz="0" w:space="0" w:color="auto"/>
      </w:divBdr>
    </w:div>
    <w:div w:id="453720624">
      <w:bodyDiv w:val="1"/>
      <w:marLeft w:val="0"/>
      <w:marRight w:val="0"/>
      <w:marTop w:val="0"/>
      <w:marBottom w:val="0"/>
      <w:divBdr>
        <w:top w:val="none" w:sz="0" w:space="0" w:color="auto"/>
        <w:left w:val="none" w:sz="0" w:space="0" w:color="auto"/>
        <w:bottom w:val="none" w:sz="0" w:space="0" w:color="auto"/>
        <w:right w:val="none" w:sz="0" w:space="0" w:color="auto"/>
      </w:divBdr>
    </w:div>
    <w:div w:id="504590067">
      <w:bodyDiv w:val="1"/>
      <w:marLeft w:val="0"/>
      <w:marRight w:val="0"/>
      <w:marTop w:val="0"/>
      <w:marBottom w:val="0"/>
      <w:divBdr>
        <w:top w:val="none" w:sz="0" w:space="0" w:color="auto"/>
        <w:left w:val="none" w:sz="0" w:space="0" w:color="auto"/>
        <w:bottom w:val="none" w:sz="0" w:space="0" w:color="auto"/>
        <w:right w:val="none" w:sz="0" w:space="0" w:color="auto"/>
      </w:divBdr>
      <w:divsChild>
        <w:div w:id="995260498">
          <w:marLeft w:val="0"/>
          <w:marRight w:val="0"/>
          <w:marTop w:val="0"/>
          <w:marBottom w:val="0"/>
          <w:divBdr>
            <w:top w:val="none" w:sz="0" w:space="0" w:color="auto"/>
            <w:left w:val="none" w:sz="0" w:space="0" w:color="auto"/>
            <w:bottom w:val="none" w:sz="0" w:space="0" w:color="auto"/>
            <w:right w:val="none" w:sz="0" w:space="0" w:color="auto"/>
          </w:divBdr>
          <w:divsChild>
            <w:div w:id="837698716">
              <w:marLeft w:val="0"/>
              <w:marRight w:val="0"/>
              <w:marTop w:val="0"/>
              <w:marBottom w:val="0"/>
              <w:divBdr>
                <w:top w:val="none" w:sz="0" w:space="0" w:color="auto"/>
                <w:left w:val="none" w:sz="0" w:space="0" w:color="auto"/>
                <w:bottom w:val="none" w:sz="0" w:space="0" w:color="auto"/>
                <w:right w:val="none" w:sz="0" w:space="0" w:color="auto"/>
              </w:divBdr>
              <w:divsChild>
                <w:div w:id="90510485">
                  <w:marLeft w:val="0"/>
                  <w:marRight w:val="0"/>
                  <w:marTop w:val="0"/>
                  <w:marBottom w:val="0"/>
                  <w:divBdr>
                    <w:top w:val="none" w:sz="0" w:space="0" w:color="auto"/>
                    <w:left w:val="none" w:sz="0" w:space="0" w:color="auto"/>
                    <w:bottom w:val="none" w:sz="0" w:space="0" w:color="auto"/>
                    <w:right w:val="none" w:sz="0" w:space="0" w:color="auto"/>
                  </w:divBdr>
                  <w:divsChild>
                    <w:div w:id="794061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3615165">
      <w:bodyDiv w:val="1"/>
      <w:marLeft w:val="0"/>
      <w:marRight w:val="0"/>
      <w:marTop w:val="0"/>
      <w:marBottom w:val="0"/>
      <w:divBdr>
        <w:top w:val="none" w:sz="0" w:space="0" w:color="auto"/>
        <w:left w:val="none" w:sz="0" w:space="0" w:color="auto"/>
        <w:bottom w:val="none" w:sz="0" w:space="0" w:color="auto"/>
        <w:right w:val="none" w:sz="0" w:space="0" w:color="auto"/>
      </w:divBdr>
    </w:div>
    <w:div w:id="529298240">
      <w:bodyDiv w:val="1"/>
      <w:marLeft w:val="0"/>
      <w:marRight w:val="0"/>
      <w:marTop w:val="0"/>
      <w:marBottom w:val="0"/>
      <w:divBdr>
        <w:top w:val="none" w:sz="0" w:space="0" w:color="auto"/>
        <w:left w:val="none" w:sz="0" w:space="0" w:color="auto"/>
        <w:bottom w:val="none" w:sz="0" w:space="0" w:color="auto"/>
        <w:right w:val="none" w:sz="0" w:space="0" w:color="auto"/>
      </w:divBdr>
      <w:divsChild>
        <w:div w:id="1527719713">
          <w:marLeft w:val="0"/>
          <w:marRight w:val="0"/>
          <w:marTop w:val="0"/>
          <w:marBottom w:val="0"/>
          <w:divBdr>
            <w:top w:val="none" w:sz="0" w:space="0" w:color="auto"/>
            <w:left w:val="none" w:sz="0" w:space="0" w:color="auto"/>
            <w:bottom w:val="none" w:sz="0" w:space="0" w:color="auto"/>
            <w:right w:val="none" w:sz="0" w:space="0" w:color="auto"/>
          </w:divBdr>
          <w:divsChild>
            <w:div w:id="1890416120">
              <w:marLeft w:val="0"/>
              <w:marRight w:val="0"/>
              <w:marTop w:val="0"/>
              <w:marBottom w:val="0"/>
              <w:divBdr>
                <w:top w:val="none" w:sz="0" w:space="0" w:color="auto"/>
                <w:left w:val="none" w:sz="0" w:space="0" w:color="auto"/>
                <w:bottom w:val="none" w:sz="0" w:space="0" w:color="auto"/>
                <w:right w:val="none" w:sz="0" w:space="0" w:color="auto"/>
              </w:divBdr>
              <w:divsChild>
                <w:div w:id="1347710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8807373">
      <w:bodyDiv w:val="1"/>
      <w:marLeft w:val="0"/>
      <w:marRight w:val="0"/>
      <w:marTop w:val="0"/>
      <w:marBottom w:val="0"/>
      <w:divBdr>
        <w:top w:val="none" w:sz="0" w:space="0" w:color="auto"/>
        <w:left w:val="none" w:sz="0" w:space="0" w:color="auto"/>
        <w:bottom w:val="none" w:sz="0" w:space="0" w:color="auto"/>
        <w:right w:val="none" w:sz="0" w:space="0" w:color="auto"/>
      </w:divBdr>
      <w:divsChild>
        <w:div w:id="1055810244">
          <w:marLeft w:val="0"/>
          <w:marRight w:val="0"/>
          <w:marTop w:val="0"/>
          <w:marBottom w:val="0"/>
          <w:divBdr>
            <w:top w:val="none" w:sz="0" w:space="0" w:color="auto"/>
            <w:left w:val="none" w:sz="0" w:space="0" w:color="auto"/>
            <w:bottom w:val="none" w:sz="0" w:space="0" w:color="auto"/>
            <w:right w:val="none" w:sz="0" w:space="0" w:color="auto"/>
          </w:divBdr>
          <w:divsChild>
            <w:div w:id="1080561720">
              <w:marLeft w:val="0"/>
              <w:marRight w:val="0"/>
              <w:marTop w:val="0"/>
              <w:marBottom w:val="0"/>
              <w:divBdr>
                <w:top w:val="none" w:sz="0" w:space="0" w:color="auto"/>
                <w:left w:val="none" w:sz="0" w:space="0" w:color="auto"/>
                <w:bottom w:val="none" w:sz="0" w:space="0" w:color="auto"/>
                <w:right w:val="none" w:sz="0" w:space="0" w:color="auto"/>
              </w:divBdr>
              <w:divsChild>
                <w:div w:id="265037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8831397">
      <w:bodyDiv w:val="1"/>
      <w:marLeft w:val="0"/>
      <w:marRight w:val="0"/>
      <w:marTop w:val="0"/>
      <w:marBottom w:val="0"/>
      <w:divBdr>
        <w:top w:val="none" w:sz="0" w:space="0" w:color="auto"/>
        <w:left w:val="none" w:sz="0" w:space="0" w:color="auto"/>
        <w:bottom w:val="none" w:sz="0" w:space="0" w:color="auto"/>
        <w:right w:val="none" w:sz="0" w:space="0" w:color="auto"/>
      </w:divBdr>
      <w:divsChild>
        <w:div w:id="967510084">
          <w:marLeft w:val="0"/>
          <w:marRight w:val="0"/>
          <w:marTop w:val="0"/>
          <w:marBottom w:val="0"/>
          <w:divBdr>
            <w:top w:val="none" w:sz="0" w:space="0" w:color="auto"/>
            <w:left w:val="none" w:sz="0" w:space="0" w:color="auto"/>
            <w:bottom w:val="none" w:sz="0" w:space="0" w:color="auto"/>
            <w:right w:val="none" w:sz="0" w:space="0" w:color="auto"/>
          </w:divBdr>
          <w:divsChild>
            <w:div w:id="1784381290">
              <w:marLeft w:val="0"/>
              <w:marRight w:val="0"/>
              <w:marTop w:val="0"/>
              <w:marBottom w:val="0"/>
              <w:divBdr>
                <w:top w:val="none" w:sz="0" w:space="0" w:color="auto"/>
                <w:left w:val="none" w:sz="0" w:space="0" w:color="auto"/>
                <w:bottom w:val="none" w:sz="0" w:space="0" w:color="auto"/>
                <w:right w:val="none" w:sz="0" w:space="0" w:color="auto"/>
              </w:divBdr>
              <w:divsChild>
                <w:div w:id="1887257234">
                  <w:marLeft w:val="0"/>
                  <w:marRight w:val="0"/>
                  <w:marTop w:val="0"/>
                  <w:marBottom w:val="0"/>
                  <w:divBdr>
                    <w:top w:val="none" w:sz="0" w:space="0" w:color="auto"/>
                    <w:left w:val="none" w:sz="0" w:space="0" w:color="auto"/>
                    <w:bottom w:val="none" w:sz="0" w:space="0" w:color="auto"/>
                    <w:right w:val="none" w:sz="0" w:space="0" w:color="auto"/>
                  </w:divBdr>
                  <w:divsChild>
                    <w:div w:id="1860700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6301370">
      <w:bodyDiv w:val="1"/>
      <w:marLeft w:val="0"/>
      <w:marRight w:val="0"/>
      <w:marTop w:val="0"/>
      <w:marBottom w:val="0"/>
      <w:divBdr>
        <w:top w:val="none" w:sz="0" w:space="0" w:color="auto"/>
        <w:left w:val="none" w:sz="0" w:space="0" w:color="auto"/>
        <w:bottom w:val="none" w:sz="0" w:space="0" w:color="auto"/>
        <w:right w:val="none" w:sz="0" w:space="0" w:color="auto"/>
      </w:divBdr>
      <w:divsChild>
        <w:div w:id="151063514">
          <w:marLeft w:val="0"/>
          <w:marRight w:val="0"/>
          <w:marTop w:val="0"/>
          <w:marBottom w:val="0"/>
          <w:divBdr>
            <w:top w:val="none" w:sz="0" w:space="0" w:color="auto"/>
            <w:left w:val="none" w:sz="0" w:space="0" w:color="auto"/>
            <w:bottom w:val="none" w:sz="0" w:space="0" w:color="auto"/>
            <w:right w:val="none" w:sz="0" w:space="0" w:color="auto"/>
          </w:divBdr>
          <w:divsChild>
            <w:div w:id="987242525">
              <w:marLeft w:val="0"/>
              <w:marRight w:val="0"/>
              <w:marTop w:val="0"/>
              <w:marBottom w:val="0"/>
              <w:divBdr>
                <w:top w:val="none" w:sz="0" w:space="0" w:color="auto"/>
                <w:left w:val="none" w:sz="0" w:space="0" w:color="auto"/>
                <w:bottom w:val="none" w:sz="0" w:space="0" w:color="auto"/>
                <w:right w:val="none" w:sz="0" w:space="0" w:color="auto"/>
              </w:divBdr>
              <w:divsChild>
                <w:div w:id="1591506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4086978">
      <w:bodyDiv w:val="1"/>
      <w:marLeft w:val="0"/>
      <w:marRight w:val="0"/>
      <w:marTop w:val="0"/>
      <w:marBottom w:val="0"/>
      <w:divBdr>
        <w:top w:val="none" w:sz="0" w:space="0" w:color="auto"/>
        <w:left w:val="none" w:sz="0" w:space="0" w:color="auto"/>
        <w:bottom w:val="none" w:sz="0" w:space="0" w:color="auto"/>
        <w:right w:val="none" w:sz="0" w:space="0" w:color="auto"/>
      </w:divBdr>
      <w:divsChild>
        <w:div w:id="2089182440">
          <w:marLeft w:val="0"/>
          <w:marRight w:val="0"/>
          <w:marTop w:val="0"/>
          <w:marBottom w:val="0"/>
          <w:divBdr>
            <w:top w:val="none" w:sz="0" w:space="0" w:color="auto"/>
            <w:left w:val="none" w:sz="0" w:space="0" w:color="auto"/>
            <w:bottom w:val="none" w:sz="0" w:space="0" w:color="auto"/>
            <w:right w:val="none" w:sz="0" w:space="0" w:color="auto"/>
          </w:divBdr>
          <w:divsChild>
            <w:div w:id="894123276">
              <w:marLeft w:val="0"/>
              <w:marRight w:val="0"/>
              <w:marTop w:val="0"/>
              <w:marBottom w:val="0"/>
              <w:divBdr>
                <w:top w:val="none" w:sz="0" w:space="0" w:color="auto"/>
                <w:left w:val="none" w:sz="0" w:space="0" w:color="auto"/>
                <w:bottom w:val="none" w:sz="0" w:space="0" w:color="auto"/>
                <w:right w:val="none" w:sz="0" w:space="0" w:color="auto"/>
              </w:divBdr>
              <w:divsChild>
                <w:div w:id="1704399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3770316">
      <w:bodyDiv w:val="1"/>
      <w:marLeft w:val="0"/>
      <w:marRight w:val="0"/>
      <w:marTop w:val="0"/>
      <w:marBottom w:val="0"/>
      <w:divBdr>
        <w:top w:val="none" w:sz="0" w:space="0" w:color="auto"/>
        <w:left w:val="none" w:sz="0" w:space="0" w:color="auto"/>
        <w:bottom w:val="none" w:sz="0" w:space="0" w:color="auto"/>
        <w:right w:val="none" w:sz="0" w:space="0" w:color="auto"/>
      </w:divBdr>
    </w:div>
    <w:div w:id="776682028">
      <w:bodyDiv w:val="1"/>
      <w:marLeft w:val="0"/>
      <w:marRight w:val="0"/>
      <w:marTop w:val="0"/>
      <w:marBottom w:val="0"/>
      <w:divBdr>
        <w:top w:val="none" w:sz="0" w:space="0" w:color="auto"/>
        <w:left w:val="none" w:sz="0" w:space="0" w:color="auto"/>
        <w:bottom w:val="none" w:sz="0" w:space="0" w:color="auto"/>
        <w:right w:val="none" w:sz="0" w:space="0" w:color="auto"/>
      </w:divBdr>
      <w:divsChild>
        <w:div w:id="1851481926">
          <w:marLeft w:val="0"/>
          <w:marRight w:val="0"/>
          <w:marTop w:val="0"/>
          <w:marBottom w:val="0"/>
          <w:divBdr>
            <w:top w:val="none" w:sz="0" w:space="0" w:color="auto"/>
            <w:left w:val="none" w:sz="0" w:space="0" w:color="auto"/>
            <w:bottom w:val="none" w:sz="0" w:space="0" w:color="auto"/>
            <w:right w:val="none" w:sz="0" w:space="0" w:color="auto"/>
          </w:divBdr>
          <w:divsChild>
            <w:div w:id="1709181181">
              <w:marLeft w:val="0"/>
              <w:marRight w:val="0"/>
              <w:marTop w:val="0"/>
              <w:marBottom w:val="0"/>
              <w:divBdr>
                <w:top w:val="none" w:sz="0" w:space="0" w:color="auto"/>
                <w:left w:val="none" w:sz="0" w:space="0" w:color="auto"/>
                <w:bottom w:val="none" w:sz="0" w:space="0" w:color="auto"/>
                <w:right w:val="none" w:sz="0" w:space="0" w:color="auto"/>
              </w:divBdr>
              <w:divsChild>
                <w:div w:id="1436171951">
                  <w:marLeft w:val="0"/>
                  <w:marRight w:val="0"/>
                  <w:marTop w:val="0"/>
                  <w:marBottom w:val="0"/>
                  <w:divBdr>
                    <w:top w:val="none" w:sz="0" w:space="0" w:color="auto"/>
                    <w:left w:val="none" w:sz="0" w:space="0" w:color="auto"/>
                    <w:bottom w:val="none" w:sz="0" w:space="0" w:color="auto"/>
                    <w:right w:val="none" w:sz="0" w:space="0" w:color="auto"/>
                  </w:divBdr>
                  <w:divsChild>
                    <w:div w:id="1081487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5679260">
      <w:bodyDiv w:val="1"/>
      <w:marLeft w:val="0"/>
      <w:marRight w:val="0"/>
      <w:marTop w:val="0"/>
      <w:marBottom w:val="0"/>
      <w:divBdr>
        <w:top w:val="none" w:sz="0" w:space="0" w:color="auto"/>
        <w:left w:val="none" w:sz="0" w:space="0" w:color="auto"/>
        <w:bottom w:val="none" w:sz="0" w:space="0" w:color="auto"/>
        <w:right w:val="none" w:sz="0" w:space="0" w:color="auto"/>
      </w:divBdr>
    </w:div>
    <w:div w:id="844394697">
      <w:bodyDiv w:val="1"/>
      <w:marLeft w:val="0"/>
      <w:marRight w:val="0"/>
      <w:marTop w:val="0"/>
      <w:marBottom w:val="0"/>
      <w:divBdr>
        <w:top w:val="none" w:sz="0" w:space="0" w:color="auto"/>
        <w:left w:val="none" w:sz="0" w:space="0" w:color="auto"/>
        <w:bottom w:val="none" w:sz="0" w:space="0" w:color="auto"/>
        <w:right w:val="none" w:sz="0" w:space="0" w:color="auto"/>
      </w:divBdr>
      <w:divsChild>
        <w:div w:id="836918980">
          <w:marLeft w:val="0"/>
          <w:marRight w:val="0"/>
          <w:marTop w:val="0"/>
          <w:marBottom w:val="0"/>
          <w:divBdr>
            <w:top w:val="none" w:sz="0" w:space="0" w:color="auto"/>
            <w:left w:val="none" w:sz="0" w:space="0" w:color="auto"/>
            <w:bottom w:val="none" w:sz="0" w:space="0" w:color="auto"/>
            <w:right w:val="none" w:sz="0" w:space="0" w:color="auto"/>
          </w:divBdr>
          <w:divsChild>
            <w:div w:id="736174877">
              <w:marLeft w:val="0"/>
              <w:marRight w:val="0"/>
              <w:marTop w:val="0"/>
              <w:marBottom w:val="0"/>
              <w:divBdr>
                <w:top w:val="none" w:sz="0" w:space="0" w:color="auto"/>
                <w:left w:val="none" w:sz="0" w:space="0" w:color="auto"/>
                <w:bottom w:val="none" w:sz="0" w:space="0" w:color="auto"/>
                <w:right w:val="none" w:sz="0" w:space="0" w:color="auto"/>
              </w:divBdr>
              <w:divsChild>
                <w:div w:id="1776292292">
                  <w:marLeft w:val="0"/>
                  <w:marRight w:val="0"/>
                  <w:marTop w:val="0"/>
                  <w:marBottom w:val="0"/>
                  <w:divBdr>
                    <w:top w:val="none" w:sz="0" w:space="0" w:color="auto"/>
                    <w:left w:val="none" w:sz="0" w:space="0" w:color="auto"/>
                    <w:bottom w:val="none" w:sz="0" w:space="0" w:color="auto"/>
                    <w:right w:val="none" w:sz="0" w:space="0" w:color="auto"/>
                  </w:divBdr>
                  <w:divsChild>
                    <w:div w:id="1417283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3954360">
      <w:bodyDiv w:val="1"/>
      <w:marLeft w:val="0"/>
      <w:marRight w:val="0"/>
      <w:marTop w:val="0"/>
      <w:marBottom w:val="0"/>
      <w:divBdr>
        <w:top w:val="none" w:sz="0" w:space="0" w:color="auto"/>
        <w:left w:val="none" w:sz="0" w:space="0" w:color="auto"/>
        <w:bottom w:val="none" w:sz="0" w:space="0" w:color="auto"/>
        <w:right w:val="none" w:sz="0" w:space="0" w:color="auto"/>
      </w:divBdr>
      <w:divsChild>
        <w:div w:id="1946107342">
          <w:marLeft w:val="0"/>
          <w:marRight w:val="0"/>
          <w:marTop w:val="0"/>
          <w:marBottom w:val="0"/>
          <w:divBdr>
            <w:top w:val="none" w:sz="0" w:space="0" w:color="auto"/>
            <w:left w:val="none" w:sz="0" w:space="0" w:color="auto"/>
            <w:bottom w:val="none" w:sz="0" w:space="0" w:color="auto"/>
            <w:right w:val="none" w:sz="0" w:space="0" w:color="auto"/>
          </w:divBdr>
          <w:divsChild>
            <w:div w:id="994183992">
              <w:marLeft w:val="0"/>
              <w:marRight w:val="0"/>
              <w:marTop w:val="0"/>
              <w:marBottom w:val="0"/>
              <w:divBdr>
                <w:top w:val="none" w:sz="0" w:space="0" w:color="auto"/>
                <w:left w:val="none" w:sz="0" w:space="0" w:color="auto"/>
                <w:bottom w:val="none" w:sz="0" w:space="0" w:color="auto"/>
                <w:right w:val="none" w:sz="0" w:space="0" w:color="auto"/>
              </w:divBdr>
              <w:divsChild>
                <w:div w:id="333610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8638544">
      <w:bodyDiv w:val="1"/>
      <w:marLeft w:val="0"/>
      <w:marRight w:val="0"/>
      <w:marTop w:val="0"/>
      <w:marBottom w:val="0"/>
      <w:divBdr>
        <w:top w:val="none" w:sz="0" w:space="0" w:color="auto"/>
        <w:left w:val="none" w:sz="0" w:space="0" w:color="auto"/>
        <w:bottom w:val="none" w:sz="0" w:space="0" w:color="auto"/>
        <w:right w:val="none" w:sz="0" w:space="0" w:color="auto"/>
      </w:divBdr>
      <w:divsChild>
        <w:div w:id="1266184011">
          <w:marLeft w:val="0"/>
          <w:marRight w:val="0"/>
          <w:marTop w:val="0"/>
          <w:marBottom w:val="0"/>
          <w:divBdr>
            <w:top w:val="none" w:sz="0" w:space="0" w:color="auto"/>
            <w:left w:val="none" w:sz="0" w:space="0" w:color="auto"/>
            <w:bottom w:val="none" w:sz="0" w:space="0" w:color="auto"/>
            <w:right w:val="none" w:sz="0" w:space="0" w:color="auto"/>
          </w:divBdr>
          <w:divsChild>
            <w:div w:id="151992426">
              <w:marLeft w:val="0"/>
              <w:marRight w:val="0"/>
              <w:marTop w:val="0"/>
              <w:marBottom w:val="0"/>
              <w:divBdr>
                <w:top w:val="none" w:sz="0" w:space="0" w:color="auto"/>
                <w:left w:val="none" w:sz="0" w:space="0" w:color="auto"/>
                <w:bottom w:val="none" w:sz="0" w:space="0" w:color="auto"/>
                <w:right w:val="none" w:sz="0" w:space="0" w:color="auto"/>
              </w:divBdr>
              <w:divsChild>
                <w:div w:id="501774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0139202">
      <w:bodyDiv w:val="1"/>
      <w:marLeft w:val="0"/>
      <w:marRight w:val="0"/>
      <w:marTop w:val="0"/>
      <w:marBottom w:val="0"/>
      <w:divBdr>
        <w:top w:val="none" w:sz="0" w:space="0" w:color="auto"/>
        <w:left w:val="none" w:sz="0" w:space="0" w:color="auto"/>
        <w:bottom w:val="none" w:sz="0" w:space="0" w:color="auto"/>
        <w:right w:val="none" w:sz="0" w:space="0" w:color="auto"/>
      </w:divBdr>
      <w:divsChild>
        <w:div w:id="1636328139">
          <w:marLeft w:val="0"/>
          <w:marRight w:val="0"/>
          <w:marTop w:val="0"/>
          <w:marBottom w:val="0"/>
          <w:divBdr>
            <w:top w:val="none" w:sz="0" w:space="0" w:color="auto"/>
            <w:left w:val="none" w:sz="0" w:space="0" w:color="auto"/>
            <w:bottom w:val="none" w:sz="0" w:space="0" w:color="auto"/>
            <w:right w:val="none" w:sz="0" w:space="0" w:color="auto"/>
          </w:divBdr>
          <w:divsChild>
            <w:div w:id="413361241">
              <w:marLeft w:val="0"/>
              <w:marRight w:val="0"/>
              <w:marTop w:val="0"/>
              <w:marBottom w:val="0"/>
              <w:divBdr>
                <w:top w:val="none" w:sz="0" w:space="0" w:color="auto"/>
                <w:left w:val="none" w:sz="0" w:space="0" w:color="auto"/>
                <w:bottom w:val="none" w:sz="0" w:space="0" w:color="auto"/>
                <w:right w:val="none" w:sz="0" w:space="0" w:color="auto"/>
              </w:divBdr>
              <w:divsChild>
                <w:div w:id="940259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3678495">
      <w:bodyDiv w:val="1"/>
      <w:marLeft w:val="0"/>
      <w:marRight w:val="0"/>
      <w:marTop w:val="0"/>
      <w:marBottom w:val="0"/>
      <w:divBdr>
        <w:top w:val="none" w:sz="0" w:space="0" w:color="auto"/>
        <w:left w:val="none" w:sz="0" w:space="0" w:color="auto"/>
        <w:bottom w:val="none" w:sz="0" w:space="0" w:color="auto"/>
        <w:right w:val="none" w:sz="0" w:space="0" w:color="auto"/>
      </w:divBdr>
    </w:div>
    <w:div w:id="979381134">
      <w:bodyDiv w:val="1"/>
      <w:marLeft w:val="0"/>
      <w:marRight w:val="0"/>
      <w:marTop w:val="0"/>
      <w:marBottom w:val="0"/>
      <w:divBdr>
        <w:top w:val="none" w:sz="0" w:space="0" w:color="auto"/>
        <w:left w:val="none" w:sz="0" w:space="0" w:color="auto"/>
        <w:bottom w:val="none" w:sz="0" w:space="0" w:color="auto"/>
        <w:right w:val="none" w:sz="0" w:space="0" w:color="auto"/>
      </w:divBdr>
      <w:divsChild>
        <w:div w:id="1933540819">
          <w:marLeft w:val="0"/>
          <w:marRight w:val="0"/>
          <w:marTop w:val="0"/>
          <w:marBottom w:val="0"/>
          <w:divBdr>
            <w:top w:val="none" w:sz="0" w:space="0" w:color="auto"/>
            <w:left w:val="none" w:sz="0" w:space="0" w:color="auto"/>
            <w:bottom w:val="none" w:sz="0" w:space="0" w:color="auto"/>
            <w:right w:val="none" w:sz="0" w:space="0" w:color="auto"/>
          </w:divBdr>
          <w:divsChild>
            <w:div w:id="1620061640">
              <w:marLeft w:val="0"/>
              <w:marRight w:val="0"/>
              <w:marTop w:val="0"/>
              <w:marBottom w:val="0"/>
              <w:divBdr>
                <w:top w:val="none" w:sz="0" w:space="0" w:color="auto"/>
                <w:left w:val="none" w:sz="0" w:space="0" w:color="auto"/>
                <w:bottom w:val="none" w:sz="0" w:space="0" w:color="auto"/>
                <w:right w:val="none" w:sz="0" w:space="0" w:color="auto"/>
              </w:divBdr>
              <w:divsChild>
                <w:div w:id="1093404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7385159">
      <w:bodyDiv w:val="1"/>
      <w:marLeft w:val="0"/>
      <w:marRight w:val="0"/>
      <w:marTop w:val="0"/>
      <w:marBottom w:val="0"/>
      <w:divBdr>
        <w:top w:val="none" w:sz="0" w:space="0" w:color="auto"/>
        <w:left w:val="none" w:sz="0" w:space="0" w:color="auto"/>
        <w:bottom w:val="none" w:sz="0" w:space="0" w:color="auto"/>
        <w:right w:val="none" w:sz="0" w:space="0" w:color="auto"/>
      </w:divBdr>
      <w:divsChild>
        <w:div w:id="2092584125">
          <w:marLeft w:val="0"/>
          <w:marRight w:val="0"/>
          <w:marTop w:val="0"/>
          <w:marBottom w:val="0"/>
          <w:divBdr>
            <w:top w:val="none" w:sz="0" w:space="0" w:color="auto"/>
            <w:left w:val="none" w:sz="0" w:space="0" w:color="auto"/>
            <w:bottom w:val="none" w:sz="0" w:space="0" w:color="auto"/>
            <w:right w:val="none" w:sz="0" w:space="0" w:color="auto"/>
          </w:divBdr>
          <w:divsChild>
            <w:div w:id="1503858736">
              <w:marLeft w:val="0"/>
              <w:marRight w:val="0"/>
              <w:marTop w:val="0"/>
              <w:marBottom w:val="0"/>
              <w:divBdr>
                <w:top w:val="none" w:sz="0" w:space="0" w:color="auto"/>
                <w:left w:val="none" w:sz="0" w:space="0" w:color="auto"/>
                <w:bottom w:val="none" w:sz="0" w:space="0" w:color="auto"/>
                <w:right w:val="none" w:sz="0" w:space="0" w:color="auto"/>
              </w:divBdr>
              <w:divsChild>
                <w:div w:id="1698390599">
                  <w:marLeft w:val="0"/>
                  <w:marRight w:val="0"/>
                  <w:marTop w:val="0"/>
                  <w:marBottom w:val="0"/>
                  <w:divBdr>
                    <w:top w:val="none" w:sz="0" w:space="0" w:color="auto"/>
                    <w:left w:val="none" w:sz="0" w:space="0" w:color="auto"/>
                    <w:bottom w:val="none" w:sz="0" w:space="0" w:color="auto"/>
                    <w:right w:val="none" w:sz="0" w:space="0" w:color="auto"/>
                  </w:divBdr>
                </w:div>
              </w:divsChild>
            </w:div>
            <w:div w:id="623317904">
              <w:marLeft w:val="0"/>
              <w:marRight w:val="0"/>
              <w:marTop w:val="0"/>
              <w:marBottom w:val="0"/>
              <w:divBdr>
                <w:top w:val="none" w:sz="0" w:space="0" w:color="auto"/>
                <w:left w:val="none" w:sz="0" w:space="0" w:color="auto"/>
                <w:bottom w:val="none" w:sz="0" w:space="0" w:color="auto"/>
                <w:right w:val="none" w:sz="0" w:space="0" w:color="auto"/>
              </w:divBdr>
              <w:divsChild>
                <w:div w:id="2107193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1361771">
          <w:marLeft w:val="0"/>
          <w:marRight w:val="0"/>
          <w:marTop w:val="0"/>
          <w:marBottom w:val="0"/>
          <w:divBdr>
            <w:top w:val="none" w:sz="0" w:space="0" w:color="auto"/>
            <w:left w:val="none" w:sz="0" w:space="0" w:color="auto"/>
            <w:bottom w:val="none" w:sz="0" w:space="0" w:color="auto"/>
            <w:right w:val="none" w:sz="0" w:space="0" w:color="auto"/>
          </w:divBdr>
          <w:divsChild>
            <w:div w:id="127166283">
              <w:marLeft w:val="0"/>
              <w:marRight w:val="0"/>
              <w:marTop w:val="0"/>
              <w:marBottom w:val="0"/>
              <w:divBdr>
                <w:top w:val="none" w:sz="0" w:space="0" w:color="auto"/>
                <w:left w:val="none" w:sz="0" w:space="0" w:color="auto"/>
                <w:bottom w:val="none" w:sz="0" w:space="0" w:color="auto"/>
                <w:right w:val="none" w:sz="0" w:space="0" w:color="auto"/>
              </w:divBdr>
              <w:divsChild>
                <w:div w:id="430249549">
                  <w:marLeft w:val="0"/>
                  <w:marRight w:val="0"/>
                  <w:marTop w:val="0"/>
                  <w:marBottom w:val="0"/>
                  <w:divBdr>
                    <w:top w:val="none" w:sz="0" w:space="0" w:color="auto"/>
                    <w:left w:val="none" w:sz="0" w:space="0" w:color="auto"/>
                    <w:bottom w:val="none" w:sz="0" w:space="0" w:color="auto"/>
                    <w:right w:val="none" w:sz="0" w:space="0" w:color="auto"/>
                  </w:divBdr>
                </w:div>
              </w:divsChild>
            </w:div>
            <w:div w:id="1304000646">
              <w:marLeft w:val="0"/>
              <w:marRight w:val="0"/>
              <w:marTop w:val="0"/>
              <w:marBottom w:val="0"/>
              <w:divBdr>
                <w:top w:val="none" w:sz="0" w:space="0" w:color="auto"/>
                <w:left w:val="none" w:sz="0" w:space="0" w:color="auto"/>
                <w:bottom w:val="none" w:sz="0" w:space="0" w:color="auto"/>
                <w:right w:val="none" w:sz="0" w:space="0" w:color="auto"/>
              </w:divBdr>
              <w:divsChild>
                <w:div w:id="1341129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4634331">
      <w:bodyDiv w:val="1"/>
      <w:marLeft w:val="0"/>
      <w:marRight w:val="0"/>
      <w:marTop w:val="0"/>
      <w:marBottom w:val="0"/>
      <w:divBdr>
        <w:top w:val="none" w:sz="0" w:space="0" w:color="auto"/>
        <w:left w:val="none" w:sz="0" w:space="0" w:color="auto"/>
        <w:bottom w:val="none" w:sz="0" w:space="0" w:color="auto"/>
        <w:right w:val="none" w:sz="0" w:space="0" w:color="auto"/>
      </w:divBdr>
      <w:divsChild>
        <w:div w:id="1864783953">
          <w:marLeft w:val="0"/>
          <w:marRight w:val="0"/>
          <w:marTop w:val="0"/>
          <w:marBottom w:val="0"/>
          <w:divBdr>
            <w:top w:val="none" w:sz="0" w:space="0" w:color="auto"/>
            <w:left w:val="none" w:sz="0" w:space="0" w:color="auto"/>
            <w:bottom w:val="none" w:sz="0" w:space="0" w:color="auto"/>
            <w:right w:val="none" w:sz="0" w:space="0" w:color="auto"/>
          </w:divBdr>
          <w:divsChild>
            <w:div w:id="2023584909">
              <w:marLeft w:val="0"/>
              <w:marRight w:val="0"/>
              <w:marTop w:val="0"/>
              <w:marBottom w:val="0"/>
              <w:divBdr>
                <w:top w:val="none" w:sz="0" w:space="0" w:color="auto"/>
                <w:left w:val="none" w:sz="0" w:space="0" w:color="auto"/>
                <w:bottom w:val="none" w:sz="0" w:space="0" w:color="auto"/>
                <w:right w:val="none" w:sz="0" w:space="0" w:color="auto"/>
              </w:divBdr>
              <w:divsChild>
                <w:div w:id="1779789368">
                  <w:marLeft w:val="0"/>
                  <w:marRight w:val="0"/>
                  <w:marTop w:val="0"/>
                  <w:marBottom w:val="0"/>
                  <w:divBdr>
                    <w:top w:val="none" w:sz="0" w:space="0" w:color="auto"/>
                    <w:left w:val="none" w:sz="0" w:space="0" w:color="auto"/>
                    <w:bottom w:val="none" w:sz="0" w:space="0" w:color="auto"/>
                    <w:right w:val="none" w:sz="0" w:space="0" w:color="auto"/>
                  </w:divBdr>
                  <w:divsChild>
                    <w:div w:id="430664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5846682">
      <w:bodyDiv w:val="1"/>
      <w:marLeft w:val="0"/>
      <w:marRight w:val="0"/>
      <w:marTop w:val="0"/>
      <w:marBottom w:val="0"/>
      <w:divBdr>
        <w:top w:val="none" w:sz="0" w:space="0" w:color="auto"/>
        <w:left w:val="none" w:sz="0" w:space="0" w:color="auto"/>
        <w:bottom w:val="none" w:sz="0" w:space="0" w:color="auto"/>
        <w:right w:val="none" w:sz="0" w:space="0" w:color="auto"/>
      </w:divBdr>
    </w:div>
    <w:div w:id="1270624929">
      <w:bodyDiv w:val="1"/>
      <w:marLeft w:val="0"/>
      <w:marRight w:val="0"/>
      <w:marTop w:val="0"/>
      <w:marBottom w:val="0"/>
      <w:divBdr>
        <w:top w:val="none" w:sz="0" w:space="0" w:color="auto"/>
        <w:left w:val="none" w:sz="0" w:space="0" w:color="auto"/>
        <w:bottom w:val="none" w:sz="0" w:space="0" w:color="auto"/>
        <w:right w:val="none" w:sz="0" w:space="0" w:color="auto"/>
      </w:divBdr>
      <w:divsChild>
        <w:div w:id="1186943254">
          <w:marLeft w:val="0"/>
          <w:marRight w:val="0"/>
          <w:marTop w:val="0"/>
          <w:marBottom w:val="0"/>
          <w:divBdr>
            <w:top w:val="none" w:sz="0" w:space="0" w:color="auto"/>
            <w:left w:val="none" w:sz="0" w:space="0" w:color="auto"/>
            <w:bottom w:val="none" w:sz="0" w:space="0" w:color="auto"/>
            <w:right w:val="none" w:sz="0" w:space="0" w:color="auto"/>
          </w:divBdr>
          <w:divsChild>
            <w:div w:id="651105186">
              <w:marLeft w:val="0"/>
              <w:marRight w:val="0"/>
              <w:marTop w:val="0"/>
              <w:marBottom w:val="0"/>
              <w:divBdr>
                <w:top w:val="none" w:sz="0" w:space="0" w:color="auto"/>
                <w:left w:val="none" w:sz="0" w:space="0" w:color="auto"/>
                <w:bottom w:val="none" w:sz="0" w:space="0" w:color="auto"/>
                <w:right w:val="none" w:sz="0" w:space="0" w:color="auto"/>
              </w:divBdr>
              <w:divsChild>
                <w:div w:id="2058118979">
                  <w:marLeft w:val="0"/>
                  <w:marRight w:val="0"/>
                  <w:marTop w:val="0"/>
                  <w:marBottom w:val="0"/>
                  <w:divBdr>
                    <w:top w:val="none" w:sz="0" w:space="0" w:color="auto"/>
                    <w:left w:val="none" w:sz="0" w:space="0" w:color="auto"/>
                    <w:bottom w:val="none" w:sz="0" w:space="0" w:color="auto"/>
                    <w:right w:val="none" w:sz="0" w:space="0" w:color="auto"/>
                  </w:divBdr>
                  <w:divsChild>
                    <w:div w:id="1343823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7463140">
      <w:bodyDiv w:val="1"/>
      <w:marLeft w:val="0"/>
      <w:marRight w:val="0"/>
      <w:marTop w:val="0"/>
      <w:marBottom w:val="0"/>
      <w:divBdr>
        <w:top w:val="none" w:sz="0" w:space="0" w:color="auto"/>
        <w:left w:val="none" w:sz="0" w:space="0" w:color="auto"/>
        <w:bottom w:val="none" w:sz="0" w:space="0" w:color="auto"/>
        <w:right w:val="none" w:sz="0" w:space="0" w:color="auto"/>
      </w:divBdr>
      <w:divsChild>
        <w:div w:id="1555920513">
          <w:marLeft w:val="0"/>
          <w:marRight w:val="0"/>
          <w:marTop w:val="0"/>
          <w:marBottom w:val="0"/>
          <w:divBdr>
            <w:top w:val="none" w:sz="0" w:space="0" w:color="auto"/>
            <w:left w:val="none" w:sz="0" w:space="0" w:color="auto"/>
            <w:bottom w:val="none" w:sz="0" w:space="0" w:color="auto"/>
            <w:right w:val="none" w:sz="0" w:space="0" w:color="auto"/>
          </w:divBdr>
          <w:divsChild>
            <w:div w:id="1766223548">
              <w:marLeft w:val="0"/>
              <w:marRight w:val="0"/>
              <w:marTop w:val="0"/>
              <w:marBottom w:val="0"/>
              <w:divBdr>
                <w:top w:val="none" w:sz="0" w:space="0" w:color="auto"/>
                <w:left w:val="none" w:sz="0" w:space="0" w:color="auto"/>
                <w:bottom w:val="none" w:sz="0" w:space="0" w:color="auto"/>
                <w:right w:val="none" w:sz="0" w:space="0" w:color="auto"/>
              </w:divBdr>
              <w:divsChild>
                <w:div w:id="160849272">
                  <w:marLeft w:val="0"/>
                  <w:marRight w:val="0"/>
                  <w:marTop w:val="0"/>
                  <w:marBottom w:val="0"/>
                  <w:divBdr>
                    <w:top w:val="none" w:sz="0" w:space="0" w:color="auto"/>
                    <w:left w:val="none" w:sz="0" w:space="0" w:color="auto"/>
                    <w:bottom w:val="none" w:sz="0" w:space="0" w:color="auto"/>
                    <w:right w:val="none" w:sz="0" w:space="0" w:color="auto"/>
                  </w:divBdr>
                  <w:divsChild>
                    <w:div w:id="467821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8490892">
      <w:bodyDiv w:val="1"/>
      <w:marLeft w:val="0"/>
      <w:marRight w:val="0"/>
      <w:marTop w:val="0"/>
      <w:marBottom w:val="0"/>
      <w:divBdr>
        <w:top w:val="none" w:sz="0" w:space="0" w:color="auto"/>
        <w:left w:val="none" w:sz="0" w:space="0" w:color="auto"/>
        <w:bottom w:val="none" w:sz="0" w:space="0" w:color="auto"/>
        <w:right w:val="none" w:sz="0" w:space="0" w:color="auto"/>
      </w:divBdr>
      <w:divsChild>
        <w:div w:id="278341630">
          <w:marLeft w:val="0"/>
          <w:marRight w:val="0"/>
          <w:marTop w:val="0"/>
          <w:marBottom w:val="0"/>
          <w:divBdr>
            <w:top w:val="none" w:sz="0" w:space="0" w:color="auto"/>
            <w:left w:val="none" w:sz="0" w:space="0" w:color="auto"/>
            <w:bottom w:val="none" w:sz="0" w:space="0" w:color="auto"/>
            <w:right w:val="none" w:sz="0" w:space="0" w:color="auto"/>
          </w:divBdr>
          <w:divsChild>
            <w:div w:id="1673022103">
              <w:marLeft w:val="0"/>
              <w:marRight w:val="0"/>
              <w:marTop w:val="0"/>
              <w:marBottom w:val="0"/>
              <w:divBdr>
                <w:top w:val="none" w:sz="0" w:space="0" w:color="auto"/>
                <w:left w:val="none" w:sz="0" w:space="0" w:color="auto"/>
                <w:bottom w:val="none" w:sz="0" w:space="0" w:color="auto"/>
                <w:right w:val="none" w:sz="0" w:space="0" w:color="auto"/>
              </w:divBdr>
              <w:divsChild>
                <w:div w:id="880364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2492932">
      <w:bodyDiv w:val="1"/>
      <w:marLeft w:val="0"/>
      <w:marRight w:val="0"/>
      <w:marTop w:val="0"/>
      <w:marBottom w:val="0"/>
      <w:divBdr>
        <w:top w:val="none" w:sz="0" w:space="0" w:color="auto"/>
        <w:left w:val="none" w:sz="0" w:space="0" w:color="auto"/>
        <w:bottom w:val="none" w:sz="0" w:space="0" w:color="auto"/>
        <w:right w:val="none" w:sz="0" w:space="0" w:color="auto"/>
      </w:divBdr>
      <w:divsChild>
        <w:div w:id="826627941">
          <w:marLeft w:val="0"/>
          <w:marRight w:val="0"/>
          <w:marTop w:val="0"/>
          <w:marBottom w:val="0"/>
          <w:divBdr>
            <w:top w:val="none" w:sz="0" w:space="0" w:color="auto"/>
            <w:left w:val="none" w:sz="0" w:space="0" w:color="auto"/>
            <w:bottom w:val="none" w:sz="0" w:space="0" w:color="auto"/>
            <w:right w:val="none" w:sz="0" w:space="0" w:color="auto"/>
          </w:divBdr>
          <w:divsChild>
            <w:div w:id="304818347">
              <w:marLeft w:val="0"/>
              <w:marRight w:val="0"/>
              <w:marTop w:val="0"/>
              <w:marBottom w:val="0"/>
              <w:divBdr>
                <w:top w:val="none" w:sz="0" w:space="0" w:color="auto"/>
                <w:left w:val="none" w:sz="0" w:space="0" w:color="auto"/>
                <w:bottom w:val="none" w:sz="0" w:space="0" w:color="auto"/>
                <w:right w:val="none" w:sz="0" w:space="0" w:color="auto"/>
              </w:divBdr>
              <w:divsChild>
                <w:div w:id="187646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0498819">
      <w:bodyDiv w:val="1"/>
      <w:marLeft w:val="0"/>
      <w:marRight w:val="0"/>
      <w:marTop w:val="0"/>
      <w:marBottom w:val="0"/>
      <w:divBdr>
        <w:top w:val="none" w:sz="0" w:space="0" w:color="auto"/>
        <w:left w:val="none" w:sz="0" w:space="0" w:color="auto"/>
        <w:bottom w:val="none" w:sz="0" w:space="0" w:color="auto"/>
        <w:right w:val="none" w:sz="0" w:space="0" w:color="auto"/>
      </w:divBdr>
      <w:divsChild>
        <w:div w:id="1971520718">
          <w:marLeft w:val="0"/>
          <w:marRight w:val="0"/>
          <w:marTop w:val="0"/>
          <w:marBottom w:val="0"/>
          <w:divBdr>
            <w:top w:val="none" w:sz="0" w:space="0" w:color="auto"/>
            <w:left w:val="none" w:sz="0" w:space="0" w:color="auto"/>
            <w:bottom w:val="none" w:sz="0" w:space="0" w:color="auto"/>
            <w:right w:val="none" w:sz="0" w:space="0" w:color="auto"/>
          </w:divBdr>
          <w:divsChild>
            <w:div w:id="871923374">
              <w:marLeft w:val="0"/>
              <w:marRight w:val="0"/>
              <w:marTop w:val="0"/>
              <w:marBottom w:val="0"/>
              <w:divBdr>
                <w:top w:val="none" w:sz="0" w:space="0" w:color="auto"/>
                <w:left w:val="none" w:sz="0" w:space="0" w:color="auto"/>
                <w:bottom w:val="none" w:sz="0" w:space="0" w:color="auto"/>
                <w:right w:val="none" w:sz="0" w:space="0" w:color="auto"/>
              </w:divBdr>
              <w:divsChild>
                <w:div w:id="89863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6440673">
      <w:bodyDiv w:val="1"/>
      <w:marLeft w:val="0"/>
      <w:marRight w:val="0"/>
      <w:marTop w:val="0"/>
      <w:marBottom w:val="0"/>
      <w:divBdr>
        <w:top w:val="none" w:sz="0" w:space="0" w:color="auto"/>
        <w:left w:val="none" w:sz="0" w:space="0" w:color="auto"/>
        <w:bottom w:val="none" w:sz="0" w:space="0" w:color="auto"/>
        <w:right w:val="none" w:sz="0" w:space="0" w:color="auto"/>
      </w:divBdr>
      <w:divsChild>
        <w:div w:id="224532881">
          <w:marLeft w:val="0"/>
          <w:marRight w:val="0"/>
          <w:marTop w:val="0"/>
          <w:marBottom w:val="0"/>
          <w:divBdr>
            <w:top w:val="none" w:sz="0" w:space="0" w:color="auto"/>
            <w:left w:val="none" w:sz="0" w:space="0" w:color="auto"/>
            <w:bottom w:val="none" w:sz="0" w:space="0" w:color="auto"/>
            <w:right w:val="none" w:sz="0" w:space="0" w:color="auto"/>
          </w:divBdr>
          <w:divsChild>
            <w:div w:id="194581772">
              <w:marLeft w:val="0"/>
              <w:marRight w:val="0"/>
              <w:marTop w:val="0"/>
              <w:marBottom w:val="0"/>
              <w:divBdr>
                <w:top w:val="none" w:sz="0" w:space="0" w:color="auto"/>
                <w:left w:val="none" w:sz="0" w:space="0" w:color="auto"/>
                <w:bottom w:val="none" w:sz="0" w:space="0" w:color="auto"/>
                <w:right w:val="none" w:sz="0" w:space="0" w:color="auto"/>
              </w:divBdr>
              <w:divsChild>
                <w:div w:id="1270089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1882316">
      <w:bodyDiv w:val="1"/>
      <w:marLeft w:val="0"/>
      <w:marRight w:val="0"/>
      <w:marTop w:val="0"/>
      <w:marBottom w:val="0"/>
      <w:divBdr>
        <w:top w:val="none" w:sz="0" w:space="0" w:color="auto"/>
        <w:left w:val="none" w:sz="0" w:space="0" w:color="auto"/>
        <w:bottom w:val="none" w:sz="0" w:space="0" w:color="auto"/>
        <w:right w:val="none" w:sz="0" w:space="0" w:color="auto"/>
      </w:divBdr>
      <w:divsChild>
        <w:div w:id="74017515">
          <w:marLeft w:val="0"/>
          <w:marRight w:val="0"/>
          <w:marTop w:val="0"/>
          <w:marBottom w:val="0"/>
          <w:divBdr>
            <w:top w:val="none" w:sz="0" w:space="0" w:color="auto"/>
            <w:left w:val="none" w:sz="0" w:space="0" w:color="auto"/>
            <w:bottom w:val="none" w:sz="0" w:space="0" w:color="auto"/>
            <w:right w:val="none" w:sz="0" w:space="0" w:color="auto"/>
          </w:divBdr>
          <w:divsChild>
            <w:div w:id="1818645129">
              <w:marLeft w:val="0"/>
              <w:marRight w:val="0"/>
              <w:marTop w:val="0"/>
              <w:marBottom w:val="0"/>
              <w:divBdr>
                <w:top w:val="none" w:sz="0" w:space="0" w:color="auto"/>
                <w:left w:val="none" w:sz="0" w:space="0" w:color="auto"/>
                <w:bottom w:val="none" w:sz="0" w:space="0" w:color="auto"/>
                <w:right w:val="none" w:sz="0" w:space="0" w:color="auto"/>
              </w:divBdr>
              <w:divsChild>
                <w:div w:id="900485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8435295">
      <w:bodyDiv w:val="1"/>
      <w:marLeft w:val="0"/>
      <w:marRight w:val="0"/>
      <w:marTop w:val="0"/>
      <w:marBottom w:val="0"/>
      <w:divBdr>
        <w:top w:val="none" w:sz="0" w:space="0" w:color="auto"/>
        <w:left w:val="none" w:sz="0" w:space="0" w:color="auto"/>
        <w:bottom w:val="none" w:sz="0" w:space="0" w:color="auto"/>
        <w:right w:val="none" w:sz="0" w:space="0" w:color="auto"/>
      </w:divBdr>
      <w:divsChild>
        <w:div w:id="1192190051">
          <w:marLeft w:val="0"/>
          <w:marRight w:val="0"/>
          <w:marTop w:val="0"/>
          <w:marBottom w:val="0"/>
          <w:divBdr>
            <w:top w:val="none" w:sz="0" w:space="0" w:color="auto"/>
            <w:left w:val="none" w:sz="0" w:space="0" w:color="auto"/>
            <w:bottom w:val="none" w:sz="0" w:space="0" w:color="auto"/>
            <w:right w:val="none" w:sz="0" w:space="0" w:color="auto"/>
          </w:divBdr>
          <w:divsChild>
            <w:div w:id="1203861811">
              <w:marLeft w:val="0"/>
              <w:marRight w:val="0"/>
              <w:marTop w:val="0"/>
              <w:marBottom w:val="0"/>
              <w:divBdr>
                <w:top w:val="none" w:sz="0" w:space="0" w:color="auto"/>
                <w:left w:val="none" w:sz="0" w:space="0" w:color="auto"/>
                <w:bottom w:val="none" w:sz="0" w:space="0" w:color="auto"/>
                <w:right w:val="none" w:sz="0" w:space="0" w:color="auto"/>
              </w:divBdr>
              <w:divsChild>
                <w:div w:id="1358702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6584182">
      <w:bodyDiv w:val="1"/>
      <w:marLeft w:val="0"/>
      <w:marRight w:val="0"/>
      <w:marTop w:val="0"/>
      <w:marBottom w:val="0"/>
      <w:divBdr>
        <w:top w:val="none" w:sz="0" w:space="0" w:color="auto"/>
        <w:left w:val="none" w:sz="0" w:space="0" w:color="auto"/>
        <w:bottom w:val="none" w:sz="0" w:space="0" w:color="auto"/>
        <w:right w:val="none" w:sz="0" w:space="0" w:color="auto"/>
      </w:divBdr>
      <w:divsChild>
        <w:div w:id="554125252">
          <w:marLeft w:val="0"/>
          <w:marRight w:val="0"/>
          <w:marTop w:val="0"/>
          <w:marBottom w:val="0"/>
          <w:divBdr>
            <w:top w:val="none" w:sz="0" w:space="0" w:color="auto"/>
            <w:left w:val="none" w:sz="0" w:space="0" w:color="auto"/>
            <w:bottom w:val="none" w:sz="0" w:space="0" w:color="auto"/>
            <w:right w:val="none" w:sz="0" w:space="0" w:color="auto"/>
          </w:divBdr>
          <w:divsChild>
            <w:div w:id="1796214012">
              <w:marLeft w:val="0"/>
              <w:marRight w:val="0"/>
              <w:marTop w:val="0"/>
              <w:marBottom w:val="0"/>
              <w:divBdr>
                <w:top w:val="none" w:sz="0" w:space="0" w:color="auto"/>
                <w:left w:val="none" w:sz="0" w:space="0" w:color="auto"/>
                <w:bottom w:val="none" w:sz="0" w:space="0" w:color="auto"/>
                <w:right w:val="none" w:sz="0" w:space="0" w:color="auto"/>
              </w:divBdr>
              <w:divsChild>
                <w:div w:id="2075814562">
                  <w:marLeft w:val="0"/>
                  <w:marRight w:val="0"/>
                  <w:marTop w:val="0"/>
                  <w:marBottom w:val="0"/>
                  <w:divBdr>
                    <w:top w:val="none" w:sz="0" w:space="0" w:color="auto"/>
                    <w:left w:val="none" w:sz="0" w:space="0" w:color="auto"/>
                    <w:bottom w:val="none" w:sz="0" w:space="0" w:color="auto"/>
                    <w:right w:val="none" w:sz="0" w:space="0" w:color="auto"/>
                  </w:divBdr>
                  <w:divsChild>
                    <w:div w:id="437674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2229343">
      <w:bodyDiv w:val="1"/>
      <w:marLeft w:val="0"/>
      <w:marRight w:val="0"/>
      <w:marTop w:val="0"/>
      <w:marBottom w:val="0"/>
      <w:divBdr>
        <w:top w:val="none" w:sz="0" w:space="0" w:color="auto"/>
        <w:left w:val="none" w:sz="0" w:space="0" w:color="auto"/>
        <w:bottom w:val="none" w:sz="0" w:space="0" w:color="auto"/>
        <w:right w:val="none" w:sz="0" w:space="0" w:color="auto"/>
      </w:divBdr>
      <w:divsChild>
        <w:div w:id="1579050897">
          <w:marLeft w:val="0"/>
          <w:marRight w:val="0"/>
          <w:marTop w:val="0"/>
          <w:marBottom w:val="0"/>
          <w:divBdr>
            <w:top w:val="none" w:sz="0" w:space="0" w:color="auto"/>
            <w:left w:val="none" w:sz="0" w:space="0" w:color="auto"/>
            <w:bottom w:val="none" w:sz="0" w:space="0" w:color="auto"/>
            <w:right w:val="none" w:sz="0" w:space="0" w:color="auto"/>
          </w:divBdr>
          <w:divsChild>
            <w:div w:id="670719812">
              <w:marLeft w:val="0"/>
              <w:marRight w:val="0"/>
              <w:marTop w:val="0"/>
              <w:marBottom w:val="0"/>
              <w:divBdr>
                <w:top w:val="none" w:sz="0" w:space="0" w:color="auto"/>
                <w:left w:val="none" w:sz="0" w:space="0" w:color="auto"/>
                <w:bottom w:val="none" w:sz="0" w:space="0" w:color="auto"/>
                <w:right w:val="none" w:sz="0" w:space="0" w:color="auto"/>
              </w:divBdr>
              <w:divsChild>
                <w:div w:id="1860923064">
                  <w:marLeft w:val="0"/>
                  <w:marRight w:val="0"/>
                  <w:marTop w:val="0"/>
                  <w:marBottom w:val="0"/>
                  <w:divBdr>
                    <w:top w:val="none" w:sz="0" w:space="0" w:color="auto"/>
                    <w:left w:val="none" w:sz="0" w:space="0" w:color="auto"/>
                    <w:bottom w:val="none" w:sz="0" w:space="0" w:color="auto"/>
                    <w:right w:val="none" w:sz="0" w:space="0" w:color="auto"/>
                  </w:divBdr>
                  <w:divsChild>
                    <w:div w:id="1833569971">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490636623">
      <w:bodyDiv w:val="1"/>
      <w:marLeft w:val="0"/>
      <w:marRight w:val="0"/>
      <w:marTop w:val="0"/>
      <w:marBottom w:val="0"/>
      <w:divBdr>
        <w:top w:val="none" w:sz="0" w:space="0" w:color="auto"/>
        <w:left w:val="none" w:sz="0" w:space="0" w:color="auto"/>
        <w:bottom w:val="none" w:sz="0" w:space="0" w:color="auto"/>
        <w:right w:val="none" w:sz="0" w:space="0" w:color="auto"/>
      </w:divBdr>
      <w:divsChild>
        <w:div w:id="395472896">
          <w:marLeft w:val="0"/>
          <w:marRight w:val="0"/>
          <w:marTop w:val="0"/>
          <w:marBottom w:val="0"/>
          <w:divBdr>
            <w:top w:val="none" w:sz="0" w:space="0" w:color="auto"/>
            <w:left w:val="none" w:sz="0" w:space="0" w:color="auto"/>
            <w:bottom w:val="none" w:sz="0" w:space="0" w:color="auto"/>
            <w:right w:val="none" w:sz="0" w:space="0" w:color="auto"/>
          </w:divBdr>
          <w:divsChild>
            <w:div w:id="1888446011">
              <w:marLeft w:val="0"/>
              <w:marRight w:val="0"/>
              <w:marTop w:val="0"/>
              <w:marBottom w:val="0"/>
              <w:divBdr>
                <w:top w:val="none" w:sz="0" w:space="0" w:color="auto"/>
                <w:left w:val="none" w:sz="0" w:space="0" w:color="auto"/>
                <w:bottom w:val="none" w:sz="0" w:space="0" w:color="auto"/>
                <w:right w:val="none" w:sz="0" w:space="0" w:color="auto"/>
              </w:divBdr>
              <w:divsChild>
                <w:div w:id="638150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7771243">
      <w:bodyDiv w:val="1"/>
      <w:marLeft w:val="0"/>
      <w:marRight w:val="0"/>
      <w:marTop w:val="0"/>
      <w:marBottom w:val="0"/>
      <w:divBdr>
        <w:top w:val="none" w:sz="0" w:space="0" w:color="auto"/>
        <w:left w:val="none" w:sz="0" w:space="0" w:color="auto"/>
        <w:bottom w:val="none" w:sz="0" w:space="0" w:color="auto"/>
        <w:right w:val="none" w:sz="0" w:space="0" w:color="auto"/>
      </w:divBdr>
      <w:divsChild>
        <w:div w:id="449596263">
          <w:marLeft w:val="0"/>
          <w:marRight w:val="0"/>
          <w:marTop w:val="0"/>
          <w:marBottom w:val="0"/>
          <w:divBdr>
            <w:top w:val="none" w:sz="0" w:space="0" w:color="auto"/>
            <w:left w:val="none" w:sz="0" w:space="0" w:color="auto"/>
            <w:bottom w:val="none" w:sz="0" w:space="0" w:color="auto"/>
            <w:right w:val="none" w:sz="0" w:space="0" w:color="auto"/>
          </w:divBdr>
          <w:divsChild>
            <w:div w:id="190454636">
              <w:marLeft w:val="0"/>
              <w:marRight w:val="0"/>
              <w:marTop w:val="0"/>
              <w:marBottom w:val="0"/>
              <w:divBdr>
                <w:top w:val="none" w:sz="0" w:space="0" w:color="auto"/>
                <w:left w:val="none" w:sz="0" w:space="0" w:color="auto"/>
                <w:bottom w:val="none" w:sz="0" w:space="0" w:color="auto"/>
                <w:right w:val="none" w:sz="0" w:space="0" w:color="auto"/>
              </w:divBdr>
              <w:divsChild>
                <w:div w:id="374624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5434015">
      <w:bodyDiv w:val="1"/>
      <w:marLeft w:val="0"/>
      <w:marRight w:val="0"/>
      <w:marTop w:val="0"/>
      <w:marBottom w:val="0"/>
      <w:divBdr>
        <w:top w:val="none" w:sz="0" w:space="0" w:color="auto"/>
        <w:left w:val="none" w:sz="0" w:space="0" w:color="auto"/>
        <w:bottom w:val="none" w:sz="0" w:space="0" w:color="auto"/>
        <w:right w:val="none" w:sz="0" w:space="0" w:color="auto"/>
      </w:divBdr>
      <w:divsChild>
        <w:div w:id="634914045">
          <w:marLeft w:val="0"/>
          <w:marRight w:val="0"/>
          <w:marTop w:val="0"/>
          <w:marBottom w:val="0"/>
          <w:divBdr>
            <w:top w:val="none" w:sz="0" w:space="0" w:color="auto"/>
            <w:left w:val="none" w:sz="0" w:space="0" w:color="auto"/>
            <w:bottom w:val="none" w:sz="0" w:space="0" w:color="auto"/>
            <w:right w:val="none" w:sz="0" w:space="0" w:color="auto"/>
          </w:divBdr>
          <w:divsChild>
            <w:div w:id="815294449">
              <w:marLeft w:val="0"/>
              <w:marRight w:val="0"/>
              <w:marTop w:val="0"/>
              <w:marBottom w:val="0"/>
              <w:divBdr>
                <w:top w:val="none" w:sz="0" w:space="0" w:color="auto"/>
                <w:left w:val="none" w:sz="0" w:space="0" w:color="auto"/>
                <w:bottom w:val="none" w:sz="0" w:space="0" w:color="auto"/>
                <w:right w:val="none" w:sz="0" w:space="0" w:color="auto"/>
              </w:divBdr>
              <w:divsChild>
                <w:div w:id="1392381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8243065">
      <w:bodyDiv w:val="1"/>
      <w:marLeft w:val="0"/>
      <w:marRight w:val="0"/>
      <w:marTop w:val="0"/>
      <w:marBottom w:val="0"/>
      <w:divBdr>
        <w:top w:val="none" w:sz="0" w:space="0" w:color="auto"/>
        <w:left w:val="none" w:sz="0" w:space="0" w:color="auto"/>
        <w:bottom w:val="none" w:sz="0" w:space="0" w:color="auto"/>
        <w:right w:val="none" w:sz="0" w:space="0" w:color="auto"/>
      </w:divBdr>
      <w:divsChild>
        <w:div w:id="1606420466">
          <w:marLeft w:val="0"/>
          <w:marRight w:val="0"/>
          <w:marTop w:val="0"/>
          <w:marBottom w:val="0"/>
          <w:divBdr>
            <w:top w:val="none" w:sz="0" w:space="0" w:color="auto"/>
            <w:left w:val="none" w:sz="0" w:space="0" w:color="auto"/>
            <w:bottom w:val="none" w:sz="0" w:space="0" w:color="auto"/>
            <w:right w:val="none" w:sz="0" w:space="0" w:color="auto"/>
          </w:divBdr>
          <w:divsChild>
            <w:div w:id="1816412010">
              <w:marLeft w:val="0"/>
              <w:marRight w:val="0"/>
              <w:marTop w:val="0"/>
              <w:marBottom w:val="0"/>
              <w:divBdr>
                <w:top w:val="none" w:sz="0" w:space="0" w:color="auto"/>
                <w:left w:val="none" w:sz="0" w:space="0" w:color="auto"/>
                <w:bottom w:val="none" w:sz="0" w:space="0" w:color="auto"/>
                <w:right w:val="none" w:sz="0" w:space="0" w:color="auto"/>
              </w:divBdr>
              <w:divsChild>
                <w:div w:id="1329946784">
                  <w:marLeft w:val="0"/>
                  <w:marRight w:val="0"/>
                  <w:marTop w:val="0"/>
                  <w:marBottom w:val="0"/>
                  <w:divBdr>
                    <w:top w:val="none" w:sz="0" w:space="0" w:color="auto"/>
                    <w:left w:val="none" w:sz="0" w:space="0" w:color="auto"/>
                    <w:bottom w:val="none" w:sz="0" w:space="0" w:color="auto"/>
                    <w:right w:val="none" w:sz="0" w:space="0" w:color="auto"/>
                  </w:divBdr>
                  <w:divsChild>
                    <w:div w:id="586040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8732672">
      <w:bodyDiv w:val="1"/>
      <w:marLeft w:val="0"/>
      <w:marRight w:val="0"/>
      <w:marTop w:val="0"/>
      <w:marBottom w:val="0"/>
      <w:divBdr>
        <w:top w:val="none" w:sz="0" w:space="0" w:color="auto"/>
        <w:left w:val="none" w:sz="0" w:space="0" w:color="auto"/>
        <w:bottom w:val="none" w:sz="0" w:space="0" w:color="auto"/>
        <w:right w:val="none" w:sz="0" w:space="0" w:color="auto"/>
      </w:divBdr>
      <w:divsChild>
        <w:div w:id="1423335336">
          <w:marLeft w:val="0"/>
          <w:marRight w:val="0"/>
          <w:marTop w:val="0"/>
          <w:marBottom w:val="0"/>
          <w:divBdr>
            <w:top w:val="none" w:sz="0" w:space="0" w:color="auto"/>
            <w:left w:val="none" w:sz="0" w:space="0" w:color="auto"/>
            <w:bottom w:val="none" w:sz="0" w:space="0" w:color="auto"/>
            <w:right w:val="none" w:sz="0" w:space="0" w:color="auto"/>
          </w:divBdr>
          <w:divsChild>
            <w:div w:id="884027878">
              <w:marLeft w:val="0"/>
              <w:marRight w:val="0"/>
              <w:marTop w:val="0"/>
              <w:marBottom w:val="0"/>
              <w:divBdr>
                <w:top w:val="none" w:sz="0" w:space="0" w:color="auto"/>
                <w:left w:val="none" w:sz="0" w:space="0" w:color="auto"/>
                <w:bottom w:val="none" w:sz="0" w:space="0" w:color="auto"/>
                <w:right w:val="none" w:sz="0" w:space="0" w:color="auto"/>
              </w:divBdr>
              <w:divsChild>
                <w:div w:id="502816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2466284">
      <w:bodyDiv w:val="1"/>
      <w:marLeft w:val="0"/>
      <w:marRight w:val="0"/>
      <w:marTop w:val="0"/>
      <w:marBottom w:val="0"/>
      <w:divBdr>
        <w:top w:val="none" w:sz="0" w:space="0" w:color="auto"/>
        <w:left w:val="none" w:sz="0" w:space="0" w:color="auto"/>
        <w:bottom w:val="none" w:sz="0" w:space="0" w:color="auto"/>
        <w:right w:val="none" w:sz="0" w:space="0" w:color="auto"/>
      </w:divBdr>
    </w:div>
    <w:div w:id="1847818203">
      <w:bodyDiv w:val="1"/>
      <w:marLeft w:val="0"/>
      <w:marRight w:val="0"/>
      <w:marTop w:val="0"/>
      <w:marBottom w:val="0"/>
      <w:divBdr>
        <w:top w:val="none" w:sz="0" w:space="0" w:color="auto"/>
        <w:left w:val="none" w:sz="0" w:space="0" w:color="auto"/>
        <w:bottom w:val="none" w:sz="0" w:space="0" w:color="auto"/>
        <w:right w:val="none" w:sz="0" w:space="0" w:color="auto"/>
      </w:divBdr>
      <w:divsChild>
        <w:div w:id="1396198565">
          <w:marLeft w:val="0"/>
          <w:marRight w:val="0"/>
          <w:marTop w:val="0"/>
          <w:marBottom w:val="0"/>
          <w:divBdr>
            <w:top w:val="none" w:sz="0" w:space="0" w:color="auto"/>
            <w:left w:val="none" w:sz="0" w:space="0" w:color="auto"/>
            <w:bottom w:val="none" w:sz="0" w:space="0" w:color="auto"/>
            <w:right w:val="none" w:sz="0" w:space="0" w:color="auto"/>
          </w:divBdr>
          <w:divsChild>
            <w:div w:id="210726144">
              <w:marLeft w:val="0"/>
              <w:marRight w:val="0"/>
              <w:marTop w:val="0"/>
              <w:marBottom w:val="0"/>
              <w:divBdr>
                <w:top w:val="none" w:sz="0" w:space="0" w:color="auto"/>
                <w:left w:val="none" w:sz="0" w:space="0" w:color="auto"/>
                <w:bottom w:val="none" w:sz="0" w:space="0" w:color="auto"/>
                <w:right w:val="none" w:sz="0" w:space="0" w:color="auto"/>
              </w:divBdr>
              <w:divsChild>
                <w:div w:id="1990012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7403807">
      <w:bodyDiv w:val="1"/>
      <w:marLeft w:val="0"/>
      <w:marRight w:val="0"/>
      <w:marTop w:val="0"/>
      <w:marBottom w:val="0"/>
      <w:divBdr>
        <w:top w:val="none" w:sz="0" w:space="0" w:color="auto"/>
        <w:left w:val="none" w:sz="0" w:space="0" w:color="auto"/>
        <w:bottom w:val="none" w:sz="0" w:space="0" w:color="auto"/>
        <w:right w:val="none" w:sz="0" w:space="0" w:color="auto"/>
      </w:divBdr>
      <w:divsChild>
        <w:div w:id="736048238">
          <w:marLeft w:val="0"/>
          <w:marRight w:val="0"/>
          <w:marTop w:val="0"/>
          <w:marBottom w:val="0"/>
          <w:divBdr>
            <w:top w:val="none" w:sz="0" w:space="0" w:color="auto"/>
            <w:left w:val="none" w:sz="0" w:space="0" w:color="auto"/>
            <w:bottom w:val="none" w:sz="0" w:space="0" w:color="auto"/>
            <w:right w:val="none" w:sz="0" w:space="0" w:color="auto"/>
          </w:divBdr>
          <w:divsChild>
            <w:div w:id="1948537759">
              <w:marLeft w:val="0"/>
              <w:marRight w:val="0"/>
              <w:marTop w:val="0"/>
              <w:marBottom w:val="0"/>
              <w:divBdr>
                <w:top w:val="none" w:sz="0" w:space="0" w:color="auto"/>
                <w:left w:val="none" w:sz="0" w:space="0" w:color="auto"/>
                <w:bottom w:val="none" w:sz="0" w:space="0" w:color="auto"/>
                <w:right w:val="none" w:sz="0" w:space="0" w:color="auto"/>
              </w:divBdr>
              <w:divsChild>
                <w:div w:id="1365639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8837131">
      <w:bodyDiv w:val="1"/>
      <w:marLeft w:val="0"/>
      <w:marRight w:val="0"/>
      <w:marTop w:val="0"/>
      <w:marBottom w:val="0"/>
      <w:divBdr>
        <w:top w:val="none" w:sz="0" w:space="0" w:color="auto"/>
        <w:left w:val="none" w:sz="0" w:space="0" w:color="auto"/>
        <w:bottom w:val="none" w:sz="0" w:space="0" w:color="auto"/>
        <w:right w:val="none" w:sz="0" w:space="0" w:color="auto"/>
      </w:divBdr>
    </w:div>
    <w:div w:id="1925412088">
      <w:bodyDiv w:val="1"/>
      <w:marLeft w:val="0"/>
      <w:marRight w:val="0"/>
      <w:marTop w:val="0"/>
      <w:marBottom w:val="0"/>
      <w:divBdr>
        <w:top w:val="none" w:sz="0" w:space="0" w:color="auto"/>
        <w:left w:val="none" w:sz="0" w:space="0" w:color="auto"/>
        <w:bottom w:val="none" w:sz="0" w:space="0" w:color="auto"/>
        <w:right w:val="none" w:sz="0" w:space="0" w:color="auto"/>
      </w:divBdr>
      <w:divsChild>
        <w:div w:id="1100949266">
          <w:marLeft w:val="0"/>
          <w:marRight w:val="0"/>
          <w:marTop w:val="0"/>
          <w:marBottom w:val="0"/>
          <w:divBdr>
            <w:top w:val="none" w:sz="0" w:space="0" w:color="auto"/>
            <w:left w:val="none" w:sz="0" w:space="0" w:color="auto"/>
            <w:bottom w:val="none" w:sz="0" w:space="0" w:color="auto"/>
            <w:right w:val="none" w:sz="0" w:space="0" w:color="auto"/>
          </w:divBdr>
          <w:divsChild>
            <w:div w:id="211812454">
              <w:marLeft w:val="0"/>
              <w:marRight w:val="0"/>
              <w:marTop w:val="0"/>
              <w:marBottom w:val="0"/>
              <w:divBdr>
                <w:top w:val="none" w:sz="0" w:space="0" w:color="auto"/>
                <w:left w:val="none" w:sz="0" w:space="0" w:color="auto"/>
                <w:bottom w:val="none" w:sz="0" w:space="0" w:color="auto"/>
                <w:right w:val="none" w:sz="0" w:space="0" w:color="auto"/>
              </w:divBdr>
              <w:divsChild>
                <w:div w:id="1024013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4588300">
      <w:bodyDiv w:val="1"/>
      <w:marLeft w:val="0"/>
      <w:marRight w:val="0"/>
      <w:marTop w:val="0"/>
      <w:marBottom w:val="0"/>
      <w:divBdr>
        <w:top w:val="none" w:sz="0" w:space="0" w:color="auto"/>
        <w:left w:val="none" w:sz="0" w:space="0" w:color="auto"/>
        <w:bottom w:val="none" w:sz="0" w:space="0" w:color="auto"/>
        <w:right w:val="none" w:sz="0" w:space="0" w:color="auto"/>
      </w:divBdr>
      <w:divsChild>
        <w:div w:id="1584799459">
          <w:marLeft w:val="0"/>
          <w:marRight w:val="0"/>
          <w:marTop w:val="0"/>
          <w:marBottom w:val="0"/>
          <w:divBdr>
            <w:top w:val="none" w:sz="0" w:space="0" w:color="auto"/>
            <w:left w:val="none" w:sz="0" w:space="0" w:color="auto"/>
            <w:bottom w:val="none" w:sz="0" w:space="0" w:color="auto"/>
            <w:right w:val="none" w:sz="0" w:space="0" w:color="auto"/>
          </w:divBdr>
          <w:divsChild>
            <w:div w:id="1864325819">
              <w:marLeft w:val="0"/>
              <w:marRight w:val="0"/>
              <w:marTop w:val="0"/>
              <w:marBottom w:val="0"/>
              <w:divBdr>
                <w:top w:val="none" w:sz="0" w:space="0" w:color="auto"/>
                <w:left w:val="none" w:sz="0" w:space="0" w:color="auto"/>
                <w:bottom w:val="none" w:sz="0" w:space="0" w:color="auto"/>
                <w:right w:val="none" w:sz="0" w:space="0" w:color="auto"/>
              </w:divBdr>
              <w:divsChild>
                <w:div w:id="1159074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1284581">
      <w:bodyDiv w:val="1"/>
      <w:marLeft w:val="0"/>
      <w:marRight w:val="0"/>
      <w:marTop w:val="0"/>
      <w:marBottom w:val="0"/>
      <w:divBdr>
        <w:top w:val="none" w:sz="0" w:space="0" w:color="auto"/>
        <w:left w:val="none" w:sz="0" w:space="0" w:color="auto"/>
        <w:bottom w:val="none" w:sz="0" w:space="0" w:color="auto"/>
        <w:right w:val="none" w:sz="0" w:space="0" w:color="auto"/>
      </w:divBdr>
    </w:div>
    <w:div w:id="2027713405">
      <w:bodyDiv w:val="1"/>
      <w:marLeft w:val="0"/>
      <w:marRight w:val="0"/>
      <w:marTop w:val="0"/>
      <w:marBottom w:val="0"/>
      <w:divBdr>
        <w:top w:val="none" w:sz="0" w:space="0" w:color="auto"/>
        <w:left w:val="none" w:sz="0" w:space="0" w:color="auto"/>
        <w:bottom w:val="none" w:sz="0" w:space="0" w:color="auto"/>
        <w:right w:val="none" w:sz="0" w:space="0" w:color="auto"/>
      </w:divBdr>
      <w:divsChild>
        <w:div w:id="37365452">
          <w:marLeft w:val="0"/>
          <w:marRight w:val="0"/>
          <w:marTop w:val="0"/>
          <w:marBottom w:val="0"/>
          <w:divBdr>
            <w:top w:val="none" w:sz="0" w:space="0" w:color="auto"/>
            <w:left w:val="none" w:sz="0" w:space="0" w:color="auto"/>
            <w:bottom w:val="none" w:sz="0" w:space="0" w:color="auto"/>
            <w:right w:val="none" w:sz="0" w:space="0" w:color="auto"/>
          </w:divBdr>
          <w:divsChild>
            <w:div w:id="2064791095">
              <w:marLeft w:val="0"/>
              <w:marRight w:val="0"/>
              <w:marTop w:val="0"/>
              <w:marBottom w:val="0"/>
              <w:divBdr>
                <w:top w:val="none" w:sz="0" w:space="0" w:color="auto"/>
                <w:left w:val="none" w:sz="0" w:space="0" w:color="auto"/>
                <w:bottom w:val="none" w:sz="0" w:space="0" w:color="auto"/>
                <w:right w:val="none" w:sz="0" w:space="0" w:color="auto"/>
              </w:divBdr>
              <w:divsChild>
                <w:div w:id="795413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1615261">
      <w:bodyDiv w:val="1"/>
      <w:marLeft w:val="0"/>
      <w:marRight w:val="0"/>
      <w:marTop w:val="0"/>
      <w:marBottom w:val="0"/>
      <w:divBdr>
        <w:top w:val="none" w:sz="0" w:space="0" w:color="auto"/>
        <w:left w:val="none" w:sz="0" w:space="0" w:color="auto"/>
        <w:bottom w:val="none" w:sz="0" w:space="0" w:color="auto"/>
        <w:right w:val="none" w:sz="0" w:space="0" w:color="auto"/>
      </w:divBdr>
    </w:div>
    <w:div w:id="2106803534">
      <w:bodyDiv w:val="1"/>
      <w:marLeft w:val="0"/>
      <w:marRight w:val="0"/>
      <w:marTop w:val="0"/>
      <w:marBottom w:val="0"/>
      <w:divBdr>
        <w:top w:val="none" w:sz="0" w:space="0" w:color="auto"/>
        <w:left w:val="none" w:sz="0" w:space="0" w:color="auto"/>
        <w:bottom w:val="none" w:sz="0" w:space="0" w:color="auto"/>
        <w:right w:val="none" w:sz="0" w:space="0" w:color="auto"/>
      </w:divBdr>
    </w:div>
    <w:div w:id="2124572553">
      <w:bodyDiv w:val="1"/>
      <w:marLeft w:val="0"/>
      <w:marRight w:val="0"/>
      <w:marTop w:val="0"/>
      <w:marBottom w:val="0"/>
      <w:divBdr>
        <w:top w:val="none" w:sz="0" w:space="0" w:color="auto"/>
        <w:left w:val="none" w:sz="0" w:space="0" w:color="auto"/>
        <w:bottom w:val="none" w:sz="0" w:space="0" w:color="auto"/>
        <w:right w:val="none" w:sz="0" w:space="0" w:color="auto"/>
      </w:divBdr>
    </w:div>
    <w:div w:id="2136437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thematic-report/tackling-poverty-and-disadvantage-schools-working-community-and-other-services-july" TargetMode="External"/><Relationship Id="rId13" Type="http://schemas.openxmlformats.org/officeDocument/2006/relationships/hyperlink" Target="https://www.estyn.gov.wales/blog/supporting-schools-improve-teaching-and-learning" TargetMode="External"/><Relationship Id="rId18" Type="http://schemas.openxmlformats.org/officeDocument/2006/relationships/hyperlink" Target="https://hwb.gov.wales/storage/b44ad45b-ff78-430a-9423-36feb86aaf7e/curriculum-for-wales-guidance.pdf"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webcache.googleusercontent.com/search?q=cache:F1bmpZy8hYJ:https://www.nasuwt.org.uk/asset/A788604C-3046-4005%20A1EA0EAFF023E0DD/+&amp;cd=3&amp;hl=en&amp;ct=clnk&amp;gl=uk&amp;client=safari" TargetMode="External"/><Relationship Id="rId12" Type="http://schemas.openxmlformats.org/officeDocument/2006/relationships/hyperlink" Target="https://www.estyn.gov.wales/effective-practice/local-community-visits-provide-opportunities-enrich-childrens-learning" TargetMode="External"/><Relationship Id="rId17" Type="http://schemas.openxmlformats.org/officeDocument/2006/relationships/hyperlink" Target="https://hwb.gov.wales/storage/fcb8539c-9be7-4883-8542-35d7b54b56f2/foundation-phase-outdoor-learning-handbook.pdf"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x.doi.org/10.4135/9781526401717.n1" TargetMode="External"/><Relationship Id="rId20" Type="http://schemas.openxmlformats.org/officeDocument/2006/relationships/hyperlink" Target="https://hwb.gov.wales/curriculum-for-wales/designing-your-curriculum/implementation-and-practical-consideration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effective-practice/giving-pupils-ownership-their-learning"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2304/elea.2005.2.1.17" TargetMode="External"/><Relationship Id="rId23" Type="http://schemas.openxmlformats.org/officeDocument/2006/relationships/footer" Target="footer2.xml"/><Relationship Id="rId10" Type="http://schemas.openxmlformats.org/officeDocument/2006/relationships/hyperlink" Target="https://www.estyn.gov.wales/thematic-report/good-practice-humanities?_ga=2.48203055.988699427.1614513686-593711930.1614513686" TargetMode="External"/><Relationship Id="rId19" Type="http://schemas.openxmlformats.org/officeDocument/2006/relationships/hyperlink" Target="https://mylocalschool.gov.wales/School/6702095?lang=en" TargetMode="External"/><Relationship Id="rId4" Type="http://schemas.openxmlformats.org/officeDocument/2006/relationships/webSettings" Target="webSettings.xml"/><Relationship Id="rId9" Type="http://schemas.openxmlformats.org/officeDocument/2006/relationships/hyperlink" Target="https://www.estyn.gov.wales/thematic-report/active-and-experiential-learning-effective-foundation-phase-practice-delivering" TargetMode="External"/><Relationship Id="rId14" Type="http://schemas.openxmlformats.org/officeDocument/2006/relationships/hyperlink" Target="https://doi.org/10.1016/j.iheduc.2011.06.002"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160</TotalTime>
  <Pages>24</Pages>
  <Words>6552</Words>
  <Characters>37350</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 Johnson (1901545)</dc:creator>
  <cp:keywords/>
  <dc:description/>
  <cp:lastModifiedBy>Lowri Johnson (1901545)</cp:lastModifiedBy>
  <cp:revision>10</cp:revision>
  <cp:lastPrinted>2022-04-08T11:22:00Z</cp:lastPrinted>
  <dcterms:created xsi:type="dcterms:W3CDTF">2022-04-07T20:25:00Z</dcterms:created>
  <dcterms:modified xsi:type="dcterms:W3CDTF">2022-04-08T13:11:00Z</dcterms:modified>
</cp:coreProperties>
</file>