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5B338E" w14:textId="77777777" w:rsidR="006363DD" w:rsidRPr="00D96A1C" w:rsidRDefault="00D96A1C" w:rsidP="00D96A1C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BA GAMES DESI</w:t>
      </w:r>
      <w:r w:rsidR="00170673" w:rsidRPr="00D96A1C">
        <w:rPr>
          <w:rFonts w:asciiTheme="minorHAnsi" w:hAnsiTheme="minorHAnsi" w:cstheme="minorHAnsi"/>
          <w:b/>
          <w:color w:val="000000" w:themeColor="text1"/>
          <w:u w:val="single"/>
        </w:rPr>
        <w:t>GN - INDEPENDENT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</w:t>
      </w:r>
      <w:r w:rsidR="00C3401B">
        <w:rPr>
          <w:rFonts w:asciiTheme="minorHAnsi" w:hAnsiTheme="minorHAnsi" w:cstheme="minorHAnsi"/>
          <w:b/>
          <w:color w:val="000000" w:themeColor="text1"/>
          <w:u w:val="single"/>
        </w:rPr>
        <w:t xml:space="preserve"> - 2020/1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-</w:t>
      </w:r>
      <w:r w:rsidR="001163C0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242112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170673" w:rsidRPr="00D96A1C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1FD58A02" w14:textId="77777777" w:rsidR="006363DD" w:rsidRPr="00D96A1C" w:rsidRDefault="006363DD" w:rsidP="00D96A1C">
      <w:pPr>
        <w:rPr>
          <w:rFonts w:asciiTheme="minorHAnsi" w:hAnsiTheme="minorHAnsi" w:cstheme="minorHAnsi"/>
          <w:b/>
          <w:color w:val="000000" w:themeColor="text1"/>
          <w:sz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A543A" w:rsidRPr="00D96A1C" w14:paraId="13BE7B69" w14:textId="77777777" w:rsidTr="0017067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5E1C23C6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89553D8" w14:textId="59290060" w:rsidR="006A543A" w:rsidRPr="001163C0" w:rsidRDefault="0092493A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Eleanor Morgan</w:t>
            </w:r>
          </w:p>
        </w:tc>
      </w:tr>
      <w:tr w:rsidR="006A543A" w:rsidRPr="00D96A1C" w14:paraId="66CE1FF6" w14:textId="77777777" w:rsidTr="0017067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D911B07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12C691A5" w14:textId="14573926" w:rsidR="006A543A" w:rsidRPr="001163C0" w:rsidRDefault="00D939F4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 xml:space="preserve">Major Group Project – </w:t>
            </w:r>
            <w:r w:rsidRPr="00D939F4">
              <w:rPr>
                <w:rFonts w:asciiTheme="minorHAnsi" w:hAnsiTheme="minorHAnsi" w:cstheme="minorHAnsi"/>
                <w:i/>
                <w:iCs/>
                <w:color w:val="000000" w:themeColor="text1"/>
              </w:rPr>
              <w:t>Shoppe Shop</w:t>
            </w:r>
          </w:p>
        </w:tc>
      </w:tr>
      <w:tr w:rsidR="006A543A" w:rsidRPr="00D96A1C" w14:paraId="1B1786B3" w14:textId="77777777" w:rsidTr="0017067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CAD02FA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6457E5CB" w14:textId="5E09FB91" w:rsidR="006A543A" w:rsidRPr="001163C0" w:rsidRDefault="00D939F4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Rich Morgan</w:t>
            </w:r>
          </w:p>
        </w:tc>
      </w:tr>
      <w:tr w:rsidR="006A543A" w:rsidRPr="00D96A1C" w14:paraId="3D011820" w14:textId="77777777" w:rsidTr="0017067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0972E5B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D96A1C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72DA5523" w14:textId="7213FC9C" w:rsidR="006A543A" w:rsidRPr="001163C0" w:rsidRDefault="00D939F4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Phil Organ</w:t>
            </w:r>
          </w:p>
        </w:tc>
      </w:tr>
    </w:tbl>
    <w:p w14:paraId="6E075991" w14:textId="77777777" w:rsidR="006363DD" w:rsidRPr="00D96A1C" w:rsidRDefault="006363DD" w:rsidP="00D96A1C">
      <w:pPr>
        <w:rPr>
          <w:rFonts w:asciiTheme="minorHAnsi" w:hAnsiTheme="minorHAnsi" w:cstheme="minorHAnsi"/>
          <w:color w:val="000000" w:themeColor="text1"/>
          <w:sz w:val="14"/>
        </w:rPr>
      </w:pPr>
    </w:p>
    <w:tbl>
      <w:tblPr>
        <w:tblW w:w="934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8070"/>
        <w:gridCol w:w="1276"/>
      </w:tblGrid>
      <w:tr w:rsidR="00170673" w:rsidRPr="00D96A1C" w14:paraId="2EF17C20" w14:textId="77777777" w:rsidTr="00170673">
        <w:trPr>
          <w:trHeight w:val="300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B03F6A1" w14:textId="77777777" w:rsidR="00170673" w:rsidRPr="00D96A1C" w:rsidRDefault="0017067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 xml:space="preserve">1. </w:t>
            </w:r>
            <w:r w:rsidR="00DD55E3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2194824" w14:textId="77777777" w:rsidR="00170673" w:rsidRPr="00D96A1C" w:rsidRDefault="00170673" w:rsidP="00D96A1C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</w:tr>
      <w:tr w:rsidR="00DD55E3" w:rsidRPr="00D96A1C" w14:paraId="4280027B" w14:textId="77777777" w:rsidTr="00DD55E3">
        <w:trPr>
          <w:trHeight w:val="495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1339273" w14:textId="77777777" w:rsidR="00DD55E3" w:rsidRPr="00D96A1C" w:rsidRDefault="00DD55E3" w:rsidP="00DD55E3">
            <w:pPr>
              <w:pStyle w:val="ListParagraph"/>
              <w:numPr>
                <w:ilvl w:val="0"/>
                <w:numId w:val="11"/>
              </w:numPr>
              <w:ind w:left="731" w:hanging="425"/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Decisions made have been grounded in related research (game ideas, project management, design choices, etc.)</w:t>
            </w:r>
            <w:r w:rsidR="001163C0">
              <w:rPr>
                <w:rFonts w:asciiTheme="minorHAnsi" w:hAnsiTheme="minorHAnsi" w:cstheme="minorHAnsi"/>
                <w:color w:val="000000"/>
              </w:rPr>
              <w:t xml:space="preserve"> </w:t>
            </w:r>
          </w:p>
          <w:p w14:paraId="3285E972" w14:textId="77777777" w:rsidR="00DD55E3" w:rsidRPr="00D96A1C" w:rsidRDefault="00DD55E3" w:rsidP="00DD55E3">
            <w:pPr>
              <w:pStyle w:val="ListParagraph"/>
              <w:numPr>
                <w:ilvl w:val="0"/>
                <w:numId w:val="11"/>
              </w:numPr>
              <w:ind w:left="731" w:hanging="425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Application of theory through quotes, references, related articles and conducting primary research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56597F93" w14:textId="09C8A0D4" w:rsidR="00DD55E3" w:rsidRPr="00D96A1C" w:rsidRDefault="009224DD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9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/15</w:t>
            </w:r>
          </w:p>
        </w:tc>
      </w:tr>
      <w:tr w:rsidR="00DD55E3" w:rsidRPr="00D96A1C" w14:paraId="48732F1A" w14:textId="77777777" w:rsidTr="00D96A1C">
        <w:trPr>
          <w:trHeight w:val="285"/>
        </w:trPr>
        <w:tc>
          <w:tcPr>
            <w:tcW w:w="80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3EC0332" w14:textId="77777777" w:rsidR="00DD55E3" w:rsidRPr="00D96A1C" w:rsidRDefault="00DD55E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 xml:space="preserve">2. </w:t>
            </w:r>
            <w: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Knowledge and Understanding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0437F30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</w:tr>
      <w:tr w:rsidR="00DD55E3" w:rsidRPr="00D96A1C" w14:paraId="3D737EF4" w14:textId="77777777" w:rsidTr="00DD55E3">
        <w:trPr>
          <w:trHeight w:val="300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5E2CA0C" w14:textId="77777777" w:rsidR="00DD55E3" w:rsidRPr="00D96A1C" w:rsidRDefault="00DD55E3" w:rsidP="00DD55E3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Key</w:t>
            </w:r>
            <w:r w:rsidR="00B85E97">
              <w:rPr>
                <w:rFonts w:asciiTheme="minorHAnsi" w:hAnsiTheme="minorHAnsi" w:cstheme="minorHAnsi"/>
                <w:color w:val="000000"/>
              </w:rPr>
              <w:t xml:space="preserve"> objectives identified for the i</w:t>
            </w:r>
            <w:r w:rsidRPr="00D96A1C">
              <w:rPr>
                <w:rFonts w:asciiTheme="minorHAnsi" w:hAnsiTheme="minorHAnsi" w:cstheme="minorHAnsi"/>
                <w:color w:val="000000"/>
              </w:rPr>
              <w:t>nterim period</w:t>
            </w:r>
            <w:r w:rsidR="001163C0">
              <w:rPr>
                <w:rFonts w:asciiTheme="minorHAnsi" w:hAnsiTheme="minorHAnsi" w:cstheme="minorHAnsi"/>
                <w:color w:val="000000"/>
              </w:rPr>
              <w:t xml:space="preserve"> </w:t>
            </w:r>
          </w:p>
          <w:p w14:paraId="686DDA6A" w14:textId="77777777" w:rsidR="00DD55E3" w:rsidRPr="00D96A1C" w:rsidRDefault="00631C81" w:rsidP="00DD55E3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Appreciation for p</w:t>
            </w:r>
            <w:r w:rsidR="00DD55E3" w:rsidRPr="00D96A1C">
              <w:rPr>
                <w:rFonts w:asciiTheme="minorHAnsi" w:hAnsiTheme="minorHAnsi" w:cstheme="minorHAnsi"/>
                <w:color w:val="000000"/>
              </w:rPr>
              <w:t xml:space="preserve">roject </w:t>
            </w:r>
            <w:r>
              <w:rPr>
                <w:rFonts w:asciiTheme="minorHAnsi" w:hAnsiTheme="minorHAnsi" w:cstheme="minorHAnsi"/>
                <w:color w:val="000000"/>
              </w:rPr>
              <w:t>s</w:t>
            </w:r>
            <w:r w:rsidR="00DD55E3" w:rsidRPr="00D96A1C">
              <w:rPr>
                <w:rFonts w:asciiTheme="minorHAnsi" w:hAnsiTheme="minorHAnsi" w:cstheme="minorHAnsi"/>
                <w:color w:val="000000"/>
              </w:rPr>
              <w:t>cope, potential areas in which compromises can be made and understanding time/personnel are finite resources</w:t>
            </w:r>
          </w:p>
          <w:p w14:paraId="59610D37" w14:textId="77777777" w:rsidR="00A1704B" w:rsidRPr="00A1704B" w:rsidRDefault="00DD55E3" w:rsidP="00A1704B">
            <w:pPr>
              <w:numPr>
                <w:ilvl w:val="0"/>
                <w:numId w:val="5"/>
              </w:num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 xml:space="preserve">Considerations made for contingency planning or </w:t>
            </w:r>
            <w:r w:rsidR="00A1704B">
              <w:rPr>
                <w:rFonts w:asciiTheme="minorHAnsi" w:hAnsiTheme="minorHAnsi" w:cstheme="minorHAnsi"/>
                <w:color w:val="000000"/>
              </w:rPr>
              <w:t>r</w:t>
            </w:r>
            <w:r w:rsidRPr="00D96A1C">
              <w:rPr>
                <w:rFonts w:asciiTheme="minorHAnsi" w:hAnsiTheme="minorHAnsi" w:cstheme="minorHAnsi"/>
                <w:color w:val="000000"/>
              </w:rPr>
              <w:t xml:space="preserve">isk </w:t>
            </w:r>
            <w:r w:rsidR="00A1704B">
              <w:rPr>
                <w:rFonts w:asciiTheme="minorHAnsi" w:hAnsiTheme="minorHAnsi" w:cstheme="minorHAnsi"/>
                <w:color w:val="000000"/>
              </w:rPr>
              <w:t>Assessment (formal or informal)</w:t>
            </w:r>
          </w:p>
          <w:p w14:paraId="7B44E8B8" w14:textId="77777777" w:rsidR="00DD55E3" w:rsidRPr="00D96A1C" w:rsidRDefault="00DD55E3" w:rsidP="00A1704B">
            <w:pPr>
              <w:numPr>
                <w:ilvl w:val="0"/>
                <w:numId w:val="5"/>
              </w:num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Appreciation and understanding of game design principles, aesthetic styles, technical requirements, demographics, etc. (depending on team role)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1DA0D0B5" w14:textId="19E1FD06" w:rsidR="00DD55E3" w:rsidRPr="00D96A1C" w:rsidRDefault="009224DD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11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/20</w:t>
            </w:r>
          </w:p>
        </w:tc>
      </w:tr>
      <w:tr w:rsidR="00DD55E3" w:rsidRPr="00D96A1C" w14:paraId="00E12EC8" w14:textId="77777777" w:rsidTr="00170673">
        <w:trPr>
          <w:trHeight w:val="349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2DA3042" w14:textId="77777777" w:rsidR="00DD55E3" w:rsidRPr="00D96A1C" w:rsidRDefault="00DD55E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3. Cognitive and Intellectual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77A10BE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 </w:t>
            </w:r>
          </w:p>
        </w:tc>
      </w:tr>
      <w:tr w:rsidR="00DD55E3" w:rsidRPr="00D96A1C" w14:paraId="32325F00" w14:textId="77777777" w:rsidTr="00170673">
        <w:trPr>
          <w:trHeight w:val="487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9CC5565" w14:textId="77777777" w:rsidR="00DD55E3" w:rsidRPr="00D96A1C" w:rsidRDefault="00DD55E3" w:rsidP="00DD55E3">
            <w:pPr>
              <w:numPr>
                <w:ilvl w:val="0"/>
                <w:numId w:val="6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Evaluation of content - are you on track, ahead or behind regarding certain elements? If so, what suggestions are being made in order to help you with project progress?</w:t>
            </w:r>
            <w:r w:rsidR="001163C0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Pr="00D96A1C">
              <w:rPr>
                <w:rFonts w:asciiTheme="minorHAnsi" w:hAnsiTheme="minorHAnsi" w:cstheme="minorHAnsi"/>
                <w:color w:val="000000"/>
              </w:rPr>
              <w:t> </w:t>
            </w:r>
          </w:p>
          <w:p w14:paraId="0EF4DA03" w14:textId="77777777" w:rsidR="00DD55E3" w:rsidRDefault="00DD55E3" w:rsidP="00DD55E3">
            <w:pPr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Problems and solutions – did you have any issues during the last phase of development? If so, what solutions were proposed? Did they work and if so, what did you learn from this experience? </w:t>
            </w:r>
          </w:p>
          <w:p w14:paraId="625C6D9E" w14:textId="77777777" w:rsidR="00DD55E3" w:rsidRPr="00D96A1C" w:rsidRDefault="00DD55E3" w:rsidP="00DD55E3">
            <w:pPr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 xml:space="preserve">Next Steps / future plans - priorities to focus on following the interim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EE64003" w14:textId="7D72478F" w:rsidR="00DD55E3" w:rsidRPr="00D96A1C" w:rsidRDefault="009224DD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12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/20</w:t>
            </w:r>
          </w:p>
        </w:tc>
      </w:tr>
      <w:tr w:rsidR="00DD55E3" w:rsidRPr="00D96A1C" w14:paraId="39B1DFF4" w14:textId="77777777" w:rsidTr="00D96A1C">
        <w:trPr>
          <w:trHeight w:val="331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1734769" w14:textId="77777777" w:rsidR="00DD55E3" w:rsidRPr="00D96A1C" w:rsidRDefault="00DD55E3" w:rsidP="00DD55E3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4. Practical Application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875AC4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</w:tr>
      <w:tr w:rsidR="00DD55E3" w:rsidRPr="00D96A1C" w14:paraId="6A0CFCEF" w14:textId="77777777" w:rsidTr="00170673">
        <w:trPr>
          <w:trHeight w:val="487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7E969CE" w14:textId="77777777" w:rsidR="00DD55E3" w:rsidRPr="00D96A1C" w:rsidRDefault="00DD55E3" w:rsidP="00DD55E3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Demonstration of content, e.g. engine functionality, assets, finalized character/environment concepts, HUD designs (depending on team role)</w:t>
            </w:r>
            <w:r w:rsidR="001163C0">
              <w:rPr>
                <w:rFonts w:asciiTheme="minorHAnsi" w:hAnsiTheme="minorHAnsi" w:cstheme="minorHAnsi"/>
                <w:color w:val="000000"/>
              </w:rPr>
              <w:t xml:space="preserve"> </w:t>
            </w:r>
          </w:p>
          <w:p w14:paraId="508CFFB1" w14:textId="77777777" w:rsidR="00DD55E3" w:rsidRPr="00D96A1C" w:rsidRDefault="00C030C1" w:rsidP="006D05C9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/>
              </w:rPr>
              <w:t>Contribution to p</w:t>
            </w:r>
            <w:r w:rsidR="00DD55E3" w:rsidRPr="00D96A1C">
              <w:rPr>
                <w:rFonts w:asciiTheme="minorHAnsi" w:hAnsiTheme="minorHAnsi" w:cstheme="minorHAnsi"/>
                <w:color w:val="000000"/>
              </w:rPr>
              <w:t xml:space="preserve">roject is documented thoroughly with evidence (screenshots / images / videos etc.) contained in the </w:t>
            </w:r>
            <w:r w:rsidR="006D05C9">
              <w:rPr>
                <w:rFonts w:asciiTheme="minorHAnsi" w:hAnsiTheme="minorHAnsi" w:cstheme="minorHAnsi"/>
                <w:color w:val="000000"/>
              </w:rPr>
              <w:t>v</w:t>
            </w:r>
            <w:r w:rsidR="00DD55E3" w:rsidRPr="00D96A1C">
              <w:rPr>
                <w:rFonts w:asciiTheme="minorHAnsi" w:hAnsiTheme="minorHAnsi" w:cstheme="minorHAnsi"/>
                <w:color w:val="000000"/>
              </w:rPr>
              <w:t>iva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C3A0CE1" w14:textId="688924DD" w:rsidR="00DD55E3" w:rsidRPr="00D96A1C" w:rsidRDefault="009224DD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16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/25</w:t>
            </w:r>
          </w:p>
        </w:tc>
      </w:tr>
      <w:tr w:rsidR="00DD55E3" w:rsidRPr="00D96A1C" w14:paraId="6721B90E" w14:textId="77777777" w:rsidTr="00170673">
        <w:trPr>
          <w:trHeight w:val="389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F505DEE" w14:textId="77777777" w:rsidR="00DD55E3" w:rsidRPr="00D96A1C" w:rsidRDefault="00DD55E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5. Transferable Skills for Life and Professional Practice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93025AA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 </w:t>
            </w:r>
          </w:p>
        </w:tc>
      </w:tr>
      <w:tr w:rsidR="00DD55E3" w:rsidRPr="00D96A1C" w14:paraId="23DDCFC9" w14:textId="77777777" w:rsidTr="00170673">
        <w:trPr>
          <w:trHeight w:val="521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3C5472C" w14:textId="77777777" w:rsidR="00DD55E3" w:rsidRPr="00D96A1C" w:rsidRDefault="00DD55E3" w:rsidP="00DD55E3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Demonstration of content, e.g. engine functionality, assets, finalized character/environment concepts, HUD designs (depending on team role)</w:t>
            </w:r>
            <w:r w:rsidR="001163C0">
              <w:rPr>
                <w:rFonts w:asciiTheme="minorHAnsi" w:hAnsiTheme="minorHAnsi" w:cstheme="minorHAnsi"/>
                <w:color w:val="000000"/>
              </w:rPr>
              <w:t xml:space="preserve"> </w:t>
            </w:r>
          </w:p>
          <w:p w14:paraId="12482AD8" w14:textId="77777777" w:rsidR="00DD55E3" w:rsidRPr="00D96A1C" w:rsidRDefault="00A06228" w:rsidP="001163C0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/>
              </w:rPr>
              <w:t>Contribution to p</w:t>
            </w:r>
            <w:r w:rsidR="00DD55E3" w:rsidRPr="00D96A1C">
              <w:rPr>
                <w:rFonts w:asciiTheme="minorHAnsi" w:hAnsiTheme="minorHAnsi" w:cstheme="minorHAnsi"/>
                <w:color w:val="000000"/>
              </w:rPr>
              <w:t xml:space="preserve">roject is documented thoroughly with evidence (screenshots / images / videos etc.) contained in the </w:t>
            </w:r>
            <w:r w:rsidR="002A28DA">
              <w:rPr>
                <w:rFonts w:asciiTheme="minorHAnsi" w:hAnsiTheme="minorHAnsi" w:cstheme="minorHAnsi"/>
                <w:color w:val="000000"/>
              </w:rPr>
              <w:t>v</w:t>
            </w:r>
            <w:r w:rsidR="001163C0">
              <w:rPr>
                <w:rFonts w:asciiTheme="minorHAnsi" w:hAnsiTheme="minorHAnsi" w:cstheme="minorHAnsi"/>
                <w:color w:val="000000"/>
              </w:rPr>
              <w:t>iva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5A05B5C" w14:textId="7D79D1EC" w:rsidR="00DD55E3" w:rsidRPr="00D96A1C" w:rsidRDefault="009224DD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13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/20</w:t>
            </w:r>
          </w:p>
        </w:tc>
      </w:tr>
      <w:tr w:rsidR="00DD55E3" w:rsidRPr="00D96A1C" w14:paraId="4FB8E8B0" w14:textId="77777777" w:rsidTr="00170673">
        <w:trPr>
          <w:trHeight w:val="632"/>
        </w:trPr>
        <w:tc>
          <w:tcPr>
            <w:tcW w:w="80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F791323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2DFD346" w14:textId="791A730A" w:rsidR="00DD55E3" w:rsidRPr="00D96A1C" w:rsidRDefault="00AC0888" w:rsidP="00DD55E3">
            <w:pPr>
              <w:jc w:val="right"/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61</w:t>
            </w:r>
            <w:r w:rsidR="00DD55E3"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03C393FD" w14:textId="77777777" w:rsidR="00D87BAB" w:rsidRPr="00D96A1C" w:rsidRDefault="006363DD" w:rsidP="00D96A1C">
      <w:pPr>
        <w:rPr>
          <w:rFonts w:asciiTheme="minorHAnsi" w:hAnsiTheme="minorHAnsi" w:cstheme="minorHAnsi"/>
          <w:b/>
          <w:color w:val="000000" w:themeColor="text1"/>
        </w:rPr>
      </w:pPr>
      <w:r w:rsidRPr="00D96A1C">
        <w:rPr>
          <w:rFonts w:asciiTheme="minorHAnsi" w:hAnsiTheme="minorHAnsi" w:cstheme="minorHAnsi"/>
          <w:color w:val="000000" w:themeColor="text1"/>
        </w:rPr>
        <w:br w:type="page"/>
      </w:r>
      <w:r w:rsidRPr="00D96A1C">
        <w:rPr>
          <w:rFonts w:asciiTheme="minorHAnsi" w:hAnsiTheme="minorHAnsi" w:cstheme="minorHAnsi"/>
          <w:b/>
          <w:color w:val="000000" w:themeColor="text1"/>
        </w:rPr>
        <w:lastRenderedPageBreak/>
        <w:t>Comments:</w:t>
      </w:r>
    </w:p>
    <w:p w14:paraId="0111018B" w14:textId="77777777" w:rsidR="006363DD" w:rsidRPr="00D96A1C" w:rsidRDefault="006363DD" w:rsidP="00D96A1C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1"/>
      </w:tblGrid>
      <w:tr w:rsidR="006363DD" w:rsidRPr="00D96A1C" w14:paraId="6B34CD53" w14:textId="77777777" w:rsidTr="009568BF">
        <w:trPr>
          <w:trHeight w:val="8773"/>
        </w:trPr>
        <w:tc>
          <w:tcPr>
            <w:tcW w:w="9351" w:type="dxa"/>
          </w:tcPr>
          <w:p w14:paraId="0474E08E" w14:textId="77777777" w:rsidR="006363DD" w:rsidRPr="00DA55DF" w:rsidRDefault="006363DD" w:rsidP="00DA55DF">
            <w:pPr>
              <w:pStyle w:val="ListParagraph"/>
              <w:rPr>
                <w:rFonts w:asciiTheme="minorHAnsi" w:hAnsiTheme="minorHAnsi" w:cstheme="minorHAnsi"/>
                <w:color w:val="000000" w:themeColor="text1"/>
              </w:rPr>
            </w:pPr>
          </w:p>
          <w:p w14:paraId="17A5F874" w14:textId="77777777" w:rsidR="008474CD" w:rsidRPr="00DA55DF" w:rsidRDefault="007D18D0" w:rsidP="00DA55DF">
            <w:pPr>
              <w:pStyle w:val="ListParagraph"/>
              <w:numPr>
                <w:ilvl w:val="0"/>
                <w:numId w:val="13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DA55DF">
              <w:rPr>
                <w:rFonts w:asciiTheme="minorHAnsi" w:hAnsiTheme="minorHAnsi" w:cstheme="minorHAnsi"/>
                <w:color w:val="000000" w:themeColor="text1"/>
              </w:rPr>
              <w:t>An introduction and group role has been delivered as part of the presentation – good work.</w:t>
            </w:r>
          </w:p>
          <w:p w14:paraId="420FDF45" w14:textId="77777777" w:rsidR="007D18D0" w:rsidRDefault="007D18D0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38872287" w14:textId="676F6D62" w:rsidR="007D18D0" w:rsidRPr="00DA55DF" w:rsidRDefault="007D18D0" w:rsidP="00DA55DF">
            <w:pPr>
              <w:pStyle w:val="ListParagraph"/>
              <w:numPr>
                <w:ilvl w:val="0"/>
                <w:numId w:val="13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DA55DF">
              <w:rPr>
                <w:rFonts w:asciiTheme="minorHAnsi" w:hAnsiTheme="minorHAnsi" w:cstheme="minorHAnsi"/>
                <w:color w:val="000000" w:themeColor="text1"/>
              </w:rPr>
              <w:t>Control rig problems have been identified and discussed as part of the presentation.</w:t>
            </w:r>
          </w:p>
          <w:p w14:paraId="647E18D7" w14:textId="77777777" w:rsidR="007D18D0" w:rsidRDefault="007D18D0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1545DE7C" w14:textId="77777777" w:rsidR="007D18D0" w:rsidRPr="00DA55DF" w:rsidRDefault="007D18D0" w:rsidP="00DA55DF">
            <w:pPr>
              <w:pStyle w:val="ListParagraph"/>
              <w:numPr>
                <w:ilvl w:val="0"/>
                <w:numId w:val="13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DA55DF">
              <w:rPr>
                <w:rFonts w:asciiTheme="minorHAnsi" w:hAnsiTheme="minorHAnsi" w:cstheme="minorHAnsi"/>
                <w:color w:val="000000" w:themeColor="text1"/>
              </w:rPr>
              <w:t>Embedded videos showing animated tests are a great way to showcase work of this kind – more of this in future would be great to see.</w:t>
            </w:r>
          </w:p>
          <w:p w14:paraId="066ACB49" w14:textId="77777777" w:rsidR="007D18D0" w:rsidRDefault="007D18D0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363BDE75" w14:textId="77777777" w:rsidR="007D18D0" w:rsidRPr="00DA55DF" w:rsidRDefault="007D18D0" w:rsidP="00DA55DF">
            <w:pPr>
              <w:pStyle w:val="ListParagraph"/>
              <w:numPr>
                <w:ilvl w:val="0"/>
                <w:numId w:val="13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DA55DF">
              <w:rPr>
                <w:rFonts w:asciiTheme="minorHAnsi" w:hAnsiTheme="minorHAnsi" w:cstheme="minorHAnsi"/>
                <w:color w:val="000000" w:themeColor="text1"/>
              </w:rPr>
              <w:t>An iterative process in the animated work shows observational skills and knowledge being applied.</w:t>
            </w:r>
          </w:p>
          <w:p w14:paraId="604C5883" w14:textId="77777777" w:rsidR="007D18D0" w:rsidRDefault="007D18D0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30FC967F" w14:textId="77777777" w:rsidR="007D18D0" w:rsidRPr="00DA55DF" w:rsidRDefault="007D18D0" w:rsidP="00DA55DF">
            <w:pPr>
              <w:pStyle w:val="ListParagraph"/>
              <w:numPr>
                <w:ilvl w:val="0"/>
                <w:numId w:val="13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DA55DF">
              <w:rPr>
                <w:rFonts w:asciiTheme="minorHAnsi" w:hAnsiTheme="minorHAnsi" w:cstheme="minorHAnsi"/>
                <w:color w:val="000000" w:themeColor="text1"/>
              </w:rPr>
              <w:t>Next steps and future plans for the project have been proposed – good work.</w:t>
            </w:r>
          </w:p>
          <w:p w14:paraId="0B2E97A7" w14:textId="77777777" w:rsidR="0059505B" w:rsidRDefault="0059505B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1CEEC989" w14:textId="77777777" w:rsidR="0059505B" w:rsidRPr="00DA55DF" w:rsidRDefault="0059505B" w:rsidP="00DA55DF">
            <w:pPr>
              <w:pStyle w:val="ListParagraph"/>
              <w:numPr>
                <w:ilvl w:val="0"/>
                <w:numId w:val="13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DA55DF">
              <w:rPr>
                <w:rFonts w:asciiTheme="minorHAnsi" w:hAnsiTheme="minorHAnsi" w:cstheme="minorHAnsi"/>
                <w:color w:val="000000" w:themeColor="text1"/>
              </w:rPr>
              <w:t>The background slides for the presentation are good – these are contextual and interesting and help set the tone/theme.</w:t>
            </w:r>
          </w:p>
          <w:p w14:paraId="62B0CA2C" w14:textId="77777777" w:rsidR="00DA55DF" w:rsidRDefault="00DA55DF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4DCCA0D2" w14:textId="77777777" w:rsidR="00DA55DF" w:rsidRDefault="00DA55DF" w:rsidP="00DA55DF">
            <w:pPr>
              <w:pStyle w:val="ListParagraph"/>
              <w:numPr>
                <w:ilvl w:val="0"/>
                <w:numId w:val="13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DA55DF">
              <w:rPr>
                <w:rFonts w:ascii="Calibri" w:hAnsi="Calibri" w:cs="Calibri"/>
                <w:color w:val="000000"/>
              </w:rPr>
              <w:t>Some fascinating overviews on the character, in determining how decisions within simple geometry can influence the more complex model/shape. </w:t>
            </w:r>
            <w:r w:rsidRPr="00DA55DF">
              <w:rPr>
                <w:rFonts w:asciiTheme="minorHAnsi" w:hAnsiTheme="minorHAnsi" w:cstheme="minorHAnsi"/>
                <w:color w:val="000000" w:themeColor="text1"/>
              </w:rPr>
              <w:t>Non-binary character studies in relation to shapes and proportions is good as this demonstrates knowledge and analytical skills.</w:t>
            </w:r>
          </w:p>
          <w:p w14:paraId="3E427666" w14:textId="77777777" w:rsidR="00DA55DF" w:rsidRPr="00DA55DF" w:rsidRDefault="00DA55DF" w:rsidP="00DA55DF">
            <w:pPr>
              <w:pStyle w:val="ListParagraph"/>
              <w:rPr>
                <w:rFonts w:ascii="Calibri" w:hAnsi="Calibri" w:cs="Calibri"/>
                <w:color w:val="000000"/>
              </w:rPr>
            </w:pPr>
          </w:p>
          <w:p w14:paraId="3B6C2142" w14:textId="3BCEC646" w:rsidR="00DA55DF" w:rsidRPr="00DA55DF" w:rsidRDefault="00DA55DF" w:rsidP="00DA55DF">
            <w:pPr>
              <w:pStyle w:val="ListParagraph"/>
              <w:numPr>
                <w:ilvl w:val="0"/>
                <w:numId w:val="13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DA55DF">
              <w:rPr>
                <w:rFonts w:ascii="Calibri" w:hAnsi="Calibri" w:cs="Calibri"/>
                <w:color w:val="000000"/>
              </w:rPr>
              <w:t>Well charted and a good structure used to link the tasks and development.</w:t>
            </w:r>
          </w:p>
          <w:p w14:paraId="7035102D" w14:textId="56FC908D" w:rsidR="00DA55DF" w:rsidRPr="00DA55DF" w:rsidRDefault="00DA55DF" w:rsidP="00DA55DF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00" w:afterAutospacing="1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Relevant technical applications noted, in setting controls - or in modifying them - all help to demonstrate your growing proficiency and adaptive/responsive qualities to finding workarounds and nudge towards the animation stages. </w:t>
            </w:r>
            <w:r>
              <w:rPr>
                <w:rFonts w:ascii="Calibri" w:hAnsi="Calibri" w:cs="Calibri"/>
                <w:color w:val="000000"/>
              </w:rPr>
              <w:br/>
            </w:r>
          </w:p>
          <w:p w14:paraId="6A923A32" w14:textId="77777777" w:rsidR="00DA55DF" w:rsidRDefault="00DA55DF" w:rsidP="00DA55DF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00" w:afterAutospacing="1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As you start to do more animations and cycles there is obviously a need not to make it too fussy (or OTT) but you still have room to establish more character, even with slight adjustments or beats (e.g. single &gt;  double bounce walk cycle).</w:t>
            </w:r>
          </w:p>
          <w:p w14:paraId="12D75DC3" w14:textId="0FB660EB" w:rsidR="00DA55DF" w:rsidRPr="00D96A1C" w:rsidRDefault="00DA55DF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</w:tbl>
    <w:p w14:paraId="63B5CEA9" w14:textId="77777777" w:rsidR="006363DD" w:rsidRPr="00D96A1C" w:rsidRDefault="006363DD" w:rsidP="00D96A1C">
      <w:pPr>
        <w:rPr>
          <w:rFonts w:asciiTheme="minorHAnsi" w:hAnsiTheme="minorHAnsi" w:cstheme="minorHAnsi"/>
          <w:color w:val="000000" w:themeColor="text1"/>
        </w:rPr>
      </w:pPr>
    </w:p>
    <w:p w14:paraId="50C60FD2" w14:textId="77777777" w:rsidR="006363DD" w:rsidRPr="00D96A1C" w:rsidRDefault="006363DD" w:rsidP="00D96A1C">
      <w:pPr>
        <w:rPr>
          <w:rFonts w:asciiTheme="minorHAnsi" w:hAnsiTheme="minorHAnsi" w:cstheme="minorHAnsi"/>
          <w:color w:val="000000" w:themeColor="text1"/>
        </w:rPr>
      </w:pPr>
    </w:p>
    <w:sectPr w:rsidR="006363DD" w:rsidRPr="00D96A1C" w:rsidSect="00D96A1C">
      <w:footerReference w:type="default" r:id="rId7"/>
      <w:pgSz w:w="12240" w:h="15840"/>
      <w:pgMar w:top="720" w:right="720" w:bottom="720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045078" w14:textId="77777777" w:rsidR="003C6409" w:rsidRDefault="003C6409" w:rsidP="00376352">
      <w:r>
        <w:separator/>
      </w:r>
    </w:p>
  </w:endnote>
  <w:endnote w:type="continuationSeparator" w:id="0">
    <w:p w14:paraId="2A8960A8" w14:textId="77777777" w:rsidR="003C6409" w:rsidRDefault="003C6409" w:rsidP="003763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052607766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</w:rPr>
    </w:sdtEndPr>
    <w:sdtContent>
      <w:p w14:paraId="2743850E" w14:textId="77777777" w:rsidR="00376352" w:rsidRPr="00376352" w:rsidRDefault="00376352">
        <w:pPr>
          <w:pStyle w:val="Footer"/>
          <w:jc w:val="center"/>
          <w:rPr>
            <w:rFonts w:asciiTheme="minorHAnsi" w:hAnsiTheme="minorHAnsi" w:cstheme="minorHAnsi"/>
          </w:rPr>
        </w:pPr>
        <w:r w:rsidRPr="00376352">
          <w:rPr>
            <w:rFonts w:asciiTheme="minorHAnsi" w:hAnsiTheme="minorHAnsi" w:cstheme="minorHAnsi"/>
          </w:rPr>
          <w:fldChar w:fldCharType="begin"/>
        </w:r>
        <w:r w:rsidRPr="00376352">
          <w:rPr>
            <w:rFonts w:asciiTheme="minorHAnsi" w:hAnsiTheme="minorHAnsi" w:cstheme="minorHAnsi"/>
          </w:rPr>
          <w:instrText xml:space="preserve"> PAGE   \* MERGEFORMAT </w:instrText>
        </w:r>
        <w:r w:rsidRPr="00376352">
          <w:rPr>
            <w:rFonts w:asciiTheme="minorHAnsi" w:hAnsiTheme="minorHAnsi" w:cstheme="minorHAnsi"/>
          </w:rPr>
          <w:fldChar w:fldCharType="separate"/>
        </w:r>
        <w:r w:rsidR="00C3401B">
          <w:rPr>
            <w:rFonts w:asciiTheme="minorHAnsi" w:hAnsiTheme="minorHAnsi" w:cstheme="minorHAnsi"/>
            <w:noProof/>
          </w:rPr>
          <w:t>1</w:t>
        </w:r>
        <w:r w:rsidRPr="00376352">
          <w:rPr>
            <w:rFonts w:asciiTheme="minorHAnsi" w:hAnsiTheme="minorHAnsi" w:cstheme="minorHAnsi"/>
            <w:noProof/>
          </w:rPr>
          <w:fldChar w:fldCharType="end"/>
        </w:r>
      </w:p>
    </w:sdtContent>
  </w:sdt>
  <w:p w14:paraId="645444BF" w14:textId="77777777" w:rsidR="00376352" w:rsidRDefault="0037635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7AB09A" w14:textId="77777777" w:rsidR="003C6409" w:rsidRDefault="003C6409" w:rsidP="00376352">
      <w:r>
        <w:separator/>
      </w:r>
    </w:p>
  </w:footnote>
  <w:footnote w:type="continuationSeparator" w:id="0">
    <w:p w14:paraId="03E08038" w14:textId="77777777" w:rsidR="003C6409" w:rsidRDefault="003C6409" w:rsidP="003763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367B5A"/>
    <w:multiLevelType w:val="multilevel"/>
    <w:tmpl w:val="15F83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48329B"/>
    <w:multiLevelType w:val="multilevel"/>
    <w:tmpl w:val="2DC68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C580B53"/>
    <w:multiLevelType w:val="multilevel"/>
    <w:tmpl w:val="37309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C6D2E18"/>
    <w:multiLevelType w:val="multilevel"/>
    <w:tmpl w:val="039AA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C75776C"/>
    <w:multiLevelType w:val="multilevel"/>
    <w:tmpl w:val="669AB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8DE62A0"/>
    <w:multiLevelType w:val="hybridMultilevel"/>
    <w:tmpl w:val="14509CC0"/>
    <w:lvl w:ilvl="0" w:tplc="1AC44B8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5CC6A39"/>
    <w:multiLevelType w:val="hybridMultilevel"/>
    <w:tmpl w:val="BF5CB86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E5B3689"/>
    <w:multiLevelType w:val="multilevel"/>
    <w:tmpl w:val="E5A69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29D7CF7"/>
    <w:multiLevelType w:val="multilevel"/>
    <w:tmpl w:val="D7128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CD66EFE"/>
    <w:multiLevelType w:val="multilevel"/>
    <w:tmpl w:val="8A6E3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CE36EE8"/>
    <w:multiLevelType w:val="multilevel"/>
    <w:tmpl w:val="15F83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E4B4902"/>
    <w:multiLevelType w:val="multilevel"/>
    <w:tmpl w:val="05F01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7F6B71EC"/>
    <w:multiLevelType w:val="multilevel"/>
    <w:tmpl w:val="98C66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9"/>
  </w:num>
  <w:num w:numId="2">
    <w:abstractNumId w:val="12"/>
  </w:num>
  <w:num w:numId="3">
    <w:abstractNumId w:val="8"/>
  </w:num>
  <w:num w:numId="4">
    <w:abstractNumId w:val="3"/>
  </w:num>
  <w:num w:numId="5">
    <w:abstractNumId w:val="11"/>
  </w:num>
  <w:num w:numId="6">
    <w:abstractNumId w:val="7"/>
  </w:num>
  <w:num w:numId="7">
    <w:abstractNumId w:val="2"/>
  </w:num>
  <w:num w:numId="8">
    <w:abstractNumId w:val="4"/>
  </w:num>
  <w:num w:numId="9">
    <w:abstractNumId w:val="1"/>
  </w:num>
  <w:num w:numId="10">
    <w:abstractNumId w:val="6"/>
  </w:num>
  <w:num w:numId="11">
    <w:abstractNumId w:val="5"/>
  </w:num>
  <w:num w:numId="12">
    <w:abstractNumId w:val="1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8398B"/>
    <w:rsid w:val="0009708A"/>
    <w:rsid w:val="001163C0"/>
    <w:rsid w:val="001230DD"/>
    <w:rsid w:val="00125730"/>
    <w:rsid w:val="00170673"/>
    <w:rsid w:val="001D0DDD"/>
    <w:rsid w:val="001F5131"/>
    <w:rsid w:val="002071E2"/>
    <w:rsid w:val="00210C59"/>
    <w:rsid w:val="00242112"/>
    <w:rsid w:val="00253402"/>
    <w:rsid w:val="002A28DA"/>
    <w:rsid w:val="002D3179"/>
    <w:rsid w:val="00376352"/>
    <w:rsid w:val="003C6409"/>
    <w:rsid w:val="003F049D"/>
    <w:rsid w:val="004B15F7"/>
    <w:rsid w:val="004B686E"/>
    <w:rsid w:val="00536441"/>
    <w:rsid w:val="0059505B"/>
    <w:rsid w:val="005A54B0"/>
    <w:rsid w:val="00631C81"/>
    <w:rsid w:val="006363DD"/>
    <w:rsid w:val="00647A98"/>
    <w:rsid w:val="006530D2"/>
    <w:rsid w:val="006645F5"/>
    <w:rsid w:val="006A543A"/>
    <w:rsid w:val="006D05C9"/>
    <w:rsid w:val="00777F92"/>
    <w:rsid w:val="007D18D0"/>
    <w:rsid w:val="008474CD"/>
    <w:rsid w:val="00866E85"/>
    <w:rsid w:val="008B05C1"/>
    <w:rsid w:val="008D4A65"/>
    <w:rsid w:val="0090179B"/>
    <w:rsid w:val="009224DD"/>
    <w:rsid w:val="0092493A"/>
    <w:rsid w:val="00950D71"/>
    <w:rsid w:val="009568BF"/>
    <w:rsid w:val="009F37CB"/>
    <w:rsid w:val="00A06228"/>
    <w:rsid w:val="00A151E5"/>
    <w:rsid w:val="00A1704B"/>
    <w:rsid w:val="00A60EFC"/>
    <w:rsid w:val="00A736BA"/>
    <w:rsid w:val="00AA78DF"/>
    <w:rsid w:val="00AB34FE"/>
    <w:rsid w:val="00AC0888"/>
    <w:rsid w:val="00AC6617"/>
    <w:rsid w:val="00B85E97"/>
    <w:rsid w:val="00BC1053"/>
    <w:rsid w:val="00BD7FFC"/>
    <w:rsid w:val="00C030C1"/>
    <w:rsid w:val="00C3401B"/>
    <w:rsid w:val="00C423F9"/>
    <w:rsid w:val="00C60A27"/>
    <w:rsid w:val="00CC4C41"/>
    <w:rsid w:val="00CD2262"/>
    <w:rsid w:val="00CF3983"/>
    <w:rsid w:val="00D70634"/>
    <w:rsid w:val="00D71384"/>
    <w:rsid w:val="00D87BAB"/>
    <w:rsid w:val="00D939F4"/>
    <w:rsid w:val="00D96A1C"/>
    <w:rsid w:val="00DA55DF"/>
    <w:rsid w:val="00DD55E3"/>
    <w:rsid w:val="00E03544"/>
    <w:rsid w:val="00F14758"/>
    <w:rsid w:val="00F66DA8"/>
    <w:rsid w:val="00F74E23"/>
    <w:rsid w:val="00F82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7D5F3E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D96A1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7635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76352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37635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76352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3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3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7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521</Words>
  <Characters>2975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Richard William</cp:lastModifiedBy>
  <cp:revision>7</cp:revision>
  <cp:lastPrinted>2013-09-25T13:21:00Z</cp:lastPrinted>
  <dcterms:created xsi:type="dcterms:W3CDTF">2021-01-22T14:00:00Z</dcterms:created>
  <dcterms:modified xsi:type="dcterms:W3CDTF">2021-01-29T11:05:00Z</dcterms:modified>
</cp:coreProperties>
</file>