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02CFFF6" w:rsidR="00A80868" w:rsidRPr="003C7DED" w:rsidRDefault="009A1C59" w:rsidP="008C14E9">
            <w:pPr>
              <w:rPr>
                <w:rFonts w:ascii="Arial" w:hAnsi="Arial" w:cs="Arial"/>
                <w:sz w:val="22"/>
                <w:szCs w:val="22"/>
              </w:rPr>
            </w:pPr>
            <w:r>
              <w:rPr>
                <w:rFonts w:ascii="Arial" w:hAnsi="Arial" w:cs="Arial"/>
                <w:sz w:val="22"/>
                <w:szCs w:val="22"/>
              </w:rPr>
              <w:t>Vikki Curtis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3DBA34B" w:rsidR="00B60A98" w:rsidRPr="003C7DED" w:rsidRDefault="009437E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13B96002" w:rsidR="00B60A98" w:rsidRPr="003C7DED" w:rsidRDefault="009437ED"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484302F" w:rsidR="00A80868" w:rsidRPr="003C7DED" w:rsidRDefault="008D6BE3" w:rsidP="008C14E9">
            <w:pPr>
              <w:rPr>
                <w:rFonts w:ascii="Arial" w:hAnsi="Arial" w:cs="Arial"/>
                <w:sz w:val="22"/>
                <w:szCs w:val="22"/>
              </w:rPr>
            </w:pPr>
            <w:r>
              <w:rPr>
                <w:rFonts w:ascii="Arial" w:hAnsi="Arial" w:cs="Arial"/>
                <w:sz w:val="22"/>
                <w:szCs w:val="22"/>
              </w:rPr>
              <w:t>Humanities and Social Sciences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997EA68" w:rsidR="00A80868" w:rsidRPr="003C7DED" w:rsidRDefault="008D6BE3" w:rsidP="008C14E9">
            <w:pPr>
              <w:rPr>
                <w:rFonts w:ascii="Arial" w:hAnsi="Arial" w:cs="Arial"/>
                <w:sz w:val="22"/>
                <w:szCs w:val="22"/>
              </w:rPr>
            </w:pPr>
            <w:r>
              <w:rPr>
                <w:rFonts w:ascii="Arial" w:hAnsi="Arial" w:cs="Arial"/>
                <w:sz w:val="22"/>
                <w:szCs w:val="22"/>
              </w:rPr>
              <w:t>Carmarthen</w:t>
            </w:r>
          </w:p>
          <w:p w14:paraId="078738D9" w14:textId="77777777" w:rsidR="00A80868" w:rsidRPr="003C7DED" w:rsidRDefault="00A80868" w:rsidP="008C14E9">
            <w:pPr>
              <w:rPr>
                <w:rFonts w:ascii="Arial" w:hAnsi="Arial" w:cs="Arial"/>
                <w:sz w:val="22"/>
                <w:szCs w:val="22"/>
              </w:rPr>
            </w:pPr>
          </w:p>
        </w:tc>
      </w:tr>
      <w:tr w:rsidR="00393CE1" w:rsidRPr="003C7DED" w14:paraId="338D2907" w14:textId="77777777" w:rsidTr="00795EBD">
        <w:trPr>
          <w:cantSplit/>
          <w:trHeight w:val="340"/>
        </w:trPr>
        <w:tc>
          <w:tcPr>
            <w:tcW w:w="559" w:type="dxa"/>
            <w:shd w:val="clear" w:color="auto" w:fill="F2F2F2" w:themeFill="background1" w:themeFillShade="F2"/>
            <w:vAlign w:val="center"/>
          </w:tcPr>
          <w:p w14:paraId="36D772AE" w14:textId="77777777" w:rsidR="00393CE1" w:rsidRPr="003C7DED" w:rsidRDefault="00393CE1" w:rsidP="00393CE1">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393CE1" w:rsidRPr="003C7DED" w:rsidRDefault="00393CE1" w:rsidP="00393CE1">
            <w:pPr>
              <w:rPr>
                <w:rFonts w:ascii="Arial" w:hAnsi="Arial" w:cs="Arial"/>
                <w:sz w:val="22"/>
                <w:szCs w:val="22"/>
              </w:rPr>
            </w:pPr>
            <w:r w:rsidRPr="003C7DED">
              <w:rPr>
                <w:rFonts w:ascii="Arial" w:hAnsi="Arial" w:cs="Arial"/>
                <w:sz w:val="22"/>
                <w:szCs w:val="22"/>
              </w:rPr>
              <w:t>E-mail address:</w:t>
            </w:r>
          </w:p>
        </w:tc>
        <w:tc>
          <w:tcPr>
            <w:tcW w:w="6636" w:type="dxa"/>
            <w:gridSpan w:val="6"/>
          </w:tcPr>
          <w:p w14:paraId="143AEC6F" w14:textId="446DC74B" w:rsidR="00393CE1" w:rsidRPr="003C7DED" w:rsidRDefault="00393CE1" w:rsidP="00393CE1">
            <w:pPr>
              <w:rPr>
                <w:rFonts w:ascii="Arial" w:hAnsi="Arial" w:cs="Arial"/>
                <w:sz w:val="22"/>
                <w:szCs w:val="22"/>
              </w:rPr>
            </w:pPr>
            <w:r>
              <w:rPr>
                <w:rFonts w:ascii="Arial" w:hAnsi="Arial" w:cs="Arial"/>
              </w:rPr>
              <w:t>1650885@student.uwtsd.ac.uk</w:t>
            </w:r>
          </w:p>
        </w:tc>
      </w:tr>
      <w:tr w:rsidR="00393CE1"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393CE1" w:rsidRPr="003C7DED" w:rsidRDefault="00393CE1" w:rsidP="00393CE1">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393CE1" w:rsidRPr="003C7DED" w:rsidRDefault="00393CE1" w:rsidP="00393CE1">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D98D718" w:rsidR="00393CE1" w:rsidRPr="003C7DED" w:rsidRDefault="008D6BE3" w:rsidP="00393CE1">
            <w:pPr>
              <w:rPr>
                <w:rFonts w:ascii="Arial" w:hAnsi="Arial" w:cs="Arial"/>
                <w:sz w:val="22"/>
                <w:szCs w:val="22"/>
              </w:rPr>
            </w:pPr>
            <w:r>
              <w:rPr>
                <w:rFonts w:ascii="Arial" w:hAnsi="Arial" w:cs="Arial"/>
                <w:sz w:val="22"/>
                <w:szCs w:val="22"/>
              </w:rPr>
              <w:t>07973515114</w:t>
            </w:r>
          </w:p>
          <w:p w14:paraId="578E1E73" w14:textId="77777777" w:rsidR="00393CE1" w:rsidRPr="003C7DED" w:rsidRDefault="00393CE1" w:rsidP="00393CE1">
            <w:pPr>
              <w:rPr>
                <w:rFonts w:ascii="Arial" w:hAnsi="Arial" w:cs="Arial"/>
                <w:sz w:val="22"/>
                <w:szCs w:val="22"/>
              </w:rPr>
            </w:pPr>
          </w:p>
        </w:tc>
      </w:tr>
      <w:tr w:rsidR="00393CE1"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393CE1" w:rsidRPr="003C7DED" w:rsidRDefault="00393CE1" w:rsidP="00393CE1">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393CE1" w:rsidRPr="003C7DED" w:rsidRDefault="00393CE1" w:rsidP="00393CE1">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260A116" w:rsidR="00393CE1" w:rsidRPr="003C7DED" w:rsidRDefault="008D6BE3" w:rsidP="00393CE1">
            <w:pPr>
              <w:rPr>
                <w:rFonts w:ascii="Arial" w:hAnsi="Arial" w:cs="Arial"/>
                <w:sz w:val="22"/>
                <w:szCs w:val="22"/>
              </w:rPr>
            </w:pPr>
            <w:r>
              <w:rPr>
                <w:rFonts w:ascii="Arial" w:hAnsi="Arial" w:cs="Arial"/>
                <w:sz w:val="22"/>
                <w:szCs w:val="22"/>
              </w:rPr>
              <w:t xml:space="preserve">Pilot study – using semi-structured interviews to gather practitioner views about how they view young children’s capabilities and competencies. </w:t>
            </w:r>
          </w:p>
          <w:p w14:paraId="40228258" w14:textId="77777777" w:rsidR="00393CE1" w:rsidRPr="003C7DED" w:rsidRDefault="00393CE1" w:rsidP="00393CE1">
            <w:pPr>
              <w:rPr>
                <w:rFonts w:ascii="Arial" w:hAnsi="Arial" w:cs="Arial"/>
                <w:sz w:val="22"/>
                <w:szCs w:val="22"/>
              </w:rPr>
            </w:pPr>
          </w:p>
        </w:tc>
      </w:tr>
      <w:tr w:rsidR="00393CE1"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393CE1" w:rsidRPr="003C7DED" w:rsidRDefault="00393CE1" w:rsidP="00393CE1">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393CE1" w:rsidRPr="003C7DED" w:rsidRDefault="00393CE1" w:rsidP="00393CE1">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A459177" w:rsidR="00393CE1" w:rsidRPr="003C7DED" w:rsidRDefault="002E5AA3" w:rsidP="00393CE1">
            <w:pPr>
              <w:rPr>
                <w:rFonts w:ascii="Arial" w:hAnsi="Arial" w:cs="Arial"/>
                <w:sz w:val="22"/>
                <w:szCs w:val="22"/>
              </w:rPr>
            </w:pPr>
            <w:r>
              <w:rPr>
                <w:rFonts w:ascii="Arial" w:hAnsi="Arial" w:cs="Arial"/>
                <w:sz w:val="22"/>
                <w:szCs w:val="22"/>
              </w:rPr>
              <w:t>March 2026</w:t>
            </w:r>
          </w:p>
          <w:p w14:paraId="16818C1F" w14:textId="77777777" w:rsidR="00393CE1" w:rsidRPr="003C7DED" w:rsidRDefault="00393CE1" w:rsidP="00393CE1">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393CE1" w:rsidRPr="003C7DED" w:rsidRDefault="00393CE1" w:rsidP="00393CE1">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1ED184D" w:rsidR="00393CE1" w:rsidRPr="003C7DED" w:rsidRDefault="002E5AA3" w:rsidP="00393CE1">
            <w:pPr>
              <w:rPr>
                <w:rFonts w:ascii="Arial" w:hAnsi="Arial" w:cs="Arial"/>
                <w:sz w:val="22"/>
                <w:szCs w:val="22"/>
              </w:rPr>
            </w:pPr>
            <w:r>
              <w:rPr>
                <w:rFonts w:ascii="Arial" w:hAnsi="Arial" w:cs="Arial"/>
                <w:sz w:val="22"/>
                <w:szCs w:val="22"/>
              </w:rPr>
              <w:t>April 2026</w:t>
            </w:r>
          </w:p>
          <w:p w14:paraId="12C50A3A" w14:textId="262FE56F" w:rsidR="00393CE1" w:rsidRPr="003C7DED" w:rsidRDefault="00393CE1" w:rsidP="00393CE1">
            <w:pPr>
              <w:rPr>
                <w:rFonts w:ascii="Arial" w:hAnsi="Arial" w:cs="Arial"/>
                <w:sz w:val="22"/>
                <w:szCs w:val="22"/>
              </w:rPr>
            </w:pPr>
          </w:p>
        </w:tc>
      </w:tr>
      <w:tr w:rsidR="00393CE1" w:rsidRPr="003C7DED" w14:paraId="648B4A9A" w14:textId="77777777" w:rsidTr="00B60A98">
        <w:tc>
          <w:tcPr>
            <w:tcW w:w="10448" w:type="dxa"/>
            <w:gridSpan w:val="9"/>
            <w:vAlign w:val="center"/>
          </w:tcPr>
          <w:p w14:paraId="3D7C4C63" w14:textId="77777777" w:rsidR="00393CE1" w:rsidRPr="003C7DED" w:rsidRDefault="00393CE1" w:rsidP="00393CE1">
            <w:pPr>
              <w:rPr>
                <w:rFonts w:ascii="Arial" w:hAnsi="Arial" w:cs="Arial"/>
                <w:sz w:val="22"/>
                <w:szCs w:val="22"/>
              </w:rPr>
            </w:pPr>
            <w:r w:rsidRPr="003C7DED">
              <w:rPr>
                <w:rFonts w:ascii="Arial" w:hAnsi="Arial" w:cs="Arial"/>
                <w:b/>
                <w:i/>
                <w:sz w:val="22"/>
                <w:szCs w:val="22"/>
              </w:rPr>
              <w:t>For students:</w:t>
            </w:r>
          </w:p>
        </w:tc>
      </w:tr>
      <w:tr w:rsidR="00393CE1"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393CE1" w:rsidRPr="003C7DED" w:rsidRDefault="00393CE1" w:rsidP="00393CE1">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393CE1" w:rsidRPr="003C7DED" w:rsidRDefault="00393CE1" w:rsidP="00393CE1">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3D3FB30" w:rsidR="00393CE1" w:rsidRPr="003C7DED" w:rsidRDefault="00393CE1" w:rsidP="00393CE1">
            <w:pPr>
              <w:rPr>
                <w:rFonts w:ascii="Arial" w:hAnsi="Arial" w:cs="Arial"/>
                <w:sz w:val="22"/>
                <w:szCs w:val="22"/>
              </w:rPr>
            </w:pPr>
            <w:r>
              <w:rPr>
                <w:rFonts w:ascii="Arial" w:hAnsi="Arial" w:cs="Arial"/>
                <w:sz w:val="22"/>
                <w:szCs w:val="22"/>
              </w:rPr>
              <w:t>1650885</w:t>
            </w:r>
          </w:p>
        </w:tc>
      </w:tr>
      <w:tr w:rsidR="00393CE1"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393CE1" w:rsidRPr="003C7DED" w:rsidRDefault="00393CE1" w:rsidP="00393CE1">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393CE1" w:rsidRPr="003C7DED" w:rsidRDefault="00393CE1" w:rsidP="00393CE1">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84FD332" w:rsidR="00393CE1" w:rsidRPr="003C7DED" w:rsidRDefault="008D6BE3" w:rsidP="00393CE1">
            <w:pPr>
              <w:rPr>
                <w:rFonts w:ascii="Arial" w:hAnsi="Arial" w:cs="Arial"/>
                <w:sz w:val="22"/>
                <w:szCs w:val="22"/>
              </w:rPr>
            </w:pPr>
            <w:r>
              <w:rPr>
                <w:rFonts w:ascii="Arial" w:hAnsi="Arial" w:cs="Arial"/>
                <w:sz w:val="22"/>
                <w:szCs w:val="22"/>
              </w:rPr>
              <w:t xml:space="preserve">Professional Doctorate </w:t>
            </w:r>
            <w:r>
              <w:rPr>
                <w:rFonts w:ascii="Arial" w:hAnsi="Arial" w:cs="Arial"/>
              </w:rPr>
              <w:t>Children, Young People and Communities’ Services</w:t>
            </w:r>
          </w:p>
        </w:tc>
      </w:tr>
      <w:tr w:rsidR="00393CE1"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393CE1" w:rsidRPr="003C7DED" w:rsidRDefault="00393CE1" w:rsidP="00393CE1">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393CE1" w:rsidRPr="003C7DED" w:rsidRDefault="00393CE1" w:rsidP="00393CE1">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F7DC340" w:rsidR="00393CE1" w:rsidRPr="003C7DED" w:rsidRDefault="008D6BE3" w:rsidP="00393CE1">
            <w:pPr>
              <w:rPr>
                <w:rFonts w:ascii="Arial" w:hAnsi="Arial" w:cs="Arial"/>
                <w:sz w:val="22"/>
                <w:szCs w:val="22"/>
              </w:rPr>
            </w:pPr>
            <w:r>
              <w:rPr>
                <w:rFonts w:ascii="Arial" w:hAnsi="Arial" w:cs="Arial"/>
                <w:sz w:val="22"/>
                <w:szCs w:val="22"/>
              </w:rPr>
              <w:t>Dr Alison Murphy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9796A06" w:rsidR="00F150A6" w:rsidRPr="003C7DED" w:rsidRDefault="008D6BE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34509EF" w:rsidR="00F150A6" w:rsidRPr="003C7DED" w:rsidRDefault="008D6BE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8A3982C" w14:textId="77777777" w:rsidR="00D751DF" w:rsidRPr="00D751DF" w:rsidRDefault="00D751DF" w:rsidP="00D751DF">
            <w:pPr>
              <w:autoSpaceDE w:val="0"/>
              <w:autoSpaceDN w:val="0"/>
              <w:adjustRightInd w:val="0"/>
              <w:rPr>
                <w:rFonts w:ascii="Arial" w:hAnsi="Arial" w:cs="Arial"/>
                <w:b/>
                <w:bCs/>
                <w:sz w:val="22"/>
                <w:szCs w:val="22"/>
              </w:rPr>
            </w:pPr>
            <w:r w:rsidRPr="00D751DF">
              <w:rPr>
                <w:rFonts w:ascii="Arial" w:hAnsi="Arial" w:cs="Arial"/>
                <w:b/>
                <w:bCs/>
                <w:sz w:val="22"/>
                <w:szCs w:val="22"/>
              </w:rPr>
              <w:t>Mawson, K. </w:t>
            </w:r>
            <w:r w:rsidRPr="00D751DF">
              <w:rPr>
                <w:rFonts w:ascii="Arial" w:hAnsi="Arial" w:cs="Arial"/>
                <w:b/>
                <w:bCs/>
                <w:i/>
                <w:iCs/>
                <w:sz w:val="22"/>
                <w:szCs w:val="22"/>
              </w:rPr>
              <w:t>et al.</w:t>
            </w:r>
            <w:r w:rsidRPr="00D751DF">
              <w:rPr>
                <w:rFonts w:ascii="Arial" w:hAnsi="Arial" w:cs="Arial"/>
                <w:b/>
                <w:bCs/>
                <w:sz w:val="22"/>
                <w:szCs w:val="22"/>
              </w:rPr>
              <w:t> (2025) </w:t>
            </w:r>
            <w:r w:rsidRPr="00D751DF">
              <w:rPr>
                <w:rFonts w:ascii="Arial" w:hAnsi="Arial" w:cs="Arial"/>
                <w:b/>
                <w:bCs/>
                <w:i/>
                <w:iCs/>
                <w:sz w:val="22"/>
                <w:szCs w:val="22"/>
              </w:rPr>
              <w:t>The BERA Guide to Practitioner Research</w:t>
            </w:r>
            <w:r w:rsidRPr="00D751DF">
              <w:rPr>
                <w:rFonts w:ascii="Arial" w:hAnsi="Arial" w:cs="Arial"/>
                <w:b/>
                <w:bCs/>
                <w:sz w:val="22"/>
                <w:szCs w:val="22"/>
              </w:rPr>
              <w:t>. Emerald Publishing Limited.</w:t>
            </w:r>
          </w:p>
          <w:p w14:paraId="4711BAD5" w14:textId="77777777" w:rsidR="00D751DF" w:rsidRPr="00D751DF" w:rsidRDefault="00D751DF" w:rsidP="00D751DF">
            <w:pPr>
              <w:autoSpaceDE w:val="0"/>
              <w:autoSpaceDN w:val="0"/>
              <w:adjustRightInd w:val="0"/>
              <w:rPr>
                <w:rFonts w:ascii="Arial" w:hAnsi="Arial" w:cs="Arial"/>
                <w:b/>
                <w:bCs/>
                <w:sz w:val="22"/>
                <w:szCs w:val="22"/>
              </w:rPr>
            </w:pPr>
            <w:r w:rsidRPr="00D751DF">
              <w:rPr>
                <w:rFonts w:ascii="Arial" w:hAnsi="Arial" w:cs="Arial"/>
                <w:b/>
                <w:bCs/>
                <w:sz w:val="22"/>
                <w:szCs w:val="22"/>
              </w:rPr>
              <w:t>‌</w:t>
            </w:r>
          </w:p>
          <w:p w14:paraId="581B7C3B" w14:textId="6CD6F8AA" w:rsidR="00D751DF" w:rsidRPr="00D751DF" w:rsidRDefault="00D751DF" w:rsidP="00D751DF">
            <w:pPr>
              <w:autoSpaceDE w:val="0"/>
              <w:autoSpaceDN w:val="0"/>
              <w:adjustRightInd w:val="0"/>
              <w:rPr>
                <w:rFonts w:ascii="Arial" w:hAnsi="Arial" w:cs="Arial"/>
                <w:b/>
                <w:bCs/>
                <w:sz w:val="22"/>
                <w:szCs w:val="22"/>
              </w:rPr>
            </w:pPr>
            <w:r w:rsidRPr="00D751DF">
              <w:rPr>
                <w:rFonts w:ascii="Arial" w:hAnsi="Arial" w:cs="Arial"/>
                <w:b/>
                <w:bCs/>
                <w:sz w:val="22"/>
                <w:szCs w:val="22"/>
              </w:rPr>
              <w:t>British Educational Research Association (2024) </w:t>
            </w:r>
            <w:r w:rsidRPr="00D751DF">
              <w:rPr>
                <w:rFonts w:ascii="Arial" w:hAnsi="Arial" w:cs="Arial"/>
                <w:b/>
                <w:bCs/>
                <w:i/>
                <w:iCs/>
                <w:sz w:val="22"/>
                <w:szCs w:val="22"/>
              </w:rPr>
              <w:t>Ethical Guidelines for Educational Research</w:t>
            </w:r>
            <w:r w:rsidRPr="00D751DF">
              <w:rPr>
                <w:rFonts w:ascii="Arial" w:hAnsi="Arial" w:cs="Arial"/>
                <w:b/>
                <w:bCs/>
                <w:sz w:val="22"/>
                <w:szCs w:val="22"/>
              </w:rPr>
              <w:t xml:space="preserve">. 5th edn. British Educational Research Association. </w:t>
            </w:r>
          </w:p>
          <w:p w14:paraId="33EEF06F" w14:textId="623D0814" w:rsidR="00F150A6" w:rsidRPr="003C7DED" w:rsidRDefault="00D751DF" w:rsidP="008C14E9">
            <w:pPr>
              <w:autoSpaceDE w:val="0"/>
              <w:autoSpaceDN w:val="0"/>
              <w:adjustRightInd w:val="0"/>
              <w:rPr>
                <w:rFonts w:ascii="Arial" w:hAnsi="Arial" w:cs="Arial"/>
                <w:b/>
                <w:bCs/>
                <w:sz w:val="22"/>
                <w:szCs w:val="22"/>
              </w:rPr>
            </w:pPr>
            <w:r w:rsidRPr="00D751DF">
              <w:rPr>
                <w:rFonts w:ascii="Arial" w:hAnsi="Arial" w:cs="Arial"/>
                <w:b/>
                <w:bCs/>
                <w:sz w:val="22"/>
                <w:szCs w:val="22"/>
              </w:rPr>
              <w:t>‌</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69371C2B" w:rsidR="00F150A6" w:rsidRPr="003C7DED" w:rsidRDefault="00D751D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26EE273" w14:textId="192A41A4" w:rsidR="00543D0C" w:rsidRPr="00543D0C" w:rsidRDefault="00543D0C" w:rsidP="00543D0C">
            <w:pPr>
              <w:rPr>
                <w:rFonts w:ascii="Arial" w:hAnsi="Arial" w:cs="Arial"/>
                <w:sz w:val="22"/>
                <w:szCs w:val="22"/>
              </w:rPr>
            </w:pPr>
            <w:r w:rsidRPr="00543D0C">
              <w:rPr>
                <w:rFonts w:ascii="Arial" w:hAnsi="Arial" w:cs="Arial"/>
                <w:sz w:val="22"/>
                <w:szCs w:val="22"/>
              </w:rPr>
              <w:t xml:space="preserve">The aim of this study is to </w:t>
            </w:r>
            <w:bookmarkStart w:id="3" w:name="_Hlk216382254"/>
            <w:r w:rsidRPr="00543D0C">
              <w:rPr>
                <w:rFonts w:ascii="Arial" w:hAnsi="Arial" w:cs="Arial"/>
                <w:sz w:val="22"/>
                <w:szCs w:val="22"/>
              </w:rPr>
              <w:t xml:space="preserve">explore whether early years practitioners’ views of children’s competence and capability influence their practice and pedagogy within Flying Start settings in Wales. </w:t>
            </w:r>
            <w:bookmarkEnd w:id="3"/>
            <w:r w:rsidRPr="00543D0C">
              <w:rPr>
                <w:rFonts w:ascii="Arial" w:hAnsi="Arial" w:cs="Arial"/>
                <w:sz w:val="22"/>
                <w:szCs w:val="22"/>
              </w:rPr>
              <w:t>Specifically, the research seeks to evaluate how practitioners’ constructions of young children shape the environments and resources provided to them, and to understand whether these views affect the nature and quality of interactions with young children. In addition, the study aims to identify the role of professional development in supporting practitioners to adopt perspectives that recognise children as capable and competent. By examining these aspects, the research will provide insights into how practitioner beliefs may impact both early years provision, and how targeted professional learning opportunities could enhance practice. This pilot study will inform the development of a larger-scale investigation and contribute to the evidence base for improving early years pedagogy in Flying Start settings.</w:t>
            </w:r>
          </w:p>
          <w:p w14:paraId="1F851057" w14:textId="4CFEF106" w:rsidR="003F1A54" w:rsidRPr="00741B53"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F60950">
        <w:trPr>
          <w:trHeight w:val="830"/>
        </w:trPr>
        <w:tc>
          <w:tcPr>
            <w:tcW w:w="5000" w:type="pct"/>
            <w:gridSpan w:val="2"/>
          </w:tcPr>
          <w:p w14:paraId="3E66885A" w14:textId="77777777" w:rsidR="000D72A6" w:rsidRPr="000D72A6" w:rsidRDefault="000D72A6" w:rsidP="000D72A6">
            <w:pPr>
              <w:rPr>
                <w:rFonts w:ascii="Arial" w:hAnsi="Arial" w:cs="Arial"/>
                <w:sz w:val="22"/>
                <w:szCs w:val="22"/>
              </w:rPr>
            </w:pPr>
            <w:r w:rsidRPr="000D72A6">
              <w:rPr>
                <w:rFonts w:ascii="Arial" w:hAnsi="Arial" w:cs="Arial"/>
                <w:sz w:val="22"/>
                <w:szCs w:val="22"/>
              </w:rPr>
              <w:t>Recent research highlights an implementation gap in early years practice: although practitioners understand developmentally appropriate pedagogy, entrenched beliefs often prevent change (Murphy, Greenway &amp; Conn, 2024). Central to bridging this gap is the threshold concept of viewing the child as capable (Waters-Davies &amp; MacDonald, 2022).</w:t>
            </w:r>
          </w:p>
          <w:p w14:paraId="7E89AC40" w14:textId="77777777" w:rsidR="000D72A6" w:rsidRPr="000D72A6" w:rsidRDefault="000D72A6" w:rsidP="000D72A6">
            <w:pPr>
              <w:rPr>
                <w:rFonts w:ascii="Arial" w:hAnsi="Arial" w:cs="Arial"/>
                <w:sz w:val="22"/>
                <w:szCs w:val="22"/>
              </w:rPr>
            </w:pPr>
            <w:r w:rsidRPr="000D72A6">
              <w:rPr>
                <w:rFonts w:ascii="Arial" w:hAnsi="Arial" w:cs="Arial"/>
                <w:sz w:val="22"/>
                <w:szCs w:val="22"/>
              </w:rPr>
              <w:t>This action research (McAteer, 2013) will take place in a setting where this concept has not yet been embedded. As an insider inquiry (Saidin, 2017), it aims to challenge deficit discourse and foster professional curiosity. The Welsh Government curriculum for funded non-maintained nursery settings (2022) will provide the lens for analysis, as it emphasises the role of the enabling adult who views children as competent.</w:t>
            </w:r>
          </w:p>
          <w:p w14:paraId="02A1FF00" w14:textId="29F36583" w:rsidR="000D72A6" w:rsidRPr="000D72A6" w:rsidRDefault="000D72A6" w:rsidP="000D72A6">
            <w:pPr>
              <w:rPr>
                <w:rFonts w:ascii="Arial" w:hAnsi="Arial" w:cs="Arial"/>
                <w:sz w:val="22"/>
                <w:szCs w:val="22"/>
              </w:rPr>
            </w:pPr>
            <w:r w:rsidRPr="000D72A6">
              <w:rPr>
                <w:rFonts w:ascii="Arial" w:hAnsi="Arial" w:cs="Arial"/>
                <w:sz w:val="22"/>
                <w:szCs w:val="22"/>
              </w:rPr>
              <w:t xml:space="preserve">Findings will inform a bespoke professional learning programme using Video Enhanced Reflective Practice (Guard, 2023) </w:t>
            </w:r>
            <w:r w:rsidR="00F60950">
              <w:rPr>
                <w:rFonts w:ascii="Arial" w:hAnsi="Arial" w:cs="Arial"/>
                <w:sz w:val="22"/>
                <w:szCs w:val="22"/>
              </w:rPr>
              <w:t xml:space="preserve">alongside </w:t>
            </w:r>
            <w:r w:rsidRPr="000D72A6">
              <w:rPr>
                <w:rFonts w:ascii="Arial" w:hAnsi="Arial" w:cs="Arial"/>
                <w:sz w:val="22"/>
                <w:szCs w:val="22"/>
              </w:rPr>
              <w:t>training</w:t>
            </w:r>
            <w:r w:rsidR="00F60950">
              <w:rPr>
                <w:rFonts w:ascii="Arial" w:hAnsi="Arial" w:cs="Arial"/>
                <w:sz w:val="22"/>
                <w:szCs w:val="22"/>
              </w:rPr>
              <w:t xml:space="preserve"> and modelling</w:t>
            </w:r>
            <w:r w:rsidRPr="000D72A6">
              <w:rPr>
                <w:rFonts w:ascii="Arial" w:hAnsi="Arial" w:cs="Arial"/>
                <w:sz w:val="22"/>
                <w:szCs w:val="22"/>
              </w:rPr>
              <w:t>. Knowledge will be co-constructed with participants to ensure relevance and impact (Ince &amp; Kitto, 2019). Outcomes will be shared across settings to support wider professional development, and recommendations will be communicated to senior leaders to influence strategic decisions.</w:t>
            </w:r>
          </w:p>
          <w:p w14:paraId="54A60189" w14:textId="3E2EBF2E" w:rsidR="003F1A54" w:rsidRPr="000D72A6" w:rsidRDefault="000D72A6" w:rsidP="00B20FFB">
            <w:pPr>
              <w:rPr>
                <w:rFonts w:ascii="Arial" w:hAnsi="Arial" w:cs="Arial"/>
                <w:sz w:val="22"/>
                <w:szCs w:val="22"/>
              </w:rPr>
            </w:pPr>
            <w:r w:rsidRPr="000D72A6">
              <w:rPr>
                <w:rFonts w:ascii="Arial" w:hAnsi="Arial" w:cs="Arial"/>
                <w:sz w:val="22"/>
                <w:szCs w:val="22"/>
              </w:rPr>
              <w:lastRenderedPageBreak/>
              <w:t>Long-term, this approach seeks to embed a sustainable culture of reflection, strengthen practitioner confidence, and improve outcomes for children and families, contributing to sector-wide improvement and future policy development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8745E30" w14:textId="38296541" w:rsidR="009C7ABC" w:rsidRPr="009C7ABC" w:rsidRDefault="009C7ABC" w:rsidP="009C7ABC">
            <w:pPr>
              <w:autoSpaceDE w:val="0"/>
              <w:autoSpaceDN w:val="0"/>
              <w:adjustRightInd w:val="0"/>
              <w:rPr>
                <w:rFonts w:ascii="Arial" w:hAnsi="Arial" w:cs="Arial"/>
                <w:sz w:val="22"/>
                <w:szCs w:val="22"/>
              </w:rPr>
            </w:pPr>
            <w:r w:rsidRPr="009C7ABC">
              <w:rPr>
                <w:rFonts w:ascii="Arial" w:hAnsi="Arial" w:cs="Arial"/>
                <w:sz w:val="22"/>
                <w:szCs w:val="22"/>
              </w:rPr>
              <w:t xml:space="preserve">This study adopts a qualitative descriptive design </w:t>
            </w:r>
            <w:r w:rsidR="00DD59D9" w:rsidRPr="00D5093E">
              <w:rPr>
                <w:rFonts w:ascii="Arial" w:hAnsi="Arial" w:cs="Arial"/>
                <w:bCs/>
                <w:sz w:val="22"/>
                <w:szCs w:val="22"/>
              </w:rPr>
              <w:t>(Hall and Liebenberg, 2024)</w:t>
            </w:r>
            <w:r w:rsidR="00DD59D9">
              <w:rPr>
                <w:rFonts w:ascii="Arial" w:hAnsi="Arial" w:cs="Arial"/>
                <w:bCs/>
                <w:sz w:val="22"/>
                <w:szCs w:val="22"/>
              </w:rPr>
              <w:t xml:space="preserve"> </w:t>
            </w:r>
            <w:r w:rsidRPr="009C7ABC">
              <w:rPr>
                <w:rFonts w:ascii="Arial" w:hAnsi="Arial" w:cs="Arial"/>
                <w:sz w:val="22"/>
                <w:szCs w:val="22"/>
              </w:rPr>
              <w:t xml:space="preserve">within a pragmatic paradigm, which supports practical solutions to real-world problems </w:t>
            </w:r>
            <w:r w:rsidR="00DD59D9">
              <w:rPr>
                <w:rFonts w:ascii="Arial" w:hAnsi="Arial" w:cs="Arial"/>
                <w:sz w:val="22"/>
                <w:szCs w:val="22"/>
              </w:rPr>
              <w:t xml:space="preserve">(Sorrell, 2013) </w:t>
            </w:r>
            <w:r w:rsidRPr="009C7ABC">
              <w:rPr>
                <w:rFonts w:ascii="Arial" w:hAnsi="Arial" w:cs="Arial"/>
                <w:sz w:val="22"/>
                <w:szCs w:val="22"/>
              </w:rPr>
              <w:t xml:space="preserve">and aligns with the aim of challenging deficit views of young children. Semi-structured interviews </w:t>
            </w:r>
            <w:r w:rsidR="00A6438B" w:rsidRPr="00A6438B">
              <w:rPr>
                <w:rFonts w:ascii="Arial" w:hAnsi="Arial" w:cs="Arial"/>
                <w:sz w:val="22"/>
                <w:szCs w:val="22"/>
              </w:rPr>
              <w:t>(Mukherji and Albon, 2009)</w:t>
            </w:r>
            <w:r w:rsidR="00A6438B">
              <w:rPr>
                <w:rFonts w:ascii="Arial" w:hAnsi="Arial" w:cs="Arial"/>
                <w:sz w:val="22"/>
                <w:szCs w:val="22"/>
              </w:rPr>
              <w:t xml:space="preserve"> </w:t>
            </w:r>
            <w:r w:rsidRPr="009C7ABC">
              <w:rPr>
                <w:rFonts w:ascii="Arial" w:hAnsi="Arial" w:cs="Arial"/>
                <w:sz w:val="22"/>
                <w:szCs w:val="22"/>
              </w:rPr>
              <w:t>will be conducted with three childcare practitioners to explore how their perceptions of children’s competence and capability influence practice and pedagogy. This method allows flexibility for probing complex ideas while maintaining consistency across interviews.</w:t>
            </w:r>
          </w:p>
          <w:p w14:paraId="134E2B6F" w14:textId="43874380" w:rsidR="009C7ABC" w:rsidRDefault="009C7ABC" w:rsidP="009C7ABC">
            <w:pPr>
              <w:autoSpaceDE w:val="0"/>
              <w:autoSpaceDN w:val="0"/>
              <w:adjustRightInd w:val="0"/>
              <w:rPr>
                <w:rFonts w:ascii="Arial" w:hAnsi="Arial" w:cs="Arial"/>
                <w:sz w:val="22"/>
                <w:szCs w:val="22"/>
              </w:rPr>
            </w:pPr>
            <w:r w:rsidRPr="009C7ABC">
              <w:rPr>
                <w:rFonts w:ascii="Arial" w:hAnsi="Arial" w:cs="Arial"/>
                <w:sz w:val="22"/>
                <w:szCs w:val="22"/>
              </w:rPr>
              <w:t xml:space="preserve">Each interview will last approximately 30–45 minutes and will take place in a private </w:t>
            </w:r>
            <w:r>
              <w:rPr>
                <w:rFonts w:ascii="Arial" w:hAnsi="Arial" w:cs="Arial"/>
                <w:sz w:val="22"/>
                <w:szCs w:val="22"/>
              </w:rPr>
              <w:t>office space within the childcare setting</w:t>
            </w:r>
            <w:r w:rsidRPr="009C7ABC">
              <w:rPr>
                <w:rFonts w:ascii="Arial" w:hAnsi="Arial" w:cs="Arial"/>
                <w:sz w:val="22"/>
                <w:szCs w:val="22"/>
              </w:rPr>
              <w:t>. Interviews will be audio-recorded with consent, transcribed,</w:t>
            </w:r>
            <w:r>
              <w:rPr>
                <w:rFonts w:ascii="Arial" w:hAnsi="Arial" w:cs="Arial"/>
                <w:sz w:val="22"/>
                <w:szCs w:val="22"/>
              </w:rPr>
              <w:t xml:space="preserve"> checked for accuracy</w:t>
            </w:r>
            <w:r w:rsidRPr="009C7ABC">
              <w:rPr>
                <w:rFonts w:ascii="Arial" w:hAnsi="Arial" w:cs="Arial"/>
                <w:sz w:val="22"/>
                <w:szCs w:val="22"/>
              </w:rPr>
              <w:t xml:space="preserve"> and anonymised by removing identifiable details and assigning unique identifiers.</w:t>
            </w:r>
          </w:p>
          <w:bookmarkStart w:id="4" w:name="_MON_1826992446"/>
          <w:bookmarkEnd w:id="4"/>
          <w:p w14:paraId="5D4289E5" w14:textId="6D42584D" w:rsidR="00813BEE" w:rsidRPr="009C7ABC" w:rsidRDefault="00813BEE" w:rsidP="009C7ABC">
            <w:pPr>
              <w:autoSpaceDE w:val="0"/>
              <w:autoSpaceDN w:val="0"/>
              <w:adjustRightInd w:val="0"/>
              <w:rPr>
                <w:rFonts w:ascii="Arial" w:hAnsi="Arial" w:cs="Arial"/>
                <w:sz w:val="22"/>
                <w:szCs w:val="22"/>
              </w:rPr>
            </w:pPr>
            <w:r>
              <w:rPr>
                <w:rFonts w:ascii="Arial" w:hAnsi="Arial" w:cs="Arial"/>
                <w:sz w:val="22"/>
                <w:szCs w:val="22"/>
              </w:rPr>
              <w:object w:dxaOrig="1520" w:dyaOrig="985" w14:anchorId="254272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11" o:title=""/>
                </v:shape>
                <o:OLEObject Type="Embed" ProgID="Word.Document.12" ShapeID="_x0000_i1025" DrawAspect="Icon" ObjectID="_1827034398" r:id="rId12">
                  <o:FieldCodes>\s</o:FieldCodes>
                </o:OLEObject>
              </w:object>
            </w:r>
          </w:p>
          <w:p w14:paraId="38E50C8E" w14:textId="16C69783" w:rsidR="009C7ABC" w:rsidRDefault="009C7ABC" w:rsidP="009C7ABC">
            <w:pPr>
              <w:autoSpaceDE w:val="0"/>
              <w:autoSpaceDN w:val="0"/>
              <w:adjustRightInd w:val="0"/>
              <w:rPr>
                <w:rFonts w:ascii="Arial" w:hAnsi="Arial" w:cs="Arial"/>
                <w:sz w:val="22"/>
                <w:szCs w:val="22"/>
              </w:rPr>
            </w:pPr>
            <w:r w:rsidRPr="009C7ABC">
              <w:rPr>
                <w:rFonts w:ascii="Arial" w:hAnsi="Arial" w:cs="Arial"/>
                <w:sz w:val="22"/>
                <w:szCs w:val="22"/>
              </w:rPr>
              <w:t xml:space="preserve">Data will be analysed using discourse analysis </w:t>
            </w:r>
            <w:r w:rsidR="00DD59D9">
              <w:rPr>
                <w:rFonts w:ascii="Arial" w:hAnsi="Arial" w:cs="Arial"/>
                <w:sz w:val="22"/>
                <w:szCs w:val="22"/>
              </w:rPr>
              <w:t>in a thematic framework (</w:t>
            </w:r>
            <w:r w:rsidR="00DD59D9" w:rsidRPr="00DD59D9">
              <w:rPr>
                <w:rFonts w:ascii="Arial" w:hAnsi="Arial" w:cs="Arial"/>
                <w:sz w:val="22"/>
                <w:szCs w:val="22"/>
              </w:rPr>
              <w:t>Braun</w:t>
            </w:r>
            <w:r w:rsidR="00DD59D9">
              <w:rPr>
                <w:rFonts w:ascii="Arial" w:hAnsi="Arial" w:cs="Arial"/>
                <w:sz w:val="22"/>
                <w:szCs w:val="22"/>
              </w:rPr>
              <w:t xml:space="preserve"> </w:t>
            </w:r>
            <w:r w:rsidR="00DD59D9" w:rsidRPr="00DD59D9">
              <w:rPr>
                <w:rFonts w:ascii="Arial" w:hAnsi="Arial" w:cs="Arial"/>
                <w:sz w:val="22"/>
                <w:szCs w:val="22"/>
              </w:rPr>
              <w:t>and Clarke,</w:t>
            </w:r>
            <w:r w:rsidR="00DD59D9">
              <w:rPr>
                <w:rFonts w:ascii="Arial" w:hAnsi="Arial" w:cs="Arial"/>
                <w:sz w:val="22"/>
                <w:szCs w:val="22"/>
              </w:rPr>
              <w:t xml:space="preserve"> </w:t>
            </w:r>
            <w:r w:rsidR="00DD59D9" w:rsidRPr="00DD59D9">
              <w:rPr>
                <w:rFonts w:ascii="Arial" w:hAnsi="Arial" w:cs="Arial"/>
                <w:sz w:val="22"/>
                <w:szCs w:val="22"/>
              </w:rPr>
              <w:t>2021)</w:t>
            </w:r>
            <w:r w:rsidRPr="009C7ABC">
              <w:rPr>
                <w:rFonts w:ascii="Arial" w:hAnsi="Arial" w:cs="Arial"/>
                <w:sz w:val="22"/>
                <w:szCs w:val="22"/>
              </w:rPr>
              <w:t xml:space="preserve">, focusing on how language constructs meaning and reflects underlying beliefs. Interpretation will follow Miles and Huberman’s (1994) framework, </w:t>
            </w:r>
            <w:r w:rsidR="00A6438B">
              <w:rPr>
                <w:rFonts w:ascii="Arial" w:hAnsi="Arial" w:cs="Arial"/>
                <w:sz w:val="22"/>
                <w:szCs w:val="22"/>
              </w:rPr>
              <w:t xml:space="preserve">and </w:t>
            </w:r>
            <w:r w:rsidR="00A6438B" w:rsidRPr="009C7ABC">
              <w:rPr>
                <w:rFonts w:ascii="Arial" w:hAnsi="Arial" w:cs="Arial"/>
                <w:sz w:val="22"/>
                <w:szCs w:val="22"/>
              </w:rPr>
              <w:t>incorporate</w:t>
            </w:r>
            <w:r w:rsidRPr="009C7ABC">
              <w:rPr>
                <w:rFonts w:ascii="Arial" w:hAnsi="Arial" w:cs="Arial"/>
                <w:sz w:val="22"/>
                <w:szCs w:val="22"/>
              </w:rPr>
              <w:t xml:space="preserve"> frequency counts of ideas, themes, and words, and </w:t>
            </w:r>
            <w:r w:rsidR="00D653E7" w:rsidRPr="009C7ABC">
              <w:rPr>
                <w:rFonts w:ascii="Arial" w:hAnsi="Arial" w:cs="Arial"/>
                <w:sz w:val="22"/>
                <w:szCs w:val="22"/>
              </w:rPr>
              <w:t>identify</w:t>
            </w:r>
            <w:r w:rsidRPr="009C7ABC">
              <w:rPr>
                <w:rFonts w:ascii="Arial" w:hAnsi="Arial" w:cs="Arial"/>
                <w:sz w:val="22"/>
                <w:szCs w:val="22"/>
              </w:rPr>
              <w:t xml:space="preserve"> patterns and repeated themes and underlying causes. This iterative process will enable nuanced insights into how practitioner discourse shapes pedagogical decisions and inform recommendations for professional learning and practice improvement.</w:t>
            </w:r>
          </w:p>
          <w:p w14:paraId="45E8B681" w14:textId="4913B6D6" w:rsidR="003F1A54" w:rsidRPr="00813BEE" w:rsidRDefault="003F1A54" w:rsidP="008C14E9">
            <w:pPr>
              <w:autoSpaceDE w:val="0"/>
              <w:autoSpaceDN w:val="0"/>
              <w:adjustRightInd w:val="0"/>
              <w:rPr>
                <w:rFonts w:ascii="Arial" w:hAnsi="Arial" w:cs="Arial"/>
                <w:color w:val="FF0000"/>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29690F2" w14:textId="77777777" w:rsidR="009C7ABC" w:rsidRPr="009C7ABC" w:rsidRDefault="009C7ABC" w:rsidP="009C7ABC">
            <w:pPr>
              <w:rPr>
                <w:rFonts w:ascii="Arial" w:hAnsi="Arial" w:cs="Arial"/>
                <w:sz w:val="22"/>
                <w:szCs w:val="22"/>
              </w:rPr>
            </w:pPr>
            <w:r w:rsidRPr="009C7ABC">
              <w:rPr>
                <w:rFonts w:ascii="Arial" w:hAnsi="Arial" w:cs="Arial"/>
                <w:sz w:val="22"/>
                <w:szCs w:val="22"/>
              </w:rPr>
              <w:t>Semi-structured interviews will take place face-to-face within the childcare setting office at the Garnlydan Hub, NP23 4LJ. This space is comfortable and private, and the childcare staff are familiar with it, which eliminates the need for them to travel elsewhere. Using a familiar and accessible location helps ensure participant comfort and reduces disruption to their working day, while also supporting confidentiality by providing a quiet, secure environment.</w:t>
            </w:r>
          </w:p>
          <w:p w14:paraId="69B5749C" w14:textId="7A1F8488" w:rsidR="003F1A54" w:rsidRPr="000D72A6" w:rsidRDefault="009C7ABC" w:rsidP="008C14E9">
            <w:pPr>
              <w:rPr>
                <w:rFonts w:ascii="Arial" w:hAnsi="Arial" w:cs="Arial"/>
                <w:sz w:val="22"/>
                <w:szCs w:val="22"/>
              </w:rPr>
            </w:pPr>
            <w:r w:rsidRPr="009C7ABC">
              <w:rPr>
                <w:rFonts w:ascii="Arial" w:hAnsi="Arial" w:cs="Arial"/>
                <w:sz w:val="22"/>
                <w:szCs w:val="22"/>
              </w:rPr>
              <w:t xml:space="preserve">If face-to-face interviews are not possible due to unforeseen circumstances, interviews will be conducted online via Microsoft Teams. This platform is secure and requires two-factor authentication for access. Microsoft Teams will be used to record and transcribe the conversation; however, the camera recording function will not be used. The researcher will be logged into their university account for Teams, which requires two-factor authentication, and the application is password-protected. All data transmitted via Teams is encrypted </w:t>
            </w:r>
            <w:r>
              <w:rPr>
                <w:rFonts w:ascii="Arial" w:hAnsi="Arial" w:cs="Arial"/>
                <w:sz w:val="22"/>
                <w:szCs w:val="22"/>
              </w:rPr>
              <w:t xml:space="preserve">which </w:t>
            </w:r>
            <w:r w:rsidRPr="009C7ABC">
              <w:rPr>
                <w:rFonts w:ascii="Arial" w:hAnsi="Arial" w:cs="Arial"/>
                <w:sz w:val="22"/>
                <w:szCs w:val="22"/>
              </w:rPr>
              <w:t>ensur</w:t>
            </w:r>
            <w:r>
              <w:rPr>
                <w:rFonts w:ascii="Arial" w:hAnsi="Arial" w:cs="Arial"/>
                <w:sz w:val="22"/>
                <w:szCs w:val="22"/>
              </w:rPr>
              <w:t>es</w:t>
            </w:r>
            <w:r w:rsidRPr="009C7ABC">
              <w:rPr>
                <w:rFonts w:ascii="Arial" w:hAnsi="Arial" w:cs="Arial"/>
                <w:sz w:val="22"/>
                <w:szCs w:val="22"/>
              </w:rPr>
              <w:t xml:space="preserve"> confidentiality and integrity of participant information.</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4608373C" w:rsidR="00BD363F" w:rsidRPr="003C7DED" w:rsidRDefault="007F2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6A4A90E" w:rsidR="00BD363F" w:rsidRPr="003C7DED" w:rsidRDefault="007F2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124E1607"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481D7117" w:rsidR="00BD363F" w:rsidRPr="003C7DED" w:rsidRDefault="007F2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71A5619" w:rsidR="00BD363F" w:rsidRPr="003C7DED" w:rsidRDefault="007F235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A8480BE"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5E166EC7"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18D9145"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14E63AB"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CDEEBEB"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D5AEA0C"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A3A8036"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74FF745"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29563D4"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472EFB0"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2BC750C"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C80E26F"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EA96A7D" w:rsidR="00BD363F"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9DA7ACF" w:rsidR="00BD363F" w:rsidRPr="003C7DED" w:rsidRDefault="009C7A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BDED3FA" w14:textId="77777777" w:rsidR="00D01F0A" w:rsidRDefault="007F2356" w:rsidP="004135AB">
            <w:pPr>
              <w:rPr>
                <w:rFonts w:ascii="Arial" w:hAnsi="Arial" w:cs="Arial"/>
                <w:sz w:val="22"/>
                <w:szCs w:val="22"/>
              </w:rPr>
            </w:pPr>
            <w:r>
              <w:rPr>
                <w:rFonts w:ascii="Arial" w:hAnsi="Arial" w:cs="Arial"/>
                <w:sz w:val="22"/>
                <w:szCs w:val="22"/>
              </w:rPr>
              <w:t xml:space="preserve">Three. </w:t>
            </w:r>
          </w:p>
          <w:p w14:paraId="398B1CFC" w14:textId="5FB219F9" w:rsidR="00BD363F" w:rsidRPr="000D72A6" w:rsidRDefault="007F2356" w:rsidP="004135AB">
            <w:pPr>
              <w:rPr>
                <w:rFonts w:ascii="Arial" w:hAnsi="Arial" w:cs="Arial"/>
                <w:sz w:val="22"/>
                <w:szCs w:val="22"/>
              </w:rPr>
            </w:pPr>
            <w:r>
              <w:rPr>
                <w:rFonts w:ascii="Arial" w:hAnsi="Arial" w:cs="Arial"/>
                <w:sz w:val="22"/>
                <w:szCs w:val="22"/>
              </w:rPr>
              <w:t xml:space="preserve">This initial pilot study will support the researcher to trial a method </w:t>
            </w:r>
            <w:r w:rsidR="00D01F0A">
              <w:rPr>
                <w:rFonts w:ascii="Arial" w:hAnsi="Arial" w:cs="Arial"/>
                <w:sz w:val="22"/>
                <w:szCs w:val="22"/>
              </w:rPr>
              <w:t xml:space="preserve">of semi-structured interviews with childcare practitioners </w:t>
            </w:r>
            <w:r>
              <w:rPr>
                <w:rFonts w:ascii="Arial" w:hAnsi="Arial" w:cs="Arial"/>
                <w:sz w:val="22"/>
                <w:szCs w:val="22"/>
              </w:rPr>
              <w:t xml:space="preserve">and to evaluate if the questions are appropriate to include in the final research proposal. Three participants will be manageable within the short timeframe while providing enough of a sample to analyse the responses.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285DF07" w14:textId="7AC318C9" w:rsidR="00BD363F" w:rsidRPr="003C7DED" w:rsidRDefault="00D01F0A" w:rsidP="004135AB">
            <w:pPr>
              <w:rPr>
                <w:rFonts w:ascii="Arial" w:hAnsi="Arial" w:cs="Arial"/>
                <w:sz w:val="22"/>
                <w:szCs w:val="22"/>
              </w:rPr>
            </w:pPr>
            <w:r>
              <w:rPr>
                <w:rFonts w:ascii="Arial" w:hAnsi="Arial" w:cs="Arial"/>
                <w:sz w:val="22"/>
                <w:szCs w:val="22"/>
              </w:rPr>
              <w:t>Pending consent: A childcare leader of a local authority Flying Start setting; a deputy leader of a local authority Flying Start setting; and a childcare practitioner working in a local authority Flying Start setting.</w:t>
            </w:r>
          </w:p>
          <w:p w14:paraId="16130357" w14:textId="0B2C7384"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4BF38719" w14:textId="3A3213B0" w:rsidR="00961751" w:rsidRPr="00961751" w:rsidRDefault="00961751" w:rsidP="00961751">
            <w:pPr>
              <w:rPr>
                <w:rFonts w:ascii="Arial" w:hAnsi="Arial" w:cs="Arial"/>
                <w:sz w:val="22"/>
                <w:szCs w:val="22"/>
              </w:rPr>
            </w:pPr>
            <w:r w:rsidRPr="00961751">
              <w:rPr>
                <w:rFonts w:ascii="Arial" w:hAnsi="Arial" w:cs="Arial"/>
                <w:sz w:val="22"/>
                <w:szCs w:val="22"/>
              </w:rPr>
              <w:t xml:space="preserve">This study will use a combination of convenience and purposive sampling strategies (Cohen et al., 2018). Convenience sampling is appropriate in this context because the researcher has direct access to the participants as the gatekeeper, reducing logistical </w:t>
            </w:r>
            <w:r w:rsidRPr="00961751">
              <w:rPr>
                <w:rFonts w:ascii="Arial" w:hAnsi="Arial" w:cs="Arial"/>
                <w:sz w:val="22"/>
                <w:szCs w:val="22"/>
              </w:rPr>
              <w:lastRenderedPageBreak/>
              <w:t>barriers and ensuring feasibility (Andrade, 2020). While convenience sampling has limitations, it is commonly used in qualitative research to gain initial insights into attitudes and opinions and can provide high internal validity when exploring a specific context.</w:t>
            </w:r>
          </w:p>
          <w:p w14:paraId="5892AF29" w14:textId="77777777" w:rsidR="00961751" w:rsidRPr="00961751" w:rsidRDefault="00961751" w:rsidP="00961751">
            <w:pPr>
              <w:rPr>
                <w:rFonts w:ascii="Arial" w:hAnsi="Arial" w:cs="Arial"/>
                <w:sz w:val="22"/>
                <w:szCs w:val="22"/>
              </w:rPr>
            </w:pPr>
            <w:r w:rsidRPr="00961751">
              <w:rPr>
                <w:rFonts w:ascii="Arial" w:hAnsi="Arial" w:cs="Arial"/>
                <w:sz w:val="22"/>
                <w:szCs w:val="22"/>
              </w:rPr>
              <w:t>The sample will consist of approximately 20 childcare practitioners employed in a Flying Start setting within one local authority. From this group, three practitioners will be selected purposively for semi-structured interviews. Purposive sampling is justified because these participants hold specific roles and experiences relevant to the research aims. They work in local authority-run Flying Start childcare settings serving children from areas of low socio-economic status, which is central to the study’s focus on practitioner views and pedagogical approaches (Campbell et al., 2020).</w:t>
            </w:r>
          </w:p>
          <w:p w14:paraId="38BA6F1D" w14:textId="0E569303" w:rsidR="00BD363F" w:rsidRPr="003C7DED" w:rsidRDefault="00BD363F" w:rsidP="00961751">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4C37DDD0" w:rsidR="00BD363F" w:rsidRPr="000D72A6" w:rsidRDefault="00AC64CB" w:rsidP="004135AB">
            <w:pPr>
              <w:rPr>
                <w:rFonts w:ascii="Arial" w:hAnsi="Arial" w:cs="Arial"/>
                <w:sz w:val="22"/>
                <w:szCs w:val="22"/>
              </w:rPr>
            </w:pPr>
            <w:r>
              <w:rPr>
                <w:rFonts w:ascii="Arial" w:hAnsi="Arial" w:cs="Arial"/>
                <w:sz w:val="22"/>
                <w:szCs w:val="22"/>
              </w:rPr>
              <w:t>The only group of people participating in this pilot research are those employed by the Local Authority and working in the Flying Start childcare settings. This is due to the convenience sampling and the relevance of their role to the research aims. All other groups of practitioners are excluded at this point.</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1E888A7" w:rsidR="00BD363F" w:rsidRPr="003C7DED" w:rsidRDefault="00D01F0A" w:rsidP="004135AB">
            <w:pPr>
              <w:rPr>
                <w:rFonts w:ascii="Arial" w:hAnsi="Arial" w:cs="Arial"/>
                <w:sz w:val="22"/>
                <w:szCs w:val="22"/>
              </w:rPr>
            </w:pPr>
            <w:r>
              <w:rPr>
                <w:rFonts w:ascii="Arial" w:hAnsi="Arial" w:cs="Arial"/>
                <w:sz w:val="22"/>
                <w:szCs w:val="22"/>
              </w:rPr>
              <w:t>No element of deception is involved in the research.</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09274B25"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7D6EF43A" w:rsidR="00BD363F" w:rsidRPr="003C7DED" w:rsidRDefault="00BD363F" w:rsidP="004135AB">
            <w:r w:rsidRPr="003C7DED">
              <w:rPr>
                <w:rFonts w:ascii="Arial" w:hAnsi="Arial" w:cs="Arial"/>
                <w:sz w:val="22"/>
                <w:szCs w:val="22"/>
              </w:rPr>
              <w:t>Describe whether participants will be able to withdraw from the study, and up to what point (e</w:t>
            </w:r>
            <w:r w:rsidR="006472E0">
              <w:rPr>
                <w:rFonts w:ascii="Arial" w:hAnsi="Arial" w:cs="Arial"/>
                <w:sz w:val="22"/>
                <w:szCs w:val="22"/>
              </w:rPr>
              <w:t>.</w:t>
            </w:r>
            <w:r w:rsidRPr="003C7DED">
              <w:rPr>
                <w:rFonts w:ascii="Arial" w:hAnsi="Arial" w:cs="Arial"/>
                <w:sz w:val="22"/>
                <w:szCs w:val="22"/>
              </w:rPr>
              <w:t>g</w:t>
            </w:r>
            <w:r w:rsidR="006472E0">
              <w:rPr>
                <w:rFonts w:ascii="Arial" w:hAnsi="Arial" w:cs="Arial"/>
                <w:sz w:val="22"/>
                <w:szCs w:val="22"/>
              </w:rPr>
              <w:t>.</w:t>
            </w:r>
            <w:r w:rsidRPr="003C7DED">
              <w:rPr>
                <w:rFonts w:ascii="Arial" w:hAnsi="Arial" w:cs="Arial"/>
                <w:sz w:val="22"/>
                <w:szCs w:val="22"/>
              </w:rPr>
              <w:t xml:space="preserve">if data is to be anonymised). If withdrawal is not possible, after a certain point, explain why not. </w:t>
            </w:r>
          </w:p>
        </w:tc>
        <w:tc>
          <w:tcPr>
            <w:tcW w:w="6662" w:type="dxa"/>
          </w:tcPr>
          <w:p w14:paraId="3DB3BDE5" w14:textId="0E1B18E3" w:rsidR="00A92D58" w:rsidRPr="003F053B" w:rsidRDefault="00A92D58" w:rsidP="00A92D58">
            <w:pPr>
              <w:rPr>
                <w:rFonts w:ascii="Arial" w:hAnsi="Arial" w:cs="Arial"/>
                <w:sz w:val="22"/>
                <w:szCs w:val="22"/>
              </w:rPr>
            </w:pPr>
            <w:r w:rsidRPr="003F053B">
              <w:rPr>
                <w:rFonts w:ascii="Arial" w:hAnsi="Arial" w:cs="Arial"/>
                <w:sz w:val="22"/>
                <w:szCs w:val="22"/>
              </w:rPr>
              <w:t xml:space="preserve">Following the interview the participants will be verbally debriefed. During this debrief they will be thanked for their time and participation and reminded that they have the right to withdraw consent at any time and withdraw from the study, up until a code has been generated and the document which links their interview transcription to them is deleted. </w:t>
            </w:r>
          </w:p>
          <w:p w14:paraId="7634875C" w14:textId="514DFBB3" w:rsidR="00BD363F" w:rsidRPr="003C7DED" w:rsidRDefault="00A92D58" w:rsidP="004135AB">
            <w:pPr>
              <w:rPr>
                <w:rFonts w:ascii="Arial" w:hAnsi="Arial" w:cs="Arial"/>
                <w:sz w:val="22"/>
                <w:szCs w:val="22"/>
              </w:rPr>
            </w:pPr>
            <w:r w:rsidRPr="003F053B">
              <w:rPr>
                <w:rFonts w:ascii="Arial" w:hAnsi="Arial" w:cs="Arial"/>
                <w:sz w:val="22"/>
                <w:szCs w:val="22"/>
              </w:rPr>
              <w:t>They will be informed that their data will be used in accordance with GDPR and this will be followed up by a written debrief via email.</w:t>
            </w:r>
          </w:p>
        </w:tc>
      </w:tr>
      <w:tr w:rsidR="00BD363F" w:rsidRPr="003F053B"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6C9ABD99" w:rsidR="00BD363F" w:rsidRPr="003F053B" w:rsidRDefault="00A92D58" w:rsidP="003F053B">
            <w:pPr>
              <w:pStyle w:val="BodyText"/>
              <w:jc w:val="both"/>
              <w:rPr>
                <w:rFonts w:ascii="Arial" w:hAnsi="Arial" w:cs="Arial"/>
                <w:bCs/>
                <w:sz w:val="22"/>
                <w:szCs w:val="22"/>
              </w:rPr>
            </w:pPr>
            <w:r w:rsidRPr="003F053B">
              <w:rPr>
                <w:rFonts w:ascii="Arial" w:hAnsi="Arial" w:cs="Arial"/>
                <w:iCs/>
                <w:sz w:val="22"/>
                <w:szCs w:val="22"/>
              </w:rPr>
              <w:t xml:space="preserve">Once ethical approval has been gained the researcher will invite the participants to interview. The process should take no more than four weeks </w:t>
            </w:r>
            <w:r w:rsidR="000D72A6" w:rsidRPr="003F053B">
              <w:rPr>
                <w:rFonts w:ascii="Arial" w:hAnsi="Arial" w:cs="Arial"/>
                <w:iCs/>
                <w:sz w:val="22"/>
                <w:szCs w:val="22"/>
              </w:rPr>
              <w:t>to</w:t>
            </w:r>
            <w:r w:rsidRPr="003F053B">
              <w:rPr>
                <w:rFonts w:ascii="Arial" w:hAnsi="Arial" w:cs="Arial"/>
                <w:iCs/>
                <w:sz w:val="22"/>
                <w:szCs w:val="22"/>
              </w:rPr>
              <w:t xml:space="preserve"> align with timescales. The participants can choose to participate during this time. </w:t>
            </w:r>
            <w:r w:rsidRPr="003F053B">
              <w:rPr>
                <w:rFonts w:ascii="Arial" w:hAnsi="Arial" w:cs="Arial"/>
                <w:bCs/>
                <w:sz w:val="22"/>
                <w:szCs w:val="22"/>
              </w:rPr>
              <w:t>The researcher will reassure potential participants that non-participation is entirely acceptable (Bera, 2024).</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65FF026" w14:textId="12B7291C" w:rsidR="00BD363F" w:rsidRPr="003F053B" w:rsidRDefault="00AC64CB" w:rsidP="004135AB">
            <w:pPr>
              <w:rPr>
                <w:rFonts w:ascii="Arial" w:hAnsi="Arial" w:cs="Arial"/>
                <w:iCs/>
                <w:sz w:val="22"/>
                <w:szCs w:val="22"/>
              </w:rPr>
            </w:pPr>
            <w:r w:rsidRPr="003F053B">
              <w:rPr>
                <w:rFonts w:ascii="Arial" w:hAnsi="Arial" w:cs="Arial"/>
                <w:iCs/>
                <w:sz w:val="22"/>
                <w:szCs w:val="22"/>
              </w:rPr>
              <w:t xml:space="preserve">This is not anticipated to be the case. All potential participants are known to the researcher, and it is already established that they do not have difficulties understanding verbal explanations, written information or have any communication needs. </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0750FD97" w14:textId="17B0C99A"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5C4AA9C" w14:textId="643A2455" w:rsidR="003F053B" w:rsidRPr="003F053B" w:rsidRDefault="003F053B" w:rsidP="003F053B">
            <w:pPr>
              <w:rPr>
                <w:rFonts w:ascii="Arial" w:hAnsi="Arial" w:cs="Arial"/>
                <w:sz w:val="22"/>
                <w:szCs w:val="22"/>
              </w:rPr>
            </w:pPr>
            <w:r w:rsidRPr="003F053B">
              <w:rPr>
                <w:rFonts w:ascii="Arial" w:hAnsi="Arial" w:cs="Arial"/>
                <w:sz w:val="22"/>
                <w:szCs w:val="22"/>
              </w:rPr>
              <w:t xml:space="preserve">Interviews will be conducted face-to-face and recorded using Microsoft Teams, with audio only captured. Once completed, the recordings will be transcribed using the Microsoft Teams transcription function to </w:t>
            </w:r>
            <w:r w:rsidRPr="003F053B">
              <w:rPr>
                <w:rFonts w:ascii="Arial" w:hAnsi="Arial" w:cs="Arial"/>
                <w:sz w:val="22"/>
                <w:szCs w:val="22"/>
              </w:rPr>
              <w:lastRenderedPageBreak/>
              <w:t>enable the researcher to analyse the data. Each transcript will be immediately sense-checked, as regional accents are not always accurately represented by the automated transcription process.</w:t>
            </w:r>
          </w:p>
          <w:p w14:paraId="44D20D38" w14:textId="77777777" w:rsidR="003F053B" w:rsidRPr="003F053B" w:rsidRDefault="003F053B" w:rsidP="003F053B">
            <w:pPr>
              <w:rPr>
                <w:rFonts w:ascii="Arial" w:hAnsi="Arial" w:cs="Arial"/>
                <w:sz w:val="22"/>
                <w:szCs w:val="22"/>
              </w:rPr>
            </w:pPr>
            <w:r w:rsidRPr="003F053B">
              <w:rPr>
                <w:rFonts w:ascii="Arial" w:hAnsi="Arial" w:cs="Arial"/>
                <w:sz w:val="22"/>
                <w:szCs w:val="22"/>
              </w:rPr>
              <w:t>At this stage, participants will be assigned unique identifier codes, which will be linked to their transcript. Following this, the original audio recordings will be securely deleted to maintain confidentiality.</w:t>
            </w:r>
          </w:p>
          <w:p w14:paraId="6903EDC4" w14:textId="3EDFE451" w:rsidR="003F1A54" w:rsidRPr="003C7DED" w:rsidRDefault="003F1A54" w:rsidP="004135AB">
            <w:pPr>
              <w:autoSpaceDE w:val="0"/>
              <w:autoSpaceDN w:val="0"/>
              <w:adjustRightInd w:val="0"/>
              <w:rPr>
                <w:rFonts w:ascii="Arial" w:hAnsi="Arial" w:cs="Arial"/>
                <w:i/>
              </w:rPr>
            </w:pP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1E284B4" w:rsidR="001F7B84" w:rsidRPr="003C7DED" w:rsidRDefault="008E11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C50CEA4" w:rsidR="001F7B84" w:rsidRPr="003C7DED" w:rsidRDefault="008E11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46C621E" w:rsidR="001F7B84" w:rsidRPr="003C7DED" w:rsidRDefault="008E11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8B7F65F" w:rsidR="001F7B84" w:rsidRPr="003C7DED" w:rsidRDefault="008E11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57E205A" w:rsidR="001F7B84" w:rsidRPr="003C7DED" w:rsidRDefault="008E11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8C1E717" w:rsidR="001F7B84" w:rsidRPr="003C7DED" w:rsidRDefault="008E11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D03F878" w:rsidR="000C5261" w:rsidRPr="003C7DED" w:rsidRDefault="002746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0BFD2BBF"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1642E29"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E36F1F4"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4F3F400"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1F5F031"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C24AC98"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4063396"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909E150" w:rsidR="00702469" w:rsidRDefault="008E11A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5D3581D3" w:rsidR="001F7B84" w:rsidRPr="003C7DED" w:rsidRDefault="008E11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11FB059" w14:textId="4592C8BF" w:rsidR="00C37782" w:rsidRPr="00C37782" w:rsidRDefault="000D72A6" w:rsidP="00C37782">
            <w:pPr>
              <w:rPr>
                <w:rFonts w:ascii="Arial" w:hAnsi="Arial" w:cs="Arial"/>
                <w:sz w:val="22"/>
                <w:szCs w:val="22"/>
              </w:rPr>
            </w:pPr>
            <w:r>
              <w:rPr>
                <w:rFonts w:ascii="Arial" w:hAnsi="Arial" w:cs="Arial"/>
                <w:sz w:val="22"/>
                <w:szCs w:val="22"/>
              </w:rPr>
              <w:t>The researcher will ensure the gatekeeper for the local authority (Organisational Development) ha</w:t>
            </w:r>
            <w:r w:rsidR="009437ED">
              <w:rPr>
                <w:rFonts w:ascii="Arial" w:hAnsi="Arial" w:cs="Arial"/>
                <w:sz w:val="22"/>
                <w:szCs w:val="22"/>
              </w:rPr>
              <w:t>s</w:t>
            </w:r>
            <w:r>
              <w:rPr>
                <w:rFonts w:ascii="Arial" w:hAnsi="Arial" w:cs="Arial"/>
                <w:sz w:val="22"/>
                <w:szCs w:val="22"/>
              </w:rPr>
              <w:t xml:space="preserve"> been informed of intent to carry out research and </w:t>
            </w:r>
            <w:r w:rsidR="00B93292">
              <w:rPr>
                <w:rFonts w:ascii="Arial" w:hAnsi="Arial" w:cs="Arial"/>
                <w:sz w:val="22"/>
                <w:szCs w:val="22"/>
              </w:rPr>
              <w:t xml:space="preserve">that they </w:t>
            </w:r>
            <w:r>
              <w:rPr>
                <w:rFonts w:ascii="Arial" w:hAnsi="Arial" w:cs="Arial"/>
                <w:sz w:val="22"/>
                <w:szCs w:val="22"/>
              </w:rPr>
              <w:t xml:space="preserve">give permission for practitioners to be approached. </w:t>
            </w:r>
            <w:r w:rsidR="00C37782" w:rsidRPr="00C37782">
              <w:rPr>
                <w:rFonts w:ascii="Arial" w:hAnsi="Arial" w:cs="Arial"/>
                <w:sz w:val="22"/>
                <w:szCs w:val="22"/>
              </w:rPr>
              <w:t xml:space="preserve">In line with BERA (2024) guidelines, participants will provide voluntary, informed </w:t>
            </w:r>
            <w:r w:rsidR="00C37782" w:rsidRPr="00C37782">
              <w:rPr>
                <w:rFonts w:ascii="Arial" w:hAnsi="Arial" w:cs="Arial"/>
                <w:sz w:val="22"/>
                <w:szCs w:val="22"/>
              </w:rPr>
              <w:lastRenderedPageBreak/>
              <w:t xml:space="preserve">consent via an opt-in process prior to the start of the project. The researcher will deliver a briefing before the project begins to explain the aims of the research and what participation involves, including </w:t>
            </w:r>
            <w:r w:rsidR="00137F07">
              <w:rPr>
                <w:rFonts w:ascii="Arial" w:hAnsi="Arial" w:cs="Arial"/>
                <w:sz w:val="22"/>
                <w:szCs w:val="22"/>
              </w:rPr>
              <w:t xml:space="preserve">semi-structured </w:t>
            </w:r>
            <w:r w:rsidR="00C37782" w:rsidRPr="00C37782">
              <w:rPr>
                <w:rFonts w:ascii="Arial" w:hAnsi="Arial" w:cs="Arial"/>
                <w:sz w:val="22"/>
                <w:szCs w:val="22"/>
              </w:rPr>
              <w:t>interviews. Participants will be informed of their right not to participate and their right to withdraw at any stage, even after initially giving consent.</w:t>
            </w:r>
          </w:p>
          <w:p w14:paraId="29D395A1" w14:textId="42F979E2" w:rsidR="001F7B84" w:rsidRPr="003C7DED" w:rsidRDefault="00C37782" w:rsidP="004135AB">
            <w:pPr>
              <w:rPr>
                <w:rFonts w:ascii="Arial" w:hAnsi="Arial" w:cs="Arial"/>
                <w:sz w:val="22"/>
                <w:szCs w:val="22"/>
              </w:rPr>
            </w:pPr>
            <w:r w:rsidRPr="00C37782">
              <w:rPr>
                <w:rFonts w:ascii="Arial" w:hAnsi="Arial" w:cs="Arial"/>
                <w:sz w:val="22"/>
                <w:szCs w:val="22"/>
              </w:rPr>
              <w:t>Given the researcher’s dual role as the Responsible Individual for the setting, participants will be assured that research findings will have no repercussions for their employment. The only exception is where a safeguarding concern arises, in which case the researcher’s duty to report under the Wales Safeguarding Procedures (Social Care Wales, 2025) will override the research process.</w:t>
            </w:r>
            <w:r w:rsidR="00533EAC">
              <w:rPr>
                <w:rFonts w:ascii="Arial" w:hAnsi="Arial" w:cs="Arial"/>
                <w:sz w:val="22"/>
                <w:szCs w:val="22"/>
              </w:rPr>
              <w:t xml:space="preserve"> </w:t>
            </w:r>
          </w:p>
          <w:p w14:paraId="351FFEB5" w14:textId="191467D4"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6588BCB1" w14:textId="77777777" w:rsidR="00AC64CB" w:rsidRPr="00AC64CB" w:rsidRDefault="00AC64CB" w:rsidP="00AC64CB">
            <w:pPr>
              <w:rPr>
                <w:rFonts w:ascii="Arial" w:hAnsi="Arial" w:cs="Arial"/>
                <w:sz w:val="22"/>
                <w:szCs w:val="22"/>
              </w:rPr>
            </w:pPr>
            <w:r w:rsidRPr="00AC64CB">
              <w:rPr>
                <w:rFonts w:ascii="Arial" w:hAnsi="Arial" w:cs="Arial"/>
                <w:sz w:val="22"/>
                <w:szCs w:val="22"/>
              </w:rPr>
              <w:t>Anonymity cannot be guaranteed within this study due to the sampling strategy employed. The use of a convenience sample (Andrade, 2020) necessitates the inclusion of participants already known to the researcher, as they are professional colleagues</w:t>
            </w:r>
            <w:r w:rsidRPr="00AC64CB">
              <w:rPr>
                <w:rFonts w:ascii="Arial" w:hAnsi="Arial" w:cs="Arial"/>
                <w:b/>
                <w:bCs/>
                <w:sz w:val="22"/>
                <w:szCs w:val="22"/>
              </w:rPr>
              <w:t>.</w:t>
            </w:r>
          </w:p>
          <w:p w14:paraId="262F5227" w14:textId="77777777" w:rsidR="00C37782" w:rsidRPr="00437F66" w:rsidRDefault="00AC64CB" w:rsidP="00C37782">
            <w:pPr>
              <w:rPr>
                <w:rFonts w:ascii="Arial" w:hAnsi="Arial" w:cs="Arial"/>
                <w:sz w:val="22"/>
                <w:szCs w:val="22"/>
              </w:rPr>
            </w:pPr>
            <w:r w:rsidRPr="00AC64CB">
              <w:rPr>
                <w:rFonts w:ascii="Arial" w:hAnsi="Arial" w:cs="Arial"/>
                <w:sz w:val="22"/>
                <w:szCs w:val="22"/>
              </w:rPr>
              <w:t>Confidentiality, however, will be rigorously maintained. Each participant will be assigned a unique identifier</w:t>
            </w:r>
            <w:r>
              <w:rPr>
                <w:rFonts w:ascii="Arial" w:hAnsi="Arial" w:cs="Arial"/>
                <w:sz w:val="22"/>
                <w:szCs w:val="22"/>
              </w:rPr>
              <w:t xml:space="preserve"> and u</w:t>
            </w:r>
            <w:r w:rsidRPr="00AC64CB">
              <w:rPr>
                <w:rFonts w:ascii="Arial" w:hAnsi="Arial" w:cs="Arial"/>
                <w:sz w:val="22"/>
                <w:szCs w:val="22"/>
              </w:rPr>
              <w:t>pon completion of data collection and coding, the document containing the link between participant identities and their respective codes will be permanently destroyed.</w:t>
            </w:r>
            <w:r w:rsidR="00C37782">
              <w:rPr>
                <w:rFonts w:ascii="Arial" w:hAnsi="Arial" w:cs="Arial"/>
                <w:sz w:val="22"/>
                <w:szCs w:val="22"/>
              </w:rPr>
              <w:t xml:space="preserve"> </w:t>
            </w:r>
            <w:r w:rsidR="00C37782" w:rsidRPr="00437F66">
              <w:rPr>
                <w:rFonts w:ascii="Arial" w:hAnsi="Arial" w:cs="Arial"/>
                <w:sz w:val="22"/>
                <w:szCs w:val="22"/>
              </w:rPr>
              <w:t>Electronic data will be saved on secure networks such as UWTSD OneDrive, protected by passwords and two-factor authentication (BERA, 2024).</w:t>
            </w:r>
          </w:p>
          <w:p w14:paraId="49BBBA00" w14:textId="666F315D" w:rsidR="00AC64CB" w:rsidRDefault="00C37782" w:rsidP="00AC64CB">
            <w:pPr>
              <w:rPr>
                <w:rFonts w:ascii="Arial" w:hAnsi="Arial" w:cs="Arial"/>
                <w:sz w:val="22"/>
                <w:szCs w:val="22"/>
              </w:rPr>
            </w:pPr>
            <w:r w:rsidRPr="00437F66">
              <w:rPr>
                <w:rFonts w:ascii="Arial" w:hAnsi="Arial" w:cs="Arial"/>
                <w:sz w:val="22"/>
                <w:szCs w:val="22"/>
              </w:rPr>
              <w:t>Hard copy materials (e</w:t>
            </w:r>
            <w:r>
              <w:rPr>
                <w:rFonts w:ascii="Arial" w:hAnsi="Arial" w:cs="Arial"/>
                <w:sz w:val="22"/>
                <w:szCs w:val="22"/>
              </w:rPr>
              <w:t xml:space="preserve">.g. interview </w:t>
            </w:r>
            <w:r w:rsidRPr="00437F66">
              <w:rPr>
                <w:rFonts w:ascii="Arial" w:hAnsi="Arial" w:cs="Arial"/>
                <w:sz w:val="22"/>
                <w:szCs w:val="22"/>
              </w:rPr>
              <w:t>notes) will be kept under lock and key on secure premises until digitised.</w:t>
            </w:r>
            <w:r w:rsidR="00274671">
              <w:rPr>
                <w:rFonts w:ascii="Arial" w:hAnsi="Arial" w:cs="Arial"/>
                <w:sz w:val="22"/>
                <w:szCs w:val="22"/>
              </w:rPr>
              <w:t xml:space="preserve"> </w:t>
            </w:r>
            <w:r w:rsidR="00AC64CB" w:rsidRPr="00AC64CB">
              <w:rPr>
                <w:rFonts w:ascii="Arial" w:hAnsi="Arial" w:cs="Arial"/>
                <w:sz w:val="22"/>
                <w:szCs w:val="22"/>
              </w:rPr>
              <w:t>This procedure will be clearly communicated to participants during the informed consent process and reiterated in the debrief documentation.</w:t>
            </w:r>
          </w:p>
          <w:p w14:paraId="734B740C" w14:textId="686A78F5" w:rsidR="00C37782" w:rsidRPr="00AC64CB" w:rsidRDefault="00C37782" w:rsidP="00AC64CB">
            <w:pPr>
              <w:rPr>
                <w:rFonts w:ascii="Arial" w:hAnsi="Arial" w:cs="Arial"/>
                <w:sz w:val="22"/>
                <w:szCs w:val="22"/>
              </w:rPr>
            </w:pPr>
            <w:r w:rsidRPr="00C37782">
              <w:rPr>
                <w:rFonts w:ascii="Arial" w:hAnsi="Arial" w:cs="Arial"/>
                <w:sz w:val="22"/>
                <w:szCs w:val="22"/>
              </w:rPr>
              <w:t>Interviews will involve adults only. If participants mention children by name during interviews, these names will be replaced with pseudonyms during transcription to protect confidentiality.</w:t>
            </w:r>
          </w:p>
          <w:p w14:paraId="289A4050" w14:textId="7439C7D1" w:rsidR="001F7B84" w:rsidRPr="003C7DED" w:rsidRDefault="00AC64CB" w:rsidP="004135AB">
            <w:pPr>
              <w:rPr>
                <w:rFonts w:ascii="Arial" w:hAnsi="Arial" w:cs="Arial"/>
                <w:sz w:val="22"/>
                <w:szCs w:val="22"/>
              </w:rPr>
            </w:pPr>
            <w:r w:rsidRPr="00AC64CB">
              <w:rPr>
                <w:rFonts w:ascii="Arial" w:hAnsi="Arial" w:cs="Arial"/>
                <w:sz w:val="22"/>
                <w:szCs w:val="22"/>
              </w:rPr>
              <w:t>Bera (2024) acknowledges that some individuals may wish to be named in research outputs. While direct identification within the narrative of findings will not be feasible, participants who express this preference will be appropriately acknowledged for their contribution in any written reports. Expressions of gratitude for participation and support will be included in accordance with ethical best practice.</w:t>
            </w:r>
            <w:r>
              <w:rPr>
                <w:rFonts w:ascii="Arial" w:hAnsi="Arial" w:cs="Arial"/>
                <w:sz w:val="22"/>
                <w:szCs w:val="22"/>
              </w:rPr>
              <w:t xml:space="preserve"> It is not anticipated that this pilot research will be published, however findings may shape subsequent professional </w:t>
            </w:r>
            <w:r w:rsidR="00137F07">
              <w:rPr>
                <w:rFonts w:ascii="Arial" w:hAnsi="Arial" w:cs="Arial"/>
                <w:sz w:val="22"/>
                <w:szCs w:val="22"/>
              </w:rPr>
              <w:t>learning,</w:t>
            </w:r>
            <w:r>
              <w:rPr>
                <w:rFonts w:ascii="Arial" w:hAnsi="Arial" w:cs="Arial"/>
                <w:sz w:val="22"/>
                <w:szCs w:val="22"/>
              </w:rPr>
              <w:t xml:space="preserve"> and the participants will be acknowledged if they choose. </w:t>
            </w:r>
          </w:p>
          <w:p w14:paraId="40A215EE" w14:textId="65144BC2"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bookmarkStart w:id="14" w:name="_MON_1826998104"/>
        <w:bookmarkEnd w:id="14"/>
        <w:tc>
          <w:tcPr>
            <w:tcW w:w="9940" w:type="dxa"/>
            <w:gridSpan w:val="7"/>
            <w:vAlign w:val="center"/>
          </w:tcPr>
          <w:p w14:paraId="470D6714" w14:textId="3EF43964" w:rsidR="001F7B84" w:rsidRPr="003C7DED" w:rsidRDefault="003A567F" w:rsidP="004135AB">
            <w:pPr>
              <w:rPr>
                <w:rFonts w:ascii="Arial" w:hAnsi="Arial" w:cs="Arial"/>
                <w:sz w:val="22"/>
                <w:szCs w:val="22"/>
              </w:rPr>
            </w:pPr>
            <w:r>
              <w:rPr>
                <w:rFonts w:ascii="Arial" w:hAnsi="Arial" w:cs="Arial"/>
                <w:sz w:val="22"/>
                <w:szCs w:val="22"/>
                <w:lang w:eastAsia="en-US"/>
              </w:rPr>
              <w:object w:dxaOrig="1520" w:dyaOrig="985" w14:anchorId="0940D8AF">
                <v:shape id="_x0000_i1026" type="#_x0000_t75" style="width:76.2pt;height:49.2pt" o:ole="">
                  <v:imagedata r:id="rId13" o:title=""/>
                </v:shape>
                <o:OLEObject Type="Embed" ProgID="Word.Document.12" ShapeID="_x0000_i1026" DrawAspect="Icon" ObjectID="_1827034399" r:id="rId14">
                  <o:FieldCodes>\s</o:FieldCodes>
                </o:OLEObject>
              </w:object>
            </w:r>
            <w:bookmarkStart w:id="15" w:name="_MON_1826998123"/>
            <w:bookmarkEnd w:id="15"/>
            <w:r>
              <w:rPr>
                <w:rFonts w:ascii="Arial" w:hAnsi="Arial" w:cs="Arial"/>
                <w:sz w:val="22"/>
                <w:szCs w:val="22"/>
                <w:lang w:eastAsia="en-US"/>
              </w:rPr>
              <w:object w:dxaOrig="1520" w:dyaOrig="985" w14:anchorId="3A4A8181">
                <v:shape id="_x0000_i1027" type="#_x0000_t75" style="width:76.2pt;height:49.2pt" o:ole="">
                  <v:imagedata r:id="rId15" o:title=""/>
                </v:shape>
                <o:OLEObject Type="Embed" ProgID="Word.Document.12" ShapeID="_x0000_i1027" DrawAspect="Icon" ObjectID="_1827034400" r:id="rId16">
                  <o:FieldCodes>\s</o:FieldCodes>
                </o:OLEObject>
              </w:objec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6"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6"/>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493F04A9" w14:textId="065E8605" w:rsidR="00AA4E90" w:rsidRPr="003C7DED" w:rsidRDefault="008E11A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57009FDF" w:rsidR="006E7E24" w:rsidRDefault="009437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F80E188" w:rsidR="006E7E24" w:rsidRDefault="009437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BFDD4AD" w:rsidR="006E7E24" w:rsidRDefault="003210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8701114" w:rsidR="006E7E24" w:rsidRDefault="003210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44A30CCB" w:rsidR="006E7E24" w:rsidRDefault="009437E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756572D" w:rsidR="006E7E24" w:rsidRPr="003C7DED" w:rsidRDefault="003210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47F81D6" w:rsidR="006E7E24" w:rsidRPr="003C7DED" w:rsidRDefault="003210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33A1CFDB" w:rsidR="006E7E24" w:rsidRPr="003C7DED" w:rsidRDefault="008E11A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1A11CCD" w:rsidR="006E7E24" w:rsidRPr="003C7DED" w:rsidRDefault="003210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0996C885" w:rsidR="006E7E24" w:rsidRPr="003C7DED" w:rsidRDefault="003210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311C55F0" w:rsidR="00E44410" w:rsidRDefault="008E11A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8C278F3" w14:textId="77777777" w:rsidR="00961751" w:rsidRPr="00961751" w:rsidRDefault="00961751" w:rsidP="00961751">
            <w:pPr>
              <w:rPr>
                <w:rFonts w:ascii="Arial" w:hAnsi="Arial" w:cs="Arial"/>
                <w:sz w:val="22"/>
                <w:szCs w:val="22"/>
              </w:rPr>
            </w:pPr>
            <w:r w:rsidRPr="00961751">
              <w:rPr>
                <w:rFonts w:ascii="Arial" w:hAnsi="Arial" w:cs="Arial"/>
                <w:sz w:val="22"/>
                <w:szCs w:val="22"/>
              </w:rPr>
              <w:t>Copilot will be used to assist with transcription and initial analysis of interview data. It provides an efficient way to produce accurate transcripts from audio recordings, reducing time and manual error. While regional accents may occasionally affect accuracy, all transcripts will be checked and corrected by the researcher.</w:t>
            </w:r>
          </w:p>
          <w:p w14:paraId="77A6B659" w14:textId="35FAEA66" w:rsidR="00961751" w:rsidRPr="00961751" w:rsidRDefault="00961751" w:rsidP="00961751">
            <w:pPr>
              <w:rPr>
                <w:rFonts w:ascii="Arial" w:hAnsi="Arial" w:cs="Arial"/>
                <w:sz w:val="22"/>
                <w:szCs w:val="22"/>
              </w:rPr>
            </w:pPr>
            <w:r w:rsidRPr="00961751">
              <w:rPr>
                <w:rFonts w:ascii="Arial" w:hAnsi="Arial" w:cs="Arial"/>
                <w:sz w:val="22"/>
                <w:szCs w:val="22"/>
              </w:rPr>
              <w:t>Copilot will also support early identification of patterns and themes, helping the researcher organise data and prioritise time for deeper interpretation. All decisions will remain with the researcher.</w:t>
            </w:r>
          </w:p>
          <w:p w14:paraId="58AA46BD" w14:textId="15F724C5" w:rsidR="00E44410" w:rsidRPr="00B93292" w:rsidRDefault="00961751" w:rsidP="00B93292">
            <w:pPr>
              <w:rPr>
                <w:rFonts w:ascii="Arial" w:hAnsi="Arial" w:cs="Arial"/>
                <w:sz w:val="22"/>
                <w:szCs w:val="22"/>
              </w:rPr>
            </w:pPr>
            <w:r w:rsidRPr="00961751">
              <w:rPr>
                <w:rFonts w:ascii="Arial" w:hAnsi="Arial" w:cs="Arial"/>
                <w:sz w:val="22"/>
                <w:szCs w:val="22"/>
              </w:rPr>
              <w:t>To maintain confidentiality, Copilot will only be accessed through the researcher’s secure university account, which uses two-factor authentication and password protection. Data will be stored on the encrypted UWTSD OneDrive in compliance with Data Protection Act, 2018 and institutional data protection policies. No data will be shared outside the university’s secure environment.</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A61303F" w:rsidR="00CD54AD" w:rsidRPr="00A229AE" w:rsidRDefault="00A229AE" w:rsidP="00A229AE">
            <w:pPr>
              <w:rPr>
                <w:rFonts w:ascii="Arial" w:hAnsi="Arial" w:cs="Arial"/>
                <w:bCs/>
                <w:sz w:val="22"/>
                <w:szCs w:val="22"/>
              </w:rPr>
            </w:pPr>
            <w:r w:rsidRPr="00A229AE">
              <w:rPr>
                <w:rFonts w:ascii="Arial" w:hAnsi="Arial" w:cs="Arial"/>
                <w:bCs/>
                <w:sz w:val="22"/>
                <w:szCs w:val="22"/>
              </w:rPr>
              <w:t xml:space="preserve">The data created will be audio files and text. The text will be a transcription of the audio recordings (which will be deleted once transcribed) and will be collected during the process of semi-structured interviews.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4349867" w:rsidR="00CD54AD" w:rsidRPr="003C7DED" w:rsidRDefault="00AA71FA" w:rsidP="004135AB">
            <w:pPr>
              <w:rPr>
                <w:rFonts w:ascii="Arial" w:hAnsi="Arial" w:cs="Arial"/>
                <w:bCs/>
                <w:sz w:val="22"/>
                <w:szCs w:val="22"/>
              </w:rPr>
            </w:pPr>
            <w:r>
              <w:rPr>
                <w:rFonts w:ascii="Arial" w:hAnsi="Arial" w:cs="Arial"/>
                <w:bCs/>
                <w:sz w:val="22"/>
                <w:szCs w:val="22"/>
              </w:rPr>
              <w:t>The researcher will be responsible for data management and will ensure that it is securely stored on the UWTSD one drive which requires two-factor authentication and in line with all UWTSD data management protocols.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3DD02184" w:rsidR="00CD54AD" w:rsidRPr="00724717" w:rsidRDefault="00AC4CFD" w:rsidP="00AC4CFD">
            <w:pPr>
              <w:rPr>
                <w:rFonts w:ascii="Arial" w:hAnsi="Arial" w:cs="Arial"/>
                <w:b/>
                <w:bCs/>
                <w:sz w:val="22"/>
                <w:szCs w:val="22"/>
              </w:rPr>
            </w:pPr>
            <w:r w:rsidRPr="00724717">
              <w:rPr>
                <w:rFonts w:ascii="Arial" w:hAnsi="Arial" w:cs="Arial"/>
                <w:b/>
                <w:bCs/>
                <w:sz w:val="22"/>
                <w:szCs w:val="22"/>
              </w:rPr>
              <w:t>N/A</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4B9CA56" w14:textId="77777777" w:rsidR="007B6773" w:rsidRPr="007B6773" w:rsidRDefault="007B6773" w:rsidP="007B6773">
            <w:pPr>
              <w:rPr>
                <w:rFonts w:ascii="Arial" w:hAnsi="Arial" w:cs="Arial"/>
                <w:sz w:val="22"/>
                <w:szCs w:val="22"/>
              </w:rPr>
            </w:pPr>
            <w:r w:rsidRPr="007B6773">
              <w:rPr>
                <w:rFonts w:ascii="Arial" w:hAnsi="Arial" w:cs="Arial"/>
                <w:sz w:val="22"/>
                <w:szCs w:val="22"/>
              </w:rPr>
              <w:t>Interviews will be recorded using Microsoft Teams and transcribed word-for-word. Once transcripts are checked for accuracy, any identifying details will be removed and replaced with unique codes. Original audio files will then be deleted.</w:t>
            </w:r>
          </w:p>
          <w:p w14:paraId="6694065A" w14:textId="77777777" w:rsidR="007B6773" w:rsidRPr="007B6773" w:rsidRDefault="007B6773" w:rsidP="007B6773">
            <w:pPr>
              <w:rPr>
                <w:rFonts w:ascii="Arial" w:hAnsi="Arial" w:cs="Arial"/>
                <w:sz w:val="22"/>
                <w:szCs w:val="22"/>
              </w:rPr>
            </w:pPr>
            <w:r w:rsidRPr="007B6773">
              <w:rPr>
                <w:rFonts w:ascii="Arial" w:hAnsi="Arial" w:cs="Arial"/>
                <w:sz w:val="22"/>
                <w:szCs w:val="22"/>
              </w:rPr>
              <w:t>All files will be stored securely on UWTSD OneDrive, which is encrypted and protected by two-factor authentication. Consent forms and interview schedules will be saved in a separate password-protected folder to keep personal information apart from research data.</w:t>
            </w:r>
          </w:p>
          <w:p w14:paraId="57C4A4FA" w14:textId="5BB33D9E" w:rsidR="007B6773" w:rsidRPr="007B6773" w:rsidRDefault="007B6773" w:rsidP="007B6773">
            <w:pPr>
              <w:rPr>
                <w:rFonts w:ascii="Arial" w:hAnsi="Arial" w:cs="Arial"/>
                <w:sz w:val="22"/>
                <w:szCs w:val="22"/>
              </w:rPr>
            </w:pPr>
            <w:r w:rsidRPr="007B6773">
              <w:rPr>
                <w:rFonts w:ascii="Arial" w:hAnsi="Arial" w:cs="Arial"/>
                <w:sz w:val="22"/>
                <w:szCs w:val="22"/>
              </w:rPr>
              <w:t>Copilot will be used to help with transcription and to organise the data by highlighting recurring words and themes. This will make the process more efficient and allow the researcher to focus on deeper analysis. All outputs from Copilot will be reviewed and verified by the researcher, and interpretation will remain entirely</w:t>
            </w:r>
            <w:r>
              <w:rPr>
                <w:rFonts w:ascii="Arial" w:hAnsi="Arial" w:cs="Arial"/>
                <w:sz w:val="22"/>
                <w:szCs w:val="22"/>
              </w:rPr>
              <w:t xml:space="preserve"> led by the</w:t>
            </w:r>
            <w:r w:rsidRPr="007B6773">
              <w:rPr>
                <w:rFonts w:ascii="Arial" w:hAnsi="Arial" w:cs="Arial"/>
                <w:sz w:val="22"/>
                <w:szCs w:val="22"/>
              </w:rPr>
              <w:t xml:space="preserve"> researcher. Notes and coding frameworks will be documented clearly and stored securely, without linking participants to transcript content.</w:t>
            </w:r>
            <w:r w:rsidR="00652971">
              <w:rPr>
                <w:rFonts w:ascii="Arial" w:hAnsi="Arial" w:cs="Arial"/>
                <w:sz w:val="22"/>
                <w:szCs w:val="22"/>
              </w:rPr>
              <w:t xml:space="preserve"> Portable storage devices will not be used.</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AB5BD6B" w:rsidR="00CD54AD" w:rsidRPr="003C7DED" w:rsidRDefault="00AA71FA" w:rsidP="004135AB">
            <w:pPr>
              <w:rPr>
                <w:rFonts w:ascii="Arial" w:hAnsi="Arial" w:cs="Arial"/>
                <w:sz w:val="22"/>
                <w:szCs w:val="22"/>
              </w:rPr>
            </w:pPr>
            <w:r w:rsidRPr="00AA71FA">
              <w:rPr>
                <w:rFonts w:ascii="Arial" w:hAnsi="Arial" w:cs="Arial"/>
                <w:sz w:val="22"/>
                <w:szCs w:val="22"/>
              </w:rPr>
              <w:t xml:space="preserve">The transcription will be immediately </w:t>
            </w:r>
            <w:r w:rsidR="009437ED">
              <w:rPr>
                <w:rFonts w:ascii="Arial" w:hAnsi="Arial" w:cs="Arial"/>
                <w:sz w:val="22"/>
                <w:szCs w:val="22"/>
              </w:rPr>
              <w:t xml:space="preserve">sense </w:t>
            </w:r>
            <w:r w:rsidRPr="00AA71FA">
              <w:rPr>
                <w:rFonts w:ascii="Arial" w:hAnsi="Arial" w:cs="Arial"/>
                <w:sz w:val="22"/>
                <w:szCs w:val="22"/>
              </w:rPr>
              <w:t xml:space="preserve">checked for accuracy. Any edits which need to be made to reflect what was said by the participant (if </w:t>
            </w:r>
            <w:r w:rsidR="001C4EAB">
              <w:rPr>
                <w:rFonts w:ascii="Arial" w:hAnsi="Arial" w:cs="Arial"/>
                <w:sz w:val="22"/>
                <w:szCs w:val="22"/>
              </w:rPr>
              <w:t xml:space="preserve">automated </w:t>
            </w:r>
            <w:r w:rsidRPr="00AA71FA">
              <w:rPr>
                <w:rFonts w:ascii="Arial" w:hAnsi="Arial" w:cs="Arial"/>
                <w:sz w:val="22"/>
                <w:szCs w:val="22"/>
              </w:rPr>
              <w:t xml:space="preserve">transcription has not accurately represented this) will be made using track changes so that dates and times are clearly marked. The file will be saved into the 1650885 UWTSD one drive, which will also indicate time and date.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E950DF9" w:rsidR="00CD54AD" w:rsidRPr="00724717" w:rsidRDefault="007B6773" w:rsidP="004135AB">
            <w:pPr>
              <w:rPr>
                <w:rFonts w:ascii="Arial" w:hAnsi="Arial" w:cs="Arial"/>
                <w:sz w:val="22"/>
                <w:szCs w:val="22"/>
              </w:rPr>
            </w:pPr>
            <w:r w:rsidRPr="00724717">
              <w:rPr>
                <w:rFonts w:ascii="Arial" w:hAnsi="Arial" w:cs="Arial"/>
                <w:sz w:val="22"/>
                <w:szCs w:val="22"/>
              </w:rPr>
              <w:t>Interview data will be stored on Teams until accurate transcription has taken place and unique identifiers assigned. It will then be deleted from teams and stored on the 1650885 accessed (2FA) UWTSD one drive. All documents will be in word format and those with participant information will also have a password protection on the file.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4877B29" w14:textId="4ECD5FC5" w:rsidR="008057B0" w:rsidRPr="008057B0" w:rsidRDefault="008057B0" w:rsidP="008057B0">
            <w:pPr>
              <w:rPr>
                <w:rFonts w:ascii="Arial" w:hAnsi="Arial" w:cs="Arial"/>
                <w:bCs/>
                <w:sz w:val="22"/>
                <w:szCs w:val="22"/>
              </w:rPr>
            </w:pPr>
            <w:r w:rsidRPr="008057B0">
              <w:rPr>
                <w:rFonts w:ascii="Arial" w:hAnsi="Arial" w:cs="Arial"/>
                <w:bCs/>
                <w:sz w:val="22"/>
                <w:szCs w:val="22"/>
              </w:rPr>
              <w:t xml:space="preserve">This pilot study aims to test the usefulness of the interview questions, assess whether the data collection process </w:t>
            </w:r>
            <w:r w:rsidR="004E0084">
              <w:rPr>
                <w:rFonts w:ascii="Arial" w:hAnsi="Arial" w:cs="Arial"/>
                <w:bCs/>
                <w:sz w:val="22"/>
                <w:szCs w:val="22"/>
              </w:rPr>
              <w:t xml:space="preserve">provides meaningful and useful </w:t>
            </w:r>
            <w:r w:rsidRPr="008057B0">
              <w:rPr>
                <w:rFonts w:ascii="Arial" w:hAnsi="Arial" w:cs="Arial"/>
                <w:bCs/>
                <w:sz w:val="22"/>
                <w:szCs w:val="22"/>
              </w:rPr>
              <w:t>information, and evaluate the proposed data analysis strategy. The data collected may hold academic value and could inform the writing of a future thesis.</w:t>
            </w:r>
          </w:p>
          <w:p w14:paraId="0C8CC3C4" w14:textId="77777777" w:rsidR="008057B0" w:rsidRPr="008057B0" w:rsidRDefault="008057B0" w:rsidP="008057B0">
            <w:pPr>
              <w:rPr>
                <w:rFonts w:ascii="Arial" w:hAnsi="Arial" w:cs="Arial"/>
                <w:bCs/>
                <w:sz w:val="22"/>
                <w:szCs w:val="22"/>
              </w:rPr>
            </w:pPr>
            <w:r w:rsidRPr="008057B0">
              <w:rPr>
                <w:rFonts w:ascii="Arial" w:hAnsi="Arial" w:cs="Arial"/>
                <w:bCs/>
                <w:sz w:val="22"/>
                <w:szCs w:val="22"/>
              </w:rPr>
              <w:t>Anonymised transcripts will be assigned a unique identifier and stored securely as password-protected Word documents on the UWTSD OneDrive, which is protected by two-factor authentication. The justification for storing these transcripts is to allow the researcher to revisit original responses during the iterative coding and analysis process. Subsequent analysis through a different lens may reveal nuances in language and context that were not initially considered.</w:t>
            </w:r>
          </w:p>
          <w:p w14:paraId="528C9AA6" w14:textId="2AEF1D2B" w:rsidR="00160408" w:rsidRPr="00160408" w:rsidRDefault="008057B0" w:rsidP="004135AB">
            <w:pPr>
              <w:rPr>
                <w:rFonts w:ascii="Arial" w:hAnsi="Arial" w:cs="Arial"/>
                <w:bCs/>
                <w:sz w:val="22"/>
                <w:szCs w:val="22"/>
              </w:rPr>
            </w:pPr>
            <w:r w:rsidRPr="008057B0">
              <w:rPr>
                <w:rFonts w:ascii="Arial" w:hAnsi="Arial" w:cs="Arial"/>
                <w:bCs/>
                <w:sz w:val="22"/>
                <w:szCs w:val="22"/>
              </w:rPr>
              <w:t>Discourse analysis will involve categorising text into themes or codes, accompanied by analytical notes where the researcher identifies links and patterns. These notes will not associate individual participants with specific transcript content. The justification for storing the analysis notes is to enable further review during the next phase of the study and to inform the action research component of the thesis. Analysis notes will also be stored securely on the UWTSD OneDrive with two-factor authentication.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3C6D730" w14:textId="35753BD8" w:rsidR="008057B0" w:rsidRPr="008057B0" w:rsidRDefault="008057B0" w:rsidP="008057B0">
            <w:pPr>
              <w:rPr>
                <w:rFonts w:ascii="Arial" w:hAnsi="Arial" w:cs="Arial"/>
                <w:sz w:val="22"/>
                <w:szCs w:val="22"/>
              </w:rPr>
            </w:pPr>
            <w:r w:rsidRPr="008057B0">
              <w:rPr>
                <w:rFonts w:ascii="Arial" w:hAnsi="Arial" w:cs="Arial"/>
                <w:sz w:val="22"/>
                <w:szCs w:val="22"/>
              </w:rPr>
              <w:t>Documentation related to the data collection process will include consent forms, participant information sheets, and interview schedules. Signed consent forms will contain personal details such as name, setting, and role. Interview schedules will include participants’ initials as prompts for the researcher. These documents will be saved as password-protected Word files and stored in a separate folder from the transcripts on the UWTSD OneDrive, which is secured with two-factor authentication.</w:t>
            </w:r>
            <w:r w:rsidR="004E0084">
              <w:rPr>
                <w:rFonts w:ascii="Arial" w:hAnsi="Arial" w:cs="Arial"/>
                <w:sz w:val="22"/>
                <w:szCs w:val="22"/>
              </w:rPr>
              <w:t xml:space="preserve"> The interview schedule will be securely deleted after the interviews have taken place.</w:t>
            </w:r>
          </w:p>
          <w:p w14:paraId="4E3A1A10" w14:textId="77777777" w:rsidR="008057B0" w:rsidRPr="008057B0" w:rsidRDefault="008057B0" w:rsidP="008057B0">
            <w:pPr>
              <w:rPr>
                <w:rFonts w:ascii="Arial" w:hAnsi="Arial" w:cs="Arial"/>
                <w:sz w:val="22"/>
                <w:szCs w:val="22"/>
              </w:rPr>
            </w:pPr>
            <w:r w:rsidRPr="008057B0">
              <w:rPr>
                <w:rFonts w:ascii="Arial" w:hAnsi="Arial" w:cs="Arial"/>
                <w:sz w:val="22"/>
                <w:szCs w:val="22"/>
              </w:rPr>
              <w:t>Participant information sheets and debrief notes will not contain any identifiable participant information. These documents will also be stored securely on the UWTSD OneDrive with two-factor authentication.</w:t>
            </w:r>
          </w:p>
          <w:p w14:paraId="085691EB" w14:textId="323EC4E0" w:rsidR="00CD54AD" w:rsidRPr="003C7DED" w:rsidRDefault="008057B0" w:rsidP="004135AB">
            <w:pPr>
              <w:rPr>
                <w:rFonts w:ascii="Arial" w:hAnsi="Arial" w:cs="Arial"/>
                <w:sz w:val="22"/>
                <w:szCs w:val="22"/>
              </w:rPr>
            </w:pPr>
            <w:r w:rsidRPr="008057B0">
              <w:rPr>
                <w:rFonts w:ascii="Arial" w:hAnsi="Arial" w:cs="Arial"/>
                <w:sz w:val="22"/>
                <w:szCs w:val="22"/>
              </w:rPr>
              <w:t>All documentation will be handled in compliance with the Data Protection Act 2018, ensuring that personal data is processed lawfully, fairly, and transparently. Access to identifiable information will be restricted to the researcher, and data will be retained only for the duration necessary to fulfil the research objectives, after which it will be securely deleted in accordance with UWTSD’s data retention policy.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37D8026A" w14:textId="77777777" w:rsidR="00652971" w:rsidRPr="00652971" w:rsidRDefault="00652971" w:rsidP="00652971">
            <w:pPr>
              <w:rPr>
                <w:rFonts w:ascii="Arial" w:hAnsi="Arial" w:cs="Arial"/>
                <w:bCs/>
                <w:sz w:val="22"/>
                <w:szCs w:val="22"/>
              </w:rPr>
            </w:pPr>
            <w:r w:rsidRPr="00652971">
              <w:rPr>
                <w:rFonts w:ascii="Arial" w:hAnsi="Arial" w:cs="Arial"/>
                <w:bCs/>
                <w:sz w:val="22"/>
                <w:szCs w:val="22"/>
              </w:rPr>
              <w:t>There are currently no plans to publish the findings or share data beyond the research team. As the researcher is a student, anonymised transcripts and analysis notes may need to be shared with the academic supervisor for guidance. These documents will not contain any identifiable information, so the supervisor will not be able to link data to individual participants. Personal details will not be shared unless specifically requested for ethical or administrative purposes.</w:t>
            </w:r>
          </w:p>
          <w:p w14:paraId="4E60E314" w14:textId="4C187AE6" w:rsidR="007E2862" w:rsidRPr="003C7DED" w:rsidRDefault="00652971" w:rsidP="004135AB">
            <w:pPr>
              <w:rPr>
                <w:rFonts w:ascii="Arial" w:hAnsi="Arial" w:cs="Arial"/>
                <w:bCs/>
                <w:sz w:val="22"/>
                <w:szCs w:val="22"/>
              </w:rPr>
            </w:pPr>
            <w:r w:rsidRPr="00652971">
              <w:rPr>
                <w:rFonts w:ascii="Arial" w:hAnsi="Arial" w:cs="Arial"/>
                <w:bCs/>
                <w:sz w:val="22"/>
                <w:szCs w:val="22"/>
              </w:rPr>
              <w:t>If the data is used for publication in the future, all information will remain anonymised. Participants will be acknowledged and thanked if they choose to give permission.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4D87243" w:rsidR="00CD54AD" w:rsidRPr="001C4EAB" w:rsidRDefault="007E2862" w:rsidP="004135AB">
            <w:pPr>
              <w:rPr>
                <w:rFonts w:ascii="Arial" w:hAnsi="Arial" w:cs="Arial"/>
                <w:bCs/>
                <w:sz w:val="22"/>
                <w:szCs w:val="22"/>
              </w:rPr>
            </w:pPr>
            <w:r w:rsidRPr="00652971">
              <w:rPr>
                <w:rFonts w:ascii="Arial" w:hAnsi="Arial" w:cs="Arial"/>
                <w:bCs/>
                <w:sz w:val="22"/>
                <w:szCs w:val="22"/>
              </w:rPr>
              <w:t>The researcher and the university</w:t>
            </w:r>
            <w:r w:rsidR="00961751" w:rsidRPr="00652971">
              <w:rPr>
                <w:rFonts w:ascii="Arial" w:hAnsi="Arial" w:cs="Arial"/>
                <w:bCs/>
                <w:sz w:val="22"/>
                <w:szCs w:val="22"/>
              </w:rPr>
              <w:t xml:space="preserve"> will own the copyright </w:t>
            </w:r>
            <w:r w:rsidR="00AC4CFD" w:rsidRPr="00652971">
              <w:rPr>
                <w:rFonts w:ascii="Arial" w:hAnsi="Arial" w:cs="Arial"/>
                <w:bCs/>
                <w:sz w:val="22"/>
                <w:szCs w:val="22"/>
              </w:rPr>
              <w:t xml:space="preserve">and Intellectual Property Rights (IPR) of any new data </w:t>
            </w:r>
            <w:r w:rsidR="00AC4CFD" w:rsidRPr="00AC4CFD">
              <w:rPr>
                <w:rFonts w:ascii="Arial" w:hAnsi="Arial" w:cs="Arial"/>
                <w:bCs/>
                <w:sz w:val="22"/>
                <w:szCs w:val="22"/>
              </w:rPr>
              <w:t>generat</w:t>
            </w:r>
            <w:r w:rsidR="00AC4CFD" w:rsidRPr="00652971">
              <w:rPr>
                <w:rFonts w:ascii="Arial" w:hAnsi="Arial" w:cs="Arial"/>
                <w:bCs/>
                <w:sz w:val="22"/>
                <w:szCs w:val="22"/>
              </w:rPr>
              <w:t>ed during this study.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42C4048" w:rsidR="00CD54AD" w:rsidRPr="003C7DED" w:rsidRDefault="007E2862" w:rsidP="00864354">
            <w:pPr>
              <w:rPr>
                <w:rFonts w:ascii="Arial" w:hAnsi="Arial" w:cs="Arial"/>
                <w:sz w:val="22"/>
                <w:szCs w:val="22"/>
              </w:rPr>
            </w:pPr>
            <w:r w:rsidRPr="00961751">
              <w:rPr>
                <w:rFonts w:ascii="Arial" w:hAnsi="Arial" w:cs="Arial"/>
                <w:sz w:val="22"/>
                <w:szCs w:val="22"/>
              </w:rPr>
              <w:t xml:space="preserve">Time will be needed to plan the interviews, gain informed consent and brief participants, carry out the interviews, transcribe the interviews, anonymise the data and analyse the discourses. IT resources will be required, and software (Teams, word and copilot) will be utilised throughout. One drive will be used for storage and is free of charge through the university.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7" w:name="_Hlk152919011"/>
          </w:p>
        </w:tc>
        <w:bookmarkEnd w:id="17"/>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0C1144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0526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846113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AC64C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47C1313" w14:textId="20E08303" w:rsidR="00762C56" w:rsidRPr="00724717" w:rsidRDefault="00762C56" w:rsidP="00762C56">
            <w:pPr>
              <w:rPr>
                <w:rFonts w:ascii="Arial" w:hAnsi="Arial" w:cs="Arial"/>
                <w:sz w:val="22"/>
                <w:szCs w:val="22"/>
              </w:rPr>
            </w:pPr>
            <w:r w:rsidRPr="00724717">
              <w:rPr>
                <w:rFonts w:ascii="Arial" w:hAnsi="Arial" w:cs="Arial"/>
                <w:sz w:val="22"/>
                <w:szCs w:val="22"/>
              </w:rPr>
              <w:t>Conflict of interest and dual role of the researcher as Responsible Individual</w:t>
            </w:r>
          </w:p>
          <w:p w14:paraId="0EEC9FC5" w14:textId="77777777" w:rsidR="00724717" w:rsidRDefault="00724717" w:rsidP="00762C56">
            <w:pPr>
              <w:rPr>
                <w:rFonts w:ascii="Arial" w:hAnsi="Arial" w:cs="Arial"/>
              </w:rPr>
            </w:pPr>
          </w:p>
          <w:p w14:paraId="46075AB0" w14:textId="0C6AF96D" w:rsidR="00724717" w:rsidRPr="00724717" w:rsidRDefault="00724717" w:rsidP="00762C56">
            <w:pPr>
              <w:rPr>
                <w:rFonts w:ascii="Arial" w:hAnsi="Arial" w:cs="Arial"/>
                <w:sz w:val="22"/>
                <w:szCs w:val="22"/>
              </w:rPr>
            </w:pPr>
            <w:r w:rsidRPr="00724717">
              <w:rPr>
                <w:rFonts w:ascii="Arial" w:hAnsi="Arial" w:cs="Arial"/>
                <w:sz w:val="22"/>
                <w:szCs w:val="22"/>
              </w:rPr>
              <w:lastRenderedPageBreak/>
              <w:t xml:space="preserve">Staff may feel pressured to participate or reply in ways </w:t>
            </w:r>
            <w:r>
              <w:rPr>
                <w:rFonts w:ascii="Arial" w:hAnsi="Arial" w:cs="Arial"/>
                <w:sz w:val="22"/>
                <w:szCs w:val="22"/>
              </w:rPr>
              <w:t xml:space="preserve">that </w:t>
            </w:r>
            <w:r w:rsidRPr="00724717">
              <w:rPr>
                <w:rFonts w:ascii="Arial" w:hAnsi="Arial" w:cs="Arial"/>
                <w:sz w:val="22"/>
                <w:szCs w:val="22"/>
              </w:rPr>
              <w:t>they believe are expected.</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0E8D4750" w:rsidR="00CD54AD" w:rsidRPr="003C7DED" w:rsidRDefault="00CD54AD" w:rsidP="00CC617C">
            <w:pPr>
              <w:rPr>
                <w:rFonts w:ascii="Arial" w:hAnsi="Arial" w:cs="Arial"/>
                <w:b/>
                <w:bCs/>
                <w:sz w:val="22"/>
                <w:szCs w:val="22"/>
              </w:rPr>
            </w:pP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54B54EA0" w14:textId="40E209C2" w:rsidR="00CD54AD" w:rsidRDefault="00762C56" w:rsidP="00CC617C">
            <w:pPr>
              <w:rPr>
                <w:rFonts w:ascii="Arial" w:hAnsi="Arial" w:cs="Arial"/>
                <w:bCs/>
                <w:sz w:val="22"/>
                <w:szCs w:val="22"/>
                <w:shd w:val="clear" w:color="auto" w:fill="FFFFFF"/>
              </w:rPr>
            </w:pPr>
            <w:r>
              <w:rPr>
                <w:rFonts w:ascii="Arial" w:hAnsi="Arial" w:cs="Arial"/>
                <w:bCs/>
                <w:sz w:val="22"/>
                <w:szCs w:val="22"/>
                <w:shd w:val="clear" w:color="auto" w:fill="FFFFFF"/>
              </w:rPr>
              <w:t>Participants will be informed that any findings will not have a detrimental impact on their work</w:t>
            </w:r>
            <w:r w:rsidR="00533EAC">
              <w:rPr>
                <w:rFonts w:ascii="Arial" w:hAnsi="Arial" w:cs="Arial"/>
                <w:bCs/>
                <w:sz w:val="22"/>
                <w:szCs w:val="22"/>
                <w:shd w:val="clear" w:color="auto" w:fill="FFFFFF"/>
              </w:rPr>
              <w:t xml:space="preserve"> and that the pilot research process is completely separate to performance appraisal</w:t>
            </w:r>
            <w:r>
              <w:rPr>
                <w:rFonts w:ascii="Arial" w:hAnsi="Arial" w:cs="Arial"/>
                <w:bCs/>
                <w:sz w:val="22"/>
                <w:szCs w:val="22"/>
                <w:shd w:val="clear" w:color="auto" w:fill="FFFFFF"/>
              </w:rPr>
              <w:t xml:space="preserve"> (Bera, 2024) The researcher </w:t>
            </w:r>
            <w:r>
              <w:rPr>
                <w:rFonts w:ascii="Arial" w:hAnsi="Arial" w:cs="Arial"/>
                <w:bCs/>
                <w:sz w:val="22"/>
                <w:szCs w:val="22"/>
                <w:shd w:val="clear" w:color="auto" w:fill="FFFFFF"/>
              </w:rPr>
              <w:lastRenderedPageBreak/>
              <w:t xml:space="preserve">will commit to remain impartial throughout the research and will adopt a curious disposition and remind participants that consent can be withdrawn at any time with no repercussions (Bera, 2024).  </w:t>
            </w:r>
          </w:p>
          <w:p w14:paraId="011EF484" w14:textId="77777777" w:rsidR="00724717" w:rsidRDefault="00724717" w:rsidP="00CC617C">
            <w:pPr>
              <w:rPr>
                <w:rFonts w:ascii="Arial" w:hAnsi="Arial" w:cs="Arial"/>
                <w:bCs/>
                <w:i/>
                <w:sz w:val="22"/>
                <w:szCs w:val="22"/>
                <w:shd w:val="clear" w:color="auto" w:fill="FFFFFF"/>
              </w:rPr>
            </w:pPr>
          </w:p>
          <w:p w14:paraId="01B0956D" w14:textId="24397B08" w:rsidR="00724717" w:rsidRPr="00724717" w:rsidRDefault="00724717" w:rsidP="00CC617C">
            <w:pPr>
              <w:rPr>
                <w:rFonts w:ascii="Arial" w:hAnsi="Arial" w:cs="Arial"/>
                <w:iCs/>
                <w:sz w:val="22"/>
                <w:szCs w:val="22"/>
              </w:rPr>
            </w:pPr>
            <w:r w:rsidRPr="00724717">
              <w:rPr>
                <w:rFonts w:ascii="Arial" w:hAnsi="Arial" w:cs="Arial"/>
                <w:bCs/>
                <w:iCs/>
                <w:sz w:val="22"/>
                <w:szCs w:val="22"/>
                <w:shd w:val="clear" w:color="auto" w:fill="FFFFFF"/>
              </w:rPr>
              <w:t xml:space="preserve">The researcher will </w:t>
            </w:r>
            <w:r>
              <w:rPr>
                <w:rFonts w:ascii="Arial" w:hAnsi="Arial" w:cs="Arial"/>
                <w:bCs/>
                <w:iCs/>
                <w:sz w:val="22"/>
                <w:szCs w:val="22"/>
                <w:shd w:val="clear" w:color="auto" w:fill="FFFFFF"/>
              </w:rPr>
              <w:t>u</w:t>
            </w:r>
            <w:r w:rsidRPr="00724717">
              <w:rPr>
                <w:rFonts w:ascii="Arial" w:hAnsi="Arial" w:cs="Arial"/>
                <w:iCs/>
                <w:sz w:val="22"/>
                <w:szCs w:val="22"/>
              </w:rPr>
              <w:t xml:space="preserve">se reflexive language acknowledging positionality and will reassure that honest answers are welcomed </w:t>
            </w:r>
            <w:r w:rsidR="00533EAC">
              <w:rPr>
                <w:rFonts w:ascii="Arial" w:hAnsi="Arial" w:cs="Arial"/>
                <w:iCs/>
                <w:sz w:val="22"/>
                <w:szCs w:val="22"/>
              </w:rPr>
              <w:t>and they can decline to answer any question (</w:t>
            </w:r>
            <w:r>
              <w:rPr>
                <w:rFonts w:ascii="Arial" w:hAnsi="Arial" w:cs="Arial"/>
                <w:iCs/>
                <w:sz w:val="22"/>
                <w:szCs w:val="22"/>
              </w:rPr>
              <w:t xml:space="preserve">Bera, 2024; </w:t>
            </w:r>
            <w:r w:rsidRPr="00D751DF">
              <w:rPr>
                <w:rFonts w:ascii="Arial" w:hAnsi="Arial" w:cs="Arial"/>
                <w:sz w:val="22"/>
                <w:szCs w:val="22"/>
              </w:rPr>
              <w:t>Mawson</w:t>
            </w:r>
            <w:r>
              <w:rPr>
                <w:rFonts w:ascii="Arial" w:hAnsi="Arial" w:cs="Arial"/>
                <w:sz w:val="22"/>
                <w:szCs w:val="22"/>
              </w:rPr>
              <w:t xml:space="preserve"> </w:t>
            </w:r>
            <w:r w:rsidRPr="00D751DF">
              <w:rPr>
                <w:rFonts w:ascii="Arial" w:hAnsi="Arial" w:cs="Arial"/>
                <w:sz w:val="22"/>
                <w:szCs w:val="22"/>
              </w:rPr>
              <w:t>et al</w:t>
            </w:r>
            <w:r w:rsidRPr="00724717">
              <w:rPr>
                <w:rFonts w:ascii="Arial" w:hAnsi="Arial" w:cs="Arial"/>
                <w:sz w:val="22"/>
                <w:szCs w:val="22"/>
              </w:rPr>
              <w:t xml:space="preserve">, </w:t>
            </w:r>
            <w:r w:rsidRPr="00D751DF">
              <w:rPr>
                <w:rFonts w:ascii="Arial" w:hAnsi="Arial" w:cs="Arial"/>
                <w:sz w:val="22"/>
                <w:szCs w:val="22"/>
              </w:rPr>
              <w:t>2025) </w:t>
            </w:r>
            <w:r w:rsidR="00533EAC">
              <w:rPr>
                <w:rFonts w:ascii="Arial" w:hAnsi="Arial" w:cs="Arial"/>
                <w:sz w:val="22"/>
                <w:szCs w:val="22"/>
              </w:rPr>
              <w:t>A positionality and reflexivity statement will be included within the participant information sheet.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0975707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AC64C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4C6ECEB4" w14:textId="10632D01" w:rsidR="00AC64CB" w:rsidRPr="00AC64CB" w:rsidRDefault="00AC64CB" w:rsidP="00CC617C">
            <w:pPr>
              <w:rPr>
                <w:rFonts w:ascii="Arial" w:hAnsi="Arial" w:cs="Arial"/>
                <w:sz w:val="22"/>
                <w:szCs w:val="22"/>
              </w:rPr>
            </w:pPr>
            <w:r>
              <w:rPr>
                <w:rFonts w:ascii="Arial" w:hAnsi="Arial" w:cs="Arial"/>
                <w:sz w:val="22"/>
                <w:szCs w:val="22"/>
              </w:rPr>
              <w:t>A participant may disclose criminal activity when working with children such as smacking or striking a child. This risk is highly unlikely to occur.</w:t>
            </w:r>
          </w:p>
          <w:p w14:paraId="306F6657" w14:textId="662758F9"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1D272BA0" w:rsidR="00CD54AD" w:rsidRPr="00AC64CB" w:rsidRDefault="00AC64CB" w:rsidP="00CC617C">
            <w:pPr>
              <w:rPr>
                <w:rFonts w:ascii="Arial" w:hAnsi="Arial" w:cs="Arial"/>
                <w:iCs/>
                <w:sz w:val="22"/>
                <w:szCs w:val="22"/>
              </w:rPr>
            </w:pPr>
            <w:r>
              <w:rPr>
                <w:rFonts w:ascii="Arial" w:hAnsi="Arial" w:cs="Arial"/>
                <w:iCs/>
                <w:sz w:val="22"/>
                <w:szCs w:val="22"/>
              </w:rPr>
              <w:t xml:space="preserve">The researcher would </w:t>
            </w:r>
            <w:r w:rsidR="005A1926">
              <w:rPr>
                <w:rFonts w:ascii="Arial" w:hAnsi="Arial" w:cs="Arial"/>
                <w:iCs/>
                <w:sz w:val="22"/>
                <w:szCs w:val="22"/>
              </w:rPr>
              <w:t xml:space="preserve">inform the participants beforehand that such disclosures would not be treated confidentiality and policy would be followed. The researcher would </w:t>
            </w:r>
            <w:r>
              <w:rPr>
                <w:rFonts w:ascii="Arial" w:hAnsi="Arial" w:cs="Arial"/>
                <w:iCs/>
                <w:sz w:val="22"/>
                <w:szCs w:val="22"/>
              </w:rPr>
              <w:t>make a Duty to Report referral and seek advice from the relevant safeguarding Information, Advice and Assistance team to inform next steps</w:t>
            </w:r>
            <w:r w:rsidR="005A1926">
              <w:rPr>
                <w:rFonts w:ascii="Arial" w:hAnsi="Arial" w:cs="Arial"/>
                <w:iCs/>
                <w:sz w:val="22"/>
                <w:szCs w:val="22"/>
              </w:rPr>
              <w:t>, which may involve police.</w:t>
            </w:r>
            <w:r>
              <w:rPr>
                <w:rFonts w:ascii="Arial" w:hAnsi="Arial" w:cs="Arial"/>
                <w:iCs/>
                <w:sz w:val="22"/>
                <w:szCs w:val="22"/>
              </w:rPr>
              <w:t xml:space="preserve"> This is in line with </w:t>
            </w:r>
            <w:r w:rsidR="001925EB">
              <w:rPr>
                <w:rFonts w:ascii="Arial" w:hAnsi="Arial" w:cs="Arial"/>
                <w:iCs/>
                <w:sz w:val="22"/>
                <w:szCs w:val="22"/>
              </w:rPr>
              <w:t xml:space="preserve">local </w:t>
            </w:r>
            <w:r>
              <w:rPr>
                <w:rFonts w:ascii="Arial" w:hAnsi="Arial" w:cs="Arial"/>
                <w:iCs/>
                <w:sz w:val="22"/>
                <w:szCs w:val="22"/>
              </w:rPr>
              <w:t>safeguarding policy and Wales Safeguarding Procedures (Social Care Wales, 2025)</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ADBA8F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C64C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1BFD027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AC64C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A703927" w14:textId="77777777" w:rsidR="00CB11B7" w:rsidRPr="00533EAC" w:rsidRDefault="00CB11B7" w:rsidP="00CB11B7">
            <w:pPr>
              <w:pStyle w:val="ListParagraph"/>
              <w:numPr>
                <w:ilvl w:val="0"/>
                <w:numId w:val="19"/>
              </w:numPr>
              <w:autoSpaceDE w:val="0"/>
              <w:autoSpaceDN w:val="0"/>
              <w:adjustRightInd w:val="0"/>
              <w:rPr>
                <w:rFonts w:ascii="Arial" w:hAnsi="Arial" w:cs="Arial"/>
                <w:sz w:val="22"/>
                <w:szCs w:val="22"/>
              </w:rPr>
            </w:pPr>
            <w:r w:rsidRPr="00533EAC">
              <w:rPr>
                <w:rFonts w:ascii="Arial" w:hAnsi="Arial" w:cs="Arial"/>
                <w:sz w:val="22"/>
                <w:szCs w:val="22"/>
              </w:rPr>
              <w:t>Risk to the university is minimal as this research is unlikely to be published.</w:t>
            </w:r>
          </w:p>
          <w:p w14:paraId="3DDC69AA" w14:textId="5103D0DB" w:rsidR="00CD54AD" w:rsidRPr="00533EAC" w:rsidRDefault="00CB11B7" w:rsidP="00CB11B7">
            <w:pPr>
              <w:pStyle w:val="ListParagraph"/>
              <w:numPr>
                <w:ilvl w:val="0"/>
                <w:numId w:val="19"/>
              </w:numPr>
              <w:autoSpaceDE w:val="0"/>
              <w:autoSpaceDN w:val="0"/>
              <w:adjustRightInd w:val="0"/>
              <w:rPr>
                <w:rFonts w:ascii="Arial" w:hAnsi="Arial" w:cs="Arial"/>
                <w:sz w:val="22"/>
                <w:szCs w:val="22"/>
              </w:rPr>
            </w:pPr>
            <w:r w:rsidRPr="00533EAC">
              <w:rPr>
                <w:rFonts w:ascii="Arial" w:hAnsi="Arial" w:cs="Arial"/>
                <w:sz w:val="22"/>
                <w:szCs w:val="22"/>
              </w:rPr>
              <w:t>There is a very minimal risk of data loss</w:t>
            </w:r>
          </w:p>
          <w:p w14:paraId="4BCE7DB1" w14:textId="77777777" w:rsidR="00CD54AD" w:rsidRPr="003C7DED" w:rsidRDefault="00CD54AD" w:rsidP="00CC617C">
            <w:pPr>
              <w:rPr>
                <w:rFonts w:ascii="Arial" w:hAnsi="Arial" w:cs="Arial"/>
                <w:i/>
                <w:color w:val="808080"/>
                <w:sz w:val="18"/>
                <w:szCs w:val="18"/>
              </w:rPr>
            </w:pPr>
          </w:p>
          <w:p w14:paraId="4BB8CE76" w14:textId="7E325184"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920CB5D" w14:textId="29C4F574" w:rsidR="009665B1" w:rsidRPr="00533EAC" w:rsidRDefault="00CB11B7" w:rsidP="009665B1">
            <w:pPr>
              <w:pStyle w:val="ListParagraph"/>
              <w:numPr>
                <w:ilvl w:val="0"/>
                <w:numId w:val="20"/>
              </w:numPr>
              <w:rPr>
                <w:rFonts w:ascii="Arial" w:hAnsi="Arial" w:cs="Arial"/>
                <w:sz w:val="22"/>
                <w:szCs w:val="22"/>
              </w:rPr>
            </w:pPr>
            <w:r w:rsidRPr="00533EAC">
              <w:rPr>
                <w:rFonts w:ascii="Arial" w:hAnsi="Arial" w:cs="Arial"/>
                <w:sz w:val="22"/>
                <w:szCs w:val="22"/>
              </w:rPr>
              <w:t xml:space="preserve">The researcher will mitigate the risk to the University by adhering to the University`s </w:t>
            </w:r>
            <w:r w:rsidR="004E0084" w:rsidRPr="004E0084">
              <w:rPr>
                <w:rFonts w:ascii="Arial" w:hAnsi="Arial" w:cs="Arial"/>
                <w:sz w:val="22"/>
                <w:szCs w:val="22"/>
              </w:rPr>
              <w:t xml:space="preserve">Research Ethics &amp; Integrity Code of Practice </w:t>
            </w:r>
            <w:r w:rsidR="004E0084">
              <w:rPr>
                <w:rFonts w:ascii="Arial" w:hAnsi="Arial" w:cs="Arial"/>
                <w:sz w:val="22"/>
                <w:szCs w:val="22"/>
              </w:rPr>
              <w:t xml:space="preserve">(UWTSD, 2022) </w:t>
            </w:r>
            <w:r w:rsidRPr="00533EAC">
              <w:rPr>
                <w:rFonts w:ascii="Arial" w:hAnsi="Arial" w:cs="Arial"/>
                <w:sz w:val="22"/>
                <w:szCs w:val="22"/>
              </w:rPr>
              <w:t>and Bera (2024) Ethical Guidelines for Educational Research Fifth Edition It is not anticipated that there be any risks to the University, however should any unexpected issues arise, they will be raised immediately with the programme lead Dr Alison Murphy</w:t>
            </w:r>
          </w:p>
          <w:p w14:paraId="3839BC4A" w14:textId="7363F2A4" w:rsidR="00CD54AD" w:rsidRPr="001C4EAB" w:rsidRDefault="00CB11B7" w:rsidP="00CC617C">
            <w:pPr>
              <w:pStyle w:val="ListParagraph"/>
              <w:numPr>
                <w:ilvl w:val="0"/>
                <w:numId w:val="20"/>
              </w:numPr>
              <w:rPr>
                <w:rFonts w:ascii="Arial" w:hAnsi="Arial" w:cs="Arial"/>
                <w:sz w:val="22"/>
                <w:szCs w:val="22"/>
              </w:rPr>
            </w:pPr>
            <w:r w:rsidRPr="00533EAC">
              <w:rPr>
                <w:rFonts w:ascii="Arial" w:hAnsi="Arial" w:cs="Arial"/>
                <w:color w:val="000000"/>
                <w:sz w:val="22"/>
                <w:szCs w:val="22"/>
              </w:rPr>
              <w:t>Data will be stored on a password protected laptop and in the UWTSD OneDrive which requires a password and two-factor authentication and will be deleted on completion of the study. A code will be generated for participants so that their data is unidentifiable and cannot be linked back to them.</w:t>
            </w:r>
            <w:r w:rsidR="009665B1" w:rsidRPr="00533EAC">
              <w:rPr>
                <w:rFonts w:ascii="Arial" w:hAnsi="Arial" w:cs="Arial"/>
                <w:color w:val="000000"/>
                <w:sz w:val="22"/>
                <w:szCs w:val="22"/>
              </w:rPr>
              <w:t xml:space="preserve"> </w:t>
            </w:r>
            <w:r w:rsidR="009665B1" w:rsidRPr="00533EAC">
              <w:rPr>
                <w:rFonts w:ascii="Arial" w:hAnsi="Arial" w:cs="Arial"/>
                <w:bCs/>
                <w:sz w:val="22"/>
                <w:szCs w:val="22"/>
              </w:rPr>
              <w:t>No sensitive personal data will be gathered, and all data will be used in line with Data Protection Act, 2018.</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7D0AC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AC64C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7CA2A3FC" w14:textId="20079F1D" w:rsidR="00CD54AD" w:rsidRPr="001C4EAB" w:rsidRDefault="00C37782" w:rsidP="00CC617C">
            <w:pPr>
              <w:rPr>
                <w:rFonts w:ascii="Arial" w:hAnsi="Arial" w:cs="Arial"/>
                <w:iCs/>
                <w:sz w:val="22"/>
                <w:szCs w:val="22"/>
              </w:rPr>
            </w:pPr>
            <w:r w:rsidRPr="00533EAC">
              <w:rPr>
                <w:rFonts w:ascii="Arial" w:hAnsi="Arial" w:cs="Arial"/>
                <w:iCs/>
                <w:sz w:val="22"/>
                <w:szCs w:val="22"/>
              </w:rPr>
              <w:t>Risk to children who attend/have previously attended the setting being named during the interview process. A practitioner may be discussing a scenario and inadvertently name a child</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51C7069" w14:textId="77777777" w:rsidR="00C37782" w:rsidRPr="003C7DED" w:rsidRDefault="00C37782" w:rsidP="00C37782">
            <w:pPr>
              <w:rPr>
                <w:rFonts w:ascii="Arial" w:hAnsi="Arial" w:cs="Arial"/>
                <w:sz w:val="22"/>
                <w:szCs w:val="22"/>
              </w:rPr>
            </w:pPr>
            <w:r>
              <w:rPr>
                <w:rFonts w:ascii="Arial" w:hAnsi="Arial" w:cs="Arial"/>
                <w:sz w:val="22"/>
                <w:szCs w:val="22"/>
              </w:rPr>
              <w:t>During transcription the researcher will assign the child a pseudonym and any reference to individual children will be deleted.</w:t>
            </w:r>
          </w:p>
          <w:p w14:paraId="067A03AC" w14:textId="396C4C36" w:rsidR="00CD54AD" w:rsidRPr="003C7DED" w:rsidRDefault="00CD54AD" w:rsidP="00CC617C">
            <w:pPr>
              <w:rPr>
                <w:rFonts w:ascii="Arial" w:hAnsi="Arial" w:cs="Arial"/>
                <w:i/>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3925EDC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4E008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5DD20E8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E008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35AEBE8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9665B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5C5D0D2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9665B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3706FB71" w:rsidR="00CD54AD" w:rsidRPr="00533EAC" w:rsidRDefault="009665B1" w:rsidP="00CC617C">
            <w:pPr>
              <w:rPr>
                <w:rFonts w:ascii="Arial" w:hAnsi="Arial" w:cs="Arial"/>
                <w:iCs/>
                <w:sz w:val="22"/>
                <w:szCs w:val="22"/>
              </w:rPr>
            </w:pPr>
            <w:r w:rsidRPr="00533EAC">
              <w:rPr>
                <w:rFonts w:ascii="Arial" w:hAnsi="Arial" w:cs="Arial"/>
                <w:iCs/>
                <w:sz w:val="22"/>
                <w:szCs w:val="22"/>
              </w:rPr>
              <w:t>Minimal risk of carrying out interviews in the office of the childcare building and related workplace hazards</w:t>
            </w:r>
          </w:p>
          <w:p w14:paraId="365A0263" w14:textId="77777777" w:rsidR="00CD54AD" w:rsidRPr="003C7DED" w:rsidRDefault="00CD54AD" w:rsidP="00CC617C">
            <w:pPr>
              <w:rPr>
                <w:rFonts w:ascii="Arial" w:hAnsi="Arial" w:cs="Arial"/>
                <w:i/>
                <w:color w:val="808080"/>
                <w:sz w:val="18"/>
                <w:szCs w:val="18"/>
              </w:rPr>
            </w:pPr>
          </w:p>
          <w:p w14:paraId="361A68E8" w14:textId="71204635"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5F6FD90D" w:rsidR="00CD54AD" w:rsidRPr="001C4EAB" w:rsidRDefault="009665B1" w:rsidP="00CC617C">
            <w:pPr>
              <w:rPr>
                <w:rFonts w:ascii="Arial" w:hAnsi="Arial" w:cs="Arial"/>
                <w:sz w:val="22"/>
                <w:szCs w:val="22"/>
              </w:rPr>
            </w:pPr>
            <w:r w:rsidRPr="00533EAC">
              <w:rPr>
                <w:rFonts w:ascii="Arial" w:hAnsi="Arial" w:cs="Arial"/>
                <w:sz w:val="22"/>
                <w:szCs w:val="22"/>
              </w:rPr>
              <w:t xml:space="preserve">The building has regular Health and Safety and Fire Risk Assessment inspections. All required safety certificates and public liability insurance are up to date. There is fobbed access to the building and a signing in/out system. </w:t>
            </w: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1EF0FB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AC64C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7A565BC" w14:textId="069BA5EE" w:rsidR="009665B1" w:rsidRPr="00533EAC" w:rsidRDefault="009665B1" w:rsidP="009665B1">
            <w:pPr>
              <w:autoSpaceDE w:val="0"/>
              <w:autoSpaceDN w:val="0"/>
              <w:adjustRightInd w:val="0"/>
              <w:rPr>
                <w:rFonts w:ascii="Arial" w:hAnsi="Arial" w:cs="Arial"/>
                <w:sz w:val="22"/>
                <w:szCs w:val="22"/>
              </w:rPr>
            </w:pPr>
            <w:r w:rsidRPr="00533EAC">
              <w:rPr>
                <w:rFonts w:ascii="Arial" w:hAnsi="Arial" w:cs="Arial"/>
                <w:sz w:val="22"/>
                <w:szCs w:val="22"/>
              </w:rPr>
              <w:t>Participant distress during interviews</w:t>
            </w:r>
            <w:r w:rsidR="00BC0F71" w:rsidRPr="00533EAC">
              <w:rPr>
                <w:rFonts w:ascii="Arial" w:hAnsi="Arial" w:cs="Arial"/>
                <w:sz w:val="22"/>
                <w:szCs w:val="22"/>
              </w:rPr>
              <w:t xml:space="preserve"> due to the nature of what is being discussed</w:t>
            </w:r>
            <w:r w:rsidR="00724717" w:rsidRPr="00533EAC">
              <w:rPr>
                <w:rFonts w:ascii="Arial" w:hAnsi="Arial" w:cs="Arial"/>
                <w:sz w:val="22"/>
                <w:szCs w:val="22"/>
              </w:rPr>
              <w:t>, or how they think the researcher is perceiving their responses.</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ADC511A"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53E11BF" w14:textId="2F961054" w:rsidR="00C37782" w:rsidRPr="00533EAC" w:rsidRDefault="00C37782" w:rsidP="00C37782">
            <w:pPr>
              <w:pStyle w:val="BodyText"/>
              <w:jc w:val="both"/>
              <w:rPr>
                <w:rFonts w:ascii="Arial" w:hAnsi="Arial" w:cs="Arial"/>
                <w:bCs/>
                <w:sz w:val="22"/>
                <w:szCs w:val="22"/>
              </w:rPr>
            </w:pPr>
            <w:r w:rsidRPr="00533EAC">
              <w:rPr>
                <w:rFonts w:ascii="Arial" w:hAnsi="Arial" w:cs="Arial"/>
                <w:bCs/>
                <w:sz w:val="22"/>
                <w:szCs w:val="22"/>
              </w:rPr>
              <w:t xml:space="preserve">All participants will need to give opt-in informed consent and be given the option to withdraw, regardless of consent given by gatekeepers (the researcher as Responsible Individual) in line with Bera (2024) guidelines.  The researcher will reassure potential participants that non-participation is entirely acceptable (Bera, 2024). </w:t>
            </w:r>
          </w:p>
          <w:p w14:paraId="3CC95C99" w14:textId="60E6A66E" w:rsidR="00CD54AD" w:rsidRPr="001C4EAB" w:rsidRDefault="00CB11B7" w:rsidP="001C4EAB">
            <w:pPr>
              <w:pStyle w:val="BodyText"/>
              <w:jc w:val="both"/>
              <w:rPr>
                <w:rFonts w:ascii="Arial" w:hAnsi="Arial" w:cs="Arial"/>
                <w:bCs/>
                <w:sz w:val="22"/>
                <w:szCs w:val="22"/>
              </w:rPr>
            </w:pPr>
            <w:r w:rsidRPr="00533EAC">
              <w:rPr>
                <w:rFonts w:ascii="Arial" w:hAnsi="Arial" w:cs="Arial"/>
                <w:bCs/>
                <w:sz w:val="22"/>
                <w:szCs w:val="22"/>
                <w:shd w:val="clear" w:color="auto" w:fill="FFFFFF"/>
              </w:rPr>
              <w:t xml:space="preserve">The researcher is trained in Trauma Informed Supervision approaches (Roberts, 2023) and will ensure that the way the research is conducted is respectful of the practitioners and their lived experiences. This will attempt to minimise any harm to the participants. </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D8AE2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E11A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250E4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E11A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5F9DE2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E11A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BB61EE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E11A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36B98F9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0526E">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EE2432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0526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66C63AB4" w:rsidR="00395AF2" w:rsidRPr="003C7DED" w:rsidRDefault="00543D0C" w:rsidP="004135AB">
            <w:pPr>
              <w:autoSpaceDE w:val="0"/>
              <w:autoSpaceDN w:val="0"/>
              <w:adjustRightInd w:val="0"/>
              <w:jc w:val="center"/>
              <w:rPr>
                <w:rFonts w:ascii="Arial" w:hAnsi="Arial" w:cs="Arial"/>
                <w:b/>
                <w:bCs/>
                <w:sz w:val="22"/>
                <w:szCs w:val="22"/>
              </w:rPr>
            </w:pPr>
            <w:r w:rsidRPr="00543D0C">
              <w:rPr>
                <w:rFonts w:ascii="Arial" w:hAnsi="Arial" w:cs="Arial"/>
                <w:b/>
                <w:bCs/>
                <w:sz w:val="22"/>
                <w:szCs w:val="22"/>
              </w:rPr>
              <w:t>001827559776</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8"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8"/>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365EAE63"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7" w:history="1">
              <w:r w:rsidR="004E0084" w:rsidRPr="00AC11D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DDC4ECD" w:rsidR="00CD54AD" w:rsidRPr="003C7DED" w:rsidRDefault="001C4EAB" w:rsidP="004135AB">
            <w:pPr>
              <w:pStyle w:val="NoSpacing"/>
              <w:rPr>
                <w:rFonts w:ascii="Arial" w:hAnsi="Arial" w:cs="Arial"/>
                <w:sz w:val="22"/>
                <w:szCs w:val="22"/>
              </w:rPr>
            </w:pPr>
            <w:r>
              <w:rPr>
                <w:rFonts w:ascii="Arial" w:hAnsi="Arial" w:cs="Arial"/>
                <w:sz w:val="22"/>
                <w:szCs w:val="22"/>
              </w:rPr>
              <w:t>Vikki Curtis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EB53093" w:rsidR="00CD54AD" w:rsidRPr="00CC378D" w:rsidRDefault="001C4EAB" w:rsidP="004135AB">
            <w:pPr>
              <w:pStyle w:val="NoSpacing"/>
              <w:rPr>
                <w:rFonts w:ascii="Baguet Script" w:hAnsi="Baguet Script" w:cs="Arial"/>
                <w:b/>
                <w:bCs/>
                <w:i/>
                <w:iCs/>
                <w:sz w:val="22"/>
                <w:szCs w:val="22"/>
              </w:rPr>
            </w:pPr>
            <w:r w:rsidRPr="00CC378D">
              <w:rPr>
                <w:rFonts w:ascii="Baguet Script" w:hAnsi="Baguet Script" w:cs="Arial"/>
                <w:b/>
                <w:bCs/>
                <w:i/>
                <w:iCs/>
                <w:sz w:val="28"/>
                <w:szCs w:val="28"/>
              </w:rPr>
              <w:t>V Curtis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32BC419" w:rsidR="00CD54AD" w:rsidRPr="00CC378D" w:rsidRDefault="001C4EAB" w:rsidP="004135AB">
            <w:pPr>
              <w:pStyle w:val="NoSpacing"/>
              <w:rPr>
                <w:rFonts w:ascii="Arial" w:hAnsi="Arial" w:cs="Arial"/>
                <w:sz w:val="22"/>
                <w:szCs w:val="22"/>
              </w:rPr>
            </w:pPr>
            <w:r>
              <w:rPr>
                <w:rFonts w:ascii="Arial" w:hAnsi="Arial" w:cs="Arial"/>
                <w:b/>
                <w:bCs/>
                <w:sz w:val="22"/>
                <w:szCs w:val="22"/>
              </w:rPr>
              <w:t>11.12.2025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CA78998" w:rsidR="00237489" w:rsidRPr="003C7DED" w:rsidRDefault="0072471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7094575" w:rsidR="00237489" w:rsidRPr="003C7DED" w:rsidRDefault="0072471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64A42156" w:rsidR="00237489" w:rsidRPr="003C7DED" w:rsidRDefault="0069549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25A97F5" w:rsidR="00237489" w:rsidRPr="003C7DED" w:rsidRDefault="0072471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BEAA679" w:rsidR="00237489" w:rsidRPr="003C7DED" w:rsidRDefault="0072471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8"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9" w:name="APP_1"/>
      <w:r w:rsidRPr="003C7DED">
        <w:rPr>
          <w:rFonts w:ascii="Arial" w:hAnsi="Arial" w:cs="Arial"/>
          <w:b/>
          <w:bCs/>
          <w:color w:val="000000" w:themeColor="text1"/>
          <w:sz w:val="22"/>
          <w:szCs w:val="22"/>
        </w:rPr>
        <w:lastRenderedPageBreak/>
        <w:t xml:space="preserve">APPENDIX 1 </w:t>
      </w:r>
      <w:bookmarkEnd w:id="19"/>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717B65B" w:rsidR="00886A02" w:rsidRPr="003C7DED" w:rsidRDefault="00226321"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1D5BCD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226321">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47D719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226321">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0"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0"/>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1" w:name="APP_2"/>
      <w:r w:rsidRPr="003C7DED">
        <w:rPr>
          <w:rFonts w:ascii="Arial" w:hAnsi="Arial" w:cs="Arial"/>
          <w:b/>
          <w:sz w:val="22"/>
          <w:szCs w:val="22"/>
        </w:rPr>
        <w:lastRenderedPageBreak/>
        <w:t>APPENDIX 2</w:t>
      </w:r>
      <w:bookmarkEnd w:id="21"/>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2"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3"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2"/>
      <w:bookmarkEnd w:id="23"/>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4"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4"/>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5"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5"/>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6"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6"/>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7"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7"/>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8"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9"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0" w:name="_Hlk156464303"/>
            <w:bookmarkEnd w:id="29"/>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1"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8"/>
      <w:bookmarkEnd w:id="30"/>
      <w:bookmarkEnd w:id="31"/>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2"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2"/>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3"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3"/>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4" w:name="APP_7"/>
      <w:r w:rsidRPr="003C7DED">
        <w:rPr>
          <w:rFonts w:ascii="Arial" w:hAnsi="Arial" w:cs="Arial"/>
          <w:b/>
          <w:sz w:val="22"/>
          <w:szCs w:val="22"/>
        </w:rPr>
        <w:lastRenderedPageBreak/>
        <w:t xml:space="preserve">APPENDIX 7:  </w:t>
      </w:r>
      <w:bookmarkEnd w:id="34"/>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5"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5"/>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Default="00FF00CD" w:rsidP="00762A75">
      <w:pPr>
        <w:tabs>
          <w:tab w:val="left" w:pos="5103"/>
        </w:tabs>
        <w:ind w:right="282"/>
        <w:jc w:val="both"/>
        <w:rPr>
          <w:rFonts w:ascii="Arial" w:hAnsi="Arial" w:cs="Arial"/>
          <w:color w:val="000000" w:themeColor="text1"/>
          <w:sz w:val="22"/>
          <w:szCs w:val="22"/>
        </w:rPr>
      </w:pPr>
    </w:p>
    <w:p w14:paraId="061343C3" w14:textId="77777777" w:rsidR="002E5AA3" w:rsidRDefault="002E5AA3" w:rsidP="00762A75">
      <w:pPr>
        <w:tabs>
          <w:tab w:val="left" w:pos="5103"/>
        </w:tabs>
        <w:ind w:right="282"/>
        <w:jc w:val="both"/>
        <w:rPr>
          <w:rFonts w:ascii="Arial" w:hAnsi="Arial" w:cs="Arial"/>
          <w:color w:val="000000" w:themeColor="text1"/>
          <w:sz w:val="22"/>
          <w:szCs w:val="22"/>
        </w:rPr>
      </w:pPr>
    </w:p>
    <w:p w14:paraId="2B3D5FC2" w14:textId="77777777" w:rsidR="002E5AA3" w:rsidRDefault="002E5AA3" w:rsidP="00762A75">
      <w:pPr>
        <w:tabs>
          <w:tab w:val="left" w:pos="5103"/>
        </w:tabs>
        <w:ind w:right="282"/>
        <w:jc w:val="both"/>
        <w:rPr>
          <w:rFonts w:ascii="Arial" w:hAnsi="Arial" w:cs="Arial"/>
          <w:color w:val="000000" w:themeColor="text1"/>
          <w:sz w:val="22"/>
          <w:szCs w:val="22"/>
        </w:rPr>
      </w:pPr>
    </w:p>
    <w:p w14:paraId="51C0355C" w14:textId="77777777" w:rsidR="002E5AA3" w:rsidRDefault="002E5AA3" w:rsidP="00762A75">
      <w:pPr>
        <w:tabs>
          <w:tab w:val="left" w:pos="5103"/>
        </w:tabs>
        <w:ind w:right="282"/>
        <w:jc w:val="both"/>
        <w:rPr>
          <w:rFonts w:ascii="Arial" w:hAnsi="Arial" w:cs="Arial"/>
          <w:color w:val="000000" w:themeColor="text1"/>
          <w:sz w:val="22"/>
          <w:szCs w:val="22"/>
        </w:rPr>
      </w:pPr>
    </w:p>
    <w:p w14:paraId="0D5F0938" w14:textId="77777777" w:rsidR="002E5AA3" w:rsidRDefault="002E5AA3" w:rsidP="00762A75">
      <w:pPr>
        <w:tabs>
          <w:tab w:val="left" w:pos="5103"/>
        </w:tabs>
        <w:ind w:right="282"/>
        <w:jc w:val="both"/>
        <w:rPr>
          <w:rFonts w:ascii="Arial" w:hAnsi="Arial" w:cs="Arial"/>
          <w:color w:val="000000" w:themeColor="text1"/>
          <w:sz w:val="22"/>
          <w:szCs w:val="22"/>
        </w:rPr>
      </w:pPr>
    </w:p>
    <w:p w14:paraId="722405BC" w14:textId="77777777" w:rsidR="002E5AA3" w:rsidRDefault="002E5AA3" w:rsidP="00762A75">
      <w:pPr>
        <w:tabs>
          <w:tab w:val="left" w:pos="5103"/>
        </w:tabs>
        <w:ind w:right="282"/>
        <w:jc w:val="both"/>
        <w:rPr>
          <w:rFonts w:ascii="Arial" w:hAnsi="Arial" w:cs="Arial"/>
          <w:color w:val="000000" w:themeColor="text1"/>
          <w:sz w:val="22"/>
          <w:szCs w:val="22"/>
        </w:rPr>
      </w:pPr>
    </w:p>
    <w:p w14:paraId="071FE30B" w14:textId="77777777" w:rsidR="002E5AA3" w:rsidRDefault="002E5AA3" w:rsidP="00762A75">
      <w:pPr>
        <w:tabs>
          <w:tab w:val="left" w:pos="5103"/>
        </w:tabs>
        <w:ind w:right="282"/>
        <w:jc w:val="both"/>
        <w:rPr>
          <w:rFonts w:ascii="Arial" w:hAnsi="Arial" w:cs="Arial"/>
          <w:color w:val="000000" w:themeColor="text1"/>
          <w:sz w:val="22"/>
          <w:szCs w:val="22"/>
        </w:rPr>
      </w:pPr>
    </w:p>
    <w:p w14:paraId="10428299" w14:textId="77777777" w:rsidR="002E5AA3" w:rsidRDefault="002E5AA3" w:rsidP="00762A75">
      <w:pPr>
        <w:tabs>
          <w:tab w:val="left" w:pos="5103"/>
        </w:tabs>
        <w:ind w:right="282"/>
        <w:jc w:val="both"/>
        <w:rPr>
          <w:rFonts w:ascii="Arial" w:hAnsi="Arial" w:cs="Arial"/>
          <w:color w:val="000000" w:themeColor="text1"/>
          <w:sz w:val="22"/>
          <w:szCs w:val="22"/>
        </w:rPr>
      </w:pPr>
    </w:p>
    <w:p w14:paraId="1DDC1754" w14:textId="77777777" w:rsidR="002E5AA3" w:rsidRDefault="002E5AA3" w:rsidP="00762A75">
      <w:pPr>
        <w:tabs>
          <w:tab w:val="left" w:pos="5103"/>
        </w:tabs>
        <w:ind w:right="282"/>
        <w:jc w:val="both"/>
        <w:rPr>
          <w:rFonts w:ascii="Arial" w:hAnsi="Arial" w:cs="Arial"/>
          <w:color w:val="000000" w:themeColor="text1"/>
          <w:sz w:val="22"/>
          <w:szCs w:val="22"/>
        </w:rPr>
      </w:pPr>
    </w:p>
    <w:p w14:paraId="4FEF88AE" w14:textId="77777777" w:rsidR="002E5AA3" w:rsidRDefault="002E5AA3" w:rsidP="00762A75">
      <w:pPr>
        <w:tabs>
          <w:tab w:val="left" w:pos="5103"/>
        </w:tabs>
        <w:ind w:right="282"/>
        <w:jc w:val="both"/>
        <w:rPr>
          <w:rFonts w:ascii="Arial" w:hAnsi="Arial" w:cs="Arial"/>
          <w:color w:val="000000" w:themeColor="text1"/>
          <w:sz w:val="22"/>
          <w:szCs w:val="22"/>
        </w:rPr>
      </w:pPr>
    </w:p>
    <w:p w14:paraId="54198B87" w14:textId="77777777" w:rsidR="002E5AA3" w:rsidRDefault="002E5AA3" w:rsidP="00762A75">
      <w:pPr>
        <w:tabs>
          <w:tab w:val="left" w:pos="5103"/>
        </w:tabs>
        <w:ind w:right="282"/>
        <w:jc w:val="both"/>
        <w:rPr>
          <w:rFonts w:ascii="Arial" w:hAnsi="Arial" w:cs="Arial"/>
          <w:color w:val="000000" w:themeColor="text1"/>
          <w:sz w:val="22"/>
          <w:szCs w:val="22"/>
        </w:rPr>
      </w:pPr>
    </w:p>
    <w:p w14:paraId="7ABDB567" w14:textId="77777777" w:rsidR="002E5AA3" w:rsidRDefault="002E5AA3" w:rsidP="00762A75">
      <w:pPr>
        <w:tabs>
          <w:tab w:val="left" w:pos="5103"/>
        </w:tabs>
        <w:ind w:right="282"/>
        <w:jc w:val="both"/>
        <w:rPr>
          <w:rFonts w:ascii="Arial" w:hAnsi="Arial" w:cs="Arial"/>
          <w:color w:val="000000" w:themeColor="text1"/>
          <w:sz w:val="22"/>
          <w:szCs w:val="22"/>
        </w:rPr>
      </w:pPr>
    </w:p>
    <w:p w14:paraId="27198368" w14:textId="77777777" w:rsidR="002E5AA3" w:rsidRDefault="002E5AA3" w:rsidP="00762A75">
      <w:pPr>
        <w:tabs>
          <w:tab w:val="left" w:pos="5103"/>
        </w:tabs>
        <w:ind w:right="282"/>
        <w:jc w:val="both"/>
        <w:rPr>
          <w:rFonts w:ascii="Arial" w:hAnsi="Arial" w:cs="Arial"/>
          <w:color w:val="000000" w:themeColor="text1"/>
          <w:sz w:val="22"/>
          <w:szCs w:val="22"/>
        </w:rPr>
      </w:pPr>
    </w:p>
    <w:p w14:paraId="6DB2ACFB" w14:textId="77777777" w:rsidR="002E5AA3" w:rsidRDefault="002E5AA3" w:rsidP="00762A75">
      <w:pPr>
        <w:tabs>
          <w:tab w:val="left" w:pos="5103"/>
        </w:tabs>
        <w:ind w:right="282"/>
        <w:jc w:val="both"/>
        <w:rPr>
          <w:rFonts w:ascii="Arial" w:hAnsi="Arial" w:cs="Arial"/>
          <w:color w:val="000000" w:themeColor="text1"/>
          <w:sz w:val="22"/>
          <w:szCs w:val="22"/>
        </w:rPr>
      </w:pPr>
    </w:p>
    <w:p w14:paraId="5CDE2A79" w14:textId="77777777" w:rsidR="002E5AA3" w:rsidRDefault="002E5AA3" w:rsidP="00762A75">
      <w:pPr>
        <w:tabs>
          <w:tab w:val="left" w:pos="5103"/>
        </w:tabs>
        <w:ind w:right="282"/>
        <w:jc w:val="both"/>
        <w:rPr>
          <w:rFonts w:ascii="Arial" w:hAnsi="Arial" w:cs="Arial"/>
          <w:color w:val="000000" w:themeColor="text1"/>
          <w:sz w:val="22"/>
          <w:szCs w:val="22"/>
        </w:rPr>
      </w:pPr>
    </w:p>
    <w:p w14:paraId="56E86CB5" w14:textId="77777777" w:rsidR="002E5AA3" w:rsidRDefault="002E5AA3" w:rsidP="00762A75">
      <w:pPr>
        <w:tabs>
          <w:tab w:val="left" w:pos="5103"/>
        </w:tabs>
        <w:ind w:right="282"/>
        <w:jc w:val="both"/>
        <w:rPr>
          <w:rFonts w:ascii="Arial" w:hAnsi="Arial" w:cs="Arial"/>
          <w:color w:val="000000" w:themeColor="text1"/>
          <w:sz w:val="22"/>
          <w:szCs w:val="22"/>
        </w:rPr>
      </w:pPr>
    </w:p>
    <w:p w14:paraId="51D782DF" w14:textId="77777777" w:rsidR="002E5AA3" w:rsidRDefault="002E5AA3" w:rsidP="00762A75">
      <w:pPr>
        <w:tabs>
          <w:tab w:val="left" w:pos="5103"/>
        </w:tabs>
        <w:ind w:right="282"/>
        <w:jc w:val="both"/>
        <w:rPr>
          <w:rFonts w:ascii="Arial" w:hAnsi="Arial" w:cs="Arial"/>
          <w:color w:val="000000" w:themeColor="text1"/>
          <w:sz w:val="22"/>
          <w:szCs w:val="22"/>
        </w:rPr>
      </w:pPr>
    </w:p>
    <w:p w14:paraId="337FCBAA" w14:textId="77777777" w:rsidR="002E5AA3" w:rsidRDefault="002E5AA3" w:rsidP="00762A75">
      <w:pPr>
        <w:tabs>
          <w:tab w:val="left" w:pos="5103"/>
        </w:tabs>
        <w:ind w:right="282"/>
        <w:jc w:val="both"/>
        <w:rPr>
          <w:rFonts w:ascii="Arial" w:hAnsi="Arial" w:cs="Arial"/>
          <w:color w:val="000000" w:themeColor="text1"/>
          <w:sz w:val="22"/>
          <w:szCs w:val="22"/>
        </w:rPr>
      </w:pPr>
    </w:p>
    <w:p w14:paraId="6186B811" w14:textId="77777777" w:rsidR="002E5AA3" w:rsidRDefault="002E5AA3" w:rsidP="00762A75">
      <w:pPr>
        <w:tabs>
          <w:tab w:val="left" w:pos="5103"/>
        </w:tabs>
        <w:ind w:right="282"/>
        <w:jc w:val="both"/>
        <w:rPr>
          <w:rFonts w:ascii="Arial" w:hAnsi="Arial" w:cs="Arial"/>
          <w:color w:val="000000" w:themeColor="text1"/>
          <w:sz w:val="22"/>
          <w:szCs w:val="22"/>
        </w:rPr>
      </w:pPr>
    </w:p>
    <w:p w14:paraId="0E6FB731" w14:textId="77777777" w:rsidR="002E5AA3" w:rsidRDefault="002E5AA3" w:rsidP="00762A75">
      <w:pPr>
        <w:tabs>
          <w:tab w:val="left" w:pos="5103"/>
        </w:tabs>
        <w:ind w:right="282"/>
        <w:jc w:val="both"/>
        <w:rPr>
          <w:rFonts w:ascii="Arial" w:hAnsi="Arial" w:cs="Arial"/>
          <w:color w:val="000000" w:themeColor="text1"/>
          <w:sz w:val="22"/>
          <w:szCs w:val="22"/>
        </w:rPr>
      </w:pPr>
    </w:p>
    <w:p w14:paraId="4309EC85" w14:textId="77777777" w:rsidR="002E5AA3" w:rsidRDefault="002E5AA3" w:rsidP="00762A75">
      <w:pPr>
        <w:tabs>
          <w:tab w:val="left" w:pos="5103"/>
        </w:tabs>
        <w:ind w:right="282"/>
        <w:jc w:val="both"/>
        <w:rPr>
          <w:rFonts w:ascii="Arial" w:hAnsi="Arial" w:cs="Arial"/>
          <w:color w:val="000000" w:themeColor="text1"/>
          <w:sz w:val="22"/>
          <w:szCs w:val="22"/>
        </w:rPr>
      </w:pPr>
    </w:p>
    <w:p w14:paraId="5ADD64CB" w14:textId="77777777" w:rsidR="002E5AA3" w:rsidRDefault="002E5AA3" w:rsidP="00762A75">
      <w:pPr>
        <w:tabs>
          <w:tab w:val="left" w:pos="5103"/>
        </w:tabs>
        <w:ind w:right="282"/>
        <w:jc w:val="both"/>
        <w:rPr>
          <w:rFonts w:ascii="Arial" w:hAnsi="Arial" w:cs="Arial"/>
          <w:color w:val="000000" w:themeColor="text1"/>
          <w:sz w:val="22"/>
          <w:szCs w:val="22"/>
        </w:rPr>
      </w:pPr>
    </w:p>
    <w:p w14:paraId="4D1CDD06" w14:textId="77777777" w:rsidR="002E5AA3" w:rsidRDefault="002E5AA3" w:rsidP="00762A75">
      <w:pPr>
        <w:tabs>
          <w:tab w:val="left" w:pos="5103"/>
        </w:tabs>
        <w:ind w:right="282"/>
        <w:jc w:val="both"/>
        <w:rPr>
          <w:rFonts w:ascii="Arial" w:hAnsi="Arial" w:cs="Arial"/>
          <w:color w:val="000000" w:themeColor="text1"/>
          <w:sz w:val="22"/>
          <w:szCs w:val="22"/>
        </w:rPr>
      </w:pPr>
    </w:p>
    <w:p w14:paraId="3A8F31C3" w14:textId="77777777" w:rsidR="002E5AA3" w:rsidRDefault="002E5AA3" w:rsidP="00762A75">
      <w:pPr>
        <w:tabs>
          <w:tab w:val="left" w:pos="5103"/>
        </w:tabs>
        <w:ind w:right="282"/>
        <w:jc w:val="both"/>
        <w:rPr>
          <w:rFonts w:ascii="Arial" w:hAnsi="Arial" w:cs="Arial"/>
          <w:color w:val="000000" w:themeColor="text1"/>
          <w:sz w:val="22"/>
          <w:szCs w:val="22"/>
        </w:rPr>
      </w:pPr>
    </w:p>
    <w:p w14:paraId="75B94A48" w14:textId="77777777" w:rsidR="002E5AA3" w:rsidRDefault="002E5AA3" w:rsidP="00762A75">
      <w:pPr>
        <w:tabs>
          <w:tab w:val="left" w:pos="5103"/>
        </w:tabs>
        <w:ind w:right="282"/>
        <w:jc w:val="both"/>
        <w:rPr>
          <w:rFonts w:ascii="Arial" w:hAnsi="Arial" w:cs="Arial"/>
          <w:color w:val="000000" w:themeColor="text1"/>
          <w:sz w:val="22"/>
          <w:szCs w:val="22"/>
        </w:rPr>
      </w:pPr>
    </w:p>
    <w:p w14:paraId="68543423" w14:textId="77777777" w:rsidR="002E5AA3" w:rsidRDefault="002E5AA3" w:rsidP="00762A75">
      <w:pPr>
        <w:tabs>
          <w:tab w:val="left" w:pos="5103"/>
        </w:tabs>
        <w:ind w:right="282"/>
        <w:jc w:val="both"/>
        <w:rPr>
          <w:rFonts w:ascii="Arial" w:hAnsi="Arial" w:cs="Arial"/>
          <w:color w:val="000000" w:themeColor="text1"/>
          <w:sz w:val="22"/>
          <w:szCs w:val="22"/>
        </w:rPr>
      </w:pPr>
    </w:p>
    <w:p w14:paraId="021BB5DF" w14:textId="77777777" w:rsidR="002E5AA3" w:rsidRDefault="002E5AA3" w:rsidP="00762A75">
      <w:pPr>
        <w:tabs>
          <w:tab w:val="left" w:pos="5103"/>
        </w:tabs>
        <w:ind w:right="282"/>
        <w:jc w:val="both"/>
        <w:rPr>
          <w:rFonts w:ascii="Arial" w:hAnsi="Arial" w:cs="Arial"/>
          <w:color w:val="000000" w:themeColor="text1"/>
          <w:sz w:val="22"/>
          <w:szCs w:val="22"/>
        </w:rPr>
      </w:pPr>
    </w:p>
    <w:p w14:paraId="7BE46E00" w14:textId="77777777" w:rsidR="002E5AA3" w:rsidRDefault="002E5AA3" w:rsidP="00762A75">
      <w:pPr>
        <w:tabs>
          <w:tab w:val="left" w:pos="5103"/>
        </w:tabs>
        <w:ind w:right="282"/>
        <w:jc w:val="both"/>
        <w:rPr>
          <w:rFonts w:ascii="Arial" w:hAnsi="Arial" w:cs="Arial"/>
          <w:color w:val="000000" w:themeColor="text1"/>
          <w:sz w:val="22"/>
          <w:szCs w:val="22"/>
        </w:rPr>
      </w:pPr>
    </w:p>
    <w:p w14:paraId="57729C43" w14:textId="77777777" w:rsidR="002E5AA3" w:rsidRDefault="002E5AA3" w:rsidP="00762A75">
      <w:pPr>
        <w:tabs>
          <w:tab w:val="left" w:pos="5103"/>
        </w:tabs>
        <w:ind w:right="282"/>
        <w:jc w:val="both"/>
        <w:rPr>
          <w:rFonts w:ascii="Arial" w:hAnsi="Arial" w:cs="Arial"/>
          <w:color w:val="000000" w:themeColor="text1"/>
          <w:sz w:val="22"/>
          <w:szCs w:val="22"/>
        </w:rPr>
      </w:pPr>
    </w:p>
    <w:p w14:paraId="02F79FCB" w14:textId="77777777" w:rsidR="002E5AA3" w:rsidRDefault="002E5AA3" w:rsidP="00762A75">
      <w:pPr>
        <w:tabs>
          <w:tab w:val="left" w:pos="5103"/>
        </w:tabs>
        <w:ind w:right="282"/>
        <w:jc w:val="both"/>
        <w:rPr>
          <w:rFonts w:ascii="Arial" w:hAnsi="Arial" w:cs="Arial"/>
          <w:color w:val="000000" w:themeColor="text1"/>
          <w:sz w:val="22"/>
          <w:szCs w:val="22"/>
        </w:rPr>
      </w:pPr>
    </w:p>
    <w:p w14:paraId="2356F6D8" w14:textId="77777777" w:rsidR="002E5AA3" w:rsidRDefault="002E5AA3" w:rsidP="00762A75">
      <w:pPr>
        <w:tabs>
          <w:tab w:val="left" w:pos="5103"/>
        </w:tabs>
        <w:ind w:right="282"/>
        <w:jc w:val="both"/>
        <w:rPr>
          <w:rFonts w:ascii="Arial" w:hAnsi="Arial" w:cs="Arial"/>
          <w:color w:val="000000" w:themeColor="text1"/>
          <w:sz w:val="22"/>
          <w:szCs w:val="22"/>
        </w:rPr>
      </w:pPr>
    </w:p>
    <w:p w14:paraId="2B26041E" w14:textId="77777777" w:rsidR="002E5AA3" w:rsidRDefault="002E5AA3" w:rsidP="00762A75">
      <w:pPr>
        <w:tabs>
          <w:tab w:val="left" w:pos="5103"/>
        </w:tabs>
        <w:ind w:right="282"/>
        <w:jc w:val="both"/>
        <w:rPr>
          <w:rFonts w:ascii="Arial" w:hAnsi="Arial" w:cs="Arial"/>
          <w:color w:val="000000" w:themeColor="text1"/>
          <w:sz w:val="22"/>
          <w:szCs w:val="22"/>
        </w:rPr>
      </w:pPr>
    </w:p>
    <w:p w14:paraId="6F92D481" w14:textId="77777777" w:rsidR="002E5AA3" w:rsidRDefault="002E5AA3" w:rsidP="00762A75">
      <w:pPr>
        <w:tabs>
          <w:tab w:val="left" w:pos="5103"/>
        </w:tabs>
        <w:ind w:right="282"/>
        <w:jc w:val="both"/>
        <w:rPr>
          <w:rFonts w:ascii="Arial" w:hAnsi="Arial" w:cs="Arial"/>
          <w:color w:val="000000" w:themeColor="text1"/>
          <w:sz w:val="22"/>
          <w:szCs w:val="22"/>
        </w:rPr>
      </w:pPr>
    </w:p>
    <w:p w14:paraId="6DC8C379" w14:textId="77777777" w:rsidR="002E5AA3" w:rsidRDefault="002E5AA3" w:rsidP="00762A75">
      <w:pPr>
        <w:tabs>
          <w:tab w:val="left" w:pos="5103"/>
        </w:tabs>
        <w:ind w:right="282"/>
        <w:jc w:val="both"/>
        <w:rPr>
          <w:rFonts w:ascii="Arial" w:hAnsi="Arial" w:cs="Arial"/>
          <w:color w:val="000000" w:themeColor="text1"/>
          <w:sz w:val="22"/>
          <w:szCs w:val="22"/>
        </w:rPr>
      </w:pPr>
    </w:p>
    <w:p w14:paraId="7B9370D0" w14:textId="77777777" w:rsidR="002E5AA3" w:rsidRDefault="002E5AA3" w:rsidP="00762A75">
      <w:pPr>
        <w:tabs>
          <w:tab w:val="left" w:pos="5103"/>
        </w:tabs>
        <w:ind w:right="282"/>
        <w:jc w:val="both"/>
        <w:rPr>
          <w:rFonts w:ascii="Arial" w:hAnsi="Arial" w:cs="Arial"/>
          <w:color w:val="000000" w:themeColor="text1"/>
          <w:sz w:val="22"/>
          <w:szCs w:val="22"/>
        </w:rPr>
      </w:pPr>
    </w:p>
    <w:p w14:paraId="75FA0354" w14:textId="77777777" w:rsidR="002E5AA3" w:rsidRDefault="002E5AA3" w:rsidP="00762A75">
      <w:pPr>
        <w:tabs>
          <w:tab w:val="left" w:pos="5103"/>
        </w:tabs>
        <w:ind w:right="282"/>
        <w:jc w:val="both"/>
        <w:rPr>
          <w:rFonts w:ascii="Arial" w:hAnsi="Arial" w:cs="Arial"/>
          <w:color w:val="000000" w:themeColor="text1"/>
          <w:sz w:val="22"/>
          <w:szCs w:val="22"/>
        </w:rPr>
      </w:pPr>
    </w:p>
    <w:p w14:paraId="3060F301" w14:textId="77777777" w:rsidR="002E5AA3" w:rsidRDefault="002E5AA3" w:rsidP="00762A75">
      <w:pPr>
        <w:tabs>
          <w:tab w:val="left" w:pos="5103"/>
        </w:tabs>
        <w:ind w:right="282"/>
        <w:jc w:val="both"/>
        <w:rPr>
          <w:rFonts w:ascii="Arial" w:hAnsi="Arial" w:cs="Arial"/>
          <w:color w:val="000000" w:themeColor="text1"/>
          <w:sz w:val="22"/>
          <w:szCs w:val="22"/>
        </w:rPr>
      </w:pPr>
    </w:p>
    <w:p w14:paraId="39C38285" w14:textId="77777777" w:rsidR="002E5AA3" w:rsidRDefault="002E5AA3" w:rsidP="00762A75">
      <w:pPr>
        <w:tabs>
          <w:tab w:val="left" w:pos="5103"/>
        </w:tabs>
        <w:ind w:right="282"/>
        <w:jc w:val="both"/>
        <w:rPr>
          <w:rFonts w:ascii="Arial" w:hAnsi="Arial" w:cs="Arial"/>
          <w:color w:val="000000" w:themeColor="text1"/>
          <w:sz w:val="22"/>
          <w:szCs w:val="22"/>
        </w:rPr>
      </w:pPr>
    </w:p>
    <w:p w14:paraId="01FE7787" w14:textId="77777777" w:rsidR="002E5AA3" w:rsidRDefault="002E5AA3" w:rsidP="00762A75">
      <w:pPr>
        <w:tabs>
          <w:tab w:val="left" w:pos="5103"/>
        </w:tabs>
        <w:ind w:right="282"/>
        <w:jc w:val="both"/>
        <w:rPr>
          <w:rFonts w:ascii="Arial" w:hAnsi="Arial" w:cs="Arial"/>
          <w:color w:val="000000" w:themeColor="text1"/>
          <w:sz w:val="22"/>
          <w:szCs w:val="22"/>
        </w:rPr>
      </w:pPr>
    </w:p>
    <w:p w14:paraId="115F4181" w14:textId="77777777" w:rsidR="002E5AA3" w:rsidRDefault="002E5AA3" w:rsidP="00762A75">
      <w:pPr>
        <w:tabs>
          <w:tab w:val="left" w:pos="5103"/>
        </w:tabs>
        <w:ind w:right="282"/>
        <w:jc w:val="both"/>
        <w:rPr>
          <w:rFonts w:ascii="Arial" w:hAnsi="Arial" w:cs="Arial"/>
          <w:color w:val="000000" w:themeColor="text1"/>
          <w:sz w:val="22"/>
          <w:szCs w:val="22"/>
        </w:rPr>
      </w:pPr>
    </w:p>
    <w:p w14:paraId="2AE7E0F9" w14:textId="77777777" w:rsidR="002E5AA3" w:rsidRDefault="002E5AA3" w:rsidP="00762A75">
      <w:pPr>
        <w:tabs>
          <w:tab w:val="left" w:pos="5103"/>
        </w:tabs>
        <w:ind w:right="282"/>
        <w:jc w:val="both"/>
        <w:rPr>
          <w:rFonts w:ascii="Arial" w:hAnsi="Arial" w:cs="Arial"/>
          <w:color w:val="000000" w:themeColor="text1"/>
          <w:sz w:val="22"/>
          <w:szCs w:val="22"/>
        </w:rPr>
      </w:pPr>
    </w:p>
    <w:p w14:paraId="6A3F4DDB" w14:textId="77777777" w:rsidR="002E5AA3" w:rsidRDefault="002E5AA3" w:rsidP="00762A75">
      <w:pPr>
        <w:tabs>
          <w:tab w:val="left" w:pos="5103"/>
        </w:tabs>
        <w:ind w:right="282"/>
        <w:jc w:val="both"/>
        <w:rPr>
          <w:rFonts w:ascii="Arial" w:hAnsi="Arial" w:cs="Arial"/>
          <w:color w:val="000000" w:themeColor="text1"/>
          <w:sz w:val="22"/>
          <w:szCs w:val="22"/>
        </w:rPr>
      </w:pPr>
    </w:p>
    <w:p w14:paraId="5E791984" w14:textId="77777777" w:rsidR="002E5AA3" w:rsidRDefault="002E5AA3" w:rsidP="00762A75">
      <w:pPr>
        <w:tabs>
          <w:tab w:val="left" w:pos="5103"/>
        </w:tabs>
        <w:ind w:right="282"/>
        <w:jc w:val="both"/>
        <w:rPr>
          <w:rFonts w:ascii="Arial" w:hAnsi="Arial" w:cs="Arial"/>
          <w:color w:val="000000" w:themeColor="text1"/>
          <w:sz w:val="22"/>
          <w:szCs w:val="22"/>
        </w:rPr>
      </w:pPr>
    </w:p>
    <w:p w14:paraId="4E83887C" w14:textId="3D8BFDCE" w:rsidR="002E5AA3" w:rsidRPr="00023C27" w:rsidRDefault="002E5AA3" w:rsidP="002E5AA3">
      <w:pPr>
        <w:autoSpaceDE w:val="0"/>
        <w:autoSpaceDN w:val="0"/>
        <w:adjustRightInd w:val="0"/>
        <w:rPr>
          <w:rFonts w:ascii="Arial" w:hAnsi="Arial" w:cs="Arial"/>
          <w:b/>
          <w:bCs/>
          <w:sz w:val="22"/>
          <w:szCs w:val="22"/>
          <w:u w:val="single"/>
        </w:rPr>
      </w:pPr>
      <w:r w:rsidRPr="00023C27">
        <w:rPr>
          <w:rFonts w:ascii="Arial" w:hAnsi="Arial" w:cs="Arial"/>
          <w:b/>
          <w:bCs/>
          <w:sz w:val="22"/>
          <w:szCs w:val="22"/>
          <w:u w:val="single"/>
        </w:rPr>
        <w:t xml:space="preserve">References </w:t>
      </w:r>
    </w:p>
    <w:p w14:paraId="2717EC18" w14:textId="77777777" w:rsidR="002E5AA3" w:rsidRPr="008D6BE3" w:rsidRDefault="002E5AA3" w:rsidP="002E5AA3">
      <w:pPr>
        <w:autoSpaceDE w:val="0"/>
        <w:autoSpaceDN w:val="0"/>
        <w:adjustRightInd w:val="0"/>
        <w:rPr>
          <w:rFonts w:ascii="Arial" w:hAnsi="Arial" w:cs="Arial"/>
          <w:sz w:val="22"/>
          <w:szCs w:val="22"/>
        </w:rPr>
      </w:pPr>
    </w:p>
    <w:p w14:paraId="0787CEA4"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Andrade, C., 2020. Sample size and its importance in research. Indian Journal of Psychological Medicine, 42, pp.102–103.</w:t>
      </w:r>
    </w:p>
    <w:p w14:paraId="000F1A10"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Braun, V. and Clarke, V., 2021. Thematic Analysis: A Practical Guide. London: SAGE.</w:t>
      </w:r>
    </w:p>
    <w:p w14:paraId="5E6778EE"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British Educational Research Association, 2024. Ethical Guidelines for Educational Research, 5th ed. London: BERA.</w:t>
      </w:r>
    </w:p>
    <w:p w14:paraId="4297273E"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Campbell, S., Greenwood, M., Prior, S., Shearer, T., Walkem, K., Young, S. et al., 2020. Purposive sampling: complex or simple? Research case examples. Journal of Research in Nursing, 25, pp.652–661.</w:t>
      </w:r>
    </w:p>
    <w:p w14:paraId="3BC94267"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Cohen, L., Manion, L. &amp; Morrison, K., 2018. Research Methods in Education, 8th ed. London: Routledge.</w:t>
      </w:r>
    </w:p>
    <w:p w14:paraId="33052AD5"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Conn, C., Murphy, A. &amp; Greenway, C., 2024. Margins of manoeuvrability for inclusive education. In: Conn, C., Mitchell, B. &amp; Hutt, M., eds. Working with Uncertainty for Educational Change: Orientations for Professional Practice. Abingdon: Routledge, pp.169–184.</w:t>
      </w:r>
    </w:p>
    <w:p w14:paraId="6848F6CE"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Creswell, J.W. &amp; Poth, C.N., 2016. Qualitative Inquiry and Research Design: Choosing Among Five Approaches, 4th ed. Thousand Oaks, CA: Sage.</w:t>
      </w:r>
    </w:p>
    <w:p w14:paraId="52313D56"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Data Protection Act 2018, c.12. Available at: https://www.legislation.gov.uk/ukpga/2018/12/contents.</w:t>
      </w:r>
    </w:p>
    <w:p w14:paraId="460AF9CA"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Guard, G., 2023. ‘It’s the little bits that you have enabled me to see’: Reconceptualising the voices of babies using the video interaction dialogue model with early years educators. Early Years, 43(3), pp.606–625. https://doi.org/10.1080/09575146.2023.2190498.</w:t>
      </w:r>
    </w:p>
    <w:p w14:paraId="2E1D834A"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Hall, J. &amp; Liebenberg, L., 2024. Qualitative description: An accessible approach for novice researchers. International Journal of Qualitative Methods, 23, pp.1–10.</w:t>
      </w:r>
    </w:p>
    <w:p w14:paraId="3D427D9B"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Ince, A. &amp; Kitto, E., 2019. A Practical Guide to Action Research and Teacher Enquiry: Making a Difference in the Early Years. London: Routledge.</w:t>
      </w:r>
    </w:p>
    <w:p w14:paraId="3AD98757"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Mawson, K. et al., 2025. The BERA Guide to Practitioner Research. Emerald Publishing Limited.</w:t>
      </w:r>
    </w:p>
    <w:p w14:paraId="4629DAE3"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McAteer, M., 2013. Action Research in Education. London: SAGE/BERA.</w:t>
      </w:r>
    </w:p>
    <w:p w14:paraId="4EBF1ED7" w14:textId="77777777" w:rsid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Miles, M.B. &amp; Huberman, A.M., 1994. Qualitative Data Analysis: An Expanded Sourcebook, 2nd ed. Thousand Oaks, CA: Sage Publications.</w:t>
      </w:r>
    </w:p>
    <w:p w14:paraId="496DFD18" w14:textId="3E3E3233" w:rsidR="00A6438B" w:rsidRPr="00A6438B" w:rsidRDefault="00A6438B" w:rsidP="00DD59D9">
      <w:pPr>
        <w:spacing w:after="200" w:line="276" w:lineRule="auto"/>
        <w:rPr>
          <w:rFonts w:ascii="Arial" w:eastAsia="MS Mincho" w:hAnsi="Arial" w:cs="Arial"/>
          <w:sz w:val="22"/>
          <w:szCs w:val="22"/>
        </w:rPr>
      </w:pPr>
      <w:r w:rsidRPr="00A6438B">
        <w:rPr>
          <w:rFonts w:ascii="Arial" w:eastAsia="MS Mincho" w:hAnsi="Arial" w:cs="Arial"/>
          <w:sz w:val="22"/>
          <w:szCs w:val="22"/>
        </w:rPr>
        <w:t>Mukherji, P. and Albon, D. (2009). Research Methods in Early Childhood. London: SAGE Publications.</w:t>
      </w:r>
    </w:p>
    <w:p w14:paraId="150EF8EC"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Saidin, K., 2017. Insider researchers: challenges &amp; opportunities. Proceedings of the ICECRS, 1. https://doi.org/10.21070/picecrs.v1i1.563.</w:t>
      </w:r>
    </w:p>
    <w:p w14:paraId="7A702EE7"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Social Care Wales, 2025. Wales Safeguarding Procedures. Available at: https://safeguarding.wales/en/.</w:t>
      </w:r>
    </w:p>
    <w:p w14:paraId="3CC44476" w14:textId="77777777" w:rsid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Sorrell, J.M., 2013. Pragmatism and moral problems. Journal of Advanced Nursing, 69(6), pp.1308–1316.</w:t>
      </w:r>
    </w:p>
    <w:p w14:paraId="6D36ABBD" w14:textId="29904275" w:rsidR="004E0084" w:rsidRPr="00DD59D9" w:rsidRDefault="004E0084" w:rsidP="00DD59D9">
      <w:pPr>
        <w:spacing w:after="200" w:line="276" w:lineRule="auto"/>
        <w:rPr>
          <w:rFonts w:ascii="Arial" w:eastAsia="MS Mincho" w:hAnsi="Arial" w:cs="Arial"/>
          <w:sz w:val="22"/>
          <w:szCs w:val="22"/>
          <w:lang w:val="en-US"/>
        </w:rPr>
      </w:pPr>
      <w:r>
        <w:rPr>
          <w:rFonts w:ascii="Arial" w:eastAsia="MS Mincho" w:hAnsi="Arial" w:cs="Arial"/>
          <w:sz w:val="22"/>
          <w:szCs w:val="22"/>
          <w:lang w:val="en-US"/>
        </w:rPr>
        <w:t xml:space="preserve">University of Wales Trinity Saint David, 2022. </w:t>
      </w:r>
      <w:r w:rsidRPr="004E0084">
        <w:rPr>
          <w:rFonts w:ascii="Arial" w:eastAsia="MS Mincho" w:hAnsi="Arial" w:cs="Arial"/>
          <w:sz w:val="22"/>
          <w:szCs w:val="22"/>
        </w:rPr>
        <w:t>Research Ethics &amp; Integrity Code of Practice</w:t>
      </w:r>
      <w:r>
        <w:rPr>
          <w:rFonts w:ascii="Arial" w:eastAsia="MS Mincho" w:hAnsi="Arial" w:cs="Arial"/>
          <w:sz w:val="22"/>
          <w:szCs w:val="22"/>
        </w:rPr>
        <w:t xml:space="preserve">. Available at: </w:t>
      </w:r>
      <w:hyperlink r:id="rId20" w:history="1">
        <w:r w:rsidRPr="004E0084">
          <w:rPr>
            <w:rStyle w:val="Hyperlink"/>
            <w:rFonts w:ascii="Arial" w:eastAsia="MS Mincho" w:hAnsi="Arial" w:cs="Arial"/>
            <w:sz w:val="22"/>
            <w:szCs w:val="22"/>
          </w:rPr>
          <w:t>Research Integrity and Ethics | University of Wales Trinity Saint David</w:t>
        </w:r>
      </w:hyperlink>
    </w:p>
    <w:p w14:paraId="5083361D" w14:textId="77777777" w:rsidR="00DD59D9" w:rsidRP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lastRenderedPageBreak/>
        <w:t>Waters-Davies, J. &amp; MacDonald, N., 2022. The capable child as a threshold concept for inclusive early childhood education and care. In: Conn, C. &amp; Murphy, A., eds. Inclusive Pedagogies for Early Childhood Education: Respecting and Responding to Differences in Learning. London: Taylor and Francis.</w:t>
      </w:r>
    </w:p>
    <w:p w14:paraId="54BFC8CE" w14:textId="2AA4B251" w:rsidR="00DD59D9" w:rsidRDefault="00DD59D9" w:rsidP="00DD59D9">
      <w:pPr>
        <w:spacing w:after="200" w:line="276" w:lineRule="auto"/>
        <w:rPr>
          <w:rFonts w:ascii="Arial" w:eastAsia="MS Mincho" w:hAnsi="Arial" w:cs="Arial"/>
          <w:sz w:val="22"/>
          <w:szCs w:val="22"/>
          <w:lang w:val="en-US"/>
        </w:rPr>
      </w:pPr>
      <w:r w:rsidRPr="00DD59D9">
        <w:rPr>
          <w:rFonts w:ascii="Arial" w:eastAsia="MS Mincho" w:hAnsi="Arial" w:cs="Arial"/>
          <w:sz w:val="22"/>
          <w:szCs w:val="22"/>
          <w:lang w:val="en-US"/>
        </w:rPr>
        <w:t xml:space="preserve">Welsh Government, 2022. A Curriculum for Funded Non-Maintained Nursery Settings. Available at: </w:t>
      </w:r>
      <w:hyperlink r:id="rId21" w:history="1">
        <w:r w:rsidR="00023C27" w:rsidRPr="002D1E69">
          <w:rPr>
            <w:rStyle w:val="Hyperlink"/>
            <w:rFonts w:ascii="Arial" w:eastAsia="MS Mincho" w:hAnsi="Arial" w:cs="Arial"/>
            <w:sz w:val="22"/>
            <w:szCs w:val="22"/>
            <w:lang w:val="en-US"/>
          </w:rPr>
          <w:t>https://hwb.gov.wales/api/storage/b1801d78-38c3-4320-9818-d9996c21aef8/220914-a-curriculum-for-funded-non-maintained-nursery-settings.pdf</w:t>
        </w:r>
      </w:hyperlink>
      <w:r w:rsidRPr="00DD59D9">
        <w:rPr>
          <w:rFonts w:ascii="Arial" w:eastAsia="MS Mincho" w:hAnsi="Arial" w:cs="Arial"/>
          <w:sz w:val="22"/>
          <w:szCs w:val="22"/>
          <w:lang w:val="en-US"/>
        </w:rPr>
        <w:t>.</w:t>
      </w:r>
    </w:p>
    <w:p w14:paraId="0C756C5B" w14:textId="77777777" w:rsidR="00023C27" w:rsidRDefault="00023C27" w:rsidP="00DD59D9">
      <w:pPr>
        <w:spacing w:after="200" w:line="276" w:lineRule="auto"/>
        <w:rPr>
          <w:rFonts w:ascii="Arial" w:eastAsia="MS Mincho" w:hAnsi="Arial" w:cs="Arial"/>
          <w:sz w:val="22"/>
          <w:szCs w:val="22"/>
          <w:lang w:val="en-US"/>
        </w:rPr>
      </w:pPr>
    </w:p>
    <w:p w14:paraId="77E5CE70" w14:textId="77777777" w:rsidR="00023C27" w:rsidRPr="00023C27" w:rsidRDefault="00023C27" w:rsidP="00023C27">
      <w:pPr>
        <w:spacing w:after="200" w:line="276" w:lineRule="auto"/>
        <w:rPr>
          <w:rFonts w:ascii="Arial" w:eastAsia="MS Mincho" w:hAnsi="Arial" w:cs="Arial"/>
          <w:b/>
          <w:bCs/>
          <w:sz w:val="22"/>
          <w:szCs w:val="22"/>
          <w:u w:val="single"/>
        </w:rPr>
      </w:pPr>
      <w:r w:rsidRPr="00023C27">
        <w:rPr>
          <w:rFonts w:ascii="Arial" w:eastAsia="MS Mincho" w:hAnsi="Arial" w:cs="Arial"/>
          <w:b/>
          <w:bCs/>
          <w:sz w:val="22"/>
          <w:szCs w:val="22"/>
          <w:u w:val="single"/>
        </w:rPr>
        <w:t>Basic Acknowledgement format of AI tool use:</w:t>
      </w:r>
    </w:p>
    <w:p w14:paraId="462D96CC" w14:textId="77777777" w:rsidR="00023C27" w:rsidRPr="00023C27" w:rsidRDefault="00023C27" w:rsidP="00023C27">
      <w:pPr>
        <w:spacing w:after="200" w:line="276" w:lineRule="auto"/>
        <w:rPr>
          <w:rFonts w:ascii="Arial" w:eastAsia="MS Mincho" w:hAnsi="Arial" w:cs="Arial"/>
          <w:sz w:val="22"/>
          <w:szCs w:val="22"/>
        </w:rPr>
      </w:pPr>
      <w:r w:rsidRPr="00023C27">
        <w:rPr>
          <w:rFonts w:ascii="Arial" w:eastAsia="MS Mincho" w:hAnsi="Arial" w:cs="Arial"/>
          <w:sz w:val="22"/>
          <w:szCs w:val="22"/>
        </w:rPr>
        <w:t xml:space="preserve">I acknowledge the use of copilot which is available at https://copilot.cloud.microsoft/ </w:t>
      </w:r>
    </w:p>
    <w:p w14:paraId="5DFEF08A" w14:textId="77777777" w:rsidR="00023C27" w:rsidRPr="00023C27" w:rsidRDefault="00023C27" w:rsidP="00023C27">
      <w:pPr>
        <w:spacing w:after="200" w:line="276" w:lineRule="auto"/>
        <w:rPr>
          <w:rFonts w:ascii="Arial" w:eastAsia="MS Mincho" w:hAnsi="Arial" w:cs="Arial"/>
          <w:sz w:val="22"/>
          <w:szCs w:val="22"/>
        </w:rPr>
      </w:pPr>
      <w:r w:rsidRPr="00023C27">
        <w:rPr>
          <w:rFonts w:ascii="Arial" w:eastAsia="MS Mincho" w:hAnsi="Arial" w:cs="Arial"/>
          <w:sz w:val="22"/>
          <w:szCs w:val="22"/>
        </w:rPr>
        <w:t xml:space="preserve">I used the prompt(s): </w:t>
      </w:r>
    </w:p>
    <w:p w14:paraId="185ED592" w14:textId="77777777" w:rsidR="00023C27" w:rsidRPr="00023C27" w:rsidRDefault="00023C27" w:rsidP="00023C27">
      <w:pPr>
        <w:spacing w:after="200" w:line="276" w:lineRule="auto"/>
        <w:rPr>
          <w:rFonts w:ascii="Arial" w:eastAsia="MS Mincho" w:hAnsi="Arial" w:cs="Arial"/>
          <w:i/>
          <w:iCs/>
          <w:sz w:val="22"/>
          <w:szCs w:val="22"/>
        </w:rPr>
      </w:pPr>
      <w:r w:rsidRPr="00023C27">
        <w:rPr>
          <w:rFonts w:ascii="Arial" w:eastAsia="MS Mincho" w:hAnsi="Arial" w:cs="Arial"/>
          <w:i/>
          <w:iCs/>
          <w:sz w:val="22"/>
          <w:szCs w:val="22"/>
        </w:rPr>
        <w:t>Hi copilot - if I upload an ethics form can you scan for all of the references I've made and cross reference them to the reference list and check that none are missing?</w:t>
      </w:r>
    </w:p>
    <w:p w14:paraId="09340A0C" w14:textId="77777777" w:rsidR="00023C27" w:rsidRPr="00023C27" w:rsidRDefault="00023C27" w:rsidP="00023C27">
      <w:pPr>
        <w:spacing w:after="200" w:line="276" w:lineRule="auto"/>
        <w:rPr>
          <w:rFonts w:ascii="Arial" w:eastAsia="MS Mincho" w:hAnsi="Arial" w:cs="Arial"/>
          <w:i/>
          <w:iCs/>
          <w:sz w:val="22"/>
          <w:szCs w:val="22"/>
        </w:rPr>
      </w:pPr>
      <w:r w:rsidRPr="00023C27">
        <w:rPr>
          <w:rFonts w:ascii="Arial" w:eastAsia="MS Mincho" w:hAnsi="Arial" w:cs="Arial"/>
          <w:i/>
          <w:iCs/>
          <w:sz w:val="22"/>
          <w:szCs w:val="22"/>
        </w:rPr>
        <w:t>Can you proofread this reference list and make sure it's in alphabetical order - Harvard style please</w:t>
      </w:r>
    </w:p>
    <w:p w14:paraId="2C723731" w14:textId="77777777" w:rsidR="00023C27" w:rsidRPr="00023C27" w:rsidRDefault="00023C27" w:rsidP="00023C27">
      <w:pPr>
        <w:spacing w:after="200" w:line="276" w:lineRule="auto"/>
        <w:rPr>
          <w:rFonts w:ascii="Arial" w:eastAsia="MS Mincho" w:hAnsi="Arial" w:cs="Arial"/>
          <w:i/>
          <w:iCs/>
          <w:sz w:val="22"/>
          <w:szCs w:val="22"/>
        </w:rPr>
      </w:pPr>
      <w:r w:rsidRPr="00023C27">
        <w:rPr>
          <w:rFonts w:ascii="Arial" w:eastAsia="MS Mincho" w:hAnsi="Arial" w:cs="Arial"/>
          <w:i/>
          <w:iCs/>
          <w:sz w:val="22"/>
          <w:szCs w:val="22"/>
        </w:rPr>
        <w:t>I’m carrying out a semi-structured interview, and these are my aims and objectives XXXX can you help with some possible questions</w:t>
      </w:r>
    </w:p>
    <w:p w14:paraId="34BC1B8F" w14:textId="77777777" w:rsidR="00023C27" w:rsidRPr="00023C27" w:rsidRDefault="00023C27" w:rsidP="00023C27">
      <w:pPr>
        <w:spacing w:after="200" w:line="276" w:lineRule="auto"/>
        <w:rPr>
          <w:rFonts w:ascii="Arial" w:eastAsia="MS Mincho" w:hAnsi="Arial" w:cs="Arial"/>
          <w:i/>
          <w:iCs/>
          <w:sz w:val="22"/>
          <w:szCs w:val="22"/>
        </w:rPr>
      </w:pPr>
      <w:r w:rsidRPr="00023C27">
        <w:rPr>
          <w:rFonts w:ascii="Arial" w:eastAsia="MS Mincho" w:hAnsi="Arial" w:cs="Arial"/>
          <w:i/>
          <w:iCs/>
          <w:sz w:val="22"/>
          <w:szCs w:val="22"/>
        </w:rPr>
        <w:t>What would be the risks of this project – I’m carrying out a pilot project with some practitioners I work with. I’m the RI for their setting and I’ll be conducting a semi-structured interview trying to gather their views about young children and their capabilities, competencies, confidence and curiosity. Can you also consider the mitigations?</w:t>
      </w:r>
    </w:p>
    <w:p w14:paraId="2F79FEBD" w14:textId="77777777" w:rsidR="00023C27" w:rsidRPr="00023C27" w:rsidRDefault="00023C27" w:rsidP="00023C27">
      <w:pPr>
        <w:spacing w:after="200" w:line="276" w:lineRule="auto"/>
        <w:rPr>
          <w:rFonts w:ascii="Arial" w:eastAsia="MS Mincho" w:hAnsi="Arial" w:cs="Arial"/>
          <w:sz w:val="22"/>
          <w:szCs w:val="22"/>
        </w:rPr>
      </w:pPr>
      <w:r w:rsidRPr="00023C27">
        <w:rPr>
          <w:rFonts w:ascii="Arial" w:eastAsia="MS Mincho" w:hAnsi="Arial" w:cs="Arial"/>
          <w:sz w:val="22"/>
          <w:szCs w:val="22"/>
        </w:rPr>
        <w:t>I used the free version of ‘</w:t>
      </w:r>
      <w:proofErr w:type="spellStart"/>
      <w:r w:rsidRPr="00023C27">
        <w:rPr>
          <w:rFonts w:ascii="Arial" w:eastAsia="MS Mincho" w:hAnsi="Arial" w:cs="Arial"/>
          <w:sz w:val="22"/>
          <w:szCs w:val="22"/>
        </w:rPr>
        <w:t>grammarly</w:t>
      </w:r>
      <w:proofErr w:type="spellEnd"/>
      <w:r w:rsidRPr="00023C27">
        <w:rPr>
          <w:rFonts w:ascii="Arial" w:eastAsia="MS Mincho" w:hAnsi="Arial" w:cs="Arial"/>
          <w:sz w:val="22"/>
          <w:szCs w:val="22"/>
        </w:rPr>
        <w:t>’ which is installed on my laptop to help identify any spelling errors</w:t>
      </w:r>
    </w:p>
    <w:p w14:paraId="762E5E91" w14:textId="77777777" w:rsidR="00023C27" w:rsidRPr="00023C27" w:rsidRDefault="00023C27" w:rsidP="00023C27">
      <w:pPr>
        <w:spacing w:after="200" w:line="276" w:lineRule="auto"/>
        <w:rPr>
          <w:rFonts w:ascii="Arial" w:eastAsia="MS Mincho" w:hAnsi="Arial" w:cs="Arial"/>
          <w:sz w:val="22"/>
          <w:szCs w:val="22"/>
        </w:rPr>
      </w:pPr>
      <w:r w:rsidRPr="00023C27">
        <w:rPr>
          <w:rFonts w:ascii="Arial" w:eastAsia="MS Mincho" w:hAnsi="Arial" w:cs="Arial"/>
          <w:sz w:val="22"/>
          <w:szCs w:val="22"/>
        </w:rPr>
        <w:t>I confirm that I have not presented any AI generated text as my own work</w:t>
      </w:r>
    </w:p>
    <w:p w14:paraId="6BEECC92" w14:textId="77777777" w:rsidR="00023C27" w:rsidRPr="00023C27" w:rsidRDefault="00023C27" w:rsidP="00023C27">
      <w:pPr>
        <w:spacing w:after="200" w:line="276" w:lineRule="auto"/>
        <w:rPr>
          <w:rFonts w:ascii="Arial" w:eastAsia="MS Mincho" w:hAnsi="Arial" w:cs="Arial"/>
          <w:sz w:val="22"/>
          <w:szCs w:val="22"/>
        </w:rPr>
      </w:pPr>
      <w:r w:rsidRPr="00023C27">
        <w:rPr>
          <w:rFonts w:ascii="Arial" w:eastAsia="MS Mincho" w:hAnsi="Arial" w:cs="Arial"/>
          <w:sz w:val="22"/>
          <w:szCs w:val="22"/>
        </w:rPr>
        <w:t>I confirm I have copies of my drafts, notes, and other resources I used before, and after the use of AI tools which I may be asked to provide in evidence</w:t>
      </w:r>
    </w:p>
    <w:p w14:paraId="432AEC75" w14:textId="77777777" w:rsidR="00023C27" w:rsidRPr="00023C27" w:rsidRDefault="00023C27" w:rsidP="00023C27">
      <w:pPr>
        <w:spacing w:after="200" w:line="276" w:lineRule="auto"/>
        <w:rPr>
          <w:rFonts w:ascii="Arial" w:eastAsia="MS Mincho" w:hAnsi="Arial" w:cs="Arial"/>
          <w:sz w:val="22"/>
          <w:szCs w:val="22"/>
        </w:rPr>
      </w:pPr>
    </w:p>
    <w:p w14:paraId="078163C1" w14:textId="77777777" w:rsidR="00023C27" w:rsidRPr="00DD59D9" w:rsidRDefault="00023C27" w:rsidP="00DD59D9">
      <w:pPr>
        <w:spacing w:after="200" w:line="276" w:lineRule="auto"/>
        <w:rPr>
          <w:rFonts w:ascii="Arial" w:eastAsia="MS Mincho" w:hAnsi="Arial" w:cs="Arial"/>
          <w:sz w:val="22"/>
          <w:szCs w:val="22"/>
          <w:lang w:val="en-US"/>
        </w:rPr>
      </w:pPr>
    </w:p>
    <w:p w14:paraId="0B9782D9" w14:textId="77777777" w:rsidR="002E5AA3" w:rsidRPr="003C7DED" w:rsidRDefault="002E5AA3" w:rsidP="00762A75">
      <w:pPr>
        <w:tabs>
          <w:tab w:val="left" w:pos="5103"/>
        </w:tabs>
        <w:ind w:right="282"/>
        <w:jc w:val="both"/>
        <w:rPr>
          <w:rFonts w:ascii="Arial" w:hAnsi="Arial" w:cs="Arial"/>
          <w:color w:val="000000" w:themeColor="text1"/>
          <w:sz w:val="22"/>
          <w:szCs w:val="22"/>
        </w:rPr>
      </w:pPr>
    </w:p>
    <w:sectPr w:rsidR="002E5AA3" w:rsidRPr="003C7DED" w:rsidSect="00647C75">
      <w:headerReference w:type="default" r:id="rId22"/>
      <w:footerReference w:type="default" r:id="rId2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A7523" w14:textId="77777777" w:rsidR="003E260E" w:rsidRDefault="003E260E" w:rsidP="00E12CE5">
      <w:r>
        <w:separator/>
      </w:r>
    </w:p>
  </w:endnote>
  <w:endnote w:type="continuationSeparator" w:id="0">
    <w:p w14:paraId="74DD48D3" w14:textId="77777777" w:rsidR="003E260E" w:rsidRDefault="003E260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04457" w14:textId="77777777" w:rsidR="003E260E" w:rsidRDefault="003E260E" w:rsidP="00E12CE5">
      <w:r>
        <w:separator/>
      </w:r>
    </w:p>
  </w:footnote>
  <w:footnote w:type="continuationSeparator" w:id="0">
    <w:p w14:paraId="50337232" w14:textId="77777777" w:rsidR="003E260E" w:rsidRDefault="003E260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F83558"/>
    <w:multiLevelType w:val="hybridMultilevel"/>
    <w:tmpl w:val="94FAD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3D29D4"/>
    <w:multiLevelType w:val="multilevel"/>
    <w:tmpl w:val="B7BC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E03A47"/>
    <w:multiLevelType w:val="hybridMultilevel"/>
    <w:tmpl w:val="22546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B400F3"/>
    <w:multiLevelType w:val="multilevel"/>
    <w:tmpl w:val="44AE1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7E0CBD"/>
    <w:multiLevelType w:val="multilevel"/>
    <w:tmpl w:val="9C168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3C784E"/>
    <w:multiLevelType w:val="hybridMultilevel"/>
    <w:tmpl w:val="E708B418"/>
    <w:lvl w:ilvl="0" w:tplc="8774EB92">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E19BC"/>
    <w:multiLevelType w:val="multilevel"/>
    <w:tmpl w:val="CC50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770E98"/>
    <w:multiLevelType w:val="hybridMultilevel"/>
    <w:tmpl w:val="C64A85DA"/>
    <w:lvl w:ilvl="0" w:tplc="ABC67A8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B50AEC"/>
    <w:multiLevelType w:val="hybridMultilevel"/>
    <w:tmpl w:val="34A057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127701182">
    <w:abstractNumId w:val="12"/>
  </w:num>
  <w:num w:numId="2" w16cid:durableId="1803111271">
    <w:abstractNumId w:val="20"/>
  </w:num>
  <w:num w:numId="3" w16cid:durableId="1433432699">
    <w:abstractNumId w:val="2"/>
  </w:num>
  <w:num w:numId="4" w16cid:durableId="401568497">
    <w:abstractNumId w:val="11"/>
  </w:num>
  <w:num w:numId="5" w16cid:durableId="766847571">
    <w:abstractNumId w:val="19"/>
  </w:num>
  <w:num w:numId="6" w16cid:durableId="373045099">
    <w:abstractNumId w:val="14"/>
  </w:num>
  <w:num w:numId="7" w16cid:durableId="1633293279">
    <w:abstractNumId w:val="1"/>
  </w:num>
  <w:num w:numId="8" w16cid:durableId="341976480">
    <w:abstractNumId w:val="5"/>
  </w:num>
  <w:num w:numId="9" w16cid:durableId="1639147443">
    <w:abstractNumId w:val="0"/>
  </w:num>
  <w:num w:numId="10" w16cid:durableId="478347702">
    <w:abstractNumId w:val="16"/>
  </w:num>
  <w:num w:numId="11" w16cid:durableId="1092507101">
    <w:abstractNumId w:val="7"/>
  </w:num>
  <w:num w:numId="12" w16cid:durableId="1634867012">
    <w:abstractNumId w:val="6"/>
  </w:num>
  <w:num w:numId="13" w16cid:durableId="211886364">
    <w:abstractNumId w:val="17"/>
  </w:num>
  <w:num w:numId="14" w16cid:durableId="2143691424">
    <w:abstractNumId w:val="15"/>
  </w:num>
  <w:num w:numId="15" w16cid:durableId="1474831829">
    <w:abstractNumId w:val="10"/>
  </w:num>
  <w:num w:numId="16" w16cid:durableId="1887446509">
    <w:abstractNumId w:val="9"/>
  </w:num>
  <w:num w:numId="17" w16cid:durableId="1003361629">
    <w:abstractNumId w:val="4"/>
  </w:num>
  <w:num w:numId="18" w16cid:durableId="824081597">
    <w:abstractNumId w:val="13"/>
  </w:num>
  <w:num w:numId="19" w16cid:durableId="498664229">
    <w:abstractNumId w:val="3"/>
  </w:num>
  <w:num w:numId="20" w16cid:durableId="1576352902">
    <w:abstractNumId w:val="21"/>
  </w:num>
  <w:num w:numId="21" w16cid:durableId="1765566616">
    <w:abstractNumId w:val="18"/>
  </w:num>
  <w:num w:numId="22" w16cid:durableId="19575620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3C27"/>
    <w:rsid w:val="000365A8"/>
    <w:rsid w:val="00043453"/>
    <w:rsid w:val="000520C3"/>
    <w:rsid w:val="00053AE5"/>
    <w:rsid w:val="00061B1B"/>
    <w:rsid w:val="00062825"/>
    <w:rsid w:val="000747E1"/>
    <w:rsid w:val="00076294"/>
    <w:rsid w:val="000B5B9A"/>
    <w:rsid w:val="000B651C"/>
    <w:rsid w:val="000C5261"/>
    <w:rsid w:val="000D72A6"/>
    <w:rsid w:val="00132F6E"/>
    <w:rsid w:val="00137F07"/>
    <w:rsid w:val="00160408"/>
    <w:rsid w:val="00176CAF"/>
    <w:rsid w:val="0018385C"/>
    <w:rsid w:val="001925EB"/>
    <w:rsid w:val="001A6518"/>
    <w:rsid w:val="001C4EAB"/>
    <w:rsid w:val="001D79E4"/>
    <w:rsid w:val="001F66F5"/>
    <w:rsid w:val="001F7B84"/>
    <w:rsid w:val="00220E9B"/>
    <w:rsid w:val="00226321"/>
    <w:rsid w:val="00237489"/>
    <w:rsid w:val="0023753B"/>
    <w:rsid w:val="002456BF"/>
    <w:rsid w:val="00257A43"/>
    <w:rsid w:val="00274671"/>
    <w:rsid w:val="00276276"/>
    <w:rsid w:val="002854C0"/>
    <w:rsid w:val="002D6AAF"/>
    <w:rsid w:val="002E5348"/>
    <w:rsid w:val="002E5AA3"/>
    <w:rsid w:val="002E77B7"/>
    <w:rsid w:val="003014CE"/>
    <w:rsid w:val="0030526E"/>
    <w:rsid w:val="0032107A"/>
    <w:rsid w:val="003517FE"/>
    <w:rsid w:val="00376A1F"/>
    <w:rsid w:val="00383018"/>
    <w:rsid w:val="00391075"/>
    <w:rsid w:val="00393CE1"/>
    <w:rsid w:val="00395AF2"/>
    <w:rsid w:val="003A567F"/>
    <w:rsid w:val="003C7DED"/>
    <w:rsid w:val="003D0ABC"/>
    <w:rsid w:val="003E260E"/>
    <w:rsid w:val="003F053B"/>
    <w:rsid w:val="003F1A54"/>
    <w:rsid w:val="00400780"/>
    <w:rsid w:val="00407F14"/>
    <w:rsid w:val="00413420"/>
    <w:rsid w:val="00417CBF"/>
    <w:rsid w:val="0043160D"/>
    <w:rsid w:val="00431772"/>
    <w:rsid w:val="00435D0D"/>
    <w:rsid w:val="004361F9"/>
    <w:rsid w:val="00437F66"/>
    <w:rsid w:val="00442F51"/>
    <w:rsid w:val="004558B1"/>
    <w:rsid w:val="00461429"/>
    <w:rsid w:val="00484353"/>
    <w:rsid w:val="004927BA"/>
    <w:rsid w:val="004A10DC"/>
    <w:rsid w:val="004E0084"/>
    <w:rsid w:val="00502B12"/>
    <w:rsid w:val="0053207B"/>
    <w:rsid w:val="00533EAC"/>
    <w:rsid w:val="00543D0C"/>
    <w:rsid w:val="00551218"/>
    <w:rsid w:val="00551CE5"/>
    <w:rsid w:val="005907A9"/>
    <w:rsid w:val="005A1926"/>
    <w:rsid w:val="005A1F30"/>
    <w:rsid w:val="005B20B8"/>
    <w:rsid w:val="005C690A"/>
    <w:rsid w:val="005D6DB1"/>
    <w:rsid w:val="006151A9"/>
    <w:rsid w:val="00622110"/>
    <w:rsid w:val="00627EC2"/>
    <w:rsid w:val="00632B19"/>
    <w:rsid w:val="0064650F"/>
    <w:rsid w:val="00646D42"/>
    <w:rsid w:val="006472E0"/>
    <w:rsid w:val="00647C75"/>
    <w:rsid w:val="006525E2"/>
    <w:rsid w:val="00652971"/>
    <w:rsid w:val="00673CC9"/>
    <w:rsid w:val="00674D3F"/>
    <w:rsid w:val="00681F78"/>
    <w:rsid w:val="00695179"/>
    <w:rsid w:val="0069549E"/>
    <w:rsid w:val="0069797A"/>
    <w:rsid w:val="006A114C"/>
    <w:rsid w:val="006B2FD0"/>
    <w:rsid w:val="006C7408"/>
    <w:rsid w:val="006E5532"/>
    <w:rsid w:val="006E7E24"/>
    <w:rsid w:val="006F166F"/>
    <w:rsid w:val="006F3340"/>
    <w:rsid w:val="00702469"/>
    <w:rsid w:val="007025FA"/>
    <w:rsid w:val="00721F1C"/>
    <w:rsid w:val="00724717"/>
    <w:rsid w:val="00735E7B"/>
    <w:rsid w:val="00737DAA"/>
    <w:rsid w:val="00741B53"/>
    <w:rsid w:val="00743C77"/>
    <w:rsid w:val="00762A75"/>
    <w:rsid w:val="00762C56"/>
    <w:rsid w:val="00781850"/>
    <w:rsid w:val="0078473F"/>
    <w:rsid w:val="00786508"/>
    <w:rsid w:val="00786696"/>
    <w:rsid w:val="00787AEA"/>
    <w:rsid w:val="00787B6E"/>
    <w:rsid w:val="00787FBB"/>
    <w:rsid w:val="007A5B6A"/>
    <w:rsid w:val="007A7191"/>
    <w:rsid w:val="007B6773"/>
    <w:rsid w:val="007C3C51"/>
    <w:rsid w:val="007D2929"/>
    <w:rsid w:val="007E2862"/>
    <w:rsid w:val="007F0207"/>
    <w:rsid w:val="007F2356"/>
    <w:rsid w:val="00805613"/>
    <w:rsid w:val="008057B0"/>
    <w:rsid w:val="00813BEE"/>
    <w:rsid w:val="0082765D"/>
    <w:rsid w:val="00841382"/>
    <w:rsid w:val="00864354"/>
    <w:rsid w:val="00866787"/>
    <w:rsid w:val="00872452"/>
    <w:rsid w:val="00886A02"/>
    <w:rsid w:val="00893A8F"/>
    <w:rsid w:val="008978F6"/>
    <w:rsid w:val="008A1E4E"/>
    <w:rsid w:val="008D6BE3"/>
    <w:rsid w:val="008E069A"/>
    <w:rsid w:val="008E11A1"/>
    <w:rsid w:val="008E1354"/>
    <w:rsid w:val="008E5FA5"/>
    <w:rsid w:val="009019A1"/>
    <w:rsid w:val="00904D5B"/>
    <w:rsid w:val="00927121"/>
    <w:rsid w:val="00942D08"/>
    <w:rsid w:val="009437ED"/>
    <w:rsid w:val="00960376"/>
    <w:rsid w:val="00961751"/>
    <w:rsid w:val="009665B1"/>
    <w:rsid w:val="00975C54"/>
    <w:rsid w:val="009A1C59"/>
    <w:rsid w:val="009A3155"/>
    <w:rsid w:val="009C7ABC"/>
    <w:rsid w:val="009D1B48"/>
    <w:rsid w:val="009E5E57"/>
    <w:rsid w:val="009F1D9B"/>
    <w:rsid w:val="00A12FB0"/>
    <w:rsid w:val="00A229AE"/>
    <w:rsid w:val="00A35E44"/>
    <w:rsid w:val="00A45BB9"/>
    <w:rsid w:val="00A54125"/>
    <w:rsid w:val="00A56AD8"/>
    <w:rsid w:val="00A6438B"/>
    <w:rsid w:val="00A718A3"/>
    <w:rsid w:val="00A80868"/>
    <w:rsid w:val="00A92D58"/>
    <w:rsid w:val="00AA20E6"/>
    <w:rsid w:val="00AA4E90"/>
    <w:rsid w:val="00AA71FA"/>
    <w:rsid w:val="00AB2FEE"/>
    <w:rsid w:val="00AB3F38"/>
    <w:rsid w:val="00AC4CFD"/>
    <w:rsid w:val="00AC64CB"/>
    <w:rsid w:val="00AD3877"/>
    <w:rsid w:val="00AE6E5A"/>
    <w:rsid w:val="00AF3038"/>
    <w:rsid w:val="00B16FAD"/>
    <w:rsid w:val="00B20EC5"/>
    <w:rsid w:val="00B20FFB"/>
    <w:rsid w:val="00B36605"/>
    <w:rsid w:val="00B45BCD"/>
    <w:rsid w:val="00B60A98"/>
    <w:rsid w:val="00B66434"/>
    <w:rsid w:val="00B93292"/>
    <w:rsid w:val="00BA3725"/>
    <w:rsid w:val="00BC0F71"/>
    <w:rsid w:val="00BC2EC2"/>
    <w:rsid w:val="00BD363F"/>
    <w:rsid w:val="00BF74FB"/>
    <w:rsid w:val="00C026BC"/>
    <w:rsid w:val="00C04F06"/>
    <w:rsid w:val="00C13F75"/>
    <w:rsid w:val="00C159B7"/>
    <w:rsid w:val="00C22B1F"/>
    <w:rsid w:val="00C37782"/>
    <w:rsid w:val="00C50825"/>
    <w:rsid w:val="00C70845"/>
    <w:rsid w:val="00C803DB"/>
    <w:rsid w:val="00C81183"/>
    <w:rsid w:val="00CA7C6A"/>
    <w:rsid w:val="00CB11B7"/>
    <w:rsid w:val="00CB7510"/>
    <w:rsid w:val="00CC378D"/>
    <w:rsid w:val="00CC617C"/>
    <w:rsid w:val="00CD54AD"/>
    <w:rsid w:val="00CE73C2"/>
    <w:rsid w:val="00CF1DA8"/>
    <w:rsid w:val="00CF5AAA"/>
    <w:rsid w:val="00D01F0A"/>
    <w:rsid w:val="00D3389C"/>
    <w:rsid w:val="00D55D46"/>
    <w:rsid w:val="00D653E7"/>
    <w:rsid w:val="00D751DF"/>
    <w:rsid w:val="00D93238"/>
    <w:rsid w:val="00D9773C"/>
    <w:rsid w:val="00DA467F"/>
    <w:rsid w:val="00DA5171"/>
    <w:rsid w:val="00DA5E8A"/>
    <w:rsid w:val="00DB1D58"/>
    <w:rsid w:val="00DC1A7A"/>
    <w:rsid w:val="00DD59D9"/>
    <w:rsid w:val="00DE4FB9"/>
    <w:rsid w:val="00E12CE5"/>
    <w:rsid w:val="00E35762"/>
    <w:rsid w:val="00E415EF"/>
    <w:rsid w:val="00E44410"/>
    <w:rsid w:val="00E44CFB"/>
    <w:rsid w:val="00E54A0E"/>
    <w:rsid w:val="00E771B1"/>
    <w:rsid w:val="00E91E66"/>
    <w:rsid w:val="00E939B2"/>
    <w:rsid w:val="00E964B1"/>
    <w:rsid w:val="00EA6B03"/>
    <w:rsid w:val="00EC2BC0"/>
    <w:rsid w:val="00EE409D"/>
    <w:rsid w:val="00EF1692"/>
    <w:rsid w:val="00EF6287"/>
    <w:rsid w:val="00F0334C"/>
    <w:rsid w:val="00F11B19"/>
    <w:rsid w:val="00F13FB7"/>
    <w:rsid w:val="00F14A3F"/>
    <w:rsid w:val="00F150A6"/>
    <w:rsid w:val="00F1771F"/>
    <w:rsid w:val="00F20A10"/>
    <w:rsid w:val="00F344E1"/>
    <w:rsid w:val="00F4581B"/>
    <w:rsid w:val="00F60950"/>
    <w:rsid w:val="00F60A15"/>
    <w:rsid w:val="00F62B7F"/>
    <w:rsid w:val="00F830BF"/>
    <w:rsid w:val="00FB3094"/>
    <w:rsid w:val="00FC276E"/>
    <w:rsid w:val="00FC3C4A"/>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odyText">
    <w:name w:val="Body Text"/>
    <w:basedOn w:val="Normal"/>
    <w:link w:val="BodyTextChar"/>
    <w:unhideWhenUsed/>
    <w:rsid w:val="00C37782"/>
    <w:pPr>
      <w:spacing w:after="120"/>
    </w:pPr>
    <w:rPr>
      <w:lang w:eastAsia="en-GB"/>
    </w:rPr>
  </w:style>
  <w:style w:type="character" w:customStyle="1" w:styleId="BodyTextChar">
    <w:name w:val="Body Text Char"/>
    <w:basedOn w:val="DefaultParagraphFont"/>
    <w:link w:val="BodyText"/>
    <w:rsid w:val="00C37782"/>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hwb.gov.wales/api/storage/b1801d78-38c3-4320-9818-d9996c21aef8/220914-a-curriculum-for-funded-non-maintained-nursery-settings.pdf" TargetMode="External"/><Relationship Id="rId7" Type="http://schemas.openxmlformats.org/officeDocument/2006/relationships/settings" Target="settings.xml"/><Relationship Id="rId12" Type="http://schemas.openxmlformats.org/officeDocument/2006/relationships/package" Target="embeddings/Microsoft_Word_Document.docx"/><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package" Target="embeddings/Microsoft_Word_Document2.docx"/><Relationship Id="rId20" Type="http://schemas.openxmlformats.org/officeDocument/2006/relationships/hyperlink" Target="https://www.uwtsd.ac.uk/research/research-integrity-and-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hra-decisiontools.org.uk/re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Word_Document1.docx"/><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4489</TotalTime>
  <Pages>33</Pages>
  <Words>11565</Words>
  <Characters>62336</Characters>
  <Application>Microsoft Office Word</Application>
  <DocSecurity>0</DocSecurity>
  <Lines>2833</Lines>
  <Paragraphs>1847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Curtis, Vikki</cp:lastModifiedBy>
  <cp:revision>40</cp:revision>
  <dcterms:created xsi:type="dcterms:W3CDTF">2025-11-30T16:23:00Z</dcterms:created>
  <dcterms:modified xsi:type="dcterms:W3CDTF">2025-12-12T08:47:00Z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