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3A38EBBC" w:rsidR="00301299" w:rsidRPr="00301299" w:rsidRDefault="00BF41A0" w:rsidP="00301299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CB6BD01" wp14:editId="30659AA7">
            <wp:simplePos x="0" y="0"/>
            <wp:positionH relativeFrom="margin">
              <wp:posOffset>608330</wp:posOffset>
            </wp:positionH>
            <wp:positionV relativeFrom="paragraph">
              <wp:posOffset>234950</wp:posOffset>
            </wp:positionV>
            <wp:extent cx="4511040" cy="2251075"/>
            <wp:effectExtent l="0" t="0" r="3810" b="0"/>
            <wp:wrapSquare wrapText="bothSides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22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1299" w:rsidRPr="00301299">
        <w:rPr>
          <w:sz w:val="28"/>
          <w:szCs w:val="28"/>
        </w:rPr>
        <w:t>Wales Institute of Science and Art</w:t>
      </w:r>
    </w:p>
    <w:p w14:paraId="311ECA5C" w14:textId="5F7F85B2" w:rsidR="00301299" w:rsidRDefault="00301299" w:rsidP="00301299">
      <w:pPr>
        <w:jc w:val="center"/>
      </w:pP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4A1C927F" w:rsidR="00301299" w:rsidRPr="00301299" w:rsidRDefault="00BF41A0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Electrical Circuits Testing and Applications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20775C14" w:rsidR="00301299" w:rsidRPr="00301299" w:rsidRDefault="00BF41A0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>ACHA4010 Electrical Control Systems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1A12C54C" w:rsidR="00301299" w:rsidRPr="00BF41A0" w:rsidRDefault="00BF41A0" w:rsidP="00BF41A0">
      <w:pPr>
        <w:ind w:left="2160" w:firstLine="720"/>
        <w:rPr>
          <w:sz w:val="40"/>
          <w:szCs w:val="40"/>
        </w:rPr>
      </w:pPr>
      <w:r w:rsidRPr="00BF41A0">
        <w:rPr>
          <w:sz w:val="32"/>
          <w:szCs w:val="32"/>
        </w:rPr>
        <w:t>James Greenhill-Upward</w:t>
      </w:r>
    </w:p>
    <w:p w14:paraId="6BFE1304" w14:textId="5283CD14" w:rsidR="00301299" w:rsidRPr="00BF41A0" w:rsidRDefault="00BF41A0" w:rsidP="00301299">
      <w:pPr>
        <w:jc w:val="center"/>
      </w:pPr>
      <w:r w:rsidRPr="00BF41A0">
        <w:rPr>
          <w:sz w:val="24"/>
          <w:szCs w:val="24"/>
        </w:rPr>
        <w:t>2005245</w:t>
      </w:r>
    </w:p>
    <w:p w14:paraId="511BDA0F" w14:textId="77777777" w:rsidR="00301299" w:rsidRDefault="00301299" w:rsidP="00301299">
      <w:pPr>
        <w:jc w:val="center"/>
      </w:pPr>
    </w:p>
    <w:p w14:paraId="5E3CE57E" w14:textId="143451DA" w:rsidR="00BF41A0" w:rsidRDefault="00BF41A0" w:rsidP="00301299">
      <w:pPr>
        <w:jc w:val="center"/>
        <w:sectPr w:rsidR="00BF41A0" w:rsidSect="00962E5F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2</w:t>
      </w:r>
      <w:r w:rsidRPr="00BF41A0">
        <w:rPr>
          <w:vertAlign w:val="superscript"/>
        </w:rPr>
        <w:t>nd</w:t>
      </w:r>
      <w:r>
        <w:t xml:space="preserve"> April 2023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10B9C1E0" w:rsidR="00B25D24" w:rsidRDefault="00B25D24" w:rsidP="0007503A">
          <w:pPr>
            <w:pStyle w:val="TOCHeading"/>
            <w:tabs>
              <w:tab w:val="left" w:pos="7395"/>
            </w:tabs>
          </w:pPr>
          <w:r>
            <w:t>Contents</w:t>
          </w:r>
          <w:r w:rsidR="0007503A">
            <w:tab/>
          </w:r>
        </w:p>
        <w:p w14:paraId="449C98C1" w14:textId="113AFD47" w:rsidR="007A0C00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652311" w:history="1">
            <w:r w:rsidR="007A0C00" w:rsidRPr="00F94DC4">
              <w:rPr>
                <w:rStyle w:val="Hyperlink"/>
                <w:noProof/>
              </w:rPr>
              <w:t>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Task 1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_Toc128652311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69D0E36" w14:textId="1228228E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2" w:history="1">
            <w:r w:rsidR="007A0C00" w:rsidRPr="00F94DC4">
              <w:rPr>
                <w:rStyle w:val="Hyperlink"/>
                <w:noProof/>
              </w:rPr>
              <w:t>1.1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A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_Toc128652312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12370F40" w14:textId="55CA5CD7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3" w:history="1">
            <w:r w:rsidR="007A0C00" w:rsidRPr="00F94DC4">
              <w:rPr>
                <w:rStyle w:val="Hyperlink"/>
                <w:noProof/>
              </w:rPr>
              <w:t>1.2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B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_Toc128652313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550D7B9" w14:textId="5B5ACCA5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4" w:history="1">
            <w:r w:rsidR="007A0C00" w:rsidRPr="00F94DC4">
              <w:rPr>
                <w:rStyle w:val="Hyperlink"/>
                <w:noProof/>
              </w:rPr>
              <w:t>1.3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_Toc128652314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970CD5D" w14:textId="7DD14A1A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5" w:history="1">
            <w:r w:rsidR="007A0C00" w:rsidRPr="00F94DC4">
              <w:rPr>
                <w:rStyle w:val="Hyperlink"/>
                <w:noProof/>
              </w:rPr>
              <w:t>1.4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(ii)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_Toc128652315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27835DFA" w14:textId="733F255D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6" w:history="1">
            <w:r w:rsidR="007A0C00" w:rsidRPr="00F94DC4">
              <w:rPr>
                <w:rStyle w:val="Hyperlink"/>
                <w:noProof/>
              </w:rPr>
              <w:t>1.5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(iii)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_Toc128652316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75B8F697" w14:textId="61C05288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7" w:history="1">
            <w:r w:rsidR="007A0C00" w:rsidRPr="00F94DC4">
              <w:rPr>
                <w:rStyle w:val="Hyperlink"/>
                <w:noProof/>
              </w:rPr>
              <w:t>1.6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(iv)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_Toc128652317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3D8F697" w14:textId="6B593262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8" w:history="1">
            <w:r w:rsidR="007A0C00" w:rsidRPr="00F94DC4">
              <w:rPr>
                <w:rStyle w:val="Hyperlink"/>
                <w:noProof/>
              </w:rPr>
              <w:t>1.7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d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_Toc128652318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578E2E2" w14:textId="02B1739B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9" w:history="1">
            <w:r w:rsidR="007A0C00" w:rsidRPr="00F94DC4">
              <w:rPr>
                <w:rStyle w:val="Hyperlink"/>
                <w:noProof/>
              </w:rPr>
              <w:t>1.8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_Toc128652319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9A4E4BF" w14:textId="6710ED21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0" w:history="1">
            <w:r w:rsidR="007A0C00" w:rsidRPr="00F94DC4">
              <w:rPr>
                <w:rStyle w:val="Hyperlink"/>
                <w:noProof/>
              </w:rPr>
              <w:t>1.9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f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_Toc128652320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5E85BC3" w14:textId="4B01FAB5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1" w:history="1">
            <w:r w:rsidR="007A0C00" w:rsidRPr="00F94DC4">
              <w:rPr>
                <w:rStyle w:val="Hyperlink"/>
                <w:noProof/>
              </w:rPr>
              <w:t>1.10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g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_Toc128652321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E1522A7" w14:textId="0C57C9E3" w:rsidR="007A0C00" w:rsidRDefault="008C3D9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2" w:history="1">
            <w:r w:rsidR="007A0C00" w:rsidRPr="00F94DC4">
              <w:rPr>
                <w:rStyle w:val="Hyperlink"/>
                <w:noProof/>
              </w:rPr>
              <w:t>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Task 2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_Toc128652322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1BDF4034" w14:textId="75380F08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3" w:history="1">
            <w:r w:rsidR="007A0C00" w:rsidRPr="00F94DC4">
              <w:rPr>
                <w:rStyle w:val="Hyperlink"/>
                <w:noProof/>
              </w:rPr>
              <w:t>2.1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Scope Time Division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_Toc128652323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EAED511" w14:textId="1584FD12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4" w:history="1">
            <w:r w:rsidR="007A0C00" w:rsidRPr="00F94DC4">
              <w:rPr>
                <w:rStyle w:val="Hyperlink"/>
                <w:noProof/>
              </w:rPr>
              <w:t>2.2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Function Generator output sine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_Toc128652324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7430E6A2" w14:textId="1CF5D9C7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5" w:history="1">
            <w:r w:rsidR="007A0C00" w:rsidRPr="00F94DC4">
              <w:rPr>
                <w:rStyle w:val="Hyperlink"/>
                <w:noProof/>
              </w:rPr>
              <w:t>2.3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Unsmoothed Rectifier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_Toc128652325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130CBF8D" w14:textId="0F381D6F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6" w:history="1">
            <w:r w:rsidR="007A0C00" w:rsidRPr="00F94DC4">
              <w:rPr>
                <w:rStyle w:val="Hyperlink"/>
                <w:noProof/>
              </w:rPr>
              <w:t>2.4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Smoothed Rectifier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_Toc128652326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B1D50DF" w14:textId="53847E74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7" w:history="1">
            <w:r w:rsidR="007A0C00" w:rsidRPr="00F94DC4">
              <w:rPr>
                <w:rStyle w:val="Hyperlink"/>
                <w:noProof/>
              </w:rPr>
              <w:t>2.5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Drop in Voltage Question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_Toc128652327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EB4743F" w14:textId="5C0024C3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8" w:history="1">
            <w:r w:rsidR="007A0C00" w:rsidRPr="00F94DC4">
              <w:rPr>
                <w:rStyle w:val="Hyperlink"/>
                <w:noProof/>
              </w:rPr>
              <w:t>2.6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Rectifiers use in Automotive applications Question.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_Toc128652328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BDC6AD4" w14:textId="71986373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9" w:history="1">
            <w:r w:rsidR="007A0C00" w:rsidRPr="00F94DC4">
              <w:rPr>
                <w:rStyle w:val="Hyperlink"/>
                <w:noProof/>
              </w:rPr>
              <w:t>2.7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Probing Question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_Toc128652329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1FB2DF7" w14:textId="0EE45805" w:rsidR="007A0C00" w:rsidRDefault="008C3D9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0" w:history="1">
            <w:r w:rsidR="007A0C00" w:rsidRPr="00F94DC4">
              <w:rPr>
                <w:rStyle w:val="Hyperlink"/>
                <w:noProof/>
              </w:rPr>
              <w:t>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Task 3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_Toc128652330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4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7C1F4C98" w14:textId="1CDCC60A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1" w:history="1">
            <w:r w:rsidR="007A0C00" w:rsidRPr="00F94DC4">
              <w:rPr>
                <w:rStyle w:val="Hyperlink"/>
                <w:noProof/>
              </w:rPr>
              <w:t>3.1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Scope Time Division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_Toc128652331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4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7CA6AB0" w14:textId="32A6F2A4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2" w:history="1">
            <w:r w:rsidR="007A0C00" w:rsidRPr="00F94DC4">
              <w:rPr>
                <w:rStyle w:val="Hyperlink"/>
                <w:noProof/>
              </w:rPr>
              <w:t>3.2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Function Generator output sine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_Toc128652332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4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0B6BCB5D" w14:textId="768FB6DD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3" w:history="1">
            <w:r w:rsidR="007A0C00" w:rsidRPr="00F94DC4">
              <w:rPr>
                <w:rStyle w:val="Hyperlink"/>
                <w:noProof/>
              </w:rPr>
              <w:t>3.3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Capacitor charge and discharge wave marked at correct points.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_Toc128652333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4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1657811" w14:textId="5B9EC733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4" w:history="1">
            <w:r w:rsidR="007A0C00" w:rsidRPr="00F94DC4">
              <w:rPr>
                <w:rStyle w:val="Hyperlink"/>
                <w:noProof/>
              </w:rPr>
              <w:t>3.4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Basic Capacitor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_Toc128652334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4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CBBF060" w14:textId="7B7610D0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5" w:history="1">
            <w:r w:rsidR="007A0C00" w:rsidRPr="00F94DC4">
              <w:rPr>
                <w:rStyle w:val="Hyperlink"/>
                <w:noProof/>
              </w:rPr>
              <w:t>3.5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Capacitor discharge table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_Toc128652335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5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010188AB" w14:textId="3EBFBF1F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6" w:history="1">
            <w:r w:rsidR="007A0C00" w:rsidRPr="00F94DC4">
              <w:rPr>
                <w:rStyle w:val="Hyperlink"/>
                <w:noProof/>
              </w:rPr>
              <w:t>3.6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Gradient Plot and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_Toc128652336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5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32E4A9EA" w14:textId="1D7ADC28" w:rsidR="007A0C00" w:rsidRDefault="008C3D9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7" w:history="1">
            <w:r w:rsidR="007A0C00" w:rsidRPr="00F94DC4">
              <w:rPr>
                <w:rStyle w:val="Hyperlink"/>
                <w:noProof/>
              </w:rPr>
              <w:t>3.7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Inaccuracies Question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_Toc128652337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5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09574CC8" w14:textId="4E814961" w:rsidR="007A0C00" w:rsidRDefault="008C3D9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8" w:history="1">
            <w:r w:rsidR="007A0C00" w:rsidRPr="00F94DC4">
              <w:rPr>
                <w:rStyle w:val="Hyperlink"/>
                <w:noProof/>
              </w:rPr>
              <w:t>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References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_Toc128652338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0023BB">
              <w:rPr>
                <w:noProof/>
                <w:webHidden/>
              </w:rPr>
              <w:t>6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50FA7E4" w14:textId="75293A4E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962E5F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0672FDC1" w:rsidR="00301299" w:rsidRDefault="002A2C0D" w:rsidP="00301299">
      <w:pPr>
        <w:pStyle w:val="Heading1"/>
      </w:pPr>
      <w:bookmarkStart w:id="0" w:name="_Toc128652311"/>
      <w:r>
        <w:lastRenderedPageBreak/>
        <w:t>Task 1</w:t>
      </w:r>
      <w:bookmarkEnd w:id="0"/>
    </w:p>
    <w:p w14:paraId="37AD9E3E" w14:textId="75631E66" w:rsidR="00301299" w:rsidRDefault="008B05DA" w:rsidP="00301299">
      <w:pPr>
        <w:pStyle w:val="Heading2"/>
      </w:pPr>
      <w:bookmarkStart w:id="1" w:name="_Toc128652312"/>
      <w:r>
        <w:t>A</w:t>
      </w:r>
      <w:bookmarkEnd w:id="1"/>
    </w:p>
    <w:p w14:paraId="67082EAB" w14:textId="77777777" w:rsidR="008B05DA" w:rsidRPr="008B05DA" w:rsidRDefault="008B05DA" w:rsidP="008B05DA"/>
    <w:p w14:paraId="58596638" w14:textId="20D993B0" w:rsidR="00301299" w:rsidRDefault="008B05DA" w:rsidP="00301299">
      <w:pPr>
        <w:pStyle w:val="Heading2"/>
      </w:pPr>
      <w:bookmarkStart w:id="2" w:name="_Toc128652313"/>
      <w:r>
        <w:t>B</w:t>
      </w:r>
      <w:bookmarkEnd w:id="2"/>
    </w:p>
    <w:p w14:paraId="600F3573" w14:textId="5A70B9D1" w:rsidR="008B05DA" w:rsidRPr="008B05DA" w:rsidRDefault="003E5C08" w:rsidP="008B05DA">
      <w:r>
        <w:t>B=0.3A C=0.3A</w:t>
      </w:r>
    </w:p>
    <w:p w14:paraId="155AB89B" w14:textId="560391F1" w:rsidR="00DC25E0" w:rsidRDefault="00DC25E0" w:rsidP="00DC25E0">
      <w:pPr>
        <w:pStyle w:val="Heading2"/>
      </w:pPr>
      <w:bookmarkStart w:id="3" w:name="_Toc128652314"/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bookmarkEnd w:id="3"/>
    </w:p>
    <w:p w14:paraId="62029D92" w14:textId="77777777" w:rsidR="008B05DA" w:rsidRPr="008B05DA" w:rsidRDefault="008B05DA" w:rsidP="008B05DA"/>
    <w:p w14:paraId="5468E0FB" w14:textId="1963CDC5" w:rsidR="00DC25E0" w:rsidRDefault="00270878" w:rsidP="00DC25E0">
      <w:pPr>
        <w:pStyle w:val="Heading2"/>
      </w:pPr>
      <w:bookmarkStart w:id="4" w:name="_Toc128652315"/>
      <w:r>
        <w:t>c (ii)</w:t>
      </w:r>
      <w:bookmarkEnd w:id="4"/>
    </w:p>
    <w:p w14:paraId="24D9CF57" w14:textId="77777777" w:rsidR="008B05DA" w:rsidRPr="008B05DA" w:rsidRDefault="008B05DA" w:rsidP="008B05DA"/>
    <w:p w14:paraId="568BF2BF" w14:textId="52F40F1A" w:rsidR="00DC25E0" w:rsidRDefault="00270878" w:rsidP="00DC25E0">
      <w:pPr>
        <w:pStyle w:val="Heading2"/>
      </w:pPr>
      <w:bookmarkStart w:id="5" w:name="_Toc128652316"/>
      <w:r>
        <w:t>c (iii)</w:t>
      </w:r>
      <w:bookmarkEnd w:id="5"/>
    </w:p>
    <w:p w14:paraId="77F431C2" w14:textId="77777777" w:rsidR="008B05DA" w:rsidRPr="008B05DA" w:rsidRDefault="008B05DA" w:rsidP="008B05DA"/>
    <w:p w14:paraId="51EC6300" w14:textId="6E25CD18" w:rsidR="00DC25E0" w:rsidRDefault="00270878" w:rsidP="00DC25E0">
      <w:pPr>
        <w:pStyle w:val="Heading2"/>
      </w:pPr>
      <w:bookmarkStart w:id="6" w:name="_Toc128652317"/>
      <w:r>
        <w:t>c (</w:t>
      </w:r>
      <w:r w:rsidR="001454FC">
        <w:t>iv)</w:t>
      </w:r>
      <w:bookmarkEnd w:id="6"/>
    </w:p>
    <w:p w14:paraId="3B3A0808" w14:textId="77777777" w:rsidR="008B05DA" w:rsidRPr="008B05DA" w:rsidRDefault="008B05DA" w:rsidP="008B05DA"/>
    <w:p w14:paraId="749EDA21" w14:textId="3C52ED8D" w:rsidR="00DC25E0" w:rsidRDefault="001454FC" w:rsidP="00DC25E0">
      <w:pPr>
        <w:pStyle w:val="Heading2"/>
      </w:pPr>
      <w:bookmarkStart w:id="7" w:name="_Toc128652318"/>
      <w:r>
        <w:t>d</w:t>
      </w:r>
      <w:bookmarkEnd w:id="7"/>
    </w:p>
    <w:p w14:paraId="54702179" w14:textId="77777777" w:rsidR="008B05DA" w:rsidRPr="008B05DA" w:rsidRDefault="008B05DA" w:rsidP="008B05DA"/>
    <w:p w14:paraId="0D2309BF" w14:textId="6CC10455" w:rsidR="00DC25E0" w:rsidRDefault="001454FC" w:rsidP="00DC25E0">
      <w:pPr>
        <w:pStyle w:val="Heading2"/>
      </w:pPr>
      <w:bookmarkStart w:id="8" w:name="_Toc128652319"/>
      <w:r>
        <w:t>e</w:t>
      </w:r>
      <w:bookmarkEnd w:id="8"/>
    </w:p>
    <w:p w14:paraId="43D027DD" w14:textId="77777777" w:rsidR="008B05DA" w:rsidRPr="008B05DA" w:rsidRDefault="008B05DA" w:rsidP="008B05DA"/>
    <w:p w14:paraId="14398B47" w14:textId="23963436" w:rsidR="00DC25E0" w:rsidRDefault="00B0072D" w:rsidP="00DC25E0">
      <w:pPr>
        <w:pStyle w:val="Heading2"/>
      </w:pPr>
      <w:bookmarkStart w:id="9" w:name="_Toc128652320"/>
      <w:r>
        <w:t>f</w:t>
      </w:r>
      <w:bookmarkEnd w:id="9"/>
    </w:p>
    <w:p w14:paraId="545DB6CF" w14:textId="77777777" w:rsidR="008B05DA" w:rsidRPr="008B05DA" w:rsidRDefault="008B05DA" w:rsidP="008B05DA"/>
    <w:p w14:paraId="545ACF31" w14:textId="2A3B1012" w:rsidR="00B0072D" w:rsidRDefault="00B0072D" w:rsidP="00B0072D">
      <w:pPr>
        <w:pStyle w:val="Heading2"/>
      </w:pPr>
      <w:bookmarkStart w:id="10" w:name="_Toc128652321"/>
      <w:r>
        <w:t>g</w:t>
      </w:r>
      <w:bookmarkEnd w:id="10"/>
    </w:p>
    <w:p w14:paraId="36E45975" w14:textId="7148ABF3" w:rsidR="008B05DA" w:rsidRDefault="008B05DA" w:rsidP="008B05DA"/>
    <w:p w14:paraId="0BF9904D" w14:textId="77777777" w:rsidR="008B05DA" w:rsidRPr="008B05DA" w:rsidRDefault="008B05DA" w:rsidP="008B05DA"/>
    <w:p w14:paraId="541F0792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1D98339" w14:textId="77637AF6" w:rsidR="00952BC4" w:rsidRDefault="00952BC4" w:rsidP="00952BC4">
      <w:pPr>
        <w:pStyle w:val="Heading1"/>
      </w:pPr>
      <w:bookmarkStart w:id="11" w:name="_Toc128652322"/>
      <w:r>
        <w:lastRenderedPageBreak/>
        <w:t xml:space="preserve">Task </w:t>
      </w:r>
      <w:r w:rsidR="001728B1">
        <w:t>2</w:t>
      </w:r>
      <w:bookmarkEnd w:id="11"/>
    </w:p>
    <w:p w14:paraId="520E6837" w14:textId="1E05A437" w:rsidR="00DB24FE" w:rsidRDefault="00067C94" w:rsidP="00DB24FE">
      <w:pPr>
        <w:pStyle w:val="Heading2"/>
      </w:pPr>
      <w:bookmarkStart w:id="12" w:name="_Toc128652323"/>
      <w:r>
        <w:t>Scope Time Division Calculation</w:t>
      </w:r>
      <w:bookmarkEnd w:id="12"/>
    </w:p>
    <w:p w14:paraId="6BAAE24F" w14:textId="2FD94CA4" w:rsidR="003C1E71" w:rsidRPr="003C1E71" w:rsidRDefault="003C1E71" w:rsidP="003C1E71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 xml:space="preserve">Frequency </m:t>
            </m:r>
          </m:den>
        </m:f>
        <m:r>
          <w:rPr>
            <w:rFonts w:ascii="Cambria Math" w:hAnsi="Cambria Math"/>
          </w:rPr>
          <m:t>=Period</m:t>
        </m:r>
      </m:oMath>
      <w:r w:rsidR="00123719">
        <w:rPr>
          <w:rFonts w:eastAsiaTheme="minorEastAsia"/>
        </w:rPr>
        <w:t xml:space="preserve"> </w:t>
      </w:r>
      <w:r w:rsidR="00BB5D10">
        <w:rPr>
          <w:rFonts w:eastAsiaTheme="minorEastAsia"/>
        </w:rPr>
        <w:t>/ Fr</w:t>
      </w:r>
      <w:r w:rsidR="003A2CCA">
        <w:rPr>
          <w:rFonts w:eastAsiaTheme="minorEastAsia"/>
        </w:rPr>
        <w:t xml:space="preserve">equency = 10Hz / </w:t>
      </w:r>
      <w:r w:rsidR="00E97CF0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=0.1</m:t>
        </m:r>
        <m:r>
          <w:rPr>
            <w:rFonts w:ascii="Cambria Math" w:eastAsiaTheme="minorEastAsia" w:hAnsi="Cambria Math"/>
          </w:rPr>
          <m:t>s</m:t>
        </m:r>
      </m:oMath>
      <w:r w:rsidR="003A2CCA">
        <w:rPr>
          <w:rFonts w:eastAsiaTheme="minorEastAsia"/>
        </w:rPr>
        <w:t xml:space="preserve"> / Period </w:t>
      </w:r>
      <w:r w:rsidR="00486125">
        <w:rPr>
          <w:rFonts w:eastAsiaTheme="minorEastAsia"/>
        </w:rPr>
        <w:t xml:space="preserve">= </w:t>
      </w:r>
      <w:r w:rsidR="00793438">
        <w:rPr>
          <w:rFonts w:eastAsiaTheme="minorEastAsia"/>
        </w:rPr>
        <w:t xml:space="preserve">0.1s or 1000ms </w:t>
      </w:r>
    </w:p>
    <w:p w14:paraId="66565BAC" w14:textId="77777777" w:rsidR="00B46730" w:rsidRDefault="00D80299" w:rsidP="00952BC4">
      <w:pPr>
        <w:pStyle w:val="Heading2"/>
      </w:pPr>
      <w:bookmarkStart w:id="13" w:name="_Toc128652324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bookmarkEnd w:id="13"/>
    </w:p>
    <w:p w14:paraId="00CB05D8" w14:textId="77777777" w:rsidR="00B46730" w:rsidRDefault="00B46730" w:rsidP="00B46730">
      <w:pPr>
        <w:pStyle w:val="Heading2"/>
        <w:numPr>
          <w:ilvl w:val="0"/>
          <w:numId w:val="0"/>
        </w:numPr>
        <w:ind w:left="576"/>
      </w:pPr>
      <w:r>
        <w:rPr>
          <w:noProof/>
        </w:rPr>
        <w:drawing>
          <wp:inline distT="0" distB="0" distL="0" distR="0" wp14:anchorId="33FB3E1A" wp14:editId="585B6D06">
            <wp:extent cx="2962275" cy="2515380"/>
            <wp:effectExtent l="0" t="0" r="0" b="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0" t="12705" r="32695" b="29092"/>
                    <a:stretch/>
                  </pic:blipFill>
                  <pic:spPr bwMode="auto">
                    <a:xfrm>
                      <a:off x="0" y="0"/>
                      <a:ext cx="2969413" cy="2521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EBFB5D" w14:textId="2388AA37" w:rsidR="00952BC4" w:rsidRDefault="00B46730" w:rsidP="00B46730">
      <w:pPr>
        <w:pStyle w:val="Caption"/>
      </w:pPr>
      <w:r>
        <w:t xml:space="preserve">Figure </w:t>
      </w:r>
      <w:fldSimple w:instr=" SEQ Figure \* ARABIC ">
        <w:r w:rsidR="00DC565D">
          <w:rPr>
            <w:noProof/>
          </w:rPr>
          <w:t>1</w:t>
        </w:r>
      </w:fldSimple>
      <w:r>
        <w:t xml:space="preserve"> Function Generator sine wave, 10ms, max. Volt. 4.8941, min Volt. -4.9569</w:t>
      </w:r>
    </w:p>
    <w:p w14:paraId="7C28F87D" w14:textId="77777777" w:rsidR="00DB24FE" w:rsidRPr="00DB24FE" w:rsidRDefault="00DB24FE" w:rsidP="00DB24FE"/>
    <w:p w14:paraId="1235303D" w14:textId="77777777" w:rsidR="00B46730" w:rsidRDefault="004506B2" w:rsidP="00952BC4">
      <w:pPr>
        <w:pStyle w:val="Heading2"/>
      </w:pPr>
      <w:bookmarkStart w:id="14" w:name="_Toc128652325"/>
      <w:r>
        <w:t xml:space="preserve">Unsmoothed </w:t>
      </w:r>
      <w:r w:rsidR="00FC3082">
        <w:t>Rectifier Wave</w:t>
      </w:r>
      <w:bookmarkEnd w:id="14"/>
    </w:p>
    <w:p w14:paraId="35775C28" w14:textId="77777777" w:rsidR="00B46730" w:rsidRDefault="00B46730" w:rsidP="00B46730">
      <w:pPr>
        <w:pStyle w:val="Heading2"/>
        <w:numPr>
          <w:ilvl w:val="0"/>
          <w:numId w:val="0"/>
        </w:numPr>
        <w:ind w:left="576"/>
      </w:pPr>
      <w:r>
        <w:rPr>
          <w:noProof/>
        </w:rPr>
        <w:drawing>
          <wp:inline distT="0" distB="0" distL="0" distR="0" wp14:anchorId="5B7DAC47" wp14:editId="652E7B1E">
            <wp:extent cx="2990850" cy="2578319"/>
            <wp:effectExtent l="0" t="0" r="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 rotWithShape="1">
                    <a:blip r:embed="rId15"/>
                    <a:srcRect l="29083" t="25409" r="32362" b="15501"/>
                    <a:stretch/>
                  </pic:blipFill>
                  <pic:spPr bwMode="auto">
                    <a:xfrm>
                      <a:off x="0" y="0"/>
                      <a:ext cx="3000758" cy="2586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6FFD1" w14:textId="78A124E2" w:rsidR="00952BC4" w:rsidRDefault="00B46730" w:rsidP="00B46730">
      <w:pPr>
        <w:pStyle w:val="Caption"/>
      </w:pPr>
      <w:r>
        <w:t xml:space="preserve">Figure </w:t>
      </w:r>
      <w:fldSimple w:instr=" SEQ Figure \* ARABIC ">
        <w:r w:rsidR="00DC565D">
          <w:rPr>
            <w:noProof/>
          </w:rPr>
          <w:t>2</w:t>
        </w:r>
      </w:fldSimple>
      <w:r>
        <w:t xml:space="preserve"> Unsmoothed Rectifier Wave</w:t>
      </w:r>
      <w:r w:rsidR="00AD4532">
        <w:t xml:space="preserve"> without Cap.</w:t>
      </w:r>
      <w:r>
        <w:t xml:space="preserve"> 10ms, max. Volt 1.3176, min. Volt. -0.0627</w:t>
      </w:r>
    </w:p>
    <w:p w14:paraId="5085F5B3" w14:textId="77777777" w:rsidR="00DB24FE" w:rsidRPr="00DB24FE" w:rsidRDefault="00DB24FE" w:rsidP="00DB24FE"/>
    <w:p w14:paraId="799942CD" w14:textId="77777777" w:rsidR="00296A66" w:rsidRDefault="00FC3082" w:rsidP="00FC3082">
      <w:pPr>
        <w:pStyle w:val="Heading2"/>
      </w:pPr>
      <w:bookmarkStart w:id="15" w:name="_Toc128652326"/>
      <w:r>
        <w:lastRenderedPageBreak/>
        <w:t>Smoothed Rectifier Wave</w:t>
      </w:r>
      <w:bookmarkEnd w:id="15"/>
    </w:p>
    <w:p w14:paraId="2644E912" w14:textId="77777777" w:rsidR="00296A66" w:rsidRDefault="00296A66" w:rsidP="00296A66">
      <w:pPr>
        <w:pStyle w:val="Heading2"/>
        <w:numPr>
          <w:ilvl w:val="0"/>
          <w:numId w:val="0"/>
        </w:numPr>
        <w:ind w:left="576"/>
      </w:pPr>
      <w:r>
        <w:rPr>
          <w:noProof/>
        </w:rPr>
        <w:drawing>
          <wp:inline distT="0" distB="0" distL="0" distR="0" wp14:anchorId="457FAF86" wp14:editId="73D44737">
            <wp:extent cx="3009900" cy="2581768"/>
            <wp:effectExtent l="0" t="0" r="0" b="9525"/>
            <wp:docPr id="4" name="Picture 4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able&#10;&#10;Description automatically generated"/>
                    <pic:cNvPicPr/>
                  </pic:nvPicPr>
                  <pic:blipFill rotWithShape="1">
                    <a:blip r:embed="rId16"/>
                    <a:srcRect l="28750" t="25705" r="32695" b="15502"/>
                    <a:stretch/>
                  </pic:blipFill>
                  <pic:spPr bwMode="auto">
                    <a:xfrm>
                      <a:off x="0" y="0"/>
                      <a:ext cx="3015881" cy="2586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55334" w14:textId="31546B0C" w:rsidR="00FC3082" w:rsidRDefault="00296A66" w:rsidP="00057FCE">
      <w:pPr>
        <w:pStyle w:val="Caption"/>
      </w:pPr>
      <w:r>
        <w:t xml:space="preserve">Figure </w:t>
      </w:r>
      <w:fldSimple w:instr=" SEQ Figure \* ARABIC ">
        <w:r w:rsidR="00DC565D">
          <w:rPr>
            <w:noProof/>
          </w:rPr>
          <w:t>3</w:t>
        </w:r>
      </w:fldSimple>
      <w:r>
        <w:t xml:space="preserve"> Smoothed Rectif</w:t>
      </w:r>
      <w:r w:rsidR="00B92F5B">
        <w:t>i</w:t>
      </w:r>
      <w:r>
        <w:t xml:space="preserve">er Wave with 10 </w:t>
      </w:r>
      <w:r w:rsidR="00B92F5B">
        <w:t>Farad</w:t>
      </w:r>
      <w:r>
        <w:t>/106 Cap. 10ms, max. Volt. 0.9412, min. Volt. 0.6275</w:t>
      </w:r>
    </w:p>
    <w:p w14:paraId="341B882C" w14:textId="77777777" w:rsidR="00FC3082" w:rsidRPr="00FC3082" w:rsidRDefault="00FC3082" w:rsidP="00FC3082"/>
    <w:p w14:paraId="5B339800" w14:textId="49C205C7" w:rsidR="00952BC4" w:rsidRDefault="00FC3082" w:rsidP="00952BC4">
      <w:pPr>
        <w:pStyle w:val="Heading2"/>
      </w:pPr>
      <w:bookmarkStart w:id="16" w:name="_Toc128652327"/>
      <w:r>
        <w:t>Drop in Voltage Question</w:t>
      </w:r>
      <w:bookmarkEnd w:id="16"/>
    </w:p>
    <w:p w14:paraId="33648C6B" w14:textId="4B6159E9" w:rsidR="006D4EFF" w:rsidRPr="00880F9E" w:rsidRDefault="00A115BB" w:rsidP="006D4EFF">
      <w:pPr>
        <w:rPr>
          <w:rFonts w:cstheme="minorHAnsi"/>
        </w:rPr>
      </w:pPr>
      <w:r>
        <w:t>According to Ian Mackenzie</w:t>
      </w:r>
      <w:r w:rsidR="008136C6">
        <w:t>,”</w:t>
      </w:r>
      <w:r w:rsidR="008136C6" w:rsidRPr="008136C6">
        <w:rPr>
          <w:rFonts w:ascii="Segoe UI" w:hAnsi="Segoe UI" w:cs="Segoe UI"/>
          <w:color w:val="282829"/>
          <w:sz w:val="23"/>
          <w:szCs w:val="23"/>
        </w:rPr>
        <w:t xml:space="preserve"> </w:t>
      </w:r>
      <w:r w:rsidR="008136C6">
        <w:rPr>
          <w:rFonts w:ascii="Segoe UI" w:hAnsi="Segoe UI" w:cs="Segoe UI"/>
          <w:color w:val="282829"/>
          <w:sz w:val="23"/>
          <w:szCs w:val="23"/>
        </w:rPr>
        <w:t>I</w:t>
      </w:r>
      <w:r w:rsidR="008136C6" w:rsidRPr="008136C6">
        <w:rPr>
          <w:rFonts w:cstheme="minorHAnsi"/>
          <w:color w:val="282829"/>
        </w:rPr>
        <w:t xml:space="preserve">n a </w:t>
      </w:r>
      <w:proofErr w:type="gramStart"/>
      <w:r w:rsidR="008136C6" w:rsidRPr="008136C6">
        <w:rPr>
          <w:rFonts w:cstheme="minorHAnsi"/>
          <w:color w:val="282829"/>
        </w:rPr>
        <w:t>single phase</w:t>
      </w:r>
      <w:proofErr w:type="gramEnd"/>
      <w:r w:rsidR="008136C6" w:rsidRPr="008136C6">
        <w:rPr>
          <w:rFonts w:cstheme="minorHAnsi"/>
          <w:color w:val="282829"/>
        </w:rPr>
        <w:t xml:space="preserve"> bridge rectifier, unfiltered or series inductance filtered, supplying a resistive load, the DC output is always the </w:t>
      </w:r>
      <w:r w:rsidR="008136C6" w:rsidRPr="008136C6">
        <w:rPr>
          <w:rFonts w:cstheme="minorHAnsi"/>
          <w:b/>
          <w:bCs/>
          <w:color w:val="282829"/>
        </w:rPr>
        <w:t>average value </w:t>
      </w:r>
      <w:r w:rsidR="008136C6" w:rsidRPr="008136C6">
        <w:rPr>
          <w:rFonts w:cstheme="minorHAnsi"/>
          <w:color w:val="282829"/>
        </w:rPr>
        <w:t>of the AC input sine wave</w:t>
      </w:r>
      <w:r w:rsidR="008136C6">
        <w:rPr>
          <w:rFonts w:ascii="Segoe UI" w:hAnsi="Segoe UI" w:cs="Segoe UI"/>
          <w:color w:val="282829"/>
          <w:sz w:val="23"/>
          <w:szCs w:val="23"/>
        </w:rPr>
        <w:t>.”</w:t>
      </w:r>
      <w:r w:rsidR="006F2236">
        <w:rPr>
          <w:rFonts w:ascii="Segoe UI" w:hAnsi="Segoe UI" w:cs="Segoe UI"/>
          <w:color w:val="282829"/>
          <w:sz w:val="23"/>
          <w:szCs w:val="23"/>
        </w:rPr>
        <w:t xml:space="preserve"> </w:t>
      </w:r>
      <w:r w:rsidR="00880F9E">
        <w:rPr>
          <w:rFonts w:cstheme="minorHAnsi"/>
          <w:color w:val="282829"/>
        </w:rPr>
        <w:t xml:space="preserve">As the current goes through the </w:t>
      </w:r>
      <w:r w:rsidR="009C0CFD">
        <w:rPr>
          <w:rFonts w:cstheme="minorHAnsi"/>
          <w:color w:val="282829"/>
        </w:rPr>
        <w:t>rectifier it turns from AC to DC</w:t>
      </w:r>
      <w:r w:rsidR="009D0C9C">
        <w:rPr>
          <w:rFonts w:cstheme="minorHAnsi"/>
          <w:color w:val="282829"/>
        </w:rPr>
        <w:t xml:space="preserve"> which makes sure the current is only heading in one direction</w:t>
      </w:r>
      <w:r w:rsidR="00DE7CFF">
        <w:rPr>
          <w:rFonts w:cstheme="minorHAnsi"/>
          <w:color w:val="282829"/>
        </w:rPr>
        <w:t xml:space="preserve"> and </w:t>
      </w:r>
      <w:proofErr w:type="spellStart"/>
      <w:r w:rsidR="00DE7CFF">
        <w:rPr>
          <w:rFonts w:cstheme="minorHAnsi"/>
          <w:color w:val="282829"/>
        </w:rPr>
        <w:t>can not</w:t>
      </w:r>
      <w:proofErr w:type="spellEnd"/>
      <w:r w:rsidR="00DE7CFF">
        <w:rPr>
          <w:rFonts w:cstheme="minorHAnsi"/>
          <w:color w:val="282829"/>
        </w:rPr>
        <w:t xml:space="preserve"> alternate. Because of this the positive </w:t>
      </w:r>
      <w:r w:rsidR="00DE3A76">
        <w:rPr>
          <w:rFonts w:cstheme="minorHAnsi"/>
          <w:color w:val="282829"/>
        </w:rPr>
        <w:t>half-cycles of the current are allowed to flow whilst the negative half cycles are not, meaning less current overall is travelling through the circuit.</w:t>
      </w:r>
    </w:p>
    <w:p w14:paraId="655B2A30" w14:textId="7ECD78FA" w:rsidR="00952BC4" w:rsidRDefault="00FC3082" w:rsidP="00952BC4">
      <w:pPr>
        <w:pStyle w:val="Heading2"/>
      </w:pPr>
      <w:bookmarkStart w:id="17" w:name="_Toc128652328"/>
      <w:r>
        <w:t xml:space="preserve">Rectifiers use in Automotive applications </w:t>
      </w:r>
      <w:r w:rsidR="00514DC8">
        <w:t>Question.</w:t>
      </w:r>
      <w:bookmarkEnd w:id="17"/>
    </w:p>
    <w:p w14:paraId="573B51A9" w14:textId="752EE9F5" w:rsidR="00514DC8" w:rsidRPr="00514DC8" w:rsidRDefault="00863C3E" w:rsidP="00514DC8">
      <w:r>
        <w:t>A rectifier is most often used in a vehicle</w:t>
      </w:r>
      <w:r w:rsidR="00F70485">
        <w:t>’</w:t>
      </w:r>
      <w:r>
        <w:t xml:space="preserve">s charging system where it converts Alternating </w:t>
      </w:r>
      <w:r w:rsidR="000B1A78">
        <w:t xml:space="preserve">current to Direct Current or AC to DC. </w:t>
      </w:r>
      <w:r w:rsidR="008468D6">
        <w:t xml:space="preserve">The rectifier can be found </w:t>
      </w:r>
      <w:r w:rsidR="00F70485">
        <w:t>in the alternator of a vehicle</w:t>
      </w:r>
      <w:r w:rsidR="00E737D3">
        <w:t xml:space="preserve">, the alternator is </w:t>
      </w:r>
      <w:r w:rsidR="00F85BB4">
        <w:t>spun by the motion of the engine through an ancillary belt</w:t>
      </w:r>
      <w:r w:rsidR="00DF1179">
        <w:t xml:space="preserve"> which creates a magnetic field with the stator and rotor inside the alternator. This produces electricity </w:t>
      </w:r>
      <w:r w:rsidR="0066046F">
        <w:t xml:space="preserve">that needs to be </w:t>
      </w:r>
      <w:r w:rsidR="00FB60AD">
        <w:t>sent through the charging system however it must first be converted from A</w:t>
      </w:r>
      <w:r w:rsidR="00E22B1E">
        <w:t xml:space="preserve">lternating current to Direct current, </w:t>
      </w:r>
      <w:r w:rsidR="00701933">
        <w:t xml:space="preserve">this electricity is sent through the rectifier which does just that. This </w:t>
      </w:r>
      <w:r w:rsidR="008152DC">
        <w:t xml:space="preserve">current is used to keep charge within the battery and </w:t>
      </w:r>
      <w:r w:rsidR="001E51BB">
        <w:t>powers the electrical components of the car</w:t>
      </w:r>
      <w:r w:rsidR="001B3B48">
        <w:t>, for example the</w:t>
      </w:r>
      <w:r w:rsidR="001E51BB">
        <w:t xml:space="preserve"> windscreen wipers, starter motor and </w:t>
      </w:r>
      <w:r w:rsidR="001B3B48">
        <w:t>infotainment system.</w:t>
      </w:r>
      <w:r w:rsidR="00DA4E55">
        <w:t xml:space="preserve"> (Firestone, 2020).</w:t>
      </w:r>
    </w:p>
    <w:p w14:paraId="756E6CBE" w14:textId="2A371F9B" w:rsidR="00952BC4" w:rsidRDefault="00514DC8" w:rsidP="00952BC4">
      <w:pPr>
        <w:pStyle w:val="Heading2"/>
      </w:pPr>
      <w:bookmarkStart w:id="18" w:name="_Toc128652329"/>
      <w:r>
        <w:t>Probing Question</w:t>
      </w:r>
      <w:bookmarkEnd w:id="18"/>
    </w:p>
    <w:p w14:paraId="1A0BEA86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B315D1" w14:textId="178B422B" w:rsidR="00952BC4" w:rsidRDefault="00952BC4" w:rsidP="00952BC4">
      <w:pPr>
        <w:pStyle w:val="Heading1"/>
      </w:pPr>
      <w:bookmarkStart w:id="19" w:name="_Toc128652330"/>
      <w:r>
        <w:lastRenderedPageBreak/>
        <w:t xml:space="preserve">Task </w:t>
      </w:r>
      <w:r w:rsidR="001728B1">
        <w:t>3</w:t>
      </w:r>
      <w:bookmarkEnd w:id="19"/>
    </w:p>
    <w:p w14:paraId="30BD5770" w14:textId="77777777" w:rsidR="001728B1" w:rsidRDefault="001728B1" w:rsidP="001728B1">
      <w:pPr>
        <w:pStyle w:val="Heading2"/>
      </w:pPr>
      <w:bookmarkStart w:id="20" w:name="_Toc128652331"/>
      <w:r>
        <w:t>Scope Time Division Calculations</w:t>
      </w:r>
      <w:bookmarkEnd w:id="20"/>
    </w:p>
    <w:p w14:paraId="6AD036B5" w14:textId="1AB5BD86" w:rsidR="001728B1" w:rsidRDefault="000A57EA" w:rsidP="002533B5">
      <w:pPr>
        <w:pStyle w:val="ListParagraph"/>
        <w:numPr>
          <w:ilvl w:val="0"/>
          <w:numId w:val="6"/>
        </w:numPr>
      </w:pPr>
      <w:r>
        <w:t>T = R * C. R=</w:t>
      </w:r>
      <w:r w:rsidR="009877C0">
        <w:t xml:space="preserve"> 10</w:t>
      </w:r>
      <w:r w:rsidR="009877C0" w:rsidRPr="002533B5">
        <w:rPr>
          <w:rFonts w:cstheme="minorHAnsi"/>
        </w:rPr>
        <w:t>Ω</w:t>
      </w:r>
      <w:r w:rsidR="009877C0">
        <w:t xml:space="preserve"> C=10</w:t>
      </w:r>
      <w:r w:rsidR="009877C0" w:rsidRPr="002533B5">
        <w:rPr>
          <w:rFonts w:cstheme="minorHAnsi"/>
        </w:rPr>
        <w:t>µ</w:t>
      </w:r>
      <w:r w:rsidR="002533B5">
        <w:t>, T= 10 x 10. T=100</w:t>
      </w:r>
    </w:p>
    <w:p w14:paraId="6603CF7E" w14:textId="62B69642" w:rsidR="007A58AD" w:rsidRPr="00DB24FE" w:rsidRDefault="007A58AD" w:rsidP="002533B5">
      <w:pPr>
        <w:pStyle w:val="ListParagraph"/>
        <w:numPr>
          <w:ilvl w:val="0"/>
          <w:numId w:val="6"/>
        </w:numPr>
      </w:pPr>
      <w:r>
        <w:rPr>
          <w:rFonts w:ascii="Arial" w:hAnsi="Arial" w:cs="Arial"/>
          <w:sz w:val="28"/>
          <w:szCs w:val="28"/>
          <w:shd w:val="clear" w:color="auto" w:fill="FAF9F8"/>
        </w:rPr>
        <w:t>1</w:t>
      </w:r>
      <w:r>
        <w:rPr>
          <w:rFonts w:ascii="Arial" w:hAnsi="Arial" w:cs="Arial"/>
          <w:sz w:val="28"/>
          <w:szCs w:val="28"/>
          <w:shd w:val="clear" w:color="auto" w:fill="FAF9F8"/>
        </w:rPr>
        <w:t>/</w:t>
      </w:r>
      <w:r>
        <w:rPr>
          <w:rFonts w:ascii="Arial" w:hAnsi="Arial" w:cs="Arial"/>
          <w:sz w:val="28"/>
          <w:szCs w:val="28"/>
          <w:shd w:val="clear" w:color="auto" w:fill="FAF9F8"/>
        </w:rPr>
        <w:t>12</w:t>
      </w:r>
      <w:r>
        <w:rPr>
          <w:rFonts w:ascii="Cambria Math" w:hAnsi="Cambria Math" w:cs="Cambria Math"/>
          <w:sz w:val="28"/>
          <w:szCs w:val="28"/>
          <w:shd w:val="clear" w:color="auto" w:fill="FAF9F8"/>
        </w:rPr>
        <w:t>𝑇</w:t>
      </w:r>
      <w:r>
        <w:rPr>
          <w:rFonts w:ascii="Arial" w:hAnsi="Arial" w:cs="Arial"/>
          <w:sz w:val="28"/>
          <w:szCs w:val="28"/>
          <w:shd w:val="clear" w:color="auto" w:fill="FAF9F8"/>
        </w:rPr>
        <w:t>≥</w:t>
      </w:r>
      <w:r>
        <w:rPr>
          <w:rFonts w:ascii="Cambria Math" w:hAnsi="Cambria Math" w:cs="Cambria Math"/>
          <w:sz w:val="28"/>
          <w:szCs w:val="28"/>
          <w:shd w:val="clear" w:color="auto" w:fill="FAF9F8"/>
        </w:rPr>
        <w:t>𝑓</w:t>
      </w:r>
      <w:r>
        <w:rPr>
          <w:rFonts w:ascii="Cambria Math" w:hAnsi="Cambria Math" w:cs="Cambria Math"/>
          <w:sz w:val="20"/>
          <w:szCs w:val="20"/>
          <w:shd w:val="clear" w:color="auto" w:fill="FAF9F8"/>
        </w:rPr>
        <w:t>𝑓𝑢𝑛𝑐𝑡𝑖𝑜𝑛𝐺𝑒𝑛𝑒𝑟𝑎𝑡𝑜𝑟</w:t>
      </w:r>
      <w:r w:rsidR="000D1E7E">
        <w:rPr>
          <w:rFonts w:ascii="Cambria Math" w:hAnsi="Cambria Math" w:cs="Cambria Math"/>
          <w:sz w:val="20"/>
          <w:szCs w:val="20"/>
          <w:shd w:val="clear" w:color="auto" w:fill="FAF9F8"/>
        </w:rPr>
        <w:t>. T=100, 12T=1200.  1/1200</w:t>
      </w:r>
      <w:r w:rsidR="00EE627A">
        <w:rPr>
          <w:rFonts w:ascii="Cambria Math" w:hAnsi="Cambria Math" w:cs="Cambria Math"/>
          <w:sz w:val="20"/>
          <w:szCs w:val="20"/>
          <w:shd w:val="clear" w:color="auto" w:fill="FAF9F8"/>
        </w:rPr>
        <w:t xml:space="preserve"> </w:t>
      </w:r>
      <w:r w:rsidR="00EE627A">
        <w:rPr>
          <w:rFonts w:ascii="Cambria Math" w:hAnsi="Cambria Math" w:cs="Cambria Math"/>
          <w:sz w:val="28"/>
          <w:szCs w:val="28"/>
          <w:shd w:val="clear" w:color="auto" w:fill="FAF9F8"/>
        </w:rPr>
        <w:t>𝑓</w:t>
      </w:r>
      <w:r w:rsidR="00EE627A">
        <w:rPr>
          <w:rFonts w:ascii="Cambria Math" w:hAnsi="Cambria Math" w:cs="Cambria Math"/>
          <w:sz w:val="20"/>
          <w:szCs w:val="20"/>
          <w:shd w:val="clear" w:color="auto" w:fill="FAF9F8"/>
        </w:rPr>
        <w:t>𝑓𝑢𝑛𝑐𝑡𝑖𝑜𝑛𝐺𝑒𝑛𝑒𝑟𝑎𝑡𝑜𝑟</w:t>
      </w:r>
      <w:r w:rsidR="00B90D32">
        <w:rPr>
          <w:rFonts w:ascii="Cambria Math" w:hAnsi="Cambria Math" w:cs="Cambria Math"/>
          <w:sz w:val="20"/>
          <w:szCs w:val="20"/>
          <w:shd w:val="clear" w:color="auto" w:fill="FAF9F8"/>
        </w:rPr>
        <w:t>= 10Hz = 1/10</w:t>
      </w:r>
    </w:p>
    <w:p w14:paraId="3F8593B6" w14:textId="77777777" w:rsidR="00603CDF" w:rsidRDefault="001728B1" w:rsidP="001728B1">
      <w:pPr>
        <w:pStyle w:val="Heading2"/>
      </w:pPr>
      <w:bookmarkStart w:id="21" w:name="_Toc128652332"/>
      <w:r>
        <w:t>Function Generator output sine wave</w:t>
      </w:r>
      <w:bookmarkEnd w:id="21"/>
    </w:p>
    <w:p w14:paraId="4E141343" w14:textId="77777777" w:rsidR="00D13834" w:rsidRDefault="00603CDF" w:rsidP="00D13834">
      <w:pPr>
        <w:pStyle w:val="Heading2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3B66EF6D" wp14:editId="6810D4CB">
            <wp:extent cx="3095625" cy="2414844"/>
            <wp:effectExtent l="0" t="0" r="0" b="508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 rotWithShape="1">
                    <a:blip r:embed="rId17"/>
                    <a:srcRect l="28085" t="24818" r="31864" b="19638"/>
                    <a:stretch/>
                  </pic:blipFill>
                  <pic:spPr bwMode="auto">
                    <a:xfrm>
                      <a:off x="0" y="0"/>
                      <a:ext cx="3102218" cy="2419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CFA17C" w14:textId="70ED9127" w:rsidR="001728B1" w:rsidRDefault="00D13834" w:rsidP="00D13834">
      <w:pPr>
        <w:pStyle w:val="Caption"/>
      </w:pPr>
      <w:r>
        <w:t xml:space="preserve">Figure </w:t>
      </w:r>
      <w:fldSimple w:instr=" SEQ Figure \* ARABIC ">
        <w:r w:rsidR="00DC565D">
          <w:rPr>
            <w:noProof/>
          </w:rPr>
          <w:t>4</w:t>
        </w:r>
      </w:fldSimple>
      <w:r>
        <w:t xml:space="preserve"> Function Generator Output, 500us, max. Volt. 2.0392, min. Volt. 0.</w:t>
      </w:r>
    </w:p>
    <w:p w14:paraId="4872E2E5" w14:textId="77777777" w:rsidR="001728B1" w:rsidRPr="00DB24FE" w:rsidRDefault="001728B1" w:rsidP="001728B1"/>
    <w:p w14:paraId="3D4BDA20" w14:textId="77777777" w:rsidR="00DC565D" w:rsidRDefault="005919FC" w:rsidP="00DC565D">
      <w:pPr>
        <w:pStyle w:val="Heading2"/>
      </w:pPr>
      <w:bookmarkStart w:id="22" w:name="_Toc128652333"/>
      <w:r>
        <w:t>Capacitor charge and discharge wave</w:t>
      </w:r>
      <w:r w:rsidR="00651E6C">
        <w:t xml:space="preserve"> marked at correct </w:t>
      </w:r>
      <w:r w:rsidR="002044B2">
        <w:t>points.</w:t>
      </w:r>
      <w:bookmarkEnd w:id="22"/>
      <w:r w:rsidR="00DC565D">
        <w:rPr>
          <w:noProof/>
        </w:rPr>
        <w:drawing>
          <wp:inline distT="0" distB="0" distL="0" distR="0" wp14:anchorId="3F680DAE" wp14:editId="5028F5F5">
            <wp:extent cx="4584700" cy="275590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2A16EB" w14:textId="21C40383" w:rsidR="00DC565D" w:rsidRPr="00DC565D" w:rsidRDefault="00DC565D" w:rsidP="00DC565D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Capacitor charge and discharge wave, 5ms, max. Volt. 2.0706, min. Volt. 0, 63.2% Charge, 1.309v @ 0.4964 </w:t>
      </w:r>
      <w:proofErr w:type="spellStart"/>
      <w:r>
        <w:t>ms</w:t>
      </w:r>
      <w:proofErr w:type="spellEnd"/>
    </w:p>
    <w:p w14:paraId="4C91B639" w14:textId="77777777" w:rsidR="001728B1" w:rsidRPr="00DB24FE" w:rsidRDefault="001728B1" w:rsidP="001728B1"/>
    <w:p w14:paraId="0D0896C8" w14:textId="66E5140A" w:rsidR="001728B1" w:rsidRDefault="00651E6C" w:rsidP="001728B1">
      <w:pPr>
        <w:pStyle w:val="Heading2"/>
      </w:pPr>
      <w:bookmarkStart w:id="23" w:name="_Toc128652334"/>
      <w:r>
        <w:t xml:space="preserve">Basic Capacitor </w:t>
      </w:r>
      <w:r w:rsidR="002044B2">
        <w:t>Calculations</w:t>
      </w:r>
      <w:bookmarkEnd w:id="23"/>
    </w:p>
    <w:p w14:paraId="1D8D239E" w14:textId="77777777" w:rsidR="001728B1" w:rsidRPr="00FC3082" w:rsidRDefault="001728B1" w:rsidP="001728B1"/>
    <w:p w14:paraId="1ADB7889" w14:textId="77777777" w:rsidR="00F2411E" w:rsidRDefault="000C44D0" w:rsidP="001728B1">
      <w:pPr>
        <w:pStyle w:val="Heading2"/>
      </w:pPr>
      <w:bookmarkStart w:id="24" w:name="_Toc128652335"/>
      <w:r>
        <w:lastRenderedPageBreak/>
        <w:t>Capacitor discharge table</w:t>
      </w:r>
      <w:bookmarkEnd w:id="24"/>
    </w:p>
    <w:p w14:paraId="32A7A2E0" w14:textId="77777777" w:rsidR="00C10422" w:rsidRDefault="00F2411E" w:rsidP="00C10422">
      <w:pPr>
        <w:pStyle w:val="Heading2"/>
        <w:numPr>
          <w:ilvl w:val="0"/>
          <w:numId w:val="0"/>
        </w:numPr>
        <w:ind w:left="576"/>
      </w:pPr>
      <w:r w:rsidRPr="00F2411E">
        <w:rPr>
          <w:noProof/>
        </w:rPr>
        <w:drawing>
          <wp:inline distT="0" distB="0" distL="0" distR="0" wp14:anchorId="0DA967B1" wp14:editId="1DACCE0B">
            <wp:extent cx="2571750" cy="2105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C1746" w14:textId="1F1DBB08" w:rsidR="001728B1" w:rsidRDefault="00C10422" w:rsidP="00C10422">
      <w:pPr>
        <w:pStyle w:val="Caption"/>
      </w:pPr>
      <w:r>
        <w:t xml:space="preserve">Figure </w:t>
      </w:r>
      <w:fldSimple w:instr=" SEQ Figure \* ARABIC ">
        <w:r w:rsidR="00DC565D">
          <w:rPr>
            <w:noProof/>
          </w:rPr>
          <w:t>6</w:t>
        </w:r>
      </w:fldSimple>
      <w:r>
        <w:t xml:space="preserve"> Capacitor discharge table</w:t>
      </w:r>
    </w:p>
    <w:p w14:paraId="6135BF14" w14:textId="77777777" w:rsidR="001728B1" w:rsidRPr="00FC3082" w:rsidRDefault="001728B1" w:rsidP="001728B1"/>
    <w:p w14:paraId="29A55580" w14:textId="77777777" w:rsidR="00057FCE" w:rsidRDefault="008F2254" w:rsidP="00057FCE">
      <w:pPr>
        <w:pStyle w:val="Heading2"/>
      </w:pPr>
      <w:bookmarkStart w:id="25" w:name="_Toc128652336"/>
      <w:r>
        <w:t>Gradient Plot and calculations</w:t>
      </w:r>
      <w:bookmarkEnd w:id="25"/>
      <w:r w:rsidR="00057FCE">
        <w:rPr>
          <w:noProof/>
        </w:rPr>
        <w:drawing>
          <wp:inline distT="0" distB="0" distL="0" distR="0" wp14:anchorId="4DFCCB83" wp14:editId="41685472">
            <wp:extent cx="4667250" cy="1981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7DAF4392-468E-313A-1353-948057D9CF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5F05C9F" w14:textId="276482D0" w:rsidR="001728B1" w:rsidRDefault="00057FCE" w:rsidP="00D13834">
      <w:pPr>
        <w:pStyle w:val="Caption"/>
      </w:pPr>
      <w:r>
        <w:t xml:space="preserve">Figure </w:t>
      </w:r>
      <w:fldSimple w:instr=" SEQ Figure \* ARABIC ">
        <w:r w:rsidR="00DC565D">
          <w:rPr>
            <w:noProof/>
          </w:rPr>
          <w:t>7</w:t>
        </w:r>
      </w:fldSimple>
      <w:r>
        <w:t xml:space="preserve"> Gradient Plot, max. Volt. </w:t>
      </w:r>
      <w:r w:rsidRPr="00B0495D">
        <w:t>1.1</w:t>
      </w:r>
      <w:r>
        <w:t xml:space="preserve">1, min. Volt. </w:t>
      </w:r>
      <w:r w:rsidRPr="00B0495D">
        <w:t>-3.</w:t>
      </w:r>
      <w:r>
        <w:t>1.</w:t>
      </w:r>
      <w:r w:rsidR="00E6773D">
        <w:t xml:space="preserve"> Gradient = -0.4096x + 1.8588</w:t>
      </w:r>
    </w:p>
    <w:p w14:paraId="511E315A" w14:textId="77777777" w:rsidR="001728B1" w:rsidRPr="00514DC8" w:rsidRDefault="001728B1" w:rsidP="001728B1"/>
    <w:p w14:paraId="0E5831A0" w14:textId="56E533B0" w:rsidR="001728B1" w:rsidRDefault="004D5065" w:rsidP="001728B1">
      <w:pPr>
        <w:pStyle w:val="Heading2"/>
      </w:pPr>
      <w:bookmarkStart w:id="26" w:name="_Toc128652337"/>
      <w:r>
        <w:t>Inaccur</w:t>
      </w:r>
      <w:r w:rsidR="009F732A">
        <w:t>acies Question</w:t>
      </w:r>
      <w:bookmarkEnd w:id="26"/>
    </w:p>
    <w:p w14:paraId="798E4E7A" w14:textId="63659BF9" w:rsidR="005541F9" w:rsidRDefault="005541F9" w:rsidP="00E6773D">
      <w:r>
        <w:t xml:space="preserve"> </w:t>
      </w:r>
      <w:r w:rsidR="00E6773D">
        <w:t xml:space="preserve">When it comes to inaccuracies of the measurements </w:t>
      </w:r>
      <w:r w:rsidR="000A4862">
        <w:t xml:space="preserve">there are </w:t>
      </w:r>
      <w:proofErr w:type="gramStart"/>
      <w:r w:rsidR="000A4862">
        <w:t>a number of</w:t>
      </w:r>
      <w:proofErr w:type="gramEnd"/>
      <w:r w:rsidR="000A4862">
        <w:t xml:space="preserve"> different factors. </w:t>
      </w:r>
      <w:r w:rsidR="001C2106">
        <w:t xml:space="preserve">This can include the equipment used, the program connected to the </w:t>
      </w:r>
      <w:r w:rsidR="00A63FD6">
        <w:t xml:space="preserve">oscilloscope and if the circuit has been </w:t>
      </w:r>
      <w:r w:rsidR="00D21CB1">
        <w:t xml:space="preserve">put together correctly. </w:t>
      </w:r>
    </w:p>
    <w:p w14:paraId="31FCBE15" w14:textId="19D66C05" w:rsidR="00E6773D" w:rsidRPr="00E6773D" w:rsidRDefault="005541F9" w:rsidP="005541F9">
      <w:r>
        <w:t xml:space="preserve"> </w:t>
      </w:r>
      <w:r w:rsidR="00D21CB1">
        <w:t xml:space="preserve">Keysight Technologies specifies other common </w:t>
      </w:r>
      <w:r w:rsidR="0044708E">
        <w:t>causes of inaccuracies including</w:t>
      </w:r>
      <w:r w:rsidR="003C222C">
        <w:t xml:space="preserve"> </w:t>
      </w:r>
      <w:r w:rsidR="00763AB3">
        <w:t>Unknown Bandwidths restraints</w:t>
      </w:r>
      <w:r w:rsidR="0086381F">
        <w:t xml:space="preserve"> which relates to the </w:t>
      </w:r>
      <w:r w:rsidR="009E0132">
        <w:t>probes and scope</w:t>
      </w:r>
      <w:r w:rsidR="00EC41F9">
        <w:t xml:space="preserve"> being used not having </w:t>
      </w:r>
      <w:r w:rsidR="0084645D">
        <w:t>an ideal bandwidth</w:t>
      </w:r>
      <w:r w:rsidR="002078B9">
        <w:t xml:space="preserve"> to correlate </w:t>
      </w:r>
      <w:r w:rsidR="009E0132">
        <w:t>with each other</w:t>
      </w:r>
      <w:r w:rsidR="00763AB3">
        <w:t xml:space="preserve">, </w:t>
      </w:r>
      <w:r w:rsidR="003A728A">
        <w:t>Not calibrating the probe</w:t>
      </w:r>
      <w:r w:rsidR="0084645D">
        <w:t xml:space="preserve"> which would lead to inaccurate </w:t>
      </w:r>
      <w:r w:rsidR="001C275F">
        <w:t>readings in every scenario it was used</w:t>
      </w:r>
      <w:r w:rsidR="003A728A">
        <w:t>, increasing probe load</w:t>
      </w:r>
      <w:r w:rsidR="00531050">
        <w:t xml:space="preserve"> </w:t>
      </w:r>
      <w:r w:rsidR="0007015B">
        <w:t xml:space="preserve">meaning the length of the probe used can result in a </w:t>
      </w:r>
      <w:r w:rsidR="001D21F3">
        <w:t>more latent result</w:t>
      </w:r>
      <w:r w:rsidR="003A728A">
        <w:t xml:space="preserve">, </w:t>
      </w:r>
      <w:r w:rsidR="00B85458">
        <w:t>misusing the differential probe</w:t>
      </w:r>
      <w:r w:rsidR="00DA6DC1">
        <w:t xml:space="preserve"> and hidden noise impacts</w:t>
      </w:r>
      <w:r w:rsidR="00784D69">
        <w:t xml:space="preserve"> </w:t>
      </w:r>
      <w:r w:rsidR="00F85A83">
        <w:t>that is impacted by the attenuation ratio of the probe itself</w:t>
      </w:r>
      <w:r w:rsidR="00B35DAD">
        <w:t xml:space="preserve">. These faults can be linked to the use of the oscilloscope and </w:t>
      </w:r>
      <w:r w:rsidR="00152851">
        <w:t>not calibrating the oscilloscope to run optimally</w:t>
      </w:r>
      <w:r w:rsidR="00F85A83">
        <w:t>.</w:t>
      </w:r>
    </w:p>
    <w:p w14:paraId="4EA02785" w14:textId="15C1393B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27" w:name="_Toc128652338"/>
      <w:r>
        <w:lastRenderedPageBreak/>
        <w:t>References</w:t>
      </w:r>
      <w:bookmarkEnd w:id="27"/>
    </w:p>
    <w:p w14:paraId="26603ECB" w14:textId="3C96DA3D" w:rsidR="00693AB2" w:rsidRDefault="002B396E" w:rsidP="002B396E">
      <w:pPr>
        <w:pStyle w:val="NormalWeb"/>
        <w:numPr>
          <w:ilvl w:val="0"/>
          <w:numId w:val="4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Firestone</w:t>
      </w:r>
      <w:r w:rsidR="00693AB2">
        <w:rPr>
          <w:rFonts w:ascii="Calibri" w:hAnsi="Calibri" w:cs="Calibri"/>
          <w:color w:val="000000"/>
          <w:sz w:val="27"/>
          <w:szCs w:val="27"/>
        </w:rPr>
        <w:t xml:space="preserve"> (</w:t>
      </w:r>
      <w:r>
        <w:rPr>
          <w:rFonts w:ascii="Calibri" w:hAnsi="Calibri" w:cs="Calibri"/>
          <w:color w:val="000000"/>
          <w:sz w:val="27"/>
          <w:szCs w:val="27"/>
        </w:rPr>
        <w:t>2020</w:t>
      </w:r>
      <w:r w:rsidR="00693AB2">
        <w:rPr>
          <w:rFonts w:ascii="Calibri" w:hAnsi="Calibri" w:cs="Calibri"/>
          <w:color w:val="000000"/>
          <w:sz w:val="27"/>
          <w:szCs w:val="27"/>
        </w:rPr>
        <w:t>.). </w:t>
      </w:r>
      <w:r w:rsidR="00693AB2">
        <w:rPr>
          <w:rFonts w:ascii="Calibri" w:hAnsi="Calibri" w:cs="Calibri"/>
          <w:i/>
          <w:iCs/>
          <w:color w:val="000000"/>
          <w:sz w:val="27"/>
          <w:szCs w:val="27"/>
        </w:rPr>
        <w:t>What Does an Alternator Do? | Firestone Complete Auto Care</w:t>
      </w:r>
      <w:r w:rsidR="00693AB2"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1" w:history="1">
        <w:r w:rsidRPr="0016727D">
          <w:rPr>
            <w:rStyle w:val="Hyperlink"/>
            <w:rFonts w:ascii="Calibri" w:hAnsi="Calibri" w:cs="Calibri"/>
            <w:sz w:val="27"/>
            <w:szCs w:val="27"/>
          </w:rPr>
          <w:t>https://www.firestonecompleteautocare.com/blog/maintenance/what-does-an-alternator-do/#</w:t>
        </w:r>
      </w:hyperlink>
      <w:r w:rsidR="00693AB2">
        <w:rPr>
          <w:rFonts w:ascii="Calibri" w:hAnsi="Calibri" w:cs="Calibri"/>
          <w:color w:val="000000"/>
          <w:sz w:val="27"/>
          <w:szCs w:val="27"/>
        </w:rPr>
        <w:t>.</w:t>
      </w:r>
    </w:p>
    <w:p w14:paraId="3FF54ECF" w14:textId="7A151C89" w:rsidR="00A115BB" w:rsidRDefault="00EC3897" w:rsidP="00EC3897">
      <w:pPr>
        <w:pStyle w:val="NormalWeb"/>
        <w:numPr>
          <w:ilvl w:val="0"/>
          <w:numId w:val="4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Mackenzie, I (</w:t>
      </w:r>
      <w:r w:rsidR="00A115BB">
        <w:rPr>
          <w:rFonts w:ascii="Calibri" w:hAnsi="Calibri" w:cs="Calibri"/>
          <w:color w:val="000000"/>
          <w:sz w:val="27"/>
          <w:szCs w:val="27"/>
        </w:rPr>
        <w:t>2020</w:t>
      </w:r>
      <w:r>
        <w:rPr>
          <w:rFonts w:ascii="Calibri" w:hAnsi="Calibri" w:cs="Calibri"/>
          <w:color w:val="000000"/>
          <w:sz w:val="27"/>
          <w:szCs w:val="27"/>
        </w:rPr>
        <w:t>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In the rectifier circuit, why is the DC voltage at the output lower than the AC voltage at the input?</w:t>
      </w:r>
      <w:r>
        <w:rPr>
          <w:rFonts w:ascii="Calibri" w:hAnsi="Calibri" w:cs="Calibri"/>
          <w:color w:val="000000"/>
          <w:sz w:val="27"/>
          <w:szCs w:val="27"/>
        </w:rPr>
        <w:t xml:space="preserve"> [online] Available at: </w:t>
      </w:r>
      <w:hyperlink r:id="rId22" w:history="1">
        <w:r w:rsidR="00A115BB" w:rsidRPr="0016727D">
          <w:rPr>
            <w:rStyle w:val="Hyperlink"/>
            <w:rFonts w:ascii="Calibri" w:hAnsi="Calibri" w:cs="Calibri"/>
            <w:sz w:val="27"/>
            <w:szCs w:val="27"/>
          </w:rPr>
          <w:t>https://qr.ae/pr3vxj</w:t>
        </w:r>
      </w:hyperlink>
      <w:r w:rsidR="00A115BB">
        <w:rPr>
          <w:rFonts w:ascii="Calibri" w:hAnsi="Calibri" w:cs="Calibri"/>
          <w:color w:val="000000"/>
          <w:sz w:val="27"/>
          <w:szCs w:val="27"/>
        </w:rPr>
        <w:t>.</w:t>
      </w:r>
    </w:p>
    <w:p w14:paraId="15B01DBD" w14:textId="0D15944F" w:rsidR="00A32B5C" w:rsidRDefault="00A32B5C" w:rsidP="00A32B5C">
      <w:pPr>
        <w:pStyle w:val="NormalWeb"/>
        <w:numPr>
          <w:ilvl w:val="0"/>
          <w:numId w:val="4"/>
        </w:numPr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Keysight Technologies</w:t>
      </w:r>
      <w:r>
        <w:rPr>
          <w:rFonts w:ascii="Calibri" w:hAnsi="Calibri" w:cs="Calibri"/>
          <w:color w:val="000000"/>
          <w:sz w:val="27"/>
          <w:szCs w:val="27"/>
        </w:rPr>
        <w:t>. (n.d.)</w:t>
      </w:r>
      <w:r w:rsidRPr="00A32B5C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 xml:space="preserve">7 Common Oscilloscope Probing Pitfalls to Avoid TAKE THE MYSTERY OUT OF </w:t>
      </w:r>
      <w:proofErr w:type="gramStart"/>
      <w:r>
        <w:rPr>
          <w:rFonts w:ascii="Calibri" w:hAnsi="Calibri" w:cs="Calibri"/>
          <w:color w:val="000000"/>
          <w:sz w:val="27"/>
          <w:szCs w:val="27"/>
        </w:rPr>
        <w:t>PROBING..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 xml:space="preserve"> Available at: </w:t>
      </w:r>
      <w:hyperlink r:id="rId23" w:history="1">
        <w:r w:rsidR="008F16E4" w:rsidRPr="008C341A">
          <w:rPr>
            <w:rStyle w:val="Hyperlink"/>
            <w:rFonts w:ascii="Calibri" w:hAnsi="Calibri" w:cs="Calibri"/>
            <w:sz w:val="27"/>
            <w:szCs w:val="27"/>
          </w:rPr>
          <w:t>https://www.testunlimited.com/images/freeScopeGiveaway/keysight_probing_tips.pdf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361A0EE9" w14:textId="3ACE0211" w:rsidR="00A32B5C" w:rsidRPr="008F16E4" w:rsidRDefault="00A32B5C" w:rsidP="008F16E4">
      <w:pPr>
        <w:pStyle w:val="NormalWeb"/>
        <w:spacing w:before="0" w:beforeAutospacing="0" w:after="0" w:afterAutospacing="0" w:line="360" w:lineRule="atLeast"/>
        <w:ind w:left="360"/>
        <w:rPr>
          <w:rFonts w:ascii="Calibri" w:hAnsi="Calibri" w:cs="Calibri"/>
          <w:color w:val="000000"/>
          <w:sz w:val="27"/>
          <w:szCs w:val="27"/>
        </w:rPr>
      </w:pPr>
    </w:p>
    <w:p w14:paraId="44F430D6" w14:textId="42786D6B" w:rsidR="00EC3897" w:rsidRDefault="00EC3897" w:rsidP="005A4C53">
      <w:pPr>
        <w:pStyle w:val="NormalWeb"/>
        <w:spacing w:before="0" w:beforeAutospacing="0" w:after="0" w:afterAutospacing="0" w:line="360" w:lineRule="atLeast"/>
        <w:ind w:left="720"/>
        <w:rPr>
          <w:rFonts w:ascii="Calibri" w:hAnsi="Calibri" w:cs="Calibri"/>
          <w:color w:val="000000"/>
          <w:sz w:val="27"/>
          <w:szCs w:val="27"/>
        </w:rPr>
      </w:pPr>
    </w:p>
    <w:p w14:paraId="2BEB9815" w14:textId="6C6FDF3C" w:rsidR="002B396E" w:rsidRPr="00A115BB" w:rsidRDefault="002B396E" w:rsidP="00A115BB">
      <w:pPr>
        <w:pStyle w:val="NormalWeb"/>
        <w:ind w:left="360"/>
        <w:rPr>
          <w:rFonts w:ascii="Calibri" w:hAnsi="Calibri" w:cs="Calibri"/>
          <w:color w:val="000000"/>
          <w:sz w:val="27"/>
          <w:szCs w:val="27"/>
        </w:rPr>
      </w:pPr>
    </w:p>
    <w:p w14:paraId="3A413F9A" w14:textId="495B7CD6" w:rsidR="00390502" w:rsidRDefault="00693AB2" w:rsidP="00693AB2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CF0C13A" w14:textId="77777777" w:rsidR="00390502" w:rsidRPr="00390502" w:rsidRDefault="00390502" w:rsidP="00693AB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AF0EAB9" w14:textId="77777777" w:rsidR="00390502" w:rsidRDefault="00390502" w:rsidP="00390502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5AC4412" w14:textId="77777777" w:rsidR="0067188A" w:rsidRDefault="0067188A" w:rsidP="0039050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19FDC0" w14:textId="52507808" w:rsidR="007D61D0" w:rsidRDefault="007D61D0" w:rsidP="007D61D0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22A0EBC" w14:textId="36C16AFF" w:rsidR="0004542F" w:rsidRPr="0004542F" w:rsidRDefault="0004542F" w:rsidP="0004542F"/>
    <w:sectPr w:rsidR="0004542F" w:rsidRPr="0004542F" w:rsidSect="00962E5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64296" w14:textId="77777777" w:rsidR="00D30B84" w:rsidRDefault="00D30B84" w:rsidP="00962E5F">
      <w:pPr>
        <w:spacing w:after="0" w:line="240" w:lineRule="auto"/>
      </w:pPr>
      <w:r>
        <w:separator/>
      </w:r>
    </w:p>
  </w:endnote>
  <w:endnote w:type="continuationSeparator" w:id="0">
    <w:p w14:paraId="666B75BC" w14:textId="77777777" w:rsidR="00D30B84" w:rsidRDefault="00D30B84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88CB2" w14:textId="77777777" w:rsidR="00D30B84" w:rsidRDefault="00D30B84" w:rsidP="00962E5F">
      <w:pPr>
        <w:spacing w:after="0" w:line="240" w:lineRule="auto"/>
      </w:pPr>
      <w:r>
        <w:separator/>
      </w:r>
    </w:p>
  </w:footnote>
  <w:footnote w:type="continuationSeparator" w:id="0">
    <w:p w14:paraId="2EDB5ACE" w14:textId="77777777" w:rsidR="00D30B84" w:rsidRDefault="00D30B84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5120216F" w:rsidR="000D61BC" w:rsidRDefault="00BF41A0">
    <w:pPr>
      <w:pStyle w:val="Header"/>
    </w:pPr>
    <w:r>
      <w:t>James Greenhill-Upward</w:t>
    </w:r>
    <w:r w:rsidR="000D61BC">
      <w:ptab w:relativeTo="margin" w:alignment="center" w:leader="none"/>
    </w:r>
    <w:r>
      <w:t>ACHA4010 Electrical Control Systems</w:t>
    </w:r>
    <w:r w:rsidR="000D61BC">
      <w:ptab w:relativeTo="margin" w:alignment="right" w:leader="none"/>
    </w:r>
    <w:r>
      <w:t>2005245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6C2213"/>
    <w:multiLevelType w:val="hybridMultilevel"/>
    <w:tmpl w:val="C8E45F52"/>
    <w:lvl w:ilvl="0" w:tplc="ABEE717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55B86"/>
    <w:multiLevelType w:val="hybridMultilevel"/>
    <w:tmpl w:val="91EEF83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93935"/>
    <w:multiLevelType w:val="hybridMultilevel"/>
    <w:tmpl w:val="67268CE4"/>
    <w:lvl w:ilvl="0" w:tplc="8AC070B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2C5B00"/>
    <w:multiLevelType w:val="hybridMultilevel"/>
    <w:tmpl w:val="2398DD0A"/>
    <w:lvl w:ilvl="0" w:tplc="59568A54">
      <w:start w:val="1"/>
      <w:numFmt w:val="lowerLetter"/>
      <w:lvlText w:val="%1."/>
      <w:lvlJc w:val="left"/>
      <w:pPr>
        <w:ind w:left="720" w:hanging="360"/>
      </w:pPr>
      <w:rPr>
        <w:rFonts w:asciiTheme="majorHAnsi" w:eastAsiaTheme="majorEastAsia" w:hAnsiTheme="majorHAnsi" w:cstheme="maj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024F10"/>
    <w:multiLevelType w:val="hybridMultilevel"/>
    <w:tmpl w:val="0446534A"/>
    <w:lvl w:ilvl="0" w:tplc="0F78D9D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674572475">
    <w:abstractNumId w:val="1"/>
  </w:num>
  <w:num w:numId="3" w16cid:durableId="1145198027">
    <w:abstractNumId w:val="5"/>
  </w:num>
  <w:num w:numId="4" w16cid:durableId="683166192">
    <w:abstractNumId w:val="3"/>
  </w:num>
  <w:num w:numId="5" w16cid:durableId="80956044">
    <w:abstractNumId w:val="4"/>
  </w:num>
  <w:num w:numId="6" w16cid:durableId="1827941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BB"/>
    <w:rsid w:val="00015F1C"/>
    <w:rsid w:val="0004542F"/>
    <w:rsid w:val="00057FCE"/>
    <w:rsid w:val="00060EC0"/>
    <w:rsid w:val="00067C94"/>
    <w:rsid w:val="0007015B"/>
    <w:rsid w:val="0007503A"/>
    <w:rsid w:val="000A4862"/>
    <w:rsid w:val="000A57EA"/>
    <w:rsid w:val="000B1A78"/>
    <w:rsid w:val="000C44D0"/>
    <w:rsid w:val="000D1E7E"/>
    <w:rsid w:val="000D5271"/>
    <w:rsid w:val="000D61BC"/>
    <w:rsid w:val="000F0D22"/>
    <w:rsid w:val="00107CAF"/>
    <w:rsid w:val="00123719"/>
    <w:rsid w:val="001454FC"/>
    <w:rsid w:val="00152851"/>
    <w:rsid w:val="001728B1"/>
    <w:rsid w:val="0019332E"/>
    <w:rsid w:val="001A4EB7"/>
    <w:rsid w:val="001B3B48"/>
    <w:rsid w:val="001C2106"/>
    <w:rsid w:val="001C275F"/>
    <w:rsid w:val="001D21F3"/>
    <w:rsid w:val="001E51BB"/>
    <w:rsid w:val="00201A61"/>
    <w:rsid w:val="00203670"/>
    <w:rsid w:val="002044B2"/>
    <w:rsid w:val="002078B9"/>
    <w:rsid w:val="00243478"/>
    <w:rsid w:val="002533B5"/>
    <w:rsid w:val="00270878"/>
    <w:rsid w:val="00296A66"/>
    <w:rsid w:val="002A2C0D"/>
    <w:rsid w:val="002A400B"/>
    <w:rsid w:val="002B396E"/>
    <w:rsid w:val="002C2808"/>
    <w:rsid w:val="002C7F12"/>
    <w:rsid w:val="00301299"/>
    <w:rsid w:val="00304DB6"/>
    <w:rsid w:val="00324D41"/>
    <w:rsid w:val="00324EDD"/>
    <w:rsid w:val="00337E35"/>
    <w:rsid w:val="0037417D"/>
    <w:rsid w:val="00390502"/>
    <w:rsid w:val="00395053"/>
    <w:rsid w:val="003A02C3"/>
    <w:rsid w:val="003A2CCA"/>
    <w:rsid w:val="003A728A"/>
    <w:rsid w:val="003C0032"/>
    <w:rsid w:val="003C1E71"/>
    <w:rsid w:val="003C222C"/>
    <w:rsid w:val="003E5C08"/>
    <w:rsid w:val="00400DC7"/>
    <w:rsid w:val="0044708E"/>
    <w:rsid w:val="004506B2"/>
    <w:rsid w:val="00486125"/>
    <w:rsid w:val="004D5065"/>
    <w:rsid w:val="004E2E7C"/>
    <w:rsid w:val="0050456F"/>
    <w:rsid w:val="00514DC8"/>
    <w:rsid w:val="00527532"/>
    <w:rsid w:val="00531050"/>
    <w:rsid w:val="005356C3"/>
    <w:rsid w:val="005541F9"/>
    <w:rsid w:val="005919FC"/>
    <w:rsid w:val="005A4C53"/>
    <w:rsid w:val="005D62C6"/>
    <w:rsid w:val="005E4F7B"/>
    <w:rsid w:val="00603CDF"/>
    <w:rsid w:val="00647B3D"/>
    <w:rsid w:val="00651E6C"/>
    <w:rsid w:val="0066046F"/>
    <w:rsid w:val="00664834"/>
    <w:rsid w:val="0066554A"/>
    <w:rsid w:val="0067188A"/>
    <w:rsid w:val="0069150D"/>
    <w:rsid w:val="00693AB2"/>
    <w:rsid w:val="006D4EFF"/>
    <w:rsid w:val="006F2236"/>
    <w:rsid w:val="00701933"/>
    <w:rsid w:val="00746710"/>
    <w:rsid w:val="0075047F"/>
    <w:rsid w:val="00763AB3"/>
    <w:rsid w:val="00784D69"/>
    <w:rsid w:val="007861CC"/>
    <w:rsid w:val="00793438"/>
    <w:rsid w:val="007A0C00"/>
    <w:rsid w:val="007A58AD"/>
    <w:rsid w:val="007B71CB"/>
    <w:rsid w:val="007D61D0"/>
    <w:rsid w:val="007E6CD9"/>
    <w:rsid w:val="008136C6"/>
    <w:rsid w:val="008152DC"/>
    <w:rsid w:val="0084645D"/>
    <w:rsid w:val="008468D6"/>
    <w:rsid w:val="0086381F"/>
    <w:rsid w:val="00863C3E"/>
    <w:rsid w:val="00880F9E"/>
    <w:rsid w:val="008B05DA"/>
    <w:rsid w:val="008D598D"/>
    <w:rsid w:val="008F16E4"/>
    <w:rsid w:val="008F2254"/>
    <w:rsid w:val="009153D3"/>
    <w:rsid w:val="00944C28"/>
    <w:rsid w:val="00952BC4"/>
    <w:rsid w:val="00962E5F"/>
    <w:rsid w:val="00965787"/>
    <w:rsid w:val="00981384"/>
    <w:rsid w:val="009877C0"/>
    <w:rsid w:val="009C0CFD"/>
    <w:rsid w:val="009D0C9C"/>
    <w:rsid w:val="009E0132"/>
    <w:rsid w:val="009F732A"/>
    <w:rsid w:val="00A115BB"/>
    <w:rsid w:val="00A32B5C"/>
    <w:rsid w:val="00A63FD6"/>
    <w:rsid w:val="00A8295E"/>
    <w:rsid w:val="00AD4532"/>
    <w:rsid w:val="00AE0F5E"/>
    <w:rsid w:val="00B0072D"/>
    <w:rsid w:val="00B13B17"/>
    <w:rsid w:val="00B14C99"/>
    <w:rsid w:val="00B25D24"/>
    <w:rsid w:val="00B35DAD"/>
    <w:rsid w:val="00B44170"/>
    <w:rsid w:val="00B46730"/>
    <w:rsid w:val="00B75898"/>
    <w:rsid w:val="00B85458"/>
    <w:rsid w:val="00B90D32"/>
    <w:rsid w:val="00B92F5B"/>
    <w:rsid w:val="00BA4DAA"/>
    <w:rsid w:val="00BB5D10"/>
    <w:rsid w:val="00BC7D8F"/>
    <w:rsid w:val="00BD2FE8"/>
    <w:rsid w:val="00BF41A0"/>
    <w:rsid w:val="00BF7DBC"/>
    <w:rsid w:val="00C10422"/>
    <w:rsid w:val="00C675BB"/>
    <w:rsid w:val="00CA5F1C"/>
    <w:rsid w:val="00CD63BF"/>
    <w:rsid w:val="00CE51D4"/>
    <w:rsid w:val="00CF615C"/>
    <w:rsid w:val="00D13834"/>
    <w:rsid w:val="00D21CB1"/>
    <w:rsid w:val="00D30B84"/>
    <w:rsid w:val="00D70061"/>
    <w:rsid w:val="00D80299"/>
    <w:rsid w:val="00D95D78"/>
    <w:rsid w:val="00DA0E33"/>
    <w:rsid w:val="00DA4E55"/>
    <w:rsid w:val="00DA6DC1"/>
    <w:rsid w:val="00DB24FE"/>
    <w:rsid w:val="00DB5AF6"/>
    <w:rsid w:val="00DC25E0"/>
    <w:rsid w:val="00DC565D"/>
    <w:rsid w:val="00DD6D24"/>
    <w:rsid w:val="00DE3A76"/>
    <w:rsid w:val="00DE7CFF"/>
    <w:rsid w:val="00DF1179"/>
    <w:rsid w:val="00E22B1E"/>
    <w:rsid w:val="00E44D60"/>
    <w:rsid w:val="00E6773D"/>
    <w:rsid w:val="00E737D3"/>
    <w:rsid w:val="00E81266"/>
    <w:rsid w:val="00E97CF0"/>
    <w:rsid w:val="00EC3897"/>
    <w:rsid w:val="00EC41F9"/>
    <w:rsid w:val="00EE4550"/>
    <w:rsid w:val="00EE627A"/>
    <w:rsid w:val="00F2411E"/>
    <w:rsid w:val="00F32D0B"/>
    <w:rsid w:val="00F63948"/>
    <w:rsid w:val="00F70485"/>
    <w:rsid w:val="00F77581"/>
    <w:rsid w:val="00F85A83"/>
    <w:rsid w:val="00F85BB4"/>
    <w:rsid w:val="00F942B3"/>
    <w:rsid w:val="00FA11A3"/>
    <w:rsid w:val="00FB60AD"/>
    <w:rsid w:val="00FB60F1"/>
    <w:rsid w:val="00FC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7D6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67188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A0E33"/>
    <w:rPr>
      <w:color w:val="808080"/>
    </w:rPr>
  </w:style>
  <w:style w:type="paragraph" w:styleId="ListParagraph">
    <w:name w:val="List Paragraph"/>
    <w:basedOn w:val="Normal"/>
    <w:uiPriority w:val="34"/>
    <w:qFormat/>
    <w:rsid w:val="007E6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www.firestonecompleteautocare.com/blog/maintenance/what-does-an-alternator-do/" TargetMode="Externa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www.testunlimited.com/images/freeScopeGiveaway/keysight_probing_tips.pdf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qr.ae/pr3vxj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005245_student_uwtsd_ac_uk/Documents/Ryans%20assignemtn%20data%20table%20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LN</a:t>
            </a:r>
            <a:r>
              <a:rPr lang="en-GB" baseline="0"/>
              <a:t> vs Time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9900481189851274E-2"/>
          <c:y val="7.6423519976669588E-2"/>
          <c:w val="0.90787729658792649"/>
          <c:h val="0.89814814814814814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cat>
            <c:numRef>
              <c:f>Sheet1!$H$2:$H$11</c:f>
              <c:numCache>
                <c:formatCode>General</c:formatCode>
                <c:ptCount val="10"/>
                <c:pt idx="0">
                  <c:v>0</c:v>
                </c:pt>
                <c:pt idx="1">
                  <c:v>8.61E-4</c:v>
                </c:pt>
                <c:pt idx="2">
                  <c:v>1.722E-3</c:v>
                </c:pt>
                <c:pt idx="3">
                  <c:v>2.5829999999999998E-3</c:v>
                </c:pt>
                <c:pt idx="4">
                  <c:v>3.444E-3</c:v>
                </c:pt>
                <c:pt idx="5">
                  <c:v>4.3049999999999998E-3</c:v>
                </c:pt>
                <c:pt idx="6">
                  <c:v>5.1659999999999996E-3</c:v>
                </c:pt>
                <c:pt idx="7">
                  <c:v>6.0269999999999994E-3</c:v>
                </c:pt>
                <c:pt idx="8">
                  <c:v>6.888E-3</c:v>
                </c:pt>
                <c:pt idx="9">
                  <c:v>7.7489999999999998E-3</c:v>
                </c:pt>
              </c:numCache>
            </c:numRef>
          </c:cat>
          <c:val>
            <c:numRef>
              <c:f>Sheet1!$I$2:$I$11</c:f>
              <c:numCache>
                <c:formatCode>General</c:formatCode>
                <c:ptCount val="10"/>
                <c:pt idx="0">
                  <c:v>1.107076367080239</c:v>
                </c:pt>
                <c:pt idx="1">
                  <c:v>0.848140362525444</c:v>
                </c:pt>
                <c:pt idx="2">
                  <c:v>0.58889715918614616</c:v>
                </c:pt>
                <c:pt idx="3">
                  <c:v>0.33224904577690534</c:v>
                </c:pt>
                <c:pt idx="4">
                  <c:v>4.7837329414160058E-2</c:v>
                </c:pt>
                <c:pt idx="5">
                  <c:v>-0.30747669977996039</c:v>
                </c:pt>
                <c:pt idx="6">
                  <c:v>-0.6622300779252237</c:v>
                </c:pt>
                <c:pt idx="7">
                  <c:v>-1.0249901487974959</c:v>
                </c:pt>
                <c:pt idx="8">
                  <c:v>-1.7684336439245578</c:v>
                </c:pt>
                <c:pt idx="9">
                  <c:v>-3.0988730324735014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C15F-4200-9312-134CD37FAE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5256927"/>
        <c:axId val="205258175"/>
      </c:lineChart>
      <c:catAx>
        <c:axId val="20525692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</a:t>
                </a:r>
                <a:r>
                  <a:rPr lang="en-GB"/>
                  <a:t>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5258175"/>
        <c:crosses val="autoZero"/>
        <c:auto val="1"/>
        <c:lblAlgn val="ctr"/>
        <c:lblOffset val="100"/>
        <c:noMultiLvlLbl val="0"/>
      </c:catAx>
      <c:valAx>
        <c:axId val="20525817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LN</a:t>
                </a:r>
                <a:r>
                  <a:rPr lang="en-GB" baseline="0"/>
                  <a:t> (v)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525692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4" ma:contentTypeDescription="Create a new document." ma:contentTypeScope="" ma:versionID="fe2f7c3669faf16ea01bb7d5953cc93d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e1cbde919070b44eb01590281bb40616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f54e4810-f1f5-4bce-aa8e-e4722dc561be"/>
    <ds:schemaRef ds:uri="7b23fa32-4003-4364-bee1-595462966394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04EF63-7899-40CE-829F-B22781CAD2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James Greenhill-Upward (2005245)</cp:lastModifiedBy>
  <cp:revision>2</cp:revision>
  <cp:lastPrinted>2021-09-30T11:07:00Z</cp:lastPrinted>
  <dcterms:created xsi:type="dcterms:W3CDTF">2023-04-14T22:56:00Z</dcterms:created>
  <dcterms:modified xsi:type="dcterms:W3CDTF">2023-04-14T22:56:00Z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