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95890B" w14:textId="77777777" w:rsidR="004336D2" w:rsidRDefault="004336D2" w:rsidP="004336D2">
      <w:r>
        <w:t xml:space="preserve">Introduction </w:t>
      </w:r>
    </w:p>
    <w:p w14:paraId="2FB71D20" w14:textId="77777777" w:rsidR="004336D2" w:rsidRDefault="004336D2" w:rsidP="004336D2">
      <w:r>
        <w:t xml:space="preserve">Maslow’s hierarchy of needs was created in 1943 (Kenrick, Griskevicius. Et.al, 2010). Maslow’s theory is split into five categories of human needs, these are physiological, safety, belonging, esteem and self-actualization (Rojas, Mendez, et.al, 2023). It is set out in the form of a pyramid to be able to see what the first needs are and then move up the pyramid once the needs are met (Simons, Irwin et.al, 1987). Maslow created his model to explain human behaviour and how it is driven by needs starting with physiological and working their way up the pyramid (Stoyanov, 2017). The following sections will discuss each stage in more detail. </w:t>
      </w:r>
    </w:p>
    <w:p w14:paraId="1EE51BF6" w14:textId="77777777" w:rsidR="004336D2" w:rsidRDefault="004336D2" w:rsidP="004336D2"/>
    <w:p w14:paraId="566E5CD8" w14:textId="77777777" w:rsidR="004336D2" w:rsidRDefault="004336D2" w:rsidP="004336D2">
      <w:r>
        <w:t xml:space="preserve">Physiological needs </w:t>
      </w:r>
    </w:p>
    <w:p w14:paraId="62ECB850" w14:textId="77777777" w:rsidR="004336D2" w:rsidRDefault="004336D2" w:rsidP="004336D2">
      <w:r>
        <w:t xml:space="preserve">The first step of the pyramid is physiological needs, these include water, air and food as well as many more (Simons, Irwin, et.al, 1987). </w:t>
      </w:r>
    </w:p>
    <w:p w14:paraId="2E67B9D8" w14:textId="77777777" w:rsidR="004336D2" w:rsidRDefault="004336D2" w:rsidP="004336D2">
      <w:r>
        <w:t xml:space="preserve">The reason these needs are so important is that as they are the basics to personal survival, as they are basic needs they are the most important (Pichere, 2015). </w:t>
      </w:r>
    </w:p>
    <w:p w14:paraId="5C5152B5" w14:textId="77777777" w:rsidR="004336D2" w:rsidRDefault="004336D2" w:rsidP="004336D2">
      <w:r>
        <w:t xml:space="preserve">Sleep is one of the most important basic needs, sleep impacts on many aspects of a Child's life, such as social interactions and relationships, ability to work and family dynamics (Mcissac, 2024). Sleep is a personal thing but is usually undervalued (Mcissac, 2024). </w:t>
      </w:r>
    </w:p>
    <w:p w14:paraId="36DECF48" w14:textId="77777777" w:rsidR="004336D2" w:rsidRDefault="004336D2" w:rsidP="004336D2">
      <w:r>
        <w:t>By having a good food balance and water it can increase energy levels and a Child's overall mental health (Copley, 2024).</w:t>
      </w:r>
    </w:p>
    <w:p w14:paraId="1CC2DBB8" w14:textId="77777777" w:rsidR="004336D2" w:rsidRDefault="004336D2" w:rsidP="004336D2">
      <w:r>
        <w:t xml:space="preserve">Theracare (No date) says that if the basic needs are met it will support a Child's growth, focus on their learning and their overall holistic development. </w:t>
      </w:r>
    </w:p>
    <w:p w14:paraId="7A73DE28" w14:textId="77777777" w:rsidR="004336D2" w:rsidRDefault="004336D2" w:rsidP="004336D2">
      <w:r>
        <w:t>If these needs are not met, it could lead to the body not being able to function (Lumen, No date).</w:t>
      </w:r>
    </w:p>
    <w:p w14:paraId="4A1EAD33" w14:textId="77777777" w:rsidR="004336D2" w:rsidRDefault="004336D2" w:rsidP="004336D2">
      <w:r>
        <w:t>Trivedi (2019) says that with the basic needs like food, people cannot think of anything else, all they can think about is eating.</w:t>
      </w:r>
    </w:p>
    <w:p w14:paraId="15E7635C" w14:textId="77777777" w:rsidR="004336D2" w:rsidRDefault="004336D2" w:rsidP="004336D2">
      <w:r>
        <w:t xml:space="preserve"> </w:t>
      </w:r>
    </w:p>
    <w:p w14:paraId="68DB6E20" w14:textId="77777777" w:rsidR="004336D2" w:rsidRDefault="004336D2" w:rsidP="004336D2"/>
    <w:p w14:paraId="451CBA2F" w14:textId="77777777" w:rsidR="004336D2" w:rsidRDefault="004336D2" w:rsidP="004336D2"/>
    <w:p w14:paraId="7A1F80E0" w14:textId="77777777" w:rsidR="004336D2" w:rsidRDefault="004336D2" w:rsidP="004336D2"/>
    <w:p w14:paraId="25A00F7B" w14:textId="77777777" w:rsidR="004336D2" w:rsidRDefault="004336D2" w:rsidP="004336D2">
      <w:r>
        <w:t xml:space="preserve">Safety needs </w:t>
      </w:r>
    </w:p>
    <w:p w14:paraId="087EB023" w14:textId="77777777" w:rsidR="004336D2" w:rsidRDefault="004336D2" w:rsidP="004336D2">
      <w:r>
        <w:lastRenderedPageBreak/>
        <w:t xml:space="preserve">Once the psychological needs are met, the next portion of needs </w:t>
      </w:r>
      <w:proofErr w:type="gramStart"/>
      <w:r>
        <w:t>have to</w:t>
      </w:r>
      <w:proofErr w:type="gramEnd"/>
      <w:r>
        <w:t xml:space="preserve"> be met these are safety needs. Safety needs are needs that are physically or emotionally supportive to a human and keep them safe and protected (West, 2022).</w:t>
      </w:r>
    </w:p>
    <w:p w14:paraId="7F37E901" w14:textId="77777777" w:rsidR="004336D2" w:rsidRDefault="004336D2" w:rsidP="004336D2">
      <w:r>
        <w:t xml:space="preserve">An example of a safety need is having a non-violent home, if the children do not have a secure home their development will suffer, as they develop the flight or fight instinct (Drew a, 2024). </w:t>
      </w:r>
    </w:p>
    <w:p w14:paraId="1EF2D7B5" w14:textId="77777777" w:rsidR="004336D2" w:rsidRDefault="004336D2" w:rsidP="004336D2">
      <w:r>
        <w:t xml:space="preserve">By having these safety needs met and supported a child </w:t>
      </w:r>
      <w:proofErr w:type="gramStart"/>
      <w:r>
        <w:t>is able to</w:t>
      </w:r>
      <w:proofErr w:type="gramEnd"/>
      <w:r>
        <w:t xml:space="preserve"> have control over situations and ensure predictability in their lives (channell, 2024). </w:t>
      </w:r>
    </w:p>
    <w:p w14:paraId="6549F678" w14:textId="77777777" w:rsidR="004336D2" w:rsidRDefault="004336D2" w:rsidP="004336D2">
      <w:r>
        <w:t xml:space="preserve">Zeng, Gu (et.al, 2021) say that safety needs not being met can lead to mental health issues such as anxiety, phobia and depression. </w:t>
      </w:r>
    </w:p>
    <w:p w14:paraId="618150E1" w14:textId="77777777" w:rsidR="004336D2" w:rsidRDefault="004336D2" w:rsidP="004336D2"/>
    <w:p w14:paraId="3908A82C" w14:textId="77777777" w:rsidR="004336D2" w:rsidRDefault="004336D2" w:rsidP="004336D2"/>
    <w:p w14:paraId="1C28710F" w14:textId="77777777" w:rsidR="004336D2" w:rsidRDefault="004336D2" w:rsidP="004336D2"/>
    <w:p w14:paraId="56861474" w14:textId="77777777" w:rsidR="004336D2" w:rsidRDefault="004336D2" w:rsidP="004336D2">
      <w:r>
        <w:t xml:space="preserve">Social belonging </w:t>
      </w:r>
    </w:p>
    <w:p w14:paraId="70CB9555" w14:textId="77777777" w:rsidR="004336D2" w:rsidRDefault="004336D2" w:rsidP="004336D2">
      <w:r>
        <w:t xml:space="preserve">Belonging is the first of the social needs, this is the desire to be in a group setting, this will include gaining trust and acceptance it can also involve receiving and giving affection and love (Teach Target, 2019). </w:t>
      </w:r>
    </w:p>
    <w:p w14:paraId="4D2CCCFF" w14:textId="77777777" w:rsidR="004336D2" w:rsidRDefault="004336D2" w:rsidP="004336D2">
      <w:r>
        <w:t>This is when people need affection and friendship and being able to get along with others (Frei-Landau R and Levin O, 2023).</w:t>
      </w:r>
    </w:p>
    <w:p w14:paraId="4AC13ADD" w14:textId="77777777" w:rsidR="004336D2" w:rsidRDefault="004336D2" w:rsidP="004336D2">
      <w:r>
        <w:t xml:space="preserve">Within social belonging is a subcategory of love, children </w:t>
      </w:r>
      <w:proofErr w:type="gramStart"/>
      <w:r>
        <w:t>are able to</w:t>
      </w:r>
      <w:proofErr w:type="gramEnd"/>
      <w:r>
        <w:t xml:space="preserve"> show this strongly when they build bonds with parents and will attempt to find a parent if something is wrong (Brodie, No date). This is crucial for children as </w:t>
      </w:r>
      <w:proofErr w:type="gramStart"/>
      <w:r>
        <w:t>It</w:t>
      </w:r>
      <w:proofErr w:type="gramEnd"/>
      <w:r>
        <w:t xml:space="preserve"> will support their social skills which will then enable them to build relationships with other children and adults around them (Brodie, No date). </w:t>
      </w:r>
    </w:p>
    <w:p w14:paraId="71FBFD29" w14:textId="77777777" w:rsidR="004336D2" w:rsidRDefault="004336D2" w:rsidP="004336D2">
      <w:r>
        <w:t>The World of Work project (2018) states that humans are social beings and that they have a strong need for social contact, relationships and belonging in their lives.</w:t>
      </w:r>
    </w:p>
    <w:p w14:paraId="6B2BF5AB" w14:textId="77777777" w:rsidR="004336D2" w:rsidRDefault="004336D2" w:rsidP="004336D2">
      <w:r>
        <w:t xml:space="preserve">Self-belonging is important as it helps develop self-esteem and self-confidence, this is why Maslow put social belonging above self-esteem (Kunc, 1992). </w:t>
      </w:r>
    </w:p>
    <w:p w14:paraId="107C90FE" w14:textId="77777777" w:rsidR="004336D2" w:rsidRDefault="004336D2" w:rsidP="004336D2"/>
    <w:p w14:paraId="15D31B18" w14:textId="77777777" w:rsidR="004336D2" w:rsidRDefault="004336D2" w:rsidP="004336D2"/>
    <w:p w14:paraId="5EC331BF" w14:textId="77777777" w:rsidR="004336D2" w:rsidRDefault="004336D2" w:rsidP="004336D2">
      <w:r>
        <w:t xml:space="preserve">Esteem </w:t>
      </w:r>
    </w:p>
    <w:p w14:paraId="015857EA" w14:textId="77777777" w:rsidR="004336D2" w:rsidRDefault="004336D2" w:rsidP="004336D2">
      <w:r>
        <w:t xml:space="preserve">The fourth tier to the pyramid is esteem, this is when a person feels good about themselves (Cloke, 2023).  </w:t>
      </w:r>
    </w:p>
    <w:p w14:paraId="35315239" w14:textId="77777777" w:rsidR="004336D2" w:rsidRDefault="004336D2" w:rsidP="004336D2">
      <w:r>
        <w:lastRenderedPageBreak/>
        <w:t xml:space="preserve">Maslow split the esteem needs tier into two types, esteem and esteem from others (CFI Team, No date). </w:t>
      </w:r>
    </w:p>
    <w:p w14:paraId="402C209C" w14:textId="77777777" w:rsidR="004336D2" w:rsidRDefault="004336D2" w:rsidP="004336D2">
      <w:r>
        <w:t xml:space="preserve">The need for esteem will grow as children begin to show pride in things that they enjoy </w:t>
      </w:r>
      <w:proofErr w:type="gramStart"/>
      <w:r>
        <w:t>to do</w:t>
      </w:r>
      <w:proofErr w:type="gramEnd"/>
      <w:r>
        <w:t xml:space="preserve"> or achieve, they will likely want to show this to people they are close with to get praise (Summit, 2019). </w:t>
      </w:r>
    </w:p>
    <w:p w14:paraId="77EBE616" w14:textId="77777777" w:rsidR="004336D2" w:rsidRDefault="004336D2" w:rsidP="004336D2">
      <w:r>
        <w:t xml:space="preserve">The needs associated with esteem are respect, admiration and acknowledgement from others (Drew B, 2024). </w:t>
      </w:r>
    </w:p>
    <w:p w14:paraId="2FE6C152" w14:textId="77777777" w:rsidR="004336D2" w:rsidRDefault="004336D2" w:rsidP="004336D2">
      <w:r>
        <w:t xml:space="preserve">Some of these could include, getting an award for something a person has done or being the first to do something (Drew B, 2024). </w:t>
      </w:r>
    </w:p>
    <w:p w14:paraId="42932CD9" w14:textId="77777777" w:rsidR="004336D2" w:rsidRDefault="004336D2" w:rsidP="004336D2">
      <w:r>
        <w:t xml:space="preserve">When esteem needs are not met it can affect. Child's ability to self-actualize, it could also lead to depression and anxiety as they feel they are not good enough or what they have done is worthless (Good Therapy, 2015). </w:t>
      </w:r>
    </w:p>
    <w:p w14:paraId="232C544E" w14:textId="77777777" w:rsidR="004336D2" w:rsidRDefault="004336D2" w:rsidP="004336D2"/>
    <w:p w14:paraId="76AAF525" w14:textId="77777777" w:rsidR="004336D2" w:rsidRDefault="004336D2" w:rsidP="004336D2"/>
    <w:p w14:paraId="178B9138" w14:textId="77777777" w:rsidR="004336D2" w:rsidRDefault="004336D2" w:rsidP="004336D2">
      <w:r>
        <w:t xml:space="preserve">Self-actualization </w:t>
      </w:r>
    </w:p>
    <w:p w14:paraId="604EBFB9" w14:textId="77777777" w:rsidR="004336D2" w:rsidRDefault="004336D2" w:rsidP="004336D2">
      <w:r>
        <w:t xml:space="preserve">This is when the person reaches their full potential (Johnstone, Nahmad-williams, et.al, 2018). </w:t>
      </w:r>
    </w:p>
    <w:p w14:paraId="481E06C1" w14:textId="77777777" w:rsidR="004336D2" w:rsidRDefault="004336D2" w:rsidP="004336D2">
      <w:r>
        <w:t xml:space="preserve">This could be finding their true self, a person could do this by </w:t>
      </w:r>
      <w:proofErr w:type="gramStart"/>
      <w:r>
        <w:t>risk-taking,</w:t>
      </w:r>
      <w:proofErr w:type="gramEnd"/>
      <w:r>
        <w:t xml:space="preserve"> by taking risks it will let the children learn from their mistakes (Perry, 2024). </w:t>
      </w:r>
    </w:p>
    <w:p w14:paraId="42F5FF31" w14:textId="77777777" w:rsidR="004336D2" w:rsidRDefault="004336D2" w:rsidP="004336D2">
      <w:r>
        <w:t xml:space="preserve">When self-actualization needs are met, a child can become creative, positive and energetic (Petty, 2009).  </w:t>
      </w:r>
    </w:p>
    <w:p w14:paraId="724BD5E9" w14:textId="77777777" w:rsidR="004336D2" w:rsidRDefault="004336D2" w:rsidP="004336D2">
      <w:r>
        <w:t xml:space="preserve">If the needs are not met a child can become restless and bored as well as a tendency to avoid growth and development (Petty, 2009). </w:t>
      </w:r>
    </w:p>
    <w:p w14:paraId="625A470D" w14:textId="77777777" w:rsidR="004336D2" w:rsidRDefault="004336D2" w:rsidP="004336D2">
      <w:r>
        <w:t xml:space="preserve">Once a child is self-actualized are individual but universal, this means that they will have a way that will make them unique to everyone else, but they can also relate to everyone else in society (Rouse, A, 2004). </w:t>
      </w:r>
    </w:p>
    <w:p w14:paraId="06031BE0" w14:textId="639DAE13" w:rsidR="004336D2" w:rsidRDefault="004336D2" w:rsidP="004336D2">
      <w:r>
        <w:t xml:space="preserve">To ensure a child </w:t>
      </w:r>
      <w:proofErr w:type="gramStart"/>
      <w:r>
        <w:t>is able to</w:t>
      </w:r>
      <w:proofErr w:type="gramEnd"/>
      <w:r>
        <w:t xml:space="preserve"> self-actualize, adults need to give the child opportunities or produce activities that the child is interested in or good at so that they enjoy their learning and feel proud of this when completed (WJEC, 20</w:t>
      </w:r>
    </w:p>
    <w:sectPr w:rsidR="004336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6D2"/>
    <w:rsid w:val="0037697D"/>
    <w:rsid w:val="004336D2"/>
    <w:rsid w:val="009748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D257CA"/>
  <w15:chartTrackingRefBased/>
  <w15:docId w15:val="{47ED0FA6-A52C-9949-AFC4-D0EA65603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6D2"/>
  </w:style>
  <w:style w:type="paragraph" w:styleId="Heading1">
    <w:name w:val="heading 1"/>
    <w:basedOn w:val="Normal"/>
    <w:next w:val="Normal"/>
    <w:link w:val="Heading1Char"/>
    <w:uiPriority w:val="9"/>
    <w:qFormat/>
    <w:rsid w:val="004336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36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36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36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36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36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36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36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36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36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36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36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36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36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36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36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36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36D2"/>
    <w:rPr>
      <w:rFonts w:eastAsiaTheme="majorEastAsia" w:cstheme="majorBidi"/>
      <w:color w:val="272727" w:themeColor="text1" w:themeTint="D8"/>
    </w:rPr>
  </w:style>
  <w:style w:type="paragraph" w:styleId="Title">
    <w:name w:val="Title"/>
    <w:basedOn w:val="Normal"/>
    <w:next w:val="Normal"/>
    <w:link w:val="TitleChar"/>
    <w:uiPriority w:val="10"/>
    <w:qFormat/>
    <w:rsid w:val="004336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36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36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36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36D2"/>
    <w:pPr>
      <w:spacing w:before="160"/>
      <w:jc w:val="center"/>
    </w:pPr>
    <w:rPr>
      <w:i/>
      <w:iCs/>
      <w:color w:val="404040" w:themeColor="text1" w:themeTint="BF"/>
    </w:rPr>
  </w:style>
  <w:style w:type="character" w:customStyle="1" w:styleId="QuoteChar">
    <w:name w:val="Quote Char"/>
    <w:basedOn w:val="DefaultParagraphFont"/>
    <w:link w:val="Quote"/>
    <w:uiPriority w:val="29"/>
    <w:rsid w:val="004336D2"/>
    <w:rPr>
      <w:i/>
      <w:iCs/>
      <w:color w:val="404040" w:themeColor="text1" w:themeTint="BF"/>
    </w:rPr>
  </w:style>
  <w:style w:type="paragraph" w:styleId="ListParagraph">
    <w:name w:val="List Paragraph"/>
    <w:basedOn w:val="Normal"/>
    <w:uiPriority w:val="34"/>
    <w:qFormat/>
    <w:rsid w:val="004336D2"/>
    <w:pPr>
      <w:ind w:left="720"/>
      <w:contextualSpacing/>
    </w:pPr>
  </w:style>
  <w:style w:type="character" w:styleId="IntenseEmphasis">
    <w:name w:val="Intense Emphasis"/>
    <w:basedOn w:val="DefaultParagraphFont"/>
    <w:uiPriority w:val="21"/>
    <w:qFormat/>
    <w:rsid w:val="004336D2"/>
    <w:rPr>
      <w:i/>
      <w:iCs/>
      <w:color w:val="0F4761" w:themeColor="accent1" w:themeShade="BF"/>
    </w:rPr>
  </w:style>
  <w:style w:type="paragraph" w:styleId="IntenseQuote">
    <w:name w:val="Intense Quote"/>
    <w:basedOn w:val="Normal"/>
    <w:next w:val="Normal"/>
    <w:link w:val="IntenseQuoteChar"/>
    <w:uiPriority w:val="30"/>
    <w:qFormat/>
    <w:rsid w:val="004336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36D2"/>
    <w:rPr>
      <w:i/>
      <w:iCs/>
      <w:color w:val="0F4761" w:themeColor="accent1" w:themeShade="BF"/>
    </w:rPr>
  </w:style>
  <w:style w:type="character" w:styleId="IntenseReference">
    <w:name w:val="Intense Reference"/>
    <w:basedOn w:val="DefaultParagraphFont"/>
    <w:uiPriority w:val="32"/>
    <w:qFormat/>
    <w:rsid w:val="004336D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807</Words>
  <Characters>4605</Characters>
  <Application>Microsoft Office Word</Application>
  <DocSecurity>0</DocSecurity>
  <Lines>38</Lines>
  <Paragraphs>10</Paragraphs>
  <ScaleCrop>false</ScaleCrop>
  <Company/>
  <LinksUpToDate>false</LinksUpToDate>
  <CharactersWithSpaces>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Norman (2305134)</dc:creator>
  <cp:keywords/>
  <dc:description/>
  <cp:lastModifiedBy>Sophie Norman (2305134)</cp:lastModifiedBy>
  <cp:revision>2</cp:revision>
  <dcterms:created xsi:type="dcterms:W3CDTF">2024-11-29T23:39:00Z</dcterms:created>
  <dcterms:modified xsi:type="dcterms:W3CDTF">2024-11-29T23:39:00Z</dcterms:modified>
</cp:coreProperties>
</file>