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C2260" w14:textId="7D9ECA32" w:rsidR="00B151A8" w:rsidRPr="00FC3353" w:rsidRDefault="00FC3353" w:rsidP="00FC3353">
      <w:pPr>
        <w:spacing w:line="360" w:lineRule="auto"/>
        <w:jc w:val="center"/>
        <w:rPr>
          <w:rFonts w:ascii="Times New Roman" w:hAnsi="Times New Roman" w:cs="Times New Roman"/>
          <w:sz w:val="40"/>
          <w:szCs w:val="40"/>
        </w:rPr>
      </w:pPr>
      <w:r w:rsidRPr="00FC3353">
        <w:rPr>
          <w:rFonts w:ascii="Times New Roman" w:hAnsi="Times New Roman" w:cs="Times New Roman"/>
          <w:sz w:val="40"/>
          <w:szCs w:val="40"/>
        </w:rPr>
        <w:t>Marketing Essentials</w:t>
      </w:r>
    </w:p>
    <w:p w14:paraId="2A60764A" w14:textId="6DCB3C74" w:rsidR="00FC3353" w:rsidRDefault="00FC3353" w:rsidP="00FC3353">
      <w:pPr>
        <w:spacing w:line="360" w:lineRule="auto"/>
        <w:jc w:val="center"/>
        <w:rPr>
          <w:rFonts w:ascii="Times New Roman" w:hAnsi="Times New Roman" w:cs="Times New Roman"/>
          <w:sz w:val="32"/>
          <w:szCs w:val="32"/>
        </w:rPr>
      </w:pPr>
      <w:r w:rsidRPr="00FC3353">
        <w:rPr>
          <w:rFonts w:ascii="Times New Roman" w:hAnsi="Times New Roman" w:cs="Times New Roman"/>
          <w:sz w:val="32"/>
          <w:szCs w:val="32"/>
        </w:rPr>
        <w:t>BMIH4005 Rework</w:t>
      </w:r>
    </w:p>
    <w:p w14:paraId="79D5EB93" w14:textId="77777777" w:rsidR="00FC3353" w:rsidRDefault="00FC3353" w:rsidP="00FC3353">
      <w:pPr>
        <w:spacing w:line="360" w:lineRule="auto"/>
        <w:jc w:val="center"/>
        <w:rPr>
          <w:rFonts w:ascii="Times New Roman" w:hAnsi="Times New Roman" w:cs="Times New Roman"/>
          <w:sz w:val="32"/>
          <w:szCs w:val="32"/>
        </w:rPr>
      </w:pPr>
    </w:p>
    <w:p w14:paraId="1522C83B" w14:textId="77777777" w:rsidR="00FC3353" w:rsidRDefault="00FC3353" w:rsidP="00FC3353">
      <w:pPr>
        <w:spacing w:line="360" w:lineRule="auto"/>
        <w:jc w:val="center"/>
        <w:rPr>
          <w:rFonts w:ascii="Times New Roman" w:hAnsi="Times New Roman" w:cs="Times New Roman"/>
          <w:sz w:val="32"/>
          <w:szCs w:val="32"/>
        </w:rPr>
      </w:pPr>
    </w:p>
    <w:p w14:paraId="22CF024F" w14:textId="77777777" w:rsidR="00FC3353" w:rsidRDefault="00FC3353" w:rsidP="00FC3353">
      <w:pPr>
        <w:spacing w:line="360" w:lineRule="auto"/>
        <w:jc w:val="center"/>
        <w:rPr>
          <w:rFonts w:ascii="Times New Roman" w:hAnsi="Times New Roman" w:cs="Times New Roman"/>
          <w:sz w:val="32"/>
          <w:szCs w:val="32"/>
        </w:rPr>
      </w:pPr>
    </w:p>
    <w:p w14:paraId="4247D84F" w14:textId="2809A60C" w:rsidR="00FC3353" w:rsidRDefault="005F7309" w:rsidP="00FC3353">
      <w:pPr>
        <w:spacing w:line="360" w:lineRule="auto"/>
        <w:jc w:val="center"/>
        <w:rPr>
          <w:rFonts w:ascii="Times New Roman" w:hAnsi="Times New Roman" w:cs="Times New Roman"/>
          <w:sz w:val="32"/>
          <w:szCs w:val="32"/>
        </w:rPr>
      </w:pPr>
      <w:r>
        <w:rPr>
          <w:rFonts w:ascii="Times New Roman" w:hAnsi="Times New Roman" w:cs="Times New Roman"/>
          <w:sz w:val="32"/>
          <w:szCs w:val="32"/>
        </w:rPr>
        <w:t>A comparison of the marketing methods of two multinational hotel chains</w:t>
      </w:r>
    </w:p>
    <w:p w14:paraId="01BC81C7" w14:textId="77777777" w:rsidR="005F7309" w:rsidRDefault="005F7309" w:rsidP="00FC3353">
      <w:pPr>
        <w:spacing w:line="360" w:lineRule="auto"/>
        <w:jc w:val="center"/>
        <w:rPr>
          <w:rFonts w:ascii="Times New Roman" w:hAnsi="Times New Roman" w:cs="Times New Roman"/>
          <w:sz w:val="32"/>
          <w:szCs w:val="32"/>
        </w:rPr>
      </w:pPr>
    </w:p>
    <w:p w14:paraId="0FC9FA8E" w14:textId="32746A4C" w:rsidR="005F7309" w:rsidRDefault="006B4EDD" w:rsidP="00FC3353">
      <w:pPr>
        <w:spacing w:line="360" w:lineRule="auto"/>
        <w:jc w:val="center"/>
        <w:rPr>
          <w:rFonts w:ascii="Times New Roman" w:hAnsi="Times New Roman" w:cs="Times New Roman"/>
          <w:sz w:val="32"/>
          <w:szCs w:val="32"/>
        </w:rPr>
      </w:pPr>
      <w:r>
        <w:rPr>
          <w:rFonts w:ascii="Times New Roman" w:hAnsi="Times New Roman" w:cs="Times New Roman"/>
          <w:sz w:val="32"/>
          <w:szCs w:val="32"/>
        </w:rPr>
        <w:t>Lecturer name:</w:t>
      </w:r>
      <w:r w:rsidR="0097358F">
        <w:rPr>
          <w:rFonts w:ascii="Times New Roman" w:hAnsi="Times New Roman" w:cs="Times New Roman"/>
          <w:sz w:val="32"/>
          <w:szCs w:val="32"/>
        </w:rPr>
        <w:t xml:space="preserve"> Luciana </w:t>
      </w:r>
      <w:proofErr w:type="spellStart"/>
      <w:r w:rsidR="0097358F">
        <w:rPr>
          <w:rFonts w:ascii="Times New Roman" w:hAnsi="Times New Roman" w:cs="Times New Roman"/>
          <w:sz w:val="32"/>
          <w:szCs w:val="32"/>
        </w:rPr>
        <w:t>Suardi</w:t>
      </w:r>
      <w:proofErr w:type="spellEnd"/>
      <w:r w:rsidR="0097358F">
        <w:rPr>
          <w:rFonts w:ascii="Times New Roman" w:hAnsi="Times New Roman" w:cs="Times New Roman"/>
          <w:sz w:val="32"/>
          <w:szCs w:val="32"/>
        </w:rPr>
        <w:t>/ Cristofer Wilkin</w:t>
      </w:r>
    </w:p>
    <w:p w14:paraId="27BD0C45" w14:textId="68CD8F9F" w:rsidR="006B4EDD" w:rsidRDefault="006B4EDD" w:rsidP="00FC3353">
      <w:pPr>
        <w:spacing w:line="360" w:lineRule="auto"/>
        <w:jc w:val="center"/>
        <w:rPr>
          <w:rFonts w:ascii="Times New Roman" w:hAnsi="Times New Roman" w:cs="Times New Roman"/>
          <w:sz w:val="32"/>
          <w:szCs w:val="32"/>
        </w:rPr>
      </w:pPr>
      <w:r>
        <w:rPr>
          <w:rFonts w:ascii="Times New Roman" w:hAnsi="Times New Roman" w:cs="Times New Roman"/>
          <w:sz w:val="32"/>
          <w:szCs w:val="32"/>
        </w:rPr>
        <w:t>Student name:</w:t>
      </w:r>
      <w:r w:rsidR="009D0E91">
        <w:rPr>
          <w:rFonts w:ascii="Times New Roman" w:hAnsi="Times New Roman" w:cs="Times New Roman"/>
          <w:sz w:val="32"/>
          <w:szCs w:val="32"/>
        </w:rPr>
        <w:t xml:space="preserve"> Roxana Mihaela </w:t>
      </w:r>
      <w:proofErr w:type="spellStart"/>
      <w:r w:rsidR="009D0E91">
        <w:rPr>
          <w:rFonts w:ascii="Times New Roman" w:hAnsi="Times New Roman" w:cs="Times New Roman"/>
          <w:sz w:val="32"/>
          <w:szCs w:val="32"/>
        </w:rPr>
        <w:t>Panainte</w:t>
      </w:r>
      <w:proofErr w:type="spellEnd"/>
    </w:p>
    <w:p w14:paraId="54478095" w14:textId="0556E56D" w:rsidR="006B4EDD" w:rsidRDefault="006B4EDD" w:rsidP="00FC3353">
      <w:pPr>
        <w:spacing w:line="360" w:lineRule="auto"/>
        <w:jc w:val="center"/>
        <w:rPr>
          <w:rFonts w:ascii="Times New Roman" w:hAnsi="Times New Roman" w:cs="Times New Roman"/>
          <w:sz w:val="32"/>
          <w:szCs w:val="32"/>
        </w:rPr>
      </w:pPr>
      <w:r>
        <w:rPr>
          <w:rFonts w:ascii="Times New Roman" w:hAnsi="Times New Roman" w:cs="Times New Roman"/>
          <w:sz w:val="32"/>
          <w:szCs w:val="32"/>
        </w:rPr>
        <w:t>Student id:</w:t>
      </w:r>
      <w:r w:rsidR="009D0E91">
        <w:rPr>
          <w:rFonts w:ascii="Times New Roman" w:hAnsi="Times New Roman" w:cs="Times New Roman"/>
          <w:sz w:val="32"/>
          <w:szCs w:val="32"/>
        </w:rPr>
        <w:t xml:space="preserve"> </w:t>
      </w:r>
      <w:r w:rsidR="00AF1545">
        <w:rPr>
          <w:rFonts w:ascii="Times New Roman" w:hAnsi="Times New Roman" w:cs="Times New Roman"/>
          <w:sz w:val="32"/>
          <w:szCs w:val="32"/>
        </w:rPr>
        <w:t>2219073</w:t>
      </w:r>
    </w:p>
    <w:p w14:paraId="5E172B59" w14:textId="77777777" w:rsidR="006B4EDD" w:rsidRDefault="006B4EDD" w:rsidP="00FC3353">
      <w:pPr>
        <w:spacing w:line="360" w:lineRule="auto"/>
        <w:jc w:val="center"/>
        <w:rPr>
          <w:rFonts w:ascii="Times New Roman" w:hAnsi="Times New Roman" w:cs="Times New Roman"/>
          <w:sz w:val="32"/>
          <w:szCs w:val="32"/>
        </w:rPr>
      </w:pPr>
    </w:p>
    <w:p w14:paraId="68E582CA" w14:textId="77777777" w:rsidR="006B4EDD" w:rsidRDefault="006B4EDD" w:rsidP="00FC3353">
      <w:pPr>
        <w:spacing w:line="360" w:lineRule="auto"/>
        <w:jc w:val="center"/>
        <w:rPr>
          <w:rFonts w:ascii="Times New Roman" w:hAnsi="Times New Roman" w:cs="Times New Roman"/>
          <w:sz w:val="32"/>
          <w:szCs w:val="32"/>
        </w:rPr>
      </w:pPr>
    </w:p>
    <w:p w14:paraId="2E6C5004" w14:textId="77777777" w:rsidR="006B4EDD" w:rsidRDefault="006B4EDD" w:rsidP="00FC3353">
      <w:pPr>
        <w:spacing w:line="360" w:lineRule="auto"/>
        <w:jc w:val="center"/>
        <w:rPr>
          <w:rFonts w:ascii="Times New Roman" w:hAnsi="Times New Roman" w:cs="Times New Roman"/>
          <w:sz w:val="32"/>
          <w:szCs w:val="32"/>
        </w:rPr>
      </w:pPr>
    </w:p>
    <w:p w14:paraId="03FA5608" w14:textId="77777777" w:rsidR="006B4EDD" w:rsidRDefault="006B4EDD" w:rsidP="00FC3353">
      <w:pPr>
        <w:spacing w:line="360" w:lineRule="auto"/>
        <w:jc w:val="center"/>
        <w:rPr>
          <w:rFonts w:ascii="Times New Roman" w:hAnsi="Times New Roman" w:cs="Times New Roman"/>
          <w:sz w:val="32"/>
          <w:szCs w:val="32"/>
        </w:rPr>
      </w:pPr>
    </w:p>
    <w:p w14:paraId="1A0CD8A3" w14:textId="77777777" w:rsidR="006B4EDD" w:rsidRDefault="006B4EDD" w:rsidP="00FC3353">
      <w:pPr>
        <w:spacing w:line="360" w:lineRule="auto"/>
        <w:jc w:val="center"/>
        <w:rPr>
          <w:rFonts w:ascii="Times New Roman" w:hAnsi="Times New Roman" w:cs="Times New Roman"/>
          <w:sz w:val="32"/>
          <w:szCs w:val="32"/>
        </w:rPr>
      </w:pPr>
    </w:p>
    <w:p w14:paraId="166F5C3F" w14:textId="77777777" w:rsidR="006B4EDD" w:rsidRDefault="006B4EDD" w:rsidP="00FC3353">
      <w:pPr>
        <w:spacing w:line="360" w:lineRule="auto"/>
        <w:jc w:val="center"/>
        <w:rPr>
          <w:rFonts w:ascii="Times New Roman" w:hAnsi="Times New Roman" w:cs="Times New Roman"/>
          <w:sz w:val="32"/>
          <w:szCs w:val="32"/>
        </w:rPr>
      </w:pPr>
    </w:p>
    <w:p w14:paraId="33FB8FE8" w14:textId="77777777" w:rsidR="006B4EDD" w:rsidRDefault="006B4EDD" w:rsidP="00FC3353">
      <w:pPr>
        <w:spacing w:line="360" w:lineRule="auto"/>
        <w:jc w:val="center"/>
        <w:rPr>
          <w:rFonts w:ascii="Times New Roman" w:hAnsi="Times New Roman" w:cs="Times New Roman"/>
          <w:sz w:val="32"/>
          <w:szCs w:val="32"/>
        </w:rPr>
      </w:pPr>
    </w:p>
    <w:p w14:paraId="452D77DA" w14:textId="77777777" w:rsidR="006B4EDD" w:rsidRDefault="006B4EDD" w:rsidP="00FC3353">
      <w:pPr>
        <w:spacing w:line="360" w:lineRule="auto"/>
        <w:jc w:val="center"/>
        <w:rPr>
          <w:rFonts w:ascii="Times New Roman" w:hAnsi="Times New Roman" w:cs="Times New Roman"/>
          <w:sz w:val="32"/>
          <w:szCs w:val="32"/>
        </w:rPr>
      </w:pPr>
    </w:p>
    <w:p w14:paraId="643109FA" w14:textId="77777777" w:rsidR="006B4EDD" w:rsidRPr="004B5E19" w:rsidRDefault="006B4EDD" w:rsidP="00FC3353">
      <w:pPr>
        <w:spacing w:line="360" w:lineRule="auto"/>
        <w:jc w:val="center"/>
        <w:rPr>
          <w:rFonts w:ascii="Times New Roman" w:hAnsi="Times New Roman" w:cs="Times New Roman"/>
          <w:sz w:val="24"/>
          <w:szCs w:val="24"/>
        </w:rPr>
      </w:pPr>
    </w:p>
    <w:p w14:paraId="552B4032" w14:textId="3CCD9816" w:rsidR="006B4EDD" w:rsidRPr="0092076F" w:rsidRDefault="00514038" w:rsidP="0092076F">
      <w:pPr>
        <w:spacing w:line="360" w:lineRule="auto"/>
        <w:jc w:val="both"/>
        <w:rPr>
          <w:rFonts w:ascii="Times New Roman" w:hAnsi="Times New Roman" w:cs="Times New Roman"/>
          <w:sz w:val="24"/>
          <w:szCs w:val="24"/>
        </w:rPr>
      </w:pPr>
      <w:r w:rsidRPr="0092076F">
        <w:rPr>
          <w:rFonts w:ascii="Times New Roman" w:hAnsi="Times New Roman" w:cs="Times New Roman"/>
          <w:sz w:val="24"/>
          <w:szCs w:val="24"/>
        </w:rPr>
        <w:lastRenderedPageBreak/>
        <w:t>Marketing is critical to the success of any business, especially in the highly competitive hospitality industry. Multinational hotel chains use a variety of strategies and ways to beat their rivals, attracting the attention of potential visitors and generating brand loyalty</w:t>
      </w:r>
      <w:r w:rsidR="00785F2D" w:rsidRPr="0092076F">
        <w:rPr>
          <w:rFonts w:ascii="Times New Roman" w:hAnsi="Times New Roman" w:cs="Times New Roman"/>
          <w:sz w:val="24"/>
          <w:szCs w:val="24"/>
        </w:rPr>
        <w:t xml:space="preserve"> (Bowie et al., 2017). </w:t>
      </w:r>
      <w:r w:rsidRPr="0092076F">
        <w:rPr>
          <w:rFonts w:ascii="Times New Roman" w:hAnsi="Times New Roman" w:cs="Times New Roman"/>
          <w:sz w:val="24"/>
          <w:szCs w:val="24"/>
        </w:rPr>
        <w:t xml:space="preserve"> The goal of this paper is to look into the marketing methods of two well-known hotel brands, Moxy and Six Senses. </w:t>
      </w:r>
      <w:r w:rsidR="00E820C8" w:rsidRPr="0092076F">
        <w:rPr>
          <w:rFonts w:ascii="Times New Roman" w:hAnsi="Times New Roman" w:cs="Times New Roman"/>
          <w:sz w:val="24"/>
          <w:szCs w:val="24"/>
        </w:rPr>
        <w:t>The aim is</w:t>
      </w:r>
      <w:r w:rsidRPr="0092076F">
        <w:rPr>
          <w:rFonts w:ascii="Times New Roman" w:hAnsi="Times New Roman" w:cs="Times New Roman"/>
          <w:sz w:val="24"/>
          <w:szCs w:val="24"/>
        </w:rPr>
        <w:t xml:space="preserve"> to understand their successes, uncover areas for prospective growth, and highlight how they address contemporary concerns in the hospitality business by reviewing their marketing history, current market positions, current tactics, and stance on sustainability and green marketing. A comparison of these features will throw insight on how different organisations have carved out distinct niches for themselves, as well as the various methods to marketing in the hospitality business. </w:t>
      </w:r>
      <w:r w:rsidR="004C200B" w:rsidRPr="0092076F">
        <w:rPr>
          <w:rFonts w:ascii="Times New Roman" w:hAnsi="Times New Roman" w:cs="Times New Roman"/>
          <w:sz w:val="24"/>
          <w:szCs w:val="24"/>
        </w:rPr>
        <w:t>Because of their opposing marketing methods, positioning, and target audiences, Moxy Hotels and Six Senses were chosen as the subjects of this investigation. Both hotel chains have made major contributions to the worldwide hospitality sector, but their brand personas and marketing strategies differ significantly, making them interesting candidates for a comparative study.</w:t>
      </w:r>
    </w:p>
    <w:p w14:paraId="71AEA25F" w14:textId="51EA9835" w:rsidR="00A672D7" w:rsidRPr="0092076F" w:rsidRDefault="00A672D7" w:rsidP="0092076F">
      <w:pPr>
        <w:spacing w:line="360" w:lineRule="auto"/>
        <w:jc w:val="both"/>
        <w:rPr>
          <w:rFonts w:ascii="Times New Roman" w:hAnsi="Times New Roman" w:cs="Times New Roman"/>
          <w:sz w:val="24"/>
          <w:szCs w:val="24"/>
        </w:rPr>
      </w:pPr>
      <w:r w:rsidRPr="0092076F">
        <w:rPr>
          <w:rFonts w:ascii="Times New Roman" w:hAnsi="Times New Roman" w:cs="Times New Roman"/>
          <w:sz w:val="24"/>
          <w:szCs w:val="24"/>
        </w:rPr>
        <w:t>Moxy Hotels, a subsidiary of Marriott International, is known for providing a dynamic, tech-forward, and economical boutique hotel experience to millennial visitors. Its out-of-the-box marketing strategies emphasise digital media and experiential marketing</w:t>
      </w:r>
      <w:r w:rsidR="00D6113F" w:rsidRPr="0092076F">
        <w:rPr>
          <w:rFonts w:ascii="Times New Roman" w:hAnsi="Times New Roman" w:cs="Times New Roman"/>
          <w:sz w:val="24"/>
          <w:szCs w:val="24"/>
        </w:rPr>
        <w:t xml:space="preserve"> (</w:t>
      </w:r>
      <w:r w:rsidR="00BD23AF" w:rsidRPr="0092076F">
        <w:rPr>
          <w:rFonts w:ascii="Times New Roman" w:hAnsi="Times New Roman" w:cs="Times New Roman"/>
          <w:sz w:val="24"/>
          <w:szCs w:val="24"/>
        </w:rPr>
        <w:t xml:space="preserve">Chaffey and </w:t>
      </w:r>
      <w:r w:rsidR="00D6113F" w:rsidRPr="0092076F">
        <w:rPr>
          <w:rFonts w:ascii="Times New Roman" w:hAnsi="Times New Roman" w:cs="Times New Roman"/>
          <w:sz w:val="24"/>
          <w:szCs w:val="24"/>
        </w:rPr>
        <w:t>Elis-Chadwick</w:t>
      </w:r>
      <w:r w:rsidR="00BD23AF" w:rsidRPr="0092076F">
        <w:rPr>
          <w:rFonts w:ascii="Times New Roman" w:hAnsi="Times New Roman" w:cs="Times New Roman"/>
          <w:sz w:val="24"/>
          <w:szCs w:val="24"/>
        </w:rPr>
        <w:t xml:space="preserve">, 2019). </w:t>
      </w:r>
      <w:r w:rsidRPr="0092076F">
        <w:rPr>
          <w:rFonts w:ascii="Times New Roman" w:hAnsi="Times New Roman" w:cs="Times New Roman"/>
          <w:sz w:val="24"/>
          <w:szCs w:val="24"/>
        </w:rPr>
        <w:t>Six Senses Hotels Resorts Spa, owned by InterContinental Hotels Group (IHG), on the other hand, is a luxury brand committed to sustainability. Six Senses specialises in creating one-of-a-kind experiences that emphasise wellbeing, personal service, and environmental responsibility</w:t>
      </w:r>
      <w:r w:rsidR="00541319" w:rsidRPr="0092076F">
        <w:rPr>
          <w:rFonts w:ascii="Times New Roman" w:hAnsi="Times New Roman" w:cs="Times New Roman"/>
          <w:sz w:val="24"/>
          <w:szCs w:val="24"/>
        </w:rPr>
        <w:t>.</w:t>
      </w:r>
    </w:p>
    <w:p w14:paraId="6EB0A208" w14:textId="6146147B" w:rsidR="00A672D7" w:rsidRPr="0092076F" w:rsidRDefault="00A672D7" w:rsidP="0092076F">
      <w:pPr>
        <w:spacing w:line="360" w:lineRule="auto"/>
        <w:jc w:val="both"/>
        <w:rPr>
          <w:rFonts w:ascii="Times New Roman" w:hAnsi="Times New Roman" w:cs="Times New Roman"/>
          <w:sz w:val="24"/>
          <w:szCs w:val="24"/>
        </w:rPr>
      </w:pPr>
      <w:r w:rsidRPr="0092076F">
        <w:rPr>
          <w:rFonts w:ascii="Times New Roman" w:hAnsi="Times New Roman" w:cs="Times New Roman"/>
          <w:sz w:val="24"/>
          <w:szCs w:val="24"/>
        </w:rPr>
        <w:t>Moxy Hotels, founded in 2014, sought to revolutionise affordable hospitality for millennials. Their marketing is experiential and tech-focused, with the goal of providing more than just a place to stay - it provides a communal, lively environment. Moxy foregoes traditional advertising in favour of immersive marketing events, influencer partnerships, and active social media involvement, reflecting its tech-savvy clientele's tastes</w:t>
      </w:r>
      <w:r w:rsidR="00E20185" w:rsidRPr="0092076F">
        <w:rPr>
          <w:rFonts w:ascii="Times New Roman" w:hAnsi="Times New Roman" w:cs="Times New Roman"/>
          <w:sz w:val="24"/>
          <w:szCs w:val="24"/>
        </w:rPr>
        <w:t xml:space="preserve"> </w:t>
      </w:r>
      <w:r w:rsidR="0007339E" w:rsidRPr="0092076F">
        <w:rPr>
          <w:rFonts w:ascii="Times New Roman" w:hAnsi="Times New Roman" w:cs="Times New Roman"/>
          <w:sz w:val="24"/>
          <w:szCs w:val="24"/>
        </w:rPr>
        <w:t>(Ryan, 2012).</w:t>
      </w:r>
      <w:r w:rsidR="00D608BD" w:rsidRPr="0092076F">
        <w:rPr>
          <w:rFonts w:ascii="Times New Roman" w:hAnsi="Times New Roman" w:cs="Times New Roman"/>
          <w:sz w:val="24"/>
          <w:szCs w:val="24"/>
        </w:rPr>
        <w:t xml:space="preserve"> </w:t>
      </w:r>
      <w:r w:rsidRPr="0092076F">
        <w:rPr>
          <w:rFonts w:ascii="Times New Roman" w:hAnsi="Times New Roman" w:cs="Times New Roman"/>
          <w:sz w:val="24"/>
          <w:szCs w:val="24"/>
        </w:rPr>
        <w:t>Six Senses, on the other hand, has specialised on luxury from its inception in 1995. Their marketing techniques have always emphasised wellness, sustainability, and personalised service, evolving alongside the company</w:t>
      </w:r>
      <w:r w:rsidR="00453BB2" w:rsidRPr="0092076F">
        <w:rPr>
          <w:rFonts w:ascii="Times New Roman" w:hAnsi="Times New Roman" w:cs="Times New Roman"/>
          <w:sz w:val="24"/>
          <w:szCs w:val="24"/>
        </w:rPr>
        <w:t xml:space="preserve"> (</w:t>
      </w:r>
      <w:proofErr w:type="spellStart"/>
      <w:r w:rsidR="00453BB2" w:rsidRPr="0092076F">
        <w:rPr>
          <w:rFonts w:ascii="Times New Roman" w:hAnsi="Times New Roman" w:cs="Times New Roman"/>
          <w:sz w:val="24"/>
          <w:szCs w:val="24"/>
        </w:rPr>
        <w:t>Stombelli</w:t>
      </w:r>
      <w:proofErr w:type="spellEnd"/>
      <w:r w:rsidR="00453BB2" w:rsidRPr="0092076F">
        <w:rPr>
          <w:rFonts w:ascii="Times New Roman" w:hAnsi="Times New Roman" w:cs="Times New Roman"/>
          <w:sz w:val="24"/>
          <w:szCs w:val="24"/>
        </w:rPr>
        <w:t xml:space="preserve">, 2020). </w:t>
      </w:r>
      <w:r w:rsidRPr="0092076F">
        <w:rPr>
          <w:rFonts w:ascii="Times New Roman" w:hAnsi="Times New Roman" w:cs="Times New Roman"/>
          <w:sz w:val="24"/>
          <w:szCs w:val="24"/>
        </w:rPr>
        <w:t xml:space="preserve"> Six Senses began with traditional marketing and then extended to digital channels without losing sight of their basic ideals. They attract an affluent, aware client base by providing relevant content about wellness and environmental practises on their blog and social media.</w:t>
      </w:r>
      <w:r w:rsidR="00D608BD" w:rsidRPr="0092076F">
        <w:rPr>
          <w:rFonts w:ascii="Times New Roman" w:hAnsi="Times New Roman" w:cs="Times New Roman"/>
          <w:sz w:val="24"/>
          <w:szCs w:val="24"/>
        </w:rPr>
        <w:t xml:space="preserve"> </w:t>
      </w:r>
      <w:r w:rsidRPr="0092076F">
        <w:rPr>
          <w:rFonts w:ascii="Times New Roman" w:hAnsi="Times New Roman" w:cs="Times New Roman"/>
          <w:sz w:val="24"/>
          <w:szCs w:val="24"/>
        </w:rPr>
        <w:t>While both chains marketing has developed over time, they have kept true to their brand principles. Moxy emphasises a humorous, immersive approach for younger, tech-savvy guests, whilst Six Senses remains committed to wellness and sustainability for affluent travellers</w:t>
      </w:r>
      <w:r w:rsidR="00040BF7" w:rsidRPr="0092076F">
        <w:rPr>
          <w:rFonts w:ascii="Times New Roman" w:hAnsi="Times New Roman" w:cs="Times New Roman"/>
          <w:sz w:val="24"/>
          <w:szCs w:val="24"/>
        </w:rPr>
        <w:t>.</w:t>
      </w:r>
    </w:p>
    <w:p w14:paraId="27F76D6F" w14:textId="3779296B" w:rsidR="0097319B" w:rsidRPr="0092076F" w:rsidRDefault="00A672D7" w:rsidP="0092076F">
      <w:pPr>
        <w:spacing w:line="360" w:lineRule="auto"/>
        <w:jc w:val="both"/>
        <w:rPr>
          <w:rFonts w:ascii="Times New Roman" w:hAnsi="Times New Roman" w:cs="Times New Roman"/>
          <w:sz w:val="24"/>
          <w:szCs w:val="24"/>
        </w:rPr>
      </w:pPr>
      <w:r w:rsidRPr="0092076F">
        <w:rPr>
          <w:rFonts w:ascii="Times New Roman" w:hAnsi="Times New Roman" w:cs="Times New Roman"/>
          <w:sz w:val="24"/>
          <w:szCs w:val="24"/>
        </w:rPr>
        <w:t>Moxy first positioned itself as a disruptor in the hotel industry, providing millennials an immersive, tech-driven, cost-effective experience</w:t>
      </w:r>
      <w:r w:rsidR="00541319" w:rsidRPr="0092076F">
        <w:rPr>
          <w:rFonts w:ascii="Times New Roman" w:hAnsi="Times New Roman" w:cs="Times New Roman"/>
          <w:sz w:val="24"/>
          <w:szCs w:val="24"/>
        </w:rPr>
        <w:t xml:space="preserve"> </w:t>
      </w:r>
      <w:r w:rsidR="00541319" w:rsidRPr="0092076F">
        <w:rPr>
          <w:rFonts w:ascii="Times New Roman" w:hAnsi="Times New Roman" w:cs="Times New Roman"/>
          <w:sz w:val="24"/>
          <w:szCs w:val="24"/>
        </w:rPr>
        <w:t>(Shrivastava et al., 2022).</w:t>
      </w:r>
      <w:r w:rsidRPr="0092076F">
        <w:rPr>
          <w:rFonts w:ascii="Times New Roman" w:hAnsi="Times New Roman" w:cs="Times New Roman"/>
          <w:sz w:val="24"/>
          <w:szCs w:val="24"/>
        </w:rPr>
        <w:t xml:space="preserve"> </w:t>
      </w:r>
      <w:r w:rsidR="00541319" w:rsidRPr="0092076F">
        <w:rPr>
          <w:rFonts w:ascii="Times New Roman" w:hAnsi="Times New Roman" w:cs="Times New Roman"/>
          <w:sz w:val="24"/>
          <w:szCs w:val="24"/>
        </w:rPr>
        <w:t>Moreover, w</w:t>
      </w:r>
      <w:r w:rsidRPr="0092076F">
        <w:rPr>
          <w:rFonts w:ascii="Times New Roman" w:hAnsi="Times New Roman" w:cs="Times New Roman"/>
          <w:sz w:val="24"/>
          <w:szCs w:val="24"/>
        </w:rPr>
        <w:t>ith digital media consumption on the rise, Moxy strengthened its online presence by utilising social media for promotional activities and customer engagement, with influencer collaborations playing a significant role</w:t>
      </w:r>
      <w:r w:rsidR="0007339E" w:rsidRPr="0092076F">
        <w:rPr>
          <w:rFonts w:ascii="Times New Roman" w:hAnsi="Times New Roman" w:cs="Times New Roman"/>
          <w:sz w:val="24"/>
          <w:szCs w:val="24"/>
        </w:rPr>
        <w:t xml:space="preserve"> (Kotler </w:t>
      </w:r>
      <w:r w:rsidR="007F2BDA" w:rsidRPr="0092076F">
        <w:rPr>
          <w:rFonts w:ascii="Times New Roman" w:hAnsi="Times New Roman" w:cs="Times New Roman"/>
          <w:sz w:val="24"/>
          <w:szCs w:val="24"/>
        </w:rPr>
        <w:t xml:space="preserve">and </w:t>
      </w:r>
      <w:proofErr w:type="spellStart"/>
      <w:r w:rsidR="007F2BDA" w:rsidRPr="0092076F">
        <w:rPr>
          <w:rFonts w:ascii="Times New Roman" w:hAnsi="Times New Roman" w:cs="Times New Roman"/>
          <w:sz w:val="24"/>
          <w:szCs w:val="24"/>
        </w:rPr>
        <w:t>Kartajaya</w:t>
      </w:r>
      <w:proofErr w:type="spellEnd"/>
      <w:r w:rsidR="007F2BDA" w:rsidRPr="0092076F">
        <w:rPr>
          <w:rFonts w:ascii="Times New Roman" w:hAnsi="Times New Roman" w:cs="Times New Roman"/>
          <w:sz w:val="24"/>
          <w:szCs w:val="24"/>
        </w:rPr>
        <w:t>, 2017</w:t>
      </w:r>
      <w:r w:rsidR="0007339E" w:rsidRPr="0092076F">
        <w:rPr>
          <w:rFonts w:ascii="Times New Roman" w:hAnsi="Times New Roman" w:cs="Times New Roman"/>
          <w:sz w:val="24"/>
          <w:szCs w:val="24"/>
        </w:rPr>
        <w:t xml:space="preserve">). </w:t>
      </w:r>
      <w:r w:rsidRPr="0092076F">
        <w:rPr>
          <w:rFonts w:ascii="Times New Roman" w:hAnsi="Times New Roman" w:cs="Times New Roman"/>
          <w:sz w:val="24"/>
          <w:szCs w:val="24"/>
        </w:rPr>
        <w:t>Six Senses' marketing has also changed dramatically as a result of shifting premium consumer expectations and a cultural shift towards sustainability</w:t>
      </w:r>
      <w:r w:rsidR="002B7529" w:rsidRPr="0092076F">
        <w:rPr>
          <w:rFonts w:ascii="Times New Roman" w:hAnsi="Times New Roman" w:cs="Times New Roman"/>
          <w:sz w:val="24"/>
          <w:szCs w:val="24"/>
        </w:rPr>
        <w:t xml:space="preserve"> (Guo, 2021). </w:t>
      </w:r>
      <w:r w:rsidRPr="0092076F">
        <w:rPr>
          <w:rFonts w:ascii="Times New Roman" w:hAnsi="Times New Roman" w:cs="Times New Roman"/>
          <w:sz w:val="24"/>
          <w:szCs w:val="24"/>
        </w:rPr>
        <w:t xml:space="preserve"> Their marketing strategy was expanded to encompass digital and content marketing methods, allowing them to reach a bigger worldwide audience while producing more compelling material. They</w:t>
      </w:r>
      <w:r w:rsidR="002F603D" w:rsidRPr="0092076F">
        <w:rPr>
          <w:rFonts w:ascii="Times New Roman" w:hAnsi="Times New Roman" w:cs="Times New Roman"/>
          <w:sz w:val="24"/>
          <w:szCs w:val="24"/>
        </w:rPr>
        <w:t xml:space="preserve"> ha</w:t>
      </w:r>
      <w:r w:rsidRPr="0092076F">
        <w:rPr>
          <w:rFonts w:ascii="Times New Roman" w:hAnsi="Times New Roman" w:cs="Times New Roman"/>
          <w:sz w:val="24"/>
          <w:szCs w:val="24"/>
        </w:rPr>
        <w:t>ve used digital channels to effectively communicate their commitment to wellness and sustainability</w:t>
      </w:r>
      <w:r w:rsidR="00A059F8" w:rsidRPr="0092076F">
        <w:rPr>
          <w:rFonts w:ascii="Times New Roman" w:hAnsi="Times New Roman" w:cs="Times New Roman"/>
          <w:sz w:val="24"/>
          <w:szCs w:val="24"/>
        </w:rPr>
        <w:t xml:space="preserve">(Kotler et al., </w:t>
      </w:r>
      <w:r w:rsidR="00FB34F5" w:rsidRPr="0092076F">
        <w:rPr>
          <w:rFonts w:ascii="Times New Roman" w:hAnsi="Times New Roman" w:cs="Times New Roman"/>
          <w:sz w:val="24"/>
          <w:szCs w:val="24"/>
        </w:rPr>
        <w:t xml:space="preserve">2020). </w:t>
      </w:r>
    </w:p>
    <w:p w14:paraId="5216B758" w14:textId="00F1E92B" w:rsidR="00444EFD" w:rsidRPr="0092076F" w:rsidRDefault="00444EFD" w:rsidP="0092076F">
      <w:pPr>
        <w:spacing w:line="360" w:lineRule="auto"/>
        <w:jc w:val="both"/>
        <w:rPr>
          <w:rFonts w:ascii="Times New Roman" w:hAnsi="Times New Roman" w:cs="Times New Roman"/>
          <w:sz w:val="24"/>
          <w:szCs w:val="24"/>
        </w:rPr>
      </w:pPr>
      <w:r w:rsidRPr="0092076F">
        <w:rPr>
          <w:rFonts w:ascii="Times New Roman" w:hAnsi="Times New Roman" w:cs="Times New Roman"/>
          <w:sz w:val="24"/>
          <w:szCs w:val="24"/>
        </w:rPr>
        <w:t>Moxy Hotels is currently positioned as a low-cost, boutique hotel brand with a youthful and lively approach to hospitality. The millennial traveller is the chain's major target market, a tech-savvy, sociable, and price-conscious population looking for new experiences</w:t>
      </w:r>
      <w:r w:rsidR="00FB34F5" w:rsidRPr="0092076F">
        <w:rPr>
          <w:rFonts w:ascii="Times New Roman" w:hAnsi="Times New Roman" w:cs="Times New Roman"/>
          <w:sz w:val="24"/>
          <w:szCs w:val="24"/>
        </w:rPr>
        <w:t xml:space="preserve"> (J</w:t>
      </w:r>
      <w:r w:rsidR="00FB34F5" w:rsidRPr="0092076F">
        <w:rPr>
          <w:rFonts w:ascii="Times New Roman" w:hAnsi="Times New Roman" w:cs="Times New Roman"/>
          <w:sz w:val="24"/>
          <w:szCs w:val="24"/>
        </w:rPr>
        <w:t xml:space="preserve">obber and Ellis-Chadwick, </w:t>
      </w:r>
      <w:r w:rsidR="00FB34F5" w:rsidRPr="0092076F">
        <w:rPr>
          <w:rFonts w:ascii="Times New Roman" w:hAnsi="Times New Roman" w:cs="Times New Roman"/>
          <w:sz w:val="24"/>
          <w:szCs w:val="24"/>
        </w:rPr>
        <w:t xml:space="preserve"> </w:t>
      </w:r>
      <w:r w:rsidR="00FB34F5" w:rsidRPr="0092076F">
        <w:rPr>
          <w:rFonts w:ascii="Times New Roman" w:hAnsi="Times New Roman" w:cs="Times New Roman"/>
          <w:sz w:val="24"/>
          <w:szCs w:val="24"/>
        </w:rPr>
        <w:t>2020</w:t>
      </w:r>
      <w:r w:rsidR="00FB34F5" w:rsidRPr="0092076F">
        <w:rPr>
          <w:rFonts w:ascii="Times New Roman" w:hAnsi="Times New Roman" w:cs="Times New Roman"/>
          <w:sz w:val="24"/>
          <w:szCs w:val="24"/>
        </w:rPr>
        <w:t xml:space="preserve">). </w:t>
      </w:r>
      <w:r w:rsidRPr="0092076F">
        <w:rPr>
          <w:rFonts w:ascii="Times New Roman" w:hAnsi="Times New Roman" w:cs="Times New Roman"/>
          <w:sz w:val="24"/>
          <w:szCs w:val="24"/>
        </w:rPr>
        <w:t>Moxy successfully appeals to this group by leveraging its quirky and modern hotel architecture, creative services, and emphasis on communal, social spaces.</w:t>
      </w:r>
      <w:r w:rsidR="000E0F6A" w:rsidRPr="0092076F">
        <w:rPr>
          <w:rFonts w:ascii="Times New Roman" w:hAnsi="Times New Roman" w:cs="Times New Roman"/>
          <w:sz w:val="24"/>
          <w:szCs w:val="24"/>
        </w:rPr>
        <w:t xml:space="preserve"> </w:t>
      </w:r>
      <w:r w:rsidRPr="0092076F">
        <w:rPr>
          <w:rFonts w:ascii="Times New Roman" w:hAnsi="Times New Roman" w:cs="Times New Roman"/>
          <w:sz w:val="24"/>
          <w:szCs w:val="24"/>
        </w:rPr>
        <w:t>Moxy's market position is in the hospitality industry's mid-scale division. It provides a stylish and exciting hotel experience at a reasonable price</w:t>
      </w:r>
      <w:r w:rsidR="006E1411" w:rsidRPr="0092076F">
        <w:rPr>
          <w:rFonts w:ascii="Times New Roman" w:hAnsi="Times New Roman" w:cs="Times New Roman"/>
          <w:sz w:val="24"/>
          <w:szCs w:val="24"/>
        </w:rPr>
        <w:t xml:space="preserve"> </w:t>
      </w:r>
      <w:r w:rsidR="006E1411" w:rsidRPr="0092076F">
        <w:rPr>
          <w:rFonts w:ascii="Times New Roman" w:hAnsi="Times New Roman" w:cs="Times New Roman"/>
          <w:sz w:val="24"/>
          <w:szCs w:val="24"/>
        </w:rPr>
        <w:t>(Shrivastava et al., 2022).</w:t>
      </w:r>
      <w:r w:rsidRPr="0092076F">
        <w:rPr>
          <w:rFonts w:ascii="Times New Roman" w:hAnsi="Times New Roman" w:cs="Times New Roman"/>
          <w:sz w:val="24"/>
          <w:szCs w:val="24"/>
        </w:rPr>
        <w:t xml:space="preserve"> It distinguishes itself in this market by focusing on a vibrant social atmosphere, localised touches, and innovative use of technology to create an experience that goes beyond just accommodation</w:t>
      </w:r>
      <w:r w:rsidR="006C153B" w:rsidRPr="0092076F">
        <w:rPr>
          <w:rFonts w:ascii="Times New Roman" w:hAnsi="Times New Roman" w:cs="Times New Roman"/>
          <w:sz w:val="24"/>
          <w:szCs w:val="24"/>
        </w:rPr>
        <w:t xml:space="preserve"> (</w:t>
      </w:r>
      <w:proofErr w:type="spellStart"/>
      <w:r w:rsidR="006C153B" w:rsidRPr="0092076F">
        <w:rPr>
          <w:rFonts w:ascii="Times New Roman" w:hAnsi="Times New Roman" w:cs="Times New Roman"/>
          <w:sz w:val="24"/>
          <w:szCs w:val="24"/>
        </w:rPr>
        <w:t>Ghauri</w:t>
      </w:r>
      <w:proofErr w:type="spellEnd"/>
      <w:r w:rsidR="006C153B" w:rsidRPr="0092076F">
        <w:rPr>
          <w:rFonts w:ascii="Times New Roman" w:hAnsi="Times New Roman" w:cs="Times New Roman"/>
          <w:sz w:val="24"/>
          <w:szCs w:val="24"/>
        </w:rPr>
        <w:t xml:space="preserve">, </w:t>
      </w:r>
      <w:r w:rsidR="00BC0C54" w:rsidRPr="0092076F">
        <w:rPr>
          <w:rFonts w:ascii="Times New Roman" w:hAnsi="Times New Roman" w:cs="Times New Roman"/>
          <w:sz w:val="24"/>
          <w:szCs w:val="24"/>
        </w:rPr>
        <w:t>2014).</w:t>
      </w:r>
      <w:r w:rsidR="000E0F6A" w:rsidRPr="0092076F">
        <w:rPr>
          <w:rFonts w:ascii="Times New Roman" w:hAnsi="Times New Roman" w:cs="Times New Roman"/>
          <w:sz w:val="24"/>
          <w:szCs w:val="24"/>
        </w:rPr>
        <w:t xml:space="preserve"> </w:t>
      </w:r>
      <w:r w:rsidRPr="0092076F">
        <w:rPr>
          <w:rFonts w:ascii="Times New Roman" w:hAnsi="Times New Roman" w:cs="Times New Roman"/>
          <w:sz w:val="24"/>
          <w:szCs w:val="24"/>
        </w:rPr>
        <w:t>Six Senses, on the other hand, is in the luxury category of the hospitality business. It caters to wealthy travellers who place a premium on sustainability, wellness, and personalised luxury experiences. The brand has established itself as a pioneer in sustainable luxury hospitality, with a focus on wellness, environmental responsibility, and great service</w:t>
      </w:r>
      <w:r w:rsidR="00BC0C54" w:rsidRPr="0092076F">
        <w:rPr>
          <w:rFonts w:ascii="Times New Roman" w:hAnsi="Times New Roman" w:cs="Times New Roman"/>
          <w:sz w:val="24"/>
          <w:szCs w:val="24"/>
        </w:rPr>
        <w:t xml:space="preserve"> (Smith and Zook, </w:t>
      </w:r>
      <w:r w:rsidR="00080039" w:rsidRPr="0092076F">
        <w:rPr>
          <w:rFonts w:ascii="Times New Roman" w:hAnsi="Times New Roman" w:cs="Times New Roman"/>
          <w:sz w:val="24"/>
          <w:szCs w:val="24"/>
        </w:rPr>
        <w:t>2020).</w:t>
      </w:r>
      <w:r w:rsidR="000E0F6A" w:rsidRPr="0092076F">
        <w:rPr>
          <w:rFonts w:ascii="Times New Roman" w:hAnsi="Times New Roman" w:cs="Times New Roman"/>
          <w:sz w:val="24"/>
          <w:szCs w:val="24"/>
        </w:rPr>
        <w:t xml:space="preserve"> </w:t>
      </w:r>
      <w:r w:rsidRPr="0092076F">
        <w:rPr>
          <w:rFonts w:ascii="Times New Roman" w:hAnsi="Times New Roman" w:cs="Times New Roman"/>
          <w:sz w:val="24"/>
          <w:szCs w:val="24"/>
        </w:rPr>
        <w:t>Six Senses distinguishes itself in the luxury market sector by emphasising holistic wellness and sustainability in everything from resort design and operation to guest experiences. The company has also pioneered innovative wellness programmes and activities, strengthening its reputation as a leader in premium wellness hospitality</w:t>
      </w:r>
      <w:r w:rsidR="00080039" w:rsidRPr="0092076F">
        <w:rPr>
          <w:rFonts w:ascii="Times New Roman" w:hAnsi="Times New Roman" w:cs="Times New Roman"/>
          <w:sz w:val="24"/>
          <w:szCs w:val="24"/>
        </w:rPr>
        <w:t xml:space="preserve"> (Kotler et al., 2020). </w:t>
      </w:r>
    </w:p>
    <w:p w14:paraId="40E2BDDC" w14:textId="7E84AA32" w:rsidR="00BA7057" w:rsidRPr="0092076F" w:rsidRDefault="00444EFD" w:rsidP="0092076F">
      <w:pPr>
        <w:spacing w:line="360" w:lineRule="auto"/>
        <w:jc w:val="both"/>
        <w:rPr>
          <w:rFonts w:ascii="Times New Roman" w:hAnsi="Times New Roman" w:cs="Times New Roman"/>
          <w:sz w:val="24"/>
          <w:szCs w:val="24"/>
        </w:rPr>
      </w:pPr>
      <w:r w:rsidRPr="0092076F">
        <w:rPr>
          <w:rFonts w:ascii="Times New Roman" w:hAnsi="Times New Roman" w:cs="Times New Roman"/>
          <w:sz w:val="24"/>
          <w:szCs w:val="24"/>
        </w:rPr>
        <w:t>While both Moxy and Six Senses are in the hotel business, their market positions are somewhat different. Moxy caters to a younger, more budget-conscious crowd seeking a social and unique hotel experience, whereas Six Senses caters to affluent clients seeking sustainable, wellness-</w:t>
      </w:r>
      <w:r w:rsidR="00080039" w:rsidRPr="0092076F">
        <w:rPr>
          <w:rFonts w:ascii="Times New Roman" w:hAnsi="Times New Roman" w:cs="Times New Roman"/>
          <w:sz w:val="24"/>
          <w:szCs w:val="24"/>
        </w:rPr>
        <w:t>centred</w:t>
      </w:r>
      <w:r w:rsidRPr="0092076F">
        <w:rPr>
          <w:rFonts w:ascii="Times New Roman" w:hAnsi="Times New Roman" w:cs="Times New Roman"/>
          <w:sz w:val="24"/>
          <w:szCs w:val="24"/>
        </w:rPr>
        <w:t xml:space="preserve"> luxury experiences.</w:t>
      </w:r>
      <w:r w:rsidR="000E0F6A" w:rsidRPr="0092076F">
        <w:rPr>
          <w:rFonts w:ascii="Times New Roman" w:hAnsi="Times New Roman" w:cs="Times New Roman"/>
          <w:sz w:val="24"/>
          <w:szCs w:val="24"/>
        </w:rPr>
        <w:t xml:space="preserve"> </w:t>
      </w:r>
      <w:r w:rsidRPr="0092076F">
        <w:rPr>
          <w:rFonts w:ascii="Times New Roman" w:hAnsi="Times New Roman" w:cs="Times New Roman"/>
          <w:sz w:val="24"/>
          <w:szCs w:val="24"/>
        </w:rPr>
        <w:t>The primary similarity is that both businesses are known for offering unique experiences in their respective market sectors</w:t>
      </w:r>
      <w:r w:rsidR="00296D62" w:rsidRPr="0092076F">
        <w:rPr>
          <w:rFonts w:ascii="Times New Roman" w:hAnsi="Times New Roman" w:cs="Times New Roman"/>
          <w:sz w:val="24"/>
          <w:szCs w:val="24"/>
        </w:rPr>
        <w:t>.</w:t>
      </w:r>
      <w:r w:rsidR="00FA3360" w:rsidRPr="0092076F">
        <w:rPr>
          <w:rFonts w:ascii="Times New Roman" w:hAnsi="Times New Roman" w:cs="Times New Roman"/>
          <w:sz w:val="24"/>
          <w:szCs w:val="24"/>
        </w:rPr>
        <w:t xml:space="preserve"> </w:t>
      </w:r>
      <w:r w:rsidRPr="0092076F">
        <w:rPr>
          <w:rFonts w:ascii="Times New Roman" w:hAnsi="Times New Roman" w:cs="Times New Roman"/>
          <w:sz w:val="24"/>
          <w:szCs w:val="24"/>
        </w:rPr>
        <w:t>They both try to go beyond mere lodging by providing experiences that correspond with their target clients' lifestyles and ideals</w:t>
      </w:r>
      <w:r w:rsidR="00296D62" w:rsidRPr="0092076F">
        <w:rPr>
          <w:rFonts w:ascii="Times New Roman" w:hAnsi="Times New Roman" w:cs="Times New Roman"/>
          <w:sz w:val="24"/>
          <w:szCs w:val="24"/>
        </w:rPr>
        <w:t xml:space="preserve"> </w:t>
      </w:r>
      <w:r w:rsidR="00296D62" w:rsidRPr="0092076F">
        <w:rPr>
          <w:rFonts w:ascii="Times New Roman" w:hAnsi="Times New Roman" w:cs="Times New Roman"/>
          <w:sz w:val="24"/>
          <w:szCs w:val="24"/>
        </w:rPr>
        <w:t>(</w:t>
      </w:r>
      <w:proofErr w:type="spellStart"/>
      <w:r w:rsidR="00296D62" w:rsidRPr="0092076F">
        <w:rPr>
          <w:rFonts w:ascii="Times New Roman" w:hAnsi="Times New Roman" w:cs="Times New Roman"/>
          <w:sz w:val="24"/>
          <w:szCs w:val="24"/>
        </w:rPr>
        <w:t>Housden</w:t>
      </w:r>
      <w:proofErr w:type="spellEnd"/>
      <w:r w:rsidR="00296D62" w:rsidRPr="0092076F">
        <w:rPr>
          <w:rFonts w:ascii="Times New Roman" w:hAnsi="Times New Roman" w:cs="Times New Roman"/>
          <w:sz w:val="24"/>
          <w:szCs w:val="24"/>
        </w:rPr>
        <w:t xml:space="preserve">, 2008). </w:t>
      </w:r>
      <w:r w:rsidRPr="0092076F">
        <w:rPr>
          <w:rFonts w:ascii="Times New Roman" w:hAnsi="Times New Roman" w:cs="Times New Roman"/>
          <w:sz w:val="24"/>
          <w:szCs w:val="24"/>
        </w:rPr>
        <w:t xml:space="preserve">However, their positioning, target demographics, and basic brand values varied greatly, reflecting the industry's wide range of </w:t>
      </w:r>
      <w:r w:rsidR="000E0F6A" w:rsidRPr="0092076F">
        <w:rPr>
          <w:rFonts w:ascii="Times New Roman" w:hAnsi="Times New Roman" w:cs="Times New Roman"/>
          <w:sz w:val="24"/>
          <w:szCs w:val="24"/>
        </w:rPr>
        <w:t>diversity. Interest</w:t>
      </w:r>
      <w:r w:rsidR="00506801" w:rsidRPr="0092076F">
        <w:rPr>
          <w:rFonts w:ascii="Times New Roman" w:hAnsi="Times New Roman" w:cs="Times New Roman"/>
          <w:sz w:val="24"/>
          <w:szCs w:val="24"/>
        </w:rPr>
        <w:t xml:space="preserve"> in sustainability and responsible purchasing grew, Six Senses emphasised these ideals even more in their marketing strategy. This adjustment demonstrates the brand's dedication to fulfilling the changing expectations of its customers as well as its ambition to position itself as a pioneer in sustainable luxury hospitality.</w:t>
      </w:r>
    </w:p>
    <w:p w14:paraId="06BC1411" w14:textId="03B8A21D" w:rsidR="00143AE8" w:rsidRPr="0092076F" w:rsidRDefault="004B2106" w:rsidP="0092076F">
      <w:pPr>
        <w:spacing w:line="360" w:lineRule="auto"/>
        <w:jc w:val="both"/>
        <w:rPr>
          <w:rFonts w:ascii="Times New Roman" w:hAnsi="Times New Roman" w:cs="Times New Roman"/>
          <w:sz w:val="24"/>
          <w:szCs w:val="24"/>
        </w:rPr>
      </w:pPr>
      <w:r w:rsidRPr="0092076F">
        <w:rPr>
          <w:rFonts w:ascii="Times New Roman" w:hAnsi="Times New Roman" w:cs="Times New Roman"/>
          <w:sz w:val="24"/>
          <w:szCs w:val="24"/>
        </w:rPr>
        <w:t>The digital and social media platforms are key to Moxy's marketing approach</w:t>
      </w:r>
      <w:r w:rsidR="00884B3A" w:rsidRPr="0092076F">
        <w:rPr>
          <w:rFonts w:ascii="Times New Roman" w:hAnsi="Times New Roman" w:cs="Times New Roman"/>
          <w:sz w:val="24"/>
          <w:szCs w:val="24"/>
        </w:rPr>
        <w:t xml:space="preserve"> (</w:t>
      </w:r>
      <w:r w:rsidR="00D66AF1" w:rsidRPr="0092076F">
        <w:rPr>
          <w:rFonts w:ascii="Times New Roman" w:hAnsi="Times New Roman" w:cs="Times New Roman"/>
          <w:sz w:val="24"/>
          <w:szCs w:val="24"/>
        </w:rPr>
        <w:t>Smith and Zook, 2020).</w:t>
      </w:r>
      <w:r w:rsidRPr="0092076F">
        <w:rPr>
          <w:rFonts w:ascii="Times New Roman" w:hAnsi="Times New Roman" w:cs="Times New Roman"/>
          <w:sz w:val="24"/>
          <w:szCs w:val="24"/>
        </w:rPr>
        <w:t xml:space="preserve"> The brand communicates with its customers and promotes its distinctive and vibrant experiences using a range of social media channels, including Instagram, Facebook, and Twitter. Some of the techniques used to engage their tech-savvy, social media-oriented clients include user-generated content, influencer partnerships, and hashtag campaigns.</w:t>
      </w:r>
      <w:r w:rsidRPr="0092076F">
        <w:rPr>
          <w:rFonts w:ascii="Times New Roman" w:hAnsi="Times New Roman" w:cs="Times New Roman"/>
          <w:sz w:val="24"/>
          <w:szCs w:val="24"/>
        </w:rPr>
        <w:t xml:space="preserve"> </w:t>
      </w:r>
      <w:r w:rsidRPr="0092076F">
        <w:rPr>
          <w:rFonts w:ascii="Times New Roman" w:hAnsi="Times New Roman" w:cs="Times New Roman"/>
          <w:sz w:val="24"/>
          <w:szCs w:val="24"/>
        </w:rPr>
        <w:t>Furthermore, Moxy frequently conducts events and activations that create unique, shareable experiences, blurring the borders between physical and digital connection. This approach's ability to engage with the target audience on platforms they frequently use, establishing a feeling of community and driving user interaction, is a major strength. However, an overreliance on digital media could be a potential liability, limiting reach among less digitally savvy people.</w:t>
      </w:r>
    </w:p>
    <w:p w14:paraId="03E525D6" w14:textId="21792ECC" w:rsidR="00570AAD" w:rsidRPr="0092076F" w:rsidRDefault="00570AAD" w:rsidP="0092076F">
      <w:pPr>
        <w:spacing w:line="360" w:lineRule="auto"/>
        <w:jc w:val="both"/>
        <w:rPr>
          <w:rFonts w:ascii="Times New Roman" w:hAnsi="Times New Roman" w:cs="Times New Roman"/>
          <w:sz w:val="24"/>
          <w:szCs w:val="24"/>
        </w:rPr>
      </w:pPr>
      <w:r w:rsidRPr="0092076F">
        <w:rPr>
          <w:rFonts w:ascii="Times New Roman" w:hAnsi="Times New Roman" w:cs="Times New Roman"/>
          <w:sz w:val="24"/>
          <w:szCs w:val="24"/>
        </w:rPr>
        <w:t>The marketing strategy of Six Senses is more balanced between traditional and digital marketing initiatives. While the brand promotes its luxury items and unique experiences through print advertising and public relations, it also uses digital media for promotion.</w:t>
      </w:r>
      <w:r w:rsidRPr="0092076F">
        <w:rPr>
          <w:rFonts w:ascii="Times New Roman" w:hAnsi="Times New Roman" w:cs="Times New Roman"/>
          <w:sz w:val="24"/>
          <w:szCs w:val="24"/>
        </w:rPr>
        <w:t xml:space="preserve"> </w:t>
      </w:r>
      <w:r w:rsidRPr="0092076F">
        <w:rPr>
          <w:rFonts w:ascii="Times New Roman" w:hAnsi="Times New Roman" w:cs="Times New Roman"/>
          <w:sz w:val="24"/>
          <w:szCs w:val="24"/>
        </w:rPr>
        <w:t>The brand's social media presence is focused on sharing informative, instructional material about wellness and sustainability, which reflects the brand's basic principles</w:t>
      </w:r>
      <w:r w:rsidR="00951E6D" w:rsidRPr="0092076F">
        <w:rPr>
          <w:rFonts w:ascii="Times New Roman" w:hAnsi="Times New Roman" w:cs="Times New Roman"/>
          <w:sz w:val="24"/>
          <w:szCs w:val="24"/>
        </w:rPr>
        <w:t xml:space="preserve"> (</w:t>
      </w:r>
      <w:proofErr w:type="spellStart"/>
      <w:r w:rsidR="00951E6D" w:rsidRPr="0092076F">
        <w:rPr>
          <w:rFonts w:ascii="Times New Roman" w:hAnsi="Times New Roman" w:cs="Times New Roman"/>
          <w:sz w:val="24"/>
          <w:szCs w:val="24"/>
        </w:rPr>
        <w:t>Stombelli</w:t>
      </w:r>
      <w:proofErr w:type="spellEnd"/>
      <w:r w:rsidR="00951E6D" w:rsidRPr="0092076F">
        <w:rPr>
          <w:rFonts w:ascii="Times New Roman" w:hAnsi="Times New Roman" w:cs="Times New Roman"/>
          <w:sz w:val="24"/>
          <w:szCs w:val="24"/>
        </w:rPr>
        <w:t xml:space="preserve">, 2020). </w:t>
      </w:r>
      <w:r w:rsidRPr="0092076F">
        <w:rPr>
          <w:rFonts w:ascii="Times New Roman" w:hAnsi="Times New Roman" w:cs="Times New Roman"/>
          <w:sz w:val="24"/>
          <w:szCs w:val="24"/>
        </w:rPr>
        <w:t xml:space="preserve"> The Six Senses website is another major digital channel for the business, where it exhibits its services as well as provides extensive information on wellness and environmental activities</w:t>
      </w:r>
      <w:r w:rsidR="00031C8E" w:rsidRPr="0092076F">
        <w:rPr>
          <w:rFonts w:ascii="Times New Roman" w:hAnsi="Times New Roman" w:cs="Times New Roman"/>
          <w:sz w:val="24"/>
          <w:szCs w:val="24"/>
        </w:rPr>
        <w:t xml:space="preserve"> (George, 2021).</w:t>
      </w:r>
      <w:r w:rsidRPr="0092076F">
        <w:rPr>
          <w:rFonts w:ascii="Times New Roman" w:hAnsi="Times New Roman" w:cs="Times New Roman"/>
          <w:sz w:val="24"/>
          <w:szCs w:val="24"/>
        </w:rPr>
        <w:t xml:space="preserve"> </w:t>
      </w:r>
      <w:r w:rsidRPr="0092076F">
        <w:rPr>
          <w:rFonts w:ascii="Times New Roman" w:hAnsi="Times New Roman" w:cs="Times New Roman"/>
          <w:sz w:val="24"/>
          <w:szCs w:val="24"/>
        </w:rPr>
        <w:t>Six Senses' strategy is strong because of its emphasis on content marketing, which serves to educate and engage consumers while reinforcing brand values. The brand's emphasis on luxury and sustainability, on the other hand, may limit its appeal to a more price-conscious market</w:t>
      </w:r>
      <w:r w:rsidR="00031C8E" w:rsidRPr="0092076F">
        <w:rPr>
          <w:rFonts w:ascii="Times New Roman" w:hAnsi="Times New Roman" w:cs="Times New Roman"/>
          <w:sz w:val="24"/>
          <w:szCs w:val="24"/>
        </w:rPr>
        <w:t xml:space="preserve"> </w:t>
      </w:r>
      <w:r w:rsidR="00C97993" w:rsidRPr="0092076F">
        <w:rPr>
          <w:rFonts w:ascii="Times New Roman" w:hAnsi="Times New Roman" w:cs="Times New Roman"/>
          <w:sz w:val="24"/>
          <w:szCs w:val="24"/>
        </w:rPr>
        <w:t>(</w:t>
      </w:r>
      <w:r w:rsidR="00C97993" w:rsidRPr="0092076F">
        <w:rPr>
          <w:rFonts w:ascii="Times New Roman" w:hAnsi="Times New Roman" w:cs="Times New Roman"/>
          <w:sz w:val="24"/>
          <w:szCs w:val="24"/>
        </w:rPr>
        <w:t>Chaffey</w:t>
      </w:r>
      <w:r w:rsidR="00C97993" w:rsidRPr="0092076F">
        <w:rPr>
          <w:rFonts w:ascii="Times New Roman" w:hAnsi="Times New Roman" w:cs="Times New Roman"/>
          <w:sz w:val="24"/>
          <w:szCs w:val="24"/>
        </w:rPr>
        <w:t xml:space="preserve"> </w:t>
      </w:r>
      <w:r w:rsidR="00C97993" w:rsidRPr="0092076F">
        <w:rPr>
          <w:rFonts w:ascii="Times New Roman" w:hAnsi="Times New Roman" w:cs="Times New Roman"/>
          <w:sz w:val="24"/>
          <w:szCs w:val="24"/>
        </w:rPr>
        <w:t>and Ellis- Chadwick, 2019)</w:t>
      </w:r>
      <w:r w:rsidR="00C97993" w:rsidRPr="0092076F">
        <w:rPr>
          <w:rFonts w:ascii="Times New Roman" w:hAnsi="Times New Roman" w:cs="Times New Roman"/>
          <w:sz w:val="24"/>
          <w:szCs w:val="24"/>
        </w:rPr>
        <w:t>.</w:t>
      </w:r>
    </w:p>
    <w:p w14:paraId="04F31849" w14:textId="7078E1BA" w:rsidR="00C765FF" w:rsidRPr="0092076F" w:rsidRDefault="005D3006" w:rsidP="0092076F">
      <w:pPr>
        <w:spacing w:line="360" w:lineRule="auto"/>
        <w:jc w:val="both"/>
        <w:rPr>
          <w:rFonts w:ascii="Times New Roman" w:hAnsi="Times New Roman" w:cs="Times New Roman"/>
          <w:sz w:val="24"/>
          <w:szCs w:val="24"/>
        </w:rPr>
      </w:pPr>
      <w:r w:rsidRPr="0092076F">
        <w:rPr>
          <w:rFonts w:ascii="Times New Roman" w:hAnsi="Times New Roman" w:cs="Times New Roman"/>
          <w:sz w:val="24"/>
          <w:szCs w:val="24"/>
        </w:rPr>
        <w:t>Moxy's marketing strategy is increasingly digitally focused, embracing social media to build a lively and interactive brand community. Six Senses, on the other hand, mixes traditional and digital marketing efforts, emphasising their dedication to wellbeing and sustainability through content marketing.</w:t>
      </w:r>
      <w:r w:rsidRPr="0092076F">
        <w:rPr>
          <w:rFonts w:ascii="Times New Roman" w:hAnsi="Times New Roman" w:cs="Times New Roman"/>
          <w:sz w:val="24"/>
          <w:szCs w:val="24"/>
        </w:rPr>
        <w:t xml:space="preserve"> </w:t>
      </w:r>
      <w:r w:rsidRPr="0092076F">
        <w:rPr>
          <w:rFonts w:ascii="Times New Roman" w:hAnsi="Times New Roman" w:cs="Times New Roman"/>
          <w:sz w:val="24"/>
          <w:szCs w:val="24"/>
        </w:rPr>
        <w:t xml:space="preserve">Moxy's strength is its unique use of digital platforms, which appeals to a younger, tech-savvy clientele; </w:t>
      </w:r>
      <w:r w:rsidR="002F603D" w:rsidRPr="0092076F">
        <w:rPr>
          <w:rFonts w:ascii="Times New Roman" w:hAnsi="Times New Roman" w:cs="Times New Roman"/>
          <w:sz w:val="24"/>
          <w:szCs w:val="24"/>
        </w:rPr>
        <w:t>but</w:t>
      </w:r>
      <w:r w:rsidRPr="0092076F">
        <w:rPr>
          <w:rFonts w:ascii="Times New Roman" w:hAnsi="Times New Roman" w:cs="Times New Roman"/>
          <w:sz w:val="24"/>
          <w:szCs w:val="24"/>
        </w:rPr>
        <w:t xml:space="preserve"> its approach may not appeal to individuals who are less connected with social media</w:t>
      </w:r>
      <w:r w:rsidR="00031C8E" w:rsidRPr="0092076F">
        <w:rPr>
          <w:rFonts w:ascii="Times New Roman" w:hAnsi="Times New Roman" w:cs="Times New Roman"/>
          <w:sz w:val="24"/>
          <w:szCs w:val="24"/>
        </w:rPr>
        <w:t xml:space="preserve"> (George, 2021).</w:t>
      </w:r>
      <w:r w:rsidRPr="0092076F">
        <w:rPr>
          <w:rFonts w:ascii="Times New Roman" w:hAnsi="Times New Roman" w:cs="Times New Roman"/>
          <w:sz w:val="24"/>
          <w:szCs w:val="24"/>
        </w:rPr>
        <w:t xml:space="preserve"> Six Senses' strength is its content marketing, which allows the company to stand out in the premium market, but its emphasis on high-end luxury and sustainability may limit its consumer reach</w:t>
      </w:r>
      <w:r w:rsidR="00BC098C" w:rsidRPr="0092076F">
        <w:rPr>
          <w:rFonts w:ascii="Times New Roman" w:hAnsi="Times New Roman" w:cs="Times New Roman"/>
          <w:sz w:val="24"/>
          <w:szCs w:val="24"/>
        </w:rPr>
        <w:t xml:space="preserve"> (Clow and Baack, 2013). </w:t>
      </w:r>
      <w:r w:rsidRPr="0092076F">
        <w:rPr>
          <w:rFonts w:ascii="Times New Roman" w:hAnsi="Times New Roman" w:cs="Times New Roman"/>
          <w:sz w:val="24"/>
          <w:szCs w:val="24"/>
        </w:rPr>
        <w:t>Despite these inherent flaws, both brands have used their marketing methods to establish distinct identities in their respective market groups.</w:t>
      </w:r>
    </w:p>
    <w:p w14:paraId="50C7F320" w14:textId="07C6DB82" w:rsidR="004C1435" w:rsidRPr="0092076F" w:rsidRDefault="00072592" w:rsidP="0092076F">
      <w:pPr>
        <w:spacing w:line="360" w:lineRule="auto"/>
        <w:jc w:val="both"/>
        <w:rPr>
          <w:rFonts w:ascii="Times New Roman" w:hAnsi="Times New Roman" w:cs="Times New Roman"/>
          <w:sz w:val="24"/>
          <w:szCs w:val="24"/>
        </w:rPr>
      </w:pPr>
      <w:r w:rsidRPr="0092076F">
        <w:rPr>
          <w:rFonts w:ascii="Times New Roman" w:hAnsi="Times New Roman" w:cs="Times New Roman"/>
          <w:sz w:val="24"/>
          <w:szCs w:val="24"/>
        </w:rPr>
        <w:t>Moxy Hotels</w:t>
      </w:r>
      <w:r w:rsidR="00E820C8" w:rsidRPr="0092076F">
        <w:rPr>
          <w:rFonts w:ascii="Times New Roman" w:hAnsi="Times New Roman" w:cs="Times New Roman"/>
          <w:sz w:val="24"/>
          <w:szCs w:val="24"/>
        </w:rPr>
        <w:t xml:space="preserve"> focuses on creating a vibrant, sociable atmosphere while also including ecological practises such as recycled materials and smart energy use. However, these environmentally beneficial measures are seldom emphasised in their marketing campaigns</w:t>
      </w:r>
      <w:r w:rsidR="00EA5DB6" w:rsidRPr="0092076F">
        <w:rPr>
          <w:rFonts w:ascii="Times New Roman" w:hAnsi="Times New Roman" w:cs="Times New Roman"/>
          <w:sz w:val="24"/>
          <w:szCs w:val="24"/>
        </w:rPr>
        <w:t xml:space="preserve"> </w:t>
      </w:r>
      <w:r w:rsidR="00EA5DB6" w:rsidRPr="0092076F">
        <w:rPr>
          <w:rFonts w:ascii="Times New Roman" w:hAnsi="Times New Roman" w:cs="Times New Roman"/>
          <w:sz w:val="24"/>
          <w:szCs w:val="24"/>
          <w:shd w:val="clear" w:color="auto" w:fill="FFFFFF"/>
        </w:rPr>
        <w:t xml:space="preserve"> (Maurer and </w:t>
      </w:r>
      <w:proofErr w:type="spellStart"/>
      <w:r w:rsidR="00EA5DB6" w:rsidRPr="0092076F">
        <w:rPr>
          <w:rFonts w:ascii="Times New Roman" w:hAnsi="Times New Roman" w:cs="Times New Roman"/>
          <w:sz w:val="24"/>
          <w:szCs w:val="24"/>
          <w:shd w:val="clear" w:color="auto" w:fill="FFFFFF"/>
        </w:rPr>
        <w:t>Siller</w:t>
      </w:r>
      <w:proofErr w:type="spellEnd"/>
      <w:r w:rsidR="00EA5DB6" w:rsidRPr="0092076F">
        <w:rPr>
          <w:rFonts w:ascii="Times New Roman" w:hAnsi="Times New Roman" w:cs="Times New Roman"/>
          <w:sz w:val="24"/>
          <w:szCs w:val="24"/>
          <w:shd w:val="clear" w:color="auto" w:fill="FFFFFF"/>
        </w:rPr>
        <w:t>, 2019)</w:t>
      </w:r>
      <w:r w:rsidR="00EA5DB6" w:rsidRPr="0092076F">
        <w:rPr>
          <w:rFonts w:ascii="Times New Roman" w:hAnsi="Times New Roman" w:cs="Times New Roman"/>
          <w:sz w:val="24"/>
          <w:szCs w:val="24"/>
          <w:shd w:val="clear" w:color="auto" w:fill="FFFFFF"/>
        </w:rPr>
        <w:t xml:space="preserve">. </w:t>
      </w:r>
      <w:r w:rsidR="00E820C8" w:rsidRPr="0092076F">
        <w:rPr>
          <w:rFonts w:ascii="Times New Roman" w:hAnsi="Times New Roman" w:cs="Times New Roman"/>
          <w:sz w:val="24"/>
          <w:szCs w:val="24"/>
        </w:rPr>
        <w:t>Moxy prioritises the total visitor experience, which could be a missed opportunity given the growing customer interest in environmental responsibility.</w:t>
      </w:r>
      <w:r w:rsidR="00E820C8" w:rsidRPr="0092076F">
        <w:rPr>
          <w:rFonts w:ascii="Times New Roman" w:hAnsi="Times New Roman" w:cs="Times New Roman"/>
          <w:sz w:val="24"/>
          <w:szCs w:val="24"/>
        </w:rPr>
        <w:t xml:space="preserve"> </w:t>
      </w:r>
      <w:r w:rsidR="00E820C8" w:rsidRPr="0092076F">
        <w:rPr>
          <w:rFonts w:ascii="Times New Roman" w:hAnsi="Times New Roman" w:cs="Times New Roman"/>
          <w:sz w:val="24"/>
          <w:szCs w:val="24"/>
        </w:rPr>
        <w:t>Six Senses, on the other hand, placed sustainability at the centre of its brand identity and marketing approach. Six Senses, known for its eco-friendly luxury resorts, combines social and personal wellbeing with environmental responsibility. Their dedication to environmentally friendly practises is strongly displayed throughout their marketing channels. They regularly provide information about their sustainability activities, such as their zero-waste policy, organic gardens, and community assistance</w:t>
      </w:r>
      <w:r w:rsidR="001872F0" w:rsidRPr="0092076F">
        <w:rPr>
          <w:rFonts w:ascii="Times New Roman" w:hAnsi="Times New Roman" w:cs="Times New Roman"/>
          <w:sz w:val="24"/>
          <w:szCs w:val="24"/>
        </w:rPr>
        <w:t xml:space="preserve"> (Michopoul</w:t>
      </w:r>
      <w:r w:rsidR="00CE6BC1" w:rsidRPr="0092076F">
        <w:rPr>
          <w:rFonts w:ascii="Times New Roman" w:hAnsi="Times New Roman" w:cs="Times New Roman"/>
          <w:sz w:val="24"/>
          <w:szCs w:val="24"/>
        </w:rPr>
        <w:t>o</w:t>
      </w:r>
      <w:r w:rsidR="001872F0" w:rsidRPr="0092076F">
        <w:rPr>
          <w:rFonts w:ascii="Times New Roman" w:hAnsi="Times New Roman" w:cs="Times New Roman"/>
          <w:sz w:val="24"/>
          <w:szCs w:val="24"/>
        </w:rPr>
        <w:t>u</w:t>
      </w:r>
      <w:r w:rsidR="00CE6BC1" w:rsidRPr="0092076F">
        <w:rPr>
          <w:rFonts w:ascii="Times New Roman" w:hAnsi="Times New Roman" w:cs="Times New Roman"/>
          <w:sz w:val="24"/>
          <w:szCs w:val="24"/>
        </w:rPr>
        <w:t>,2019).</w:t>
      </w:r>
      <w:r w:rsidR="001872F0" w:rsidRPr="0092076F">
        <w:rPr>
          <w:rFonts w:ascii="Times New Roman" w:hAnsi="Times New Roman" w:cs="Times New Roman"/>
          <w:sz w:val="24"/>
          <w:szCs w:val="24"/>
        </w:rPr>
        <w:t xml:space="preserve"> </w:t>
      </w:r>
      <w:r w:rsidR="00E820C8" w:rsidRPr="0092076F">
        <w:rPr>
          <w:rFonts w:ascii="Times New Roman" w:hAnsi="Times New Roman" w:cs="Times New Roman"/>
          <w:sz w:val="24"/>
          <w:szCs w:val="24"/>
        </w:rPr>
        <w:t xml:space="preserve">Thus, </w:t>
      </w:r>
      <w:r w:rsidR="00E820C8" w:rsidRPr="0092076F">
        <w:rPr>
          <w:rFonts w:ascii="Times New Roman" w:hAnsi="Times New Roman" w:cs="Times New Roman"/>
          <w:sz w:val="24"/>
          <w:szCs w:val="24"/>
        </w:rPr>
        <w:t>Six Senses, in essence, integrates sustainability into its operations and marketing, giving it a distinct advantage in the premium sector. Moxy Hotels incorporates ecological practises but does not emphasise them in its marketing. This contrast in approach reflects their separate target markets and brand ideologies, with Six Senses regarding sustainability as a critical component of their brand identity and Moxy viewing it as an ancillary facet of their operations.</w:t>
      </w:r>
    </w:p>
    <w:p w14:paraId="77231CED" w14:textId="2E6E8AB4" w:rsidR="00564768" w:rsidRPr="0092076F" w:rsidRDefault="00587B28" w:rsidP="0092076F">
      <w:pPr>
        <w:spacing w:line="360" w:lineRule="auto"/>
        <w:jc w:val="both"/>
        <w:rPr>
          <w:rFonts w:ascii="Times New Roman" w:hAnsi="Times New Roman" w:cs="Times New Roman"/>
          <w:sz w:val="24"/>
          <w:szCs w:val="24"/>
        </w:rPr>
      </w:pPr>
      <w:r w:rsidRPr="0092076F">
        <w:rPr>
          <w:rFonts w:ascii="Times New Roman" w:hAnsi="Times New Roman" w:cs="Times New Roman"/>
          <w:sz w:val="24"/>
          <w:szCs w:val="24"/>
        </w:rPr>
        <w:t xml:space="preserve">This analysis examined the marketing strategies of Moxy Hotels and Six Senses in order to demonstrate how they pander to their respective target audiences. Six Senses targets affluent clients with a concentration on sustainability, wellness, and personalised luxury, whereas Moxy emphasises experiential, tech-oriented marketing and a vibrant, social atmosphere. Moxy incorporates eco-friendly practises, but they play a secondary role in their marketing, in contrast to Six Senses, for whom sustainability is central to their brand identity. This distinction highlights their distinct brand philosophies and market segments. Both have effectively carved out their own niches in the competitive hospitality industry, tailoring their offerings to the preferences of their respective clienteles and exemplifying the diversity of marketing strategies within this industry. Future growth and marketing adjustments must </w:t>
      </w:r>
      <w:r w:rsidR="00072592" w:rsidRPr="0092076F">
        <w:rPr>
          <w:rFonts w:ascii="Times New Roman" w:hAnsi="Times New Roman" w:cs="Times New Roman"/>
          <w:sz w:val="24"/>
          <w:szCs w:val="24"/>
        </w:rPr>
        <w:t>consider</w:t>
      </w:r>
      <w:r w:rsidRPr="0092076F">
        <w:rPr>
          <w:rFonts w:ascii="Times New Roman" w:hAnsi="Times New Roman" w:cs="Times New Roman"/>
          <w:sz w:val="24"/>
          <w:szCs w:val="24"/>
        </w:rPr>
        <w:t xml:space="preserve"> changing consumer expectations, particularly in terms of sustainability.</w:t>
      </w:r>
    </w:p>
    <w:p w14:paraId="18EFF1C7" w14:textId="77777777" w:rsidR="00CE6BC1" w:rsidRDefault="00CE6BC1" w:rsidP="00E820C8">
      <w:pPr>
        <w:spacing w:line="360" w:lineRule="auto"/>
        <w:jc w:val="both"/>
        <w:rPr>
          <w:rFonts w:ascii="Times New Roman" w:hAnsi="Times New Roman" w:cs="Times New Roman"/>
          <w:sz w:val="24"/>
          <w:szCs w:val="24"/>
        </w:rPr>
      </w:pPr>
    </w:p>
    <w:p w14:paraId="53B9E992" w14:textId="77777777" w:rsidR="00CE6BC1" w:rsidRDefault="00CE6BC1" w:rsidP="00E820C8">
      <w:pPr>
        <w:spacing w:line="360" w:lineRule="auto"/>
        <w:jc w:val="both"/>
        <w:rPr>
          <w:rFonts w:ascii="Times New Roman" w:hAnsi="Times New Roman" w:cs="Times New Roman"/>
          <w:sz w:val="24"/>
          <w:szCs w:val="24"/>
        </w:rPr>
      </w:pPr>
    </w:p>
    <w:p w14:paraId="754AD68D" w14:textId="77777777" w:rsidR="00CE6BC1" w:rsidRDefault="00CE6BC1" w:rsidP="00E820C8">
      <w:pPr>
        <w:spacing w:line="360" w:lineRule="auto"/>
        <w:jc w:val="both"/>
        <w:rPr>
          <w:rFonts w:ascii="Times New Roman" w:hAnsi="Times New Roman" w:cs="Times New Roman"/>
          <w:sz w:val="24"/>
          <w:szCs w:val="24"/>
        </w:rPr>
      </w:pPr>
    </w:p>
    <w:p w14:paraId="0834D56A" w14:textId="77777777" w:rsidR="00CE6BC1" w:rsidRDefault="00CE6BC1" w:rsidP="00E820C8">
      <w:pPr>
        <w:spacing w:line="360" w:lineRule="auto"/>
        <w:jc w:val="both"/>
        <w:rPr>
          <w:rFonts w:ascii="Times New Roman" w:hAnsi="Times New Roman" w:cs="Times New Roman"/>
          <w:sz w:val="24"/>
          <w:szCs w:val="24"/>
        </w:rPr>
      </w:pPr>
    </w:p>
    <w:p w14:paraId="1334F347" w14:textId="77777777" w:rsidR="00CE6BC1" w:rsidRDefault="00CE6BC1" w:rsidP="00E820C8">
      <w:pPr>
        <w:spacing w:line="360" w:lineRule="auto"/>
        <w:jc w:val="both"/>
        <w:rPr>
          <w:rFonts w:ascii="Times New Roman" w:hAnsi="Times New Roman" w:cs="Times New Roman"/>
          <w:sz w:val="24"/>
          <w:szCs w:val="24"/>
        </w:rPr>
      </w:pPr>
    </w:p>
    <w:p w14:paraId="65163079" w14:textId="77777777" w:rsidR="00CE6BC1" w:rsidRDefault="00CE6BC1" w:rsidP="00E820C8">
      <w:pPr>
        <w:spacing w:line="360" w:lineRule="auto"/>
        <w:jc w:val="both"/>
        <w:rPr>
          <w:rFonts w:ascii="Times New Roman" w:hAnsi="Times New Roman" w:cs="Times New Roman"/>
          <w:sz w:val="24"/>
          <w:szCs w:val="24"/>
        </w:rPr>
      </w:pPr>
    </w:p>
    <w:p w14:paraId="236F8A66" w14:textId="77777777" w:rsidR="00CE6BC1" w:rsidRDefault="00CE6BC1" w:rsidP="00E820C8">
      <w:pPr>
        <w:spacing w:line="360" w:lineRule="auto"/>
        <w:jc w:val="both"/>
        <w:rPr>
          <w:rFonts w:ascii="Times New Roman" w:hAnsi="Times New Roman" w:cs="Times New Roman"/>
          <w:sz w:val="24"/>
          <w:szCs w:val="24"/>
        </w:rPr>
      </w:pPr>
    </w:p>
    <w:p w14:paraId="3E094EFE" w14:textId="77777777" w:rsidR="00CE6BC1" w:rsidRDefault="00CE6BC1" w:rsidP="00E820C8">
      <w:pPr>
        <w:spacing w:line="360" w:lineRule="auto"/>
        <w:jc w:val="both"/>
        <w:rPr>
          <w:rFonts w:ascii="Times New Roman" w:hAnsi="Times New Roman" w:cs="Times New Roman"/>
          <w:sz w:val="24"/>
          <w:szCs w:val="24"/>
        </w:rPr>
      </w:pPr>
    </w:p>
    <w:p w14:paraId="4EF18412" w14:textId="77777777" w:rsidR="00CE6BC1" w:rsidRDefault="00CE6BC1" w:rsidP="00E820C8">
      <w:pPr>
        <w:spacing w:line="360" w:lineRule="auto"/>
        <w:jc w:val="both"/>
        <w:rPr>
          <w:rFonts w:ascii="Times New Roman" w:hAnsi="Times New Roman" w:cs="Times New Roman"/>
          <w:sz w:val="24"/>
          <w:szCs w:val="24"/>
        </w:rPr>
      </w:pPr>
    </w:p>
    <w:p w14:paraId="07557B9E" w14:textId="77777777" w:rsidR="00CE6BC1" w:rsidRDefault="00CE6BC1" w:rsidP="00E820C8">
      <w:pPr>
        <w:spacing w:line="360" w:lineRule="auto"/>
        <w:jc w:val="both"/>
        <w:rPr>
          <w:rFonts w:ascii="Times New Roman" w:hAnsi="Times New Roman" w:cs="Times New Roman"/>
          <w:sz w:val="24"/>
          <w:szCs w:val="24"/>
        </w:rPr>
      </w:pPr>
    </w:p>
    <w:p w14:paraId="00865691" w14:textId="77777777" w:rsidR="00CE6BC1" w:rsidRDefault="00CE6BC1" w:rsidP="00E820C8">
      <w:pPr>
        <w:spacing w:line="360" w:lineRule="auto"/>
        <w:jc w:val="both"/>
        <w:rPr>
          <w:rFonts w:ascii="Times New Roman" w:hAnsi="Times New Roman" w:cs="Times New Roman"/>
          <w:sz w:val="24"/>
          <w:szCs w:val="24"/>
        </w:rPr>
      </w:pPr>
    </w:p>
    <w:p w14:paraId="564D09E8" w14:textId="77777777" w:rsidR="00CE6BC1" w:rsidRDefault="00CE6BC1" w:rsidP="00E820C8">
      <w:pPr>
        <w:spacing w:line="360" w:lineRule="auto"/>
        <w:jc w:val="both"/>
        <w:rPr>
          <w:rFonts w:ascii="Times New Roman" w:hAnsi="Times New Roman" w:cs="Times New Roman"/>
          <w:sz w:val="24"/>
          <w:szCs w:val="24"/>
        </w:rPr>
      </w:pPr>
    </w:p>
    <w:p w14:paraId="666E885F" w14:textId="77777777" w:rsidR="00CE6BC1" w:rsidRDefault="00CE6BC1" w:rsidP="00E820C8">
      <w:pPr>
        <w:spacing w:line="360" w:lineRule="auto"/>
        <w:jc w:val="both"/>
        <w:rPr>
          <w:rFonts w:ascii="Times New Roman" w:hAnsi="Times New Roman" w:cs="Times New Roman"/>
          <w:sz w:val="24"/>
          <w:szCs w:val="24"/>
        </w:rPr>
      </w:pPr>
    </w:p>
    <w:p w14:paraId="7A855BEC" w14:textId="77777777" w:rsidR="00CE6BC1" w:rsidRDefault="00CE6BC1" w:rsidP="00E820C8">
      <w:pPr>
        <w:spacing w:line="360" w:lineRule="auto"/>
        <w:jc w:val="both"/>
        <w:rPr>
          <w:rFonts w:ascii="Times New Roman" w:hAnsi="Times New Roman" w:cs="Times New Roman"/>
          <w:sz w:val="24"/>
          <w:szCs w:val="24"/>
        </w:rPr>
      </w:pPr>
    </w:p>
    <w:p w14:paraId="33A539D5" w14:textId="77777777" w:rsidR="00CE6BC1" w:rsidRDefault="00CE6BC1" w:rsidP="00E820C8">
      <w:pPr>
        <w:spacing w:line="360" w:lineRule="auto"/>
        <w:jc w:val="both"/>
        <w:rPr>
          <w:rFonts w:ascii="Times New Roman" w:hAnsi="Times New Roman" w:cs="Times New Roman"/>
          <w:sz w:val="24"/>
          <w:szCs w:val="24"/>
        </w:rPr>
      </w:pPr>
    </w:p>
    <w:p w14:paraId="2C5D3F6D" w14:textId="77777777" w:rsidR="00CE6BC1" w:rsidRDefault="00CE6BC1" w:rsidP="00E820C8">
      <w:pPr>
        <w:spacing w:line="360" w:lineRule="auto"/>
        <w:jc w:val="both"/>
        <w:rPr>
          <w:rFonts w:ascii="Times New Roman" w:hAnsi="Times New Roman" w:cs="Times New Roman"/>
          <w:sz w:val="24"/>
          <w:szCs w:val="24"/>
        </w:rPr>
      </w:pPr>
    </w:p>
    <w:p w14:paraId="7426A9FE" w14:textId="77777777" w:rsidR="00CE6BC1" w:rsidRDefault="00CE6BC1" w:rsidP="00E820C8">
      <w:pPr>
        <w:spacing w:line="360" w:lineRule="auto"/>
        <w:jc w:val="both"/>
        <w:rPr>
          <w:rFonts w:ascii="Times New Roman" w:hAnsi="Times New Roman" w:cs="Times New Roman"/>
          <w:sz w:val="24"/>
          <w:szCs w:val="24"/>
        </w:rPr>
      </w:pPr>
    </w:p>
    <w:p w14:paraId="60D8ECEE" w14:textId="77777777" w:rsidR="00CE6BC1" w:rsidRDefault="00CE6BC1" w:rsidP="00E820C8">
      <w:pPr>
        <w:spacing w:line="360" w:lineRule="auto"/>
        <w:jc w:val="both"/>
        <w:rPr>
          <w:rFonts w:ascii="Times New Roman" w:hAnsi="Times New Roman" w:cs="Times New Roman"/>
          <w:sz w:val="24"/>
          <w:szCs w:val="24"/>
        </w:rPr>
      </w:pPr>
    </w:p>
    <w:p w14:paraId="77F10CB2" w14:textId="77777777" w:rsidR="00CE6BC1" w:rsidRDefault="00CE6BC1" w:rsidP="00E820C8">
      <w:pPr>
        <w:spacing w:line="360" w:lineRule="auto"/>
        <w:jc w:val="both"/>
        <w:rPr>
          <w:rFonts w:ascii="Times New Roman" w:hAnsi="Times New Roman" w:cs="Times New Roman"/>
          <w:sz w:val="24"/>
          <w:szCs w:val="24"/>
        </w:rPr>
      </w:pPr>
    </w:p>
    <w:p w14:paraId="72383EA7" w14:textId="77777777" w:rsidR="00CE6BC1" w:rsidRDefault="00CE6BC1" w:rsidP="00E820C8">
      <w:pPr>
        <w:spacing w:line="360" w:lineRule="auto"/>
        <w:jc w:val="both"/>
        <w:rPr>
          <w:rFonts w:ascii="Times New Roman" w:hAnsi="Times New Roman" w:cs="Times New Roman"/>
          <w:sz w:val="24"/>
          <w:szCs w:val="24"/>
        </w:rPr>
      </w:pPr>
    </w:p>
    <w:p w14:paraId="0F4A815F" w14:textId="77777777" w:rsidR="00CE6BC1" w:rsidRDefault="00CE6BC1" w:rsidP="00E820C8">
      <w:pPr>
        <w:spacing w:line="360" w:lineRule="auto"/>
        <w:jc w:val="both"/>
        <w:rPr>
          <w:rFonts w:ascii="Times New Roman" w:hAnsi="Times New Roman" w:cs="Times New Roman"/>
          <w:sz w:val="24"/>
          <w:szCs w:val="24"/>
        </w:rPr>
      </w:pPr>
    </w:p>
    <w:p w14:paraId="34A21E0D" w14:textId="77777777" w:rsidR="00CE6BC1" w:rsidRDefault="00CE6BC1" w:rsidP="00E820C8">
      <w:pPr>
        <w:spacing w:line="360" w:lineRule="auto"/>
        <w:jc w:val="both"/>
        <w:rPr>
          <w:rFonts w:ascii="Times New Roman" w:hAnsi="Times New Roman" w:cs="Times New Roman"/>
          <w:sz w:val="24"/>
          <w:szCs w:val="24"/>
        </w:rPr>
      </w:pPr>
    </w:p>
    <w:p w14:paraId="11584B02" w14:textId="0FD07440" w:rsidR="00CE6BC1" w:rsidRDefault="00CE6BC1" w:rsidP="00E820C8">
      <w:pPr>
        <w:spacing w:line="360" w:lineRule="auto"/>
        <w:jc w:val="both"/>
        <w:rPr>
          <w:rFonts w:ascii="Times New Roman" w:hAnsi="Times New Roman" w:cs="Times New Roman"/>
          <w:sz w:val="24"/>
          <w:szCs w:val="24"/>
        </w:rPr>
      </w:pPr>
    </w:p>
    <w:p w14:paraId="1ECBB8E4" w14:textId="51B154A7" w:rsidR="00CE6BC1" w:rsidRPr="0092076F" w:rsidRDefault="00CE6BC1" w:rsidP="0092076F">
      <w:pPr>
        <w:spacing w:line="360" w:lineRule="auto"/>
        <w:jc w:val="both"/>
        <w:rPr>
          <w:rFonts w:ascii="Times New Roman" w:hAnsi="Times New Roman" w:cs="Times New Roman"/>
          <w:b/>
          <w:bCs/>
          <w:sz w:val="24"/>
          <w:szCs w:val="24"/>
        </w:rPr>
      </w:pPr>
      <w:r w:rsidRPr="0092076F">
        <w:rPr>
          <w:rFonts w:ascii="Times New Roman" w:hAnsi="Times New Roman" w:cs="Times New Roman"/>
          <w:b/>
          <w:bCs/>
          <w:sz w:val="24"/>
          <w:szCs w:val="24"/>
        </w:rPr>
        <w:t>References</w:t>
      </w:r>
    </w:p>
    <w:p w14:paraId="7E3C323B" w14:textId="77777777" w:rsidR="00522F24" w:rsidRPr="00485F74" w:rsidRDefault="00522F24" w:rsidP="0092076F">
      <w:pPr>
        <w:spacing w:after="0" w:line="360" w:lineRule="auto"/>
        <w:jc w:val="both"/>
        <w:rPr>
          <w:rFonts w:ascii="Times New Roman" w:hAnsi="Times New Roman" w:cs="Times New Roman"/>
          <w:sz w:val="24"/>
          <w:szCs w:val="24"/>
        </w:rPr>
      </w:pPr>
      <w:proofErr w:type="spellStart"/>
      <w:r w:rsidRPr="00485F74">
        <w:rPr>
          <w:rFonts w:ascii="Times New Roman" w:hAnsi="Times New Roman" w:cs="Times New Roman"/>
          <w:sz w:val="24"/>
          <w:szCs w:val="24"/>
        </w:rPr>
        <w:t>Bowie,D</w:t>
      </w:r>
      <w:proofErr w:type="spellEnd"/>
      <w:r w:rsidRPr="00485F74">
        <w:rPr>
          <w:rFonts w:ascii="Times New Roman" w:hAnsi="Times New Roman" w:cs="Times New Roman"/>
          <w:sz w:val="24"/>
          <w:szCs w:val="24"/>
        </w:rPr>
        <w:t xml:space="preserve">. </w:t>
      </w:r>
      <w:proofErr w:type="spellStart"/>
      <w:r w:rsidRPr="00485F74">
        <w:rPr>
          <w:rFonts w:ascii="Times New Roman" w:hAnsi="Times New Roman" w:cs="Times New Roman"/>
          <w:sz w:val="24"/>
          <w:szCs w:val="24"/>
        </w:rPr>
        <w:t>Buttle,F</w:t>
      </w:r>
      <w:proofErr w:type="spellEnd"/>
      <w:r w:rsidRPr="00485F74">
        <w:rPr>
          <w:rFonts w:ascii="Times New Roman" w:hAnsi="Times New Roman" w:cs="Times New Roman"/>
          <w:sz w:val="24"/>
          <w:szCs w:val="24"/>
        </w:rPr>
        <w:t xml:space="preserve">. </w:t>
      </w:r>
      <w:proofErr w:type="spellStart"/>
      <w:r w:rsidRPr="00485F74">
        <w:rPr>
          <w:rFonts w:ascii="Times New Roman" w:hAnsi="Times New Roman" w:cs="Times New Roman"/>
          <w:sz w:val="24"/>
          <w:szCs w:val="24"/>
        </w:rPr>
        <w:t>Brookes,M</w:t>
      </w:r>
      <w:proofErr w:type="spellEnd"/>
      <w:r w:rsidRPr="00485F74">
        <w:rPr>
          <w:rFonts w:ascii="Times New Roman" w:hAnsi="Times New Roman" w:cs="Times New Roman"/>
          <w:sz w:val="24"/>
          <w:szCs w:val="24"/>
        </w:rPr>
        <w:t xml:space="preserve"> &amp; </w:t>
      </w:r>
      <w:proofErr w:type="spellStart"/>
      <w:r w:rsidRPr="00485F74">
        <w:rPr>
          <w:rFonts w:ascii="Times New Roman" w:hAnsi="Times New Roman" w:cs="Times New Roman"/>
          <w:sz w:val="24"/>
          <w:szCs w:val="24"/>
        </w:rPr>
        <w:t>Mariussen,A</w:t>
      </w:r>
      <w:proofErr w:type="spellEnd"/>
      <w:r w:rsidRPr="00485F74">
        <w:rPr>
          <w:rFonts w:ascii="Times New Roman" w:hAnsi="Times New Roman" w:cs="Times New Roman"/>
          <w:sz w:val="24"/>
          <w:szCs w:val="24"/>
        </w:rPr>
        <w:t xml:space="preserve"> (2017), Hospitality Marketing. 3</w:t>
      </w:r>
      <w:r w:rsidRPr="00485F74">
        <w:rPr>
          <w:rFonts w:ascii="Times New Roman" w:hAnsi="Times New Roman" w:cs="Times New Roman"/>
          <w:sz w:val="24"/>
          <w:szCs w:val="24"/>
          <w:vertAlign w:val="superscript"/>
        </w:rPr>
        <w:t>rd</w:t>
      </w:r>
      <w:r w:rsidRPr="00485F74">
        <w:rPr>
          <w:rFonts w:ascii="Times New Roman" w:hAnsi="Times New Roman" w:cs="Times New Roman"/>
          <w:sz w:val="24"/>
          <w:szCs w:val="24"/>
        </w:rPr>
        <w:t xml:space="preserve"> ed, Routledge, London</w:t>
      </w:r>
    </w:p>
    <w:p w14:paraId="41F4369B" w14:textId="77777777" w:rsidR="00625202" w:rsidRPr="00485F74" w:rsidRDefault="00625202" w:rsidP="0092076F">
      <w:pPr>
        <w:spacing w:after="0" w:line="360" w:lineRule="auto"/>
        <w:jc w:val="both"/>
        <w:rPr>
          <w:rFonts w:ascii="Times New Roman" w:hAnsi="Times New Roman" w:cs="Times New Roman"/>
          <w:sz w:val="24"/>
          <w:szCs w:val="24"/>
        </w:rPr>
      </w:pPr>
    </w:p>
    <w:p w14:paraId="4687D20E" w14:textId="77777777" w:rsidR="00625202" w:rsidRPr="00485F74" w:rsidRDefault="00625202" w:rsidP="0092076F">
      <w:pPr>
        <w:spacing w:after="0" w:line="360" w:lineRule="auto"/>
        <w:jc w:val="both"/>
        <w:rPr>
          <w:rFonts w:ascii="Times New Roman" w:hAnsi="Times New Roman" w:cs="Times New Roman"/>
          <w:sz w:val="24"/>
          <w:szCs w:val="24"/>
        </w:rPr>
      </w:pPr>
      <w:r w:rsidRPr="00485F74">
        <w:rPr>
          <w:rFonts w:ascii="Times New Roman" w:hAnsi="Times New Roman" w:cs="Times New Roman"/>
          <w:sz w:val="24"/>
          <w:szCs w:val="24"/>
        </w:rPr>
        <w:t>Chaffey, D and Ellis- Chadwick, F. (2019) Digital Marketing. 7</w:t>
      </w:r>
      <w:r w:rsidRPr="00485F74">
        <w:rPr>
          <w:rFonts w:ascii="Times New Roman" w:hAnsi="Times New Roman" w:cs="Times New Roman"/>
          <w:sz w:val="24"/>
          <w:szCs w:val="24"/>
          <w:vertAlign w:val="superscript"/>
        </w:rPr>
        <w:t>th</w:t>
      </w:r>
      <w:r w:rsidRPr="00485F74">
        <w:rPr>
          <w:rFonts w:ascii="Times New Roman" w:hAnsi="Times New Roman" w:cs="Times New Roman"/>
          <w:sz w:val="24"/>
          <w:szCs w:val="24"/>
        </w:rPr>
        <w:t xml:space="preserve"> ed, </w:t>
      </w:r>
      <w:proofErr w:type="spellStart"/>
      <w:r w:rsidRPr="00485F74">
        <w:rPr>
          <w:rFonts w:ascii="Times New Roman" w:hAnsi="Times New Roman" w:cs="Times New Roman"/>
          <w:sz w:val="24"/>
          <w:szCs w:val="24"/>
        </w:rPr>
        <w:t>Pearsons</w:t>
      </w:r>
      <w:proofErr w:type="spellEnd"/>
      <w:r w:rsidRPr="00485F74">
        <w:rPr>
          <w:rFonts w:ascii="Times New Roman" w:hAnsi="Times New Roman" w:cs="Times New Roman"/>
          <w:sz w:val="24"/>
          <w:szCs w:val="24"/>
        </w:rPr>
        <w:t>, London.</w:t>
      </w:r>
    </w:p>
    <w:p w14:paraId="7FCDF9AB" w14:textId="77777777" w:rsidR="0092076F" w:rsidRPr="00485F74" w:rsidRDefault="0092076F" w:rsidP="0092076F">
      <w:pPr>
        <w:spacing w:after="0" w:line="360" w:lineRule="auto"/>
        <w:jc w:val="both"/>
        <w:rPr>
          <w:rFonts w:ascii="Times New Roman" w:hAnsi="Times New Roman" w:cs="Times New Roman"/>
          <w:sz w:val="24"/>
          <w:szCs w:val="24"/>
        </w:rPr>
      </w:pPr>
    </w:p>
    <w:p w14:paraId="536A1500" w14:textId="5AD15937" w:rsidR="00CE6BC1" w:rsidRPr="00485F74" w:rsidRDefault="0092076F" w:rsidP="0092076F">
      <w:pPr>
        <w:spacing w:after="0" w:line="360" w:lineRule="auto"/>
        <w:jc w:val="both"/>
        <w:rPr>
          <w:rFonts w:ascii="Times New Roman" w:hAnsi="Times New Roman" w:cs="Times New Roman"/>
          <w:sz w:val="24"/>
          <w:szCs w:val="24"/>
        </w:rPr>
      </w:pPr>
      <w:r w:rsidRPr="00485F74">
        <w:rPr>
          <w:rFonts w:ascii="Times New Roman" w:hAnsi="Times New Roman" w:cs="Times New Roman"/>
          <w:sz w:val="24"/>
          <w:szCs w:val="24"/>
        </w:rPr>
        <w:t>Clow, K &amp; Baack, D (2013), Integrated Advertising, Promotion and Marketing Communications. 6</w:t>
      </w:r>
      <w:r w:rsidRPr="00485F74">
        <w:rPr>
          <w:rFonts w:ascii="Times New Roman" w:hAnsi="Times New Roman" w:cs="Times New Roman"/>
          <w:sz w:val="24"/>
          <w:szCs w:val="24"/>
          <w:vertAlign w:val="superscript"/>
        </w:rPr>
        <w:t>th</w:t>
      </w:r>
      <w:r w:rsidRPr="00485F74">
        <w:rPr>
          <w:rFonts w:ascii="Times New Roman" w:hAnsi="Times New Roman" w:cs="Times New Roman"/>
          <w:sz w:val="24"/>
          <w:szCs w:val="24"/>
        </w:rPr>
        <w:t xml:space="preserve"> ed, Pearson, London </w:t>
      </w:r>
    </w:p>
    <w:p w14:paraId="58FCF2D2" w14:textId="77777777" w:rsidR="0092076F" w:rsidRPr="00485F74" w:rsidRDefault="0092076F" w:rsidP="0092076F">
      <w:pPr>
        <w:spacing w:after="0" w:line="360" w:lineRule="auto"/>
        <w:jc w:val="both"/>
        <w:rPr>
          <w:rFonts w:ascii="Times New Roman" w:hAnsi="Times New Roman" w:cs="Times New Roman"/>
          <w:sz w:val="24"/>
          <w:szCs w:val="24"/>
        </w:rPr>
      </w:pPr>
    </w:p>
    <w:p w14:paraId="15AA8A46" w14:textId="77777777" w:rsidR="00473888" w:rsidRPr="00485F74" w:rsidRDefault="00473888" w:rsidP="0092076F">
      <w:pPr>
        <w:pStyle w:val="NormalWeb"/>
        <w:spacing w:before="0" w:beforeAutospacing="0" w:after="0" w:afterAutospacing="0" w:line="360" w:lineRule="auto"/>
        <w:jc w:val="both"/>
      </w:pPr>
      <w:r w:rsidRPr="00485F74">
        <w:t xml:space="preserve">George, R. (2021). Market Segmentation, Targeting, and Positioning. Marketing Tourism and Hospitality, pp.221–246. </w:t>
      </w:r>
      <w:proofErr w:type="spellStart"/>
      <w:r w:rsidRPr="00485F74">
        <w:t>doi:https</w:t>
      </w:r>
      <w:proofErr w:type="spellEnd"/>
      <w:r w:rsidRPr="00485F74">
        <w:t>://doi.org/10.1007/978-3-030-64111-5_7.</w:t>
      </w:r>
    </w:p>
    <w:p w14:paraId="128EED85" w14:textId="77777777" w:rsidR="00B070A9" w:rsidRPr="00485F74" w:rsidRDefault="00B070A9" w:rsidP="0092076F">
      <w:pPr>
        <w:pStyle w:val="NormalWeb"/>
        <w:spacing w:before="0" w:beforeAutospacing="0" w:after="0" w:afterAutospacing="0" w:line="360" w:lineRule="auto"/>
        <w:jc w:val="both"/>
      </w:pPr>
    </w:p>
    <w:p w14:paraId="52A3CD50" w14:textId="6700742B" w:rsidR="00B070A9" w:rsidRPr="00485F74" w:rsidRDefault="00B070A9" w:rsidP="0092076F">
      <w:pPr>
        <w:spacing w:after="0" w:line="360" w:lineRule="auto"/>
        <w:jc w:val="both"/>
        <w:rPr>
          <w:rFonts w:ascii="Times New Roman" w:hAnsi="Times New Roman" w:cs="Times New Roman"/>
          <w:sz w:val="24"/>
          <w:szCs w:val="24"/>
        </w:rPr>
      </w:pPr>
      <w:proofErr w:type="spellStart"/>
      <w:r w:rsidRPr="00485F74">
        <w:rPr>
          <w:rFonts w:ascii="Times New Roman" w:hAnsi="Times New Roman" w:cs="Times New Roman"/>
          <w:sz w:val="24"/>
          <w:szCs w:val="24"/>
        </w:rPr>
        <w:t>Ghauri</w:t>
      </w:r>
      <w:proofErr w:type="spellEnd"/>
      <w:r w:rsidRPr="00485F74">
        <w:rPr>
          <w:rFonts w:ascii="Times New Roman" w:hAnsi="Times New Roman" w:cs="Times New Roman"/>
          <w:sz w:val="24"/>
          <w:szCs w:val="24"/>
        </w:rPr>
        <w:t>, P N (2014) International Marketing, 4</w:t>
      </w:r>
      <w:r w:rsidRPr="00485F74">
        <w:rPr>
          <w:rFonts w:ascii="Times New Roman" w:hAnsi="Times New Roman" w:cs="Times New Roman"/>
          <w:sz w:val="24"/>
          <w:szCs w:val="24"/>
          <w:vertAlign w:val="superscript"/>
        </w:rPr>
        <w:t>th</w:t>
      </w:r>
      <w:r w:rsidRPr="00485F74">
        <w:rPr>
          <w:rFonts w:ascii="Times New Roman" w:hAnsi="Times New Roman" w:cs="Times New Roman"/>
          <w:sz w:val="24"/>
          <w:szCs w:val="24"/>
        </w:rPr>
        <w:t xml:space="preserve"> Ed, McGraw Hill, London</w:t>
      </w:r>
    </w:p>
    <w:p w14:paraId="08C414C7" w14:textId="7C0714E9" w:rsidR="00564768" w:rsidRPr="00485F74" w:rsidRDefault="00473888" w:rsidP="0092076F">
      <w:pPr>
        <w:pStyle w:val="NormalWeb"/>
        <w:spacing w:line="360" w:lineRule="auto"/>
        <w:jc w:val="both"/>
        <w:rPr>
          <w:shd w:val="clear" w:color="auto" w:fill="FFFFFF"/>
        </w:rPr>
      </w:pPr>
      <w:r w:rsidRPr="00485F74">
        <w:t>‌</w:t>
      </w:r>
      <w:r w:rsidR="000355B0" w:rsidRPr="00485F74">
        <w:rPr>
          <w:shd w:val="clear" w:color="auto" w:fill="FFFFFF"/>
        </w:rPr>
        <w:t xml:space="preserve"> </w:t>
      </w:r>
      <w:r w:rsidR="000355B0" w:rsidRPr="00485F74">
        <w:rPr>
          <w:shd w:val="clear" w:color="auto" w:fill="FFFFFF"/>
        </w:rPr>
        <w:t>Guo, Y., 2021. The exploration of innovative experiences in the hotel industry: How are hotel organisations marketing innovative experiences to target the Millennial generation? (Doctoral dissertation, Auckland University of Technology).</w:t>
      </w:r>
    </w:p>
    <w:p w14:paraId="65C5314E" w14:textId="5AC73178" w:rsidR="00C31E79" w:rsidRPr="00485F74" w:rsidRDefault="00C31E79" w:rsidP="0092076F">
      <w:pPr>
        <w:spacing w:after="0" w:line="360" w:lineRule="auto"/>
        <w:jc w:val="both"/>
        <w:rPr>
          <w:rFonts w:ascii="Times New Roman" w:hAnsi="Times New Roman" w:cs="Times New Roman"/>
          <w:sz w:val="24"/>
          <w:szCs w:val="24"/>
        </w:rPr>
      </w:pPr>
      <w:proofErr w:type="spellStart"/>
      <w:r w:rsidRPr="00485F74">
        <w:rPr>
          <w:rFonts w:ascii="Times New Roman" w:hAnsi="Times New Roman" w:cs="Times New Roman"/>
          <w:sz w:val="24"/>
          <w:szCs w:val="24"/>
        </w:rPr>
        <w:t>Housden</w:t>
      </w:r>
      <w:proofErr w:type="spellEnd"/>
      <w:r w:rsidRPr="00485F74">
        <w:rPr>
          <w:rFonts w:ascii="Times New Roman" w:hAnsi="Times New Roman" w:cs="Times New Roman"/>
          <w:sz w:val="24"/>
          <w:szCs w:val="24"/>
        </w:rPr>
        <w:t xml:space="preserve"> M (2008), Marketing Research &amp; Information, Butterworth Heinemann, Oxford.</w:t>
      </w:r>
    </w:p>
    <w:p w14:paraId="6D928D38" w14:textId="77777777" w:rsidR="00C31E79" w:rsidRPr="00485F74" w:rsidRDefault="00C31E79" w:rsidP="0092076F">
      <w:pPr>
        <w:spacing w:after="0" w:line="360" w:lineRule="auto"/>
        <w:jc w:val="both"/>
        <w:rPr>
          <w:rFonts w:ascii="Times New Roman" w:hAnsi="Times New Roman" w:cs="Times New Roman"/>
          <w:sz w:val="24"/>
          <w:szCs w:val="24"/>
        </w:rPr>
      </w:pPr>
    </w:p>
    <w:p w14:paraId="61EB058B" w14:textId="15BA6CD8" w:rsidR="00FC6726" w:rsidRPr="00485F74" w:rsidRDefault="00FC6726" w:rsidP="0092076F">
      <w:pPr>
        <w:spacing w:after="0" w:line="360" w:lineRule="auto"/>
        <w:jc w:val="both"/>
        <w:rPr>
          <w:rFonts w:ascii="Times New Roman" w:hAnsi="Times New Roman" w:cs="Times New Roman"/>
          <w:sz w:val="24"/>
          <w:szCs w:val="24"/>
        </w:rPr>
      </w:pPr>
      <w:r w:rsidRPr="00485F74">
        <w:rPr>
          <w:rFonts w:ascii="Times New Roman" w:hAnsi="Times New Roman" w:cs="Times New Roman"/>
          <w:sz w:val="24"/>
          <w:szCs w:val="24"/>
        </w:rPr>
        <w:t>Jobber, D. and Ellis-Chadwick, F (2020), Principles and practice of marketing. 9th ed. London</w:t>
      </w:r>
      <w:r w:rsidR="00BF030B" w:rsidRPr="00485F74">
        <w:rPr>
          <w:rFonts w:ascii="Times New Roman" w:hAnsi="Times New Roman" w:cs="Times New Roman"/>
          <w:sz w:val="24"/>
          <w:szCs w:val="24"/>
        </w:rPr>
        <w:t>.</w:t>
      </w:r>
    </w:p>
    <w:p w14:paraId="6F9E752E" w14:textId="77777777" w:rsidR="00BF030B" w:rsidRPr="00485F74" w:rsidRDefault="00BF030B" w:rsidP="0092076F">
      <w:pPr>
        <w:spacing w:after="0" w:line="360" w:lineRule="auto"/>
        <w:jc w:val="both"/>
        <w:rPr>
          <w:rFonts w:ascii="Times New Roman" w:hAnsi="Times New Roman" w:cs="Times New Roman"/>
          <w:sz w:val="24"/>
          <w:szCs w:val="24"/>
        </w:rPr>
      </w:pPr>
    </w:p>
    <w:p w14:paraId="34CEAE51" w14:textId="77777777" w:rsidR="00BF030B" w:rsidRPr="00485F74" w:rsidRDefault="00BF030B" w:rsidP="0092076F">
      <w:pPr>
        <w:spacing w:after="0" w:line="360" w:lineRule="auto"/>
        <w:jc w:val="both"/>
        <w:rPr>
          <w:rFonts w:ascii="Times New Roman" w:hAnsi="Times New Roman" w:cs="Times New Roman"/>
          <w:sz w:val="24"/>
          <w:szCs w:val="24"/>
        </w:rPr>
      </w:pPr>
      <w:r w:rsidRPr="00485F74">
        <w:rPr>
          <w:rFonts w:ascii="Times New Roman" w:hAnsi="Times New Roman" w:cs="Times New Roman"/>
          <w:sz w:val="24"/>
          <w:szCs w:val="24"/>
        </w:rPr>
        <w:t>Kotler, P., Armstrong, G., Harris, L. and He, H., 2020. Principles of marketing. 8</w:t>
      </w:r>
      <w:r w:rsidRPr="00485F74">
        <w:rPr>
          <w:rFonts w:ascii="Times New Roman" w:hAnsi="Times New Roman" w:cs="Times New Roman"/>
          <w:sz w:val="24"/>
          <w:szCs w:val="24"/>
          <w:vertAlign w:val="superscript"/>
        </w:rPr>
        <w:t>th</w:t>
      </w:r>
      <w:r w:rsidRPr="00485F74">
        <w:rPr>
          <w:rFonts w:ascii="Times New Roman" w:hAnsi="Times New Roman" w:cs="Times New Roman"/>
          <w:sz w:val="24"/>
          <w:szCs w:val="24"/>
        </w:rPr>
        <w:t xml:space="preserve"> European ed, London: Pearson Education Limited. </w:t>
      </w:r>
    </w:p>
    <w:p w14:paraId="780238E2" w14:textId="77777777" w:rsidR="00BF030B" w:rsidRPr="00485F74" w:rsidRDefault="00BF030B" w:rsidP="0092076F">
      <w:pPr>
        <w:spacing w:after="0" w:line="360" w:lineRule="auto"/>
        <w:jc w:val="both"/>
        <w:rPr>
          <w:rFonts w:ascii="Times New Roman" w:hAnsi="Times New Roman" w:cs="Times New Roman"/>
          <w:b/>
          <w:sz w:val="24"/>
          <w:szCs w:val="24"/>
        </w:rPr>
      </w:pPr>
    </w:p>
    <w:p w14:paraId="0E4CD687" w14:textId="77777777" w:rsidR="00BF030B" w:rsidRPr="00485F74" w:rsidRDefault="00BF030B" w:rsidP="0092076F">
      <w:pPr>
        <w:spacing w:after="0" w:line="360" w:lineRule="auto"/>
        <w:jc w:val="both"/>
        <w:rPr>
          <w:rFonts w:ascii="Times New Roman" w:hAnsi="Times New Roman" w:cs="Times New Roman"/>
          <w:sz w:val="24"/>
          <w:szCs w:val="24"/>
        </w:rPr>
      </w:pPr>
    </w:p>
    <w:p w14:paraId="528F638D" w14:textId="1111AAC2" w:rsidR="00FC6726" w:rsidRPr="00485F74" w:rsidRDefault="00055A93" w:rsidP="0092076F">
      <w:pPr>
        <w:spacing w:after="0" w:line="360" w:lineRule="auto"/>
        <w:jc w:val="both"/>
        <w:rPr>
          <w:rFonts w:ascii="Times New Roman" w:hAnsi="Times New Roman" w:cs="Times New Roman"/>
          <w:sz w:val="24"/>
          <w:szCs w:val="24"/>
        </w:rPr>
      </w:pPr>
      <w:proofErr w:type="spellStart"/>
      <w:r w:rsidRPr="00485F74">
        <w:rPr>
          <w:rFonts w:ascii="Times New Roman" w:hAnsi="Times New Roman" w:cs="Times New Roman"/>
          <w:sz w:val="24"/>
          <w:szCs w:val="24"/>
        </w:rPr>
        <w:t>Kotler,P</w:t>
      </w:r>
      <w:proofErr w:type="spellEnd"/>
      <w:r w:rsidRPr="00485F74">
        <w:rPr>
          <w:rFonts w:ascii="Times New Roman" w:hAnsi="Times New Roman" w:cs="Times New Roman"/>
          <w:sz w:val="24"/>
          <w:szCs w:val="24"/>
        </w:rPr>
        <w:t xml:space="preserve"> and </w:t>
      </w:r>
      <w:proofErr w:type="spellStart"/>
      <w:r w:rsidRPr="00485F74">
        <w:rPr>
          <w:rFonts w:ascii="Times New Roman" w:hAnsi="Times New Roman" w:cs="Times New Roman"/>
          <w:sz w:val="24"/>
          <w:szCs w:val="24"/>
        </w:rPr>
        <w:t>Kartajaya</w:t>
      </w:r>
      <w:proofErr w:type="spellEnd"/>
      <w:r w:rsidRPr="00485F74">
        <w:rPr>
          <w:rFonts w:ascii="Times New Roman" w:hAnsi="Times New Roman" w:cs="Times New Roman"/>
          <w:sz w:val="24"/>
          <w:szCs w:val="24"/>
        </w:rPr>
        <w:t>, H. Marketing 4.0 Moving from Traditional to Digital (2017) Wiley. New York.</w:t>
      </w:r>
    </w:p>
    <w:p w14:paraId="75698863" w14:textId="77777777" w:rsidR="00055A93" w:rsidRPr="00485F74" w:rsidRDefault="00055A93" w:rsidP="0092076F">
      <w:pPr>
        <w:spacing w:after="0" w:line="360" w:lineRule="auto"/>
        <w:jc w:val="both"/>
        <w:rPr>
          <w:rFonts w:ascii="Times New Roman" w:hAnsi="Times New Roman" w:cs="Times New Roman"/>
          <w:sz w:val="24"/>
          <w:szCs w:val="24"/>
        </w:rPr>
      </w:pPr>
    </w:p>
    <w:p w14:paraId="7369D246" w14:textId="0DB6396E" w:rsidR="00564768" w:rsidRPr="00485F74" w:rsidRDefault="00564768" w:rsidP="0092076F">
      <w:pPr>
        <w:pStyle w:val="NormalWeb"/>
        <w:spacing w:before="0" w:beforeAutospacing="0" w:after="0" w:afterAutospacing="0" w:line="360" w:lineRule="auto"/>
        <w:jc w:val="both"/>
      </w:pPr>
      <w:r w:rsidRPr="00485F74">
        <w:t xml:space="preserve">Maurer, C. and </w:t>
      </w:r>
      <w:proofErr w:type="spellStart"/>
      <w:r w:rsidRPr="00485F74">
        <w:t>Siller</w:t>
      </w:r>
      <w:proofErr w:type="spellEnd"/>
      <w:r w:rsidRPr="00485F74">
        <w:t xml:space="preserve">, H. (2019). ISCONTOUR 2019 Tourism Research Perspectives: Proceedings of the International Student Conference in Tourism Research. [online] Google Books. Books on Demand. Available at: </w:t>
      </w:r>
      <w:hyperlink r:id="rId6" w:history="1">
        <w:r w:rsidR="00CE6BC1" w:rsidRPr="00485F74">
          <w:rPr>
            <w:rStyle w:val="Hyperlink"/>
            <w:color w:val="auto"/>
          </w:rPr>
          <w:t>https://www.google.co.uk/books/edition/ISCONTOUR_2019_Tourism_Research_Perspect/Kc6SDwAAQBAJ?hl=en&amp;gbpv=1&amp;dq=moxy+hotels&amp;pg=PA85&amp;printsec=frontcover</w:t>
        </w:r>
      </w:hyperlink>
      <w:r w:rsidRPr="00485F74">
        <w:t>.</w:t>
      </w:r>
    </w:p>
    <w:p w14:paraId="527494CB" w14:textId="77777777" w:rsidR="00CE6BC1" w:rsidRPr="00485F74" w:rsidRDefault="00CE6BC1" w:rsidP="0092076F">
      <w:pPr>
        <w:pStyle w:val="NormalWeb"/>
        <w:spacing w:before="0" w:beforeAutospacing="0" w:after="0" w:afterAutospacing="0" w:line="360" w:lineRule="auto"/>
        <w:jc w:val="both"/>
      </w:pPr>
    </w:p>
    <w:p w14:paraId="0F09F6B5" w14:textId="4D7A5A39" w:rsidR="00CE6BC1" w:rsidRPr="00485F74" w:rsidRDefault="00CE6BC1" w:rsidP="0092076F">
      <w:pPr>
        <w:pStyle w:val="NormalWeb"/>
        <w:spacing w:before="0" w:beforeAutospacing="0" w:after="0" w:afterAutospacing="0" w:line="360" w:lineRule="auto"/>
        <w:jc w:val="both"/>
        <w:rPr>
          <w:shd w:val="clear" w:color="auto" w:fill="FFFFFF"/>
        </w:rPr>
      </w:pPr>
      <w:proofErr w:type="spellStart"/>
      <w:r w:rsidRPr="00485F74">
        <w:rPr>
          <w:shd w:val="clear" w:color="auto" w:fill="FFFFFF"/>
        </w:rPr>
        <w:t>Michopoulou</w:t>
      </w:r>
      <w:proofErr w:type="spellEnd"/>
      <w:r w:rsidRPr="00485F74">
        <w:rPr>
          <w:shd w:val="clear" w:color="auto" w:fill="FFFFFF"/>
        </w:rPr>
        <w:t>, E., 2019. “The future of global hospitality: What is going to really matter?”–Neil Jacobs, the CEO of Six Senses Hotel Resorts Spas. International Journal of Spa and Wellness, 2(3), pp.171-172.</w:t>
      </w:r>
    </w:p>
    <w:p w14:paraId="07A22CB2" w14:textId="16E748DE" w:rsidR="00FA3360" w:rsidRPr="00485F74" w:rsidRDefault="00FA3360" w:rsidP="0092076F">
      <w:pPr>
        <w:spacing w:after="0" w:line="360" w:lineRule="auto"/>
        <w:jc w:val="both"/>
        <w:rPr>
          <w:rFonts w:ascii="Times New Roman" w:hAnsi="Times New Roman" w:cs="Times New Roman"/>
          <w:sz w:val="24"/>
          <w:szCs w:val="24"/>
        </w:rPr>
      </w:pPr>
      <w:r w:rsidRPr="00485F74">
        <w:rPr>
          <w:rFonts w:ascii="Times New Roman" w:hAnsi="Times New Roman" w:cs="Times New Roman"/>
          <w:sz w:val="24"/>
          <w:szCs w:val="24"/>
        </w:rPr>
        <w:t xml:space="preserve">Ryan, D. (2012) Understanding Digital marketing: Marketing Strategies for Engaging </w:t>
      </w:r>
      <w:proofErr w:type="gramStart"/>
      <w:r w:rsidRPr="00485F74">
        <w:rPr>
          <w:rFonts w:ascii="Times New Roman" w:hAnsi="Times New Roman" w:cs="Times New Roman"/>
          <w:sz w:val="24"/>
          <w:szCs w:val="24"/>
        </w:rPr>
        <w:t>The</w:t>
      </w:r>
      <w:proofErr w:type="gramEnd"/>
      <w:r w:rsidRPr="00485F74">
        <w:rPr>
          <w:rFonts w:ascii="Times New Roman" w:hAnsi="Times New Roman" w:cs="Times New Roman"/>
          <w:sz w:val="24"/>
          <w:szCs w:val="24"/>
        </w:rPr>
        <w:t xml:space="preserve"> Digital Generation. Kogan Page, London.</w:t>
      </w:r>
    </w:p>
    <w:p w14:paraId="3DB4C3A9" w14:textId="1DD5A076" w:rsidR="00564768" w:rsidRPr="00485F74" w:rsidRDefault="00564768" w:rsidP="0092076F">
      <w:pPr>
        <w:pStyle w:val="NormalWeb"/>
        <w:spacing w:line="360" w:lineRule="auto"/>
        <w:jc w:val="both"/>
        <w:rPr>
          <w:shd w:val="clear" w:color="auto" w:fill="FFFFFF"/>
        </w:rPr>
      </w:pPr>
      <w:r w:rsidRPr="00485F74">
        <w:t>‌</w:t>
      </w:r>
      <w:r w:rsidR="006E1411" w:rsidRPr="00485F74">
        <w:rPr>
          <w:shd w:val="clear" w:color="auto" w:fill="FFFFFF"/>
        </w:rPr>
        <w:t xml:space="preserve">Shrivastava, A., </w:t>
      </w:r>
      <w:proofErr w:type="spellStart"/>
      <w:r w:rsidR="006E1411" w:rsidRPr="00485F74">
        <w:rPr>
          <w:shd w:val="clear" w:color="auto" w:fill="FFFFFF"/>
        </w:rPr>
        <w:t>Jodhana</w:t>
      </w:r>
      <w:proofErr w:type="spellEnd"/>
      <w:r w:rsidR="006E1411" w:rsidRPr="00485F74">
        <w:rPr>
          <w:shd w:val="clear" w:color="auto" w:fill="FFFFFF"/>
        </w:rPr>
        <w:t>, L.S., Chourasia, S. and Verma, B.L.,</w:t>
      </w:r>
      <w:r w:rsidR="006E1411" w:rsidRPr="00485F74">
        <w:rPr>
          <w:shd w:val="clear" w:color="auto" w:fill="FFFFFF"/>
        </w:rPr>
        <w:t xml:space="preserve">.2022. </w:t>
      </w:r>
      <w:r w:rsidR="006E1411" w:rsidRPr="00485F74">
        <w:rPr>
          <w:shd w:val="clear" w:color="auto" w:fill="FFFFFF"/>
        </w:rPr>
        <w:t xml:space="preserve"> </w:t>
      </w:r>
      <w:proofErr w:type="spellStart"/>
      <w:r w:rsidR="006E1411" w:rsidRPr="00485F74">
        <w:rPr>
          <w:shd w:val="clear" w:color="auto" w:fill="FFFFFF"/>
        </w:rPr>
        <w:t>Analyzing</w:t>
      </w:r>
      <w:proofErr w:type="spellEnd"/>
      <w:r w:rsidR="006E1411" w:rsidRPr="00485F74">
        <w:rPr>
          <w:shd w:val="clear" w:color="auto" w:fill="FFFFFF"/>
        </w:rPr>
        <w:t xml:space="preserve"> the Effect of Social Media Influencers on the Purchase Decision of Consumers. GURUGRAM UNIVERSITY BUSINESS REVIEW (GUBR), p.34.</w:t>
      </w:r>
    </w:p>
    <w:p w14:paraId="670F5EBD" w14:textId="028CE1D3" w:rsidR="00503F2B" w:rsidRPr="00485F74" w:rsidRDefault="00503F2B" w:rsidP="0092076F">
      <w:pPr>
        <w:spacing w:after="0" w:line="360" w:lineRule="auto"/>
        <w:jc w:val="both"/>
        <w:rPr>
          <w:rFonts w:ascii="Times New Roman" w:hAnsi="Times New Roman" w:cs="Times New Roman"/>
          <w:sz w:val="24"/>
          <w:szCs w:val="24"/>
        </w:rPr>
      </w:pPr>
      <w:r w:rsidRPr="00485F74">
        <w:rPr>
          <w:rFonts w:ascii="Times New Roman" w:hAnsi="Times New Roman" w:cs="Times New Roman"/>
          <w:sz w:val="24"/>
          <w:szCs w:val="24"/>
        </w:rPr>
        <w:t>Smith PR &amp; Zook ZE (2020) Marketing Communications. 7</w:t>
      </w:r>
      <w:r w:rsidRPr="00485F74">
        <w:rPr>
          <w:rFonts w:ascii="Times New Roman" w:hAnsi="Times New Roman" w:cs="Times New Roman"/>
          <w:sz w:val="24"/>
          <w:szCs w:val="24"/>
          <w:vertAlign w:val="superscript"/>
        </w:rPr>
        <w:t>th</w:t>
      </w:r>
      <w:r w:rsidRPr="00485F74">
        <w:rPr>
          <w:rFonts w:ascii="Times New Roman" w:hAnsi="Times New Roman" w:cs="Times New Roman"/>
          <w:sz w:val="24"/>
          <w:szCs w:val="24"/>
        </w:rPr>
        <w:t xml:space="preserve"> ed, Kogan Page, London</w:t>
      </w:r>
    </w:p>
    <w:p w14:paraId="65ECD619" w14:textId="0C1563BB" w:rsidR="00951E6D" w:rsidRPr="00485F74" w:rsidRDefault="00951E6D" w:rsidP="0092076F">
      <w:pPr>
        <w:pStyle w:val="NormalWeb"/>
        <w:spacing w:line="360" w:lineRule="auto"/>
        <w:jc w:val="both"/>
      </w:pPr>
      <w:proofErr w:type="spellStart"/>
      <w:r w:rsidRPr="00485F74">
        <w:rPr>
          <w:shd w:val="clear" w:color="auto" w:fill="FFFFFF"/>
        </w:rPr>
        <w:t>Stombelli</w:t>
      </w:r>
      <w:proofErr w:type="spellEnd"/>
      <w:r w:rsidRPr="00485F74">
        <w:rPr>
          <w:shd w:val="clear" w:color="auto" w:fill="FFFFFF"/>
        </w:rPr>
        <w:t xml:space="preserve">, V.M., 2020. Corporate Social Responsibility in hospitality: are sustainability initiatives really sustainable? Case examples from </w:t>
      </w:r>
      <w:proofErr w:type="spellStart"/>
      <w:r w:rsidRPr="00485F74">
        <w:rPr>
          <w:shd w:val="clear" w:color="auto" w:fill="FFFFFF"/>
        </w:rPr>
        <w:t>CitizenM</w:t>
      </w:r>
      <w:proofErr w:type="spellEnd"/>
      <w:r w:rsidRPr="00485F74">
        <w:rPr>
          <w:shd w:val="clear" w:color="auto" w:fill="FFFFFF"/>
        </w:rPr>
        <w:t xml:space="preserve">, </w:t>
      </w:r>
      <w:proofErr w:type="spellStart"/>
      <w:r w:rsidRPr="00485F74">
        <w:rPr>
          <w:shd w:val="clear" w:color="auto" w:fill="FFFFFF"/>
        </w:rPr>
        <w:t>Lefay</w:t>
      </w:r>
      <w:proofErr w:type="spellEnd"/>
      <w:r w:rsidRPr="00485F74">
        <w:rPr>
          <w:shd w:val="clear" w:color="auto" w:fill="FFFFFF"/>
        </w:rPr>
        <w:t xml:space="preserve"> and Six Senses. Worldwide Hospitality and Tourism Themes, 12(5), pp.525-545.</w:t>
      </w:r>
    </w:p>
    <w:p w14:paraId="584950CD" w14:textId="77777777" w:rsidR="00564768" w:rsidRPr="004B5E19" w:rsidRDefault="00564768" w:rsidP="00E820C8">
      <w:pPr>
        <w:spacing w:line="360" w:lineRule="auto"/>
        <w:jc w:val="both"/>
        <w:rPr>
          <w:rFonts w:ascii="Times New Roman" w:hAnsi="Times New Roman" w:cs="Times New Roman"/>
          <w:sz w:val="24"/>
          <w:szCs w:val="24"/>
        </w:rPr>
      </w:pPr>
    </w:p>
    <w:sectPr w:rsidR="00564768" w:rsidRPr="004B5E1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AE923" w14:textId="77777777" w:rsidR="00CF5F34" w:rsidRDefault="00CF5F34" w:rsidP="00305B09">
      <w:pPr>
        <w:spacing w:after="0" w:line="240" w:lineRule="auto"/>
      </w:pPr>
      <w:r>
        <w:separator/>
      </w:r>
    </w:p>
  </w:endnote>
  <w:endnote w:type="continuationSeparator" w:id="0">
    <w:p w14:paraId="1D4E4E59" w14:textId="77777777" w:rsidR="00CF5F34" w:rsidRDefault="00CF5F34" w:rsidP="00305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3377421"/>
      <w:docPartObj>
        <w:docPartGallery w:val="Page Numbers (Bottom of Page)"/>
        <w:docPartUnique/>
      </w:docPartObj>
    </w:sdtPr>
    <w:sdtEndPr/>
    <w:sdtContent>
      <w:p w14:paraId="427E0DB9" w14:textId="7779CB28" w:rsidR="00305B09" w:rsidRDefault="00305B0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C12C478" w14:textId="77777777" w:rsidR="00305B09" w:rsidRDefault="00305B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A4D06" w14:textId="77777777" w:rsidR="00CF5F34" w:rsidRDefault="00CF5F34" w:rsidP="00305B09">
      <w:pPr>
        <w:spacing w:after="0" w:line="240" w:lineRule="auto"/>
      </w:pPr>
      <w:r>
        <w:separator/>
      </w:r>
    </w:p>
  </w:footnote>
  <w:footnote w:type="continuationSeparator" w:id="0">
    <w:p w14:paraId="1D1829ED" w14:textId="77777777" w:rsidR="00CF5F34" w:rsidRDefault="00CF5F34" w:rsidP="00305B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248"/>
    <w:rsid w:val="00014A78"/>
    <w:rsid w:val="00031C8E"/>
    <w:rsid w:val="000355B0"/>
    <w:rsid w:val="00040BF7"/>
    <w:rsid w:val="00055A93"/>
    <w:rsid w:val="00072592"/>
    <w:rsid w:val="0007339E"/>
    <w:rsid w:val="00080039"/>
    <w:rsid w:val="000E0F6A"/>
    <w:rsid w:val="00143AE8"/>
    <w:rsid w:val="001872F0"/>
    <w:rsid w:val="001A32DA"/>
    <w:rsid w:val="00296D62"/>
    <w:rsid w:val="002A2B4F"/>
    <w:rsid w:val="002B7529"/>
    <w:rsid w:val="002F603D"/>
    <w:rsid w:val="00305B09"/>
    <w:rsid w:val="00444EFD"/>
    <w:rsid w:val="00453BB2"/>
    <w:rsid w:val="00473888"/>
    <w:rsid w:val="00485F74"/>
    <w:rsid w:val="004B2106"/>
    <w:rsid w:val="004B5E19"/>
    <w:rsid w:val="004C1435"/>
    <w:rsid w:val="004C200B"/>
    <w:rsid w:val="00503F2B"/>
    <w:rsid w:val="00506801"/>
    <w:rsid w:val="00514038"/>
    <w:rsid w:val="00522F24"/>
    <w:rsid w:val="0053786A"/>
    <w:rsid w:val="00541319"/>
    <w:rsid w:val="00564768"/>
    <w:rsid w:val="00570AAD"/>
    <w:rsid w:val="00587B28"/>
    <w:rsid w:val="005D3006"/>
    <w:rsid w:val="005F7309"/>
    <w:rsid w:val="00625202"/>
    <w:rsid w:val="006B4EDD"/>
    <w:rsid w:val="006C153B"/>
    <w:rsid w:val="006E1411"/>
    <w:rsid w:val="007305C0"/>
    <w:rsid w:val="00775109"/>
    <w:rsid w:val="00785F2D"/>
    <w:rsid w:val="007D3248"/>
    <w:rsid w:val="007F2BDA"/>
    <w:rsid w:val="00884B3A"/>
    <w:rsid w:val="0092076F"/>
    <w:rsid w:val="00951E6D"/>
    <w:rsid w:val="0097319B"/>
    <w:rsid w:val="0097358F"/>
    <w:rsid w:val="009D0E91"/>
    <w:rsid w:val="00A059F8"/>
    <w:rsid w:val="00A672D7"/>
    <w:rsid w:val="00AF1545"/>
    <w:rsid w:val="00AF6508"/>
    <w:rsid w:val="00B070A9"/>
    <w:rsid w:val="00B151A8"/>
    <w:rsid w:val="00BA7057"/>
    <w:rsid w:val="00BC098C"/>
    <w:rsid w:val="00BC0C54"/>
    <w:rsid w:val="00BD23AF"/>
    <w:rsid w:val="00BF030B"/>
    <w:rsid w:val="00C049BF"/>
    <w:rsid w:val="00C31E79"/>
    <w:rsid w:val="00C36586"/>
    <w:rsid w:val="00C765FF"/>
    <w:rsid w:val="00C97993"/>
    <w:rsid w:val="00CE3BB3"/>
    <w:rsid w:val="00CE6BC1"/>
    <w:rsid w:val="00CF5F34"/>
    <w:rsid w:val="00D608BD"/>
    <w:rsid w:val="00D6113F"/>
    <w:rsid w:val="00D66AF1"/>
    <w:rsid w:val="00D723E1"/>
    <w:rsid w:val="00DE2F41"/>
    <w:rsid w:val="00E20185"/>
    <w:rsid w:val="00E820C8"/>
    <w:rsid w:val="00EA5DB6"/>
    <w:rsid w:val="00EB11A3"/>
    <w:rsid w:val="00F139FD"/>
    <w:rsid w:val="00FA3360"/>
    <w:rsid w:val="00FB34F5"/>
    <w:rsid w:val="00FC3353"/>
    <w:rsid w:val="00FC6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E9C28"/>
  <w15:chartTrackingRefBased/>
  <w15:docId w15:val="{E0C1F504-B500-4B8D-A6BB-FFFA0AE90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05B09"/>
    <w:pPr>
      <w:tabs>
        <w:tab w:val="center" w:pos="4513"/>
        <w:tab w:val="right" w:pos="9026"/>
      </w:tabs>
      <w:spacing w:after="0" w:line="240" w:lineRule="auto"/>
    </w:pPr>
  </w:style>
  <w:style w:type="character" w:customStyle="1" w:styleId="HeaderChar">
    <w:name w:val="Header Char"/>
    <w:basedOn w:val="DefaultParagraphFont"/>
    <w:link w:val="Header"/>
    <w:rsid w:val="00305B09"/>
  </w:style>
  <w:style w:type="paragraph" w:styleId="Footer">
    <w:name w:val="footer"/>
    <w:basedOn w:val="Normal"/>
    <w:link w:val="FooterChar"/>
    <w:uiPriority w:val="99"/>
    <w:unhideWhenUsed/>
    <w:rsid w:val="00305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5B09"/>
  </w:style>
  <w:style w:type="paragraph" w:styleId="NormalWeb">
    <w:name w:val="Normal (Web)"/>
    <w:basedOn w:val="Normal"/>
    <w:uiPriority w:val="99"/>
    <w:unhideWhenUsed/>
    <w:rsid w:val="0056476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CE6BC1"/>
    <w:rPr>
      <w:color w:val="0563C1" w:themeColor="hyperlink"/>
      <w:u w:val="single"/>
    </w:rPr>
  </w:style>
  <w:style w:type="character" w:styleId="UnresolvedMention">
    <w:name w:val="Unresolved Mention"/>
    <w:basedOn w:val="DefaultParagraphFont"/>
    <w:uiPriority w:val="99"/>
    <w:semiHidden/>
    <w:unhideWhenUsed/>
    <w:rsid w:val="00CE6B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897023">
      <w:bodyDiv w:val="1"/>
      <w:marLeft w:val="0"/>
      <w:marRight w:val="0"/>
      <w:marTop w:val="0"/>
      <w:marBottom w:val="0"/>
      <w:divBdr>
        <w:top w:val="none" w:sz="0" w:space="0" w:color="auto"/>
        <w:left w:val="none" w:sz="0" w:space="0" w:color="auto"/>
        <w:bottom w:val="none" w:sz="0" w:space="0" w:color="auto"/>
        <w:right w:val="none" w:sz="0" w:space="0" w:color="auto"/>
      </w:divBdr>
    </w:div>
    <w:div w:id="1326006297">
      <w:bodyDiv w:val="1"/>
      <w:marLeft w:val="0"/>
      <w:marRight w:val="0"/>
      <w:marTop w:val="0"/>
      <w:marBottom w:val="0"/>
      <w:divBdr>
        <w:top w:val="none" w:sz="0" w:space="0" w:color="auto"/>
        <w:left w:val="none" w:sz="0" w:space="0" w:color="auto"/>
        <w:bottom w:val="none" w:sz="0" w:space="0" w:color="auto"/>
        <w:right w:val="none" w:sz="0" w:space="0" w:color="auto"/>
      </w:divBdr>
    </w:div>
    <w:div w:id="196491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uk/books/edition/ISCONTOUR_2019_Tourism_Research_Perspect/Kc6SDwAAQBAJ?hl=en&amp;gbpv=1&amp;dq=moxy+hotels&amp;pg=PA85&amp;printsec=frontcover"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8</Pages>
  <Words>2189</Words>
  <Characters>12483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81</cp:revision>
  <dcterms:created xsi:type="dcterms:W3CDTF">2023-05-26T11:10:00Z</dcterms:created>
  <dcterms:modified xsi:type="dcterms:W3CDTF">2023-05-26T13:09:00Z</dcterms:modified>
</cp:coreProperties>
</file>