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47507" w:rsidRDefault="00056F95" w14:paraId="171E3C80" w14:textId="77777777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</w:p>
    <w:p w:rsidR="00347507" w:rsidRDefault="00056F95" w14:paraId="22528541" w14:textId="77777777">
      <w:pPr>
        <w:spacing w:before="120" w:after="120" w:line="480" w:lineRule="auto"/>
        <w:ind w:left="720" w:firstLine="7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Programme:</w:t>
      </w:r>
      <w:r>
        <w:rPr>
          <w:sz w:val="28"/>
          <w:szCs w:val="28"/>
        </w:rPr>
        <w:tab/>
      </w:r>
      <w:r>
        <w:rPr>
          <w:sz w:val="28"/>
          <w:szCs w:val="28"/>
        </w:rPr>
        <w:t>BSc Health and Social Care</w:t>
      </w:r>
    </w:p>
    <w:p w:rsidR="00347507" w:rsidRDefault="00056F95" w14:paraId="650E7969" w14:textId="77777777">
      <w:pPr>
        <w:spacing w:before="120" w:after="120" w:line="480" w:lineRule="auto"/>
        <w:ind w:left="720" w:firstLine="7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Module:</w:t>
      </w:r>
      <w:r>
        <w:rPr>
          <w:b/>
          <w:bCs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Protecting and Supporting Families in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Health and Care</w:t>
      </w:r>
    </w:p>
    <w:p w:rsidR="00347507" w:rsidRDefault="00056F95" w14:paraId="2F626710" w14:textId="5064C533">
      <w:pPr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1E1C4386" w:rsidR="38E0B701">
        <w:rPr>
          <w:b w:val="1"/>
          <w:bCs w:val="1"/>
          <w:sz w:val="28"/>
          <w:szCs w:val="28"/>
        </w:rPr>
        <w:t>Module code:</w:t>
      </w:r>
      <w:r>
        <w:tab/>
      </w:r>
      <w:r w:rsidRPr="1E1C4386" w:rsidR="38E0B701">
        <w:rPr>
          <w:sz w:val="28"/>
          <w:szCs w:val="28"/>
        </w:rPr>
        <w:t>BMHP5021</w:t>
      </w:r>
      <w:r>
        <w:br/>
      </w:r>
      <w:r>
        <w:tab/>
      </w:r>
      <w:r w:rsidRPr="1E1C4386" w:rsidR="38E0B701">
        <w:rPr>
          <w:b w:val="1"/>
          <w:bCs w:val="1"/>
          <w:sz w:val="28"/>
          <w:szCs w:val="28"/>
        </w:rPr>
        <w:t xml:space="preserve">Student </w:t>
      </w:r>
      <w:r w:rsidRPr="1E1C4386" w:rsidR="38E0B701">
        <w:rPr>
          <w:b w:val="1"/>
          <w:bCs w:val="1"/>
          <w:sz w:val="28"/>
          <w:szCs w:val="28"/>
        </w:rPr>
        <w:t>ID :</w:t>
      </w:r>
      <w:r w:rsidRPr="1E1C4386" w:rsidR="38E0B701">
        <w:rPr>
          <w:b w:val="1"/>
          <w:bCs w:val="1"/>
          <w:sz w:val="28"/>
          <w:szCs w:val="28"/>
        </w:rPr>
        <w:t xml:space="preserve">          2321475</w:t>
      </w:r>
      <w:r>
        <w:br/>
      </w:r>
      <w:r w:rsidR="423927DF">
        <w:rPr/>
        <w:t xml:space="preserve">     </w:t>
      </w:r>
      <w:r w:rsidRPr="1E1C4386" w:rsidR="423927DF">
        <w:rPr>
          <w:b w:val="1"/>
          <w:bCs w:val="1"/>
          <w:sz w:val="32"/>
          <w:szCs w:val="32"/>
        </w:rPr>
        <w:t xml:space="preserve">          Name: </w:t>
      </w:r>
      <w:r>
        <w:tab/>
      </w:r>
      <w:r>
        <w:tab/>
      </w:r>
      <w:r>
        <w:tab/>
      </w:r>
      <w:r w:rsidRPr="1E1C4386" w:rsidR="423927DF">
        <w:rPr>
          <w:b w:val="1"/>
          <w:bCs w:val="1"/>
          <w:sz w:val="32"/>
          <w:szCs w:val="32"/>
        </w:rPr>
        <w:t>Noreen Akhtar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347507" w:rsidRDefault="00347507" w14:paraId="6D78A54B" w14:textId="77777777">
      <w:pPr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347507" w14:paraId="704C6975" w14:textId="77777777">
      <w:pPr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347507" w14:paraId="7FCEE4B8" w14:textId="77777777">
      <w:pPr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347507" w14:paraId="3D9BDA2E" w14:textId="77777777">
      <w:pPr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P="1E1C4386" w:rsidRDefault="00347507" w14:paraId="3685736B" w14:textId="12070EC2">
      <w:pPr>
        <w:spacing w:line="48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br/>
      </w:r>
    </w:p>
    <w:p w:rsidR="00347507" w:rsidRDefault="00056F95" w14:paraId="509115E0" w14:textId="77777777">
      <w:pPr>
        <w:pStyle w:val="Heading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Reference List</w:t>
      </w:r>
    </w:p>
    <w:p w:rsidR="00347507" w:rsidRDefault="00347507" w14:paraId="12FD61B7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056F95" w14:paraId="2C6DB568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Bradford District Safeguarding Children Partnership (2023) </w:t>
      </w:r>
      <w:r>
        <w:rPr>
          <w:rFonts w:ascii="Times New Roman" w:hAnsi="Times New Roman" w:cs="Times New Roman"/>
          <w:i/>
          <w:iCs/>
          <w:sz w:val="24"/>
          <w:szCs w:val="24"/>
        </w:rPr>
        <w:t>Local Child Safeguarding Practice Review: Child A. Bradford: Bradford District Safeguarding Children Partnership.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Available at:</w:t>
      </w:r>
    </w:p>
    <w:p w:rsidR="00347507" w:rsidRDefault="00056F95" w14:paraId="0C94690F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https://www.bradfordsafeguarding.org.uk/wp-content/uploads/2023/11/Child-A-LCSPR-Published-Version.pdf</w:t>
      </w:r>
    </w:p>
    <w:p w:rsidR="00347507" w:rsidRDefault="00347507" w14:paraId="14752542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056F95" w14:paraId="15719AC2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Brandon, M., Sidebotham, P., Belderson, P., Ellis, C. and Megson, M. (2020)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Complexity and Challenge: A Triennial Analysis of Serious Case Reviews 2014–2017. </w:t>
      </w:r>
      <w:r>
        <w:rPr>
          <w:rFonts w:ascii="Times New Roman" w:hAnsi="Times New Roman" w:cs="Times New Roman"/>
          <w:sz w:val="24"/>
          <w:szCs w:val="24"/>
        </w:rPr>
        <w:t>London: Department for Education.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Available at:</w:t>
      </w:r>
    </w:p>
    <w:p w:rsidR="00347507" w:rsidRDefault="00056F95" w14:paraId="39CE8A9C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https://assets.publishing.service.gov.uk/media/5f3a7cb3d3bf7f1b3c9b7f45/Complexity_and_challenge.pdf</w:t>
      </w:r>
    </w:p>
    <w:p w:rsidR="00347507" w:rsidRDefault="00347507" w14:paraId="15C1EEDE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056F95" w14:paraId="2994BCAC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Community Health and Social Care Partnership (2024) </w:t>
      </w:r>
      <w:r>
        <w:rPr>
          <w:rFonts w:ascii="Times New Roman" w:hAnsi="Times New Roman" w:cs="Times New Roman"/>
          <w:i/>
          <w:iCs/>
          <w:sz w:val="24"/>
          <w:szCs w:val="24"/>
        </w:rPr>
        <w:t>Think Family Approach 2024</w:t>
      </w:r>
      <w:r>
        <w:rPr>
          <w:rFonts w:ascii="Times New Roman" w:hAnsi="Times New Roman" w:cs="Times New Roman"/>
          <w:sz w:val="24"/>
          <w:szCs w:val="24"/>
        </w:rPr>
        <w:t>.Available at:</w:t>
      </w:r>
    </w:p>
    <w:p w:rsidR="00347507" w:rsidRDefault="00056F95" w14:paraId="3DC5322F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https://chscp.org.uk/wp-content/uploads/2024/03/Think-Family-Approach-2024.pdf</w:t>
      </w:r>
    </w:p>
    <w:p w:rsidR="00347507" w:rsidRDefault="00347507" w14:paraId="2DDBB85A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056F95" w14:paraId="3F9CC2FC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Department for Education (2023) </w:t>
      </w:r>
      <w:r>
        <w:rPr>
          <w:rFonts w:ascii="Times New Roman" w:hAnsi="Times New Roman" w:cs="Times New Roman"/>
          <w:i/>
          <w:iCs/>
          <w:sz w:val="24"/>
          <w:szCs w:val="24"/>
        </w:rPr>
        <w:t>Working Together to Safeguard Children*. London</w:t>
      </w:r>
      <w:r>
        <w:rPr>
          <w:rFonts w:ascii="Times New Roman" w:hAnsi="Times New Roman" w:cs="Times New Roman"/>
          <w:sz w:val="24"/>
          <w:szCs w:val="24"/>
        </w:rPr>
        <w:t>: HMSO.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Available at:</w:t>
      </w:r>
    </w:p>
    <w:p w:rsidR="00347507" w:rsidRDefault="00056F95" w14:paraId="2163B1F3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https://www.gov.uk/government/publications/working-together-to-safeguard-children--2</w:t>
      </w:r>
    </w:p>
    <w:p w:rsidR="00347507" w:rsidRDefault="00347507" w14:paraId="12EEB810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056F95" w14:paraId="5D341620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Department for Education (2024) </w:t>
      </w:r>
      <w:r>
        <w:rPr>
          <w:rFonts w:ascii="Times New Roman" w:hAnsi="Times New Roman" w:cs="Times New Roman"/>
          <w:i/>
          <w:iCs/>
          <w:sz w:val="24"/>
          <w:szCs w:val="24"/>
        </w:rPr>
        <w:t>Characteristics of Children in Need and Child Protection Plans, England</w:t>
      </w:r>
      <w:r>
        <w:rPr>
          <w:rFonts w:ascii="Times New Roman" w:hAnsi="Times New Roman" w:cs="Times New Roman"/>
          <w:sz w:val="24"/>
          <w:szCs w:val="24"/>
        </w:rPr>
        <w:t>.Available at:</w:t>
      </w:r>
    </w:p>
    <w:p w:rsidR="00347507" w:rsidRDefault="00056F95" w14:paraId="3A5C595E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https://explore-education-statistics.service.gov.uk/find-statistics/characteristics-of-children-in-need</w:t>
      </w:r>
    </w:p>
    <w:p w:rsidR="00347507" w:rsidRDefault="00347507" w14:paraId="7B16CA18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056F95" w14:paraId="57CB1E22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HM Government (2018) Working Together to Safeguard Children. London: HMSO.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Available at:</w:t>
      </w:r>
    </w:p>
    <w:p w:rsidR="00347507" w:rsidRDefault="00056F95" w14:paraId="129349B4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https://assets.publishing.service.gov.uk/media/5b8793caed915d01f30653bc/Working_Together_to_Safeguard_Children-2018.pdf</w:t>
      </w:r>
    </w:p>
    <w:p w:rsidR="00347507" w:rsidRDefault="00347507" w14:paraId="43AD3F97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056F95" w14:paraId="0279BDC9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Martins, B., Santos, A., Silva, R. and colleagues (2025) ‘Adverse childhood experiences and health outcomes’, Frontiers in Medicine, 12.Available at:</w:t>
      </w:r>
    </w:p>
    <w:p w:rsidR="00347507" w:rsidRDefault="00056F95" w14:paraId="22C2D844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https://www.frontiersin.org/journals/medicine/articles/10.3389/fmed.2024.1429137/full</w:t>
      </w:r>
    </w:p>
    <w:p w:rsidR="00347507" w:rsidRDefault="00347507" w14:paraId="3882B687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056F95" w14:paraId="17A3EB75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Munro, E. (2011) *The Munro Review of Child Protection: Final Report – A Child-Centred System*. London: Department for Education.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Available at:</w:t>
      </w:r>
    </w:p>
    <w:p w:rsidR="00347507" w:rsidRDefault="00056F95" w14:paraId="141DA160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https://assets.publishing.service.gov.uk/media/5a7b3f77ed915d4147620e5c/Munro-Review.pdf</w:t>
      </w:r>
    </w:p>
    <w:p w:rsidR="00347507" w:rsidRDefault="00347507" w14:paraId="7E565252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056F95" w14:paraId="35310A3F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Thurston, C., Bellis, M.A., Hardcastle, K. and colleagues (2023) ‘Mental health outcomes associated with adverse childhood experiences: protocol for a systematic review and meta-analysis’, Systematic Reviews, 12(1).Available at:</w:t>
      </w:r>
    </w:p>
    <w:p w:rsidR="00347507" w:rsidRDefault="00056F95" w14:paraId="1B0800A4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https://pmc.ncbi.nlm.nih.gov/articles/PMC10541707/</w:t>
      </w:r>
    </w:p>
    <w:p w:rsidR="00347507" w:rsidRDefault="00347507" w14:paraId="3C096565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056F95" w14:paraId="34CBBF45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Children Act 1989. London: HMSO.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Available at:</w:t>
      </w:r>
    </w:p>
    <w:p w:rsidR="00347507" w:rsidRDefault="00056F95" w14:paraId="10B40497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https://www.legislation.gov.uk/ukpga/1989/41/contents</w:t>
      </w:r>
    </w:p>
    <w:p w:rsidR="00347507" w:rsidRDefault="00347507" w14:paraId="72B1EF4A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056F95" w14:paraId="5976BEAF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Children Act 2004. London: HMSO.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Available at:</w:t>
      </w:r>
    </w:p>
    <w:p w:rsidR="00347507" w:rsidRDefault="00056F95" w14:paraId="5D307A5A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https://www.legislation.gov.uk/ukpga/2004/31/contents</w:t>
      </w:r>
    </w:p>
    <w:p w:rsidR="00347507" w:rsidRDefault="00347507" w14:paraId="1E887221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056F95" w14:paraId="6CBB32E3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Mental Health Act 1983. London: HMSO.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Available at:</w:t>
      </w:r>
    </w:p>
    <w:p w:rsidR="00347507" w:rsidRDefault="00056F95" w14:paraId="76E21082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https://www.legislation.gov.uk/ukpga/1983/20/contents</w:t>
      </w:r>
    </w:p>
    <w:p w:rsidR="00347507" w:rsidRDefault="00347507" w14:paraId="7FE933E8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347507" w14:paraId="789FA3FF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347507" w14:paraId="363560F6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347507" w14:paraId="0A381F2E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347507" w14:paraId="2B024D49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347507" w14:paraId="5F630542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347507" w14:paraId="6C3D02A2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347507" w14:paraId="6EDEF888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347507" w14:paraId="333842CF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347507" w14:paraId="736F4C40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347507" w14:paraId="0A071C5D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347507" w14:paraId="13FBB340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347507" w14:paraId="0960CE24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347507" w14:paraId="346F2ABD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347507" w14:paraId="4F75BDE9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347507" w14:paraId="2CA96CC4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347507" w14:paraId="7B0A9469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347507" w14:paraId="3E12E9C6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347507" w14:paraId="122FA1F4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347507" w14:paraId="04A23705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7507" w:rsidRDefault="00347507" w14:paraId="7C684BC7" w14:textId="777777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47507">
      <w:pgSz w:w="11906" w:h="16838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lay">
    <w:altName w:val="Segoe Print"/>
    <w:charset w:val="00"/>
    <w:family w:val="auto"/>
    <w:pitch w:val="default"/>
  </w:font>
  <w:font w:name="Aptos">
    <w:panose1 w:val="020B0004020202020204"/>
    <w:charset w:val="00"/>
    <w:family w:val="swiss"/>
    <w:pitch w:val="default"/>
    <w:sig w:usb0="00000000" w:usb1="00000000" w:usb2="00000000" w:usb3="00000000" w:csb0="2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Hei">
    <w:altName w:val="黑体"/>
    <w:panose1 w:val="0201060906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E8D1196"/>
    <w:multiLevelType w:val="singleLevel"/>
    <w:tmpl w:val="AE8D1196"/>
    <w:lvl w:ilvl="0">
      <w:start w:val="3"/>
      <w:numFmt w:val="decimal"/>
      <w:suff w:val="space"/>
      <w:lvlText w:val="%1."/>
      <w:lvlJc w:val="left"/>
    </w:lvl>
  </w:abstractNum>
  <w:abstractNum w:abstractNumId="1" w15:restartNumberingAfterBreak="0">
    <w:nsid w:val="FFFFFF7C"/>
    <w:multiLevelType w:val="singleLevel"/>
    <w:tmpl w:val="FFFFFF7C"/>
    <w:lvl w:ilvl="0">
      <w:start w:val="1"/>
      <w:numFmt w:val="decimal"/>
      <w:pStyle w:val="ListNumber5"/>
      <w:lvlText w:val="%1."/>
      <w:lvlJc w:val="left"/>
      <w:pPr>
        <w:tabs>
          <w:tab w:val="left" w:pos="2040"/>
        </w:tabs>
        <w:ind w:left="2040" w:leftChars="800" w:hanging="360" w:hangingChars="200"/>
      </w:pPr>
    </w:lvl>
  </w:abstractNum>
  <w:abstractNum w:abstractNumId="2" w15:restartNumberingAfterBreak="0">
    <w:nsid w:val="FFFFFF7D"/>
    <w:multiLevelType w:val="singleLevel"/>
    <w:tmpl w:val="FFFFFF7D"/>
    <w:lvl w:ilvl="0">
      <w:start w:val="1"/>
      <w:numFmt w:val="decimal"/>
      <w:pStyle w:val="ListNumber4"/>
      <w:lvlText w:val="%1."/>
      <w:lvlJc w:val="left"/>
      <w:pPr>
        <w:tabs>
          <w:tab w:val="left" w:pos="1620"/>
        </w:tabs>
        <w:ind w:left="1620" w:leftChars="600" w:hanging="360" w:hangingChars="200"/>
      </w:pPr>
    </w:lvl>
  </w:abstractNum>
  <w:abstractNum w:abstractNumId="3" w15:restartNumberingAfterBreak="0">
    <w:nsid w:val="FFFFFF7E"/>
    <w:multiLevelType w:val="singleLevel"/>
    <w:tmpl w:val="FFFFFF7E"/>
    <w:lvl w:ilvl="0">
      <w:start w:val="1"/>
      <w:numFmt w:val="decimal"/>
      <w:pStyle w:val="ListNumber3"/>
      <w:lvlText w:val="%1."/>
      <w:lvlJc w:val="left"/>
      <w:pPr>
        <w:tabs>
          <w:tab w:val="left" w:pos="1200"/>
        </w:tabs>
        <w:ind w:left="1200" w:leftChars="400" w:hanging="360" w:hangingChars="200"/>
      </w:pPr>
    </w:lvl>
  </w:abstractNum>
  <w:abstractNum w:abstractNumId="4" w15:restartNumberingAfterBreak="0">
    <w:nsid w:val="FFFFFF7F"/>
    <w:multiLevelType w:val="singleLevel"/>
    <w:tmpl w:val="FFFFFF7F"/>
    <w:lvl w:ilvl="0">
      <w:start w:val="1"/>
      <w:numFmt w:val="decimal"/>
      <w:pStyle w:val="ListNumber2"/>
      <w:lvlText w:val="%1."/>
      <w:lvlJc w:val="left"/>
      <w:pPr>
        <w:tabs>
          <w:tab w:val="left" w:pos="780"/>
        </w:tabs>
        <w:ind w:left="780" w:leftChars="200" w:hanging="360" w:hangingChars="200"/>
      </w:pPr>
    </w:lvl>
  </w:abstractNum>
  <w:abstractNum w:abstractNumId="5" w15:restartNumberingAfterBreak="0">
    <w:nsid w:val="FFFFFF80"/>
    <w:multiLevelType w:val="singleLevel"/>
    <w:tmpl w:val="FFFFFF80"/>
    <w:lvl w:ilvl="0">
      <w:start w:val="1"/>
      <w:numFmt w:val="bullet"/>
      <w:pStyle w:val="ListBullet5"/>
      <w:lvlText w:val=""/>
      <w:lvlJc w:val="left"/>
      <w:pPr>
        <w:tabs>
          <w:tab w:val="left" w:pos="2040"/>
        </w:tabs>
        <w:ind w:left="2040" w:leftChars="800" w:hanging="360" w:hangingChars="200"/>
      </w:pPr>
      <w:rPr>
        <w:rFonts w:hint="default" w:ascii="Wingdings" w:hAnsi="Wingdings"/>
      </w:rPr>
    </w:lvl>
  </w:abstractNum>
  <w:abstractNum w:abstractNumId="6" w15:restartNumberingAfterBreak="0">
    <w:nsid w:val="FFFFFF81"/>
    <w:multiLevelType w:val="singleLevel"/>
    <w:tmpl w:val="FFFFFF81"/>
    <w:lvl w:ilvl="0">
      <w:start w:val="1"/>
      <w:numFmt w:val="bullet"/>
      <w:pStyle w:val="ListBullet4"/>
      <w:lvlText w:val=""/>
      <w:lvlJc w:val="left"/>
      <w:pPr>
        <w:tabs>
          <w:tab w:val="left" w:pos="1620"/>
        </w:tabs>
        <w:ind w:left="1620" w:leftChars="600" w:hanging="360" w:hangingChars="200"/>
      </w:pPr>
      <w:rPr>
        <w:rFonts w:hint="default" w:ascii="Wingdings" w:hAnsi="Wingdings"/>
      </w:rPr>
    </w:lvl>
  </w:abstractNum>
  <w:abstractNum w:abstractNumId="7" w15:restartNumberingAfterBreak="0">
    <w:nsid w:val="FFFFFF82"/>
    <w:multiLevelType w:val="singleLevel"/>
    <w:tmpl w:val="FFFFFF82"/>
    <w:lvl w:ilvl="0">
      <w:start w:val="1"/>
      <w:numFmt w:val="bullet"/>
      <w:pStyle w:val="ListBullet3"/>
      <w:lvlText w:val=""/>
      <w:lvlJc w:val="left"/>
      <w:pPr>
        <w:tabs>
          <w:tab w:val="left" w:pos="1200"/>
        </w:tabs>
        <w:ind w:left="1200" w:leftChars="400" w:hanging="360" w:hangingChars="200"/>
      </w:pPr>
      <w:rPr>
        <w:rFonts w:hint="default" w:ascii="Wingdings" w:hAnsi="Wingdings"/>
      </w:rPr>
    </w:lvl>
  </w:abstractNum>
  <w:abstractNum w:abstractNumId="8" w15:restartNumberingAfterBreak="0">
    <w:nsid w:val="FFFFFF83"/>
    <w:multiLevelType w:val="singleLevel"/>
    <w:tmpl w:val="FFFFFF83"/>
    <w:lvl w:ilvl="0">
      <w:start w:val="1"/>
      <w:numFmt w:val="bullet"/>
      <w:pStyle w:val="ListBullet2"/>
      <w:lvlText w:val=""/>
      <w:lvlJc w:val="left"/>
      <w:pPr>
        <w:tabs>
          <w:tab w:val="left" w:pos="780"/>
        </w:tabs>
        <w:ind w:left="780" w:leftChars="200" w:hanging="360" w:hangingChars="200"/>
      </w:pPr>
      <w:rPr>
        <w:rFonts w:hint="default" w:ascii="Wingdings" w:hAnsi="Wingdings"/>
      </w:rPr>
    </w:lvl>
  </w:abstractNum>
  <w:abstractNum w:abstractNumId="9" w15:restartNumberingAfterBreak="0">
    <w:nsid w:val="FFFFFF88"/>
    <w:multiLevelType w:val="singleLevel"/>
    <w:tmpl w:val="FFFFFF88"/>
    <w:lvl w:ilvl="0">
      <w:start w:val="1"/>
      <w:numFmt w:val="decimal"/>
      <w:pStyle w:val="ListNumber"/>
      <w:lvlText w:val="%1."/>
      <w:lvlJc w:val="left"/>
      <w:pPr>
        <w:tabs>
          <w:tab w:val="left" w:pos="360"/>
        </w:tabs>
        <w:ind w:left="360" w:hanging="360" w:hangingChars="200"/>
      </w:pPr>
    </w:lvl>
  </w:abstractNum>
  <w:abstractNum w:abstractNumId="10" w15:restartNumberingAfterBreak="0">
    <w:nsid w:val="FFFFFF89"/>
    <w:multiLevelType w:val="singleLevel"/>
    <w:tmpl w:val="FFFFFF89"/>
    <w:lvl w:ilvl="0">
      <w:start w:val="1"/>
      <w:numFmt w:val="bullet"/>
      <w:pStyle w:val="ListBullet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abstractNum w:abstractNumId="11" w15:restartNumberingAfterBreak="0">
    <w:nsid w:val="5B8EC87F"/>
    <w:multiLevelType w:val="singleLevel"/>
    <w:tmpl w:val="5B8EC87F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num w:numId="1" w16cid:durableId="635373502">
    <w:abstractNumId w:val="10"/>
  </w:num>
  <w:num w:numId="2" w16cid:durableId="1984461534">
    <w:abstractNumId w:val="8"/>
  </w:num>
  <w:num w:numId="3" w16cid:durableId="1631324829">
    <w:abstractNumId w:val="7"/>
  </w:num>
  <w:num w:numId="4" w16cid:durableId="1881237190">
    <w:abstractNumId w:val="6"/>
  </w:num>
  <w:num w:numId="5" w16cid:durableId="963317282">
    <w:abstractNumId w:val="5"/>
  </w:num>
  <w:num w:numId="6" w16cid:durableId="667371102">
    <w:abstractNumId w:val="9"/>
  </w:num>
  <w:num w:numId="7" w16cid:durableId="823737539">
    <w:abstractNumId w:val="4"/>
  </w:num>
  <w:num w:numId="8" w16cid:durableId="595671597">
    <w:abstractNumId w:val="3"/>
  </w:num>
  <w:num w:numId="9" w16cid:durableId="697313192">
    <w:abstractNumId w:val="2"/>
  </w:num>
  <w:num w:numId="10" w16cid:durableId="834958505">
    <w:abstractNumId w:val="1"/>
  </w:num>
  <w:num w:numId="11" w16cid:durableId="593323639">
    <w:abstractNumId w:val="0"/>
  </w:num>
  <w:num w:numId="12" w16cid:durableId="919173029">
    <w:abstractNumId w:val="1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view w:val="web"/>
  <w:zoom w:percent="53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trackRevisions w:val="false"/>
  <w:defaultTabStop w:val="720"/>
  <w:drawingGridVerticalSpacing w:val="156"/>
  <w:noPunctuationKerning/>
  <w:characterSpacingControl w:val="doNotCompress"/>
  <w:compat>
    <w:spaceForUL/>
    <w:doNotLeaveBackslashAlone/>
    <w:ulTrailSpace/>
    <w:doNotExpandShiftReturn/>
    <w:footnoteLayoutLikeWW8/>
    <w:forgetLastTabAlignment/>
    <w:adjustLineHeightInTable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6F585B7F"/>
    <w:rsid w:val="00050A31"/>
    <w:rsid w:val="00056F95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51A69"/>
    <w:rsid w:val="0026631D"/>
    <w:rsid w:val="002C2F53"/>
    <w:rsid w:val="0033518C"/>
    <w:rsid w:val="003437C2"/>
    <w:rsid w:val="00347507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DD58F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01427D8B"/>
    <w:rsid w:val="03B3486E"/>
    <w:rsid w:val="07B10FD6"/>
    <w:rsid w:val="086A638B"/>
    <w:rsid w:val="08AA0FE3"/>
    <w:rsid w:val="0D082A6E"/>
    <w:rsid w:val="141E7390"/>
    <w:rsid w:val="14501EBD"/>
    <w:rsid w:val="15044A88"/>
    <w:rsid w:val="16891BFD"/>
    <w:rsid w:val="17AA4BCF"/>
    <w:rsid w:val="193A2A24"/>
    <w:rsid w:val="1A0C73AF"/>
    <w:rsid w:val="1D9535F5"/>
    <w:rsid w:val="1E1C4386"/>
    <w:rsid w:val="1E862121"/>
    <w:rsid w:val="209B1B94"/>
    <w:rsid w:val="21E81E98"/>
    <w:rsid w:val="228928E6"/>
    <w:rsid w:val="24B067DC"/>
    <w:rsid w:val="25E37AB4"/>
    <w:rsid w:val="28C226FA"/>
    <w:rsid w:val="29716D8C"/>
    <w:rsid w:val="2CC55021"/>
    <w:rsid w:val="2DD0471A"/>
    <w:rsid w:val="2FF6676E"/>
    <w:rsid w:val="329A539E"/>
    <w:rsid w:val="3306258F"/>
    <w:rsid w:val="33485D6A"/>
    <w:rsid w:val="33C94BE7"/>
    <w:rsid w:val="340A3D7C"/>
    <w:rsid w:val="355102D1"/>
    <w:rsid w:val="37724C3E"/>
    <w:rsid w:val="37C254A8"/>
    <w:rsid w:val="38453BBB"/>
    <w:rsid w:val="3869321A"/>
    <w:rsid w:val="387415AD"/>
    <w:rsid w:val="38E0B701"/>
    <w:rsid w:val="38F92E19"/>
    <w:rsid w:val="3A780F78"/>
    <w:rsid w:val="3A7B1E83"/>
    <w:rsid w:val="3CCA6512"/>
    <w:rsid w:val="3D8678CD"/>
    <w:rsid w:val="408B1BF3"/>
    <w:rsid w:val="40FC796F"/>
    <w:rsid w:val="423927DF"/>
    <w:rsid w:val="44401970"/>
    <w:rsid w:val="460C2568"/>
    <w:rsid w:val="46AC32A6"/>
    <w:rsid w:val="484B364F"/>
    <w:rsid w:val="4980729C"/>
    <w:rsid w:val="4E6AF7D1"/>
    <w:rsid w:val="4FC13977"/>
    <w:rsid w:val="51A57002"/>
    <w:rsid w:val="5350123C"/>
    <w:rsid w:val="55174D65"/>
    <w:rsid w:val="57B13D76"/>
    <w:rsid w:val="5ADE677C"/>
    <w:rsid w:val="60C842AA"/>
    <w:rsid w:val="61AC6C84"/>
    <w:rsid w:val="622357D7"/>
    <w:rsid w:val="63E30398"/>
    <w:rsid w:val="64A15EB0"/>
    <w:rsid w:val="657D3011"/>
    <w:rsid w:val="688F39A3"/>
    <w:rsid w:val="6C5A1221"/>
    <w:rsid w:val="6CF564B1"/>
    <w:rsid w:val="6DC061D1"/>
    <w:rsid w:val="6F585B7F"/>
    <w:rsid w:val="6FC865A9"/>
    <w:rsid w:val="7D2E7CE2"/>
    <w:rsid w:val="7D783F7B"/>
    <w:rsid w:val="7DBC062F"/>
    <w:rsid w:val="7E6B6157"/>
    <w:rsid w:val="7F440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2195F309"/>
  <w15:docId w15:val="{CAEF7531-64E3-2843-ACAC-5127B06E2CA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SimSu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1" w:count="376">
    <w:lsdException w:name="heading 2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caption" w:semiHidden="1" w:unhideWhenUsed="1"/>
    <w:lsdException w:name="Default Paragraph Font" w:uiPriority="1" w:semiHidden="1" w:unhideWhenUsed="1"/>
    <w:lsdException w:name="HTML Top of Form" w:uiPriority="99" w:semiHidden="1" w:unhideWhenUsed="1" w:qFormat="0"/>
    <w:lsdException w:name="HTML Bottom of Form" w:uiPriority="99" w:semiHidden="1" w:unhideWhenUsed="1" w:qFormat="0"/>
    <w:lsdException w:name="Normal Table" w:semiHidden="1" w:unhideWhenUsed="1"/>
    <w:lsdException w:name="No List" w:uiPriority="99" w:semiHidden="1" w:unhideWhenUsed="1" w:qFormat="0"/>
    <w:lsdException w:name="Outline List 1" w:uiPriority="99" w:semiHidden="1" w:unhideWhenUsed="1" w:qFormat="0"/>
    <w:lsdException w:name="Outline List 2" w:uiPriority="99" w:semiHidden="1" w:unhideWhenUsed="1" w:qFormat="0"/>
    <w:lsdException w:name="Outline List 3" w:uiPriority="99" w:semiHidden="1" w:unhideWhenUsed="1" w:qFormat="0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 w:unhideWhenUsed="1" w:qFormat="0"/>
    <w:lsdException w:name="No Spacing" w:uiPriority="99" w:semiHidden="1" w:unhideWhenUsed="1" w:qFormat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 w:qFormat="0"/>
    <w:lsdException w:name="Medium Grid 2" w:uiPriority="68" w:qFormat="0"/>
    <w:lsdException w:name="Medium Grid 3" w:uiPriority="69" w:qFormat="0"/>
    <w:lsdException w:name="Dark List" w:uiPriority="70" w:qFormat="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 w:unhideWhenUsed="1" w:qFormat="0"/>
    <w:lsdException w:name="List Paragraph" w:uiPriority="99" w:semiHidden="1" w:unhideWhenUsed="1" w:qFormat="0"/>
    <w:lsdException w:name="Quote" w:uiPriority="99" w:semiHidden="1" w:unhideWhenUsed="1" w:qFormat="0"/>
    <w:lsdException w:name="Intense Quote" w:uiPriority="99" w:semiHidden="1" w:unhideWhenUsed="1" w:qFormat="0"/>
    <w:lsdException w:name="Medium List 2 Accent 1" w:uiPriority="66"/>
    <w:lsdException w:name="Medium Grid 1 Accent 1" w:uiPriority="67" w:qFormat="0"/>
    <w:lsdException w:name="Medium Grid 2 Accent 1" w:uiPriority="68"/>
    <w:lsdException w:name="Medium Grid 3 Accent 1" w:uiPriority="69" w:qFormat="0"/>
    <w:lsdException w:name="Dark List Accent 1" w:uiPriority="70" w:qFormat="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 w:qFormat="0"/>
    <w:lsdException w:name="Medium Grid 3 Accent 2" w:uiPriority="69" w:qFormat="0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 w:qFormat="0"/>
    <w:lsdException w:name="Medium Grid 3 Accent 3" w:uiPriority="69" w:qFormat="0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 w:qFormat="0"/>
    <w:lsdException w:name="Medium Grid 3 Accent 4" w:uiPriority="69" w:qFormat="0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 w:qFormat="0"/>
    <w:lsdException w:name="Medium Grid 2 Accent 5" w:uiPriority="68"/>
    <w:lsdException w:name="Medium Grid 3 Accent 5" w:uiPriority="69" w:qFormat="0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 w:qFormat="0"/>
    <w:lsdException w:name="Medium Grid 2 Accent 6" w:uiPriority="68"/>
    <w:lsdException w:name="Medium Grid 3 Accent 6" w:uiPriority="69" w:qFormat="0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 w:qFormat="0"/>
    <w:lsdException w:name="TOC Heading" w:uiPriority="39" w:semiHidden="1" w:unhideWhenUsed="1"/>
    <w:lsdException w:name="Plain Table 1" w:uiPriority="41" w:qFormat="0"/>
    <w:lsdException w:name="Plain Table 2" w:uiPriority="42" w:qFormat="0"/>
    <w:lsdException w:name="Plain Table 3" w:uiPriority="43" w:qFormat="0"/>
    <w:lsdException w:name="Plain Table 4" w:uiPriority="44" w:qFormat="0"/>
    <w:lsdException w:name="Plain Table 5" w:uiPriority="45" w:qFormat="0"/>
    <w:lsdException w:name="Grid Table Light" w:uiPriority="40" w:qFormat="0"/>
    <w:lsdException w:name="Grid Table 1 Light" w:uiPriority="46" w:qFormat="0"/>
    <w:lsdException w:name="Grid Table 2" w:uiPriority="47" w:qFormat="0"/>
    <w:lsdException w:name="Grid Table 3" w:uiPriority="48" w:qFormat="0"/>
    <w:lsdException w:name="Grid Table 4" w:uiPriority="49" w:qFormat="0"/>
    <w:lsdException w:name="Grid Table 5 Dark" w:uiPriority="50" w:qFormat="0"/>
    <w:lsdException w:name="Grid Table 6 Colorful" w:uiPriority="51" w:qFormat="0"/>
    <w:lsdException w:name="Grid Table 7 Colorful" w:uiPriority="52" w:qFormat="0"/>
    <w:lsdException w:name="Grid Table 1 Light Accent 1" w:uiPriority="46" w:qFormat="0"/>
    <w:lsdException w:name="Grid Table 2 Accent 1" w:uiPriority="47" w:qFormat="0"/>
    <w:lsdException w:name="Grid Table 3 Accent 1" w:uiPriority="48" w:qFormat="0"/>
    <w:lsdException w:name="Grid Table 4 Accent 1" w:uiPriority="49" w:qFormat="0"/>
    <w:lsdException w:name="Grid Table 5 Dark Accent 1" w:uiPriority="50" w:qFormat="0"/>
    <w:lsdException w:name="Grid Table 6 Colorful Accent 1" w:uiPriority="51" w:qFormat="0"/>
    <w:lsdException w:name="Grid Table 7 Colorful Accent 1" w:uiPriority="52" w:qFormat="0"/>
    <w:lsdException w:name="Grid Table 1 Light Accent 2" w:uiPriority="46" w:qFormat="0"/>
    <w:lsdException w:name="Grid Table 2 Accent 2" w:uiPriority="47" w:qFormat="0"/>
    <w:lsdException w:name="Grid Table 3 Accent 2" w:uiPriority="48" w:qFormat="0"/>
    <w:lsdException w:name="Grid Table 4 Accent 2" w:uiPriority="49" w:qFormat="0"/>
    <w:lsdException w:name="Grid Table 5 Dark Accent 2" w:uiPriority="50" w:qFormat="0"/>
    <w:lsdException w:name="Grid Table 6 Colorful Accent 2" w:uiPriority="51" w:qFormat="0"/>
    <w:lsdException w:name="Grid Table 7 Colorful Accent 2" w:uiPriority="52" w:qFormat="0"/>
    <w:lsdException w:name="Grid Table 1 Light Accent 3" w:uiPriority="46" w:qFormat="0"/>
    <w:lsdException w:name="Grid Table 2 Accent 3" w:uiPriority="47" w:qFormat="0"/>
    <w:lsdException w:name="Grid Table 3 Accent 3" w:uiPriority="48" w:qFormat="0"/>
    <w:lsdException w:name="Grid Table 4 Accent 3" w:uiPriority="49" w:qFormat="0"/>
    <w:lsdException w:name="Grid Table 5 Dark Accent 3" w:uiPriority="50" w:qFormat="0"/>
    <w:lsdException w:name="Grid Table 6 Colorful Accent 3" w:uiPriority="51" w:qFormat="0"/>
    <w:lsdException w:name="Grid Table 7 Colorful Accent 3" w:uiPriority="52" w:qFormat="0"/>
    <w:lsdException w:name="Grid Table 1 Light Accent 4" w:uiPriority="46" w:qFormat="0"/>
    <w:lsdException w:name="Grid Table 2 Accent 4" w:uiPriority="47" w:qFormat="0"/>
    <w:lsdException w:name="Grid Table 3 Accent 4" w:uiPriority="48" w:qFormat="0"/>
    <w:lsdException w:name="Grid Table 4 Accent 4" w:uiPriority="49" w:qFormat="0"/>
    <w:lsdException w:name="Grid Table 5 Dark Accent 4" w:uiPriority="50" w:qFormat="0"/>
    <w:lsdException w:name="Grid Table 6 Colorful Accent 4" w:uiPriority="51" w:qFormat="0"/>
    <w:lsdException w:name="Grid Table 7 Colorful Accent 4" w:uiPriority="52" w:qFormat="0"/>
    <w:lsdException w:name="Grid Table 1 Light Accent 5" w:uiPriority="46" w:qFormat="0"/>
    <w:lsdException w:name="Grid Table 2 Accent 5" w:uiPriority="47" w:qFormat="0"/>
    <w:lsdException w:name="Grid Table 3 Accent 5" w:uiPriority="48" w:qFormat="0"/>
    <w:lsdException w:name="Grid Table 4 Accent 5" w:uiPriority="49" w:qFormat="0"/>
    <w:lsdException w:name="Grid Table 5 Dark Accent 5" w:uiPriority="50" w:qFormat="0"/>
    <w:lsdException w:name="Grid Table 6 Colorful Accent 5" w:uiPriority="51" w:qFormat="0"/>
    <w:lsdException w:name="Grid Table 7 Colorful Accent 5" w:uiPriority="52" w:qFormat="0"/>
    <w:lsdException w:name="Grid Table 1 Light Accent 6" w:uiPriority="46" w:qFormat="0"/>
    <w:lsdException w:name="Grid Table 2 Accent 6" w:uiPriority="47" w:qFormat="0"/>
    <w:lsdException w:name="Grid Table 3 Accent 6" w:uiPriority="48" w:qFormat="0"/>
    <w:lsdException w:name="Grid Table 4 Accent 6" w:uiPriority="49" w:qFormat="0"/>
    <w:lsdException w:name="Grid Table 5 Dark Accent 6" w:uiPriority="50" w:qFormat="0"/>
    <w:lsdException w:name="Grid Table 6 Colorful Accent 6" w:uiPriority="51" w:qFormat="0"/>
    <w:lsdException w:name="Grid Table 7 Colorful Accent 6" w:uiPriority="52" w:qFormat="0"/>
    <w:lsdException w:name="List Table 1 Light" w:uiPriority="46" w:qFormat="0"/>
    <w:lsdException w:name="List Table 2" w:uiPriority="47" w:qFormat="0"/>
    <w:lsdException w:name="List Table 3" w:uiPriority="48" w:qFormat="0"/>
    <w:lsdException w:name="List Table 4" w:uiPriority="49" w:qFormat="0"/>
    <w:lsdException w:name="List Table 5 Dark" w:uiPriority="50" w:qFormat="0"/>
    <w:lsdException w:name="List Table 6 Colorful" w:uiPriority="51" w:qFormat="0"/>
    <w:lsdException w:name="List Table 7 Colorful" w:uiPriority="52" w:qFormat="0"/>
    <w:lsdException w:name="List Table 1 Light Accent 1" w:uiPriority="46" w:qFormat="0"/>
    <w:lsdException w:name="List Table 2 Accent 1" w:uiPriority="47" w:qFormat="0"/>
    <w:lsdException w:name="List Table 3 Accent 1" w:uiPriority="48" w:qFormat="0"/>
    <w:lsdException w:name="List Table 4 Accent 1" w:uiPriority="49" w:qFormat="0"/>
    <w:lsdException w:name="List Table 5 Dark Accent 1" w:uiPriority="50" w:qFormat="0"/>
    <w:lsdException w:name="List Table 6 Colorful Accent 1" w:uiPriority="51" w:qFormat="0"/>
    <w:lsdException w:name="List Table 7 Colorful Accent 1" w:uiPriority="52" w:qFormat="0"/>
    <w:lsdException w:name="List Table 1 Light Accent 2" w:uiPriority="46" w:qFormat="0"/>
    <w:lsdException w:name="List Table 2 Accent 2" w:uiPriority="47" w:qFormat="0"/>
    <w:lsdException w:name="List Table 3 Accent 2" w:uiPriority="48" w:qFormat="0"/>
    <w:lsdException w:name="List Table 4 Accent 2" w:uiPriority="49" w:qFormat="0"/>
    <w:lsdException w:name="List Table 5 Dark Accent 2" w:uiPriority="50" w:qFormat="0"/>
    <w:lsdException w:name="List Table 6 Colorful Accent 2" w:uiPriority="51" w:qFormat="0"/>
    <w:lsdException w:name="List Table 7 Colorful Accent 2" w:uiPriority="52" w:qFormat="0"/>
    <w:lsdException w:name="List Table 1 Light Accent 3" w:uiPriority="46" w:qFormat="0"/>
    <w:lsdException w:name="List Table 2 Accent 3" w:uiPriority="47" w:qFormat="0"/>
    <w:lsdException w:name="List Table 3 Accent 3" w:uiPriority="48" w:qFormat="0"/>
    <w:lsdException w:name="List Table 4 Accent 3" w:uiPriority="49" w:qFormat="0"/>
    <w:lsdException w:name="List Table 5 Dark Accent 3" w:uiPriority="50" w:qFormat="0"/>
    <w:lsdException w:name="List Table 6 Colorful Accent 3" w:uiPriority="51" w:qFormat="0"/>
    <w:lsdException w:name="List Table 7 Colorful Accent 3" w:uiPriority="52" w:qFormat="0"/>
    <w:lsdException w:name="List Table 1 Light Accent 4" w:uiPriority="46" w:qFormat="0"/>
    <w:lsdException w:name="List Table 2 Accent 4" w:uiPriority="47" w:qFormat="0"/>
    <w:lsdException w:name="List Table 3 Accent 4" w:uiPriority="48" w:qFormat="0"/>
    <w:lsdException w:name="List Table 4 Accent 4" w:uiPriority="49" w:qFormat="0"/>
    <w:lsdException w:name="List Table 5 Dark Accent 4" w:uiPriority="50" w:qFormat="0"/>
    <w:lsdException w:name="List Table 6 Colorful Accent 4" w:uiPriority="51" w:qFormat="0"/>
    <w:lsdException w:name="List Table 7 Colorful Accent 4" w:uiPriority="52" w:qFormat="0"/>
    <w:lsdException w:name="List Table 1 Light Accent 5" w:uiPriority="46" w:qFormat="0"/>
    <w:lsdException w:name="List Table 2 Accent 5" w:uiPriority="47" w:qFormat="0"/>
    <w:lsdException w:name="List Table 3 Accent 5" w:uiPriority="48" w:qFormat="0"/>
    <w:lsdException w:name="List Table 4 Accent 5" w:uiPriority="49" w:qFormat="0"/>
    <w:lsdException w:name="List Table 5 Dark Accent 5" w:uiPriority="50" w:qFormat="0"/>
    <w:lsdException w:name="List Table 6 Colorful Accent 5" w:uiPriority="51" w:qFormat="0"/>
    <w:lsdException w:name="List Table 7 Colorful Accent 5" w:uiPriority="52" w:qFormat="0"/>
    <w:lsdException w:name="List Table 1 Light Accent 6" w:uiPriority="46" w:qFormat="0"/>
    <w:lsdException w:name="List Table 2 Accent 6" w:uiPriority="47" w:qFormat="0"/>
    <w:lsdException w:name="List Table 3 Accent 6" w:uiPriority="48" w:qFormat="0"/>
    <w:lsdException w:name="List Table 4 Accent 6" w:uiPriority="49" w:qFormat="0"/>
    <w:lsdException w:name="List Table 5 Dark Accent 6" w:uiPriority="50" w:qFormat="0"/>
    <w:lsdException w:name="List Table 6 Colorful Accent 6" w:uiPriority="51" w:qFormat="0"/>
    <w:lsdException w:name="List Table 7 Colorful Accent 6" w:uiPriority="52" w:qFormat="0"/>
    <w:lsdException w:name="Mention" w:uiPriority="99" w:semiHidden="1" w:unhideWhenUsed="1" w:qFormat="0"/>
    <w:lsdException w:name="Smart Hyperlink" w:uiPriority="99" w:semiHidden="1" w:unhideWhenUsed="1" w:qFormat="0"/>
    <w:lsdException w:name="Hashtag" w:uiPriority="99" w:semiHidden="1" w:unhideWhenUsed="1" w:qFormat="0"/>
    <w:lsdException w:name="Unresolved Mention" w:uiPriority="99" w:semiHidden="1" w:unhideWhenUsed="1" w:qFormat="0"/>
    <w:lsdException w:name="Smart Link" w:uiPriority="99" w:semiHidden="1" w:unhideWhenUsed="1" w:qFormat="0"/>
  </w:latentStyles>
  <w:style w:type="paragraph" w:styleId="Normal" w:default="1">
    <w:name w:val="Normal"/>
    <w:qFormat/>
    <w:rPr>
      <w:rFonts w:asciiTheme="minorHAnsi" w:hAnsiTheme="minorHAnsi" w:eastAsiaTheme="minorEastAsia" w:cstheme="minorBidi"/>
      <w:lang w:val="en-US" w:eastAsia="zh-CN"/>
    </w:rPr>
  </w:style>
  <w:style w:type="paragraph" w:styleId="Heading1">
    <w:name w:val="heading 1"/>
    <w:next w:val="Normal"/>
    <w:link w:val="Heading1Char"/>
    <w:qFormat/>
    <w:pPr>
      <w:spacing w:beforeAutospacing="1" w:afterAutospacing="1"/>
      <w:outlineLvl w:val="0"/>
    </w:pPr>
    <w:rPr>
      <w:rFonts w:asciiTheme="minorHAnsi" w:hAnsiTheme="minorHAnsi"/>
      <w:b/>
      <w:bCs/>
      <w:color w:val="2D53A0" w:themeColor="accent1" w:themeShade="BF"/>
      <w:sz w:val="24"/>
      <w:szCs w:val="48"/>
      <w:lang w:val="en-US" w:eastAsia="zh-CN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160" w:after="80"/>
      <w:outlineLvl w:val="1"/>
    </w:pPr>
    <w:rPr>
      <w:rFonts w:eastAsia="Play" w:cs="Play"/>
      <w:b/>
      <w:color w:val="0F4761"/>
      <w:sz w:val="24"/>
      <w:szCs w:val="32"/>
      <w:lang w:val="zh-CN"/>
    </w:rPr>
  </w:style>
  <w:style w:type="paragraph" w:styleId="Heading3">
    <w:name w:val="heading 3"/>
    <w:basedOn w:val="Normal"/>
    <w:next w:val="Normal"/>
    <w:semiHidden/>
    <w:unhideWhenUsed/>
    <w:qFormat/>
    <w:pPr>
      <w:keepNext/>
      <w:keepLines/>
      <w:spacing w:before="160" w:after="80"/>
      <w:outlineLvl w:val="2"/>
    </w:pPr>
    <w:rPr>
      <w:rFonts w:eastAsia="Aptos" w:cs="Aptos"/>
      <w:b/>
      <w:color w:val="0F4761"/>
      <w:sz w:val="24"/>
      <w:szCs w:val="28"/>
      <w:lang w:val="zh-CN" w:eastAsia="en-GB"/>
    </w:rPr>
  </w:style>
  <w:style w:type="paragraph" w:styleId="Heading4">
    <w:name w:val="heading 4"/>
    <w:basedOn w:val="Normal"/>
    <w:next w:val="Normal"/>
    <w:semiHidden/>
    <w:unhideWhenUsed/>
    <w:qFormat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unhideWhenUsed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semiHidden/>
    <w:unhideWhenUsed/>
    <w:qFormat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paragraph" w:styleId="Heading7">
    <w:name w:val="heading 7"/>
    <w:basedOn w:val="Normal"/>
    <w:next w:val="Normal"/>
    <w:semiHidden/>
    <w:unhideWhenUsed/>
    <w:qFormat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Heading8">
    <w:name w:val="heading 8"/>
    <w:basedOn w:val="Normal"/>
    <w:next w:val="Normal"/>
    <w:semiHidden/>
    <w:unhideWhenUsed/>
    <w:qFormat/>
    <w:pPr>
      <w:keepNext/>
      <w:keepLines/>
      <w:spacing w:before="240" w:after="64" w:line="320" w:lineRule="auto"/>
      <w:outlineLvl w:val="7"/>
    </w:pPr>
    <w:rPr>
      <w:sz w:val="24"/>
      <w:szCs w:val="24"/>
    </w:rPr>
  </w:style>
  <w:style w:type="paragraph" w:styleId="Heading9">
    <w:name w:val="heading 9"/>
    <w:basedOn w:val="Normal"/>
    <w:next w:val="Normal"/>
    <w:semiHidden/>
    <w:unhideWhenUsed/>
    <w:qFormat/>
    <w:pPr>
      <w:keepNext/>
      <w:keepLines/>
      <w:spacing w:before="240" w:after="64" w:line="320" w:lineRule="auto"/>
      <w:outlineLvl w:val="8"/>
    </w:pPr>
    <w:rPr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qFormat/>
    <w:rPr>
      <w:b/>
      <w:sz w:val="24"/>
      <w:szCs w:val="16"/>
    </w:rPr>
  </w:style>
  <w:style w:type="paragraph" w:styleId="BlockText">
    <w:name w:val="Block Text"/>
    <w:basedOn w:val="Normal"/>
    <w:qFormat/>
    <w:pPr>
      <w:spacing w:after="120"/>
      <w:ind w:left="1440" w:leftChars="700" w:right="1440" w:rightChars="700"/>
    </w:pPr>
  </w:style>
  <w:style w:type="paragraph" w:styleId="BodyText">
    <w:name w:val="Body Text"/>
    <w:basedOn w:val="Normal"/>
    <w:qFormat/>
    <w:pPr>
      <w:spacing w:after="120"/>
    </w:pPr>
  </w:style>
  <w:style w:type="paragraph" w:styleId="BodyText2">
    <w:name w:val="Body Text 2"/>
    <w:basedOn w:val="Normal"/>
    <w:qFormat/>
    <w:pPr>
      <w:spacing w:after="120" w:line="480" w:lineRule="auto"/>
    </w:pPr>
  </w:style>
  <w:style w:type="paragraph" w:styleId="BodyText3">
    <w:name w:val="Body Text 3"/>
    <w:basedOn w:val="Normal"/>
    <w:qFormat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qFormat/>
    <w:pPr>
      <w:ind w:firstLine="420" w:firstLineChars="100"/>
    </w:pPr>
  </w:style>
  <w:style w:type="paragraph" w:styleId="BodyTextIndent">
    <w:name w:val="Body Text Indent"/>
    <w:basedOn w:val="Normal"/>
    <w:qFormat/>
    <w:pPr>
      <w:spacing w:after="120"/>
      <w:ind w:left="420" w:leftChars="200"/>
    </w:pPr>
  </w:style>
  <w:style w:type="paragraph" w:styleId="BodyTextFirstIndent2">
    <w:name w:val="Body Text First Indent 2"/>
    <w:basedOn w:val="BodyTextIndent"/>
    <w:qFormat/>
    <w:pPr>
      <w:ind w:firstLine="420" w:firstLineChars="200"/>
    </w:pPr>
  </w:style>
  <w:style w:type="paragraph" w:styleId="BodyTextIndent2">
    <w:name w:val="Body Text Indent 2"/>
    <w:basedOn w:val="Normal"/>
    <w:qFormat/>
    <w:pPr>
      <w:spacing w:after="120" w:line="480" w:lineRule="auto"/>
      <w:ind w:left="420" w:leftChars="200"/>
    </w:pPr>
  </w:style>
  <w:style w:type="paragraph" w:styleId="BodyTextIndent3">
    <w:name w:val="Body Text Indent 3"/>
    <w:basedOn w:val="Normal"/>
    <w:qFormat/>
    <w:pPr>
      <w:spacing w:after="120"/>
      <w:ind w:left="420" w:leftChars="200"/>
    </w:pPr>
    <w:rPr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Pr>
      <w:rFonts w:ascii="Arial" w:hAnsi="Arial" w:eastAsia="SimHei" w:cs="Arial"/>
    </w:rPr>
  </w:style>
  <w:style w:type="paragraph" w:styleId="Closing">
    <w:name w:val="Closing"/>
    <w:basedOn w:val="Normal"/>
    <w:qFormat/>
    <w:pPr>
      <w:ind w:left="100" w:leftChars="2100"/>
    </w:pPr>
  </w:style>
  <w:style w:type="character" w:styleId="CommentReference">
    <w:name w:val="Comment Reference"/>
    <w:basedOn w:val="DefaultParagraphFont"/>
    <w:qFormat/>
    <w:rPr>
      <w:sz w:val="21"/>
      <w:szCs w:val="21"/>
    </w:rPr>
  </w:style>
  <w:style w:type="paragraph" w:styleId="CommentText">
    <w:name w:val="Comment Text"/>
    <w:basedOn w:val="Normal"/>
    <w:qFormat/>
  </w:style>
  <w:style w:type="paragraph" w:styleId="CommentSubject">
    <w:name w:val="Comment Subject"/>
    <w:basedOn w:val="CommentText"/>
    <w:next w:val="CommentText"/>
    <w:qFormat/>
    <w:rPr>
      <w:b/>
      <w:bCs/>
    </w:rPr>
  </w:style>
  <w:style w:type="paragraph" w:styleId="Date">
    <w:name w:val="Date"/>
    <w:basedOn w:val="Normal"/>
    <w:next w:val="Normal"/>
    <w:qFormat/>
    <w:pPr>
      <w:ind w:left="100" w:leftChars="2500"/>
    </w:pPr>
  </w:style>
  <w:style w:type="paragraph" w:styleId="DocumentMap">
    <w:name w:val="Document Map"/>
    <w:basedOn w:val="Normal"/>
    <w:qFormat/>
    <w:pPr>
      <w:shd w:val="clear" w:color="auto" w:fill="000080"/>
    </w:pPr>
  </w:style>
  <w:style w:type="paragraph" w:styleId="E-mailSignature">
    <w:name w:val="E-mail Signature"/>
    <w:basedOn w:val="Normal"/>
    <w:qFormat/>
  </w:style>
  <w:style w:type="character" w:styleId="Emphasis">
    <w:name w:val="Emphasis"/>
    <w:basedOn w:val="DefaultParagraphFont"/>
    <w:qFormat/>
    <w:rPr>
      <w:i/>
      <w:iCs/>
    </w:rPr>
  </w:style>
  <w:style w:type="character" w:styleId="EndnoteReference">
    <w:name w:val="endnote reference"/>
    <w:basedOn w:val="DefaultParagraphFont"/>
    <w:qFormat/>
    <w:rPr>
      <w:vertAlign w:val="superscript"/>
    </w:rPr>
  </w:style>
  <w:style w:type="paragraph" w:styleId="EndnoteText">
    <w:name w:val="endnote text"/>
    <w:basedOn w:val="Normal"/>
    <w:qFormat/>
    <w:pPr>
      <w:snapToGrid w:val="0"/>
    </w:pPr>
  </w:style>
  <w:style w:type="paragraph" w:styleId="EnvelopeAddress">
    <w:name w:val="envelope address"/>
    <w:basedOn w:val="Normal"/>
    <w:qFormat/>
    <w:pPr>
      <w:framePr w:w="7920" w:h="1980" w:hSpace="180" w:wrap="auto" w:hAnchor="page" w:xAlign="center" w:yAlign="bottom" w:hRule="exact"/>
      <w:snapToGrid w:val="0"/>
      <w:ind w:left="100" w:leftChars="1400"/>
    </w:pPr>
    <w:rPr>
      <w:rFonts w:ascii="Arial" w:hAnsi="Arial" w:cs="Arial"/>
      <w:sz w:val="24"/>
      <w:szCs w:val="24"/>
    </w:rPr>
  </w:style>
  <w:style w:type="paragraph" w:styleId="EnvelopeReturn">
    <w:name w:val="envelope return"/>
    <w:basedOn w:val="Normal"/>
    <w:qFormat/>
    <w:pPr>
      <w:snapToGrid w:val="0"/>
    </w:pPr>
    <w:rPr>
      <w:rFonts w:ascii="Arial" w:hAnsi="Arial" w:cs="Arial"/>
    </w:rPr>
  </w:style>
  <w:style w:type="character" w:styleId="FollowedHyperlink">
    <w:name w:val="FollowedHyperlink"/>
    <w:basedOn w:val="DefaultParagraphFont"/>
    <w:qFormat/>
    <w:rPr>
      <w:color w:val="800080"/>
      <w:u w:val="single"/>
    </w:r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FootnoteReference">
    <w:name w:val="footnote reference"/>
    <w:basedOn w:val="DefaultParagraphFont"/>
    <w:qFormat/>
    <w:rPr>
      <w:vertAlign w:val="superscript"/>
    </w:rPr>
  </w:style>
  <w:style w:type="paragraph" w:styleId="FootnoteText">
    <w:name w:val="footnote text"/>
    <w:basedOn w:val="Normal"/>
    <w:qFormat/>
    <w:pPr>
      <w:snapToGrid w:val="0"/>
    </w:pPr>
    <w:rPr>
      <w:sz w:val="18"/>
      <w:szCs w:val="18"/>
    </w:rPr>
  </w:style>
  <w:style w:type="paragraph" w:styleId="Header">
    <w:name w:val="head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HTMLAcronym">
    <w:name w:val="HTML Acronym"/>
    <w:basedOn w:val="DefaultParagraphFont"/>
    <w:qFormat/>
  </w:style>
  <w:style w:type="paragraph" w:styleId="HTMLAddress">
    <w:name w:val="HTML Address"/>
    <w:basedOn w:val="Normal"/>
    <w:qFormat/>
    <w:rPr>
      <w:i/>
      <w:iCs/>
    </w:rPr>
  </w:style>
  <w:style w:type="character" w:styleId="HTMLCite">
    <w:name w:val="HTML Cite"/>
    <w:basedOn w:val="DefaultParagraphFont"/>
    <w:qFormat/>
    <w:rPr>
      <w:i/>
      <w:iCs/>
    </w:rPr>
  </w:style>
  <w:style w:type="character" w:styleId="HTMLCode">
    <w:name w:val="HTML Code"/>
    <w:basedOn w:val="DefaultParagraphFont"/>
    <w:qFormat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qFormat/>
    <w:rPr>
      <w:i/>
      <w:iCs/>
    </w:rPr>
  </w:style>
  <w:style w:type="character" w:styleId="HTMLKeyboard">
    <w:name w:val="HTML Keyboard"/>
    <w:basedOn w:val="DefaultParagraphFont"/>
    <w:qFormat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qFormat/>
    <w:rPr>
      <w:rFonts w:ascii="Courier New" w:hAnsi="Courier New" w:cs="Courier New"/>
    </w:rPr>
  </w:style>
  <w:style w:type="character" w:styleId="HTMLSample">
    <w:name w:val="HTML Sample"/>
    <w:basedOn w:val="DefaultParagraphFont"/>
    <w:qFormat/>
    <w:rPr>
      <w:rFonts w:ascii="Courier New" w:hAnsi="Courier New" w:cs="Courier New"/>
    </w:rPr>
  </w:style>
  <w:style w:type="character" w:styleId="HTMLTypewriter">
    <w:name w:val="HTML Typewriter"/>
    <w:basedOn w:val="DefaultParagraphFont"/>
    <w:qFormat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qFormat/>
    <w:rPr>
      <w:i/>
      <w:iCs/>
    </w:rPr>
  </w:style>
  <w:style w:type="character" w:styleId="Hyperlink">
    <w:name w:val="Hyperlink"/>
    <w:basedOn w:val="DefaultParagraphFont"/>
    <w:qFormat/>
    <w:rPr>
      <w:color w:val="0000FF"/>
      <w:u w:val="single"/>
    </w:rPr>
  </w:style>
  <w:style w:type="paragraph" w:styleId="Index1">
    <w:name w:val="index 1"/>
    <w:basedOn w:val="Normal"/>
    <w:next w:val="Normal"/>
    <w:qFormat/>
  </w:style>
  <w:style w:type="paragraph" w:styleId="Index2">
    <w:name w:val="index 2"/>
    <w:basedOn w:val="Normal"/>
    <w:next w:val="Normal"/>
    <w:qFormat/>
    <w:pPr>
      <w:ind w:left="200" w:leftChars="200"/>
    </w:pPr>
  </w:style>
  <w:style w:type="paragraph" w:styleId="Index3">
    <w:name w:val="index 3"/>
    <w:basedOn w:val="Normal"/>
    <w:next w:val="Normal"/>
    <w:qFormat/>
    <w:pPr>
      <w:ind w:left="400" w:leftChars="400"/>
    </w:pPr>
  </w:style>
  <w:style w:type="paragraph" w:styleId="Index4">
    <w:name w:val="index 4"/>
    <w:basedOn w:val="Normal"/>
    <w:next w:val="Normal"/>
    <w:qFormat/>
    <w:pPr>
      <w:ind w:left="600" w:leftChars="600"/>
    </w:pPr>
  </w:style>
  <w:style w:type="paragraph" w:styleId="Index5">
    <w:name w:val="index 5"/>
    <w:basedOn w:val="Normal"/>
    <w:next w:val="Normal"/>
    <w:qFormat/>
    <w:pPr>
      <w:ind w:left="800" w:leftChars="800"/>
    </w:pPr>
  </w:style>
  <w:style w:type="paragraph" w:styleId="Index6">
    <w:name w:val="index 6"/>
    <w:basedOn w:val="Normal"/>
    <w:next w:val="Normal"/>
    <w:qFormat/>
    <w:pPr>
      <w:ind w:left="1000" w:leftChars="1000"/>
    </w:pPr>
  </w:style>
  <w:style w:type="paragraph" w:styleId="Index7">
    <w:name w:val="index 7"/>
    <w:basedOn w:val="Normal"/>
    <w:next w:val="Normal"/>
    <w:qFormat/>
    <w:pPr>
      <w:ind w:left="1200" w:leftChars="1200"/>
    </w:pPr>
  </w:style>
  <w:style w:type="paragraph" w:styleId="Index8">
    <w:name w:val="index 8"/>
    <w:basedOn w:val="Normal"/>
    <w:next w:val="Normal"/>
    <w:qFormat/>
    <w:pPr>
      <w:ind w:left="1400" w:leftChars="1400"/>
    </w:pPr>
  </w:style>
  <w:style w:type="paragraph" w:styleId="Index9">
    <w:name w:val="index 9"/>
    <w:basedOn w:val="Normal"/>
    <w:next w:val="Normal"/>
    <w:qFormat/>
    <w:pPr>
      <w:ind w:left="1600" w:leftChars="1600"/>
    </w:pPr>
  </w:style>
  <w:style w:type="paragraph" w:styleId="IndexHeading">
    <w:name w:val="index heading"/>
    <w:basedOn w:val="Normal"/>
    <w:next w:val="Index1"/>
    <w:qFormat/>
    <w:rPr>
      <w:rFonts w:ascii="Arial" w:hAnsi="Arial" w:cs="Arial"/>
      <w:b/>
      <w:bCs/>
    </w:rPr>
  </w:style>
  <w:style w:type="character" w:styleId="LineNumber">
    <w:name w:val="line number"/>
    <w:basedOn w:val="DefaultParagraphFont"/>
    <w:qFormat/>
  </w:style>
  <w:style w:type="paragraph" w:styleId="List">
    <w:name w:val="List"/>
    <w:basedOn w:val="Normal"/>
    <w:qFormat/>
    <w:pPr>
      <w:ind w:left="200" w:hanging="200" w:hangingChars="200"/>
    </w:pPr>
  </w:style>
  <w:style w:type="paragraph" w:styleId="List2">
    <w:name w:val="List 2"/>
    <w:basedOn w:val="Normal"/>
    <w:qFormat/>
    <w:pPr>
      <w:ind w:left="100" w:leftChars="200" w:hanging="200" w:hangingChars="200"/>
    </w:pPr>
  </w:style>
  <w:style w:type="paragraph" w:styleId="List3">
    <w:name w:val="List 3"/>
    <w:basedOn w:val="Normal"/>
    <w:qFormat/>
    <w:pPr>
      <w:ind w:left="100" w:leftChars="400" w:hanging="200" w:hangingChars="200"/>
    </w:pPr>
  </w:style>
  <w:style w:type="paragraph" w:styleId="List4">
    <w:name w:val="List 4"/>
    <w:basedOn w:val="Normal"/>
    <w:qFormat/>
    <w:pPr>
      <w:ind w:left="100" w:leftChars="600" w:hanging="200" w:hangingChars="200"/>
    </w:pPr>
  </w:style>
  <w:style w:type="paragraph" w:styleId="List5">
    <w:name w:val="List 5"/>
    <w:basedOn w:val="Normal"/>
    <w:qFormat/>
    <w:pPr>
      <w:ind w:left="100" w:leftChars="800" w:hanging="200" w:hangingChars="200"/>
    </w:pPr>
  </w:style>
  <w:style w:type="paragraph" w:styleId="ListBullet">
    <w:name w:val="List Bullet"/>
    <w:basedOn w:val="Normal"/>
    <w:qFormat/>
    <w:pPr>
      <w:numPr>
        <w:numId w:val="1"/>
      </w:numPr>
    </w:pPr>
  </w:style>
  <w:style w:type="paragraph" w:styleId="ListBullet2">
    <w:name w:val="List Bullet 2"/>
    <w:basedOn w:val="Normal"/>
    <w:qFormat/>
    <w:pPr>
      <w:numPr>
        <w:numId w:val="2"/>
      </w:numPr>
    </w:pPr>
  </w:style>
  <w:style w:type="paragraph" w:styleId="ListBullet3">
    <w:name w:val="List Bullet 3"/>
    <w:basedOn w:val="Normal"/>
    <w:qFormat/>
    <w:pPr>
      <w:numPr>
        <w:numId w:val="3"/>
      </w:numPr>
    </w:pPr>
  </w:style>
  <w:style w:type="paragraph" w:styleId="ListBullet4">
    <w:name w:val="List Bullet 4"/>
    <w:basedOn w:val="Normal"/>
    <w:qFormat/>
    <w:pPr>
      <w:numPr>
        <w:numId w:val="4"/>
      </w:numPr>
    </w:pPr>
  </w:style>
  <w:style w:type="paragraph" w:styleId="ListBullet5">
    <w:name w:val="List Bullet 5"/>
    <w:basedOn w:val="Normal"/>
    <w:qFormat/>
    <w:pPr>
      <w:numPr>
        <w:numId w:val="5"/>
      </w:numPr>
    </w:pPr>
  </w:style>
  <w:style w:type="paragraph" w:styleId="ListContinue">
    <w:name w:val="List Continue"/>
    <w:basedOn w:val="Normal"/>
    <w:qFormat/>
    <w:pPr>
      <w:spacing w:after="120"/>
      <w:ind w:left="420" w:leftChars="200"/>
    </w:pPr>
  </w:style>
  <w:style w:type="paragraph" w:styleId="ListContinue2">
    <w:name w:val="List Continue 2"/>
    <w:basedOn w:val="Normal"/>
    <w:qFormat/>
    <w:pPr>
      <w:spacing w:after="120"/>
      <w:ind w:left="840" w:leftChars="400"/>
    </w:pPr>
  </w:style>
  <w:style w:type="paragraph" w:styleId="ListContinue3">
    <w:name w:val="List Continue 3"/>
    <w:basedOn w:val="Normal"/>
    <w:qFormat/>
    <w:pPr>
      <w:spacing w:after="120"/>
      <w:ind w:left="1260" w:leftChars="600"/>
    </w:pPr>
  </w:style>
  <w:style w:type="paragraph" w:styleId="ListContinue4">
    <w:name w:val="List Continue 4"/>
    <w:basedOn w:val="Normal"/>
    <w:qFormat/>
    <w:pPr>
      <w:spacing w:after="120"/>
      <w:ind w:left="1680" w:leftChars="800"/>
    </w:pPr>
  </w:style>
  <w:style w:type="paragraph" w:styleId="ListContinue5">
    <w:name w:val="List Continue 5"/>
    <w:basedOn w:val="Normal"/>
    <w:qFormat/>
    <w:pPr>
      <w:spacing w:after="120"/>
      <w:ind w:left="2100" w:leftChars="1000"/>
    </w:pPr>
  </w:style>
  <w:style w:type="paragraph" w:styleId="ListNumber">
    <w:name w:val="List Number"/>
    <w:basedOn w:val="Normal"/>
    <w:qFormat/>
    <w:pPr>
      <w:numPr>
        <w:numId w:val="6"/>
      </w:numPr>
    </w:pPr>
  </w:style>
  <w:style w:type="paragraph" w:styleId="ListNumber2">
    <w:name w:val="List Number 2"/>
    <w:basedOn w:val="Normal"/>
    <w:qFormat/>
    <w:pPr>
      <w:numPr>
        <w:numId w:val="7"/>
      </w:numPr>
    </w:pPr>
  </w:style>
  <w:style w:type="paragraph" w:styleId="ListNumber3">
    <w:name w:val="List Number 3"/>
    <w:basedOn w:val="Normal"/>
    <w:qFormat/>
    <w:pPr>
      <w:numPr>
        <w:numId w:val="8"/>
      </w:numPr>
    </w:pPr>
  </w:style>
  <w:style w:type="paragraph" w:styleId="ListNumber4">
    <w:name w:val="List Number 4"/>
    <w:basedOn w:val="Normal"/>
    <w:qFormat/>
    <w:pPr>
      <w:numPr>
        <w:numId w:val="9"/>
      </w:numPr>
    </w:pPr>
  </w:style>
  <w:style w:type="paragraph" w:styleId="ListNumber5">
    <w:name w:val="List Number 5"/>
    <w:basedOn w:val="Normal"/>
    <w:qFormat/>
    <w:pPr>
      <w:numPr>
        <w:numId w:val="10"/>
      </w:numPr>
    </w:pPr>
  </w:style>
  <w:style w:type="paragraph" w:styleId="MacroText">
    <w:name w:val="macro"/>
    <w:qFormat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/>
    </w:rPr>
  </w:style>
  <w:style w:type="paragraph" w:styleId="MessageHeader">
    <w:name w:val="Message Header"/>
    <w:basedOn w:val="Normal"/>
    <w:qFormat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 w:cs="Arial"/>
      <w:sz w:val="24"/>
      <w:szCs w:val="24"/>
    </w:rPr>
  </w:style>
  <w:style w:type="paragraph" w:styleId="NormalWeb">
    <w:name w:val="Normal (Web)"/>
    <w:qFormat/>
    <w:pPr>
      <w:spacing w:beforeAutospacing="1" w:afterAutospacing="1"/>
    </w:pPr>
    <w:rPr>
      <w:sz w:val="24"/>
      <w:szCs w:val="24"/>
      <w:lang w:val="en-US" w:eastAsia="zh-CN"/>
    </w:rPr>
  </w:style>
  <w:style w:type="paragraph" w:styleId="NormalIndent">
    <w:name w:val="Normal Indent"/>
    <w:basedOn w:val="Normal"/>
    <w:qFormat/>
    <w:pPr>
      <w:ind w:firstLine="420" w:firstLineChars="200"/>
    </w:pPr>
  </w:style>
  <w:style w:type="paragraph" w:styleId="NoteHeading">
    <w:name w:val="Note Heading"/>
    <w:basedOn w:val="Normal"/>
    <w:next w:val="Normal"/>
    <w:qFormat/>
    <w:pPr>
      <w:jc w:val="center"/>
    </w:pPr>
  </w:style>
  <w:style w:type="character" w:styleId="PageNumber">
    <w:name w:val="page number"/>
    <w:basedOn w:val="DefaultParagraphFont"/>
    <w:qFormat/>
  </w:style>
  <w:style w:type="paragraph" w:styleId="PlainText">
    <w:name w:val="Plain Text"/>
    <w:basedOn w:val="Normal"/>
    <w:qFormat/>
    <w:rPr>
      <w:rFonts w:ascii="SimSun" w:hAnsi="Courier New" w:cs="Courier New"/>
      <w:szCs w:val="21"/>
    </w:rPr>
  </w:style>
  <w:style w:type="paragraph" w:styleId="Salutation">
    <w:name w:val="Salutation"/>
    <w:basedOn w:val="Normal"/>
    <w:next w:val="Normal"/>
    <w:qFormat/>
  </w:style>
  <w:style w:type="paragraph" w:styleId="Signature">
    <w:name w:val="Signature"/>
    <w:basedOn w:val="Normal"/>
    <w:qFormat/>
    <w:pPr>
      <w:ind w:left="100" w:leftChars="2100"/>
    </w:pPr>
  </w:style>
  <w:style w:type="character" w:styleId="Strong">
    <w:name w:val="Strong"/>
    <w:basedOn w:val="DefaultParagraphFont"/>
    <w:qFormat/>
    <w:rPr>
      <w:b/>
      <w:bCs/>
    </w:rPr>
  </w:style>
  <w:style w:type="paragraph" w:styleId="Subtitle">
    <w:name w:val="Subtitle"/>
    <w:basedOn w:val="Normal"/>
    <w:qFormat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table" w:styleId="Table3Deffects1">
    <w:name w:val="Table 3D effects 1"/>
    <w:basedOn w:val="TableNormal"/>
    <w:qFormat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bottom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left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bottom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Table3Deffects2">
    <w:name w:val="Table 3D effects 2"/>
    <w:basedOn w:val="TableNormal"/>
    <w:qFormat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3Deffects3">
    <w:name w:val="Table 3D effects 3"/>
    <w:basedOn w:val="TableNormal"/>
    <w:qFormat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Classic1">
    <w:name w:val="Table Classic 1"/>
    <w:basedOn w:val="TableNormal"/>
    <w:qFormat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Classic2">
    <w:name w:val="Table Classic 2"/>
    <w:basedOn w:val="TableNormal"/>
    <w:qFormat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TableClassic3">
    <w:name w:val="Table Classic 3"/>
    <w:basedOn w:val="TableNormal"/>
    <w:qFormat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TableClassic4">
    <w:name w:val="Table Classic 4"/>
    <w:basedOn w:val="TableNormal"/>
    <w:qFormat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left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TableColorful1">
    <w:name w:val="Table Colorful 1"/>
    <w:basedOn w:val="TableNormal"/>
    <w:qFormat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TableColorful2">
    <w:name w:val="Table Colorful 2"/>
    <w:basedOn w:val="TableNormal"/>
    <w:qFormat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TableColorful3">
    <w:name w:val="Table Colorful 3"/>
    <w:basedOn w:val="TableNormal"/>
    <w:qFormat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bottom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TableColumns1">
    <w:name w:val="Table Columns 1"/>
    <w:basedOn w:val="TableNormal"/>
    <w:qFormat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left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Columns2">
    <w:name w:val="Table Columns 2"/>
    <w:basedOn w:val="TableNormal"/>
    <w:qFormat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Columns3">
    <w:name w:val="Table Columns 3"/>
    <w:basedOn w:val="TableNormal"/>
    <w:qFormat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Columns4">
    <w:name w:val="Table Columns 4"/>
    <w:basedOn w:val="TableNormal"/>
    <w:qFormat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qFormat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qFormat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TableElegant">
    <w:name w:val="Table Elegant"/>
    <w:basedOn w:val="TableNormal"/>
    <w:qFormat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>
    <w:name w:val="Table Grid 1"/>
    <w:basedOn w:val="TableNormal"/>
    <w:qFormat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TableGrid2">
    <w:name w:val="Table Grid 2"/>
    <w:basedOn w:val="TableNormal"/>
    <w:qFormat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Grid3">
    <w:name w:val="Table Grid 3"/>
    <w:basedOn w:val="TableNormal"/>
    <w:qFormat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TableGrid4">
    <w:name w:val="Table Grid 4"/>
    <w:basedOn w:val="TableNormal"/>
    <w:qFormat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TableGrid5">
    <w:name w:val="Table Grid 5"/>
    <w:basedOn w:val="TableNormal"/>
    <w:qFormat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TableGrid6">
    <w:name w:val="Table Grid 6"/>
    <w:basedOn w:val="TableNormal"/>
    <w:qFormat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TableGrid7">
    <w:name w:val="Table Grid 7"/>
    <w:basedOn w:val="TableNormal"/>
    <w:qFormat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TableGrid8">
    <w:name w:val="Table Grid 8"/>
    <w:basedOn w:val="TableNormal"/>
    <w:qFormat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TableList1">
    <w:name w:val="Table List 1"/>
    <w:basedOn w:val="TableNormal"/>
    <w:qFormat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left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List2">
    <w:name w:val="Table List 2"/>
    <w:basedOn w:val="TableNormal"/>
    <w:qFormat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List3">
    <w:name w:val="Table List 3"/>
    <w:basedOn w:val="TableNormal"/>
    <w:qFormat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TableList4">
    <w:name w:val="Table List 4"/>
    <w:basedOn w:val="TableNormal"/>
    <w:qFormat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TableList5">
    <w:name w:val="Table List 5"/>
    <w:basedOn w:val="TableNormal"/>
    <w:qFormat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List6">
    <w:name w:val="Table List 6"/>
    <w:basedOn w:val="TableNormal"/>
    <w:qFormat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TableList7">
    <w:name w:val="Table List 7"/>
    <w:basedOn w:val="TableNormal"/>
    <w:qFormat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left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TableList8">
    <w:name w:val="Table List 8"/>
    <w:basedOn w:val="TableNormal"/>
    <w:qFormat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paragraph" w:styleId="TableofAuthorities">
    <w:name w:val="table of authorities"/>
    <w:basedOn w:val="Normal"/>
    <w:next w:val="Normal"/>
    <w:qFormat/>
    <w:pPr>
      <w:ind w:left="420" w:leftChars="200"/>
    </w:pPr>
  </w:style>
  <w:style w:type="paragraph" w:styleId="TableofFigures">
    <w:name w:val="table of figures"/>
    <w:basedOn w:val="Normal"/>
    <w:next w:val="Normal"/>
    <w:qFormat/>
    <w:pPr>
      <w:ind w:left="200" w:leftChars="200" w:hanging="200" w:hangingChars="200"/>
    </w:pPr>
  </w:style>
  <w:style w:type="table" w:styleId="TableProfessional">
    <w:name w:val="Table Professional"/>
    <w:basedOn w:val="TableNormal"/>
    <w:qFormat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TableSimple1">
    <w:name w:val="Table Simple 1"/>
    <w:basedOn w:val="TableNormal"/>
    <w:qFormat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left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TableSimple2">
    <w:name w:val="Table Simple 2"/>
    <w:basedOn w:val="TableNormal"/>
    <w:qFormat/>
    <w:pPr>
      <w:widowControl w:val="0"/>
      <w:jc w:val="both"/>
    </w:pPr>
    <w:tblPr/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bottom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TableSimple3">
    <w:name w:val="Table Simple 3"/>
    <w:basedOn w:val="TableNormal"/>
    <w:qFormat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TableSubtle1">
    <w:name w:val="Table Subtle 1"/>
    <w:basedOn w:val="TableNormal"/>
    <w:qFormat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left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Subtle2">
    <w:name w:val="Table Subtle 2"/>
    <w:basedOn w:val="TableNormal"/>
    <w:qFormat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TableTheme">
    <w:name w:val="Table Theme"/>
    <w:basedOn w:val="TableNormal"/>
    <w:qFormat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qFormat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TableWeb2">
    <w:name w:val="Table Web 2"/>
    <w:basedOn w:val="TableNormal"/>
    <w:qFormat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TableWeb3">
    <w:name w:val="Table Web 3"/>
    <w:basedOn w:val="TableNormal"/>
    <w:qFormat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TOAHeading">
    <w:name w:val="toa heading"/>
    <w:basedOn w:val="Normal"/>
    <w:next w:val="Normal"/>
    <w:qFormat/>
    <w:pPr>
      <w:spacing w:before="120"/>
    </w:pPr>
    <w:rPr>
      <w:rFonts w:ascii="Arial" w:hAnsi="Arial" w:cs="Arial"/>
      <w:sz w:val="24"/>
      <w:szCs w:val="24"/>
    </w:rPr>
  </w:style>
  <w:style w:type="paragraph" w:styleId="TOC1">
    <w:name w:val="toc 1"/>
    <w:basedOn w:val="Normal"/>
    <w:next w:val="Normal"/>
    <w:qFormat/>
  </w:style>
  <w:style w:type="paragraph" w:styleId="TOC2">
    <w:name w:val="toc 2"/>
    <w:basedOn w:val="Normal"/>
    <w:next w:val="Normal"/>
    <w:qFormat/>
    <w:pPr>
      <w:ind w:left="420" w:leftChars="200"/>
    </w:pPr>
  </w:style>
  <w:style w:type="paragraph" w:styleId="TOC3">
    <w:name w:val="toc 3"/>
    <w:basedOn w:val="Normal"/>
    <w:next w:val="Normal"/>
    <w:qFormat/>
    <w:pPr>
      <w:ind w:left="840" w:leftChars="400"/>
    </w:pPr>
  </w:style>
  <w:style w:type="paragraph" w:styleId="TOC4">
    <w:name w:val="toc 4"/>
    <w:basedOn w:val="Normal"/>
    <w:next w:val="Normal"/>
    <w:qFormat/>
    <w:pPr>
      <w:ind w:left="1260" w:leftChars="600"/>
    </w:pPr>
  </w:style>
  <w:style w:type="paragraph" w:styleId="TOC5">
    <w:name w:val="toc 5"/>
    <w:basedOn w:val="Normal"/>
    <w:next w:val="Normal"/>
    <w:qFormat/>
    <w:pPr>
      <w:ind w:left="1680" w:leftChars="800"/>
    </w:pPr>
  </w:style>
  <w:style w:type="paragraph" w:styleId="TOC6">
    <w:name w:val="toc 6"/>
    <w:basedOn w:val="Normal"/>
    <w:next w:val="Normal"/>
    <w:qFormat/>
    <w:pPr>
      <w:ind w:left="2100" w:leftChars="1000"/>
    </w:pPr>
  </w:style>
  <w:style w:type="paragraph" w:styleId="TOC7">
    <w:name w:val="toc 7"/>
    <w:basedOn w:val="Normal"/>
    <w:next w:val="Normal"/>
    <w:qFormat/>
    <w:pPr>
      <w:ind w:left="2520" w:leftChars="1200"/>
    </w:pPr>
  </w:style>
  <w:style w:type="paragraph" w:styleId="TOC8">
    <w:name w:val="toc 8"/>
    <w:basedOn w:val="Normal"/>
    <w:next w:val="Normal"/>
    <w:qFormat/>
    <w:pPr>
      <w:ind w:left="2940" w:leftChars="1400"/>
    </w:pPr>
  </w:style>
  <w:style w:type="paragraph" w:styleId="TOC9">
    <w:name w:val="toc 9"/>
    <w:basedOn w:val="Normal"/>
    <w:next w:val="Normal"/>
    <w:qFormat/>
    <w:pPr>
      <w:ind w:left="3360" w:leftChars="1600"/>
    </w:pPr>
  </w:style>
  <w:style w:type="table" w:styleId="LightShading">
    <w:name w:val="Light Shading"/>
    <w:basedOn w:val="TableNormal"/>
    <w:uiPriority w:val="60"/>
    <w:qFormat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qFormat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qFormat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qFormat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qFormat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qFormat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qFormat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LightList">
    <w:name w:val="Light List"/>
    <w:basedOn w:val="TableNormal"/>
    <w:uiPriority w:val="61"/>
    <w:qFormat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LightList-Accent1">
    <w:name w:val="Light List Accent 1"/>
    <w:basedOn w:val="TableNormal"/>
    <w:uiPriority w:val="61"/>
    <w:qFormat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LightList-Accent2">
    <w:name w:val="Light List Accent 2"/>
    <w:basedOn w:val="TableNormal"/>
    <w:uiPriority w:val="61"/>
    <w:qFormat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LightList-Accent3">
    <w:name w:val="Light List Accent 3"/>
    <w:basedOn w:val="TableNormal"/>
    <w:uiPriority w:val="61"/>
    <w:qFormat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LightList-Accent4">
    <w:name w:val="Light List Accent 4"/>
    <w:basedOn w:val="TableNormal"/>
    <w:uiPriority w:val="61"/>
    <w:qFormat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LightList-Accent5">
    <w:name w:val="Light List Accent 5"/>
    <w:basedOn w:val="TableNormal"/>
    <w:uiPriority w:val="61"/>
    <w:qFormat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LightList-Accent6">
    <w:name w:val="Light List Accent 6"/>
    <w:basedOn w:val="TableNormal"/>
    <w:uiPriority w:val="61"/>
    <w:qFormat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LightGrid">
    <w:name w:val="Light Grid"/>
    <w:basedOn w:val="TableNormal"/>
    <w:uiPriority w:val="62"/>
    <w:qFormat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18" w:space="0"/>
          <w:bottom w:val="single" w:color="000000" w:sz="8" w:space="0"/>
          <w:right w:val="single" w:color="000000" w:sz="8" w:space="0"/>
          <w:insideH w:val="nil"/>
          <w:insideV w:val="single" w:color="auto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color="auto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color="auto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color="auto" w:sz="8" w:space="0"/>
        </w:tcBorders>
      </w:tcPr>
    </w:tblStylePr>
  </w:style>
  <w:style w:type="table" w:styleId="LightGrid-Accent1">
    <w:name w:val="Light Grid Accent 1"/>
    <w:basedOn w:val="TableNormal"/>
    <w:uiPriority w:val="62"/>
    <w:qFormat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color="auto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color="auto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color="auto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color="auto" w:sz="8" w:space="0"/>
        </w:tcBorders>
      </w:tcPr>
    </w:tblStylePr>
  </w:style>
  <w:style w:type="table" w:styleId="LightGrid-Accent2">
    <w:name w:val="Light Grid Accent 2"/>
    <w:basedOn w:val="TableNormal"/>
    <w:uiPriority w:val="62"/>
    <w:qFormat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color="auto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color="auto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color="auto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color="auto" w:sz="8" w:space="0"/>
        </w:tcBorders>
      </w:tcPr>
    </w:tblStylePr>
  </w:style>
  <w:style w:type="table" w:styleId="LightGrid-Accent3">
    <w:name w:val="Light Grid Accent 3"/>
    <w:basedOn w:val="TableNormal"/>
    <w:uiPriority w:val="62"/>
    <w:qFormat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18" w:space="0"/>
          <w:bottom w:val="single" w:color="9BBB59" w:sz="8" w:space="0"/>
          <w:right w:val="single" w:color="9BBB59" w:sz="8" w:space="0"/>
          <w:insideH w:val="nil"/>
          <w:insideV w:val="single" w:color="auto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color="auto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color="auto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color="auto" w:sz="8" w:space="0"/>
        </w:tcBorders>
      </w:tcPr>
    </w:tblStylePr>
  </w:style>
  <w:style w:type="table" w:styleId="LightGrid-Accent4">
    <w:name w:val="Light Grid Accent 4"/>
    <w:basedOn w:val="TableNormal"/>
    <w:uiPriority w:val="62"/>
    <w:qFormat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18" w:space="0"/>
          <w:bottom w:val="single" w:color="8064A2" w:sz="8" w:space="0"/>
          <w:right w:val="single" w:color="8064A2" w:sz="8" w:space="0"/>
          <w:insideH w:val="nil"/>
          <w:insideV w:val="single" w:color="auto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color="auto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color="auto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color="auto" w:sz="8" w:space="0"/>
        </w:tcBorders>
      </w:tcPr>
    </w:tblStylePr>
  </w:style>
  <w:style w:type="table" w:styleId="LightGrid-Accent5">
    <w:name w:val="Light Grid Accent 5"/>
    <w:basedOn w:val="TableNormal"/>
    <w:uiPriority w:val="62"/>
    <w:qFormat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18" w:space="0"/>
          <w:bottom w:val="single" w:color="4BACC6" w:sz="8" w:space="0"/>
          <w:right w:val="single" w:color="4BACC6" w:sz="8" w:space="0"/>
          <w:insideH w:val="nil"/>
          <w:insideV w:val="single" w:color="auto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color="auto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color="auto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color="auto" w:sz="8" w:space="0"/>
        </w:tcBorders>
      </w:tcPr>
    </w:tblStylePr>
  </w:style>
  <w:style w:type="table" w:styleId="LightGrid-Accent6">
    <w:name w:val="Light Grid Accent 6"/>
    <w:basedOn w:val="TableNormal"/>
    <w:uiPriority w:val="62"/>
    <w:qFormat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18" w:space="0"/>
          <w:bottom w:val="single" w:color="F79646" w:sz="8" w:space="0"/>
          <w:right w:val="single" w:color="F79646" w:sz="8" w:space="0"/>
          <w:insideH w:val="nil"/>
          <w:insideV w:val="single" w:color="auto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color="auto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color="auto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color="auto" w:sz="8" w:space="0"/>
        </w:tcBorders>
      </w:tcPr>
    </w:tblStylePr>
  </w:style>
  <w:style w:type="table" w:styleId="MediumShading1">
    <w:name w:val="Medium Shading 1"/>
    <w:basedOn w:val="TableNormal"/>
    <w:uiPriority w:val="63"/>
    <w:qFormat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qFormat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qFormat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qFormat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qFormat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qFormat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qFormat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qFormat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qFormat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qFormat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qFormat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qFormat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qFormat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qFormat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qFormat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qFormat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qFormat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qFormat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qFormat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qFormat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qFormat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qFormat/>
    <w:rPr>
      <w:rFonts w:ascii="SimSun" w:hAnsi="SimSun" w:eastAsia="Courier New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qFormat/>
    <w:rPr>
      <w:rFonts w:ascii="SimSun" w:hAnsi="SimSun" w:eastAsia="Courier New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F81B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qFormat/>
    <w:rPr>
      <w:rFonts w:ascii="SimSun" w:hAnsi="SimSun" w:eastAsia="Courier New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qFormat/>
    <w:rPr>
      <w:rFonts w:ascii="SimSun" w:hAnsi="SimSun" w:eastAsia="Courier New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qFormat/>
    <w:rPr>
      <w:rFonts w:ascii="SimSun" w:hAnsi="SimSun" w:eastAsia="Courier New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qFormat/>
    <w:rPr>
      <w:rFonts w:ascii="SimSun" w:hAnsi="SimSun" w:eastAsia="Courier New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qFormat/>
    <w:rPr>
      <w:rFonts w:ascii="SimSun" w:hAnsi="SimSun" w:eastAsia="Courier New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qFormat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qFormat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qFormat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Pr>
      <w:rFonts w:ascii="SimSun" w:hAnsi="SimSun" w:eastAsia="Courier New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color="auto" w:sz="6" w:space="0"/>
          <w:insideV w:val="single" w:color="auto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qFormat/>
    <w:rPr>
      <w:rFonts w:ascii="SimSun" w:hAnsi="SimSun" w:eastAsia="Courier New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color="auto" w:sz="6" w:space="0"/>
          <w:insideV w:val="single" w:color="auto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Pr>
      <w:rFonts w:ascii="SimSun" w:hAnsi="SimSun" w:eastAsia="Courier New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color="auto" w:sz="6" w:space="0"/>
          <w:insideV w:val="single" w:color="auto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Pr>
      <w:rFonts w:ascii="SimSun" w:hAnsi="SimSun" w:eastAsia="Courier New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color="auto" w:sz="6" w:space="0"/>
          <w:insideV w:val="single" w:color="auto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Pr>
      <w:rFonts w:ascii="SimSun" w:hAnsi="SimSun" w:eastAsia="Courier New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color="auto" w:sz="6" w:space="0"/>
          <w:insideV w:val="single" w:color="auto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qFormat/>
    <w:rPr>
      <w:rFonts w:ascii="SimSun" w:hAnsi="SimSun" w:eastAsia="Courier New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color="auto" w:sz="6" w:space="0"/>
          <w:insideV w:val="single" w:color="auto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qFormat/>
    <w:rPr>
      <w:rFonts w:ascii="SimSun" w:hAnsi="SimSun" w:eastAsia="Courier New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color="auto" w:sz="6" w:space="0"/>
          <w:insideV w:val="single" w:color="auto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color="auto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color="auto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auto" w:sz="8" w:space="0"/>
          <w:insideV w:val="single" w:color="auto" w:sz="8" w:space="0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color="auto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color="auto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auto" w:sz="8" w:space="0"/>
          <w:insideV w:val="single" w:color="auto" w:sz="8" w:space="0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color="auto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color="auto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auto" w:sz="8" w:space="0"/>
          <w:insideV w:val="single" w:color="auto" w:sz="8" w:space="0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color="auto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color="auto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auto" w:sz="8" w:space="0"/>
          <w:insideV w:val="single" w:color="auto" w:sz="8" w:space="0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color="auto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color="auto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auto" w:sz="8" w:space="0"/>
          <w:insideV w:val="single" w:color="auto" w:sz="8" w:space="0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color="auto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color="auto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auto" w:sz="8" w:space="0"/>
          <w:insideV w:val="single" w:color="auto" w:sz="8" w:space="0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color="auto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color="auto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auto" w:sz="8" w:space="0"/>
          <w:insideV w:val="single" w:color="auto" w:sz="8" w:space="0"/>
        </w:tcBorders>
        <w:shd w:val="clear" w:color="auto" w:fill="FBCAA2"/>
      </w:tcPr>
    </w:tblStylePr>
  </w:style>
  <w:style w:type="table" w:styleId="DarkList">
    <w:name w:val="Dark List"/>
    <w:basedOn w:val="TableNormal"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qFormat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qFormat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qFormat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qFormat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qFormat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ColorfulShading">
    <w:name w:val="Colorful Shading"/>
    <w:basedOn w:val="TableNormal"/>
    <w:uiPriority w:val="71"/>
    <w:qFormat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color="auto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qFormat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color="auto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qFormat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color="auto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qFormat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color="auto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qFormat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color="auto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qFormat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color="auto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qFormat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color="auto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List">
    <w:name w:val="Colorful List"/>
    <w:basedOn w:val="TableNormal"/>
    <w:uiPriority w:val="72"/>
    <w:qFormat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qFormat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qFormat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qFormat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qFormat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qFormat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qFormat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Grid">
    <w:name w:val="Colorful Grid"/>
    <w:basedOn w:val="TableNormal"/>
    <w:uiPriority w:val="73"/>
    <w:qFormat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qFormat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qFormat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qFormat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qFormat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qFormat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qFormat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Heading1Char" w:customStyle="1">
    <w:name w:val="Heading 1 Char"/>
    <w:basedOn w:val="DefaultParagraphFont"/>
    <w:link w:val="Heading1"/>
    <w:uiPriority w:val="9"/>
    <w:qFormat/>
    <w:rPr>
      <w:rFonts w:hint="default" w:asciiTheme="minorHAnsi" w:hAnsiTheme="minorHAnsi" w:eastAsiaTheme="majorEastAsia" w:cstheme="majorBidi"/>
      <w:b/>
      <w:color w:val="2D53A0" w:themeColor="accent1" w:themeShade="BF"/>
      <w:sz w:val="24"/>
      <w:szCs w:val="3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Tania Mir</dc:creator>
  <lastModifiedBy>Noreen Akhtar (2321475)</lastModifiedBy>
  <revision>3</revision>
  <dcterms:created xsi:type="dcterms:W3CDTF">2026-06-21T20:30:00.0000000Z</dcterms:created>
  <dcterms:modified xsi:type="dcterms:W3CDTF">2026-06-21T20:34:39.7176076Z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1033-12.1.0.26880</vt:lpwstr>
  </property>
  <property fmtid="{D5CDD505-2E9C-101B-9397-08002B2CF9AE}" pid="3" name="ICV">
    <vt:lpwstr>C60809FDD7BB4FCA8B88972A685E3EA1_13</vt:lpwstr>
  </property>
  <property fmtid="{D5CDD505-2E9C-101B-9397-08002B2CF9AE}" pid="4" name="KSOTemplateDocerSaveRecord">
    <vt:lpwstr>eyJoZGlkIjoiMmI4MTliYjgxNGU3YTAyN2I4OWNmOTAyMWNmOWM2MjUiLCJ1c2VySWQiOiIxOTI0MTQ3NjkxOTE4In0=</vt:lpwstr>
  </property>
</Properties>
</file>