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DF174" w14:textId="77777777" w:rsidR="000A7B4C" w:rsidRDefault="000A7B4C" w:rsidP="000A7B4C">
      <w:pPr>
        <w:spacing w:line="259" w:lineRule="auto"/>
        <w:jc w:val="center"/>
        <w:rPr>
          <w:b/>
        </w:rPr>
      </w:pPr>
    </w:p>
    <w:p w14:paraId="62B4E779" w14:textId="77777777" w:rsidR="000A7B4C" w:rsidRDefault="000A7B4C" w:rsidP="000A7B4C">
      <w:pPr>
        <w:spacing w:line="259" w:lineRule="auto"/>
        <w:jc w:val="center"/>
        <w:rPr>
          <w:b/>
        </w:rPr>
      </w:pPr>
    </w:p>
    <w:p w14:paraId="51210238" w14:textId="77777777" w:rsidR="000A7B4C" w:rsidRDefault="000A7B4C" w:rsidP="000A7B4C">
      <w:pPr>
        <w:spacing w:line="259" w:lineRule="auto"/>
        <w:jc w:val="center"/>
        <w:rPr>
          <w:b/>
        </w:rPr>
      </w:pPr>
    </w:p>
    <w:p w14:paraId="636A5E78" w14:textId="77777777" w:rsidR="008815CE" w:rsidRPr="001B5D39" w:rsidRDefault="008815CE" w:rsidP="008815CE">
      <w:pPr>
        <w:spacing w:line="259" w:lineRule="auto"/>
        <w:jc w:val="center"/>
        <w:rPr>
          <w:b/>
        </w:rPr>
      </w:pPr>
      <w:r w:rsidRPr="001B5D39">
        <w:rPr>
          <w:b/>
        </w:rPr>
        <w:t>Module title and code: Personnel Resourcing &amp; Development BMIH5005</w:t>
      </w:r>
    </w:p>
    <w:p w14:paraId="02B71510" w14:textId="77777777" w:rsidR="008815CE" w:rsidRPr="001B5D39" w:rsidRDefault="008815CE" w:rsidP="008815CE">
      <w:pPr>
        <w:spacing w:line="259" w:lineRule="auto"/>
        <w:jc w:val="center"/>
        <w:rPr>
          <w:b/>
        </w:rPr>
      </w:pPr>
    </w:p>
    <w:p w14:paraId="44AFB6C4" w14:textId="4098C85E" w:rsidR="008815CE" w:rsidRPr="001B5D39" w:rsidRDefault="008815CE" w:rsidP="008815CE">
      <w:pPr>
        <w:spacing w:line="259" w:lineRule="auto"/>
        <w:jc w:val="center"/>
        <w:rPr>
          <w:b/>
        </w:rPr>
      </w:pPr>
      <w:r w:rsidRPr="001B5D39">
        <w:rPr>
          <w:b/>
        </w:rPr>
        <w:t>Lecturer: Scott James</w:t>
      </w:r>
    </w:p>
    <w:p w14:paraId="240360A3" w14:textId="77777777" w:rsidR="008815CE" w:rsidRPr="001B5D39" w:rsidRDefault="008815CE" w:rsidP="008815CE">
      <w:pPr>
        <w:spacing w:line="259" w:lineRule="auto"/>
        <w:jc w:val="center"/>
        <w:rPr>
          <w:b/>
        </w:rPr>
      </w:pPr>
    </w:p>
    <w:p w14:paraId="309F191E" w14:textId="404B9BE2" w:rsidR="008815CE" w:rsidRPr="001B5D39" w:rsidRDefault="008815CE" w:rsidP="008815CE">
      <w:pPr>
        <w:spacing w:line="259" w:lineRule="auto"/>
        <w:jc w:val="center"/>
        <w:rPr>
          <w:b/>
        </w:rPr>
      </w:pPr>
      <w:r w:rsidRPr="001B5D39">
        <w:rPr>
          <w:b/>
        </w:rPr>
        <w:t>My name in full: Emanuel Constantin Cogalniceanu</w:t>
      </w:r>
    </w:p>
    <w:p w14:paraId="62936DD0" w14:textId="77777777" w:rsidR="008815CE" w:rsidRPr="001B5D39" w:rsidRDefault="008815CE" w:rsidP="008815CE">
      <w:pPr>
        <w:spacing w:line="259" w:lineRule="auto"/>
        <w:jc w:val="center"/>
        <w:rPr>
          <w:b/>
        </w:rPr>
      </w:pPr>
    </w:p>
    <w:p w14:paraId="0D35CDBD" w14:textId="4CE89D34" w:rsidR="000A7B4C" w:rsidRPr="001B5D39" w:rsidRDefault="008815CE" w:rsidP="008815CE">
      <w:pPr>
        <w:spacing w:line="259" w:lineRule="auto"/>
        <w:jc w:val="center"/>
        <w:rPr>
          <w:rFonts w:eastAsiaTheme="majorEastAsia" w:cs="Arial"/>
          <w:b/>
          <w:sz w:val="32"/>
          <w:szCs w:val="32"/>
        </w:rPr>
      </w:pPr>
      <w:r w:rsidRPr="001B5D39">
        <w:rPr>
          <w:b/>
        </w:rPr>
        <w:t>Student ID: 2243719</w:t>
      </w:r>
      <w:r w:rsidR="000A7B4C" w:rsidRPr="001B5D39">
        <w:rPr>
          <w:rFonts w:cs="Arial"/>
        </w:rPr>
        <w:br w:type="page"/>
      </w:r>
    </w:p>
    <w:p w14:paraId="642272D9" w14:textId="77777777" w:rsidR="006C0CEF" w:rsidRPr="001B5D39" w:rsidRDefault="0068678A" w:rsidP="0068678A">
      <w:pPr>
        <w:pStyle w:val="Heading1"/>
        <w:rPr>
          <w:rFonts w:cs="Arial"/>
        </w:rPr>
      </w:pPr>
      <w:r w:rsidRPr="001B5D39">
        <w:rPr>
          <w:rFonts w:cs="Arial"/>
        </w:rPr>
        <w:lastRenderedPageBreak/>
        <w:t>Introduction</w:t>
      </w:r>
    </w:p>
    <w:p w14:paraId="189CC899" w14:textId="77777777" w:rsidR="0068678A" w:rsidRPr="001B5D39" w:rsidRDefault="0068678A" w:rsidP="0068678A">
      <w:r w:rsidRPr="001B5D39">
        <w:tab/>
      </w:r>
      <w:r w:rsidR="00F7087E" w:rsidRPr="001B5D39">
        <w:t xml:space="preserve">Human resource management (HRM) is an essential function of </w:t>
      </w:r>
      <w:proofErr w:type="spellStart"/>
      <w:r w:rsidR="00F7087E" w:rsidRPr="001B5D39">
        <w:t>organisations</w:t>
      </w:r>
      <w:proofErr w:type="spellEnd"/>
      <w:r w:rsidR="00F7087E" w:rsidRPr="001B5D39">
        <w:t xml:space="preserve"> that concentrates on effectively managing human resources. It encompasses a wide range of practices and activities that are used to attract in, develop, motivate, and retain employees</w:t>
      </w:r>
      <w:r w:rsidR="00EE6554" w:rsidRPr="001B5D39">
        <w:t xml:space="preserve"> (</w:t>
      </w:r>
      <w:r w:rsidR="00EE6554" w:rsidRPr="001B5D39">
        <w:rPr>
          <w:rFonts w:cs="Arial"/>
          <w:color w:val="222222"/>
          <w:szCs w:val="24"/>
          <w:shd w:val="clear" w:color="auto" w:fill="FFFFFF"/>
        </w:rPr>
        <w:t>Lashley, 2024)</w:t>
      </w:r>
      <w:r w:rsidR="00F7087E" w:rsidRPr="001B5D39">
        <w:t xml:space="preserve">. To </w:t>
      </w:r>
      <w:r w:rsidR="00E61A71" w:rsidRPr="001B5D39">
        <w:t xml:space="preserve">facilitate with strategic development, and </w:t>
      </w:r>
      <w:r w:rsidR="00F7087E" w:rsidRPr="001B5D39">
        <w:t xml:space="preserve">effectively establish </w:t>
      </w:r>
      <w:proofErr w:type="spellStart"/>
      <w:r w:rsidR="00F7087E" w:rsidRPr="001B5D39">
        <w:t>organisational</w:t>
      </w:r>
      <w:proofErr w:type="spellEnd"/>
      <w:r w:rsidR="00F7087E" w:rsidRPr="001B5D39">
        <w:t xml:space="preserve"> culture, promote employee engagement, and align human resources with long-term </w:t>
      </w:r>
      <w:proofErr w:type="spellStart"/>
      <w:r w:rsidR="00F7087E" w:rsidRPr="001B5D39">
        <w:t>organisational</w:t>
      </w:r>
      <w:proofErr w:type="spellEnd"/>
      <w:r w:rsidR="00F7087E" w:rsidRPr="001B5D39">
        <w:t xml:space="preserve"> objectives, HRM evolution is essential. </w:t>
      </w:r>
      <w:r w:rsidR="006C426B" w:rsidRPr="001B5D39">
        <w:t xml:space="preserve">Achieving </w:t>
      </w:r>
      <w:proofErr w:type="spellStart"/>
      <w:r w:rsidR="006C426B" w:rsidRPr="001B5D39">
        <w:t>organisational</w:t>
      </w:r>
      <w:proofErr w:type="spellEnd"/>
      <w:r w:rsidR="006C426B" w:rsidRPr="001B5D39">
        <w:t xml:space="preserve"> success is a key factor of HRM evolution. It includes strategic planning, hiring, training, development, salary and benefits, employee relations, and well-being</w:t>
      </w:r>
      <w:r w:rsidR="005268F5" w:rsidRPr="001B5D39">
        <w:t xml:space="preserve"> (</w:t>
      </w:r>
      <w:r w:rsidR="005268F5" w:rsidRPr="001B5D39">
        <w:rPr>
          <w:rFonts w:cs="Arial"/>
          <w:szCs w:val="24"/>
          <w:shd w:val="clear" w:color="auto" w:fill="FFFFFF"/>
        </w:rPr>
        <w:t>Bassett-Jones, 2023)</w:t>
      </w:r>
      <w:r w:rsidR="006C426B" w:rsidRPr="001B5D39">
        <w:t xml:space="preserve">. To ensure that human resources are used efficiently and that a pleasant work environment is established so that the process of strategic development is facilitated, HRM professionals engage closely with managers at every level of the </w:t>
      </w:r>
      <w:proofErr w:type="spellStart"/>
      <w:r w:rsidR="006C426B" w:rsidRPr="001B5D39">
        <w:t>organisation</w:t>
      </w:r>
      <w:proofErr w:type="spellEnd"/>
      <w:r w:rsidR="006C426B" w:rsidRPr="001B5D39">
        <w:t>, from the top down</w:t>
      </w:r>
      <w:r w:rsidR="00C17200" w:rsidRPr="001B5D39">
        <w:t xml:space="preserve"> (</w:t>
      </w:r>
      <w:r w:rsidR="00C17200" w:rsidRPr="001B5D39">
        <w:rPr>
          <w:rFonts w:cs="Arial"/>
          <w:color w:val="222222"/>
          <w:szCs w:val="24"/>
          <w:shd w:val="clear" w:color="auto" w:fill="FFFFFF"/>
        </w:rPr>
        <w:t>Gohar et al., 2019)</w:t>
      </w:r>
      <w:r w:rsidR="006C426B" w:rsidRPr="001B5D39">
        <w:t>. As the nature of work continues to evolve, HRM is turning out to be essential in handling emerging challenges, which includes remote employment, the gig economy, and changing workforce demographics</w:t>
      </w:r>
      <w:r w:rsidR="005268F5" w:rsidRPr="001B5D39">
        <w:t xml:space="preserve"> (</w:t>
      </w:r>
      <w:r w:rsidR="005268F5" w:rsidRPr="001B5D39">
        <w:rPr>
          <w:rFonts w:cs="Arial"/>
          <w:color w:val="222222"/>
          <w:szCs w:val="24"/>
          <w:shd w:val="clear" w:color="auto" w:fill="FFFFFF"/>
        </w:rPr>
        <w:t>Carlisle et al., 2023)</w:t>
      </w:r>
      <w:r w:rsidR="006C426B" w:rsidRPr="001B5D39">
        <w:t>.</w:t>
      </w:r>
      <w:r w:rsidR="00E61A71" w:rsidRPr="001B5D39">
        <w:t xml:space="preserve"> The future of HRM is determined by its ability to evolve, adapt, and meet the changing needs of both employers and employees. </w:t>
      </w:r>
    </w:p>
    <w:p w14:paraId="51C86049" w14:textId="77777777" w:rsidR="00E61A71" w:rsidRPr="001B5D39" w:rsidRDefault="00E61A71" w:rsidP="0068678A">
      <w:r w:rsidRPr="001B5D39">
        <w:tab/>
        <w:t xml:space="preserve">The essay will discuss the </w:t>
      </w:r>
      <w:r w:rsidR="000E45D3" w:rsidRPr="001B5D39">
        <w:t xml:space="preserve">ways in which the </w:t>
      </w:r>
      <w:r w:rsidRPr="001B5D39">
        <w:t xml:space="preserve">evolution of HRM </w:t>
      </w:r>
      <w:r w:rsidR="000E45D3" w:rsidRPr="001B5D39">
        <w:t xml:space="preserve">and its changing roles facilitate the </w:t>
      </w:r>
      <w:r w:rsidRPr="001B5D39">
        <w:t xml:space="preserve">strategic development </w:t>
      </w:r>
      <w:r w:rsidR="00583D57" w:rsidRPr="001B5D39">
        <w:t xml:space="preserve">of </w:t>
      </w:r>
      <w:r w:rsidRPr="001B5D39">
        <w:t>Premium Inn hotel, which is headqu</w:t>
      </w:r>
      <w:r w:rsidR="00583D57" w:rsidRPr="001B5D39">
        <w:t xml:space="preserve">artered in the UK, through workforce planning, recruitment and selection. </w:t>
      </w:r>
    </w:p>
    <w:p w14:paraId="0F22AE09" w14:textId="77777777" w:rsidR="0025526E" w:rsidRPr="001B5D39" w:rsidRDefault="007E398C" w:rsidP="009A6349">
      <w:pPr>
        <w:pStyle w:val="Heading1"/>
      </w:pPr>
      <w:r w:rsidRPr="001B5D39">
        <w:t xml:space="preserve">Background of </w:t>
      </w:r>
      <w:r w:rsidR="009A6349" w:rsidRPr="001B5D39">
        <w:t>Premium Inn Hotel, UK</w:t>
      </w:r>
    </w:p>
    <w:p w14:paraId="407B36C2" w14:textId="77777777" w:rsidR="009A6349" w:rsidRPr="001B5D39" w:rsidRDefault="00D13D06" w:rsidP="009A6349">
      <w:r w:rsidRPr="001B5D39">
        <w:tab/>
      </w:r>
      <w:r w:rsidR="003B2BA2" w:rsidRPr="001B5D39">
        <w:t>With more than 800 hotels and more than 72,000 rooms, Premier Inn Limited is the largest hotel brand in the United Kingdom (UK)</w:t>
      </w:r>
      <w:r w:rsidR="007C7636" w:rsidRPr="001B5D39">
        <w:t xml:space="preserve"> founded by Whitbread in 1987</w:t>
      </w:r>
      <w:r w:rsidR="003B2BA2" w:rsidRPr="001B5D39">
        <w:t>. It is a British limited service hotel company. It competes with hotel chains, such as Travelodge and Ibis hotels by operating hotels in a range of places, such as airports, suburbs, and city centres</w:t>
      </w:r>
      <w:r w:rsidR="005268F5" w:rsidRPr="001B5D39">
        <w:t xml:space="preserve"> (</w:t>
      </w:r>
      <w:r w:rsidR="005268F5" w:rsidRPr="001B5D39">
        <w:rPr>
          <w:rFonts w:cs="Arial"/>
          <w:color w:val="222222"/>
          <w:szCs w:val="24"/>
          <w:shd w:val="clear" w:color="auto" w:fill="FFFFFF"/>
        </w:rPr>
        <w:t>Carlisle et al., 2023)</w:t>
      </w:r>
      <w:r w:rsidR="003B2BA2" w:rsidRPr="001B5D39">
        <w:t xml:space="preserve">. </w:t>
      </w:r>
      <w:r w:rsidR="00104A7A" w:rsidRPr="001B5D39">
        <w:t xml:space="preserve">Premium Inn has been a successful business since 2015 because Premier Inn is a flexible and family-friendly hotel brand. Premier Inn has made a significant effort to establish a sense of familiarity and trust with its customers, mostly through strategic differentiation from its competitors. Business </w:t>
      </w:r>
      <w:proofErr w:type="spellStart"/>
      <w:r w:rsidR="00104A7A" w:rsidRPr="001B5D39">
        <w:t>travellers</w:t>
      </w:r>
      <w:proofErr w:type="spellEnd"/>
      <w:r w:rsidR="00104A7A" w:rsidRPr="001B5D39">
        <w:t xml:space="preserve">, tourists, </w:t>
      </w:r>
      <w:proofErr w:type="spellStart"/>
      <w:r w:rsidR="00104A7A" w:rsidRPr="001B5D39">
        <w:t>staycationers</w:t>
      </w:r>
      <w:proofErr w:type="spellEnd"/>
      <w:r w:rsidR="00104A7A" w:rsidRPr="001B5D39">
        <w:t xml:space="preserve">, and those seeking a longer stay are among the customers of the hotel. </w:t>
      </w:r>
      <w:r w:rsidR="00104A7A" w:rsidRPr="001B5D39">
        <w:lastRenderedPageBreak/>
        <w:t xml:space="preserve">To successfully offer a wide range of hospitality services and ensure the formulation of an effective competitive edge through the progressive attraction of hospitality service subscribers to make repeat visits to the hotel chains, Premier Inn has maintained the highest level of </w:t>
      </w:r>
      <w:proofErr w:type="spellStart"/>
      <w:r w:rsidR="00104A7A" w:rsidRPr="001B5D39">
        <w:t>optimised</w:t>
      </w:r>
      <w:proofErr w:type="spellEnd"/>
      <w:r w:rsidR="00104A7A" w:rsidRPr="001B5D39">
        <w:t> skilled workforce through effective HRM processes</w:t>
      </w:r>
      <w:r w:rsidR="005268F5" w:rsidRPr="001B5D39">
        <w:t xml:space="preserve"> (</w:t>
      </w:r>
      <w:proofErr w:type="spellStart"/>
      <w:r w:rsidR="005268F5" w:rsidRPr="001B5D39">
        <w:rPr>
          <w:rFonts w:cs="Arial"/>
          <w:color w:val="222222"/>
          <w:szCs w:val="24"/>
          <w:shd w:val="clear" w:color="auto" w:fill="FFFFFF"/>
        </w:rPr>
        <w:t>Cinjel</w:t>
      </w:r>
      <w:proofErr w:type="spellEnd"/>
      <w:r w:rsidR="005268F5" w:rsidRPr="001B5D39">
        <w:rPr>
          <w:rFonts w:cs="Arial"/>
          <w:color w:val="222222"/>
          <w:szCs w:val="24"/>
          <w:shd w:val="clear" w:color="auto" w:fill="FFFFFF"/>
        </w:rPr>
        <w:t>, 2020)</w:t>
      </w:r>
      <w:r w:rsidR="00104A7A" w:rsidRPr="001B5D39">
        <w:t>. </w:t>
      </w:r>
      <w:r w:rsidR="007E398C" w:rsidRPr="001B5D39">
        <w:t xml:space="preserve">At the Premium Inn hotel, there are two key components concerning the management and control of human resources and related skills. </w:t>
      </w:r>
      <w:r w:rsidR="005735BF" w:rsidRPr="001B5D39">
        <w:t xml:space="preserve">The </w:t>
      </w:r>
      <w:r w:rsidR="007E398C" w:rsidRPr="001B5D39">
        <w:t>implementation of various recruitment strategies that the hotel is considering is the initial one. The second one is offering various opportunities for skill development and advancement to the staff of these hotels with the aim of reducing overall turnover rates as much as possible</w:t>
      </w:r>
      <w:r w:rsidR="005268F5" w:rsidRPr="001B5D39">
        <w:t xml:space="preserve"> (</w:t>
      </w:r>
      <w:r w:rsidR="005268F5" w:rsidRPr="001B5D39">
        <w:rPr>
          <w:rFonts w:cs="Arial"/>
          <w:color w:val="222222"/>
          <w:szCs w:val="24"/>
          <w:shd w:val="clear" w:color="auto" w:fill="FFFFFF"/>
        </w:rPr>
        <w:t>Alwis et al., 2022)</w:t>
      </w:r>
      <w:r w:rsidR="007E398C" w:rsidRPr="001B5D39">
        <w:t>.</w:t>
      </w:r>
    </w:p>
    <w:p w14:paraId="51F07FC0" w14:textId="77777777" w:rsidR="005735BF" w:rsidRPr="001B5D39" w:rsidRDefault="005735BF" w:rsidP="005735BF">
      <w:pPr>
        <w:pStyle w:val="Heading1"/>
      </w:pPr>
      <w:r w:rsidRPr="001B5D39">
        <w:t xml:space="preserve">Evolution of HRM </w:t>
      </w:r>
    </w:p>
    <w:p w14:paraId="1261C956" w14:textId="77777777" w:rsidR="00532CEF" w:rsidRPr="001B5D39" w:rsidRDefault="005735BF" w:rsidP="00532CEF">
      <w:r w:rsidRPr="001B5D39">
        <w:tab/>
        <w:t xml:space="preserve">The evolution of HRM in the Premium Inn hotel experienced a dramatic change with the emergence of Strategic Human Resource Management (SHRM), which replaced the people-centered approach of the Human Relations period and the administrative, compliance-focused approach of Personnel Management. SHRM is a strategic approach to workforce management that aims to match the </w:t>
      </w:r>
      <w:r w:rsidR="002D6B92" w:rsidRPr="001B5D39">
        <w:t xml:space="preserve">goals </w:t>
      </w:r>
      <w:r w:rsidRPr="001B5D39">
        <w:t>and objectives of the Premium Inn hotel with HRM practices</w:t>
      </w:r>
      <w:r w:rsidR="00DF2224" w:rsidRPr="001B5D39">
        <w:t xml:space="preserve"> (</w:t>
      </w:r>
      <w:r w:rsidR="00DF2224" w:rsidRPr="001B5D39">
        <w:rPr>
          <w:rFonts w:cs="Arial"/>
          <w:color w:val="222222"/>
          <w:szCs w:val="24"/>
          <w:shd w:val="clear" w:color="auto" w:fill="FFFFFF"/>
        </w:rPr>
        <w:t>Gold, 2022)</w:t>
      </w:r>
      <w:r w:rsidRPr="001B5D39">
        <w:t xml:space="preserve">. </w:t>
      </w:r>
      <w:r w:rsidR="00F71137" w:rsidRPr="001B5D39">
        <w:t xml:space="preserve">SHRM practices of the Premium Inn include creating HRM arrangements and projects that supplement with the general procedure of providing exceptional quality and reasonable hotels to the clients, executing performance management frameworks that associate hotel staff and their team performance to corporate targets, and utilizing understanding and measurements to check what HRM practices have changed and how they have impacted the business results </w:t>
      </w:r>
      <w:r w:rsidR="00DF2224" w:rsidRPr="001B5D39">
        <w:t>(</w:t>
      </w:r>
      <w:r w:rsidR="00DF2224" w:rsidRPr="001B5D39">
        <w:rPr>
          <w:rFonts w:cs="Arial"/>
          <w:color w:val="222222"/>
          <w:szCs w:val="24"/>
          <w:shd w:val="clear" w:color="auto" w:fill="FFFFFF"/>
        </w:rPr>
        <w:t>Harney, 2021)</w:t>
      </w:r>
      <w:r w:rsidR="00BF5CF7" w:rsidRPr="001B5D39">
        <w:t>.</w:t>
      </w:r>
      <w:r w:rsidR="002D6B92" w:rsidRPr="001B5D39">
        <w:t xml:space="preserve"> Moreover, developing a talent management plan at the Premium Inn also help in identifying important positions, including the abilities and competences needed to fill them, which is another important aspect of SHRM at the Premium Inn. As part of this strategy, programmes for attracting, educating, and retaining skilled employees along with succession planning are developed to ensure that Premium Inn has the leadership and capabilitie</w:t>
      </w:r>
      <w:r w:rsidR="001E5342" w:rsidRPr="001B5D39">
        <w:t>s needed to meet its objectives</w:t>
      </w:r>
      <w:r w:rsidR="00DF2224" w:rsidRPr="001B5D39">
        <w:t xml:space="preserve"> (</w:t>
      </w:r>
      <w:proofErr w:type="spellStart"/>
      <w:r w:rsidR="00DF2224" w:rsidRPr="001B5D39">
        <w:rPr>
          <w:rFonts w:cs="Arial"/>
          <w:color w:val="222222"/>
          <w:szCs w:val="24"/>
          <w:shd w:val="clear" w:color="auto" w:fill="FFFFFF"/>
        </w:rPr>
        <w:t>Idrus</w:t>
      </w:r>
      <w:proofErr w:type="spellEnd"/>
      <w:r w:rsidR="00DF2224" w:rsidRPr="001B5D39">
        <w:rPr>
          <w:rFonts w:cs="Arial"/>
          <w:color w:val="222222"/>
          <w:szCs w:val="24"/>
          <w:shd w:val="clear" w:color="auto" w:fill="FFFFFF"/>
        </w:rPr>
        <w:t xml:space="preserve"> et al., 2023)</w:t>
      </w:r>
      <w:r w:rsidR="001E5342" w:rsidRPr="001B5D39">
        <w:t xml:space="preserve">. </w:t>
      </w:r>
    </w:p>
    <w:p w14:paraId="4C75A0E3" w14:textId="77777777" w:rsidR="002D6B92" w:rsidRPr="001B5D39" w:rsidRDefault="002D6B92" w:rsidP="00532CEF">
      <w:pPr>
        <w:ind w:firstLine="720"/>
      </w:pPr>
      <w:r w:rsidRPr="001B5D39">
        <w:t xml:space="preserve">In addition, </w:t>
      </w:r>
      <w:r w:rsidR="00F71137" w:rsidRPr="001B5D39">
        <w:t xml:space="preserve">the </w:t>
      </w:r>
      <w:r w:rsidR="00C30653" w:rsidRPr="001B5D39">
        <w:t xml:space="preserve">HR professionals at the hotel are now better able to manage their data, </w:t>
      </w:r>
      <w:proofErr w:type="spellStart"/>
      <w:r w:rsidR="00C30653" w:rsidRPr="001B5D39">
        <w:t>optimise</w:t>
      </w:r>
      <w:proofErr w:type="spellEnd"/>
      <w:r w:rsidR="00C30653" w:rsidRPr="001B5D39">
        <w:t xml:space="preserve"> their workflows, and improve the overall employee experience. The </w:t>
      </w:r>
      <w:r w:rsidR="00C30653" w:rsidRPr="001B5D39">
        <w:lastRenderedPageBreak/>
        <w:t>development of HR information systems (HRIS) has been the most significant impact of technology on HRM that Premium Inn has experienced</w:t>
      </w:r>
      <w:r w:rsidR="00515194" w:rsidRPr="001B5D39">
        <w:t xml:space="preserve"> (</w:t>
      </w:r>
      <w:proofErr w:type="spellStart"/>
      <w:r w:rsidR="00515194" w:rsidRPr="001B5D39">
        <w:rPr>
          <w:rFonts w:cs="Arial"/>
          <w:color w:val="222222"/>
          <w:szCs w:val="24"/>
          <w:shd w:val="clear" w:color="auto" w:fill="FFFFFF"/>
        </w:rPr>
        <w:t>Imperatori</w:t>
      </w:r>
      <w:proofErr w:type="spellEnd"/>
      <w:r w:rsidR="00515194" w:rsidRPr="001B5D39">
        <w:rPr>
          <w:rFonts w:cs="Arial"/>
          <w:color w:val="222222"/>
          <w:szCs w:val="24"/>
          <w:shd w:val="clear" w:color="auto" w:fill="FFFFFF"/>
        </w:rPr>
        <w:t xml:space="preserve"> et al., 2019)</w:t>
      </w:r>
      <w:r w:rsidR="00C30653" w:rsidRPr="001B5D39">
        <w:t>. The hotel is able to manage employee data, automate HR procedures, and enhance data consistency and accuracy with HRIS technologies. HR professionals rely heavily on HRIS software to manage hiring, performance reviews, employee benefits, and other activities in a c</w:t>
      </w:r>
      <w:r w:rsidR="001E5342" w:rsidRPr="001B5D39">
        <w:t>entral location. To manage a diversified workforce in today's </w:t>
      </w:r>
      <w:proofErr w:type="spellStart"/>
      <w:r w:rsidR="001E5342" w:rsidRPr="001B5D39">
        <w:t>globalised</w:t>
      </w:r>
      <w:proofErr w:type="spellEnd"/>
      <w:r w:rsidR="001E5342" w:rsidRPr="001B5D39">
        <w:t xml:space="preserve"> economy, HRM approaches of the Premium Inn are being expanded outside UK, also known as </w:t>
      </w:r>
      <w:proofErr w:type="spellStart"/>
      <w:r w:rsidR="001E5342" w:rsidRPr="001B5D39">
        <w:t>globalisation</w:t>
      </w:r>
      <w:proofErr w:type="spellEnd"/>
      <w:r w:rsidR="001E5342" w:rsidRPr="001B5D39">
        <w:t xml:space="preserve"> of HRM</w:t>
      </w:r>
      <w:r w:rsidR="006A39FB" w:rsidRPr="001B5D39">
        <w:t xml:space="preserve"> (</w:t>
      </w:r>
      <w:r w:rsidR="006A39FB" w:rsidRPr="001B5D39">
        <w:rPr>
          <w:rFonts w:cs="Arial"/>
          <w:color w:val="222222"/>
          <w:szCs w:val="24"/>
          <w:shd w:val="clear" w:color="auto" w:fill="FFFFFF"/>
        </w:rPr>
        <w:t>Kadam et al., 2022)</w:t>
      </w:r>
      <w:r w:rsidR="001E5342" w:rsidRPr="001B5D39">
        <w:t>. The awareness and management of cultural diversities among employees from other areas, the alignment of HR policies and practices with the strategic objectives of the hotel and the cultivation of an international mentality among HR professionals are part of the global evolution of HRM.</w:t>
      </w:r>
    </w:p>
    <w:p w14:paraId="57AA0A97" w14:textId="77777777" w:rsidR="00532CEF" w:rsidRPr="001B5D39" w:rsidRDefault="001E292A" w:rsidP="001E292A">
      <w:pPr>
        <w:pStyle w:val="Heading1"/>
      </w:pPr>
      <w:r w:rsidRPr="001B5D39">
        <w:t>Strategic Role of HRM Functions</w:t>
      </w:r>
    </w:p>
    <w:p w14:paraId="316532CD" w14:textId="77777777" w:rsidR="001E292A" w:rsidRPr="001B5D39" w:rsidRDefault="00D53B45" w:rsidP="001E292A">
      <w:r w:rsidRPr="001B5D39">
        <w:tab/>
      </w:r>
      <w:r w:rsidR="00C13501" w:rsidRPr="001B5D39">
        <w:t xml:space="preserve">The </w:t>
      </w:r>
      <w:r w:rsidR="009A446F" w:rsidRPr="001B5D39">
        <w:t xml:space="preserve">evolution for strategic role of HRM functions </w:t>
      </w:r>
      <w:r w:rsidR="00C13501" w:rsidRPr="001B5D39">
        <w:t>at the Premium Inn hotel comes in the form of attracting and retaining top talent. Retaining top talent is important in today's fiercely competitive employment environment</w:t>
      </w:r>
      <w:r w:rsidR="00C17200" w:rsidRPr="001B5D39">
        <w:t xml:space="preserve"> (</w:t>
      </w:r>
      <w:r w:rsidR="00C17200" w:rsidRPr="001B5D39">
        <w:rPr>
          <w:rFonts w:cs="Arial"/>
          <w:color w:val="222222"/>
          <w:szCs w:val="24"/>
          <w:shd w:val="clear" w:color="auto" w:fill="FFFFFF"/>
        </w:rPr>
        <w:t>Nankervis et al., 2019)</w:t>
      </w:r>
      <w:r w:rsidR="00C13501" w:rsidRPr="001B5D39">
        <w:t>. The strategic HR management role of HRM functions tries to ensure the benefits and pay packages at the Premium Inn are appealing to employees and competitive in the market</w:t>
      </w:r>
      <w:r w:rsidR="006A39FB" w:rsidRPr="001B5D39">
        <w:t xml:space="preserve"> (</w:t>
      </w:r>
      <w:proofErr w:type="spellStart"/>
      <w:r w:rsidR="006A39FB" w:rsidRPr="001B5D39">
        <w:rPr>
          <w:rFonts w:cs="Arial"/>
          <w:color w:val="222222"/>
          <w:szCs w:val="24"/>
          <w:shd w:val="clear" w:color="auto" w:fill="FFFFFF"/>
        </w:rPr>
        <w:t>Kankaew</w:t>
      </w:r>
      <w:proofErr w:type="spellEnd"/>
      <w:r w:rsidR="006A39FB" w:rsidRPr="001B5D39">
        <w:rPr>
          <w:rFonts w:cs="Arial"/>
          <w:color w:val="222222"/>
          <w:szCs w:val="24"/>
          <w:shd w:val="clear" w:color="auto" w:fill="FFFFFF"/>
        </w:rPr>
        <w:t>, 2023)</w:t>
      </w:r>
      <w:r w:rsidR="00C13501" w:rsidRPr="001B5D39">
        <w:t xml:space="preserve">. In addition, it fosters a supportive work environment and provides opportunities for professional growth to keep the hotel staff on board. </w:t>
      </w:r>
      <w:r w:rsidR="009A446F" w:rsidRPr="001B5D39">
        <w:t xml:space="preserve">Another evolution for strategic role of HRM functions at the Premium Inn is supporting the process of </w:t>
      </w:r>
      <w:proofErr w:type="spellStart"/>
      <w:r w:rsidR="009A446F" w:rsidRPr="001B5D39">
        <w:t>organisational</w:t>
      </w:r>
      <w:proofErr w:type="spellEnd"/>
      <w:r w:rsidR="009A446F" w:rsidRPr="001B5D39">
        <w:t xml:space="preserve"> development and growth</w:t>
      </w:r>
      <w:r w:rsidR="00C17200" w:rsidRPr="001B5D39">
        <w:t xml:space="preserve"> (</w:t>
      </w:r>
      <w:r w:rsidR="00C17200" w:rsidRPr="001B5D39">
        <w:rPr>
          <w:rFonts w:cs="Arial"/>
          <w:color w:val="222222"/>
          <w:szCs w:val="24"/>
          <w:shd w:val="clear" w:color="auto" w:fill="FFFFFF"/>
        </w:rPr>
        <w:t>Yusoff et al., 2020)</w:t>
      </w:r>
      <w:r w:rsidR="009A446F" w:rsidRPr="001B5D39">
        <w:t>. In order to determine the skills and abilities required to fulfill the strategic goals at the Premium Inn, strategic HR management integrates HR practices with those goals</w:t>
      </w:r>
      <w:r w:rsidR="006A39FB" w:rsidRPr="001B5D39">
        <w:t xml:space="preserve"> (</w:t>
      </w:r>
      <w:r w:rsidR="006A39FB" w:rsidRPr="001B5D39">
        <w:rPr>
          <w:rFonts w:cs="Arial"/>
          <w:color w:val="222222"/>
          <w:szCs w:val="24"/>
          <w:shd w:val="clear" w:color="auto" w:fill="FFFFFF"/>
        </w:rPr>
        <w:t>Lashley, 2024)</w:t>
      </w:r>
      <w:r w:rsidR="009A446F" w:rsidRPr="001B5D39">
        <w:t xml:space="preserve">. Subsequently, HR managers of the hotel design and formulate </w:t>
      </w:r>
      <w:proofErr w:type="spellStart"/>
      <w:r w:rsidR="009A446F" w:rsidRPr="001B5D39">
        <w:t>customised</w:t>
      </w:r>
      <w:proofErr w:type="spellEnd"/>
      <w:r w:rsidR="009A446F" w:rsidRPr="001B5D39">
        <w:t xml:space="preserve"> training and development plans to help the hotel staff to achieve these competencies. This enable the </w:t>
      </w:r>
      <w:proofErr w:type="spellStart"/>
      <w:r w:rsidR="009A446F" w:rsidRPr="001B5D39">
        <w:t>organisation</w:t>
      </w:r>
      <w:proofErr w:type="spellEnd"/>
      <w:r w:rsidR="009A446F" w:rsidRPr="001B5D39">
        <w:t> to grow and develop, embracing new opportunities and maintaining a lead over competitors</w:t>
      </w:r>
      <w:r w:rsidR="006A39FB" w:rsidRPr="001B5D39">
        <w:t xml:space="preserve"> (</w:t>
      </w:r>
      <w:proofErr w:type="spellStart"/>
      <w:r w:rsidR="006A39FB" w:rsidRPr="001B5D39">
        <w:rPr>
          <w:rFonts w:cs="Arial"/>
          <w:color w:val="222222"/>
          <w:szCs w:val="24"/>
          <w:shd w:val="clear" w:color="auto" w:fill="FFFFFF"/>
        </w:rPr>
        <w:t>Lebedieva</w:t>
      </w:r>
      <w:proofErr w:type="spellEnd"/>
      <w:r w:rsidR="006A39FB" w:rsidRPr="001B5D39">
        <w:rPr>
          <w:rFonts w:cs="Arial"/>
          <w:color w:val="222222"/>
          <w:szCs w:val="24"/>
          <w:shd w:val="clear" w:color="auto" w:fill="FFFFFF"/>
        </w:rPr>
        <w:t xml:space="preserve"> et al., 2023)</w:t>
      </w:r>
      <w:r w:rsidR="009A446F" w:rsidRPr="001B5D39">
        <w:t>.</w:t>
      </w:r>
    </w:p>
    <w:p w14:paraId="125AA430" w14:textId="77777777" w:rsidR="009A446F" w:rsidRPr="001B5D39" w:rsidRDefault="009A446F" w:rsidP="001E292A">
      <w:r w:rsidRPr="001B5D39">
        <w:tab/>
      </w:r>
      <w:r w:rsidR="002963A5" w:rsidRPr="001B5D39">
        <w:t xml:space="preserve">Moreover, </w:t>
      </w:r>
      <w:r w:rsidR="00931648" w:rsidRPr="001B5D39">
        <w:t xml:space="preserve">strategic role of HRM functions at the Premium Inn is managing change efficiently and effectively that comes with the changing evolution in the overall HRM practices. The hotel staff at the Premium Inn is able to rapidly adjust to new possibilities </w:t>
      </w:r>
      <w:r w:rsidR="00931648" w:rsidRPr="001B5D39">
        <w:lastRenderedPageBreak/>
        <w:t>and challenges in the ever changing hospitality environment in recent times</w:t>
      </w:r>
      <w:r w:rsidR="00C17200" w:rsidRPr="001B5D39">
        <w:t xml:space="preserve"> (</w:t>
      </w:r>
      <w:proofErr w:type="spellStart"/>
      <w:r w:rsidR="00C17200" w:rsidRPr="001B5D39">
        <w:rPr>
          <w:rFonts w:cs="Arial"/>
          <w:color w:val="222222"/>
          <w:szCs w:val="24"/>
          <w:shd w:val="clear" w:color="auto" w:fill="FFFFFF"/>
        </w:rPr>
        <w:t>Marinakou</w:t>
      </w:r>
      <w:proofErr w:type="spellEnd"/>
      <w:r w:rsidR="00C17200" w:rsidRPr="001B5D39">
        <w:rPr>
          <w:rFonts w:cs="Arial"/>
          <w:color w:val="222222"/>
          <w:szCs w:val="24"/>
          <w:shd w:val="clear" w:color="auto" w:fill="FFFFFF"/>
        </w:rPr>
        <w:t>, 2019)</w:t>
      </w:r>
      <w:r w:rsidR="00931648" w:rsidRPr="001B5D39">
        <w:t xml:space="preserve">. By developing a flexible workforce that is able to adjust to change and </w:t>
      </w:r>
      <w:proofErr w:type="spellStart"/>
      <w:r w:rsidR="00931648" w:rsidRPr="001B5D39">
        <w:t>recognising</w:t>
      </w:r>
      <w:proofErr w:type="spellEnd"/>
      <w:r w:rsidR="00931648" w:rsidRPr="001B5D39">
        <w:t xml:space="preserve"> the skills and capabilities required to handle new challenges, strategic HR management at the Premium Inn assists the workforce team in managing change successfully</w:t>
      </w:r>
      <w:r w:rsidR="006A39FB" w:rsidRPr="001B5D39">
        <w:t xml:space="preserve"> (</w:t>
      </w:r>
      <w:r w:rsidR="006A39FB" w:rsidRPr="001B5D39">
        <w:rPr>
          <w:rFonts w:cs="Arial"/>
          <w:color w:val="222222"/>
          <w:szCs w:val="24"/>
          <w:shd w:val="clear" w:color="auto" w:fill="FFFFFF"/>
        </w:rPr>
        <w:t>Lee et al., 2024)</w:t>
      </w:r>
      <w:r w:rsidR="00931648" w:rsidRPr="001B5D39">
        <w:t xml:space="preserve">. The role of strategic HR management at the Premium Inn is also to enhance the process of risk management. Through the identification of potential risks to be </w:t>
      </w:r>
      <w:proofErr w:type="spellStart"/>
      <w:r w:rsidR="00931648" w:rsidRPr="001B5D39">
        <w:t>occuring</w:t>
      </w:r>
      <w:proofErr w:type="spellEnd"/>
      <w:r w:rsidR="00931648" w:rsidRPr="001B5D39">
        <w:t>, such as problems with legal and regulatory compliance or employee and customer safety, strategic HR management at the Premium Inn helps in managing risk</w:t>
      </w:r>
      <w:r w:rsidR="006A39FB" w:rsidRPr="001B5D39">
        <w:t xml:space="preserve"> (</w:t>
      </w:r>
      <w:r w:rsidR="006A39FB" w:rsidRPr="001B5D39">
        <w:rPr>
          <w:rFonts w:cs="Arial"/>
          <w:color w:val="222222"/>
          <w:szCs w:val="24"/>
          <w:shd w:val="clear" w:color="auto" w:fill="FFFFFF"/>
        </w:rPr>
        <w:t>Mondok, 2023)</w:t>
      </w:r>
      <w:r w:rsidR="00931648" w:rsidRPr="001B5D39">
        <w:t xml:space="preserve">. HR managers work in terms of reducing those risks by developing rules and regulations that protect the reputation of the hotel in the industry and prevent it from indulging in expensive legal disputes. In addition, </w:t>
      </w:r>
      <w:r w:rsidR="006A39FB" w:rsidRPr="001B5D39">
        <w:t xml:space="preserve">the study of </w:t>
      </w:r>
      <w:proofErr w:type="spellStart"/>
      <w:r w:rsidR="006A39FB" w:rsidRPr="001B5D39">
        <w:rPr>
          <w:rFonts w:cs="Arial"/>
          <w:color w:val="222222"/>
          <w:szCs w:val="24"/>
          <w:shd w:val="clear" w:color="auto" w:fill="FFFFFF"/>
        </w:rPr>
        <w:t>Oborina</w:t>
      </w:r>
      <w:proofErr w:type="spellEnd"/>
      <w:r w:rsidR="006A39FB" w:rsidRPr="001B5D39">
        <w:rPr>
          <w:rFonts w:cs="Arial"/>
          <w:color w:val="222222"/>
          <w:szCs w:val="24"/>
          <w:shd w:val="clear" w:color="auto" w:fill="FFFFFF"/>
        </w:rPr>
        <w:t xml:space="preserve"> (2021) states that </w:t>
      </w:r>
      <w:r w:rsidR="00931648" w:rsidRPr="001B5D39">
        <w:t>one of the most significant strategic role of HRM functions at the Premium Inn is to increase productivity a</w:t>
      </w:r>
      <w:r w:rsidR="00C17200" w:rsidRPr="001B5D39">
        <w:t xml:space="preserve">nd engagement of the hotel staff. </w:t>
      </w:r>
      <w:r w:rsidR="00931648" w:rsidRPr="001B5D39">
        <w:t>A positive and productive work environment that encourages employee engagement is established through strategic HR management at the Premium Inn</w:t>
      </w:r>
      <w:r w:rsidR="006A39FB" w:rsidRPr="001B5D39">
        <w:t xml:space="preserve"> (</w:t>
      </w:r>
      <w:r w:rsidR="006A39FB" w:rsidRPr="001B5D39">
        <w:rPr>
          <w:rFonts w:cs="Arial"/>
          <w:color w:val="222222"/>
          <w:szCs w:val="24"/>
          <w:shd w:val="clear" w:color="auto" w:fill="FFFFFF"/>
        </w:rPr>
        <w:t>Mosca, 2020)</w:t>
      </w:r>
      <w:r w:rsidR="00931648" w:rsidRPr="001B5D39">
        <w:t xml:space="preserve">. HR managers strive to increase job satisfaction amongst hotel staff, employee motivation, and productivity by giving staff members </w:t>
      </w:r>
      <w:r w:rsidR="00CC2E33" w:rsidRPr="001B5D39">
        <w:t xml:space="preserve">the </w:t>
      </w:r>
      <w:r w:rsidR="00931648" w:rsidRPr="001B5D39">
        <w:t xml:space="preserve">opportunities for professional growth and </w:t>
      </w:r>
      <w:proofErr w:type="spellStart"/>
      <w:r w:rsidR="00931648" w:rsidRPr="001B5D39">
        <w:t>recognising</w:t>
      </w:r>
      <w:proofErr w:type="spellEnd"/>
      <w:r w:rsidR="00931648" w:rsidRPr="001B5D39">
        <w:t xml:space="preserve"> their achievements</w:t>
      </w:r>
      <w:r w:rsidR="00C17200" w:rsidRPr="001B5D39">
        <w:t xml:space="preserve"> (</w:t>
      </w:r>
      <w:r w:rsidR="00C17200" w:rsidRPr="001B5D39">
        <w:rPr>
          <w:rFonts w:cs="Arial"/>
          <w:color w:val="222222"/>
          <w:szCs w:val="24"/>
          <w:shd w:val="clear" w:color="auto" w:fill="FFFFFF"/>
        </w:rPr>
        <w:t>Bergs, 2020)</w:t>
      </w:r>
      <w:r w:rsidR="00931648" w:rsidRPr="001B5D39">
        <w:t xml:space="preserve">. </w:t>
      </w:r>
    </w:p>
    <w:p w14:paraId="3A598461" w14:textId="77777777" w:rsidR="00363136" w:rsidRPr="001B5D39" w:rsidRDefault="001A0CB8" w:rsidP="001A0CB8">
      <w:pPr>
        <w:pStyle w:val="Heading1"/>
      </w:pPr>
      <w:r w:rsidRPr="001B5D39">
        <w:t>Strategic HRM Planning Process</w:t>
      </w:r>
    </w:p>
    <w:p w14:paraId="173846E5" w14:textId="77777777" w:rsidR="00D12A58" w:rsidRPr="001B5D39" w:rsidRDefault="007C30D0" w:rsidP="001A0CB8">
      <w:r w:rsidRPr="001B5D39">
        <w:tab/>
      </w:r>
      <w:r w:rsidR="000264C3" w:rsidRPr="001B5D39">
        <w:t xml:space="preserve">Strategic Human Resource Planning is the process of determining the type of human resources an </w:t>
      </w:r>
      <w:proofErr w:type="spellStart"/>
      <w:r w:rsidR="000264C3" w:rsidRPr="001B5D39">
        <w:t>organisation</w:t>
      </w:r>
      <w:proofErr w:type="spellEnd"/>
      <w:r w:rsidR="000264C3" w:rsidRPr="001B5D39">
        <w:t xml:space="preserve"> may require in the present and the future to meet its strategic objectives</w:t>
      </w:r>
      <w:r w:rsidR="00393D4D" w:rsidRPr="001B5D39">
        <w:t xml:space="preserve"> (</w:t>
      </w:r>
      <w:r w:rsidR="00393D4D" w:rsidRPr="001B5D39">
        <w:rPr>
          <w:rFonts w:cs="Arial"/>
          <w:color w:val="222222"/>
          <w:szCs w:val="24"/>
          <w:shd w:val="clear" w:color="auto" w:fill="FFFFFF"/>
        </w:rPr>
        <w:t>Ren, 2020)</w:t>
      </w:r>
      <w:r w:rsidR="000264C3" w:rsidRPr="001B5D39">
        <w:t xml:space="preserve">. An </w:t>
      </w:r>
      <w:proofErr w:type="spellStart"/>
      <w:r w:rsidR="000264C3" w:rsidRPr="001B5D39">
        <w:t>organisation's</w:t>
      </w:r>
      <w:proofErr w:type="spellEnd"/>
      <w:r w:rsidR="000264C3" w:rsidRPr="001B5D39">
        <w:t xml:space="preserve"> overall strategic plan and human resource management must be connected through human resource planning. At the Premium Inn, the overall aim of strategic HR planning is to ensure that sufficient human resources are available to achieve the hotel's strategic goal that helps in implementing its operation plan, which means the appropriate people are employed at the right time with the right capabilities</w:t>
      </w:r>
      <w:r w:rsidR="00393D4D" w:rsidRPr="001B5D39">
        <w:t xml:space="preserve"> (</w:t>
      </w:r>
      <w:r w:rsidR="00393D4D" w:rsidRPr="001B5D39">
        <w:rPr>
          <w:rFonts w:cs="Arial"/>
          <w:color w:val="222222"/>
          <w:szCs w:val="24"/>
          <w:shd w:val="clear" w:color="auto" w:fill="FFFFFF"/>
        </w:rPr>
        <w:t>Sabourin, 2021)</w:t>
      </w:r>
      <w:r w:rsidR="000264C3" w:rsidRPr="001B5D39">
        <w:t xml:space="preserve">. Additionally, the Premium Inn's strategic HR planning helps in maintaining the </w:t>
      </w:r>
      <w:proofErr w:type="spellStart"/>
      <w:r w:rsidR="000264C3" w:rsidRPr="001B5D39">
        <w:t>organisation's</w:t>
      </w:r>
      <w:proofErr w:type="spellEnd"/>
      <w:r w:rsidR="000264C3" w:rsidRPr="001B5D39">
        <w:t xml:space="preserve"> flexibility so that it is able to handle change at the time when the future </w:t>
      </w:r>
      <w:r w:rsidR="00AF1357" w:rsidRPr="001B5D39">
        <w:t xml:space="preserve">of the hotel </w:t>
      </w:r>
      <w:r w:rsidR="000264C3" w:rsidRPr="001B5D39">
        <w:t>is expected to turn out differently than expected</w:t>
      </w:r>
      <w:r w:rsidR="00393D4D" w:rsidRPr="001B5D39">
        <w:t xml:space="preserve"> (</w:t>
      </w:r>
      <w:proofErr w:type="spellStart"/>
      <w:r w:rsidR="00393D4D" w:rsidRPr="001B5D39">
        <w:rPr>
          <w:rFonts w:cs="Arial"/>
          <w:color w:val="222222"/>
          <w:szCs w:val="24"/>
          <w:shd w:val="clear" w:color="auto" w:fill="FFFFFF"/>
        </w:rPr>
        <w:t>Oborina</w:t>
      </w:r>
      <w:proofErr w:type="spellEnd"/>
      <w:r w:rsidR="00393D4D" w:rsidRPr="001B5D39">
        <w:rPr>
          <w:rFonts w:cs="Arial"/>
          <w:color w:val="222222"/>
          <w:szCs w:val="24"/>
          <w:shd w:val="clear" w:color="auto" w:fill="FFFFFF"/>
        </w:rPr>
        <w:t>, 2021)</w:t>
      </w:r>
      <w:r w:rsidR="000264C3" w:rsidRPr="001B5D39">
        <w:t>.</w:t>
      </w:r>
      <w:r w:rsidR="00135BAF" w:rsidRPr="001B5D39">
        <w:t xml:space="preserve"> </w:t>
      </w:r>
    </w:p>
    <w:p w14:paraId="650487DF" w14:textId="77777777" w:rsidR="001A0CB8" w:rsidRPr="001B5D39" w:rsidRDefault="00AF1357" w:rsidP="00D12A58">
      <w:pPr>
        <w:ind w:firstLine="720"/>
      </w:pPr>
      <w:r w:rsidRPr="001B5D39">
        <w:lastRenderedPageBreak/>
        <w:t xml:space="preserve">Hence, the strategic HR planning process </w:t>
      </w:r>
      <w:r w:rsidR="00D12A58" w:rsidRPr="001B5D39">
        <w:t>at the Premium Inn consists of:</w:t>
      </w:r>
    </w:p>
    <w:p w14:paraId="79DD5731" w14:textId="77777777" w:rsidR="00D12A58" w:rsidRPr="001B5D39" w:rsidRDefault="00753A30" w:rsidP="00D12A58">
      <w:pPr>
        <w:pStyle w:val="ListParagraph"/>
        <w:numPr>
          <w:ilvl w:val="0"/>
          <w:numId w:val="1"/>
        </w:numPr>
      </w:pPr>
      <w:r w:rsidRPr="001B5D39">
        <w:t xml:space="preserve">Forecasting </w:t>
      </w:r>
      <w:proofErr w:type="spellStart"/>
      <w:r w:rsidRPr="001B5D39">
        <w:t>L</w:t>
      </w:r>
      <w:r w:rsidR="00D12A58" w:rsidRPr="001B5D39">
        <w:t>abour</w:t>
      </w:r>
      <w:proofErr w:type="spellEnd"/>
      <w:r w:rsidR="00D12A58" w:rsidRPr="001B5D39">
        <w:t xml:space="preserve"> </w:t>
      </w:r>
      <w:r w:rsidRPr="001B5D39">
        <w:t>D</w:t>
      </w:r>
      <w:r w:rsidR="00D12A58" w:rsidRPr="001B5D39">
        <w:t xml:space="preserve">emand </w:t>
      </w:r>
      <w:r w:rsidRPr="001B5D39">
        <w:t>and S</w:t>
      </w:r>
      <w:r w:rsidR="00D12A58" w:rsidRPr="001B5D39">
        <w:t>upply</w:t>
      </w:r>
    </w:p>
    <w:p w14:paraId="3B66E332" w14:textId="77777777" w:rsidR="00D12A58" w:rsidRPr="001B5D39" w:rsidRDefault="00D12A58" w:rsidP="00D12A58">
      <w:pPr>
        <w:ind w:firstLine="360"/>
      </w:pPr>
      <w:r w:rsidRPr="001B5D39">
        <w:t>The evaluation of the current HR capability at the Premium Inn is the first stage in the strategic HR planning process. The HRM department of the Premium Inn hotel determines the knowledge, skills, and capacities of the potential employees that is required. For this purpose, the HR management develops a skills inventory set for each potential employee that contains the skills that are most in demand for the hotel</w:t>
      </w:r>
      <w:r w:rsidR="003536ED" w:rsidRPr="001B5D39">
        <w:t xml:space="preserve"> (</w:t>
      </w:r>
      <w:proofErr w:type="spellStart"/>
      <w:r w:rsidR="003536ED" w:rsidRPr="001B5D39">
        <w:rPr>
          <w:rFonts w:cs="Arial"/>
          <w:color w:val="222222"/>
          <w:szCs w:val="24"/>
          <w:shd w:val="clear" w:color="auto" w:fill="FFFFFF"/>
        </w:rPr>
        <w:t>Shamaileh</w:t>
      </w:r>
      <w:proofErr w:type="spellEnd"/>
      <w:r w:rsidR="003536ED" w:rsidRPr="001B5D39">
        <w:rPr>
          <w:rFonts w:cs="Arial"/>
          <w:color w:val="222222"/>
          <w:szCs w:val="24"/>
          <w:shd w:val="clear" w:color="auto" w:fill="FFFFFF"/>
        </w:rPr>
        <w:t xml:space="preserve"> et al., 2022)</w:t>
      </w:r>
      <w:r w:rsidRPr="001B5D39">
        <w:t>. The abilities required for the specific role are not the only ones included in the skills inventory. The skills inventory set, in particular, list out all the abilities that is demanded by each potential employee candidate and compare it with the number of potential candidates who have applied for the vacancies</w:t>
      </w:r>
      <w:r w:rsidR="003536ED" w:rsidRPr="001B5D39">
        <w:t xml:space="preserve"> (</w:t>
      </w:r>
      <w:r w:rsidR="003536ED" w:rsidRPr="001B5D39">
        <w:rPr>
          <w:rFonts w:cs="Arial"/>
          <w:color w:val="222222"/>
          <w:szCs w:val="24"/>
          <w:shd w:val="clear" w:color="auto" w:fill="FFFFFF"/>
        </w:rPr>
        <w:t>Sheikh, 2023)</w:t>
      </w:r>
      <w:r w:rsidRPr="001B5D39">
        <w:t>. The HRM department at the Premium Inn review employee's existing growth plans and performance evaluation form to see if they are willing and able to take on more responsibilities. This helps in forecasting the future supply of the hotel's employees</w:t>
      </w:r>
      <w:r w:rsidR="003536ED" w:rsidRPr="001B5D39">
        <w:t xml:space="preserve"> (</w:t>
      </w:r>
      <w:r w:rsidR="003536ED" w:rsidRPr="001B5D39">
        <w:rPr>
          <w:rFonts w:cs="Arial"/>
          <w:color w:val="222222"/>
          <w:szCs w:val="24"/>
          <w:shd w:val="clear" w:color="auto" w:fill="FFFFFF"/>
        </w:rPr>
        <w:t>Mosca, 2020)</w:t>
      </w:r>
      <w:r w:rsidRPr="001B5D39">
        <w:t>.</w:t>
      </w:r>
    </w:p>
    <w:p w14:paraId="7526BA52" w14:textId="77777777" w:rsidR="00753A30" w:rsidRPr="001B5D39" w:rsidRDefault="00753A30" w:rsidP="00753A30">
      <w:pPr>
        <w:pStyle w:val="ListParagraph"/>
        <w:numPr>
          <w:ilvl w:val="0"/>
          <w:numId w:val="1"/>
        </w:numPr>
      </w:pPr>
      <w:r w:rsidRPr="001B5D39">
        <w:t>Goal Setting and Strategic Planning</w:t>
      </w:r>
    </w:p>
    <w:p w14:paraId="69C6CEBA" w14:textId="77777777" w:rsidR="00753A30" w:rsidRPr="001B5D39" w:rsidRDefault="00196071" w:rsidP="00196071">
      <w:pPr>
        <w:ind w:firstLine="360"/>
      </w:pPr>
      <w:r w:rsidRPr="001B5D39">
        <w:t xml:space="preserve">Strategic planning, which provides a clear sense of purpose and direction, depends substantially on goal setting. The HRM team of the Premium Inn strives to ensure alignment and coherence with their long-term objectives by taking into account the vision, purpose, and values of the </w:t>
      </w:r>
      <w:proofErr w:type="spellStart"/>
      <w:r w:rsidRPr="001B5D39">
        <w:t>organisation</w:t>
      </w:r>
      <w:proofErr w:type="spellEnd"/>
      <w:r w:rsidRPr="001B5D39">
        <w:t> during the goal-setting process</w:t>
      </w:r>
      <w:r w:rsidR="00E77781" w:rsidRPr="001B5D39">
        <w:t xml:space="preserve"> (</w:t>
      </w:r>
      <w:r w:rsidR="00E77781" w:rsidRPr="001B5D39">
        <w:rPr>
          <w:rFonts w:cs="Arial"/>
          <w:color w:val="222222"/>
          <w:szCs w:val="24"/>
          <w:shd w:val="clear" w:color="auto" w:fill="FFFFFF"/>
        </w:rPr>
        <w:t>Soni et al., 2022)</w:t>
      </w:r>
      <w:r w:rsidRPr="001B5D39">
        <w:t>. To accurately measure progress, strategic goals are formulated as SMART (specific, measurable, attainable, realistic, and timely). Hence, establishing goals that are both ambitious and realistic encourages dedication, collaborates employee efforts towards a shared objective, and promotes cooperation between partners and different </w:t>
      </w:r>
      <w:proofErr w:type="spellStart"/>
      <w:r w:rsidRPr="001B5D39">
        <w:t>organisational</w:t>
      </w:r>
      <w:proofErr w:type="spellEnd"/>
      <w:r w:rsidRPr="001B5D39">
        <w:t xml:space="preserve"> levels</w:t>
      </w:r>
      <w:r w:rsidR="00E77781" w:rsidRPr="001B5D39">
        <w:t xml:space="preserve"> (</w:t>
      </w:r>
      <w:r w:rsidR="00E77781" w:rsidRPr="001B5D39">
        <w:rPr>
          <w:rFonts w:cs="Arial"/>
          <w:color w:val="222222"/>
          <w:szCs w:val="24"/>
          <w:shd w:val="clear" w:color="auto" w:fill="FFFFFF"/>
        </w:rPr>
        <w:t>Carlisle et al., 2023)</w:t>
      </w:r>
      <w:r w:rsidRPr="001B5D39">
        <w:t>. </w:t>
      </w:r>
    </w:p>
    <w:p w14:paraId="0AF5A7FD" w14:textId="77777777" w:rsidR="00723626" w:rsidRPr="001B5D39" w:rsidRDefault="00723626" w:rsidP="00723626">
      <w:pPr>
        <w:pStyle w:val="ListParagraph"/>
        <w:numPr>
          <w:ilvl w:val="0"/>
          <w:numId w:val="1"/>
        </w:numPr>
      </w:pPr>
      <w:r w:rsidRPr="001B5D39">
        <w:t xml:space="preserve"> Implementation and Evaluation</w:t>
      </w:r>
    </w:p>
    <w:p w14:paraId="0D3A5667" w14:textId="77777777" w:rsidR="00723626" w:rsidRPr="001B5D39" w:rsidRDefault="00971D28" w:rsidP="00971D28">
      <w:pPr>
        <w:ind w:firstLine="360"/>
      </w:pPr>
      <w:r w:rsidRPr="001B5D39">
        <w:t xml:space="preserve">The HRM plan is formulated once the HR strategies have been determined at the Premium Inn. This is a brief document that outlines the main assumptions, the strategies that resulted from them, who is in charge of the strategies, and when they might be </w:t>
      </w:r>
      <w:r w:rsidRPr="001B5D39">
        <w:lastRenderedPageBreak/>
        <w:t>implemented</w:t>
      </w:r>
      <w:r w:rsidR="00E77781" w:rsidRPr="001B5D39">
        <w:t xml:space="preserve"> (</w:t>
      </w:r>
      <w:r w:rsidR="00E77781" w:rsidRPr="001B5D39">
        <w:rPr>
          <w:rFonts w:cs="Arial"/>
          <w:color w:val="222222"/>
          <w:szCs w:val="24"/>
          <w:shd w:val="clear" w:color="auto" w:fill="FFFFFF"/>
        </w:rPr>
        <w:t>Rawal et al., 2022)</w:t>
      </w:r>
      <w:r w:rsidRPr="001B5D39">
        <w:t xml:space="preserve">. It is verified that the top managers, the executive director, and the chairperson of the board of directors at the Premium Inn approve of the strategic HR plan. The overall </w:t>
      </w:r>
      <w:proofErr w:type="spellStart"/>
      <w:r w:rsidRPr="001B5D39">
        <w:t>organisation</w:t>
      </w:r>
      <w:proofErr w:type="spellEnd"/>
      <w:r w:rsidRPr="001B5D39">
        <w:t> communicates the strategic HR plan to all the departments of the hotel, followed by regular updates that are required for further HR planning</w:t>
      </w:r>
      <w:r w:rsidR="00E77781" w:rsidRPr="001B5D39">
        <w:t xml:space="preserve"> (</w:t>
      </w:r>
      <w:proofErr w:type="spellStart"/>
      <w:r w:rsidR="00E77781" w:rsidRPr="001B5D39">
        <w:rPr>
          <w:rFonts w:cs="Arial"/>
          <w:color w:val="222222"/>
          <w:szCs w:val="24"/>
          <w:shd w:val="clear" w:color="auto" w:fill="FFFFFF"/>
        </w:rPr>
        <w:t>Yabanci</w:t>
      </w:r>
      <w:proofErr w:type="spellEnd"/>
      <w:r w:rsidR="00E77781" w:rsidRPr="001B5D39">
        <w:rPr>
          <w:rFonts w:cs="Arial"/>
          <w:color w:val="222222"/>
          <w:szCs w:val="24"/>
          <w:shd w:val="clear" w:color="auto" w:fill="FFFFFF"/>
        </w:rPr>
        <w:t>, 2019)</w:t>
      </w:r>
      <w:r w:rsidRPr="001B5D39">
        <w:t xml:space="preserve">. To ascertain if the strategic HRM planning process at the Premium Inn has been effective in reaching the intended goals, benchmarks must be set and monitored throughout time. </w:t>
      </w:r>
    </w:p>
    <w:p w14:paraId="12115775" w14:textId="77777777" w:rsidR="00DD41DA" w:rsidRPr="001B5D39" w:rsidRDefault="00DD41DA" w:rsidP="00DD41DA">
      <w:pPr>
        <w:pStyle w:val="Heading1"/>
      </w:pPr>
      <w:r w:rsidRPr="001B5D39">
        <w:t>Recruitment Stages and Selection Process</w:t>
      </w:r>
    </w:p>
    <w:p w14:paraId="3E54D329" w14:textId="77777777" w:rsidR="00DD41DA" w:rsidRPr="001B5D39" w:rsidRDefault="00DD41DA" w:rsidP="00DD41DA">
      <w:r w:rsidRPr="001B5D39">
        <w:tab/>
      </w:r>
      <w:r w:rsidR="004001FB" w:rsidRPr="001B5D39">
        <w:t>The success of any business unit in the fast-paced, competitive corporate world of recent times significantly depends on its ability to attract in, select, and retain the right talent. </w:t>
      </w:r>
      <w:r w:rsidR="009C7F51" w:rsidRPr="001B5D39">
        <w:t xml:space="preserve">Human Resource Planning (HRP) at the Premium Inn Hotel incorporate anticipating future work necessities, </w:t>
      </w:r>
      <w:proofErr w:type="spellStart"/>
      <w:r w:rsidR="009C7F51" w:rsidRPr="001B5D39">
        <w:t>recognising</w:t>
      </w:r>
      <w:proofErr w:type="spellEnd"/>
      <w:r w:rsidR="009C7F51" w:rsidRPr="001B5D39">
        <w:t xml:space="preserve"> shortages in skills, and executing specific methodologies to fill in these deficiencies (Zhu, 2020).</w:t>
      </w:r>
      <w:r w:rsidR="006A2186" w:rsidRPr="001B5D39">
        <w:t xml:space="preserve"> HRP system at the Premium Inn hotel is about making sure that the appropriate people, with the right talents, are in the right place at the right time, not only about forecasting staffing demands. </w:t>
      </w:r>
      <w:r w:rsidR="009F4911" w:rsidRPr="001B5D39">
        <w:t>The objective of recruitment, which is an aspect of HRP, is to find and attract competent applicants to fill certain employment positions at the Premium Inn hotel</w:t>
      </w:r>
      <w:r w:rsidR="00E77781" w:rsidRPr="001B5D39">
        <w:t xml:space="preserve"> (</w:t>
      </w:r>
      <w:proofErr w:type="spellStart"/>
      <w:r w:rsidR="00E77781" w:rsidRPr="001B5D39">
        <w:rPr>
          <w:rFonts w:cs="Arial"/>
          <w:color w:val="222222"/>
          <w:szCs w:val="24"/>
          <w:shd w:val="clear" w:color="auto" w:fill="FFFFFF"/>
        </w:rPr>
        <w:t>Imperatori</w:t>
      </w:r>
      <w:proofErr w:type="spellEnd"/>
      <w:r w:rsidR="00E77781" w:rsidRPr="001B5D39">
        <w:rPr>
          <w:rFonts w:cs="Arial"/>
          <w:color w:val="222222"/>
          <w:szCs w:val="24"/>
          <w:shd w:val="clear" w:color="auto" w:fill="FFFFFF"/>
        </w:rPr>
        <w:t xml:space="preserve"> et al., 2019)</w:t>
      </w:r>
      <w:r w:rsidR="009F4911" w:rsidRPr="001B5D39">
        <w:t xml:space="preserve">. Effective human resource planning is intrinsically linked to the effectiveness of recruiting. Recruiters proactively seek potential candidates who correspond with the hotel's strategic goals due to the foundation provided by the HRP that helps in understanding the </w:t>
      </w:r>
      <w:proofErr w:type="spellStart"/>
      <w:r w:rsidR="009F4911" w:rsidRPr="001B5D39">
        <w:t>organisation's</w:t>
      </w:r>
      <w:proofErr w:type="spellEnd"/>
      <w:r w:rsidR="009F4911" w:rsidRPr="001B5D39">
        <w:t> current and potential personnel requirements</w:t>
      </w:r>
      <w:r w:rsidR="00E77781" w:rsidRPr="001B5D39">
        <w:t xml:space="preserve"> (</w:t>
      </w:r>
      <w:proofErr w:type="spellStart"/>
      <w:r w:rsidR="00E77781" w:rsidRPr="001B5D39">
        <w:rPr>
          <w:rFonts w:cs="Arial"/>
          <w:color w:val="222222"/>
          <w:szCs w:val="24"/>
          <w:shd w:val="clear" w:color="auto" w:fill="FFFFFF"/>
        </w:rPr>
        <w:t>Idrus</w:t>
      </w:r>
      <w:proofErr w:type="spellEnd"/>
      <w:r w:rsidR="00E77781" w:rsidRPr="001B5D39">
        <w:rPr>
          <w:rFonts w:cs="Arial"/>
          <w:color w:val="222222"/>
          <w:szCs w:val="24"/>
          <w:shd w:val="clear" w:color="auto" w:fill="FFFFFF"/>
        </w:rPr>
        <w:t xml:space="preserve"> et al., 2023)</w:t>
      </w:r>
      <w:r w:rsidR="009F4911" w:rsidRPr="001B5D39">
        <w:t>. Moreover, the responsibilities of HRP at the Premium Inn go beyond recruitment and include selection as well. The development of detailed job profiles and competence frameworks, which act as standards during the selection process at the Premium Inn, is facilitated by human resource planning</w:t>
      </w:r>
      <w:r w:rsidR="00E77781" w:rsidRPr="001B5D39">
        <w:t xml:space="preserve"> (</w:t>
      </w:r>
      <w:proofErr w:type="spellStart"/>
      <w:r w:rsidR="00E77781" w:rsidRPr="001B5D39">
        <w:rPr>
          <w:rFonts w:cs="Arial"/>
          <w:color w:val="222222"/>
          <w:szCs w:val="24"/>
          <w:shd w:val="clear" w:color="auto" w:fill="FFFFFF"/>
        </w:rPr>
        <w:t>Cinjel</w:t>
      </w:r>
      <w:proofErr w:type="spellEnd"/>
      <w:r w:rsidR="00E77781" w:rsidRPr="001B5D39">
        <w:rPr>
          <w:rFonts w:cs="Arial"/>
          <w:color w:val="222222"/>
          <w:szCs w:val="24"/>
          <w:shd w:val="clear" w:color="auto" w:fill="FFFFFF"/>
        </w:rPr>
        <w:t>, 2020)</w:t>
      </w:r>
      <w:r w:rsidR="009F4911" w:rsidRPr="001B5D39">
        <w:t xml:space="preserve">. This ensures that applicants are assessed for their ability to contribute to the future development of the </w:t>
      </w:r>
      <w:proofErr w:type="spellStart"/>
      <w:r w:rsidR="009F4911" w:rsidRPr="001B5D39">
        <w:t>organisation</w:t>
      </w:r>
      <w:proofErr w:type="spellEnd"/>
      <w:r w:rsidR="009F4911" w:rsidRPr="001B5D39">
        <w:t xml:space="preserve"> in addition to their existing qualifications.</w:t>
      </w:r>
    </w:p>
    <w:p w14:paraId="57359373" w14:textId="77777777" w:rsidR="00642BE3" w:rsidRPr="001B5D39" w:rsidRDefault="00642BE3" w:rsidP="00642BE3">
      <w:pPr>
        <w:pStyle w:val="Heading1"/>
      </w:pPr>
      <w:r w:rsidRPr="001B5D39">
        <w:lastRenderedPageBreak/>
        <w:t>Conclusion</w:t>
      </w:r>
    </w:p>
    <w:p w14:paraId="3D668E86" w14:textId="77777777" w:rsidR="00642BE3" w:rsidRPr="001B5D39" w:rsidRDefault="00642BE3" w:rsidP="00642BE3">
      <w:r w:rsidRPr="001B5D39">
        <w:tab/>
        <w:t xml:space="preserve">In conclusion, it is evident </w:t>
      </w:r>
      <w:r w:rsidR="009C7F51" w:rsidRPr="001B5D39">
        <w:t xml:space="preserve">that the </w:t>
      </w:r>
      <w:r w:rsidRPr="001B5D39">
        <w:t xml:space="preserve">foundation for efficient recruitment and selection procedures is laid by strategic workforce planning, which strives to ensure that </w:t>
      </w:r>
      <w:proofErr w:type="spellStart"/>
      <w:r w:rsidRPr="001B5D39">
        <w:t>organisations</w:t>
      </w:r>
      <w:proofErr w:type="spellEnd"/>
      <w:r w:rsidRPr="001B5D39">
        <w:t xml:space="preserve"> in general attract in, select, and retain onto the talent required to meet their objectives. The incorporation of HRP into HR practices is becoming increasingly important as </w:t>
      </w:r>
      <w:proofErr w:type="spellStart"/>
      <w:r w:rsidRPr="001B5D39">
        <w:t>organisations</w:t>
      </w:r>
      <w:proofErr w:type="spellEnd"/>
      <w:r w:rsidRPr="001B5D39">
        <w:t> grow in recent times, since it helps them to make strategic and accurate decisions about the talent management process.</w:t>
      </w:r>
      <w:r w:rsidR="00173068" w:rsidRPr="001B5D39">
        <w:t xml:space="preserve"> As strategic collaborators, human resource professionals help </w:t>
      </w:r>
      <w:proofErr w:type="spellStart"/>
      <w:r w:rsidR="00173068" w:rsidRPr="001B5D39">
        <w:t>organisations</w:t>
      </w:r>
      <w:proofErr w:type="spellEnd"/>
      <w:r w:rsidR="00173068" w:rsidRPr="001B5D39">
        <w:t xml:space="preserve"> succeed by aligning recruiting tactics with business objectives, establishing an appealing employer brand, using technology, and promoting inclusivity and diversity. HR professionals have an important role at every stage of the recruitment process, from formulating job descriptions to holding interviews to providing onboarding training and development. As </w:t>
      </w:r>
      <w:proofErr w:type="spellStart"/>
      <w:r w:rsidR="00173068" w:rsidRPr="001B5D39">
        <w:t>organisations</w:t>
      </w:r>
      <w:proofErr w:type="spellEnd"/>
      <w:r w:rsidR="00173068" w:rsidRPr="001B5D39">
        <w:t xml:space="preserve"> continue to </w:t>
      </w:r>
      <w:proofErr w:type="spellStart"/>
      <w:r w:rsidR="00173068" w:rsidRPr="001B5D39">
        <w:t>recognise</w:t>
      </w:r>
      <w:proofErr w:type="spellEnd"/>
      <w:r w:rsidR="00173068" w:rsidRPr="001B5D39">
        <w:t xml:space="preserve"> the value of human capital, HR's strategic role in recruitment process is becoming more important in order to support long-term growth, innovation, and development.</w:t>
      </w:r>
    </w:p>
    <w:p w14:paraId="22768C2A" w14:textId="77777777" w:rsidR="00173068" w:rsidRPr="001B5D39" w:rsidRDefault="00173068">
      <w:pPr>
        <w:spacing w:line="259" w:lineRule="auto"/>
        <w:jc w:val="left"/>
      </w:pPr>
      <w:r w:rsidRPr="001B5D39">
        <w:br w:type="page"/>
      </w:r>
    </w:p>
    <w:p w14:paraId="38EBE6CC" w14:textId="77777777" w:rsidR="00173068" w:rsidRPr="001B5D39" w:rsidRDefault="00173068" w:rsidP="00173068">
      <w:pPr>
        <w:pStyle w:val="Heading1"/>
      </w:pPr>
      <w:r w:rsidRPr="001B5D39">
        <w:lastRenderedPageBreak/>
        <w:t>References</w:t>
      </w:r>
    </w:p>
    <w:p w14:paraId="4D01FB26"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Bassett-Jones, N., 2023. </w:t>
      </w:r>
      <w:r w:rsidRPr="001B5D39">
        <w:rPr>
          <w:rFonts w:cs="Arial"/>
          <w:i/>
          <w:iCs/>
          <w:color w:val="222222"/>
          <w:szCs w:val="24"/>
          <w:shd w:val="clear" w:color="auto" w:fill="FFFFFF"/>
        </w:rPr>
        <w:t>Strategic human resource management: a systems approach</w:t>
      </w:r>
      <w:r w:rsidRPr="001B5D39">
        <w:rPr>
          <w:rFonts w:cs="Arial"/>
          <w:color w:val="222222"/>
          <w:szCs w:val="24"/>
          <w:shd w:val="clear" w:color="auto" w:fill="FFFFFF"/>
        </w:rPr>
        <w:t>. Routledge.</w:t>
      </w:r>
    </w:p>
    <w:p w14:paraId="600CAEE1"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 xml:space="preserve">Bergs, Y. and </w:t>
      </w:r>
      <w:proofErr w:type="spellStart"/>
      <w:r w:rsidRPr="001B5D39">
        <w:rPr>
          <w:rFonts w:cs="Arial"/>
          <w:color w:val="222222"/>
          <w:szCs w:val="24"/>
          <w:shd w:val="clear" w:color="auto" w:fill="FFFFFF"/>
        </w:rPr>
        <w:t>Lub</w:t>
      </w:r>
      <w:proofErr w:type="spellEnd"/>
      <w:r w:rsidRPr="001B5D39">
        <w:rPr>
          <w:rFonts w:cs="Arial"/>
          <w:color w:val="222222"/>
          <w:szCs w:val="24"/>
          <w:shd w:val="clear" w:color="auto" w:fill="FFFFFF"/>
        </w:rPr>
        <w:t>, X., 2020. International human resource management in the hospitality industry. </w:t>
      </w:r>
      <w:r w:rsidRPr="001B5D39">
        <w:rPr>
          <w:rFonts w:cs="Arial"/>
          <w:i/>
          <w:iCs/>
          <w:color w:val="222222"/>
          <w:szCs w:val="24"/>
          <w:shd w:val="clear" w:color="auto" w:fill="FFFFFF"/>
        </w:rPr>
        <w:t>The Routledge Companion to International Hospitality Management</w:t>
      </w:r>
      <w:r w:rsidRPr="001B5D39">
        <w:rPr>
          <w:rFonts w:cs="Arial"/>
          <w:color w:val="222222"/>
          <w:szCs w:val="24"/>
          <w:shd w:val="clear" w:color="auto" w:fill="FFFFFF"/>
        </w:rPr>
        <w:t>, pp.279-295.</w:t>
      </w:r>
    </w:p>
    <w:p w14:paraId="619DD1EA"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 xml:space="preserve">Carlisle, S., Ivanov, S. and </w:t>
      </w:r>
      <w:proofErr w:type="spellStart"/>
      <w:r w:rsidRPr="001B5D39">
        <w:rPr>
          <w:rFonts w:cs="Arial"/>
          <w:color w:val="222222"/>
          <w:szCs w:val="24"/>
          <w:shd w:val="clear" w:color="auto" w:fill="FFFFFF"/>
        </w:rPr>
        <w:t>Espeso</w:t>
      </w:r>
      <w:proofErr w:type="spellEnd"/>
      <w:r w:rsidRPr="001B5D39">
        <w:rPr>
          <w:rFonts w:cs="Arial"/>
          <w:color w:val="222222"/>
          <w:szCs w:val="24"/>
          <w:shd w:val="clear" w:color="auto" w:fill="FFFFFF"/>
        </w:rPr>
        <w:t>-Molinero, P., 2023. Delivering the European Skills Agenda: the importance of social skills for a sustainable tourism and hospitality industry. </w:t>
      </w:r>
      <w:r w:rsidRPr="001B5D39">
        <w:rPr>
          <w:rFonts w:cs="Arial"/>
          <w:i/>
          <w:iCs/>
          <w:color w:val="222222"/>
          <w:szCs w:val="24"/>
          <w:shd w:val="clear" w:color="auto" w:fill="FFFFFF"/>
        </w:rPr>
        <w:t>Tourism &amp; Management Studies</w:t>
      </w:r>
      <w:r w:rsidRPr="001B5D39">
        <w:rPr>
          <w:rFonts w:cs="Arial"/>
          <w:color w:val="222222"/>
          <w:szCs w:val="24"/>
          <w:shd w:val="clear" w:color="auto" w:fill="FFFFFF"/>
        </w:rPr>
        <w:t>, </w:t>
      </w:r>
      <w:r w:rsidRPr="001B5D39">
        <w:rPr>
          <w:rFonts w:cs="Arial"/>
          <w:i/>
          <w:iCs/>
          <w:color w:val="222222"/>
          <w:szCs w:val="24"/>
          <w:shd w:val="clear" w:color="auto" w:fill="FFFFFF"/>
        </w:rPr>
        <w:t>19</w:t>
      </w:r>
      <w:r w:rsidRPr="001B5D39">
        <w:rPr>
          <w:rFonts w:cs="Arial"/>
          <w:color w:val="222222"/>
          <w:szCs w:val="24"/>
          <w:shd w:val="clear" w:color="auto" w:fill="FFFFFF"/>
        </w:rPr>
        <w:t>(3), pp.23-40.</w:t>
      </w:r>
    </w:p>
    <w:p w14:paraId="7E8AF896"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Cinjel</w:t>
      </w:r>
      <w:proofErr w:type="spellEnd"/>
      <w:r w:rsidRPr="001B5D39">
        <w:rPr>
          <w:rFonts w:cs="Arial"/>
          <w:color w:val="222222"/>
          <w:szCs w:val="24"/>
          <w:shd w:val="clear" w:color="auto" w:fill="FFFFFF"/>
        </w:rPr>
        <w:t xml:space="preserve">, N.D. and </w:t>
      </w:r>
      <w:proofErr w:type="spellStart"/>
      <w:r w:rsidRPr="001B5D39">
        <w:rPr>
          <w:rFonts w:cs="Arial"/>
          <w:color w:val="222222"/>
          <w:szCs w:val="24"/>
          <w:shd w:val="clear" w:color="auto" w:fill="FFFFFF"/>
        </w:rPr>
        <w:t>Nyomo</w:t>
      </w:r>
      <w:proofErr w:type="spellEnd"/>
      <w:r w:rsidRPr="001B5D39">
        <w:rPr>
          <w:rFonts w:cs="Arial"/>
          <w:color w:val="222222"/>
          <w:szCs w:val="24"/>
          <w:shd w:val="clear" w:color="auto" w:fill="FFFFFF"/>
        </w:rPr>
        <w:t>, D.C., Human Resource Management: Conceptual Review, Features and Evolution.</w:t>
      </w:r>
    </w:p>
    <w:p w14:paraId="346F98FD"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 xml:space="preserve">De Alwis, A.C., </w:t>
      </w:r>
      <w:proofErr w:type="spellStart"/>
      <w:r w:rsidRPr="001B5D39">
        <w:rPr>
          <w:rFonts w:cs="Arial"/>
          <w:color w:val="222222"/>
          <w:szCs w:val="24"/>
          <w:shd w:val="clear" w:color="auto" w:fill="FFFFFF"/>
        </w:rPr>
        <w:t>Andrlić</w:t>
      </w:r>
      <w:proofErr w:type="spellEnd"/>
      <w:r w:rsidRPr="001B5D39">
        <w:rPr>
          <w:rFonts w:cs="Arial"/>
          <w:color w:val="222222"/>
          <w:szCs w:val="24"/>
          <w:shd w:val="clear" w:color="auto" w:fill="FFFFFF"/>
        </w:rPr>
        <w:t xml:space="preserve">, B. and </w:t>
      </w:r>
      <w:proofErr w:type="spellStart"/>
      <w:r w:rsidRPr="001B5D39">
        <w:rPr>
          <w:rFonts w:cs="Arial"/>
          <w:color w:val="222222"/>
          <w:szCs w:val="24"/>
          <w:shd w:val="clear" w:color="auto" w:fill="FFFFFF"/>
        </w:rPr>
        <w:t>Šostar</w:t>
      </w:r>
      <w:proofErr w:type="spellEnd"/>
      <w:r w:rsidRPr="001B5D39">
        <w:rPr>
          <w:rFonts w:cs="Arial"/>
          <w:color w:val="222222"/>
          <w:szCs w:val="24"/>
          <w:shd w:val="clear" w:color="auto" w:fill="FFFFFF"/>
        </w:rPr>
        <w:t>, M., 2022. The Influence of E-HRM on modernizing the role of HRM context. </w:t>
      </w:r>
      <w:r w:rsidRPr="001B5D39">
        <w:rPr>
          <w:rFonts w:cs="Arial"/>
          <w:i/>
          <w:iCs/>
          <w:color w:val="222222"/>
          <w:szCs w:val="24"/>
          <w:shd w:val="clear" w:color="auto" w:fill="FFFFFF"/>
        </w:rPr>
        <w:t>Economies</w:t>
      </w:r>
      <w:r w:rsidRPr="001B5D39">
        <w:rPr>
          <w:rFonts w:cs="Arial"/>
          <w:color w:val="222222"/>
          <w:szCs w:val="24"/>
          <w:shd w:val="clear" w:color="auto" w:fill="FFFFFF"/>
        </w:rPr>
        <w:t>, </w:t>
      </w:r>
      <w:r w:rsidRPr="001B5D39">
        <w:rPr>
          <w:rFonts w:cs="Arial"/>
          <w:i/>
          <w:iCs/>
          <w:color w:val="222222"/>
          <w:szCs w:val="24"/>
          <w:shd w:val="clear" w:color="auto" w:fill="FFFFFF"/>
        </w:rPr>
        <w:t>10</w:t>
      </w:r>
      <w:r w:rsidRPr="001B5D39">
        <w:rPr>
          <w:rFonts w:cs="Arial"/>
          <w:color w:val="222222"/>
          <w:szCs w:val="24"/>
          <w:shd w:val="clear" w:color="auto" w:fill="FFFFFF"/>
        </w:rPr>
        <w:t>(8), p.181.</w:t>
      </w:r>
    </w:p>
    <w:p w14:paraId="384CFD8C" w14:textId="77777777" w:rsidR="00C17200" w:rsidRPr="001B5D39" w:rsidRDefault="00C17200" w:rsidP="00173068">
      <w:pPr>
        <w:rPr>
          <w:szCs w:val="24"/>
        </w:rPr>
      </w:pPr>
      <w:r w:rsidRPr="001B5D39">
        <w:rPr>
          <w:rFonts w:cs="Arial"/>
          <w:color w:val="222222"/>
          <w:szCs w:val="24"/>
          <w:shd w:val="clear" w:color="auto" w:fill="FFFFFF"/>
        </w:rPr>
        <w:t>Gohar, E.A., Rady, A. and Zaki, M., 2019. Green human resource management: achieving high performance of human resource systems at travel agencies and hotels. </w:t>
      </w:r>
      <w:r w:rsidRPr="001B5D39">
        <w:rPr>
          <w:rFonts w:cs="Arial"/>
          <w:i/>
          <w:iCs/>
          <w:color w:val="222222"/>
          <w:szCs w:val="24"/>
          <w:shd w:val="clear" w:color="auto" w:fill="FFFFFF"/>
        </w:rPr>
        <w:t>International Journal of Tourism and Hospitality Management</w:t>
      </w:r>
      <w:r w:rsidRPr="001B5D39">
        <w:rPr>
          <w:rFonts w:cs="Arial"/>
          <w:color w:val="222222"/>
          <w:szCs w:val="24"/>
          <w:shd w:val="clear" w:color="auto" w:fill="FFFFFF"/>
        </w:rPr>
        <w:t>, </w:t>
      </w:r>
      <w:r w:rsidRPr="001B5D39">
        <w:rPr>
          <w:rFonts w:cs="Arial"/>
          <w:i/>
          <w:iCs/>
          <w:color w:val="222222"/>
          <w:szCs w:val="24"/>
          <w:shd w:val="clear" w:color="auto" w:fill="FFFFFF"/>
        </w:rPr>
        <w:t>2</w:t>
      </w:r>
      <w:r w:rsidRPr="001B5D39">
        <w:rPr>
          <w:rFonts w:cs="Arial"/>
          <w:color w:val="222222"/>
          <w:szCs w:val="24"/>
          <w:shd w:val="clear" w:color="auto" w:fill="FFFFFF"/>
        </w:rPr>
        <w:t>(1), pp.187-215.</w:t>
      </w:r>
    </w:p>
    <w:p w14:paraId="7CA7C351"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Gold, M. and Smith, C., 2022. </w:t>
      </w:r>
      <w:r w:rsidRPr="001B5D39">
        <w:rPr>
          <w:rFonts w:cs="Arial"/>
          <w:i/>
          <w:iCs/>
          <w:color w:val="222222"/>
          <w:szCs w:val="24"/>
          <w:shd w:val="clear" w:color="auto" w:fill="FFFFFF"/>
        </w:rPr>
        <w:t>Where's the ‘</w:t>
      </w:r>
      <w:proofErr w:type="spellStart"/>
      <w:r w:rsidRPr="001B5D39">
        <w:rPr>
          <w:rFonts w:cs="Arial"/>
          <w:i/>
          <w:iCs/>
          <w:color w:val="222222"/>
          <w:szCs w:val="24"/>
          <w:shd w:val="clear" w:color="auto" w:fill="FFFFFF"/>
        </w:rPr>
        <w:t>Human’in</w:t>
      </w:r>
      <w:proofErr w:type="spellEnd"/>
      <w:r w:rsidRPr="001B5D39">
        <w:rPr>
          <w:rFonts w:cs="Arial"/>
          <w:i/>
          <w:iCs/>
          <w:color w:val="222222"/>
          <w:szCs w:val="24"/>
          <w:shd w:val="clear" w:color="auto" w:fill="FFFFFF"/>
        </w:rPr>
        <w:t xml:space="preserve"> Human Resource </w:t>
      </w:r>
      <w:proofErr w:type="gramStart"/>
      <w:r w:rsidRPr="001B5D39">
        <w:rPr>
          <w:rFonts w:cs="Arial"/>
          <w:i/>
          <w:iCs/>
          <w:color w:val="222222"/>
          <w:szCs w:val="24"/>
          <w:shd w:val="clear" w:color="auto" w:fill="FFFFFF"/>
        </w:rPr>
        <w:t>Management?:</w:t>
      </w:r>
      <w:proofErr w:type="gramEnd"/>
      <w:r w:rsidRPr="001B5D39">
        <w:rPr>
          <w:rFonts w:cs="Arial"/>
          <w:i/>
          <w:iCs/>
          <w:color w:val="222222"/>
          <w:szCs w:val="24"/>
          <w:shd w:val="clear" w:color="auto" w:fill="FFFFFF"/>
        </w:rPr>
        <w:t xml:space="preserve"> Managing Work in the 21st Century</w:t>
      </w:r>
      <w:r w:rsidRPr="001B5D39">
        <w:rPr>
          <w:rFonts w:cs="Arial"/>
          <w:color w:val="222222"/>
          <w:szCs w:val="24"/>
          <w:shd w:val="clear" w:color="auto" w:fill="FFFFFF"/>
        </w:rPr>
        <w:t>. Policy Press.</w:t>
      </w:r>
    </w:p>
    <w:p w14:paraId="4AFCE400"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Harney, B. and Collings, D.G., 2021. Navigating the shifting landscapes of HRM. </w:t>
      </w:r>
      <w:r w:rsidRPr="001B5D39">
        <w:rPr>
          <w:rFonts w:cs="Arial"/>
          <w:i/>
          <w:iCs/>
          <w:color w:val="222222"/>
          <w:szCs w:val="24"/>
          <w:shd w:val="clear" w:color="auto" w:fill="FFFFFF"/>
        </w:rPr>
        <w:t>Human Resource Management Review</w:t>
      </w:r>
      <w:r w:rsidRPr="001B5D39">
        <w:rPr>
          <w:rFonts w:cs="Arial"/>
          <w:color w:val="222222"/>
          <w:szCs w:val="24"/>
          <w:shd w:val="clear" w:color="auto" w:fill="FFFFFF"/>
        </w:rPr>
        <w:t>, </w:t>
      </w:r>
      <w:r w:rsidRPr="001B5D39">
        <w:rPr>
          <w:rFonts w:cs="Arial"/>
          <w:i/>
          <w:iCs/>
          <w:color w:val="222222"/>
          <w:szCs w:val="24"/>
          <w:shd w:val="clear" w:color="auto" w:fill="FFFFFF"/>
        </w:rPr>
        <w:t>31</w:t>
      </w:r>
      <w:r w:rsidRPr="001B5D39">
        <w:rPr>
          <w:rFonts w:cs="Arial"/>
          <w:color w:val="222222"/>
          <w:szCs w:val="24"/>
          <w:shd w:val="clear" w:color="auto" w:fill="FFFFFF"/>
        </w:rPr>
        <w:t>(4), p.100824.</w:t>
      </w:r>
    </w:p>
    <w:p w14:paraId="62C3AB4A"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Idrus</w:t>
      </w:r>
      <w:proofErr w:type="spellEnd"/>
      <w:r w:rsidRPr="001B5D39">
        <w:rPr>
          <w:rFonts w:cs="Arial"/>
          <w:color w:val="222222"/>
          <w:szCs w:val="24"/>
          <w:shd w:val="clear" w:color="auto" w:fill="FFFFFF"/>
        </w:rPr>
        <w:t xml:space="preserve">, S., Jihan, J., Rahman, A.S., Arta, D.N.C. and </w:t>
      </w:r>
      <w:proofErr w:type="spellStart"/>
      <w:r w:rsidRPr="001B5D39">
        <w:rPr>
          <w:rFonts w:cs="Arial"/>
          <w:color w:val="222222"/>
          <w:szCs w:val="24"/>
          <w:shd w:val="clear" w:color="auto" w:fill="FFFFFF"/>
        </w:rPr>
        <w:t>Kespandiar</w:t>
      </w:r>
      <w:proofErr w:type="spellEnd"/>
      <w:r w:rsidRPr="001B5D39">
        <w:rPr>
          <w:rFonts w:cs="Arial"/>
          <w:color w:val="222222"/>
          <w:szCs w:val="24"/>
          <w:shd w:val="clear" w:color="auto" w:fill="FFFFFF"/>
        </w:rPr>
        <w:t>, T., 2023. the Evolution of Human Resource Management: the Necessity of Facing the Industrial Revolution 4.0. </w:t>
      </w:r>
      <w:proofErr w:type="spellStart"/>
      <w:r w:rsidRPr="001B5D39">
        <w:rPr>
          <w:rFonts w:cs="Arial"/>
          <w:i/>
          <w:iCs/>
          <w:color w:val="222222"/>
          <w:szCs w:val="24"/>
          <w:shd w:val="clear" w:color="auto" w:fill="FFFFFF"/>
        </w:rPr>
        <w:t>Komitmen</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Jurnal</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Ilmiah</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Manajemen</w:t>
      </w:r>
      <w:proofErr w:type="spellEnd"/>
      <w:r w:rsidRPr="001B5D39">
        <w:rPr>
          <w:rFonts w:cs="Arial"/>
          <w:color w:val="222222"/>
          <w:szCs w:val="24"/>
          <w:shd w:val="clear" w:color="auto" w:fill="FFFFFF"/>
        </w:rPr>
        <w:t>, </w:t>
      </w:r>
      <w:r w:rsidRPr="001B5D39">
        <w:rPr>
          <w:rFonts w:cs="Arial"/>
          <w:i/>
          <w:iCs/>
          <w:color w:val="222222"/>
          <w:szCs w:val="24"/>
          <w:shd w:val="clear" w:color="auto" w:fill="FFFFFF"/>
        </w:rPr>
        <w:t>4</w:t>
      </w:r>
      <w:r w:rsidRPr="001B5D39">
        <w:rPr>
          <w:rFonts w:cs="Arial"/>
          <w:color w:val="222222"/>
          <w:szCs w:val="24"/>
          <w:shd w:val="clear" w:color="auto" w:fill="FFFFFF"/>
        </w:rPr>
        <w:t>(1), pp.91-97.</w:t>
      </w:r>
    </w:p>
    <w:p w14:paraId="078F272E"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Imperatori</w:t>
      </w:r>
      <w:proofErr w:type="spellEnd"/>
      <w:r w:rsidRPr="001B5D39">
        <w:rPr>
          <w:rFonts w:cs="Arial"/>
          <w:color w:val="222222"/>
          <w:szCs w:val="24"/>
          <w:shd w:val="clear" w:color="auto" w:fill="FFFFFF"/>
        </w:rPr>
        <w:t xml:space="preserve">, B., </w:t>
      </w:r>
      <w:proofErr w:type="spellStart"/>
      <w:r w:rsidRPr="001B5D39">
        <w:rPr>
          <w:rFonts w:cs="Arial"/>
          <w:color w:val="222222"/>
          <w:szCs w:val="24"/>
          <w:shd w:val="clear" w:color="auto" w:fill="FFFFFF"/>
        </w:rPr>
        <w:t>Bissola</w:t>
      </w:r>
      <w:proofErr w:type="spellEnd"/>
      <w:r w:rsidRPr="001B5D39">
        <w:rPr>
          <w:rFonts w:cs="Arial"/>
          <w:color w:val="222222"/>
          <w:szCs w:val="24"/>
          <w:shd w:val="clear" w:color="auto" w:fill="FFFFFF"/>
        </w:rPr>
        <w:t>, R., Bodega, D. and Butera, F., 2019. Work and HRM in the 4.0 era: Insights and research directions. </w:t>
      </w:r>
      <w:r w:rsidRPr="001B5D39">
        <w:rPr>
          <w:rFonts w:cs="Arial"/>
          <w:i/>
          <w:iCs/>
          <w:color w:val="222222"/>
          <w:szCs w:val="24"/>
          <w:shd w:val="clear" w:color="auto" w:fill="FFFFFF"/>
        </w:rPr>
        <w:t xml:space="preserve">Studi </w:t>
      </w:r>
      <w:proofErr w:type="spellStart"/>
      <w:r w:rsidRPr="001B5D39">
        <w:rPr>
          <w:rFonts w:cs="Arial"/>
          <w:i/>
          <w:iCs/>
          <w:color w:val="222222"/>
          <w:szCs w:val="24"/>
          <w:shd w:val="clear" w:color="auto" w:fill="FFFFFF"/>
        </w:rPr>
        <w:t>organizzativi</w:t>
      </w:r>
      <w:proofErr w:type="spellEnd"/>
      <w:r w:rsidRPr="001B5D39">
        <w:rPr>
          <w:rFonts w:cs="Arial"/>
          <w:i/>
          <w:iCs/>
          <w:color w:val="222222"/>
          <w:szCs w:val="24"/>
          <w:shd w:val="clear" w:color="auto" w:fill="FFFFFF"/>
        </w:rPr>
        <w:t>: XXI, 2, 2019</w:t>
      </w:r>
      <w:r w:rsidRPr="001B5D39">
        <w:rPr>
          <w:rFonts w:cs="Arial"/>
          <w:color w:val="222222"/>
          <w:szCs w:val="24"/>
          <w:shd w:val="clear" w:color="auto" w:fill="FFFFFF"/>
        </w:rPr>
        <w:t>, pp.9-26.</w:t>
      </w:r>
    </w:p>
    <w:p w14:paraId="19DEB567"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lastRenderedPageBreak/>
        <w:t xml:space="preserve">Kadam, S., </w:t>
      </w:r>
      <w:proofErr w:type="spellStart"/>
      <w:r w:rsidRPr="001B5D39">
        <w:rPr>
          <w:rFonts w:cs="Arial"/>
          <w:color w:val="222222"/>
          <w:szCs w:val="24"/>
          <w:shd w:val="clear" w:color="auto" w:fill="FFFFFF"/>
        </w:rPr>
        <w:t>Luharia</w:t>
      </w:r>
      <w:proofErr w:type="spellEnd"/>
      <w:r w:rsidRPr="001B5D39">
        <w:rPr>
          <w:rFonts w:cs="Arial"/>
          <w:color w:val="222222"/>
          <w:szCs w:val="24"/>
          <w:shd w:val="clear" w:color="auto" w:fill="FFFFFF"/>
        </w:rPr>
        <w:t xml:space="preserve">, A., </w:t>
      </w:r>
      <w:proofErr w:type="spellStart"/>
      <w:r w:rsidRPr="001B5D39">
        <w:rPr>
          <w:rFonts w:cs="Arial"/>
          <w:color w:val="222222"/>
          <w:szCs w:val="24"/>
          <w:shd w:val="clear" w:color="auto" w:fill="FFFFFF"/>
        </w:rPr>
        <w:t>Tivaskar</w:t>
      </w:r>
      <w:proofErr w:type="spellEnd"/>
      <w:r w:rsidRPr="001B5D39">
        <w:rPr>
          <w:rFonts w:cs="Arial"/>
          <w:color w:val="222222"/>
          <w:szCs w:val="24"/>
          <w:shd w:val="clear" w:color="auto" w:fill="FFFFFF"/>
        </w:rPr>
        <w:t>, S. and Khatib, M.W., 2022. Evolution of Human Resource Management–A Review Article. </w:t>
      </w:r>
      <w:r w:rsidRPr="001B5D39">
        <w:rPr>
          <w:rFonts w:cs="Arial"/>
          <w:i/>
          <w:iCs/>
          <w:color w:val="222222"/>
          <w:szCs w:val="24"/>
          <w:shd w:val="clear" w:color="auto" w:fill="FFFFFF"/>
        </w:rPr>
        <w:t>Journal of Pharmaceutical Negative Results</w:t>
      </w:r>
      <w:r w:rsidRPr="001B5D39">
        <w:rPr>
          <w:rFonts w:cs="Arial"/>
          <w:color w:val="222222"/>
          <w:szCs w:val="24"/>
          <w:shd w:val="clear" w:color="auto" w:fill="FFFFFF"/>
        </w:rPr>
        <w:t>, pp.212-218.</w:t>
      </w:r>
    </w:p>
    <w:p w14:paraId="0FE1F1E9"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Kankaew</w:t>
      </w:r>
      <w:proofErr w:type="spellEnd"/>
      <w:r w:rsidRPr="001B5D39">
        <w:rPr>
          <w:rFonts w:cs="Arial"/>
          <w:color w:val="222222"/>
          <w:szCs w:val="24"/>
          <w:shd w:val="clear" w:color="auto" w:fill="FFFFFF"/>
        </w:rPr>
        <w:t>, K. ed., 2023. </w:t>
      </w:r>
      <w:r w:rsidRPr="001B5D39">
        <w:rPr>
          <w:rFonts w:cs="Arial"/>
          <w:i/>
          <w:iCs/>
          <w:color w:val="222222"/>
          <w:szCs w:val="24"/>
          <w:shd w:val="clear" w:color="auto" w:fill="FFFFFF"/>
        </w:rPr>
        <w:t>Strategic Human Resource Management in the Hospitality Industry: A Digitalized Economic Paradigm: A Digitalized Economic Paradigm</w:t>
      </w:r>
      <w:r w:rsidRPr="001B5D39">
        <w:rPr>
          <w:rFonts w:cs="Arial"/>
          <w:color w:val="222222"/>
          <w:szCs w:val="24"/>
          <w:shd w:val="clear" w:color="auto" w:fill="FFFFFF"/>
        </w:rPr>
        <w:t>. IGI Global.</w:t>
      </w:r>
    </w:p>
    <w:p w14:paraId="6A0A21AD"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Lashley, C., 2024. Conflict and hostility in hotels, restaurants, and bars.</w:t>
      </w:r>
    </w:p>
    <w:p w14:paraId="21BAE63B"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Lebedieva</w:t>
      </w:r>
      <w:proofErr w:type="spellEnd"/>
      <w:r w:rsidRPr="001B5D39">
        <w:rPr>
          <w:rFonts w:cs="Arial"/>
          <w:color w:val="222222"/>
          <w:szCs w:val="24"/>
          <w:shd w:val="clear" w:color="auto" w:fill="FFFFFF"/>
        </w:rPr>
        <w:t xml:space="preserve">, N., </w:t>
      </w:r>
      <w:proofErr w:type="spellStart"/>
      <w:r w:rsidRPr="001B5D39">
        <w:rPr>
          <w:rFonts w:cs="Arial"/>
          <w:color w:val="222222"/>
          <w:szCs w:val="24"/>
          <w:shd w:val="clear" w:color="auto" w:fill="FFFFFF"/>
        </w:rPr>
        <w:t>Banyeva</w:t>
      </w:r>
      <w:proofErr w:type="spellEnd"/>
      <w:r w:rsidRPr="001B5D39">
        <w:rPr>
          <w:rFonts w:cs="Arial"/>
          <w:color w:val="222222"/>
          <w:szCs w:val="24"/>
          <w:shd w:val="clear" w:color="auto" w:fill="FFFFFF"/>
        </w:rPr>
        <w:t xml:space="preserve">, I., </w:t>
      </w:r>
      <w:proofErr w:type="spellStart"/>
      <w:r w:rsidRPr="001B5D39">
        <w:rPr>
          <w:rFonts w:cs="Arial"/>
          <w:color w:val="222222"/>
          <w:szCs w:val="24"/>
          <w:shd w:val="clear" w:color="auto" w:fill="FFFFFF"/>
        </w:rPr>
        <w:t>Parfinenko</w:t>
      </w:r>
      <w:proofErr w:type="spellEnd"/>
      <w:r w:rsidRPr="001B5D39">
        <w:rPr>
          <w:rFonts w:cs="Arial"/>
          <w:color w:val="222222"/>
          <w:szCs w:val="24"/>
          <w:shd w:val="clear" w:color="auto" w:fill="FFFFFF"/>
        </w:rPr>
        <w:t xml:space="preserve">, T., </w:t>
      </w:r>
      <w:proofErr w:type="spellStart"/>
      <w:r w:rsidRPr="001B5D39">
        <w:rPr>
          <w:rFonts w:cs="Arial"/>
          <w:color w:val="222222"/>
          <w:szCs w:val="24"/>
          <w:shd w:val="clear" w:color="auto" w:fill="FFFFFF"/>
        </w:rPr>
        <w:t>Velychko</w:t>
      </w:r>
      <w:proofErr w:type="spellEnd"/>
      <w:r w:rsidRPr="001B5D39">
        <w:rPr>
          <w:rFonts w:cs="Arial"/>
          <w:color w:val="222222"/>
          <w:szCs w:val="24"/>
          <w:shd w:val="clear" w:color="auto" w:fill="FFFFFF"/>
        </w:rPr>
        <w:t xml:space="preserve">, O., Petrova, O. and </w:t>
      </w:r>
      <w:proofErr w:type="spellStart"/>
      <w:r w:rsidRPr="001B5D39">
        <w:rPr>
          <w:rFonts w:cs="Arial"/>
          <w:color w:val="222222"/>
          <w:szCs w:val="24"/>
          <w:shd w:val="clear" w:color="auto" w:fill="FFFFFF"/>
        </w:rPr>
        <w:t>Peresichna</w:t>
      </w:r>
      <w:proofErr w:type="spellEnd"/>
      <w:r w:rsidRPr="001B5D39">
        <w:rPr>
          <w:rFonts w:cs="Arial"/>
          <w:color w:val="222222"/>
          <w:szCs w:val="24"/>
          <w:shd w:val="clear" w:color="auto" w:fill="FFFFFF"/>
        </w:rPr>
        <w:t>, S., 2023. Digital Tools of Marketing Strategies in Hotel Branding.</w:t>
      </w:r>
    </w:p>
    <w:p w14:paraId="1A1F2CFE"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Lee, J., Chae, C., Lee, J.M. and Fontinha, R., 2024. Understanding the evolution of international human resource management research: a bibliometric review over the past 25 years (1995–2019). </w:t>
      </w:r>
      <w:r w:rsidRPr="001B5D39">
        <w:rPr>
          <w:rFonts w:cs="Arial"/>
          <w:i/>
          <w:iCs/>
          <w:color w:val="222222"/>
          <w:szCs w:val="24"/>
          <w:shd w:val="clear" w:color="auto" w:fill="FFFFFF"/>
        </w:rPr>
        <w:t>Journal of Global Mobility: The Home of Expatriate Management Research</w:t>
      </w:r>
      <w:r w:rsidRPr="001B5D39">
        <w:rPr>
          <w:rFonts w:cs="Arial"/>
          <w:color w:val="222222"/>
          <w:szCs w:val="24"/>
          <w:shd w:val="clear" w:color="auto" w:fill="FFFFFF"/>
        </w:rPr>
        <w:t>.</w:t>
      </w:r>
    </w:p>
    <w:p w14:paraId="390DD1A8"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Marinakou</w:t>
      </w:r>
      <w:proofErr w:type="spellEnd"/>
      <w:r w:rsidRPr="001B5D39">
        <w:rPr>
          <w:rFonts w:cs="Arial"/>
          <w:color w:val="222222"/>
          <w:szCs w:val="24"/>
          <w:shd w:val="clear" w:color="auto" w:fill="FFFFFF"/>
        </w:rPr>
        <w:t xml:space="preserve">, E. and </w:t>
      </w:r>
      <w:proofErr w:type="spellStart"/>
      <w:r w:rsidRPr="001B5D39">
        <w:rPr>
          <w:rFonts w:cs="Arial"/>
          <w:color w:val="222222"/>
          <w:szCs w:val="24"/>
          <w:shd w:val="clear" w:color="auto" w:fill="FFFFFF"/>
        </w:rPr>
        <w:t>Giousmpasoglou</w:t>
      </w:r>
      <w:proofErr w:type="spellEnd"/>
      <w:r w:rsidRPr="001B5D39">
        <w:rPr>
          <w:rFonts w:cs="Arial"/>
          <w:color w:val="222222"/>
          <w:szCs w:val="24"/>
          <w:shd w:val="clear" w:color="auto" w:fill="FFFFFF"/>
        </w:rPr>
        <w:t>, C., 2019. Talent management and retention strategies in luxury hotels: evidence from four countries. </w:t>
      </w:r>
      <w:r w:rsidRPr="001B5D39">
        <w:rPr>
          <w:rFonts w:cs="Arial"/>
          <w:i/>
          <w:iCs/>
          <w:color w:val="222222"/>
          <w:szCs w:val="24"/>
          <w:shd w:val="clear" w:color="auto" w:fill="FFFFFF"/>
        </w:rPr>
        <w:t>International Journal of Contemporary Hospitality Management</w:t>
      </w:r>
      <w:r w:rsidRPr="001B5D39">
        <w:rPr>
          <w:rFonts w:cs="Arial"/>
          <w:color w:val="222222"/>
          <w:szCs w:val="24"/>
          <w:shd w:val="clear" w:color="auto" w:fill="FFFFFF"/>
        </w:rPr>
        <w:t>, </w:t>
      </w:r>
      <w:r w:rsidRPr="001B5D39">
        <w:rPr>
          <w:rFonts w:cs="Arial"/>
          <w:i/>
          <w:iCs/>
          <w:color w:val="222222"/>
          <w:szCs w:val="24"/>
          <w:shd w:val="clear" w:color="auto" w:fill="FFFFFF"/>
        </w:rPr>
        <w:t>31</w:t>
      </w:r>
      <w:r w:rsidRPr="001B5D39">
        <w:rPr>
          <w:rFonts w:cs="Arial"/>
          <w:color w:val="222222"/>
          <w:szCs w:val="24"/>
          <w:shd w:val="clear" w:color="auto" w:fill="FFFFFF"/>
        </w:rPr>
        <w:t>(10), pp.3855-3878.</w:t>
      </w:r>
    </w:p>
    <w:p w14:paraId="6230FB83"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Mondok, A., 2023. Reducing Costs and Creating Value in the Hotel Industry-Forced Good Practices. </w:t>
      </w:r>
      <w:proofErr w:type="spellStart"/>
      <w:r w:rsidRPr="001B5D39">
        <w:rPr>
          <w:rFonts w:cs="Arial"/>
          <w:i/>
          <w:iCs/>
          <w:color w:val="222222"/>
          <w:szCs w:val="24"/>
          <w:shd w:val="clear" w:color="auto" w:fill="FFFFFF"/>
        </w:rPr>
        <w:t>Multidiszciplináris</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kihívások</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sokszínű</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válaszok-Gazdálkodás-és</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Szervezéstudományi</w:t>
      </w:r>
      <w:proofErr w:type="spellEnd"/>
      <w:r w:rsidRPr="001B5D39">
        <w:rPr>
          <w:rFonts w:cs="Arial"/>
          <w:i/>
          <w:iCs/>
          <w:color w:val="222222"/>
          <w:szCs w:val="24"/>
          <w:shd w:val="clear" w:color="auto" w:fill="FFFFFF"/>
        </w:rPr>
        <w:t xml:space="preserve"> </w:t>
      </w:r>
      <w:proofErr w:type="spellStart"/>
      <w:r w:rsidRPr="001B5D39">
        <w:rPr>
          <w:rFonts w:cs="Arial"/>
          <w:i/>
          <w:iCs/>
          <w:color w:val="222222"/>
          <w:szCs w:val="24"/>
          <w:shd w:val="clear" w:color="auto" w:fill="FFFFFF"/>
        </w:rPr>
        <w:t>folyóirat</w:t>
      </w:r>
      <w:proofErr w:type="spellEnd"/>
      <w:r w:rsidRPr="001B5D39">
        <w:rPr>
          <w:rFonts w:cs="Arial"/>
          <w:color w:val="222222"/>
          <w:szCs w:val="24"/>
          <w:shd w:val="clear" w:color="auto" w:fill="FFFFFF"/>
        </w:rPr>
        <w:t>, (3), pp.132-167.</w:t>
      </w:r>
    </w:p>
    <w:p w14:paraId="0C2DB67F"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Mosca, M., 2020. </w:t>
      </w:r>
      <w:r w:rsidRPr="001B5D39">
        <w:rPr>
          <w:rFonts w:cs="Arial"/>
          <w:i/>
          <w:iCs/>
          <w:color w:val="222222"/>
          <w:szCs w:val="24"/>
          <w:shd w:val="clear" w:color="auto" w:fill="FFFFFF"/>
        </w:rPr>
        <w:t>Digitalization of HRM: A study of success factors and consequences in the last decade</w:t>
      </w:r>
      <w:r w:rsidRPr="001B5D39">
        <w:rPr>
          <w:rFonts w:cs="Arial"/>
          <w:color w:val="222222"/>
          <w:szCs w:val="24"/>
          <w:shd w:val="clear" w:color="auto" w:fill="FFFFFF"/>
        </w:rPr>
        <w:t> (Master's thesis, University of Twente).</w:t>
      </w:r>
    </w:p>
    <w:p w14:paraId="50BEDAD0"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Nankervis, A., Baird, M., Coffey, J. and Shields, J., 2019. </w:t>
      </w:r>
      <w:r w:rsidRPr="001B5D39">
        <w:rPr>
          <w:rFonts w:cs="Arial"/>
          <w:i/>
          <w:iCs/>
          <w:color w:val="222222"/>
          <w:szCs w:val="24"/>
          <w:shd w:val="clear" w:color="auto" w:fill="FFFFFF"/>
        </w:rPr>
        <w:t>Human resource management</w:t>
      </w:r>
      <w:r w:rsidRPr="001B5D39">
        <w:rPr>
          <w:rFonts w:cs="Arial"/>
          <w:color w:val="222222"/>
          <w:szCs w:val="24"/>
          <w:shd w:val="clear" w:color="auto" w:fill="FFFFFF"/>
        </w:rPr>
        <w:t>. Cengage AU.</w:t>
      </w:r>
    </w:p>
    <w:p w14:paraId="44DD2BA3"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Oborina</w:t>
      </w:r>
      <w:proofErr w:type="spellEnd"/>
      <w:r w:rsidRPr="001B5D39">
        <w:rPr>
          <w:rFonts w:cs="Arial"/>
          <w:color w:val="222222"/>
          <w:szCs w:val="24"/>
          <w:shd w:val="clear" w:color="auto" w:fill="FFFFFF"/>
        </w:rPr>
        <w:t xml:space="preserve">, A.V., 2021. The Evolution </w:t>
      </w:r>
      <w:proofErr w:type="gramStart"/>
      <w:r w:rsidRPr="001B5D39">
        <w:rPr>
          <w:rFonts w:cs="Arial"/>
          <w:color w:val="222222"/>
          <w:szCs w:val="24"/>
          <w:shd w:val="clear" w:color="auto" w:fill="FFFFFF"/>
        </w:rPr>
        <w:t>Of</w:t>
      </w:r>
      <w:proofErr w:type="gramEnd"/>
      <w:r w:rsidRPr="001B5D39">
        <w:rPr>
          <w:rFonts w:cs="Arial"/>
          <w:color w:val="222222"/>
          <w:szCs w:val="24"/>
          <w:shd w:val="clear" w:color="auto" w:fill="FFFFFF"/>
        </w:rPr>
        <w:t xml:space="preserve"> Human Resource Management. </w:t>
      </w:r>
      <w:r w:rsidRPr="001B5D39">
        <w:rPr>
          <w:rFonts w:cs="Arial"/>
          <w:i/>
          <w:iCs/>
          <w:color w:val="222222"/>
          <w:szCs w:val="24"/>
          <w:shd w:val="clear" w:color="auto" w:fill="FFFFFF"/>
        </w:rPr>
        <w:t>Business Strategies</w:t>
      </w:r>
      <w:r w:rsidRPr="001B5D39">
        <w:rPr>
          <w:rFonts w:cs="Arial"/>
          <w:color w:val="222222"/>
          <w:szCs w:val="24"/>
          <w:shd w:val="clear" w:color="auto" w:fill="FFFFFF"/>
        </w:rPr>
        <w:t>, </w:t>
      </w:r>
      <w:r w:rsidRPr="001B5D39">
        <w:rPr>
          <w:rFonts w:cs="Arial"/>
          <w:i/>
          <w:iCs/>
          <w:color w:val="222222"/>
          <w:szCs w:val="24"/>
          <w:shd w:val="clear" w:color="auto" w:fill="FFFFFF"/>
        </w:rPr>
        <w:t>9</w:t>
      </w:r>
      <w:r w:rsidRPr="001B5D39">
        <w:rPr>
          <w:rFonts w:cs="Arial"/>
          <w:color w:val="222222"/>
          <w:szCs w:val="24"/>
          <w:shd w:val="clear" w:color="auto" w:fill="FFFFFF"/>
        </w:rPr>
        <w:t>(1).</w:t>
      </w:r>
    </w:p>
    <w:p w14:paraId="73DFF064"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Ren, S. and Jackson, S.E., 2020. HRM institutional entrepreneurship for sustainable business organizations. </w:t>
      </w:r>
      <w:r w:rsidRPr="001B5D39">
        <w:rPr>
          <w:rFonts w:cs="Arial"/>
          <w:i/>
          <w:iCs/>
          <w:color w:val="222222"/>
          <w:szCs w:val="24"/>
          <w:shd w:val="clear" w:color="auto" w:fill="FFFFFF"/>
        </w:rPr>
        <w:t>Human Resource Management Review</w:t>
      </w:r>
      <w:r w:rsidRPr="001B5D39">
        <w:rPr>
          <w:rFonts w:cs="Arial"/>
          <w:color w:val="222222"/>
          <w:szCs w:val="24"/>
          <w:shd w:val="clear" w:color="auto" w:fill="FFFFFF"/>
        </w:rPr>
        <w:t>, </w:t>
      </w:r>
      <w:r w:rsidRPr="001B5D39">
        <w:rPr>
          <w:rFonts w:cs="Arial"/>
          <w:i/>
          <w:iCs/>
          <w:color w:val="222222"/>
          <w:szCs w:val="24"/>
          <w:shd w:val="clear" w:color="auto" w:fill="FFFFFF"/>
        </w:rPr>
        <w:t>30</w:t>
      </w:r>
      <w:r w:rsidRPr="001B5D39">
        <w:rPr>
          <w:rFonts w:cs="Arial"/>
          <w:color w:val="222222"/>
          <w:szCs w:val="24"/>
          <w:shd w:val="clear" w:color="auto" w:fill="FFFFFF"/>
        </w:rPr>
        <w:t>(3), p.100691.</w:t>
      </w:r>
    </w:p>
    <w:p w14:paraId="711626E8"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lastRenderedPageBreak/>
        <w:t>Sabourin, V., 2021. </w:t>
      </w:r>
      <w:r w:rsidRPr="001B5D39">
        <w:rPr>
          <w:rFonts w:cs="Arial"/>
          <w:i/>
          <w:iCs/>
          <w:color w:val="222222"/>
          <w:szCs w:val="24"/>
          <w:shd w:val="clear" w:color="auto" w:fill="FFFFFF"/>
        </w:rPr>
        <w:t>Strategic Management for the Hospitality and Tourism Industry: Developing a Competitive Advantage</w:t>
      </w:r>
      <w:r w:rsidRPr="001B5D39">
        <w:rPr>
          <w:rFonts w:cs="Arial"/>
          <w:color w:val="222222"/>
          <w:szCs w:val="24"/>
          <w:shd w:val="clear" w:color="auto" w:fill="FFFFFF"/>
        </w:rPr>
        <w:t>. Apple Academic Press.</w:t>
      </w:r>
    </w:p>
    <w:p w14:paraId="79DF98C6"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Shamaileh</w:t>
      </w:r>
      <w:proofErr w:type="spellEnd"/>
      <w:r w:rsidRPr="001B5D39">
        <w:rPr>
          <w:rFonts w:cs="Arial"/>
          <w:color w:val="222222"/>
          <w:szCs w:val="24"/>
          <w:shd w:val="clear" w:color="auto" w:fill="FFFFFF"/>
        </w:rPr>
        <w:t>, N., AlHamad, A., Al-</w:t>
      </w:r>
      <w:proofErr w:type="spellStart"/>
      <w:r w:rsidRPr="001B5D39">
        <w:rPr>
          <w:rFonts w:cs="Arial"/>
          <w:color w:val="222222"/>
          <w:szCs w:val="24"/>
          <w:shd w:val="clear" w:color="auto" w:fill="FFFFFF"/>
        </w:rPr>
        <w:t>Qudah</w:t>
      </w:r>
      <w:proofErr w:type="spellEnd"/>
      <w:r w:rsidRPr="001B5D39">
        <w:rPr>
          <w:rFonts w:cs="Arial"/>
          <w:color w:val="222222"/>
          <w:szCs w:val="24"/>
          <w:shd w:val="clear" w:color="auto" w:fill="FFFFFF"/>
        </w:rPr>
        <w:t xml:space="preserve">, M., Mohammad, A., </w:t>
      </w:r>
      <w:proofErr w:type="spellStart"/>
      <w:r w:rsidRPr="001B5D39">
        <w:rPr>
          <w:rFonts w:cs="Arial"/>
          <w:color w:val="222222"/>
          <w:szCs w:val="24"/>
          <w:shd w:val="clear" w:color="auto" w:fill="FFFFFF"/>
        </w:rPr>
        <w:t>Alhalalmeh</w:t>
      </w:r>
      <w:proofErr w:type="spellEnd"/>
      <w:r w:rsidRPr="001B5D39">
        <w:rPr>
          <w:rFonts w:cs="Arial"/>
          <w:color w:val="222222"/>
          <w:szCs w:val="24"/>
          <w:shd w:val="clear" w:color="auto" w:fill="FFFFFF"/>
        </w:rPr>
        <w:t xml:space="preserve">, M., Al-Azzam, M. and </w:t>
      </w:r>
      <w:proofErr w:type="spellStart"/>
      <w:r w:rsidRPr="001B5D39">
        <w:rPr>
          <w:rFonts w:cs="Arial"/>
          <w:color w:val="222222"/>
          <w:szCs w:val="24"/>
          <w:shd w:val="clear" w:color="auto" w:fill="FFFFFF"/>
        </w:rPr>
        <w:t>Alshurideh</w:t>
      </w:r>
      <w:proofErr w:type="spellEnd"/>
      <w:r w:rsidRPr="001B5D39">
        <w:rPr>
          <w:rFonts w:cs="Arial"/>
          <w:color w:val="222222"/>
          <w:szCs w:val="24"/>
          <w:shd w:val="clear" w:color="auto" w:fill="FFFFFF"/>
        </w:rPr>
        <w:t>, M., 2022. The effect of e-HRM on organizational performance and talent management: A strategic evolution perspective. </w:t>
      </w:r>
      <w:r w:rsidRPr="001B5D39">
        <w:rPr>
          <w:rFonts w:cs="Arial"/>
          <w:i/>
          <w:iCs/>
          <w:color w:val="222222"/>
          <w:szCs w:val="24"/>
          <w:shd w:val="clear" w:color="auto" w:fill="FFFFFF"/>
        </w:rPr>
        <w:t>International Journal of Data and Network Science</w:t>
      </w:r>
      <w:r w:rsidRPr="001B5D39">
        <w:rPr>
          <w:rFonts w:cs="Arial"/>
          <w:color w:val="222222"/>
          <w:szCs w:val="24"/>
          <w:shd w:val="clear" w:color="auto" w:fill="FFFFFF"/>
        </w:rPr>
        <w:t>, </w:t>
      </w:r>
      <w:r w:rsidRPr="001B5D39">
        <w:rPr>
          <w:rFonts w:cs="Arial"/>
          <w:i/>
          <w:iCs/>
          <w:color w:val="222222"/>
          <w:szCs w:val="24"/>
          <w:shd w:val="clear" w:color="auto" w:fill="FFFFFF"/>
        </w:rPr>
        <w:t>6</w:t>
      </w:r>
      <w:r w:rsidRPr="001B5D39">
        <w:rPr>
          <w:rFonts w:cs="Arial"/>
          <w:color w:val="222222"/>
          <w:szCs w:val="24"/>
          <w:shd w:val="clear" w:color="auto" w:fill="FFFFFF"/>
        </w:rPr>
        <w:t>(4), pp.1043-1048.</w:t>
      </w:r>
    </w:p>
    <w:p w14:paraId="11F4E5EF"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Sheikh, H.A., 2023. RECRUITMENT &amp; RETENTION IN THE EUROPEAN HOSPITALITY SECTOR.</w:t>
      </w:r>
    </w:p>
    <w:p w14:paraId="7B25BAFE"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Soni, H., Rawal, Y.S. and Durmaz, Y., 2022. Leadership and HRM Strategies in Hotel Industry for Building Organizational Commitment and Emotional Well-being of Employees in the COVID-19 Crisis. </w:t>
      </w:r>
      <w:r w:rsidRPr="001B5D39">
        <w:rPr>
          <w:rFonts w:cs="Arial"/>
          <w:i/>
          <w:iCs/>
          <w:color w:val="222222"/>
          <w:szCs w:val="24"/>
          <w:shd w:val="clear" w:color="auto" w:fill="FFFFFF"/>
        </w:rPr>
        <w:t>Research in Tourism and Hospitality Management</w:t>
      </w:r>
      <w:r w:rsidRPr="001B5D39">
        <w:rPr>
          <w:rFonts w:cs="Arial"/>
          <w:color w:val="222222"/>
          <w:szCs w:val="24"/>
          <w:shd w:val="clear" w:color="auto" w:fill="FFFFFF"/>
        </w:rPr>
        <w:t>, p.68.</w:t>
      </w:r>
    </w:p>
    <w:p w14:paraId="718392D0" w14:textId="77777777" w:rsidR="00C17200" w:rsidRPr="001B5D39" w:rsidRDefault="00C17200" w:rsidP="00173068">
      <w:pPr>
        <w:rPr>
          <w:rFonts w:cs="Arial"/>
          <w:color w:val="222222"/>
          <w:szCs w:val="24"/>
          <w:shd w:val="clear" w:color="auto" w:fill="FFFFFF"/>
        </w:rPr>
      </w:pPr>
      <w:proofErr w:type="spellStart"/>
      <w:r w:rsidRPr="001B5D39">
        <w:rPr>
          <w:rFonts w:cs="Arial"/>
          <w:color w:val="222222"/>
          <w:szCs w:val="24"/>
          <w:shd w:val="clear" w:color="auto" w:fill="FFFFFF"/>
        </w:rPr>
        <w:t>Yabanci</w:t>
      </w:r>
      <w:proofErr w:type="spellEnd"/>
      <w:r w:rsidRPr="001B5D39">
        <w:rPr>
          <w:rFonts w:cs="Arial"/>
          <w:color w:val="222222"/>
          <w:szCs w:val="24"/>
          <w:shd w:val="clear" w:color="auto" w:fill="FFFFFF"/>
        </w:rPr>
        <w:t>, O., 2019. From human resource management to intelligent human resource management: a conceptual perspective. </w:t>
      </w:r>
      <w:r w:rsidRPr="001B5D39">
        <w:rPr>
          <w:rFonts w:cs="Arial"/>
          <w:i/>
          <w:iCs/>
          <w:color w:val="222222"/>
          <w:szCs w:val="24"/>
          <w:shd w:val="clear" w:color="auto" w:fill="FFFFFF"/>
        </w:rPr>
        <w:t>Human-Intelligent Systems Integration</w:t>
      </w:r>
      <w:r w:rsidRPr="001B5D39">
        <w:rPr>
          <w:rFonts w:cs="Arial"/>
          <w:color w:val="222222"/>
          <w:szCs w:val="24"/>
          <w:shd w:val="clear" w:color="auto" w:fill="FFFFFF"/>
        </w:rPr>
        <w:t>, </w:t>
      </w:r>
      <w:r w:rsidRPr="001B5D39">
        <w:rPr>
          <w:rFonts w:cs="Arial"/>
          <w:i/>
          <w:iCs/>
          <w:color w:val="222222"/>
          <w:szCs w:val="24"/>
          <w:shd w:val="clear" w:color="auto" w:fill="FFFFFF"/>
        </w:rPr>
        <w:t>1</w:t>
      </w:r>
      <w:r w:rsidRPr="001B5D39">
        <w:rPr>
          <w:rFonts w:cs="Arial"/>
          <w:color w:val="222222"/>
          <w:szCs w:val="24"/>
          <w:shd w:val="clear" w:color="auto" w:fill="FFFFFF"/>
        </w:rPr>
        <w:t>(2), pp.101-109.</w:t>
      </w:r>
    </w:p>
    <w:p w14:paraId="5FA42F2B" w14:textId="77777777" w:rsidR="00C17200" w:rsidRPr="001B5D39" w:rsidRDefault="00C17200" w:rsidP="00173068">
      <w:pPr>
        <w:rPr>
          <w:rFonts w:cs="Arial"/>
          <w:color w:val="222222"/>
          <w:szCs w:val="24"/>
          <w:shd w:val="clear" w:color="auto" w:fill="FFFFFF"/>
        </w:rPr>
      </w:pPr>
      <w:r w:rsidRPr="001B5D39">
        <w:rPr>
          <w:rFonts w:cs="Arial"/>
          <w:color w:val="222222"/>
          <w:szCs w:val="24"/>
          <w:shd w:val="clear" w:color="auto" w:fill="FFFFFF"/>
        </w:rPr>
        <w:t xml:space="preserve">Yusoff, Y.M., </w:t>
      </w:r>
      <w:proofErr w:type="spellStart"/>
      <w:r w:rsidRPr="001B5D39">
        <w:rPr>
          <w:rFonts w:cs="Arial"/>
          <w:color w:val="222222"/>
          <w:szCs w:val="24"/>
          <w:shd w:val="clear" w:color="auto" w:fill="FFFFFF"/>
        </w:rPr>
        <w:t>Nejati</w:t>
      </w:r>
      <w:proofErr w:type="spellEnd"/>
      <w:r w:rsidRPr="001B5D39">
        <w:rPr>
          <w:rFonts w:cs="Arial"/>
          <w:color w:val="222222"/>
          <w:szCs w:val="24"/>
          <w:shd w:val="clear" w:color="auto" w:fill="FFFFFF"/>
        </w:rPr>
        <w:t>, M., Kee, D.M.H. and Amran, A., 2020. Linking green human resource management practices to environmental performance in hotel industry. </w:t>
      </w:r>
      <w:r w:rsidRPr="001B5D39">
        <w:rPr>
          <w:rFonts w:cs="Arial"/>
          <w:i/>
          <w:iCs/>
          <w:color w:val="222222"/>
          <w:szCs w:val="24"/>
          <w:shd w:val="clear" w:color="auto" w:fill="FFFFFF"/>
        </w:rPr>
        <w:t>Global Business Review</w:t>
      </w:r>
      <w:r w:rsidRPr="001B5D39">
        <w:rPr>
          <w:rFonts w:cs="Arial"/>
          <w:color w:val="222222"/>
          <w:szCs w:val="24"/>
          <w:shd w:val="clear" w:color="auto" w:fill="FFFFFF"/>
        </w:rPr>
        <w:t>, </w:t>
      </w:r>
      <w:r w:rsidRPr="001B5D39">
        <w:rPr>
          <w:rFonts w:cs="Arial"/>
          <w:i/>
          <w:iCs/>
          <w:color w:val="222222"/>
          <w:szCs w:val="24"/>
          <w:shd w:val="clear" w:color="auto" w:fill="FFFFFF"/>
        </w:rPr>
        <w:t>21</w:t>
      </w:r>
      <w:r w:rsidRPr="001B5D39">
        <w:rPr>
          <w:rFonts w:cs="Arial"/>
          <w:color w:val="222222"/>
          <w:szCs w:val="24"/>
          <w:shd w:val="clear" w:color="auto" w:fill="FFFFFF"/>
        </w:rPr>
        <w:t>(3), pp.663-680.</w:t>
      </w:r>
    </w:p>
    <w:p w14:paraId="38B27D55" w14:textId="77777777" w:rsidR="00C17200" w:rsidRPr="005268F5" w:rsidRDefault="00C17200" w:rsidP="00173068">
      <w:pPr>
        <w:rPr>
          <w:rFonts w:cs="Arial"/>
          <w:color w:val="222222"/>
          <w:szCs w:val="24"/>
          <w:shd w:val="clear" w:color="auto" w:fill="FFFFFF"/>
        </w:rPr>
      </w:pPr>
      <w:r w:rsidRPr="001B5D39">
        <w:rPr>
          <w:rFonts w:cs="Arial"/>
          <w:color w:val="222222"/>
          <w:szCs w:val="24"/>
          <w:shd w:val="clear" w:color="auto" w:fill="FFFFFF"/>
        </w:rPr>
        <w:t>Zhu, R., 2020. The evolution from information-based HRM to big data HRM. </w:t>
      </w:r>
      <w:r w:rsidRPr="001B5D39">
        <w:rPr>
          <w:rFonts w:cs="Arial"/>
          <w:i/>
          <w:iCs/>
          <w:color w:val="222222"/>
          <w:szCs w:val="24"/>
          <w:shd w:val="clear" w:color="auto" w:fill="FFFFFF"/>
        </w:rPr>
        <w:t>Applied Mathematics and Nonlinear Sciences</w:t>
      </w:r>
      <w:r w:rsidRPr="001B5D39">
        <w:rPr>
          <w:rFonts w:cs="Arial"/>
          <w:color w:val="222222"/>
          <w:szCs w:val="24"/>
          <w:shd w:val="clear" w:color="auto" w:fill="FFFFFF"/>
        </w:rPr>
        <w:t>, </w:t>
      </w:r>
      <w:r w:rsidRPr="001B5D39">
        <w:rPr>
          <w:rFonts w:cs="Arial"/>
          <w:i/>
          <w:iCs/>
          <w:color w:val="222222"/>
          <w:szCs w:val="24"/>
          <w:shd w:val="clear" w:color="auto" w:fill="FFFFFF"/>
        </w:rPr>
        <w:t>9</w:t>
      </w:r>
      <w:r w:rsidRPr="001B5D39">
        <w:rPr>
          <w:rFonts w:cs="Arial"/>
          <w:color w:val="222222"/>
          <w:szCs w:val="24"/>
          <w:shd w:val="clear" w:color="auto" w:fill="FFFFFF"/>
        </w:rPr>
        <w:t>(1).</w:t>
      </w:r>
    </w:p>
    <w:sectPr w:rsidR="00C17200" w:rsidRPr="00526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34620"/>
    <w:multiLevelType w:val="hybridMultilevel"/>
    <w:tmpl w:val="FA86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5549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78A"/>
    <w:rsid w:val="000264C3"/>
    <w:rsid w:val="000A7B4C"/>
    <w:rsid w:val="000E45D3"/>
    <w:rsid w:val="00104A7A"/>
    <w:rsid w:val="00120377"/>
    <w:rsid w:val="00135BAF"/>
    <w:rsid w:val="00173068"/>
    <w:rsid w:val="00196071"/>
    <w:rsid w:val="001A0CB8"/>
    <w:rsid w:val="001B5D39"/>
    <w:rsid w:val="001E292A"/>
    <w:rsid w:val="001E5342"/>
    <w:rsid w:val="0025526E"/>
    <w:rsid w:val="002963A5"/>
    <w:rsid w:val="002D6B92"/>
    <w:rsid w:val="003536ED"/>
    <w:rsid w:val="00363136"/>
    <w:rsid w:val="0036369A"/>
    <w:rsid w:val="00393D4D"/>
    <w:rsid w:val="003B2BA2"/>
    <w:rsid w:val="004001FB"/>
    <w:rsid w:val="00515194"/>
    <w:rsid w:val="005268F5"/>
    <w:rsid w:val="00532CEF"/>
    <w:rsid w:val="005735BF"/>
    <w:rsid w:val="005823CC"/>
    <w:rsid w:val="00583D57"/>
    <w:rsid w:val="00642BE3"/>
    <w:rsid w:val="0068678A"/>
    <w:rsid w:val="006A2186"/>
    <w:rsid w:val="006A39FB"/>
    <w:rsid w:val="006C0CEF"/>
    <w:rsid w:val="006C426B"/>
    <w:rsid w:val="00723626"/>
    <w:rsid w:val="00753A30"/>
    <w:rsid w:val="00772317"/>
    <w:rsid w:val="007C30D0"/>
    <w:rsid w:val="007C7636"/>
    <w:rsid w:val="007E398C"/>
    <w:rsid w:val="007E705A"/>
    <w:rsid w:val="008815CE"/>
    <w:rsid w:val="008B56D0"/>
    <w:rsid w:val="00931648"/>
    <w:rsid w:val="00971D28"/>
    <w:rsid w:val="009A446F"/>
    <w:rsid w:val="009A6349"/>
    <w:rsid w:val="009C7F51"/>
    <w:rsid w:val="009F4911"/>
    <w:rsid w:val="00AF1357"/>
    <w:rsid w:val="00BF5CF7"/>
    <w:rsid w:val="00C01C9A"/>
    <w:rsid w:val="00C13501"/>
    <w:rsid w:val="00C17200"/>
    <w:rsid w:val="00C30653"/>
    <w:rsid w:val="00CC2E33"/>
    <w:rsid w:val="00CD7B8D"/>
    <w:rsid w:val="00D12A58"/>
    <w:rsid w:val="00D13D06"/>
    <w:rsid w:val="00D43D23"/>
    <w:rsid w:val="00D53B45"/>
    <w:rsid w:val="00DD406C"/>
    <w:rsid w:val="00DD41DA"/>
    <w:rsid w:val="00DF2224"/>
    <w:rsid w:val="00E61A71"/>
    <w:rsid w:val="00E77781"/>
    <w:rsid w:val="00EE6554"/>
    <w:rsid w:val="00F7087E"/>
    <w:rsid w:val="00F71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407A"/>
  <w15:chartTrackingRefBased/>
  <w15:docId w15:val="{0042AE4C-0F8B-46EA-A644-83C09074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78A"/>
    <w:pPr>
      <w:spacing w:line="360" w:lineRule="auto"/>
      <w:jc w:val="both"/>
    </w:pPr>
    <w:rPr>
      <w:rFonts w:ascii="Arial" w:hAnsi="Arial"/>
      <w:color w:val="0D0D0D" w:themeColor="text1" w:themeTint="F2"/>
      <w:sz w:val="24"/>
    </w:rPr>
  </w:style>
  <w:style w:type="paragraph" w:styleId="Heading1">
    <w:name w:val="heading 1"/>
    <w:basedOn w:val="Normal"/>
    <w:next w:val="Normal"/>
    <w:link w:val="Heading1Char"/>
    <w:uiPriority w:val="9"/>
    <w:qFormat/>
    <w:rsid w:val="00D43D2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43D2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823C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D23"/>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D43D23"/>
    <w:rPr>
      <w:rFonts w:ascii="Times New Roman" w:eastAsiaTheme="majorEastAsia" w:hAnsi="Times New Roman" w:cstheme="majorBidi"/>
      <w:b/>
      <w:color w:val="0D0D0D" w:themeColor="text1" w:themeTint="F2"/>
      <w:sz w:val="28"/>
      <w:szCs w:val="26"/>
    </w:rPr>
  </w:style>
  <w:style w:type="paragraph" w:styleId="Title">
    <w:name w:val="Title"/>
    <w:basedOn w:val="Normal"/>
    <w:next w:val="Normal"/>
    <w:link w:val="TitleChar"/>
    <w:uiPriority w:val="10"/>
    <w:qFormat/>
    <w:rsid w:val="00D43D23"/>
    <w:rPr>
      <w:rFonts w:cs="Times New Roman"/>
      <w:b/>
    </w:rPr>
  </w:style>
  <w:style w:type="character" w:customStyle="1" w:styleId="TitleChar">
    <w:name w:val="Title Char"/>
    <w:basedOn w:val="DefaultParagraphFont"/>
    <w:link w:val="Title"/>
    <w:uiPriority w:val="10"/>
    <w:rsid w:val="00D43D23"/>
    <w:rPr>
      <w:rFonts w:ascii="Times New Roman" w:hAnsi="Times New Roman" w:cs="Times New Roman"/>
      <w:b/>
      <w:color w:val="0D0D0D" w:themeColor="text1" w:themeTint="F2"/>
      <w:sz w:val="24"/>
    </w:rPr>
  </w:style>
  <w:style w:type="character" w:customStyle="1" w:styleId="Heading3Char">
    <w:name w:val="Heading 3 Char"/>
    <w:basedOn w:val="DefaultParagraphFont"/>
    <w:link w:val="Heading3"/>
    <w:uiPriority w:val="9"/>
    <w:rsid w:val="005823CC"/>
    <w:rPr>
      <w:rFonts w:ascii="Times New Roman" w:eastAsiaTheme="majorEastAsia" w:hAnsi="Times New Roman" w:cstheme="majorBidi"/>
      <w:b/>
      <w:color w:val="0D0D0D" w:themeColor="text1" w:themeTint="F2"/>
      <w:sz w:val="24"/>
      <w:szCs w:val="24"/>
    </w:rPr>
  </w:style>
  <w:style w:type="paragraph" w:styleId="ListParagraph">
    <w:name w:val="List Paragraph"/>
    <w:basedOn w:val="Normal"/>
    <w:uiPriority w:val="34"/>
    <w:qFormat/>
    <w:rsid w:val="00D12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396756">
      <w:bodyDiv w:val="1"/>
      <w:marLeft w:val="0"/>
      <w:marRight w:val="0"/>
      <w:marTop w:val="0"/>
      <w:marBottom w:val="0"/>
      <w:divBdr>
        <w:top w:val="none" w:sz="0" w:space="0" w:color="auto"/>
        <w:left w:val="none" w:sz="0" w:space="0" w:color="auto"/>
        <w:bottom w:val="none" w:sz="0" w:space="0" w:color="auto"/>
        <w:right w:val="none" w:sz="0" w:space="0" w:color="auto"/>
      </w:divBdr>
    </w:div>
    <w:div w:id="246579086">
      <w:bodyDiv w:val="1"/>
      <w:marLeft w:val="0"/>
      <w:marRight w:val="0"/>
      <w:marTop w:val="0"/>
      <w:marBottom w:val="0"/>
      <w:divBdr>
        <w:top w:val="none" w:sz="0" w:space="0" w:color="auto"/>
        <w:left w:val="none" w:sz="0" w:space="0" w:color="auto"/>
        <w:bottom w:val="none" w:sz="0" w:space="0" w:color="auto"/>
        <w:right w:val="none" w:sz="0" w:space="0" w:color="auto"/>
      </w:divBdr>
    </w:div>
    <w:div w:id="612254200">
      <w:bodyDiv w:val="1"/>
      <w:marLeft w:val="0"/>
      <w:marRight w:val="0"/>
      <w:marTop w:val="0"/>
      <w:marBottom w:val="0"/>
      <w:divBdr>
        <w:top w:val="none" w:sz="0" w:space="0" w:color="auto"/>
        <w:left w:val="none" w:sz="0" w:space="0" w:color="auto"/>
        <w:bottom w:val="none" w:sz="0" w:space="0" w:color="auto"/>
        <w:right w:val="none" w:sz="0" w:space="0" w:color="auto"/>
      </w:divBdr>
    </w:div>
    <w:div w:id="781458461">
      <w:bodyDiv w:val="1"/>
      <w:marLeft w:val="0"/>
      <w:marRight w:val="0"/>
      <w:marTop w:val="0"/>
      <w:marBottom w:val="0"/>
      <w:divBdr>
        <w:top w:val="none" w:sz="0" w:space="0" w:color="auto"/>
        <w:left w:val="none" w:sz="0" w:space="0" w:color="auto"/>
        <w:bottom w:val="none" w:sz="0" w:space="0" w:color="auto"/>
        <w:right w:val="none" w:sz="0" w:space="0" w:color="auto"/>
      </w:divBdr>
    </w:div>
    <w:div w:id="848717455">
      <w:bodyDiv w:val="1"/>
      <w:marLeft w:val="0"/>
      <w:marRight w:val="0"/>
      <w:marTop w:val="0"/>
      <w:marBottom w:val="0"/>
      <w:divBdr>
        <w:top w:val="none" w:sz="0" w:space="0" w:color="auto"/>
        <w:left w:val="none" w:sz="0" w:space="0" w:color="auto"/>
        <w:bottom w:val="none" w:sz="0" w:space="0" w:color="auto"/>
        <w:right w:val="none" w:sz="0" w:space="0" w:color="auto"/>
      </w:divBdr>
    </w:div>
    <w:div w:id="957641467">
      <w:bodyDiv w:val="1"/>
      <w:marLeft w:val="0"/>
      <w:marRight w:val="0"/>
      <w:marTop w:val="0"/>
      <w:marBottom w:val="0"/>
      <w:divBdr>
        <w:top w:val="none" w:sz="0" w:space="0" w:color="auto"/>
        <w:left w:val="none" w:sz="0" w:space="0" w:color="auto"/>
        <w:bottom w:val="none" w:sz="0" w:space="0" w:color="auto"/>
        <w:right w:val="none" w:sz="0" w:space="0" w:color="auto"/>
      </w:divBdr>
    </w:div>
    <w:div w:id="966659860">
      <w:bodyDiv w:val="1"/>
      <w:marLeft w:val="0"/>
      <w:marRight w:val="0"/>
      <w:marTop w:val="0"/>
      <w:marBottom w:val="0"/>
      <w:divBdr>
        <w:top w:val="none" w:sz="0" w:space="0" w:color="auto"/>
        <w:left w:val="none" w:sz="0" w:space="0" w:color="auto"/>
        <w:bottom w:val="none" w:sz="0" w:space="0" w:color="auto"/>
        <w:right w:val="none" w:sz="0" w:space="0" w:color="auto"/>
      </w:divBdr>
    </w:div>
    <w:div w:id="976371422">
      <w:bodyDiv w:val="1"/>
      <w:marLeft w:val="0"/>
      <w:marRight w:val="0"/>
      <w:marTop w:val="0"/>
      <w:marBottom w:val="0"/>
      <w:divBdr>
        <w:top w:val="none" w:sz="0" w:space="0" w:color="auto"/>
        <w:left w:val="none" w:sz="0" w:space="0" w:color="auto"/>
        <w:bottom w:val="none" w:sz="0" w:space="0" w:color="auto"/>
        <w:right w:val="none" w:sz="0" w:space="0" w:color="auto"/>
      </w:divBdr>
    </w:div>
    <w:div w:id="1074353078">
      <w:bodyDiv w:val="1"/>
      <w:marLeft w:val="0"/>
      <w:marRight w:val="0"/>
      <w:marTop w:val="0"/>
      <w:marBottom w:val="0"/>
      <w:divBdr>
        <w:top w:val="none" w:sz="0" w:space="0" w:color="auto"/>
        <w:left w:val="none" w:sz="0" w:space="0" w:color="auto"/>
        <w:bottom w:val="none" w:sz="0" w:space="0" w:color="auto"/>
        <w:right w:val="none" w:sz="0" w:space="0" w:color="auto"/>
      </w:divBdr>
    </w:div>
    <w:div w:id="1128821254">
      <w:bodyDiv w:val="1"/>
      <w:marLeft w:val="0"/>
      <w:marRight w:val="0"/>
      <w:marTop w:val="0"/>
      <w:marBottom w:val="0"/>
      <w:divBdr>
        <w:top w:val="none" w:sz="0" w:space="0" w:color="auto"/>
        <w:left w:val="none" w:sz="0" w:space="0" w:color="auto"/>
        <w:bottom w:val="none" w:sz="0" w:space="0" w:color="auto"/>
        <w:right w:val="none" w:sz="0" w:space="0" w:color="auto"/>
      </w:divBdr>
    </w:div>
    <w:div w:id="1154833833">
      <w:bodyDiv w:val="1"/>
      <w:marLeft w:val="0"/>
      <w:marRight w:val="0"/>
      <w:marTop w:val="0"/>
      <w:marBottom w:val="0"/>
      <w:divBdr>
        <w:top w:val="none" w:sz="0" w:space="0" w:color="auto"/>
        <w:left w:val="none" w:sz="0" w:space="0" w:color="auto"/>
        <w:bottom w:val="none" w:sz="0" w:space="0" w:color="auto"/>
        <w:right w:val="none" w:sz="0" w:space="0" w:color="auto"/>
      </w:divBdr>
    </w:div>
    <w:div w:id="1173573431">
      <w:bodyDiv w:val="1"/>
      <w:marLeft w:val="0"/>
      <w:marRight w:val="0"/>
      <w:marTop w:val="0"/>
      <w:marBottom w:val="0"/>
      <w:divBdr>
        <w:top w:val="none" w:sz="0" w:space="0" w:color="auto"/>
        <w:left w:val="none" w:sz="0" w:space="0" w:color="auto"/>
        <w:bottom w:val="none" w:sz="0" w:space="0" w:color="auto"/>
        <w:right w:val="none" w:sz="0" w:space="0" w:color="auto"/>
      </w:divBdr>
    </w:div>
    <w:div w:id="1266689879">
      <w:bodyDiv w:val="1"/>
      <w:marLeft w:val="0"/>
      <w:marRight w:val="0"/>
      <w:marTop w:val="0"/>
      <w:marBottom w:val="0"/>
      <w:divBdr>
        <w:top w:val="none" w:sz="0" w:space="0" w:color="auto"/>
        <w:left w:val="none" w:sz="0" w:space="0" w:color="auto"/>
        <w:bottom w:val="none" w:sz="0" w:space="0" w:color="auto"/>
        <w:right w:val="none" w:sz="0" w:space="0" w:color="auto"/>
      </w:divBdr>
    </w:div>
    <w:div w:id="1272666839">
      <w:bodyDiv w:val="1"/>
      <w:marLeft w:val="0"/>
      <w:marRight w:val="0"/>
      <w:marTop w:val="0"/>
      <w:marBottom w:val="0"/>
      <w:divBdr>
        <w:top w:val="none" w:sz="0" w:space="0" w:color="auto"/>
        <w:left w:val="none" w:sz="0" w:space="0" w:color="auto"/>
        <w:bottom w:val="none" w:sz="0" w:space="0" w:color="auto"/>
        <w:right w:val="none" w:sz="0" w:space="0" w:color="auto"/>
      </w:divBdr>
    </w:div>
    <w:div w:id="1313751132">
      <w:bodyDiv w:val="1"/>
      <w:marLeft w:val="0"/>
      <w:marRight w:val="0"/>
      <w:marTop w:val="0"/>
      <w:marBottom w:val="0"/>
      <w:divBdr>
        <w:top w:val="none" w:sz="0" w:space="0" w:color="auto"/>
        <w:left w:val="none" w:sz="0" w:space="0" w:color="auto"/>
        <w:bottom w:val="none" w:sz="0" w:space="0" w:color="auto"/>
        <w:right w:val="none" w:sz="0" w:space="0" w:color="auto"/>
      </w:divBdr>
    </w:div>
    <w:div w:id="1349679968">
      <w:bodyDiv w:val="1"/>
      <w:marLeft w:val="0"/>
      <w:marRight w:val="0"/>
      <w:marTop w:val="0"/>
      <w:marBottom w:val="0"/>
      <w:divBdr>
        <w:top w:val="none" w:sz="0" w:space="0" w:color="auto"/>
        <w:left w:val="none" w:sz="0" w:space="0" w:color="auto"/>
        <w:bottom w:val="none" w:sz="0" w:space="0" w:color="auto"/>
        <w:right w:val="none" w:sz="0" w:space="0" w:color="auto"/>
      </w:divBdr>
    </w:div>
    <w:div w:id="1369450282">
      <w:bodyDiv w:val="1"/>
      <w:marLeft w:val="0"/>
      <w:marRight w:val="0"/>
      <w:marTop w:val="0"/>
      <w:marBottom w:val="0"/>
      <w:divBdr>
        <w:top w:val="none" w:sz="0" w:space="0" w:color="auto"/>
        <w:left w:val="none" w:sz="0" w:space="0" w:color="auto"/>
        <w:bottom w:val="none" w:sz="0" w:space="0" w:color="auto"/>
        <w:right w:val="none" w:sz="0" w:space="0" w:color="auto"/>
      </w:divBdr>
    </w:div>
    <w:div w:id="1412584681">
      <w:bodyDiv w:val="1"/>
      <w:marLeft w:val="0"/>
      <w:marRight w:val="0"/>
      <w:marTop w:val="0"/>
      <w:marBottom w:val="0"/>
      <w:divBdr>
        <w:top w:val="none" w:sz="0" w:space="0" w:color="auto"/>
        <w:left w:val="none" w:sz="0" w:space="0" w:color="auto"/>
        <w:bottom w:val="none" w:sz="0" w:space="0" w:color="auto"/>
        <w:right w:val="none" w:sz="0" w:space="0" w:color="auto"/>
      </w:divBdr>
    </w:div>
    <w:div w:id="1446728758">
      <w:bodyDiv w:val="1"/>
      <w:marLeft w:val="0"/>
      <w:marRight w:val="0"/>
      <w:marTop w:val="0"/>
      <w:marBottom w:val="0"/>
      <w:divBdr>
        <w:top w:val="none" w:sz="0" w:space="0" w:color="auto"/>
        <w:left w:val="none" w:sz="0" w:space="0" w:color="auto"/>
        <w:bottom w:val="none" w:sz="0" w:space="0" w:color="auto"/>
        <w:right w:val="none" w:sz="0" w:space="0" w:color="auto"/>
      </w:divBdr>
    </w:div>
    <w:div w:id="1447575262">
      <w:bodyDiv w:val="1"/>
      <w:marLeft w:val="0"/>
      <w:marRight w:val="0"/>
      <w:marTop w:val="0"/>
      <w:marBottom w:val="0"/>
      <w:divBdr>
        <w:top w:val="none" w:sz="0" w:space="0" w:color="auto"/>
        <w:left w:val="none" w:sz="0" w:space="0" w:color="auto"/>
        <w:bottom w:val="none" w:sz="0" w:space="0" w:color="auto"/>
        <w:right w:val="none" w:sz="0" w:space="0" w:color="auto"/>
      </w:divBdr>
    </w:div>
    <w:div w:id="1477378674">
      <w:bodyDiv w:val="1"/>
      <w:marLeft w:val="0"/>
      <w:marRight w:val="0"/>
      <w:marTop w:val="0"/>
      <w:marBottom w:val="0"/>
      <w:divBdr>
        <w:top w:val="none" w:sz="0" w:space="0" w:color="auto"/>
        <w:left w:val="none" w:sz="0" w:space="0" w:color="auto"/>
        <w:bottom w:val="none" w:sz="0" w:space="0" w:color="auto"/>
        <w:right w:val="none" w:sz="0" w:space="0" w:color="auto"/>
      </w:divBdr>
    </w:div>
    <w:div w:id="1642417301">
      <w:bodyDiv w:val="1"/>
      <w:marLeft w:val="0"/>
      <w:marRight w:val="0"/>
      <w:marTop w:val="0"/>
      <w:marBottom w:val="0"/>
      <w:divBdr>
        <w:top w:val="none" w:sz="0" w:space="0" w:color="auto"/>
        <w:left w:val="none" w:sz="0" w:space="0" w:color="auto"/>
        <w:bottom w:val="none" w:sz="0" w:space="0" w:color="auto"/>
        <w:right w:val="none" w:sz="0" w:space="0" w:color="auto"/>
      </w:divBdr>
    </w:div>
    <w:div w:id="1692492034">
      <w:bodyDiv w:val="1"/>
      <w:marLeft w:val="0"/>
      <w:marRight w:val="0"/>
      <w:marTop w:val="0"/>
      <w:marBottom w:val="0"/>
      <w:divBdr>
        <w:top w:val="none" w:sz="0" w:space="0" w:color="auto"/>
        <w:left w:val="none" w:sz="0" w:space="0" w:color="auto"/>
        <w:bottom w:val="none" w:sz="0" w:space="0" w:color="auto"/>
        <w:right w:val="none" w:sz="0" w:space="0" w:color="auto"/>
      </w:divBdr>
    </w:div>
    <w:div w:id="1718773913">
      <w:bodyDiv w:val="1"/>
      <w:marLeft w:val="0"/>
      <w:marRight w:val="0"/>
      <w:marTop w:val="0"/>
      <w:marBottom w:val="0"/>
      <w:divBdr>
        <w:top w:val="none" w:sz="0" w:space="0" w:color="auto"/>
        <w:left w:val="none" w:sz="0" w:space="0" w:color="auto"/>
        <w:bottom w:val="none" w:sz="0" w:space="0" w:color="auto"/>
        <w:right w:val="none" w:sz="0" w:space="0" w:color="auto"/>
      </w:divBdr>
    </w:div>
    <w:div w:id="1769233340">
      <w:bodyDiv w:val="1"/>
      <w:marLeft w:val="0"/>
      <w:marRight w:val="0"/>
      <w:marTop w:val="0"/>
      <w:marBottom w:val="0"/>
      <w:divBdr>
        <w:top w:val="none" w:sz="0" w:space="0" w:color="auto"/>
        <w:left w:val="none" w:sz="0" w:space="0" w:color="auto"/>
        <w:bottom w:val="none" w:sz="0" w:space="0" w:color="auto"/>
        <w:right w:val="none" w:sz="0" w:space="0" w:color="auto"/>
      </w:divBdr>
    </w:div>
    <w:div w:id="1835532943">
      <w:bodyDiv w:val="1"/>
      <w:marLeft w:val="0"/>
      <w:marRight w:val="0"/>
      <w:marTop w:val="0"/>
      <w:marBottom w:val="0"/>
      <w:divBdr>
        <w:top w:val="none" w:sz="0" w:space="0" w:color="auto"/>
        <w:left w:val="none" w:sz="0" w:space="0" w:color="auto"/>
        <w:bottom w:val="none" w:sz="0" w:space="0" w:color="auto"/>
        <w:right w:val="none" w:sz="0" w:space="0" w:color="auto"/>
      </w:divBdr>
    </w:div>
    <w:div w:id="1935818050">
      <w:bodyDiv w:val="1"/>
      <w:marLeft w:val="0"/>
      <w:marRight w:val="0"/>
      <w:marTop w:val="0"/>
      <w:marBottom w:val="0"/>
      <w:divBdr>
        <w:top w:val="none" w:sz="0" w:space="0" w:color="auto"/>
        <w:left w:val="none" w:sz="0" w:space="0" w:color="auto"/>
        <w:bottom w:val="none" w:sz="0" w:space="0" w:color="auto"/>
        <w:right w:val="none" w:sz="0" w:space="0" w:color="auto"/>
      </w:divBdr>
    </w:div>
    <w:div w:id="1940942084">
      <w:bodyDiv w:val="1"/>
      <w:marLeft w:val="0"/>
      <w:marRight w:val="0"/>
      <w:marTop w:val="0"/>
      <w:marBottom w:val="0"/>
      <w:divBdr>
        <w:top w:val="none" w:sz="0" w:space="0" w:color="auto"/>
        <w:left w:val="none" w:sz="0" w:space="0" w:color="auto"/>
        <w:bottom w:val="none" w:sz="0" w:space="0" w:color="auto"/>
        <w:right w:val="none" w:sz="0" w:space="0" w:color="auto"/>
      </w:divBdr>
    </w:div>
    <w:div w:id="2014868319">
      <w:bodyDiv w:val="1"/>
      <w:marLeft w:val="0"/>
      <w:marRight w:val="0"/>
      <w:marTop w:val="0"/>
      <w:marBottom w:val="0"/>
      <w:divBdr>
        <w:top w:val="none" w:sz="0" w:space="0" w:color="auto"/>
        <w:left w:val="none" w:sz="0" w:space="0" w:color="auto"/>
        <w:bottom w:val="none" w:sz="0" w:space="0" w:color="auto"/>
        <w:right w:val="none" w:sz="0" w:space="0" w:color="auto"/>
      </w:divBdr>
    </w:div>
    <w:div w:id="2022315711">
      <w:bodyDiv w:val="1"/>
      <w:marLeft w:val="0"/>
      <w:marRight w:val="0"/>
      <w:marTop w:val="0"/>
      <w:marBottom w:val="0"/>
      <w:divBdr>
        <w:top w:val="none" w:sz="0" w:space="0" w:color="auto"/>
        <w:left w:val="none" w:sz="0" w:space="0" w:color="auto"/>
        <w:bottom w:val="none" w:sz="0" w:space="0" w:color="auto"/>
        <w:right w:val="none" w:sz="0" w:space="0" w:color="auto"/>
      </w:divBdr>
    </w:div>
    <w:div w:id="205862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Emanuel Constantin Cogalniceanu (2243719)</cp:lastModifiedBy>
  <cp:revision>4</cp:revision>
  <dcterms:created xsi:type="dcterms:W3CDTF">2024-05-13T06:16:00Z</dcterms:created>
  <dcterms:modified xsi:type="dcterms:W3CDTF">2024-05-13T12:04:00Z</dcterms:modified>
</cp:coreProperties>
</file>