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9F8DC9" w14:textId="77777777" w:rsidR="0001182F" w:rsidRDefault="0001182F" w:rsidP="00BF243A">
      <w:pPr>
        <w:spacing w:after="0" w:line="360" w:lineRule="auto"/>
        <w:rPr>
          <w:rFonts w:ascii="Arial" w:hAnsi="Arial" w:cs="Arial"/>
          <w:b/>
          <w:bCs/>
          <w:sz w:val="22"/>
          <w:szCs w:val="22"/>
        </w:rPr>
      </w:pPr>
    </w:p>
    <w:p w14:paraId="51B6FC19" w14:textId="77777777" w:rsidR="0001182F" w:rsidRDefault="0001182F" w:rsidP="00BF243A">
      <w:pPr>
        <w:spacing w:after="0" w:line="360" w:lineRule="auto"/>
        <w:rPr>
          <w:rFonts w:ascii="Arial" w:hAnsi="Arial" w:cs="Arial"/>
          <w:b/>
          <w:bCs/>
          <w:sz w:val="22"/>
          <w:szCs w:val="22"/>
        </w:rPr>
      </w:pPr>
    </w:p>
    <w:p w14:paraId="6038C78E" w14:textId="0F0F1C22" w:rsidR="001D0957" w:rsidRPr="00650586" w:rsidRDefault="009A55EF" w:rsidP="00BF243A">
      <w:pPr>
        <w:spacing w:after="0" w:line="360" w:lineRule="auto"/>
        <w:rPr>
          <w:rFonts w:ascii="Arial" w:hAnsi="Arial" w:cs="Arial"/>
          <w:sz w:val="22"/>
          <w:szCs w:val="22"/>
        </w:rPr>
      </w:pPr>
      <w:r w:rsidRPr="00650586">
        <w:rPr>
          <w:rFonts w:ascii="Arial" w:hAnsi="Arial" w:cs="Arial"/>
          <w:b/>
          <w:bCs/>
          <w:sz w:val="22"/>
          <w:szCs w:val="22"/>
        </w:rPr>
        <w:t xml:space="preserve">Student name: </w:t>
      </w:r>
      <w:r w:rsidRPr="00650586">
        <w:rPr>
          <w:rFonts w:ascii="Arial" w:hAnsi="Arial" w:cs="Arial"/>
          <w:sz w:val="22"/>
          <w:szCs w:val="22"/>
        </w:rPr>
        <w:t xml:space="preserve">Saiset Trigueiros </w:t>
      </w:r>
    </w:p>
    <w:p w14:paraId="6038C78F" w14:textId="77777777" w:rsidR="001D0957" w:rsidRPr="00650586" w:rsidRDefault="009A55EF" w:rsidP="00BF243A">
      <w:pPr>
        <w:spacing w:after="0" w:line="360" w:lineRule="auto"/>
        <w:rPr>
          <w:rFonts w:ascii="Arial" w:hAnsi="Arial" w:cs="Arial"/>
          <w:sz w:val="22"/>
          <w:szCs w:val="22"/>
        </w:rPr>
      </w:pPr>
      <w:r w:rsidRPr="00650586">
        <w:rPr>
          <w:rFonts w:ascii="Arial" w:hAnsi="Arial" w:cs="Arial"/>
          <w:b/>
          <w:bCs/>
          <w:sz w:val="22"/>
          <w:szCs w:val="22"/>
        </w:rPr>
        <w:t xml:space="preserve">Student number: </w:t>
      </w:r>
      <w:r w:rsidRPr="00650586">
        <w:rPr>
          <w:rFonts w:ascii="Arial" w:hAnsi="Arial" w:cs="Arial"/>
          <w:sz w:val="22"/>
          <w:szCs w:val="22"/>
        </w:rPr>
        <w:t>2331396</w:t>
      </w:r>
    </w:p>
    <w:p w14:paraId="6038C790" w14:textId="77777777" w:rsidR="001D0957" w:rsidRPr="00650586" w:rsidRDefault="009A55EF" w:rsidP="00BF243A">
      <w:pPr>
        <w:spacing w:after="0" w:line="360" w:lineRule="auto"/>
        <w:rPr>
          <w:rFonts w:ascii="Arial" w:hAnsi="Arial" w:cs="Arial"/>
          <w:sz w:val="22"/>
          <w:szCs w:val="22"/>
        </w:rPr>
      </w:pPr>
      <w:r w:rsidRPr="00650586">
        <w:rPr>
          <w:rFonts w:ascii="Arial" w:hAnsi="Arial" w:cs="Arial"/>
          <w:b/>
          <w:bCs/>
          <w:sz w:val="22"/>
          <w:szCs w:val="22"/>
        </w:rPr>
        <w:t xml:space="preserve">Module code: </w:t>
      </w:r>
      <w:r w:rsidRPr="00650586">
        <w:rPr>
          <w:rFonts w:ascii="Arial" w:hAnsi="Arial" w:cs="Arial"/>
          <w:sz w:val="22"/>
          <w:szCs w:val="22"/>
        </w:rPr>
        <w:t>BMHP5023</w:t>
      </w:r>
    </w:p>
    <w:p w14:paraId="6038C791" w14:textId="77777777" w:rsidR="001D0957" w:rsidRPr="00650586" w:rsidRDefault="009A55EF" w:rsidP="00BF243A">
      <w:pPr>
        <w:spacing w:after="0" w:line="360" w:lineRule="auto"/>
        <w:rPr>
          <w:rFonts w:ascii="Arial" w:hAnsi="Arial" w:cs="Arial"/>
          <w:sz w:val="22"/>
          <w:szCs w:val="22"/>
        </w:rPr>
      </w:pPr>
      <w:r w:rsidRPr="00650586">
        <w:rPr>
          <w:rFonts w:ascii="Arial" w:hAnsi="Arial" w:cs="Arial"/>
          <w:b/>
          <w:bCs/>
          <w:sz w:val="22"/>
          <w:szCs w:val="22"/>
        </w:rPr>
        <w:t xml:space="preserve">Module Tittle: </w:t>
      </w:r>
      <w:r w:rsidRPr="00650586">
        <w:rPr>
          <w:rFonts w:ascii="Arial" w:hAnsi="Arial" w:cs="Arial"/>
          <w:sz w:val="22"/>
          <w:szCs w:val="22"/>
        </w:rPr>
        <w:t>Introduction to Physiology</w:t>
      </w:r>
    </w:p>
    <w:p w14:paraId="6038C793" w14:textId="2C1425E6" w:rsidR="001D0957" w:rsidRPr="00650586" w:rsidRDefault="009A55EF" w:rsidP="00BF243A">
      <w:pPr>
        <w:spacing w:after="0" w:line="360" w:lineRule="auto"/>
        <w:rPr>
          <w:rFonts w:ascii="Arial" w:hAnsi="Arial" w:cs="Arial"/>
          <w:sz w:val="22"/>
          <w:szCs w:val="22"/>
        </w:rPr>
      </w:pPr>
      <w:r w:rsidRPr="00650586">
        <w:rPr>
          <w:rFonts w:ascii="Arial" w:hAnsi="Arial" w:cs="Arial"/>
          <w:b/>
          <w:bCs/>
          <w:sz w:val="22"/>
          <w:szCs w:val="22"/>
        </w:rPr>
        <w:t xml:space="preserve">Assignment Tittle:  </w:t>
      </w:r>
      <w:r w:rsidRPr="00650586">
        <w:rPr>
          <w:rFonts w:ascii="Arial" w:hAnsi="Arial" w:cs="Arial"/>
          <w:sz w:val="22"/>
          <w:szCs w:val="22"/>
        </w:rPr>
        <w:t xml:space="preserve">Case Study Report: Type 2 Diabetes </w:t>
      </w:r>
    </w:p>
    <w:p w14:paraId="6038C794" w14:textId="33F9D91A" w:rsidR="001D0957" w:rsidRPr="0001182F" w:rsidRDefault="0001182F" w:rsidP="00BF243A">
      <w:pPr>
        <w:spacing w:after="0" w:line="360" w:lineRule="auto"/>
        <w:rPr>
          <w:rFonts w:ascii="Arial" w:hAnsi="Arial" w:cs="Arial"/>
          <w:sz w:val="22"/>
          <w:szCs w:val="22"/>
        </w:rPr>
      </w:pPr>
      <w:r>
        <w:rPr>
          <w:rFonts w:ascii="Arial" w:hAnsi="Arial" w:cs="Arial"/>
          <w:b/>
          <w:bCs/>
          <w:sz w:val="22"/>
          <w:szCs w:val="22"/>
        </w:rPr>
        <w:t xml:space="preserve">Submission Deadline: </w:t>
      </w:r>
      <w:r>
        <w:rPr>
          <w:rFonts w:ascii="Arial" w:hAnsi="Arial" w:cs="Arial"/>
          <w:sz w:val="22"/>
          <w:szCs w:val="22"/>
        </w:rPr>
        <w:t>10</w:t>
      </w:r>
      <w:r w:rsidRPr="0001182F">
        <w:rPr>
          <w:rFonts w:ascii="Arial" w:hAnsi="Arial" w:cs="Arial"/>
          <w:sz w:val="22"/>
          <w:szCs w:val="22"/>
          <w:vertAlign w:val="superscript"/>
        </w:rPr>
        <w:t>th</w:t>
      </w:r>
      <w:r>
        <w:rPr>
          <w:rFonts w:ascii="Arial" w:hAnsi="Arial" w:cs="Arial"/>
          <w:sz w:val="22"/>
          <w:szCs w:val="22"/>
        </w:rPr>
        <w:t xml:space="preserve"> November 14:00 (2PM) (7 days extension)</w:t>
      </w:r>
    </w:p>
    <w:p w14:paraId="6038C795" w14:textId="77777777" w:rsidR="001D0957" w:rsidRPr="00650586" w:rsidRDefault="001D0957" w:rsidP="00BF243A">
      <w:pPr>
        <w:spacing w:after="0" w:line="360" w:lineRule="auto"/>
        <w:rPr>
          <w:rFonts w:ascii="Arial" w:hAnsi="Arial" w:cs="Arial"/>
          <w:sz w:val="22"/>
          <w:szCs w:val="22"/>
        </w:rPr>
      </w:pPr>
    </w:p>
    <w:p w14:paraId="6038C796" w14:textId="77777777" w:rsidR="001D0957" w:rsidRPr="00650586" w:rsidRDefault="001D0957" w:rsidP="00BF243A">
      <w:pPr>
        <w:spacing w:after="0" w:line="360" w:lineRule="auto"/>
        <w:rPr>
          <w:rFonts w:ascii="Arial" w:hAnsi="Arial" w:cs="Arial"/>
          <w:sz w:val="22"/>
          <w:szCs w:val="22"/>
        </w:rPr>
      </w:pPr>
    </w:p>
    <w:p w14:paraId="6038C797" w14:textId="77777777" w:rsidR="001D0957" w:rsidRPr="00650586" w:rsidRDefault="001D0957" w:rsidP="00BF243A">
      <w:pPr>
        <w:spacing w:after="0" w:line="360" w:lineRule="auto"/>
        <w:rPr>
          <w:rFonts w:ascii="Arial" w:hAnsi="Arial" w:cs="Arial"/>
          <w:sz w:val="22"/>
          <w:szCs w:val="22"/>
        </w:rPr>
      </w:pPr>
    </w:p>
    <w:p w14:paraId="6038C798" w14:textId="77777777" w:rsidR="001D0957" w:rsidRPr="00650586" w:rsidRDefault="001D0957" w:rsidP="00BF243A">
      <w:pPr>
        <w:spacing w:after="0" w:line="360" w:lineRule="auto"/>
        <w:rPr>
          <w:rFonts w:ascii="Arial" w:hAnsi="Arial" w:cs="Arial"/>
          <w:sz w:val="22"/>
          <w:szCs w:val="22"/>
        </w:rPr>
      </w:pPr>
    </w:p>
    <w:p w14:paraId="6038C799" w14:textId="77777777" w:rsidR="001D0957" w:rsidRPr="00650586" w:rsidRDefault="001D0957" w:rsidP="00BF243A">
      <w:pPr>
        <w:spacing w:after="0" w:line="360" w:lineRule="auto"/>
        <w:rPr>
          <w:rFonts w:ascii="Arial" w:hAnsi="Arial" w:cs="Arial"/>
          <w:sz w:val="22"/>
          <w:szCs w:val="22"/>
        </w:rPr>
      </w:pPr>
    </w:p>
    <w:p w14:paraId="6038C79A" w14:textId="77777777" w:rsidR="001D0957" w:rsidRPr="00650586" w:rsidRDefault="001D0957" w:rsidP="00BF243A">
      <w:pPr>
        <w:spacing w:after="0" w:line="360" w:lineRule="auto"/>
        <w:rPr>
          <w:rFonts w:ascii="Arial" w:hAnsi="Arial" w:cs="Arial"/>
          <w:sz w:val="22"/>
          <w:szCs w:val="22"/>
        </w:rPr>
      </w:pPr>
    </w:p>
    <w:p w14:paraId="6038C79B" w14:textId="77777777" w:rsidR="001D0957" w:rsidRPr="00650586" w:rsidRDefault="001D0957" w:rsidP="00BF243A">
      <w:pPr>
        <w:spacing w:after="0" w:line="360" w:lineRule="auto"/>
        <w:rPr>
          <w:rFonts w:ascii="Arial" w:hAnsi="Arial" w:cs="Arial"/>
          <w:sz w:val="22"/>
          <w:szCs w:val="22"/>
        </w:rPr>
      </w:pPr>
    </w:p>
    <w:p w14:paraId="6038C79C" w14:textId="77777777" w:rsidR="001D0957" w:rsidRPr="00650586" w:rsidRDefault="001D0957" w:rsidP="00BF243A">
      <w:pPr>
        <w:spacing w:after="0" w:line="360" w:lineRule="auto"/>
        <w:rPr>
          <w:rFonts w:ascii="Arial" w:hAnsi="Arial" w:cs="Arial"/>
          <w:sz w:val="22"/>
          <w:szCs w:val="22"/>
        </w:rPr>
      </w:pPr>
    </w:p>
    <w:p w14:paraId="6038C79D" w14:textId="77777777" w:rsidR="001D0957" w:rsidRPr="00650586" w:rsidRDefault="001D0957" w:rsidP="00BF243A">
      <w:pPr>
        <w:spacing w:after="0" w:line="360" w:lineRule="auto"/>
        <w:rPr>
          <w:rFonts w:ascii="Arial" w:hAnsi="Arial" w:cs="Arial"/>
          <w:sz w:val="22"/>
          <w:szCs w:val="22"/>
        </w:rPr>
      </w:pPr>
    </w:p>
    <w:p w14:paraId="6038C79E" w14:textId="77777777" w:rsidR="001D0957" w:rsidRPr="00650586" w:rsidRDefault="001D0957" w:rsidP="00BF243A">
      <w:pPr>
        <w:spacing w:after="0" w:line="360" w:lineRule="auto"/>
        <w:rPr>
          <w:rFonts w:ascii="Arial" w:hAnsi="Arial" w:cs="Arial"/>
          <w:sz w:val="22"/>
          <w:szCs w:val="22"/>
        </w:rPr>
      </w:pPr>
    </w:p>
    <w:p w14:paraId="6038C79F" w14:textId="77777777" w:rsidR="001D0957" w:rsidRPr="00650586" w:rsidRDefault="001D0957" w:rsidP="00BF243A">
      <w:pPr>
        <w:spacing w:after="0" w:line="360" w:lineRule="auto"/>
        <w:rPr>
          <w:rFonts w:ascii="Arial" w:hAnsi="Arial" w:cs="Arial"/>
          <w:sz w:val="22"/>
          <w:szCs w:val="22"/>
        </w:rPr>
      </w:pPr>
    </w:p>
    <w:p w14:paraId="6038C7A0" w14:textId="77777777" w:rsidR="001D0957" w:rsidRPr="00650586" w:rsidRDefault="001D0957" w:rsidP="00BF243A">
      <w:pPr>
        <w:spacing w:after="0" w:line="360" w:lineRule="auto"/>
        <w:rPr>
          <w:rFonts w:ascii="Arial" w:hAnsi="Arial" w:cs="Arial"/>
          <w:sz w:val="22"/>
          <w:szCs w:val="22"/>
        </w:rPr>
      </w:pPr>
    </w:p>
    <w:p w14:paraId="6038C7A1" w14:textId="77777777" w:rsidR="001D0957" w:rsidRPr="00650586" w:rsidRDefault="001D0957" w:rsidP="00BF243A">
      <w:pPr>
        <w:spacing w:after="0" w:line="360" w:lineRule="auto"/>
        <w:rPr>
          <w:rFonts w:ascii="Arial" w:hAnsi="Arial" w:cs="Arial"/>
          <w:sz w:val="22"/>
          <w:szCs w:val="22"/>
        </w:rPr>
      </w:pPr>
    </w:p>
    <w:p w14:paraId="6038C7A2" w14:textId="77777777" w:rsidR="001D0957" w:rsidRPr="00650586" w:rsidRDefault="001D0957" w:rsidP="00BF243A">
      <w:pPr>
        <w:spacing w:after="0" w:line="360" w:lineRule="auto"/>
        <w:rPr>
          <w:rFonts w:ascii="Arial" w:hAnsi="Arial" w:cs="Arial"/>
          <w:sz w:val="22"/>
          <w:szCs w:val="22"/>
        </w:rPr>
      </w:pPr>
    </w:p>
    <w:p w14:paraId="6038C7A3" w14:textId="77777777" w:rsidR="001D0957" w:rsidRPr="00650586" w:rsidRDefault="001D0957" w:rsidP="00BF243A">
      <w:pPr>
        <w:spacing w:after="0" w:line="360" w:lineRule="auto"/>
        <w:rPr>
          <w:rFonts w:ascii="Arial" w:hAnsi="Arial" w:cs="Arial"/>
          <w:sz w:val="22"/>
          <w:szCs w:val="22"/>
        </w:rPr>
      </w:pPr>
    </w:p>
    <w:p w14:paraId="6038C7A4" w14:textId="77777777" w:rsidR="001D0957" w:rsidRPr="00650586" w:rsidRDefault="001D0957" w:rsidP="00BF243A">
      <w:pPr>
        <w:spacing w:after="0" w:line="360" w:lineRule="auto"/>
        <w:rPr>
          <w:rFonts w:ascii="Arial" w:hAnsi="Arial" w:cs="Arial"/>
          <w:sz w:val="22"/>
          <w:szCs w:val="22"/>
        </w:rPr>
      </w:pPr>
    </w:p>
    <w:p w14:paraId="6038C7A5" w14:textId="77777777" w:rsidR="001D0957" w:rsidRPr="00650586" w:rsidRDefault="001D0957" w:rsidP="00BF243A">
      <w:pPr>
        <w:spacing w:after="0" w:line="360" w:lineRule="auto"/>
        <w:rPr>
          <w:rFonts w:ascii="Arial" w:hAnsi="Arial" w:cs="Arial"/>
          <w:sz w:val="22"/>
          <w:szCs w:val="22"/>
        </w:rPr>
      </w:pPr>
    </w:p>
    <w:p w14:paraId="6038C7A6" w14:textId="77777777" w:rsidR="001D0957" w:rsidRPr="00650586" w:rsidRDefault="001D0957" w:rsidP="00BF243A">
      <w:pPr>
        <w:spacing w:after="0" w:line="360" w:lineRule="auto"/>
        <w:rPr>
          <w:rFonts w:ascii="Arial" w:hAnsi="Arial" w:cs="Arial"/>
          <w:sz w:val="22"/>
          <w:szCs w:val="22"/>
        </w:rPr>
      </w:pPr>
    </w:p>
    <w:p w14:paraId="6038C7A7" w14:textId="77777777" w:rsidR="001D0957" w:rsidRPr="00650586" w:rsidRDefault="001D0957" w:rsidP="00BF243A">
      <w:pPr>
        <w:spacing w:after="0" w:line="360" w:lineRule="auto"/>
        <w:rPr>
          <w:rFonts w:ascii="Arial" w:hAnsi="Arial" w:cs="Arial"/>
          <w:sz w:val="22"/>
          <w:szCs w:val="22"/>
        </w:rPr>
      </w:pPr>
    </w:p>
    <w:p w14:paraId="6038C7A8" w14:textId="77777777" w:rsidR="001D0957" w:rsidRPr="00650586" w:rsidRDefault="001D0957" w:rsidP="00BF243A">
      <w:pPr>
        <w:spacing w:after="0" w:line="360" w:lineRule="auto"/>
        <w:rPr>
          <w:rFonts w:ascii="Arial" w:hAnsi="Arial" w:cs="Arial"/>
          <w:sz w:val="22"/>
          <w:szCs w:val="22"/>
        </w:rPr>
      </w:pPr>
    </w:p>
    <w:p w14:paraId="6038C7A9" w14:textId="77777777" w:rsidR="001D0957" w:rsidRPr="00650586" w:rsidRDefault="001D0957" w:rsidP="00BF243A">
      <w:pPr>
        <w:spacing w:after="0" w:line="360" w:lineRule="auto"/>
        <w:rPr>
          <w:rFonts w:ascii="Arial" w:hAnsi="Arial" w:cs="Arial"/>
          <w:sz w:val="22"/>
          <w:szCs w:val="22"/>
        </w:rPr>
      </w:pPr>
    </w:p>
    <w:p w14:paraId="6C75A885" w14:textId="77777777" w:rsidR="00145B1E" w:rsidRPr="00650586" w:rsidRDefault="00145B1E" w:rsidP="00BF243A">
      <w:pPr>
        <w:spacing w:after="0" w:line="360" w:lineRule="auto"/>
        <w:rPr>
          <w:rFonts w:ascii="Arial" w:hAnsi="Arial" w:cs="Arial"/>
          <w:sz w:val="22"/>
          <w:szCs w:val="22"/>
        </w:rPr>
      </w:pPr>
    </w:p>
    <w:p w14:paraId="345BBA84" w14:textId="77777777" w:rsidR="00145B1E" w:rsidRPr="00650586" w:rsidRDefault="00145B1E" w:rsidP="00BF243A">
      <w:pPr>
        <w:spacing w:after="0" w:line="360" w:lineRule="auto"/>
        <w:rPr>
          <w:rFonts w:ascii="Arial" w:hAnsi="Arial" w:cs="Arial"/>
          <w:sz w:val="22"/>
          <w:szCs w:val="22"/>
        </w:rPr>
      </w:pPr>
    </w:p>
    <w:p w14:paraId="2D491C0F" w14:textId="77777777" w:rsidR="0060634B" w:rsidRPr="00650586" w:rsidRDefault="0060634B" w:rsidP="00BF243A">
      <w:pPr>
        <w:spacing w:after="0" w:line="360" w:lineRule="auto"/>
        <w:rPr>
          <w:rFonts w:ascii="Arial" w:hAnsi="Arial" w:cs="Arial"/>
          <w:sz w:val="22"/>
          <w:szCs w:val="22"/>
        </w:rPr>
      </w:pPr>
    </w:p>
    <w:p w14:paraId="151E6A71" w14:textId="77777777" w:rsidR="0060634B" w:rsidRPr="00650586" w:rsidRDefault="0060634B" w:rsidP="00BF243A">
      <w:pPr>
        <w:spacing w:after="0" w:line="360" w:lineRule="auto"/>
        <w:rPr>
          <w:rFonts w:ascii="Arial" w:hAnsi="Arial" w:cs="Arial"/>
          <w:sz w:val="22"/>
          <w:szCs w:val="22"/>
        </w:rPr>
      </w:pPr>
    </w:p>
    <w:p w14:paraId="7D7DF965" w14:textId="77777777" w:rsidR="0060634B" w:rsidRPr="00650586" w:rsidRDefault="0060634B" w:rsidP="00BF243A">
      <w:pPr>
        <w:spacing w:after="0" w:line="360" w:lineRule="auto"/>
        <w:rPr>
          <w:rFonts w:ascii="Arial" w:hAnsi="Arial" w:cs="Arial"/>
          <w:sz w:val="22"/>
          <w:szCs w:val="22"/>
        </w:rPr>
      </w:pPr>
    </w:p>
    <w:p w14:paraId="7319A7F3" w14:textId="77777777" w:rsidR="0060634B" w:rsidRPr="00650586" w:rsidRDefault="0060634B" w:rsidP="00BF243A">
      <w:pPr>
        <w:spacing w:after="0" w:line="360" w:lineRule="auto"/>
        <w:rPr>
          <w:rFonts w:ascii="Arial" w:hAnsi="Arial" w:cs="Arial"/>
          <w:sz w:val="22"/>
          <w:szCs w:val="22"/>
        </w:rPr>
      </w:pPr>
    </w:p>
    <w:p w14:paraId="39B6C76F" w14:textId="77777777" w:rsidR="0060634B" w:rsidRPr="00650586" w:rsidRDefault="0060634B" w:rsidP="00BF243A">
      <w:pPr>
        <w:spacing w:after="0" w:line="360" w:lineRule="auto"/>
        <w:rPr>
          <w:rFonts w:ascii="Arial" w:hAnsi="Arial" w:cs="Arial"/>
          <w:sz w:val="22"/>
          <w:szCs w:val="22"/>
        </w:rPr>
      </w:pPr>
    </w:p>
    <w:p w14:paraId="67235159" w14:textId="77777777" w:rsidR="00145B1E" w:rsidRPr="00650586" w:rsidRDefault="00145B1E" w:rsidP="00BF243A">
      <w:pPr>
        <w:spacing w:after="0" w:line="360" w:lineRule="auto"/>
        <w:rPr>
          <w:rFonts w:ascii="Arial" w:hAnsi="Arial" w:cs="Arial"/>
          <w:sz w:val="22"/>
          <w:szCs w:val="22"/>
        </w:rPr>
      </w:pPr>
    </w:p>
    <w:p w14:paraId="5771824A" w14:textId="77777777" w:rsidR="00145B1E" w:rsidRPr="00650586" w:rsidRDefault="00145B1E" w:rsidP="00BF243A">
      <w:pPr>
        <w:spacing w:after="0" w:line="360" w:lineRule="auto"/>
        <w:rPr>
          <w:rFonts w:ascii="Arial" w:hAnsi="Arial" w:cs="Arial"/>
          <w:sz w:val="22"/>
          <w:szCs w:val="22"/>
        </w:rPr>
      </w:pPr>
    </w:p>
    <w:p w14:paraId="6038C7AA" w14:textId="518730F9" w:rsidR="001D0957" w:rsidRPr="00650586" w:rsidRDefault="009A55EF" w:rsidP="00BF243A">
      <w:pPr>
        <w:spacing w:after="0" w:line="360" w:lineRule="auto"/>
        <w:rPr>
          <w:rFonts w:ascii="Arial" w:hAnsi="Arial" w:cs="Arial"/>
          <w:sz w:val="22"/>
          <w:szCs w:val="22"/>
        </w:rPr>
      </w:pPr>
      <w:r w:rsidRPr="00650586">
        <w:rPr>
          <w:rFonts w:ascii="Arial" w:hAnsi="Arial" w:cs="Arial"/>
          <w:b/>
          <w:bCs/>
          <w:sz w:val="22"/>
          <w:szCs w:val="22"/>
        </w:rPr>
        <w:t>Introduction</w:t>
      </w:r>
    </w:p>
    <w:p w14:paraId="4B7B33AB" w14:textId="2BEE36FF" w:rsidR="007F3B87" w:rsidRPr="00650586" w:rsidRDefault="009A55EF" w:rsidP="00BF243A">
      <w:pPr>
        <w:spacing w:after="0" w:line="360" w:lineRule="auto"/>
        <w:rPr>
          <w:rFonts w:ascii="Arial" w:hAnsi="Arial" w:cs="Arial"/>
          <w:sz w:val="22"/>
          <w:szCs w:val="22"/>
        </w:rPr>
      </w:pPr>
      <w:r w:rsidRPr="00650586">
        <w:rPr>
          <w:rFonts w:ascii="Arial" w:hAnsi="Arial" w:cs="Arial"/>
          <w:sz w:val="22"/>
          <w:szCs w:val="22"/>
        </w:rPr>
        <w:t xml:space="preserve">Diabetes is a long-term condition where high blood sugar levels can, over time, damage important organs of the body such as the nerves, kidneys, eyes, blood </w:t>
      </w:r>
      <w:r w:rsidR="00BF243A" w:rsidRPr="00650586">
        <w:rPr>
          <w:rFonts w:ascii="Arial" w:hAnsi="Arial" w:cs="Arial"/>
          <w:sz w:val="22"/>
          <w:szCs w:val="22"/>
        </w:rPr>
        <w:t>vessels,</w:t>
      </w:r>
      <w:r w:rsidRPr="00650586">
        <w:rPr>
          <w:rFonts w:ascii="Arial" w:hAnsi="Arial" w:cs="Arial"/>
          <w:sz w:val="22"/>
          <w:szCs w:val="22"/>
        </w:rPr>
        <w:t xml:space="preserve"> and the heart (World Health Organisation,</w:t>
      </w:r>
      <w:r w:rsidR="00267D04" w:rsidRPr="00650586">
        <w:rPr>
          <w:rFonts w:ascii="Arial" w:hAnsi="Arial" w:cs="Arial"/>
          <w:sz w:val="22"/>
          <w:szCs w:val="22"/>
        </w:rPr>
        <w:t xml:space="preserve"> (WHO)</w:t>
      </w:r>
      <w:r w:rsidRPr="00650586">
        <w:rPr>
          <w:rFonts w:ascii="Arial" w:hAnsi="Arial" w:cs="Arial"/>
          <w:sz w:val="22"/>
          <w:szCs w:val="22"/>
        </w:rPr>
        <w:t xml:space="preserve"> 202</w:t>
      </w:r>
      <w:r w:rsidR="006E5D55" w:rsidRPr="00650586">
        <w:rPr>
          <w:rFonts w:ascii="Arial" w:hAnsi="Arial" w:cs="Arial"/>
          <w:sz w:val="22"/>
          <w:szCs w:val="22"/>
        </w:rPr>
        <w:t>3</w:t>
      </w:r>
      <w:r w:rsidRPr="00650586">
        <w:rPr>
          <w:rFonts w:ascii="Arial" w:hAnsi="Arial" w:cs="Arial"/>
          <w:sz w:val="22"/>
          <w:szCs w:val="22"/>
        </w:rPr>
        <w:t xml:space="preserve">). Type 2 diabetes is the most </w:t>
      </w:r>
      <w:r w:rsidR="00C95C2B" w:rsidRPr="00650586">
        <w:rPr>
          <w:rFonts w:ascii="Arial" w:hAnsi="Arial" w:cs="Arial"/>
          <w:sz w:val="22"/>
          <w:szCs w:val="22"/>
        </w:rPr>
        <w:t>usual form</w:t>
      </w:r>
      <w:r w:rsidRPr="00650586">
        <w:rPr>
          <w:rFonts w:ascii="Arial" w:hAnsi="Arial" w:cs="Arial"/>
          <w:sz w:val="22"/>
          <w:szCs w:val="22"/>
        </w:rPr>
        <w:t xml:space="preserve"> of the disease, </w:t>
      </w:r>
      <w:r w:rsidR="00C95C2B" w:rsidRPr="00650586">
        <w:rPr>
          <w:rFonts w:ascii="Arial" w:hAnsi="Arial" w:cs="Arial"/>
          <w:sz w:val="22"/>
          <w:szCs w:val="22"/>
        </w:rPr>
        <w:t>affecting</w:t>
      </w:r>
      <w:r w:rsidRPr="00650586">
        <w:rPr>
          <w:rFonts w:ascii="Arial" w:hAnsi="Arial" w:cs="Arial"/>
          <w:sz w:val="22"/>
          <w:szCs w:val="22"/>
        </w:rPr>
        <w:t xml:space="preserve"> adults. It occurs when the body does not respond well to insulin or does not create </w:t>
      </w:r>
      <w:r w:rsidR="00B77B77" w:rsidRPr="00650586">
        <w:rPr>
          <w:rFonts w:ascii="Arial" w:hAnsi="Arial" w:cs="Arial"/>
          <w:sz w:val="22"/>
          <w:szCs w:val="22"/>
        </w:rPr>
        <w:t xml:space="preserve">a </w:t>
      </w:r>
      <w:r w:rsidRPr="00650586">
        <w:rPr>
          <w:rFonts w:ascii="Arial" w:hAnsi="Arial" w:cs="Arial"/>
          <w:sz w:val="22"/>
          <w:szCs w:val="22"/>
        </w:rPr>
        <w:t>sufficient amount</w:t>
      </w:r>
      <w:r w:rsidR="00C91BBF" w:rsidRPr="00650586">
        <w:rPr>
          <w:rFonts w:ascii="Arial" w:hAnsi="Arial" w:cs="Arial"/>
          <w:sz w:val="22"/>
          <w:szCs w:val="22"/>
        </w:rPr>
        <w:t xml:space="preserve">. </w:t>
      </w:r>
      <w:r w:rsidRPr="00650586">
        <w:rPr>
          <w:rFonts w:ascii="Arial" w:hAnsi="Arial" w:cs="Arial"/>
          <w:sz w:val="22"/>
          <w:szCs w:val="22"/>
        </w:rPr>
        <w:t xml:space="preserve">Over the last 30 years, the number of cases of type 2 diabetes has grown dramatically in countries of all economic </w:t>
      </w:r>
      <w:r w:rsidR="00AE3F4E" w:rsidRPr="00650586">
        <w:rPr>
          <w:rFonts w:ascii="Arial" w:hAnsi="Arial" w:cs="Arial"/>
          <w:sz w:val="22"/>
          <w:szCs w:val="22"/>
        </w:rPr>
        <w:t>levels, (</w:t>
      </w:r>
      <w:r w:rsidR="00D2781A" w:rsidRPr="00650586">
        <w:rPr>
          <w:rFonts w:ascii="Arial" w:hAnsi="Arial" w:cs="Arial"/>
          <w:sz w:val="22"/>
          <w:szCs w:val="22"/>
        </w:rPr>
        <w:t>WHO</w:t>
      </w:r>
      <w:r w:rsidRPr="00650586">
        <w:rPr>
          <w:rFonts w:ascii="Arial" w:hAnsi="Arial" w:cs="Arial"/>
          <w:sz w:val="22"/>
          <w:szCs w:val="22"/>
        </w:rPr>
        <w:t xml:space="preserve"> 202</w:t>
      </w:r>
      <w:r w:rsidR="006E5D55" w:rsidRPr="00650586">
        <w:rPr>
          <w:rFonts w:ascii="Arial" w:hAnsi="Arial" w:cs="Arial"/>
          <w:sz w:val="22"/>
          <w:szCs w:val="22"/>
        </w:rPr>
        <w:t>3</w:t>
      </w:r>
      <w:r w:rsidRPr="00650586">
        <w:rPr>
          <w:rFonts w:ascii="Arial" w:hAnsi="Arial" w:cs="Arial"/>
          <w:sz w:val="22"/>
          <w:szCs w:val="22"/>
        </w:rPr>
        <w:t xml:space="preserve">). </w:t>
      </w:r>
    </w:p>
    <w:p w14:paraId="4171F40D" w14:textId="77777777" w:rsidR="00F85CE9" w:rsidRPr="00650586" w:rsidRDefault="00F85CE9" w:rsidP="00BF243A">
      <w:pPr>
        <w:spacing w:after="0" w:line="360" w:lineRule="auto"/>
        <w:rPr>
          <w:rFonts w:ascii="Arial" w:hAnsi="Arial" w:cs="Arial"/>
          <w:sz w:val="22"/>
          <w:szCs w:val="22"/>
        </w:rPr>
      </w:pPr>
    </w:p>
    <w:p w14:paraId="6038C7AE" w14:textId="234FF164" w:rsidR="001D0957" w:rsidRPr="00650586" w:rsidRDefault="009A55EF" w:rsidP="00BF243A">
      <w:pPr>
        <w:spacing w:after="0" w:line="360" w:lineRule="auto"/>
        <w:rPr>
          <w:rFonts w:ascii="Arial" w:hAnsi="Arial" w:cs="Arial"/>
          <w:sz w:val="22"/>
          <w:szCs w:val="22"/>
        </w:rPr>
      </w:pPr>
      <w:r w:rsidRPr="00650586">
        <w:rPr>
          <w:rFonts w:ascii="Arial" w:hAnsi="Arial" w:cs="Arial"/>
          <w:sz w:val="22"/>
          <w:szCs w:val="22"/>
        </w:rPr>
        <w:t>The number of people with diabetes, both treated and untreated, has been rising steadily for many years, creating a serious global health challenge (WHO, 202</w:t>
      </w:r>
      <w:r w:rsidR="006E5D55" w:rsidRPr="00650586">
        <w:rPr>
          <w:rFonts w:ascii="Arial" w:hAnsi="Arial" w:cs="Arial"/>
          <w:sz w:val="22"/>
          <w:szCs w:val="22"/>
        </w:rPr>
        <w:t>3</w:t>
      </w:r>
      <w:r w:rsidRPr="00650586">
        <w:rPr>
          <w:rFonts w:ascii="Arial" w:hAnsi="Arial" w:cs="Arial"/>
          <w:sz w:val="22"/>
          <w:szCs w:val="22"/>
        </w:rPr>
        <w:t>).</w:t>
      </w:r>
    </w:p>
    <w:p w14:paraId="6038C7B2" w14:textId="0B981E5E" w:rsidR="001D0957" w:rsidRPr="00650586" w:rsidRDefault="00CA59F2" w:rsidP="00BF243A">
      <w:pPr>
        <w:spacing w:after="0" w:line="360" w:lineRule="auto"/>
        <w:rPr>
          <w:rFonts w:ascii="Arial" w:hAnsi="Arial" w:cs="Arial"/>
          <w:sz w:val="22"/>
          <w:szCs w:val="22"/>
        </w:rPr>
      </w:pPr>
      <w:r w:rsidRPr="00650586">
        <w:rPr>
          <w:rFonts w:ascii="Arial" w:hAnsi="Arial" w:cs="Arial"/>
          <w:sz w:val="22"/>
          <w:szCs w:val="22"/>
        </w:rPr>
        <w:t>Another major cause to early deaths is Type 2 diabetes. Uncontrolled blood sugar can cause severe health problems and can lead to life-threatening conditions like heart disease, stroke, kidney damage, vision loss, nerve damage, and amputations (Asif, 2014).</w:t>
      </w:r>
      <w:r w:rsidR="00C92F0B" w:rsidRPr="00650586">
        <w:rPr>
          <w:rFonts w:ascii="Arial" w:hAnsi="Arial" w:cs="Arial"/>
          <w:sz w:val="22"/>
          <w:szCs w:val="22"/>
        </w:rPr>
        <w:t xml:space="preserve"> </w:t>
      </w:r>
      <w:r w:rsidRPr="00650586">
        <w:rPr>
          <w:rFonts w:ascii="Arial" w:hAnsi="Arial" w:cs="Arial"/>
          <w:sz w:val="22"/>
          <w:szCs w:val="22"/>
        </w:rPr>
        <w:t>Diabetes is hard to treat and manage around the world. It can lower life expectancy by up to 10 years. The number of adults aged 20 to 79 with diabetes is expected to grow from 285 million (6.4%) in 2010 to 439 million by 2030 (W</w:t>
      </w:r>
      <w:r w:rsidR="00267D04" w:rsidRPr="00650586">
        <w:rPr>
          <w:rFonts w:ascii="Arial" w:hAnsi="Arial" w:cs="Arial"/>
          <w:sz w:val="22"/>
          <w:szCs w:val="22"/>
        </w:rPr>
        <w:t>H</w:t>
      </w:r>
      <w:r w:rsidRPr="00650586">
        <w:rPr>
          <w:rFonts w:ascii="Arial" w:hAnsi="Arial" w:cs="Arial"/>
          <w:sz w:val="22"/>
          <w:szCs w:val="22"/>
        </w:rPr>
        <w:t>O, 202</w:t>
      </w:r>
      <w:r w:rsidR="00AE3F4E" w:rsidRPr="00650586">
        <w:rPr>
          <w:rFonts w:ascii="Arial" w:hAnsi="Arial" w:cs="Arial"/>
          <w:sz w:val="22"/>
          <w:szCs w:val="22"/>
        </w:rPr>
        <w:t>3</w:t>
      </w:r>
      <w:r w:rsidRPr="00650586">
        <w:rPr>
          <w:rFonts w:ascii="Arial" w:hAnsi="Arial" w:cs="Arial"/>
          <w:sz w:val="22"/>
          <w:szCs w:val="22"/>
        </w:rPr>
        <w:t xml:space="preserve">). </w:t>
      </w:r>
    </w:p>
    <w:p w14:paraId="313ED7CC" w14:textId="77777777" w:rsidR="00F85CE9" w:rsidRPr="00650586" w:rsidRDefault="00F85CE9" w:rsidP="00BF243A">
      <w:pPr>
        <w:spacing w:after="0" w:line="360" w:lineRule="auto"/>
        <w:rPr>
          <w:rFonts w:ascii="Arial" w:hAnsi="Arial" w:cs="Arial"/>
          <w:sz w:val="22"/>
          <w:szCs w:val="22"/>
        </w:rPr>
      </w:pPr>
    </w:p>
    <w:p w14:paraId="6038C7B3" w14:textId="77777777" w:rsidR="001D0957" w:rsidRPr="00650586" w:rsidRDefault="009A55EF" w:rsidP="00BF243A">
      <w:pPr>
        <w:spacing w:after="0" w:line="360" w:lineRule="auto"/>
        <w:rPr>
          <w:rFonts w:ascii="Arial" w:hAnsi="Arial" w:cs="Arial"/>
          <w:sz w:val="22"/>
          <w:szCs w:val="22"/>
        </w:rPr>
      </w:pPr>
      <w:r w:rsidRPr="00650586">
        <w:rPr>
          <w:rFonts w:ascii="Arial" w:hAnsi="Arial" w:cs="Arial"/>
          <w:sz w:val="22"/>
          <w:szCs w:val="22"/>
        </w:rPr>
        <w:t>This report gives clear, research-based advice to help people with Type 2 diabetes better understand and manage their condition. Based on clinic experience, it shows</w:t>
      </w:r>
    </w:p>
    <w:p w14:paraId="5552A221" w14:textId="4D2374EA" w:rsidR="00432B0B" w:rsidRPr="00650586" w:rsidRDefault="009A55EF" w:rsidP="00BF243A">
      <w:pPr>
        <w:spacing w:after="0" w:line="360" w:lineRule="auto"/>
        <w:rPr>
          <w:rFonts w:ascii="Arial" w:hAnsi="Arial" w:cs="Arial"/>
          <w:sz w:val="22"/>
          <w:szCs w:val="22"/>
        </w:rPr>
      </w:pPr>
      <w:r w:rsidRPr="00650586">
        <w:rPr>
          <w:rFonts w:ascii="Arial" w:hAnsi="Arial" w:cs="Arial"/>
          <w:sz w:val="22"/>
          <w:szCs w:val="22"/>
        </w:rPr>
        <w:t>how everyday habits affect blood sugar and overall health. It explains what diabetes is, how the body uses glucose and oxygen for energy, and why tracking blood sugar is important. It also shares simple, proven advice such as the benefits of eating well, staying active, and stop smoking, to help improve diabetes control and long-term health.</w:t>
      </w:r>
      <w:r w:rsidR="00D2781A" w:rsidRPr="00650586">
        <w:rPr>
          <w:rFonts w:ascii="Arial" w:hAnsi="Arial" w:cs="Arial"/>
          <w:sz w:val="22"/>
          <w:szCs w:val="22"/>
        </w:rPr>
        <w:t xml:space="preserve"> National Institute for Health and Care Excellence</w:t>
      </w:r>
      <w:r w:rsidR="00267D04" w:rsidRPr="00650586">
        <w:rPr>
          <w:rFonts w:ascii="Arial" w:hAnsi="Arial" w:cs="Arial"/>
          <w:sz w:val="22"/>
          <w:szCs w:val="22"/>
        </w:rPr>
        <w:t>,</w:t>
      </w:r>
      <w:r w:rsidRPr="00650586">
        <w:rPr>
          <w:rFonts w:ascii="Arial" w:hAnsi="Arial" w:cs="Arial"/>
          <w:sz w:val="22"/>
          <w:szCs w:val="22"/>
        </w:rPr>
        <w:t xml:space="preserve"> NICE (2022)</w:t>
      </w:r>
      <w:r w:rsidR="00D2781A" w:rsidRPr="00650586">
        <w:rPr>
          <w:rFonts w:ascii="Arial" w:hAnsi="Arial" w:cs="Arial"/>
          <w:sz w:val="22"/>
          <w:szCs w:val="22"/>
        </w:rPr>
        <w:t xml:space="preserve"> </w:t>
      </w:r>
      <w:r w:rsidRPr="00650586">
        <w:rPr>
          <w:rFonts w:ascii="Arial" w:hAnsi="Arial" w:cs="Arial"/>
          <w:sz w:val="22"/>
          <w:szCs w:val="22"/>
        </w:rPr>
        <w:t xml:space="preserve">recommends a personalised approach to type 2 diabetes care tailors’ treatment to </w:t>
      </w:r>
      <w:r w:rsidR="00B77B77" w:rsidRPr="00650586">
        <w:rPr>
          <w:rFonts w:ascii="Arial" w:hAnsi="Arial" w:cs="Arial"/>
          <w:sz w:val="22"/>
          <w:szCs w:val="22"/>
        </w:rPr>
        <w:t>everyone’s</w:t>
      </w:r>
      <w:r w:rsidRPr="00650586">
        <w:rPr>
          <w:rFonts w:ascii="Arial" w:hAnsi="Arial" w:cs="Arial"/>
          <w:sz w:val="22"/>
          <w:szCs w:val="22"/>
        </w:rPr>
        <w:t xml:space="preserve"> needs, improving engagement, self-management, and health outcomes.</w:t>
      </w:r>
    </w:p>
    <w:p w14:paraId="6038C7B6" w14:textId="7B7CC7AE" w:rsidR="001D0957" w:rsidRPr="00650586" w:rsidRDefault="009A55EF" w:rsidP="00BF243A">
      <w:pPr>
        <w:spacing w:after="0" w:line="360" w:lineRule="auto"/>
        <w:rPr>
          <w:rFonts w:ascii="Arial" w:hAnsi="Arial" w:cs="Arial"/>
          <w:sz w:val="22"/>
          <w:szCs w:val="22"/>
        </w:rPr>
      </w:pPr>
      <w:r w:rsidRPr="00650586">
        <w:rPr>
          <w:rFonts w:ascii="Arial" w:hAnsi="Arial" w:cs="Arial"/>
          <w:sz w:val="22"/>
          <w:szCs w:val="22"/>
        </w:rPr>
        <w:t xml:space="preserve">To prevent this condition, patients should be capable to commit with the changings, habits they struggle to control such as daily diet and sedentary </w:t>
      </w:r>
      <w:r w:rsidR="00B77B77" w:rsidRPr="00650586">
        <w:rPr>
          <w:rFonts w:ascii="Arial" w:hAnsi="Arial" w:cs="Arial"/>
          <w:sz w:val="22"/>
          <w:szCs w:val="22"/>
        </w:rPr>
        <w:t>lifestyle</w:t>
      </w:r>
      <w:r w:rsidRPr="00650586">
        <w:rPr>
          <w:rFonts w:ascii="Arial" w:hAnsi="Arial" w:cs="Arial"/>
          <w:sz w:val="22"/>
          <w:szCs w:val="22"/>
        </w:rPr>
        <w:t xml:space="preserve"> without exercise and</w:t>
      </w:r>
      <w:r w:rsidR="00D2781A" w:rsidRPr="00650586">
        <w:rPr>
          <w:rFonts w:ascii="Arial" w:hAnsi="Arial" w:cs="Arial"/>
          <w:sz w:val="22"/>
          <w:szCs w:val="22"/>
        </w:rPr>
        <w:t xml:space="preserve"> movement </w:t>
      </w:r>
      <w:r w:rsidRPr="00650586">
        <w:rPr>
          <w:rFonts w:ascii="Arial" w:hAnsi="Arial" w:cs="Arial"/>
          <w:sz w:val="22"/>
          <w:szCs w:val="22"/>
        </w:rPr>
        <w:t>(Asif, 2014).</w:t>
      </w:r>
    </w:p>
    <w:p w14:paraId="139F987A" w14:textId="77777777" w:rsidR="006A7740" w:rsidRPr="00650586" w:rsidRDefault="006A7740" w:rsidP="00BF243A">
      <w:pPr>
        <w:spacing w:after="0" w:line="360" w:lineRule="auto"/>
        <w:rPr>
          <w:rFonts w:ascii="Arial" w:eastAsia="Times New Roman" w:hAnsi="Arial" w:cs="Arial"/>
          <w:b/>
          <w:bCs/>
          <w:kern w:val="0"/>
          <w:sz w:val="22"/>
          <w:szCs w:val="22"/>
          <w:lang w:eastAsia="en-GB"/>
        </w:rPr>
      </w:pPr>
    </w:p>
    <w:p w14:paraId="6038C7B7" w14:textId="6BB9DE3D" w:rsidR="001D0957" w:rsidRPr="00650586" w:rsidRDefault="009A55EF" w:rsidP="00BF243A">
      <w:pPr>
        <w:spacing w:after="0" w:line="360" w:lineRule="auto"/>
        <w:rPr>
          <w:rFonts w:ascii="Arial" w:hAnsi="Arial" w:cs="Arial"/>
          <w:sz w:val="22"/>
          <w:szCs w:val="22"/>
        </w:rPr>
      </w:pPr>
      <w:r w:rsidRPr="00650586">
        <w:rPr>
          <w:rFonts w:ascii="Arial" w:eastAsia="Times New Roman" w:hAnsi="Arial" w:cs="Arial"/>
          <w:b/>
          <w:bCs/>
          <w:kern w:val="0"/>
          <w:sz w:val="22"/>
          <w:szCs w:val="22"/>
          <w:lang w:eastAsia="en-GB"/>
        </w:rPr>
        <w:t xml:space="preserve">Anatomy &amp; Physiology </w:t>
      </w:r>
    </w:p>
    <w:p w14:paraId="6038C7B8" w14:textId="7FC3F395" w:rsidR="001D0957" w:rsidRPr="00650586" w:rsidRDefault="009A55EF" w:rsidP="00BF243A">
      <w:pPr>
        <w:spacing w:after="0" w:line="360" w:lineRule="auto"/>
        <w:rPr>
          <w:rFonts w:ascii="Arial" w:hAnsi="Arial" w:cs="Arial"/>
          <w:sz w:val="22"/>
          <w:szCs w:val="22"/>
        </w:rPr>
      </w:pPr>
      <w:r w:rsidRPr="00650586">
        <w:rPr>
          <w:rFonts w:ascii="Arial" w:hAnsi="Arial" w:cs="Arial"/>
          <w:sz w:val="22"/>
          <w:szCs w:val="22"/>
        </w:rPr>
        <w:t xml:space="preserve">Glucose is a vital source of energy in the body. Food containing protein and carbohydrates breakdown to form glucose fuelling the body. On consumption of food, the levels of glucose in the blood will rise. In turn, this increases insulin seepage from the pancreas. Effectively, this results in glucose deposit in the liver. As blood sugar drops over the next few hours, the </w:t>
      </w:r>
      <w:r w:rsidRPr="00650586">
        <w:rPr>
          <w:rFonts w:ascii="Arial" w:hAnsi="Arial" w:cs="Arial"/>
          <w:sz w:val="22"/>
          <w:szCs w:val="22"/>
        </w:rPr>
        <w:lastRenderedPageBreak/>
        <w:t>liver releases glucose into the bloodstream to help regulate sugar levels (</w:t>
      </w:r>
      <w:r w:rsidR="00DB072E" w:rsidRPr="00650586">
        <w:rPr>
          <w:rFonts w:ascii="Arial" w:hAnsi="Arial" w:cs="Arial"/>
          <w:sz w:val="22"/>
          <w:szCs w:val="22"/>
        </w:rPr>
        <w:t>Nakrani. et al</w:t>
      </w:r>
      <w:r w:rsidRPr="00650586">
        <w:rPr>
          <w:rFonts w:ascii="Arial" w:hAnsi="Arial" w:cs="Arial"/>
          <w:sz w:val="22"/>
          <w:szCs w:val="22"/>
        </w:rPr>
        <w:t>,</w:t>
      </w:r>
      <w:r w:rsidR="00DB072E" w:rsidRPr="00650586">
        <w:rPr>
          <w:rFonts w:ascii="Arial" w:hAnsi="Arial" w:cs="Arial"/>
          <w:sz w:val="22"/>
          <w:szCs w:val="22"/>
        </w:rPr>
        <w:t xml:space="preserve"> </w:t>
      </w:r>
      <w:r w:rsidRPr="00650586">
        <w:rPr>
          <w:rFonts w:ascii="Arial" w:hAnsi="Arial" w:cs="Arial"/>
          <w:sz w:val="22"/>
          <w:szCs w:val="22"/>
        </w:rPr>
        <w:t xml:space="preserve">2023). </w:t>
      </w:r>
    </w:p>
    <w:p w14:paraId="6038C7B9" w14:textId="0FD5057A" w:rsidR="001D0957" w:rsidRPr="00650586" w:rsidRDefault="009A55EF" w:rsidP="00BF243A">
      <w:pPr>
        <w:spacing w:after="0" w:line="360" w:lineRule="auto"/>
        <w:rPr>
          <w:rFonts w:ascii="Arial" w:hAnsi="Arial" w:cs="Arial"/>
          <w:sz w:val="22"/>
          <w:szCs w:val="22"/>
        </w:rPr>
      </w:pPr>
      <w:r w:rsidRPr="00650586">
        <w:rPr>
          <w:rFonts w:ascii="Arial" w:hAnsi="Arial" w:cs="Arial"/>
          <w:sz w:val="22"/>
          <w:szCs w:val="22"/>
        </w:rPr>
        <w:t xml:space="preserve">Rahati et al. (2014) found that some studies suggested that eating more carbohydrates might lower the chance of getting diabetes. They found that eating more red and processed meats and saturated fats can raise the risk of type 2 diabetes. Because of this, experts recommend eating less of these foods to help prevent diabetes. </w:t>
      </w:r>
      <w:r w:rsidR="00383DD2" w:rsidRPr="00650586">
        <w:rPr>
          <w:rFonts w:ascii="Arial" w:hAnsi="Arial" w:cs="Arial"/>
          <w:color w:val="000000"/>
          <w:sz w:val="22"/>
          <w:szCs w:val="22"/>
        </w:rPr>
        <w:t>One study showed that carbohydrate intake did not change diabetes risk.</w:t>
      </w:r>
      <w:r w:rsidRPr="00650586">
        <w:rPr>
          <w:rFonts w:ascii="Arial" w:hAnsi="Arial" w:cs="Arial"/>
          <w:sz w:val="22"/>
          <w:szCs w:val="22"/>
        </w:rPr>
        <w:t xml:space="preserve"> To conclude, Rahati et al. (2014) findings of ecological and cross-sectional studies found that a diet high in carbohydrates can lower the chance of getting type 2 diabetes, but other studies did not find any connection between carbohydrates and diabetes risk. Rahati et al. (2014)</w:t>
      </w:r>
      <w:r w:rsidR="00383DD2" w:rsidRPr="00650586">
        <w:rPr>
          <w:rFonts w:ascii="Arial" w:hAnsi="Arial" w:cs="Arial"/>
          <w:sz w:val="22"/>
          <w:szCs w:val="22"/>
        </w:rPr>
        <w:t xml:space="preserve"> </w:t>
      </w:r>
      <w:r w:rsidRPr="00650586">
        <w:rPr>
          <w:rFonts w:ascii="Arial" w:hAnsi="Arial" w:cs="Arial"/>
          <w:sz w:val="22"/>
          <w:szCs w:val="22"/>
        </w:rPr>
        <w:t>suggest that lifestyle changes can reverse early onset of diabetes.</w:t>
      </w:r>
    </w:p>
    <w:p w14:paraId="6038C7BB" w14:textId="3AB0A293" w:rsidR="001D0957" w:rsidRPr="00650586" w:rsidRDefault="009A55EF" w:rsidP="00BF243A">
      <w:pPr>
        <w:spacing w:after="0" w:line="360" w:lineRule="auto"/>
        <w:rPr>
          <w:rFonts w:ascii="Arial" w:hAnsi="Arial" w:cs="Arial"/>
          <w:sz w:val="22"/>
          <w:szCs w:val="22"/>
        </w:rPr>
      </w:pPr>
      <w:r w:rsidRPr="00650586">
        <w:rPr>
          <w:rFonts w:ascii="Arial" w:hAnsi="Arial" w:cs="Arial"/>
          <w:sz w:val="22"/>
          <w:szCs w:val="22"/>
        </w:rPr>
        <w:t xml:space="preserve">Metabolism is the set of chemical reactions in cells that keep living things alive. These reactions, guided by enzymes, turn food into energy, help build important body materials, and remove waste (Kimball, </w:t>
      </w:r>
      <w:r w:rsidR="00DB072E" w:rsidRPr="00650586">
        <w:rPr>
          <w:rFonts w:ascii="Arial" w:hAnsi="Arial" w:cs="Arial"/>
          <w:sz w:val="22"/>
          <w:szCs w:val="22"/>
        </w:rPr>
        <w:t>2016</w:t>
      </w:r>
      <w:r w:rsidRPr="00650586">
        <w:rPr>
          <w:rFonts w:ascii="Arial" w:hAnsi="Arial" w:cs="Arial"/>
          <w:sz w:val="22"/>
          <w:szCs w:val="22"/>
        </w:rPr>
        <w:t>). This allows organisms to grow, stay healthy, and respond to their surroundings.</w:t>
      </w:r>
      <w:r w:rsidR="00383DD2" w:rsidRPr="00650586">
        <w:rPr>
          <w:rFonts w:ascii="Arial" w:hAnsi="Arial" w:cs="Arial"/>
          <w:sz w:val="22"/>
          <w:szCs w:val="22"/>
        </w:rPr>
        <w:t xml:space="preserve"> </w:t>
      </w:r>
      <w:r w:rsidRPr="00650586">
        <w:rPr>
          <w:rFonts w:ascii="Arial" w:hAnsi="Arial" w:cs="Arial"/>
          <w:sz w:val="22"/>
          <w:szCs w:val="22"/>
        </w:rPr>
        <w:t xml:space="preserve">Cellular respiration is a key process in which enzymes help break down glucose to make ATP, the main energy source cells use to </w:t>
      </w:r>
      <w:r w:rsidR="002A2053" w:rsidRPr="00650586">
        <w:rPr>
          <w:rFonts w:ascii="Arial" w:hAnsi="Arial" w:cs="Arial"/>
          <w:sz w:val="22"/>
          <w:szCs w:val="22"/>
        </w:rPr>
        <w:t>conduct</w:t>
      </w:r>
      <w:r w:rsidRPr="00650586">
        <w:rPr>
          <w:rFonts w:ascii="Arial" w:hAnsi="Arial" w:cs="Arial"/>
          <w:sz w:val="22"/>
          <w:szCs w:val="22"/>
        </w:rPr>
        <w:t xml:space="preserve"> their functions and stay alive (Tarantino, 202</w:t>
      </w:r>
      <w:r w:rsidR="00DB072E" w:rsidRPr="00650586">
        <w:rPr>
          <w:rFonts w:ascii="Arial" w:hAnsi="Arial" w:cs="Arial"/>
          <w:sz w:val="22"/>
          <w:szCs w:val="22"/>
        </w:rPr>
        <w:t>2</w:t>
      </w:r>
      <w:r w:rsidRPr="00650586">
        <w:rPr>
          <w:rFonts w:ascii="Arial" w:hAnsi="Arial" w:cs="Arial"/>
          <w:sz w:val="22"/>
          <w:szCs w:val="22"/>
        </w:rPr>
        <w:t>).</w:t>
      </w:r>
    </w:p>
    <w:p w14:paraId="6038C7BC" w14:textId="7FFAD979" w:rsidR="001D0957" w:rsidRPr="00650586" w:rsidRDefault="009A55EF" w:rsidP="00BF243A">
      <w:pPr>
        <w:spacing w:after="0" w:line="360" w:lineRule="auto"/>
        <w:rPr>
          <w:rFonts w:ascii="Arial" w:hAnsi="Arial" w:cs="Arial"/>
          <w:sz w:val="22"/>
          <w:szCs w:val="22"/>
        </w:rPr>
      </w:pPr>
      <w:r w:rsidRPr="00650586">
        <w:rPr>
          <w:rFonts w:ascii="Arial" w:hAnsi="Arial" w:cs="Arial"/>
          <w:sz w:val="22"/>
          <w:szCs w:val="22"/>
        </w:rPr>
        <w:t>ATP is the main energy source for cells. It provides the power needed for important tasks that cannot happen on their own, like muscle movement, transporting substances across cell membranes, making proteins, and cell division. Without energy from ATP, these processes would not take place (Tarantino, 202</w:t>
      </w:r>
      <w:r w:rsidR="00DB072E" w:rsidRPr="00650586">
        <w:rPr>
          <w:rFonts w:ascii="Arial" w:hAnsi="Arial" w:cs="Arial"/>
          <w:sz w:val="22"/>
          <w:szCs w:val="22"/>
        </w:rPr>
        <w:t>2</w:t>
      </w:r>
      <w:r w:rsidRPr="00650586">
        <w:rPr>
          <w:rFonts w:ascii="Arial" w:hAnsi="Arial" w:cs="Arial"/>
          <w:sz w:val="22"/>
          <w:szCs w:val="22"/>
        </w:rPr>
        <w:t>).</w:t>
      </w:r>
    </w:p>
    <w:p w14:paraId="6038C7BD" w14:textId="77777777" w:rsidR="001D0957" w:rsidRPr="00650586" w:rsidRDefault="001D0957" w:rsidP="00BF243A">
      <w:pPr>
        <w:spacing w:after="0" w:line="360" w:lineRule="auto"/>
        <w:rPr>
          <w:rFonts w:ascii="Arial" w:hAnsi="Arial" w:cs="Arial"/>
          <w:sz w:val="22"/>
          <w:szCs w:val="22"/>
        </w:rPr>
      </w:pPr>
    </w:p>
    <w:p w14:paraId="6038C7BE" w14:textId="77777777" w:rsidR="001D0957" w:rsidRPr="00650586" w:rsidRDefault="001D0957" w:rsidP="00BF243A">
      <w:pPr>
        <w:spacing w:after="0" w:line="360" w:lineRule="auto"/>
        <w:rPr>
          <w:rFonts w:ascii="Arial" w:hAnsi="Arial" w:cs="Arial"/>
          <w:color w:val="EE0000"/>
          <w:sz w:val="22"/>
          <w:szCs w:val="22"/>
        </w:rPr>
      </w:pPr>
    </w:p>
    <w:p w14:paraId="6038C7BF" w14:textId="77777777" w:rsidR="001D0957" w:rsidRPr="00650586" w:rsidRDefault="001D0957" w:rsidP="00BF243A">
      <w:pPr>
        <w:spacing w:after="0" w:line="360" w:lineRule="auto"/>
        <w:rPr>
          <w:rFonts w:ascii="Arial" w:hAnsi="Arial" w:cs="Arial"/>
          <w:color w:val="EE0000"/>
          <w:sz w:val="22"/>
          <w:szCs w:val="22"/>
        </w:rPr>
      </w:pPr>
    </w:p>
    <w:p w14:paraId="6038C7C0" w14:textId="77777777" w:rsidR="001D0957" w:rsidRPr="00650586" w:rsidRDefault="001D0957" w:rsidP="00BF243A">
      <w:pPr>
        <w:spacing w:after="0" w:line="360" w:lineRule="auto"/>
        <w:rPr>
          <w:rFonts w:ascii="Arial" w:hAnsi="Arial" w:cs="Arial"/>
          <w:color w:val="EE0000"/>
          <w:sz w:val="22"/>
          <w:szCs w:val="22"/>
        </w:rPr>
      </w:pPr>
    </w:p>
    <w:p w14:paraId="6038C7C1" w14:textId="77777777" w:rsidR="001D0957" w:rsidRPr="00650586" w:rsidRDefault="009A55EF" w:rsidP="00BF243A">
      <w:pPr>
        <w:spacing w:after="0" w:line="360" w:lineRule="auto"/>
        <w:rPr>
          <w:rFonts w:ascii="Arial" w:hAnsi="Arial" w:cs="Arial"/>
          <w:b/>
          <w:bCs/>
          <w:sz w:val="22"/>
          <w:szCs w:val="22"/>
        </w:rPr>
      </w:pPr>
      <w:r w:rsidRPr="00650586">
        <w:rPr>
          <w:rFonts w:ascii="Arial" w:hAnsi="Arial" w:cs="Arial"/>
          <w:b/>
          <w:bCs/>
          <w:sz w:val="22"/>
          <w:szCs w:val="22"/>
        </w:rPr>
        <w:t xml:space="preserve">Pathophysiology and Impact </w:t>
      </w:r>
    </w:p>
    <w:p w14:paraId="6038C7C2" w14:textId="7623DEDC" w:rsidR="001D0957" w:rsidRPr="00650586" w:rsidRDefault="009A55EF" w:rsidP="00BF243A">
      <w:pPr>
        <w:spacing w:after="0" w:line="360" w:lineRule="auto"/>
        <w:rPr>
          <w:rFonts w:ascii="Arial" w:hAnsi="Arial" w:cs="Arial"/>
          <w:sz w:val="22"/>
          <w:szCs w:val="22"/>
        </w:rPr>
      </w:pPr>
      <w:r w:rsidRPr="00650586">
        <w:rPr>
          <w:rFonts w:ascii="Arial" w:hAnsi="Arial" w:cs="Arial"/>
          <w:sz w:val="22"/>
          <w:szCs w:val="22"/>
        </w:rPr>
        <w:t xml:space="preserve">Hypoglycaemia, or low blood sugar, is a serious condition that often affects people with diabetes. It happens when blood sugar drops too low for the body to work affectively. Treatment usually means fast eating or drinking something sugary or taking medicine if needed. If not treated, it can lead to seizures, fainting, or even death. It is important that patients are surrounded by those such family, friend also coworkers to have knowledge about the warning signs and to be act fast </w:t>
      </w:r>
      <w:bookmarkStart w:id="0" w:name="_Hlk214224995"/>
      <w:r w:rsidRPr="00650586">
        <w:rPr>
          <w:rFonts w:ascii="Arial" w:hAnsi="Arial" w:cs="Arial"/>
          <w:sz w:val="22"/>
          <w:szCs w:val="22"/>
        </w:rPr>
        <w:t>(</w:t>
      </w:r>
      <w:r w:rsidR="00991934" w:rsidRPr="00650586">
        <w:rPr>
          <w:rFonts w:ascii="Arial" w:hAnsi="Arial" w:cs="Arial"/>
          <w:sz w:val="22"/>
          <w:szCs w:val="22"/>
        </w:rPr>
        <w:t>Diabetes UK, 20</w:t>
      </w:r>
      <w:r w:rsidR="00911EC5" w:rsidRPr="00650586">
        <w:rPr>
          <w:rFonts w:ascii="Arial" w:hAnsi="Arial" w:cs="Arial"/>
          <w:sz w:val="22"/>
          <w:szCs w:val="22"/>
        </w:rPr>
        <w:t>17</w:t>
      </w:r>
      <w:r w:rsidRPr="00650586">
        <w:rPr>
          <w:rFonts w:ascii="Arial" w:hAnsi="Arial" w:cs="Arial"/>
          <w:sz w:val="22"/>
          <w:szCs w:val="22"/>
        </w:rPr>
        <w:t>).</w:t>
      </w:r>
      <w:bookmarkEnd w:id="0"/>
    </w:p>
    <w:p w14:paraId="4D864A57" w14:textId="77777777" w:rsidR="005C2F96" w:rsidRPr="00650586" w:rsidRDefault="005C2F96" w:rsidP="00BF243A">
      <w:pPr>
        <w:spacing w:after="0" w:line="360" w:lineRule="auto"/>
        <w:rPr>
          <w:rFonts w:ascii="Arial" w:hAnsi="Arial" w:cs="Arial"/>
          <w:sz w:val="22"/>
          <w:szCs w:val="22"/>
        </w:rPr>
      </w:pPr>
    </w:p>
    <w:p w14:paraId="6038C7C3" w14:textId="2D0917EF" w:rsidR="001D0957" w:rsidRPr="00650586" w:rsidRDefault="009A55EF" w:rsidP="00BF243A">
      <w:pPr>
        <w:spacing w:after="0" w:line="360" w:lineRule="auto"/>
        <w:rPr>
          <w:rFonts w:ascii="Arial" w:hAnsi="Arial" w:cs="Arial"/>
          <w:sz w:val="22"/>
          <w:szCs w:val="22"/>
        </w:rPr>
      </w:pPr>
      <w:r w:rsidRPr="00650586">
        <w:rPr>
          <w:rFonts w:ascii="Arial" w:hAnsi="Arial" w:cs="Arial"/>
          <w:sz w:val="22"/>
          <w:szCs w:val="22"/>
        </w:rPr>
        <w:t xml:space="preserve">For people with diabetes, low blood sugar called </w:t>
      </w:r>
      <w:r w:rsidR="00383DD2" w:rsidRPr="00650586">
        <w:rPr>
          <w:rFonts w:ascii="Arial" w:hAnsi="Arial" w:cs="Arial"/>
          <w:sz w:val="22"/>
          <w:szCs w:val="22"/>
        </w:rPr>
        <w:t>hypoglycaemia</w:t>
      </w:r>
      <w:r w:rsidRPr="00650586">
        <w:rPr>
          <w:rFonts w:ascii="Arial" w:hAnsi="Arial" w:cs="Arial"/>
          <w:sz w:val="22"/>
          <w:szCs w:val="22"/>
        </w:rPr>
        <w:t xml:space="preserve"> usually occurred when blood glucose drops below 70 mg/dL, though this level can vary from person to person. It is vital to talk with diabetes care team to understand your own specific range. </w:t>
      </w:r>
      <w:r w:rsidR="00383DD2" w:rsidRPr="00650586">
        <w:rPr>
          <w:rFonts w:ascii="Arial" w:hAnsi="Arial" w:cs="Arial"/>
          <w:sz w:val="22"/>
          <w:szCs w:val="22"/>
        </w:rPr>
        <w:t>Hypoglycaemia</w:t>
      </w:r>
      <w:r w:rsidRPr="00650586">
        <w:rPr>
          <w:rFonts w:ascii="Arial" w:hAnsi="Arial" w:cs="Arial"/>
          <w:sz w:val="22"/>
          <w:szCs w:val="22"/>
        </w:rPr>
        <w:t xml:space="preserve"> can be</w:t>
      </w:r>
      <w:r w:rsidR="002B0D90" w:rsidRPr="00650586">
        <w:rPr>
          <w:rFonts w:ascii="Arial" w:hAnsi="Arial" w:cs="Arial"/>
          <w:sz w:val="22"/>
          <w:szCs w:val="22"/>
        </w:rPr>
        <w:t xml:space="preserve"> </w:t>
      </w:r>
      <w:r w:rsidRPr="00650586">
        <w:rPr>
          <w:rFonts w:ascii="Arial" w:hAnsi="Arial" w:cs="Arial"/>
          <w:sz w:val="22"/>
          <w:szCs w:val="22"/>
        </w:rPr>
        <w:t xml:space="preserve">caused by taking certain diabetes medications, drinking too much alcohol, getting </w:t>
      </w:r>
      <w:r w:rsidRPr="00650586">
        <w:rPr>
          <w:rFonts w:ascii="Arial" w:hAnsi="Arial" w:cs="Arial"/>
          <w:sz w:val="22"/>
          <w:szCs w:val="22"/>
        </w:rPr>
        <w:lastRenderedPageBreak/>
        <w:t xml:space="preserve">older, skipping </w:t>
      </w:r>
      <w:r w:rsidR="00227BBE" w:rsidRPr="00650586">
        <w:rPr>
          <w:rFonts w:ascii="Arial" w:hAnsi="Arial" w:cs="Arial"/>
          <w:sz w:val="22"/>
          <w:szCs w:val="22"/>
        </w:rPr>
        <w:t>meals,</w:t>
      </w:r>
      <w:r w:rsidRPr="00650586">
        <w:rPr>
          <w:rFonts w:ascii="Arial" w:hAnsi="Arial" w:cs="Arial"/>
          <w:sz w:val="22"/>
          <w:szCs w:val="22"/>
        </w:rPr>
        <w:t xml:space="preserve"> or eating less than usual (especially when using insulin or sulfonylureas), or exercising more than usual without eating enough </w:t>
      </w:r>
      <w:bookmarkStart w:id="1" w:name="_Hlk213915033"/>
      <w:r w:rsidR="00911EC5" w:rsidRPr="00650586">
        <w:rPr>
          <w:rFonts w:ascii="Arial" w:hAnsi="Arial" w:cs="Arial"/>
          <w:sz w:val="22"/>
          <w:szCs w:val="22"/>
        </w:rPr>
        <w:t>(Diabetes UK, 2017).</w:t>
      </w:r>
    </w:p>
    <w:bookmarkEnd w:id="1"/>
    <w:p w14:paraId="6038C7C4" w14:textId="59B1871B" w:rsidR="001D0957" w:rsidRPr="00650586" w:rsidRDefault="009A55EF" w:rsidP="00BF243A">
      <w:pPr>
        <w:spacing w:after="0" w:line="360" w:lineRule="auto"/>
        <w:rPr>
          <w:rFonts w:ascii="Arial" w:hAnsi="Arial" w:cs="Arial"/>
          <w:sz w:val="22"/>
          <w:szCs w:val="22"/>
        </w:rPr>
      </w:pPr>
      <w:r w:rsidRPr="00650586">
        <w:rPr>
          <w:rFonts w:ascii="Arial" w:hAnsi="Arial" w:cs="Arial"/>
          <w:sz w:val="22"/>
          <w:szCs w:val="22"/>
        </w:rPr>
        <w:t xml:space="preserve">Managing diet is essential for treating diabetes. Patient and healthcare professional they both need to understand the correct diet for diabetics’ patients. In type 2 diabetics the insulin in the body might be sufficient, but the cells do not respond in the right way. t keeps glucose in the blood instead of moving into the cells. For the </w:t>
      </w:r>
      <w:r w:rsidR="00616272" w:rsidRPr="00650586">
        <w:rPr>
          <w:rFonts w:ascii="Arial" w:hAnsi="Arial" w:cs="Arial"/>
          <w:sz w:val="22"/>
          <w:szCs w:val="22"/>
        </w:rPr>
        <w:t>brief period</w:t>
      </w:r>
      <w:r w:rsidRPr="00650586">
        <w:rPr>
          <w:rFonts w:ascii="Arial" w:hAnsi="Arial" w:cs="Arial"/>
          <w:sz w:val="22"/>
          <w:szCs w:val="22"/>
        </w:rPr>
        <w:t xml:space="preserve"> this, it can cause tiredness, thirsty filling, needing to urinate more often, and blurry vision. Gradually, higher blood sugar can develop serious problems such as vision loss, nerve damage, heart disease, kidney </w:t>
      </w:r>
      <w:r w:rsidR="00227BBE" w:rsidRPr="00650586">
        <w:rPr>
          <w:rFonts w:ascii="Arial" w:hAnsi="Arial" w:cs="Arial"/>
          <w:sz w:val="22"/>
          <w:szCs w:val="22"/>
        </w:rPr>
        <w:t>failure,</w:t>
      </w:r>
      <w:r w:rsidRPr="00650586">
        <w:rPr>
          <w:rFonts w:ascii="Arial" w:hAnsi="Arial" w:cs="Arial"/>
          <w:sz w:val="22"/>
          <w:szCs w:val="22"/>
        </w:rPr>
        <w:t xml:space="preserve"> and other health problems (Asif, 2014).</w:t>
      </w:r>
    </w:p>
    <w:p w14:paraId="068E1DF7" w14:textId="77777777" w:rsidR="005C2F96" w:rsidRPr="00650586" w:rsidRDefault="005C2F96" w:rsidP="00BF243A">
      <w:pPr>
        <w:spacing w:after="0" w:line="360" w:lineRule="auto"/>
        <w:rPr>
          <w:rFonts w:ascii="Arial" w:hAnsi="Arial" w:cs="Arial"/>
          <w:sz w:val="22"/>
          <w:szCs w:val="22"/>
        </w:rPr>
      </w:pPr>
    </w:p>
    <w:p w14:paraId="6038C7C5" w14:textId="4C46D326" w:rsidR="001D0957" w:rsidRPr="00650586" w:rsidRDefault="009A55EF" w:rsidP="00BF243A">
      <w:pPr>
        <w:spacing w:after="0" w:line="360" w:lineRule="auto"/>
        <w:rPr>
          <w:rFonts w:ascii="Arial" w:hAnsi="Arial" w:cs="Arial"/>
          <w:sz w:val="22"/>
          <w:szCs w:val="22"/>
        </w:rPr>
      </w:pPr>
      <w:r w:rsidRPr="00650586">
        <w:rPr>
          <w:rFonts w:ascii="Arial" w:hAnsi="Arial" w:cs="Arial"/>
          <w:sz w:val="22"/>
          <w:szCs w:val="22"/>
        </w:rPr>
        <w:t xml:space="preserve">Making changes to a healthy diet specifically on following updated advice with nutrition and the Mediterranean diet, it can help prevent diabetes for </w:t>
      </w:r>
      <w:r w:rsidR="00615BCB" w:rsidRPr="00650586">
        <w:rPr>
          <w:rFonts w:ascii="Arial" w:hAnsi="Arial" w:cs="Arial"/>
          <w:sz w:val="22"/>
          <w:szCs w:val="22"/>
        </w:rPr>
        <w:t>an extended period</w:t>
      </w:r>
      <w:r w:rsidRPr="00650586">
        <w:rPr>
          <w:rFonts w:ascii="Arial" w:hAnsi="Arial" w:cs="Arial"/>
          <w:sz w:val="22"/>
          <w:szCs w:val="22"/>
        </w:rPr>
        <w:t xml:space="preserve"> (</w:t>
      </w:r>
      <w:r w:rsidR="00911EC5" w:rsidRPr="00650586">
        <w:rPr>
          <w:rFonts w:ascii="Arial" w:hAnsi="Arial" w:cs="Arial"/>
          <w:sz w:val="22"/>
          <w:szCs w:val="22"/>
        </w:rPr>
        <w:t>NHS, 2024</w:t>
      </w:r>
      <w:r w:rsidRPr="00650586">
        <w:rPr>
          <w:rFonts w:ascii="Arial" w:hAnsi="Arial" w:cs="Arial"/>
          <w:sz w:val="22"/>
          <w:szCs w:val="22"/>
        </w:rPr>
        <w:t>).</w:t>
      </w:r>
    </w:p>
    <w:p w14:paraId="5DF20A2D" w14:textId="35AD8A1C" w:rsidR="00C379C3" w:rsidRPr="00650586" w:rsidRDefault="009A55EF" w:rsidP="00BF243A">
      <w:pPr>
        <w:spacing w:after="0" w:line="360" w:lineRule="auto"/>
        <w:rPr>
          <w:rFonts w:ascii="Arial" w:hAnsi="Arial" w:cs="Arial"/>
          <w:sz w:val="22"/>
          <w:szCs w:val="22"/>
        </w:rPr>
      </w:pPr>
      <w:r w:rsidRPr="00650586">
        <w:rPr>
          <w:rFonts w:ascii="Arial" w:hAnsi="Arial" w:cs="Arial"/>
          <w:sz w:val="22"/>
          <w:szCs w:val="22"/>
        </w:rPr>
        <w:t xml:space="preserve">Poor eating habits can increase the chance of diabetes to duplicate. Unhealthy food and sugary substance often can spike blood sugar </w:t>
      </w:r>
      <w:r w:rsidR="00C91BBF" w:rsidRPr="00650586">
        <w:rPr>
          <w:rFonts w:ascii="Arial" w:hAnsi="Arial" w:cs="Arial"/>
          <w:sz w:val="22"/>
          <w:szCs w:val="22"/>
        </w:rPr>
        <w:t>levels because</w:t>
      </w:r>
      <w:r w:rsidRPr="00650586">
        <w:rPr>
          <w:rFonts w:ascii="Arial" w:hAnsi="Arial" w:cs="Arial"/>
          <w:sz w:val="22"/>
          <w:szCs w:val="22"/>
        </w:rPr>
        <w:t xml:space="preserve"> the body easily and fast absorbs carbohydrates, due to insulin resistance people with diabetes struggle to maintain control of blood sugar rigorous, making it nearly impossible for sugar to reach the cells (</w:t>
      </w:r>
      <w:r w:rsidR="00336395" w:rsidRPr="00650586">
        <w:rPr>
          <w:rFonts w:ascii="Arial" w:hAnsi="Arial" w:cs="Arial"/>
          <w:sz w:val="22"/>
          <w:szCs w:val="22"/>
        </w:rPr>
        <w:t>Diabetes Uk, 2017a</w:t>
      </w:r>
      <w:r w:rsidRPr="00650586">
        <w:rPr>
          <w:rFonts w:ascii="Arial" w:hAnsi="Arial" w:cs="Arial"/>
          <w:sz w:val="22"/>
          <w:szCs w:val="22"/>
        </w:rPr>
        <w:t>).</w:t>
      </w:r>
    </w:p>
    <w:p w14:paraId="6038C7C7" w14:textId="77C5A55F" w:rsidR="001D0957" w:rsidRPr="00650586" w:rsidRDefault="009A55EF" w:rsidP="00BF243A">
      <w:pPr>
        <w:spacing w:after="0" w:line="360" w:lineRule="auto"/>
        <w:rPr>
          <w:rFonts w:ascii="Arial" w:hAnsi="Arial" w:cs="Arial"/>
          <w:sz w:val="22"/>
          <w:szCs w:val="22"/>
        </w:rPr>
      </w:pPr>
      <w:r w:rsidRPr="00650586">
        <w:rPr>
          <w:rFonts w:ascii="Arial" w:hAnsi="Arial" w:cs="Arial"/>
          <w:sz w:val="22"/>
          <w:szCs w:val="22"/>
        </w:rPr>
        <w:t>Being physically active improve the insulin level in the body, which preserve control of the blood sugar level. Not enough exercises lead to obesity, poor blood sugar control, and slow healing. To reduce these risks, patients with diabetes should aim for weekly exercises including lively walking (N</w:t>
      </w:r>
      <w:r w:rsidR="00336395" w:rsidRPr="00650586">
        <w:rPr>
          <w:rFonts w:ascii="Arial" w:hAnsi="Arial" w:cs="Arial"/>
          <w:sz w:val="22"/>
          <w:szCs w:val="22"/>
        </w:rPr>
        <w:t>ICE, 2022</w:t>
      </w:r>
      <w:r w:rsidRPr="00650586">
        <w:rPr>
          <w:rFonts w:ascii="Arial" w:hAnsi="Arial" w:cs="Arial"/>
          <w:sz w:val="22"/>
          <w:szCs w:val="22"/>
        </w:rPr>
        <w:t>).</w:t>
      </w:r>
    </w:p>
    <w:p w14:paraId="6038C7C8" w14:textId="65DEFF69" w:rsidR="001D0957" w:rsidRPr="00650586" w:rsidRDefault="009A55EF" w:rsidP="00BF243A">
      <w:pPr>
        <w:spacing w:after="0" w:line="360" w:lineRule="auto"/>
        <w:rPr>
          <w:rFonts w:ascii="Arial" w:hAnsi="Arial" w:cs="Arial"/>
          <w:sz w:val="22"/>
          <w:szCs w:val="22"/>
        </w:rPr>
      </w:pPr>
      <w:r w:rsidRPr="00650586">
        <w:rPr>
          <w:rFonts w:ascii="Arial" w:hAnsi="Arial" w:cs="Arial"/>
          <w:sz w:val="22"/>
          <w:szCs w:val="22"/>
        </w:rPr>
        <w:t>Smoking habits worsen diabetes and increase insulin and causing long-term damage to the heart and blood vessels but can often be reversed (</w:t>
      </w:r>
      <w:r w:rsidR="00860821" w:rsidRPr="00860821">
        <w:rPr>
          <w:rFonts w:ascii="Arial" w:hAnsi="Arial" w:cs="Arial"/>
          <w:sz w:val="22"/>
          <w:szCs w:val="22"/>
        </w:rPr>
        <w:t>Centers for Disease Control and Prevention</w:t>
      </w:r>
      <w:r w:rsidR="00860821" w:rsidRPr="00650586">
        <w:rPr>
          <w:rFonts w:ascii="Arial" w:hAnsi="Arial" w:cs="Arial"/>
          <w:sz w:val="22"/>
          <w:szCs w:val="22"/>
        </w:rPr>
        <w:t xml:space="preserve"> (CDC)</w:t>
      </w:r>
      <w:r w:rsidR="00860821" w:rsidRPr="00860821">
        <w:rPr>
          <w:rFonts w:ascii="Arial" w:hAnsi="Arial" w:cs="Arial"/>
          <w:sz w:val="22"/>
          <w:szCs w:val="22"/>
        </w:rPr>
        <w:t xml:space="preserve"> (2023).</w:t>
      </w:r>
    </w:p>
    <w:p w14:paraId="6038C7C9" w14:textId="35D825AF" w:rsidR="001D0957" w:rsidRPr="00650586" w:rsidRDefault="009A55EF" w:rsidP="00BF243A">
      <w:pPr>
        <w:spacing w:after="0" w:line="360" w:lineRule="auto"/>
        <w:rPr>
          <w:rFonts w:ascii="Arial" w:hAnsi="Arial" w:cs="Arial"/>
          <w:sz w:val="22"/>
          <w:szCs w:val="22"/>
        </w:rPr>
      </w:pPr>
      <w:r w:rsidRPr="00650586">
        <w:rPr>
          <w:rFonts w:ascii="Arial" w:hAnsi="Arial" w:cs="Arial"/>
          <w:sz w:val="22"/>
          <w:szCs w:val="22"/>
        </w:rPr>
        <w:t>Excessive amount of alcohol summate extra calories, leads to weight gain the high-risk factors for developing type 2 diabetes (</w:t>
      </w:r>
      <w:r w:rsidR="00860821" w:rsidRPr="00650586">
        <w:rPr>
          <w:rFonts w:ascii="Arial" w:hAnsi="Arial" w:cs="Arial"/>
          <w:sz w:val="22"/>
          <w:szCs w:val="22"/>
        </w:rPr>
        <w:t>Diabetes UK, 2017a</w:t>
      </w:r>
      <w:r w:rsidRPr="00650586">
        <w:rPr>
          <w:rFonts w:ascii="Arial" w:hAnsi="Arial" w:cs="Arial"/>
          <w:sz w:val="22"/>
          <w:szCs w:val="22"/>
        </w:rPr>
        <w:t>).</w:t>
      </w:r>
      <w:r w:rsidR="00860821" w:rsidRPr="00650586">
        <w:rPr>
          <w:rFonts w:ascii="Arial" w:hAnsi="Arial" w:cs="Arial"/>
          <w:sz w:val="22"/>
          <w:szCs w:val="22"/>
        </w:rPr>
        <w:t xml:space="preserve"> </w:t>
      </w:r>
      <w:r w:rsidRPr="00650586">
        <w:rPr>
          <w:rFonts w:ascii="Arial" w:hAnsi="Arial" w:cs="Arial"/>
          <w:sz w:val="22"/>
          <w:szCs w:val="22"/>
        </w:rPr>
        <w:t>NICE (</w:t>
      </w:r>
      <w:r w:rsidR="00860821" w:rsidRPr="00650586">
        <w:rPr>
          <w:rFonts w:ascii="Arial" w:hAnsi="Arial" w:cs="Arial"/>
          <w:sz w:val="22"/>
          <w:szCs w:val="22"/>
        </w:rPr>
        <w:t>2022</w:t>
      </w:r>
      <w:r w:rsidRPr="00650586">
        <w:rPr>
          <w:rFonts w:ascii="Arial" w:hAnsi="Arial" w:cs="Arial"/>
          <w:sz w:val="22"/>
          <w:szCs w:val="22"/>
        </w:rPr>
        <w:t xml:space="preserve">) recommends that overweight adults with type 2 diabetes should curtail their alcohol consumption and aim for 5%–10% weight loss to improve blood sugar and long-term health. </w:t>
      </w:r>
    </w:p>
    <w:p w14:paraId="0BD1A0FB" w14:textId="77777777" w:rsidR="0001632D" w:rsidRPr="00650586" w:rsidRDefault="0001632D" w:rsidP="00BF243A">
      <w:pPr>
        <w:spacing w:after="0" w:line="360" w:lineRule="auto"/>
        <w:rPr>
          <w:rFonts w:ascii="Arial" w:hAnsi="Arial" w:cs="Arial"/>
          <w:sz w:val="22"/>
          <w:szCs w:val="22"/>
        </w:rPr>
      </w:pPr>
    </w:p>
    <w:p w14:paraId="6038C7CA" w14:textId="4CAAF62C" w:rsidR="001D0957" w:rsidRPr="00650586" w:rsidRDefault="009A55EF" w:rsidP="00BF243A">
      <w:pPr>
        <w:spacing w:after="0" w:line="360" w:lineRule="auto"/>
        <w:rPr>
          <w:rFonts w:ascii="Arial" w:hAnsi="Arial" w:cs="Arial"/>
          <w:b/>
          <w:bCs/>
          <w:sz w:val="22"/>
          <w:szCs w:val="22"/>
        </w:rPr>
      </w:pPr>
      <w:r w:rsidRPr="00650586">
        <w:rPr>
          <w:rFonts w:ascii="Arial" w:hAnsi="Arial" w:cs="Arial"/>
          <w:b/>
          <w:bCs/>
          <w:sz w:val="22"/>
          <w:szCs w:val="22"/>
        </w:rPr>
        <w:t xml:space="preserve">Monitoring &amp; Data use </w:t>
      </w:r>
    </w:p>
    <w:p w14:paraId="4B201DB1" w14:textId="77777777" w:rsidR="00B4245A" w:rsidRPr="00650586" w:rsidRDefault="00B4245A" w:rsidP="00BF243A">
      <w:pPr>
        <w:spacing w:after="0" w:line="360" w:lineRule="auto"/>
        <w:rPr>
          <w:rFonts w:ascii="Arial" w:hAnsi="Arial" w:cs="Arial"/>
          <w:sz w:val="22"/>
          <w:szCs w:val="22"/>
        </w:rPr>
      </w:pPr>
    </w:p>
    <w:p w14:paraId="6038C7CC" w14:textId="0C27B88D" w:rsidR="001D0957" w:rsidRPr="00650586" w:rsidRDefault="009A55EF" w:rsidP="00BF243A">
      <w:pPr>
        <w:spacing w:after="0" w:line="360" w:lineRule="auto"/>
        <w:rPr>
          <w:rFonts w:ascii="Arial" w:hAnsi="Arial" w:cs="Arial"/>
          <w:sz w:val="22"/>
          <w:szCs w:val="22"/>
        </w:rPr>
      </w:pPr>
      <w:r w:rsidRPr="00650586">
        <w:rPr>
          <w:rFonts w:ascii="Arial" w:hAnsi="Arial" w:cs="Arial"/>
          <w:sz w:val="22"/>
          <w:szCs w:val="22"/>
        </w:rPr>
        <w:t xml:space="preserve">With Accident and Emergency facilities in hospitals overwhelmed with emergency cases, the importance of tracking health data in terms of blood sugar or peak flow in diabetic patients is paramount. </w:t>
      </w:r>
      <w:r w:rsidR="00574410" w:rsidRPr="00650586">
        <w:rPr>
          <w:rFonts w:ascii="Arial" w:hAnsi="Arial" w:cs="Arial"/>
          <w:sz w:val="22"/>
          <w:szCs w:val="22"/>
        </w:rPr>
        <w:t>CDC (2024)</w:t>
      </w:r>
      <w:r w:rsidRPr="00650586">
        <w:rPr>
          <w:rFonts w:ascii="Arial" w:hAnsi="Arial" w:cs="Arial"/>
          <w:sz w:val="22"/>
          <w:szCs w:val="22"/>
        </w:rPr>
        <w:t xml:space="preserve"> suggest planning ahead by creating a’ My Diabetes Emergency Plan</w:t>
      </w:r>
      <w:r w:rsidR="00DB73D9" w:rsidRPr="00650586">
        <w:rPr>
          <w:rFonts w:ascii="Arial" w:hAnsi="Arial" w:cs="Arial"/>
          <w:sz w:val="22"/>
          <w:szCs w:val="22"/>
        </w:rPr>
        <w:t>.’</w:t>
      </w:r>
      <w:r w:rsidR="007B5DFD" w:rsidRPr="00650586">
        <w:rPr>
          <w:rFonts w:ascii="Arial" w:hAnsi="Arial" w:cs="Arial"/>
          <w:sz w:val="22"/>
          <w:szCs w:val="22"/>
        </w:rPr>
        <w:t xml:space="preserve"> </w:t>
      </w:r>
    </w:p>
    <w:p w14:paraId="6038C7CD" w14:textId="7F5FFD4F" w:rsidR="001D0957" w:rsidRPr="00650586" w:rsidRDefault="009A55EF" w:rsidP="00BF243A">
      <w:pPr>
        <w:spacing w:after="0" w:line="360" w:lineRule="auto"/>
        <w:rPr>
          <w:rFonts w:ascii="Arial" w:hAnsi="Arial" w:cs="Arial"/>
          <w:sz w:val="22"/>
          <w:szCs w:val="22"/>
        </w:rPr>
      </w:pPr>
      <w:r w:rsidRPr="00650586">
        <w:rPr>
          <w:rFonts w:ascii="Arial" w:hAnsi="Arial" w:cs="Arial"/>
          <w:sz w:val="22"/>
          <w:szCs w:val="22"/>
        </w:rPr>
        <w:t>Managing low blood sugar (</w:t>
      </w:r>
      <w:r w:rsidR="00383DD2" w:rsidRPr="00650586">
        <w:rPr>
          <w:rFonts w:ascii="Arial" w:hAnsi="Arial" w:cs="Arial"/>
          <w:sz w:val="22"/>
          <w:szCs w:val="22"/>
        </w:rPr>
        <w:t>hypoglycaemia</w:t>
      </w:r>
      <w:r w:rsidRPr="00650586">
        <w:rPr>
          <w:rFonts w:ascii="Arial" w:hAnsi="Arial" w:cs="Arial"/>
          <w:sz w:val="22"/>
          <w:szCs w:val="22"/>
        </w:rPr>
        <w:t xml:space="preserve">) is an important part of diabetes care. People with diabetes should </w:t>
      </w:r>
      <w:r w:rsidR="00F148B1" w:rsidRPr="00650586">
        <w:rPr>
          <w:rFonts w:ascii="Arial" w:hAnsi="Arial" w:cs="Arial"/>
          <w:sz w:val="22"/>
          <w:szCs w:val="22"/>
        </w:rPr>
        <w:t>collaborate</w:t>
      </w:r>
      <w:r w:rsidRPr="00650586">
        <w:rPr>
          <w:rFonts w:ascii="Arial" w:hAnsi="Arial" w:cs="Arial"/>
          <w:sz w:val="22"/>
          <w:szCs w:val="22"/>
        </w:rPr>
        <w:t xml:space="preserve"> with their diabetic nurse to regulate their blood sugar levels </w:t>
      </w:r>
      <w:r w:rsidRPr="00650586">
        <w:rPr>
          <w:rFonts w:ascii="Arial" w:hAnsi="Arial" w:cs="Arial"/>
          <w:sz w:val="22"/>
          <w:szCs w:val="22"/>
        </w:rPr>
        <w:lastRenderedPageBreak/>
        <w:t xml:space="preserve">and choose the right treatments. </w:t>
      </w:r>
      <w:r w:rsidR="00574410" w:rsidRPr="00650586">
        <w:rPr>
          <w:rFonts w:ascii="Arial" w:hAnsi="Arial" w:cs="Arial"/>
          <w:sz w:val="22"/>
          <w:szCs w:val="22"/>
        </w:rPr>
        <w:t>Diabetes (2022)</w:t>
      </w:r>
      <w:r w:rsidRPr="00650586">
        <w:rPr>
          <w:rFonts w:ascii="Arial" w:hAnsi="Arial" w:cs="Arial"/>
          <w:sz w:val="22"/>
          <w:szCs w:val="22"/>
        </w:rPr>
        <w:t xml:space="preserve"> advises patients to keep an emergency kit with glucose sources such as glucose tablets, sugary drinks, or prescribed medication.</w:t>
      </w:r>
    </w:p>
    <w:p w14:paraId="6038C7CE" w14:textId="0A1FC1F1" w:rsidR="001D0957" w:rsidRPr="00650586" w:rsidRDefault="009A55EF" w:rsidP="00BF243A">
      <w:pPr>
        <w:spacing w:after="0" w:line="360" w:lineRule="auto"/>
        <w:rPr>
          <w:rFonts w:ascii="Arial" w:hAnsi="Arial" w:cs="Arial"/>
          <w:sz w:val="22"/>
          <w:szCs w:val="22"/>
        </w:rPr>
      </w:pPr>
      <w:r w:rsidRPr="00650586">
        <w:rPr>
          <w:rFonts w:ascii="Arial" w:hAnsi="Arial" w:cs="Arial"/>
          <w:sz w:val="22"/>
          <w:szCs w:val="22"/>
        </w:rPr>
        <w:t xml:space="preserve">Recognising and treating low blood sugar quickly is vital. For mild cases </w:t>
      </w:r>
      <w:r w:rsidR="00574410" w:rsidRPr="00650586">
        <w:rPr>
          <w:rFonts w:ascii="Arial" w:hAnsi="Arial" w:cs="Arial"/>
          <w:sz w:val="22"/>
          <w:szCs w:val="22"/>
        </w:rPr>
        <w:t>(Diabetes, 2022)</w:t>
      </w:r>
      <w:r w:rsidRPr="00650586">
        <w:rPr>
          <w:rFonts w:ascii="Arial" w:hAnsi="Arial" w:cs="Arial"/>
          <w:sz w:val="22"/>
          <w:szCs w:val="22"/>
        </w:rPr>
        <w:t xml:space="preserve"> advocates following the “15-15 Rule” which involves eating </w:t>
      </w:r>
      <w:r w:rsidR="00314CEB" w:rsidRPr="00650586">
        <w:rPr>
          <w:rFonts w:ascii="Arial" w:hAnsi="Arial" w:cs="Arial"/>
          <w:sz w:val="22"/>
          <w:szCs w:val="22"/>
        </w:rPr>
        <w:t>fifteen</w:t>
      </w:r>
      <w:r w:rsidRPr="00650586">
        <w:rPr>
          <w:rFonts w:ascii="Arial" w:hAnsi="Arial" w:cs="Arial"/>
          <w:sz w:val="22"/>
          <w:szCs w:val="22"/>
        </w:rPr>
        <w:t xml:space="preserve"> grams of sugary substance, then waiting 15 minutes, and then checking blood sugar levels. If it remains   low, repeat procedure until levels return to normal. Afterward, a meal or snack is advisable to maintain regular blood sugar steady. In more serious cases, glucagon should be</w:t>
      </w:r>
      <w:r w:rsidR="00FF7439" w:rsidRPr="00650586">
        <w:rPr>
          <w:rFonts w:ascii="Arial" w:hAnsi="Arial" w:cs="Arial"/>
          <w:sz w:val="22"/>
          <w:szCs w:val="22"/>
        </w:rPr>
        <w:t xml:space="preserve"> </w:t>
      </w:r>
      <w:r w:rsidRPr="00650586">
        <w:rPr>
          <w:rFonts w:ascii="Arial" w:hAnsi="Arial" w:cs="Arial"/>
          <w:sz w:val="22"/>
          <w:szCs w:val="22"/>
        </w:rPr>
        <w:t>used right away. Insulin should never be taken during a low blood sugar episode, as it can make things worse.</w:t>
      </w:r>
    </w:p>
    <w:p w14:paraId="6038C7CF" w14:textId="0DAE085C" w:rsidR="001D0957" w:rsidRPr="00650586" w:rsidRDefault="009A55EF" w:rsidP="00BF243A">
      <w:pPr>
        <w:spacing w:after="0" w:line="360" w:lineRule="auto"/>
        <w:rPr>
          <w:rFonts w:ascii="Arial" w:hAnsi="Arial" w:cs="Arial"/>
          <w:sz w:val="22"/>
          <w:szCs w:val="22"/>
        </w:rPr>
      </w:pPr>
      <w:r w:rsidRPr="00650586">
        <w:rPr>
          <w:rFonts w:ascii="Arial" w:hAnsi="Arial" w:cs="Arial"/>
          <w:sz w:val="22"/>
          <w:szCs w:val="22"/>
        </w:rPr>
        <w:t xml:space="preserve">Family, friends, and caregivers should also know how to spot the signs of low blood sugar, check levels, and provide emergency treatment if needed. Keeping sugary substances such as boiled sweets nearby can help. If someone becomes very unwell, the emergency services should </w:t>
      </w:r>
      <w:r w:rsidR="00A32E09" w:rsidRPr="00650586">
        <w:rPr>
          <w:rFonts w:ascii="Arial" w:hAnsi="Arial" w:cs="Arial"/>
          <w:sz w:val="22"/>
          <w:szCs w:val="22"/>
        </w:rPr>
        <w:t xml:space="preserve">be </w:t>
      </w:r>
      <w:r w:rsidRPr="00650586">
        <w:rPr>
          <w:rFonts w:ascii="Arial" w:hAnsi="Arial" w:cs="Arial"/>
          <w:sz w:val="22"/>
          <w:szCs w:val="22"/>
        </w:rPr>
        <w:t>called, or the patient should be taken to hospital immediately. NICE (2</w:t>
      </w:r>
      <w:r w:rsidR="00174274" w:rsidRPr="00650586">
        <w:rPr>
          <w:rFonts w:ascii="Arial" w:hAnsi="Arial" w:cs="Arial"/>
          <w:sz w:val="22"/>
          <w:szCs w:val="22"/>
        </w:rPr>
        <w:t>022</w:t>
      </w:r>
      <w:r w:rsidRPr="00650586">
        <w:rPr>
          <w:rFonts w:ascii="Arial" w:hAnsi="Arial" w:cs="Arial"/>
          <w:sz w:val="22"/>
          <w:szCs w:val="22"/>
        </w:rPr>
        <w:t>) also suggests that patients with type 2 diabetes an annual review with their designated Diabetes Nurse.</w:t>
      </w:r>
    </w:p>
    <w:p w14:paraId="6038C7D0" w14:textId="77777777" w:rsidR="001D0957" w:rsidRPr="00650586" w:rsidRDefault="001D0957" w:rsidP="00BF243A">
      <w:pPr>
        <w:spacing w:after="0" w:line="360" w:lineRule="auto"/>
        <w:rPr>
          <w:rFonts w:ascii="Arial" w:hAnsi="Arial" w:cs="Arial"/>
          <w:color w:val="EE0000"/>
          <w:sz w:val="22"/>
          <w:szCs w:val="22"/>
        </w:rPr>
      </w:pPr>
    </w:p>
    <w:p w14:paraId="6038C7D4" w14:textId="1AE232D9" w:rsidR="001D0957" w:rsidRPr="00650586" w:rsidRDefault="009A55EF" w:rsidP="00BF243A">
      <w:pPr>
        <w:spacing w:after="0" w:line="360" w:lineRule="auto"/>
        <w:rPr>
          <w:rFonts w:ascii="Arial" w:hAnsi="Arial" w:cs="Arial"/>
          <w:b/>
          <w:bCs/>
          <w:color w:val="EE0000"/>
          <w:sz w:val="22"/>
          <w:szCs w:val="22"/>
        </w:rPr>
      </w:pPr>
      <w:r w:rsidRPr="00650586">
        <w:rPr>
          <w:rFonts w:ascii="Arial" w:hAnsi="Arial" w:cs="Arial"/>
          <w:b/>
          <w:bCs/>
          <w:color w:val="EE0000"/>
          <w:sz w:val="22"/>
          <w:szCs w:val="22"/>
        </w:rPr>
        <w:t xml:space="preserve"> </w:t>
      </w:r>
      <w:r w:rsidRPr="00650586">
        <w:rPr>
          <w:rFonts w:ascii="Arial" w:hAnsi="Arial" w:cs="Arial"/>
          <w:b/>
          <w:bCs/>
          <w:color w:val="000000" w:themeColor="text1"/>
          <w:sz w:val="22"/>
          <w:szCs w:val="22"/>
        </w:rPr>
        <w:t xml:space="preserve">Evidence – Based Lifestyle Recommendations </w:t>
      </w:r>
    </w:p>
    <w:p w14:paraId="1D27B688" w14:textId="77777777" w:rsidR="00B4245A" w:rsidRPr="00650586" w:rsidRDefault="00B4245A" w:rsidP="00BF243A">
      <w:pPr>
        <w:spacing w:after="0" w:line="360" w:lineRule="auto"/>
        <w:rPr>
          <w:rFonts w:ascii="Arial" w:hAnsi="Arial" w:cs="Arial"/>
          <w:color w:val="C00000"/>
          <w:sz w:val="22"/>
          <w:szCs w:val="22"/>
        </w:rPr>
      </w:pPr>
    </w:p>
    <w:p w14:paraId="6038C7D5" w14:textId="00F34F39" w:rsidR="001D0957" w:rsidRPr="00650586" w:rsidRDefault="009A55EF" w:rsidP="00BF243A">
      <w:pPr>
        <w:spacing w:after="0" w:line="360" w:lineRule="auto"/>
        <w:rPr>
          <w:rFonts w:ascii="Arial" w:hAnsi="Arial" w:cs="Arial"/>
          <w:sz w:val="22"/>
          <w:szCs w:val="22"/>
        </w:rPr>
      </w:pPr>
      <w:r w:rsidRPr="00650586">
        <w:rPr>
          <w:rFonts w:ascii="Arial" w:hAnsi="Arial" w:cs="Arial"/>
          <w:sz w:val="22"/>
          <w:szCs w:val="22"/>
        </w:rPr>
        <w:t>Around four million people in the Country have been diagnose with type 2 diabetes. Although being the most common and long-term condition, it can be manageable and sometimes reversable through right habits and health lifestyle. Key strategies like eating well, staying active, maintaining a healthy weight, and managing stress (Spire Healthcare, 202</w:t>
      </w:r>
      <w:r w:rsidR="004765DC" w:rsidRPr="00650586">
        <w:rPr>
          <w:rFonts w:ascii="Arial" w:hAnsi="Arial" w:cs="Arial"/>
          <w:sz w:val="22"/>
          <w:szCs w:val="22"/>
        </w:rPr>
        <w:t>3</w:t>
      </w:r>
      <w:r w:rsidRPr="00650586">
        <w:rPr>
          <w:rFonts w:ascii="Arial" w:hAnsi="Arial" w:cs="Arial"/>
          <w:sz w:val="22"/>
          <w:szCs w:val="22"/>
        </w:rPr>
        <w:t xml:space="preserve">). </w:t>
      </w:r>
    </w:p>
    <w:p w14:paraId="6038C7D6" w14:textId="2F5B5B18" w:rsidR="001D0957" w:rsidRPr="00650586" w:rsidRDefault="009A55EF" w:rsidP="00BF243A">
      <w:pPr>
        <w:spacing w:after="0" w:line="360" w:lineRule="auto"/>
        <w:rPr>
          <w:rFonts w:ascii="Arial" w:hAnsi="Arial" w:cs="Arial"/>
          <w:sz w:val="22"/>
          <w:szCs w:val="22"/>
        </w:rPr>
      </w:pPr>
      <w:r w:rsidRPr="00650586">
        <w:rPr>
          <w:rFonts w:ascii="Arial" w:hAnsi="Arial" w:cs="Arial"/>
          <w:sz w:val="22"/>
          <w:szCs w:val="22"/>
        </w:rPr>
        <w:t>NICE (20</w:t>
      </w:r>
      <w:r w:rsidR="00706022" w:rsidRPr="00650586">
        <w:rPr>
          <w:rFonts w:ascii="Arial" w:hAnsi="Arial" w:cs="Arial"/>
          <w:sz w:val="22"/>
          <w:szCs w:val="22"/>
        </w:rPr>
        <w:t>22</w:t>
      </w:r>
      <w:r w:rsidRPr="00650586">
        <w:rPr>
          <w:rFonts w:ascii="Arial" w:hAnsi="Arial" w:cs="Arial"/>
          <w:sz w:val="22"/>
          <w:szCs w:val="22"/>
        </w:rPr>
        <w:t xml:space="preserve">) provides dietary advice and encourages patients with type 2 diabetes, along with the general public, to eat a healthy diet consisting of high fibre, low-glycaemic-index sources of carbohydrate including pulse, wholegrains, </w:t>
      </w:r>
      <w:r w:rsidR="00A32E09" w:rsidRPr="00650586">
        <w:rPr>
          <w:rFonts w:ascii="Arial" w:hAnsi="Arial" w:cs="Arial"/>
          <w:sz w:val="22"/>
          <w:szCs w:val="22"/>
        </w:rPr>
        <w:t>vegetables,</w:t>
      </w:r>
      <w:r w:rsidRPr="00650586">
        <w:rPr>
          <w:rFonts w:ascii="Arial" w:hAnsi="Arial" w:cs="Arial"/>
          <w:sz w:val="22"/>
          <w:szCs w:val="22"/>
        </w:rPr>
        <w:t xml:space="preserve"> and fruit</w:t>
      </w:r>
      <w:r w:rsidR="00C91BBF" w:rsidRPr="00650586">
        <w:rPr>
          <w:rFonts w:ascii="Arial" w:hAnsi="Arial" w:cs="Arial"/>
          <w:sz w:val="22"/>
          <w:szCs w:val="22"/>
        </w:rPr>
        <w:t xml:space="preserve">. </w:t>
      </w:r>
      <w:r w:rsidRPr="00650586">
        <w:rPr>
          <w:rFonts w:ascii="Arial" w:hAnsi="Arial" w:cs="Arial"/>
          <w:sz w:val="22"/>
          <w:szCs w:val="22"/>
        </w:rPr>
        <w:t>It also recommends opting for low-fat dairy products, oily fish and manage the consumption of saturated and trans fatty acids.</w:t>
      </w:r>
    </w:p>
    <w:p w14:paraId="6038C7D7" w14:textId="599A0883" w:rsidR="001D0957" w:rsidRPr="00650586" w:rsidRDefault="009A55EF" w:rsidP="00BF243A">
      <w:pPr>
        <w:spacing w:after="0" w:line="360" w:lineRule="auto"/>
        <w:rPr>
          <w:rFonts w:ascii="Arial" w:hAnsi="Arial" w:cs="Arial"/>
          <w:sz w:val="22"/>
          <w:szCs w:val="22"/>
        </w:rPr>
      </w:pPr>
      <w:r w:rsidRPr="00650586">
        <w:rPr>
          <w:rFonts w:ascii="Arial" w:hAnsi="Arial" w:cs="Arial"/>
          <w:sz w:val="22"/>
          <w:szCs w:val="22"/>
        </w:rPr>
        <w:t>However, current advice by Spire Healthcare (202</w:t>
      </w:r>
      <w:r w:rsidR="00706022" w:rsidRPr="00650586">
        <w:rPr>
          <w:rFonts w:ascii="Arial" w:hAnsi="Arial" w:cs="Arial"/>
          <w:sz w:val="22"/>
          <w:szCs w:val="22"/>
        </w:rPr>
        <w:t>3</w:t>
      </w:r>
      <w:r w:rsidRPr="00650586">
        <w:rPr>
          <w:rFonts w:ascii="Arial" w:hAnsi="Arial" w:cs="Arial"/>
          <w:sz w:val="22"/>
          <w:szCs w:val="22"/>
        </w:rPr>
        <w:t>) recommends an alternative approach with a Mediterranean diet. It focuses on whole grains, lean proteins like white fish and skinless chicken or turkey, nuts, seeds, beans, and fibre-rich vegetables such as artichokes, beetroot, broccoli, carrots, and leafy greens.</w:t>
      </w:r>
    </w:p>
    <w:p w14:paraId="6038C7D8" w14:textId="5409AD5A" w:rsidR="001D0957" w:rsidRPr="00650586" w:rsidRDefault="009A55EF" w:rsidP="00BF243A">
      <w:pPr>
        <w:spacing w:after="0" w:line="360" w:lineRule="auto"/>
        <w:rPr>
          <w:rFonts w:ascii="Arial" w:hAnsi="Arial" w:cs="Arial"/>
          <w:sz w:val="22"/>
          <w:szCs w:val="22"/>
        </w:rPr>
      </w:pPr>
      <w:r w:rsidRPr="00650586">
        <w:rPr>
          <w:rFonts w:ascii="Arial" w:hAnsi="Arial" w:cs="Arial"/>
          <w:sz w:val="22"/>
          <w:szCs w:val="22"/>
        </w:rPr>
        <w:t xml:space="preserve">Fibre diet helps reduce the glucose level, by keep it stead. Additionally, it is strongly advised to avoid fruit drinks because they contain higher sugar and less fibre, </w:t>
      </w:r>
      <w:r w:rsidR="00A32E09" w:rsidRPr="00650586">
        <w:rPr>
          <w:rFonts w:ascii="Arial" w:hAnsi="Arial" w:cs="Arial"/>
          <w:sz w:val="22"/>
          <w:szCs w:val="22"/>
        </w:rPr>
        <w:t>which</w:t>
      </w:r>
      <w:r w:rsidRPr="00650586">
        <w:rPr>
          <w:rFonts w:ascii="Arial" w:hAnsi="Arial" w:cs="Arial"/>
          <w:sz w:val="22"/>
          <w:szCs w:val="22"/>
        </w:rPr>
        <w:t xml:space="preserve"> might causes spiking the blood sugar level (Spire Healthcare, 202</w:t>
      </w:r>
      <w:r w:rsidR="00706022" w:rsidRPr="00650586">
        <w:rPr>
          <w:rFonts w:ascii="Arial" w:hAnsi="Arial" w:cs="Arial"/>
          <w:sz w:val="22"/>
          <w:szCs w:val="22"/>
        </w:rPr>
        <w:t>3</w:t>
      </w:r>
      <w:r w:rsidRPr="00650586">
        <w:rPr>
          <w:rFonts w:ascii="Arial" w:hAnsi="Arial" w:cs="Arial"/>
          <w:sz w:val="22"/>
          <w:szCs w:val="22"/>
        </w:rPr>
        <w:t xml:space="preserve">). </w:t>
      </w:r>
    </w:p>
    <w:p w14:paraId="6038C7D9" w14:textId="13888140" w:rsidR="001D0957" w:rsidRPr="00650586" w:rsidRDefault="009A55EF" w:rsidP="00BF243A">
      <w:pPr>
        <w:spacing w:after="0" w:line="360" w:lineRule="auto"/>
        <w:rPr>
          <w:rFonts w:ascii="Arial" w:hAnsi="Arial" w:cs="Arial"/>
          <w:sz w:val="22"/>
          <w:szCs w:val="22"/>
        </w:rPr>
      </w:pPr>
      <w:r w:rsidRPr="00650586">
        <w:rPr>
          <w:rFonts w:ascii="Arial" w:hAnsi="Arial" w:cs="Arial"/>
          <w:sz w:val="22"/>
          <w:szCs w:val="22"/>
        </w:rPr>
        <w:t xml:space="preserve">Stress causes changes in the body that reduce insulin levels and increase blood sugar. At the same time, this can help in short-term emergencies, it becomes harmful when stress last for </w:t>
      </w:r>
      <w:r w:rsidR="002C3365" w:rsidRPr="00650586">
        <w:rPr>
          <w:rFonts w:ascii="Arial" w:hAnsi="Arial" w:cs="Arial"/>
          <w:sz w:val="22"/>
          <w:szCs w:val="22"/>
        </w:rPr>
        <w:t>an extended period</w:t>
      </w:r>
      <w:r w:rsidRPr="00650586">
        <w:rPr>
          <w:rFonts w:ascii="Arial" w:hAnsi="Arial" w:cs="Arial"/>
          <w:sz w:val="22"/>
          <w:szCs w:val="22"/>
        </w:rPr>
        <w:t xml:space="preserve">. Poor sleep and low insulin levels can increase the risk of heart </w:t>
      </w:r>
      <w:r w:rsidRPr="00650586">
        <w:rPr>
          <w:rFonts w:ascii="Arial" w:hAnsi="Arial" w:cs="Arial"/>
          <w:sz w:val="22"/>
          <w:szCs w:val="22"/>
        </w:rPr>
        <w:lastRenderedPageBreak/>
        <w:t>problems and weight gain. Regular exercise, yoga, mindfulness, deep breathing, and at least 8 hours of quality sleep can help reduce stress and support blood sugar control. If stress or anxiety becomes overwhelming, speaking to a GP about cognitive behavioural therapy may be helpful (Spire Healthcare, 202</w:t>
      </w:r>
      <w:r w:rsidR="00706022" w:rsidRPr="00650586">
        <w:rPr>
          <w:rFonts w:ascii="Arial" w:hAnsi="Arial" w:cs="Arial"/>
          <w:sz w:val="22"/>
          <w:szCs w:val="22"/>
        </w:rPr>
        <w:t>3</w:t>
      </w:r>
      <w:r w:rsidRPr="00650586">
        <w:rPr>
          <w:rFonts w:ascii="Arial" w:hAnsi="Arial" w:cs="Arial"/>
          <w:sz w:val="22"/>
          <w:szCs w:val="22"/>
        </w:rPr>
        <w:t>).</w:t>
      </w:r>
    </w:p>
    <w:p w14:paraId="6038C7DC" w14:textId="19929B06" w:rsidR="001D0957" w:rsidRPr="00650586" w:rsidRDefault="009A55EF" w:rsidP="00BF243A">
      <w:pPr>
        <w:spacing w:after="0" w:line="360" w:lineRule="auto"/>
        <w:rPr>
          <w:rFonts w:ascii="Arial" w:hAnsi="Arial" w:cs="Arial"/>
          <w:sz w:val="22"/>
          <w:szCs w:val="22"/>
        </w:rPr>
      </w:pPr>
      <w:r w:rsidRPr="00650586">
        <w:rPr>
          <w:rFonts w:ascii="Arial" w:hAnsi="Arial" w:cs="Arial"/>
          <w:sz w:val="22"/>
          <w:szCs w:val="22"/>
        </w:rPr>
        <w:t>Long term diabetic patient can have their health affected if they do not follow healthy lifestyle changes. A new analysis motivates people to improve their habits, but this motivation with time can disappear notably when involves staying active. Accordingly</w:t>
      </w:r>
      <w:r w:rsidR="00A32E09" w:rsidRPr="00650586">
        <w:rPr>
          <w:rFonts w:ascii="Arial" w:hAnsi="Arial" w:cs="Arial"/>
          <w:sz w:val="22"/>
          <w:szCs w:val="22"/>
        </w:rPr>
        <w:t xml:space="preserve"> </w:t>
      </w:r>
      <w:r w:rsidRPr="00650586">
        <w:rPr>
          <w:rFonts w:ascii="Arial" w:hAnsi="Arial" w:cs="Arial"/>
          <w:sz w:val="22"/>
          <w:szCs w:val="22"/>
        </w:rPr>
        <w:t>ongoing support is important to help people maintain these changes and manage their health in remote future (Na</w:t>
      </w:r>
      <w:r w:rsidR="003A5BDF" w:rsidRPr="00650586">
        <w:rPr>
          <w:rFonts w:ascii="Arial" w:hAnsi="Arial" w:cs="Arial"/>
          <w:sz w:val="22"/>
          <w:szCs w:val="22"/>
        </w:rPr>
        <w:t>krani</w:t>
      </w:r>
      <w:r w:rsidR="00BB587F" w:rsidRPr="00650586">
        <w:rPr>
          <w:rFonts w:ascii="Arial" w:hAnsi="Arial" w:cs="Arial"/>
          <w:sz w:val="22"/>
          <w:szCs w:val="22"/>
        </w:rPr>
        <w:t xml:space="preserve">, et al. </w:t>
      </w:r>
      <w:r w:rsidRPr="00650586">
        <w:rPr>
          <w:rFonts w:ascii="Arial" w:hAnsi="Arial" w:cs="Arial"/>
          <w:sz w:val="22"/>
          <w:szCs w:val="22"/>
        </w:rPr>
        <w:t>20</w:t>
      </w:r>
      <w:r w:rsidR="003A5BDF" w:rsidRPr="00650586">
        <w:rPr>
          <w:rFonts w:ascii="Arial" w:hAnsi="Arial" w:cs="Arial"/>
          <w:sz w:val="22"/>
          <w:szCs w:val="22"/>
        </w:rPr>
        <w:t>23</w:t>
      </w:r>
      <w:r w:rsidR="00BB587F" w:rsidRPr="00650586">
        <w:rPr>
          <w:rFonts w:ascii="Arial" w:hAnsi="Arial" w:cs="Arial"/>
          <w:sz w:val="22"/>
          <w:szCs w:val="22"/>
        </w:rPr>
        <w:t>)</w:t>
      </w:r>
      <w:r w:rsidR="00B4245A" w:rsidRPr="00650586">
        <w:rPr>
          <w:rFonts w:ascii="Arial" w:hAnsi="Arial" w:cs="Arial"/>
          <w:sz w:val="22"/>
          <w:szCs w:val="22"/>
        </w:rPr>
        <w:t>.</w:t>
      </w:r>
    </w:p>
    <w:p w14:paraId="6038C7DD" w14:textId="77777777" w:rsidR="001D0957" w:rsidRPr="00650586" w:rsidRDefault="001D0957" w:rsidP="00BF243A">
      <w:pPr>
        <w:spacing w:after="0" w:line="360" w:lineRule="auto"/>
        <w:rPr>
          <w:rFonts w:ascii="Arial" w:hAnsi="Arial" w:cs="Arial"/>
          <w:sz w:val="22"/>
          <w:szCs w:val="22"/>
        </w:rPr>
      </w:pPr>
    </w:p>
    <w:p w14:paraId="6038C7E0" w14:textId="4ECDEC37" w:rsidR="001D0957" w:rsidRPr="00650586" w:rsidRDefault="009A55EF" w:rsidP="00BF243A">
      <w:pPr>
        <w:spacing w:after="0" w:line="360" w:lineRule="auto"/>
        <w:rPr>
          <w:rFonts w:ascii="Arial" w:hAnsi="Arial" w:cs="Arial"/>
          <w:sz w:val="22"/>
          <w:szCs w:val="22"/>
        </w:rPr>
      </w:pPr>
      <w:r w:rsidRPr="00650586">
        <w:rPr>
          <w:rFonts w:ascii="Arial" w:hAnsi="Arial" w:cs="Arial"/>
          <w:b/>
          <w:bCs/>
          <w:color w:val="000000" w:themeColor="text1"/>
          <w:sz w:val="22"/>
          <w:szCs w:val="22"/>
        </w:rPr>
        <w:t>Conclusion</w:t>
      </w:r>
      <w:r w:rsidRPr="00650586">
        <w:rPr>
          <w:rFonts w:ascii="Arial" w:hAnsi="Arial" w:cs="Arial"/>
          <w:b/>
          <w:bCs/>
          <w:color w:val="EE0000"/>
          <w:sz w:val="22"/>
          <w:szCs w:val="22"/>
        </w:rPr>
        <w:t xml:space="preserve"> </w:t>
      </w:r>
    </w:p>
    <w:p w14:paraId="09F64D43" w14:textId="43C6ED1A" w:rsidR="00BA1760" w:rsidRPr="00650586" w:rsidRDefault="00BA1760" w:rsidP="00BF243A">
      <w:pPr>
        <w:spacing w:after="0" w:line="360" w:lineRule="auto"/>
        <w:rPr>
          <w:rFonts w:ascii="Arial" w:hAnsi="Arial" w:cs="Arial"/>
          <w:sz w:val="22"/>
          <w:szCs w:val="22"/>
        </w:rPr>
      </w:pPr>
      <w:r w:rsidRPr="00650586">
        <w:rPr>
          <w:rFonts w:ascii="Arial" w:hAnsi="Arial" w:cs="Arial"/>
          <w:sz w:val="22"/>
          <w:szCs w:val="22"/>
        </w:rPr>
        <w:t>To summarise, literature suggests that making healthy lifestyle changes is key to managing Type 2 diabetes and improving overall health (</w:t>
      </w:r>
      <w:r w:rsidR="00BB587F" w:rsidRPr="00650586">
        <w:rPr>
          <w:rFonts w:ascii="Arial" w:hAnsi="Arial" w:cs="Arial"/>
          <w:sz w:val="22"/>
          <w:szCs w:val="22"/>
        </w:rPr>
        <w:t>NHS, 2024).</w:t>
      </w:r>
    </w:p>
    <w:p w14:paraId="6F7BB8CD" w14:textId="529746B4" w:rsidR="00BA1760" w:rsidRPr="00650586" w:rsidRDefault="00BA1760" w:rsidP="00BF243A">
      <w:pPr>
        <w:spacing w:after="0" w:line="360" w:lineRule="auto"/>
        <w:rPr>
          <w:rFonts w:ascii="Arial" w:hAnsi="Arial" w:cs="Arial"/>
          <w:sz w:val="22"/>
          <w:szCs w:val="22"/>
        </w:rPr>
      </w:pPr>
      <w:r w:rsidRPr="00650586">
        <w:rPr>
          <w:rFonts w:ascii="Arial" w:hAnsi="Arial" w:cs="Arial"/>
          <w:sz w:val="22"/>
          <w:szCs w:val="22"/>
        </w:rPr>
        <w:t>Preventing Type 2 diabetes depends on understanding the need to address lifestyle changes, focusing on habits such maintaining a healthy weight, eating a balanced diet such as the Mediterranean diet, and staying physically active. Public health programmes should encourage the management of patients’ condition and promote ways to help patients, especially those at higher risk, to adopt a healthy attitude over time to maintain a healthy lifestyle (Asif, 2014).</w:t>
      </w:r>
    </w:p>
    <w:p w14:paraId="27683DEC" w14:textId="77777777" w:rsidR="00FB79CA" w:rsidRPr="00650586" w:rsidRDefault="00FB79CA" w:rsidP="00BF243A">
      <w:pPr>
        <w:spacing w:after="0" w:line="360" w:lineRule="auto"/>
        <w:rPr>
          <w:rFonts w:ascii="Arial" w:hAnsi="Arial" w:cs="Arial"/>
          <w:sz w:val="22"/>
          <w:szCs w:val="22"/>
        </w:rPr>
      </w:pPr>
    </w:p>
    <w:p w14:paraId="1C82638C" w14:textId="1FE067A3" w:rsidR="00BA1760" w:rsidRPr="00650586" w:rsidRDefault="00BA1760" w:rsidP="00BF243A">
      <w:pPr>
        <w:spacing w:after="0" w:line="360" w:lineRule="auto"/>
        <w:rPr>
          <w:rFonts w:ascii="Arial" w:hAnsi="Arial" w:cs="Arial"/>
          <w:sz w:val="22"/>
          <w:szCs w:val="22"/>
        </w:rPr>
      </w:pPr>
      <w:r w:rsidRPr="00650586">
        <w:rPr>
          <w:rFonts w:ascii="Arial" w:hAnsi="Arial" w:cs="Arial"/>
          <w:sz w:val="22"/>
          <w:szCs w:val="22"/>
        </w:rPr>
        <w:t xml:space="preserve">Working closely with healthcare professionals is key for people with type 2 diabetes. </w:t>
      </w:r>
      <w:r w:rsidR="00B0713B" w:rsidRPr="00650586">
        <w:rPr>
          <w:rFonts w:ascii="Arial" w:hAnsi="Arial" w:cs="Arial"/>
          <w:sz w:val="22"/>
          <w:szCs w:val="22"/>
        </w:rPr>
        <w:t>He</w:t>
      </w:r>
      <w:r w:rsidR="002A179F" w:rsidRPr="00650586">
        <w:rPr>
          <w:rFonts w:ascii="Arial" w:hAnsi="Arial" w:cs="Arial"/>
          <w:sz w:val="22"/>
          <w:szCs w:val="22"/>
        </w:rPr>
        <w:t xml:space="preserve">alth care professional can support the prevention and management of type 2 diabetes by encouraging patients to make practical, long-term changes to their lifestyle. </w:t>
      </w:r>
      <w:r w:rsidR="009E6A17" w:rsidRPr="00650586">
        <w:rPr>
          <w:rFonts w:ascii="Arial" w:hAnsi="Arial" w:cs="Arial"/>
          <w:sz w:val="22"/>
          <w:szCs w:val="22"/>
        </w:rPr>
        <w:t xml:space="preserve">They </w:t>
      </w:r>
      <w:r w:rsidR="00CA0F88" w:rsidRPr="00650586">
        <w:rPr>
          <w:rFonts w:ascii="Arial" w:hAnsi="Arial" w:cs="Arial"/>
          <w:sz w:val="22"/>
          <w:szCs w:val="22"/>
        </w:rPr>
        <w:t>should encourage patients to check their blood sugar regularly, to spot signs of low blood sugar, and to know when to get help. They should also encourage patients to have a clear plan for what to do during low blood sugar episodes as it helps to keep patients safe and makes day-to-day management easier (Diabetes UK, 20</w:t>
      </w:r>
      <w:r w:rsidR="003C656B" w:rsidRPr="00650586">
        <w:rPr>
          <w:rFonts w:ascii="Arial" w:hAnsi="Arial" w:cs="Arial"/>
          <w:sz w:val="22"/>
          <w:szCs w:val="22"/>
        </w:rPr>
        <w:t>17</w:t>
      </w:r>
      <w:r w:rsidR="00CA0F88" w:rsidRPr="00650586">
        <w:rPr>
          <w:rFonts w:ascii="Arial" w:hAnsi="Arial" w:cs="Arial"/>
          <w:sz w:val="22"/>
          <w:szCs w:val="22"/>
        </w:rPr>
        <w:t>).</w:t>
      </w:r>
      <w:r w:rsidR="0087566E" w:rsidRPr="00650586">
        <w:rPr>
          <w:rFonts w:ascii="Arial" w:hAnsi="Arial" w:cs="Arial"/>
          <w:sz w:val="22"/>
          <w:szCs w:val="22"/>
        </w:rPr>
        <w:t xml:space="preserve"> </w:t>
      </w:r>
      <w:r w:rsidRPr="00650586">
        <w:rPr>
          <w:rFonts w:ascii="Arial" w:hAnsi="Arial" w:cs="Arial"/>
          <w:sz w:val="22"/>
          <w:szCs w:val="22"/>
        </w:rPr>
        <w:t xml:space="preserve">Regular check-ups, clear advice, and </w:t>
      </w:r>
      <w:r w:rsidR="00BB7F4E" w:rsidRPr="00650586">
        <w:rPr>
          <w:rFonts w:ascii="Arial" w:hAnsi="Arial" w:cs="Arial"/>
          <w:sz w:val="22"/>
          <w:szCs w:val="22"/>
        </w:rPr>
        <w:t>effective communication</w:t>
      </w:r>
      <w:r w:rsidRPr="00650586">
        <w:rPr>
          <w:rFonts w:ascii="Arial" w:hAnsi="Arial" w:cs="Arial"/>
          <w:sz w:val="22"/>
          <w:szCs w:val="22"/>
        </w:rPr>
        <w:t xml:space="preserve"> help patients understand their condition and make healthy changes. UK guidelines recommend care plans that fit each person’s lifestyle, culture, and preferences to improve long-term results (NICE, 2022). Ongoing support is important because adhering to lifestyle changes can be hard without encouragement and monitoring (Public Health England, 2020).</w:t>
      </w:r>
    </w:p>
    <w:p w14:paraId="5131BB5D" w14:textId="77777777" w:rsidR="00BA1760" w:rsidRPr="00650586" w:rsidRDefault="00BA1760" w:rsidP="00BF243A">
      <w:pPr>
        <w:spacing w:after="0" w:line="360" w:lineRule="auto"/>
        <w:rPr>
          <w:rFonts w:ascii="Arial" w:hAnsi="Arial" w:cs="Arial"/>
          <w:sz w:val="22"/>
          <w:szCs w:val="22"/>
        </w:rPr>
      </w:pPr>
      <w:r w:rsidRPr="00650586">
        <w:rPr>
          <w:rFonts w:ascii="Arial" w:hAnsi="Arial" w:cs="Arial"/>
          <w:sz w:val="22"/>
          <w:szCs w:val="22"/>
        </w:rPr>
        <w:t>Managing diabetes well means having the right knowledge, support, and working closely with healthcare professionals. With clear advice and proven treatments, people can lower their health risks and enjoy a better quality of life.</w:t>
      </w:r>
    </w:p>
    <w:p w14:paraId="0939AC11" w14:textId="77777777" w:rsidR="004B4E24" w:rsidRPr="00650586" w:rsidRDefault="004B4E24" w:rsidP="00BF243A">
      <w:pPr>
        <w:spacing w:after="0" w:line="360" w:lineRule="auto"/>
        <w:rPr>
          <w:rFonts w:ascii="Arial" w:hAnsi="Arial" w:cs="Arial"/>
          <w:sz w:val="22"/>
          <w:szCs w:val="22"/>
        </w:rPr>
      </w:pPr>
    </w:p>
    <w:p w14:paraId="5845533D" w14:textId="77777777" w:rsidR="004B4E24" w:rsidRPr="00650586" w:rsidRDefault="004B4E24" w:rsidP="00BF243A">
      <w:pPr>
        <w:spacing w:after="0" w:line="360" w:lineRule="auto"/>
        <w:rPr>
          <w:rFonts w:ascii="Arial" w:hAnsi="Arial" w:cs="Arial"/>
          <w:sz w:val="22"/>
          <w:szCs w:val="22"/>
        </w:rPr>
      </w:pPr>
    </w:p>
    <w:p w14:paraId="5A1C3C2D" w14:textId="77777777" w:rsidR="00267D04" w:rsidRPr="00650586" w:rsidRDefault="00267D04" w:rsidP="00BF243A">
      <w:pPr>
        <w:spacing w:after="0" w:line="360" w:lineRule="auto"/>
        <w:rPr>
          <w:rFonts w:ascii="Arial" w:hAnsi="Arial" w:cs="Arial"/>
          <w:b/>
          <w:bCs/>
          <w:sz w:val="22"/>
          <w:szCs w:val="22"/>
        </w:rPr>
      </w:pPr>
    </w:p>
    <w:p w14:paraId="3897DBD3" w14:textId="77777777" w:rsidR="00267D04" w:rsidRPr="00650586" w:rsidRDefault="00267D04" w:rsidP="00BF243A">
      <w:pPr>
        <w:spacing w:after="0" w:line="360" w:lineRule="auto"/>
        <w:rPr>
          <w:rFonts w:ascii="Arial" w:hAnsi="Arial" w:cs="Arial"/>
          <w:b/>
          <w:bCs/>
          <w:sz w:val="22"/>
          <w:szCs w:val="22"/>
        </w:rPr>
      </w:pPr>
    </w:p>
    <w:p w14:paraId="7569FF46" w14:textId="083D7400" w:rsidR="00D74BA9" w:rsidRPr="00650586" w:rsidRDefault="00F34E68" w:rsidP="00BF243A">
      <w:pPr>
        <w:spacing w:after="0" w:line="360" w:lineRule="auto"/>
        <w:rPr>
          <w:rFonts w:ascii="Arial" w:hAnsi="Arial" w:cs="Arial"/>
          <w:b/>
          <w:bCs/>
          <w:sz w:val="22"/>
          <w:szCs w:val="22"/>
        </w:rPr>
      </w:pPr>
      <w:r w:rsidRPr="00650586">
        <w:rPr>
          <w:rFonts w:ascii="Arial" w:hAnsi="Arial" w:cs="Arial"/>
          <w:b/>
          <w:bCs/>
          <w:sz w:val="22"/>
          <w:szCs w:val="22"/>
        </w:rPr>
        <w:t xml:space="preserve">Reference list </w:t>
      </w:r>
    </w:p>
    <w:p w14:paraId="3CE506E9" w14:textId="77777777" w:rsidR="00853225" w:rsidRPr="00650586" w:rsidRDefault="00853225" w:rsidP="00BF243A">
      <w:pPr>
        <w:spacing w:after="0" w:line="360" w:lineRule="auto"/>
        <w:rPr>
          <w:rFonts w:ascii="Arial" w:hAnsi="Arial" w:cs="Arial"/>
          <w:b/>
          <w:bCs/>
          <w:sz w:val="22"/>
          <w:szCs w:val="22"/>
        </w:rPr>
      </w:pPr>
    </w:p>
    <w:p w14:paraId="6DC3BA0A" w14:textId="79DCF67B" w:rsidR="00860821" w:rsidRPr="00650586" w:rsidRDefault="00DB072E" w:rsidP="00650586">
      <w:pPr>
        <w:spacing w:after="0" w:line="360" w:lineRule="auto"/>
        <w:rPr>
          <w:rFonts w:ascii="Arial" w:hAnsi="Arial" w:cs="Arial"/>
          <w:sz w:val="22"/>
          <w:szCs w:val="22"/>
        </w:rPr>
      </w:pPr>
      <w:r w:rsidRPr="00DB072E">
        <w:rPr>
          <w:rFonts w:ascii="Arial" w:hAnsi="Arial" w:cs="Arial"/>
          <w:sz w:val="22"/>
          <w:szCs w:val="22"/>
        </w:rPr>
        <w:t>Asif, M. (2014). The prevention and control the type-2 diabetes by changing lifestyle and dietary pattern. Journal of Education and Health Promotion, 3(1), p.1. doi:</w:t>
      </w:r>
      <w:r w:rsidR="00E3744D" w:rsidRPr="00650586">
        <w:rPr>
          <w:rFonts w:ascii="Arial" w:hAnsi="Arial" w:cs="Arial"/>
          <w:sz w:val="22"/>
          <w:szCs w:val="22"/>
        </w:rPr>
        <w:t xml:space="preserve"> </w:t>
      </w:r>
      <w:hyperlink r:id="rId7" w:history="1">
        <w:r w:rsidR="00E3744D" w:rsidRPr="00DB072E">
          <w:rPr>
            <w:rStyle w:val="Hyperlink"/>
            <w:rFonts w:ascii="Arial" w:hAnsi="Arial" w:cs="Arial"/>
            <w:sz w:val="22"/>
            <w:szCs w:val="22"/>
          </w:rPr>
          <w:t>https://doi.org/10.4103/2277-9531.127541</w:t>
        </w:r>
      </w:hyperlink>
      <w:r w:rsidRPr="00DB072E">
        <w:rPr>
          <w:rFonts w:ascii="Arial" w:hAnsi="Arial" w:cs="Arial"/>
          <w:sz w:val="22"/>
          <w:szCs w:val="22"/>
        </w:rPr>
        <w:t>.</w:t>
      </w:r>
    </w:p>
    <w:p w14:paraId="27C89A1C" w14:textId="77777777" w:rsidR="00574410" w:rsidRPr="00650586" w:rsidRDefault="00574410" w:rsidP="00650586">
      <w:pPr>
        <w:spacing w:after="0" w:line="360" w:lineRule="auto"/>
        <w:rPr>
          <w:rFonts w:ascii="Arial" w:hAnsi="Arial" w:cs="Arial"/>
          <w:sz w:val="22"/>
          <w:szCs w:val="22"/>
        </w:rPr>
      </w:pPr>
    </w:p>
    <w:p w14:paraId="7A7788D9" w14:textId="63C2401E" w:rsidR="00574410" w:rsidRDefault="00574410" w:rsidP="00650586">
      <w:pPr>
        <w:spacing w:after="0" w:line="360" w:lineRule="auto"/>
        <w:rPr>
          <w:rFonts w:ascii="Arial" w:hAnsi="Arial" w:cs="Arial"/>
          <w:sz w:val="22"/>
          <w:szCs w:val="22"/>
        </w:rPr>
      </w:pPr>
      <w:r w:rsidRPr="00574410">
        <w:rPr>
          <w:rFonts w:ascii="Arial" w:hAnsi="Arial" w:cs="Arial"/>
          <w:sz w:val="22"/>
          <w:szCs w:val="22"/>
        </w:rPr>
        <w:t xml:space="preserve">CDC (2024). Diabetes Care During Emergencies. Available at: </w:t>
      </w:r>
      <w:hyperlink r:id="rId8" w:history="1">
        <w:r w:rsidRPr="00574410">
          <w:rPr>
            <w:rStyle w:val="Hyperlink"/>
            <w:rFonts w:ascii="Arial" w:hAnsi="Arial" w:cs="Arial"/>
            <w:sz w:val="22"/>
            <w:szCs w:val="22"/>
          </w:rPr>
          <w:t>https://www.cdc.gov/diabetes/articles/diabetes-care-emergencies.html</w:t>
        </w:r>
      </w:hyperlink>
      <w:r w:rsidRPr="00574410">
        <w:rPr>
          <w:rFonts w:ascii="Arial" w:hAnsi="Arial" w:cs="Arial"/>
          <w:sz w:val="22"/>
          <w:szCs w:val="22"/>
        </w:rPr>
        <w:t>.</w:t>
      </w:r>
    </w:p>
    <w:p w14:paraId="4AA48118" w14:textId="77777777" w:rsidR="003071B2" w:rsidRDefault="003071B2" w:rsidP="00650586">
      <w:pPr>
        <w:spacing w:after="0" w:line="360" w:lineRule="auto"/>
        <w:rPr>
          <w:rFonts w:ascii="Arial" w:hAnsi="Arial" w:cs="Arial"/>
          <w:sz w:val="22"/>
          <w:szCs w:val="22"/>
        </w:rPr>
      </w:pPr>
    </w:p>
    <w:p w14:paraId="667BDBCB" w14:textId="77777777" w:rsidR="003071B2" w:rsidRPr="003071B2" w:rsidRDefault="003071B2" w:rsidP="003071B2">
      <w:pPr>
        <w:spacing w:after="0" w:line="360" w:lineRule="auto"/>
        <w:rPr>
          <w:rFonts w:ascii="Arial" w:hAnsi="Arial" w:cs="Arial"/>
          <w:sz w:val="22"/>
          <w:szCs w:val="22"/>
        </w:rPr>
      </w:pPr>
      <w:r w:rsidRPr="003071B2">
        <w:rPr>
          <w:rFonts w:ascii="Arial" w:hAnsi="Arial" w:cs="Arial"/>
          <w:sz w:val="22"/>
          <w:szCs w:val="22"/>
        </w:rPr>
        <w:t xml:space="preserve">Centers for Disease Control and Prevention (CDC) (2023). Smoking and Diabetes. Available at: </w:t>
      </w:r>
      <w:hyperlink r:id="rId9" w:history="1">
        <w:r w:rsidRPr="003071B2">
          <w:rPr>
            <w:rStyle w:val="Hyperlink"/>
            <w:rFonts w:ascii="Arial" w:hAnsi="Arial" w:cs="Arial"/>
            <w:sz w:val="22"/>
            <w:szCs w:val="22"/>
          </w:rPr>
          <w:t>https://www.cdc.gov/tobacco/campaign/tips/diseases/diabetes.html</w:t>
        </w:r>
      </w:hyperlink>
      <w:r w:rsidRPr="003071B2">
        <w:rPr>
          <w:rFonts w:ascii="Arial" w:hAnsi="Arial" w:cs="Arial"/>
          <w:sz w:val="22"/>
          <w:szCs w:val="22"/>
        </w:rPr>
        <w:t>.</w:t>
      </w:r>
    </w:p>
    <w:p w14:paraId="6C013EA9" w14:textId="77777777" w:rsidR="00DB072E" w:rsidRPr="00650586" w:rsidRDefault="00DB072E" w:rsidP="00650586">
      <w:pPr>
        <w:spacing w:after="0" w:line="360" w:lineRule="auto"/>
        <w:rPr>
          <w:rFonts w:ascii="Arial" w:hAnsi="Arial" w:cs="Arial"/>
          <w:b/>
          <w:bCs/>
          <w:sz w:val="22"/>
          <w:szCs w:val="22"/>
        </w:rPr>
      </w:pPr>
    </w:p>
    <w:p w14:paraId="3D9C3A87" w14:textId="3782C600" w:rsidR="00991934" w:rsidRPr="00650586" w:rsidRDefault="00991934" w:rsidP="00650586">
      <w:pPr>
        <w:spacing w:after="0" w:line="360" w:lineRule="auto"/>
        <w:rPr>
          <w:rFonts w:ascii="Arial" w:hAnsi="Arial" w:cs="Arial"/>
          <w:sz w:val="22"/>
          <w:szCs w:val="22"/>
        </w:rPr>
      </w:pPr>
      <w:r w:rsidRPr="00991934">
        <w:rPr>
          <w:rFonts w:ascii="Arial" w:hAnsi="Arial" w:cs="Arial"/>
          <w:sz w:val="22"/>
          <w:szCs w:val="22"/>
        </w:rPr>
        <w:t xml:space="preserve">Diabetes UK (2017). What is a hypo (hypoglycaemia)? [online] Diabetes UK. Available at: </w:t>
      </w:r>
      <w:hyperlink r:id="rId10" w:history="1">
        <w:r w:rsidRPr="00991934">
          <w:rPr>
            <w:rStyle w:val="Hyperlink"/>
            <w:rFonts w:ascii="Arial" w:hAnsi="Arial" w:cs="Arial"/>
            <w:sz w:val="22"/>
            <w:szCs w:val="22"/>
          </w:rPr>
          <w:t>https://www.diabetes.org.uk/about-diabetes/looking-after-diabetes/complications/hypos</w:t>
        </w:r>
      </w:hyperlink>
      <w:r w:rsidRPr="00650586">
        <w:rPr>
          <w:rFonts w:ascii="Arial" w:hAnsi="Arial" w:cs="Arial"/>
          <w:sz w:val="22"/>
          <w:szCs w:val="22"/>
        </w:rPr>
        <w:t>.</w:t>
      </w:r>
    </w:p>
    <w:p w14:paraId="3ECAFA82" w14:textId="77777777" w:rsidR="00336395" w:rsidRPr="00650586" w:rsidRDefault="00336395" w:rsidP="00650586">
      <w:pPr>
        <w:spacing w:after="0" w:line="360" w:lineRule="auto"/>
        <w:rPr>
          <w:rFonts w:ascii="Arial" w:hAnsi="Arial" w:cs="Arial"/>
          <w:sz w:val="22"/>
          <w:szCs w:val="22"/>
        </w:rPr>
      </w:pPr>
    </w:p>
    <w:p w14:paraId="10B3CD95" w14:textId="66533ADF" w:rsidR="00336395" w:rsidRPr="00650586" w:rsidRDefault="00336395" w:rsidP="00650586">
      <w:pPr>
        <w:spacing w:after="0" w:line="360" w:lineRule="auto"/>
        <w:rPr>
          <w:rFonts w:ascii="Arial" w:hAnsi="Arial" w:cs="Arial"/>
          <w:sz w:val="22"/>
          <w:szCs w:val="22"/>
        </w:rPr>
      </w:pPr>
      <w:r w:rsidRPr="00336395">
        <w:rPr>
          <w:rFonts w:ascii="Arial" w:hAnsi="Arial" w:cs="Arial"/>
          <w:sz w:val="22"/>
          <w:szCs w:val="22"/>
        </w:rPr>
        <w:t xml:space="preserve">Diabetes UK (2017a). Carbohydrates and diabetes: What you need to know. Available at: </w:t>
      </w:r>
      <w:hyperlink r:id="rId11" w:history="1">
        <w:r w:rsidRPr="00336395">
          <w:rPr>
            <w:rStyle w:val="Hyperlink"/>
            <w:rFonts w:ascii="Arial" w:hAnsi="Arial" w:cs="Arial"/>
            <w:sz w:val="22"/>
            <w:szCs w:val="22"/>
          </w:rPr>
          <w:t>https://www.diabetes.org.uk/living-with-diabetes/eating/carbohydrates-and-diabetes</w:t>
        </w:r>
      </w:hyperlink>
      <w:r w:rsidRPr="00336395">
        <w:rPr>
          <w:rFonts w:ascii="Arial" w:hAnsi="Arial" w:cs="Arial"/>
          <w:sz w:val="22"/>
          <w:szCs w:val="22"/>
        </w:rPr>
        <w:t>.</w:t>
      </w:r>
    </w:p>
    <w:p w14:paraId="51A8D962" w14:textId="77777777" w:rsidR="00860821" w:rsidRPr="00650586" w:rsidRDefault="00860821" w:rsidP="00650586">
      <w:pPr>
        <w:spacing w:after="0" w:line="360" w:lineRule="auto"/>
        <w:rPr>
          <w:rFonts w:ascii="Arial" w:hAnsi="Arial" w:cs="Arial"/>
          <w:sz w:val="22"/>
          <w:szCs w:val="22"/>
          <w:lang w:val="pt-PT"/>
        </w:rPr>
      </w:pPr>
    </w:p>
    <w:p w14:paraId="030ACAD2" w14:textId="686BF0AB" w:rsidR="00860821" w:rsidRPr="00650586" w:rsidRDefault="00860821" w:rsidP="00650586">
      <w:pPr>
        <w:spacing w:after="0" w:line="360" w:lineRule="auto"/>
        <w:rPr>
          <w:rFonts w:ascii="Arial" w:hAnsi="Arial" w:cs="Arial"/>
          <w:sz w:val="22"/>
          <w:szCs w:val="22"/>
        </w:rPr>
      </w:pPr>
      <w:r w:rsidRPr="00860821">
        <w:rPr>
          <w:rFonts w:ascii="Arial" w:hAnsi="Arial" w:cs="Arial"/>
          <w:sz w:val="22"/>
          <w:szCs w:val="22"/>
          <w:lang w:val="pt-PT"/>
        </w:rPr>
        <w:t xml:space="preserve">Diabetes UK (2017a). Alcohol and Diabetes. </w:t>
      </w:r>
      <w:r w:rsidRPr="00860821">
        <w:rPr>
          <w:rFonts w:ascii="Arial" w:hAnsi="Arial" w:cs="Arial"/>
          <w:sz w:val="22"/>
          <w:szCs w:val="22"/>
        </w:rPr>
        <w:t xml:space="preserve">Available at: </w:t>
      </w:r>
      <w:hyperlink r:id="rId12" w:history="1">
        <w:r w:rsidRPr="00860821">
          <w:rPr>
            <w:rStyle w:val="Hyperlink"/>
            <w:rFonts w:ascii="Arial" w:hAnsi="Arial" w:cs="Arial"/>
            <w:sz w:val="22"/>
            <w:szCs w:val="22"/>
          </w:rPr>
          <w:t>https://www.diabetes.org.uk/living-with-diabetes/eating/what-to-drink-with-diabetes/alcohol-and-diabetes</w:t>
        </w:r>
      </w:hyperlink>
      <w:r w:rsidRPr="00860821">
        <w:rPr>
          <w:rFonts w:ascii="Arial" w:hAnsi="Arial" w:cs="Arial"/>
          <w:sz w:val="22"/>
          <w:szCs w:val="22"/>
        </w:rPr>
        <w:t>.</w:t>
      </w:r>
    </w:p>
    <w:p w14:paraId="3275283B" w14:textId="77777777" w:rsidR="00D64053" w:rsidRPr="00650586" w:rsidRDefault="00D64053" w:rsidP="00650586">
      <w:pPr>
        <w:spacing w:after="0" w:line="360" w:lineRule="auto"/>
        <w:rPr>
          <w:rFonts w:ascii="Arial" w:hAnsi="Arial" w:cs="Arial"/>
          <w:sz w:val="22"/>
          <w:szCs w:val="22"/>
        </w:rPr>
      </w:pPr>
    </w:p>
    <w:p w14:paraId="4B4BEB27" w14:textId="77777777" w:rsidR="00574410" w:rsidRPr="00650586" w:rsidRDefault="00574410" w:rsidP="00650586">
      <w:pPr>
        <w:spacing w:after="0" w:line="360" w:lineRule="auto"/>
        <w:rPr>
          <w:rFonts w:ascii="Arial" w:hAnsi="Arial" w:cs="Arial"/>
          <w:sz w:val="22"/>
          <w:szCs w:val="22"/>
        </w:rPr>
      </w:pPr>
      <w:r w:rsidRPr="00860821">
        <w:rPr>
          <w:rFonts w:ascii="Arial" w:hAnsi="Arial" w:cs="Arial"/>
          <w:sz w:val="22"/>
          <w:szCs w:val="22"/>
        </w:rPr>
        <w:t>Diabetes UK (20</w:t>
      </w:r>
      <w:r w:rsidRPr="00650586">
        <w:rPr>
          <w:rFonts w:ascii="Arial" w:hAnsi="Arial" w:cs="Arial"/>
          <w:sz w:val="22"/>
          <w:szCs w:val="22"/>
        </w:rPr>
        <w:t xml:space="preserve">22). </w:t>
      </w:r>
      <w:r w:rsidR="00D64053" w:rsidRPr="00D64053">
        <w:rPr>
          <w:rFonts w:ascii="Arial" w:hAnsi="Arial" w:cs="Arial"/>
          <w:sz w:val="22"/>
          <w:szCs w:val="22"/>
        </w:rPr>
        <w:t xml:space="preserve">Algorithm for the Management of Hypoglycaemia in Adults with Diabetes in Hospital. Available at: </w:t>
      </w:r>
    </w:p>
    <w:p w14:paraId="2498127F" w14:textId="308917F2" w:rsidR="00D64053" w:rsidRPr="00650586" w:rsidRDefault="00574410" w:rsidP="00650586">
      <w:pPr>
        <w:spacing w:after="0" w:line="360" w:lineRule="auto"/>
        <w:rPr>
          <w:rFonts w:ascii="Arial" w:hAnsi="Arial" w:cs="Arial"/>
          <w:sz w:val="22"/>
          <w:szCs w:val="22"/>
        </w:rPr>
      </w:pPr>
      <w:hyperlink r:id="rId13" w:history="1">
        <w:r w:rsidRPr="00D64053">
          <w:rPr>
            <w:rStyle w:val="Hyperlink"/>
            <w:rFonts w:ascii="Arial" w:hAnsi="Arial" w:cs="Arial"/>
            <w:sz w:val="22"/>
            <w:szCs w:val="22"/>
          </w:rPr>
          <w:t>https://www.diabetes.org.uk/sites/default/files/202203/JBDS_Hypo_Algorithm%20March%202022.pdf</w:t>
        </w:r>
      </w:hyperlink>
      <w:r w:rsidR="00D64053" w:rsidRPr="00D64053">
        <w:rPr>
          <w:rFonts w:ascii="Arial" w:hAnsi="Arial" w:cs="Arial"/>
          <w:sz w:val="22"/>
          <w:szCs w:val="22"/>
        </w:rPr>
        <w:t>.</w:t>
      </w:r>
    </w:p>
    <w:p w14:paraId="7BFDA9D3" w14:textId="77777777" w:rsidR="00DB072E" w:rsidRPr="00650586" w:rsidRDefault="00DB072E" w:rsidP="00650586">
      <w:pPr>
        <w:spacing w:after="0" w:line="360" w:lineRule="auto"/>
        <w:rPr>
          <w:rFonts w:ascii="Arial" w:hAnsi="Arial" w:cs="Arial"/>
          <w:sz w:val="22"/>
          <w:szCs w:val="22"/>
        </w:rPr>
      </w:pPr>
    </w:p>
    <w:p w14:paraId="6BA11FB3" w14:textId="03214376" w:rsidR="00267D04" w:rsidRPr="00267D04" w:rsidRDefault="00267D04" w:rsidP="00650586">
      <w:pPr>
        <w:spacing w:after="0" w:line="360" w:lineRule="auto"/>
        <w:rPr>
          <w:rFonts w:ascii="Arial" w:hAnsi="Arial" w:cs="Arial"/>
          <w:sz w:val="22"/>
          <w:szCs w:val="22"/>
        </w:rPr>
      </w:pPr>
      <w:r w:rsidRPr="00267D04">
        <w:rPr>
          <w:rFonts w:ascii="Arial" w:hAnsi="Arial" w:cs="Arial"/>
          <w:sz w:val="22"/>
          <w:szCs w:val="22"/>
        </w:rPr>
        <w:t xml:space="preserve">Kimball, J. (2016). Unit 4: Cell Metabolism. Biology </w:t>
      </w:r>
      <w:r w:rsidR="00C91BBF" w:rsidRPr="00267D04">
        <w:rPr>
          <w:rFonts w:ascii="Arial" w:hAnsi="Arial" w:cs="Arial"/>
          <w:sz w:val="22"/>
          <w:szCs w:val="22"/>
        </w:rPr>
        <w:t>Libre Texts</w:t>
      </w:r>
      <w:r w:rsidRPr="00267D04">
        <w:rPr>
          <w:rFonts w:ascii="Arial" w:hAnsi="Arial" w:cs="Arial"/>
          <w:sz w:val="22"/>
          <w:szCs w:val="22"/>
        </w:rPr>
        <w:t xml:space="preserve">. </w:t>
      </w:r>
      <w:hyperlink r:id="rId14" w:history="1">
        <w:r w:rsidRPr="00267D04">
          <w:rPr>
            <w:rStyle w:val="Hyperlink"/>
            <w:rFonts w:ascii="Arial" w:hAnsi="Arial" w:cs="Arial"/>
            <w:sz w:val="22"/>
            <w:szCs w:val="22"/>
          </w:rPr>
          <w:t>https://bio.libretexts.org/Bookshelves/Introductory_and_General_Biology/Biology_(Kimball)/04%3A_Cell_Metabolism</w:t>
        </w:r>
      </w:hyperlink>
      <w:r w:rsidRPr="00267D04">
        <w:rPr>
          <w:rFonts w:ascii="Arial" w:hAnsi="Arial" w:cs="Arial"/>
          <w:sz w:val="22"/>
          <w:szCs w:val="22"/>
        </w:rPr>
        <w:t>.</w:t>
      </w:r>
    </w:p>
    <w:p w14:paraId="5F705A68" w14:textId="77777777" w:rsidR="00267D04" w:rsidRPr="006A6BAC" w:rsidRDefault="00267D04" w:rsidP="00650586">
      <w:pPr>
        <w:spacing w:after="0" w:line="360" w:lineRule="auto"/>
        <w:rPr>
          <w:rFonts w:ascii="Arial" w:hAnsi="Arial" w:cs="Arial"/>
          <w:sz w:val="22"/>
          <w:szCs w:val="22"/>
        </w:rPr>
      </w:pPr>
    </w:p>
    <w:p w14:paraId="01523FAE" w14:textId="0D8798F0" w:rsidR="00E225A5" w:rsidRPr="006A6BAC" w:rsidRDefault="00E225A5" w:rsidP="00650586">
      <w:pPr>
        <w:spacing w:after="0" w:line="360" w:lineRule="auto"/>
        <w:rPr>
          <w:rFonts w:ascii="Arial" w:hAnsi="Arial" w:cs="Arial"/>
          <w:sz w:val="22"/>
          <w:szCs w:val="22"/>
        </w:rPr>
      </w:pPr>
      <w:r w:rsidRPr="006A6BAC">
        <w:rPr>
          <w:rFonts w:ascii="Arial" w:hAnsi="Arial" w:cs="Arial"/>
          <w:sz w:val="22"/>
          <w:szCs w:val="22"/>
        </w:rPr>
        <w:t xml:space="preserve">National Health Service (NHS) (2024) Type 2 diabetes – living well. Available at: </w:t>
      </w:r>
      <w:hyperlink r:id="rId15" w:tgtFrame="_new" w:history="1">
        <w:r w:rsidRPr="006A6BAC">
          <w:rPr>
            <w:rStyle w:val="Hyperlink"/>
            <w:rFonts w:ascii="Arial" w:hAnsi="Arial" w:cs="Arial"/>
            <w:sz w:val="22"/>
            <w:szCs w:val="22"/>
          </w:rPr>
          <w:t>https://www.nhs.uk/conditions/type-2-diabetes</w:t>
        </w:r>
      </w:hyperlink>
      <w:r w:rsidRPr="006A6BAC">
        <w:rPr>
          <w:rFonts w:ascii="Arial" w:hAnsi="Arial" w:cs="Arial"/>
          <w:sz w:val="22"/>
          <w:szCs w:val="22"/>
        </w:rPr>
        <w:t xml:space="preserve"> </w:t>
      </w:r>
    </w:p>
    <w:p w14:paraId="33677667" w14:textId="77777777" w:rsidR="00DB072E" w:rsidRPr="006A6BAC" w:rsidRDefault="00DB072E" w:rsidP="00650586">
      <w:pPr>
        <w:spacing w:after="0" w:line="360" w:lineRule="auto"/>
        <w:rPr>
          <w:rFonts w:ascii="Arial" w:hAnsi="Arial" w:cs="Arial"/>
          <w:sz w:val="22"/>
          <w:szCs w:val="22"/>
        </w:rPr>
      </w:pPr>
    </w:p>
    <w:p w14:paraId="1764FC81" w14:textId="52AD3CA8" w:rsidR="00336395" w:rsidRPr="006A6BAC" w:rsidRDefault="00336395" w:rsidP="00650586">
      <w:pPr>
        <w:spacing w:after="0" w:line="360" w:lineRule="auto"/>
        <w:rPr>
          <w:rFonts w:ascii="Arial" w:hAnsi="Arial" w:cs="Arial"/>
          <w:sz w:val="22"/>
          <w:szCs w:val="22"/>
        </w:rPr>
      </w:pPr>
      <w:r w:rsidRPr="006A6BAC">
        <w:rPr>
          <w:rFonts w:ascii="Arial" w:hAnsi="Arial" w:cs="Arial"/>
          <w:sz w:val="22"/>
          <w:szCs w:val="22"/>
        </w:rPr>
        <w:t>National Institute for Health and Care Excellence (</w:t>
      </w:r>
      <w:r w:rsidRPr="00336395">
        <w:rPr>
          <w:rFonts w:ascii="Arial" w:hAnsi="Arial" w:cs="Arial"/>
          <w:sz w:val="22"/>
          <w:szCs w:val="22"/>
        </w:rPr>
        <w:t>NICE</w:t>
      </w:r>
      <w:r w:rsidRPr="006A6BAC">
        <w:rPr>
          <w:rFonts w:ascii="Arial" w:hAnsi="Arial" w:cs="Arial"/>
          <w:sz w:val="22"/>
          <w:szCs w:val="22"/>
        </w:rPr>
        <w:t>)</w:t>
      </w:r>
      <w:r w:rsidRPr="00336395">
        <w:rPr>
          <w:rFonts w:ascii="Arial" w:hAnsi="Arial" w:cs="Arial"/>
          <w:sz w:val="22"/>
          <w:szCs w:val="22"/>
        </w:rPr>
        <w:t xml:space="preserve"> (2022). Type 2 Diabetes in adults: Management</w:t>
      </w:r>
      <w:r w:rsidRPr="006A6BAC">
        <w:rPr>
          <w:rFonts w:ascii="Arial" w:hAnsi="Arial" w:cs="Arial"/>
          <w:sz w:val="22"/>
          <w:szCs w:val="22"/>
        </w:rPr>
        <w:t xml:space="preserve">. </w:t>
      </w:r>
      <w:r w:rsidRPr="00336395">
        <w:rPr>
          <w:rFonts w:ascii="Arial" w:hAnsi="Arial" w:cs="Arial"/>
          <w:sz w:val="22"/>
          <w:szCs w:val="22"/>
        </w:rPr>
        <w:t xml:space="preserve">Available at: </w:t>
      </w:r>
      <w:hyperlink r:id="rId16" w:history="1">
        <w:r w:rsidRPr="00336395">
          <w:rPr>
            <w:rStyle w:val="Hyperlink"/>
            <w:rFonts w:ascii="Arial" w:hAnsi="Arial" w:cs="Arial"/>
            <w:sz w:val="22"/>
            <w:szCs w:val="22"/>
          </w:rPr>
          <w:t>https://www.nice.org.uk/guidance/ng28</w:t>
        </w:r>
      </w:hyperlink>
      <w:r w:rsidRPr="00336395">
        <w:rPr>
          <w:rFonts w:ascii="Arial" w:hAnsi="Arial" w:cs="Arial"/>
          <w:sz w:val="22"/>
          <w:szCs w:val="22"/>
        </w:rPr>
        <w:t>.</w:t>
      </w:r>
    </w:p>
    <w:p w14:paraId="48713023" w14:textId="77777777" w:rsidR="00267D04" w:rsidRPr="006A6BAC" w:rsidRDefault="00267D04" w:rsidP="00650586">
      <w:pPr>
        <w:spacing w:after="0" w:line="360" w:lineRule="auto"/>
        <w:rPr>
          <w:rFonts w:ascii="Arial" w:hAnsi="Arial" w:cs="Arial"/>
          <w:sz w:val="22"/>
          <w:szCs w:val="22"/>
        </w:rPr>
      </w:pPr>
    </w:p>
    <w:p w14:paraId="51B8D1FC" w14:textId="5B257E75" w:rsidR="00267D04" w:rsidRPr="00650586" w:rsidRDefault="00267D04" w:rsidP="00650586">
      <w:pPr>
        <w:spacing w:after="0" w:line="360" w:lineRule="auto"/>
        <w:rPr>
          <w:rFonts w:ascii="Arial" w:hAnsi="Arial" w:cs="Arial"/>
          <w:sz w:val="22"/>
          <w:szCs w:val="22"/>
        </w:rPr>
      </w:pPr>
      <w:r w:rsidRPr="00267D04">
        <w:rPr>
          <w:rFonts w:ascii="Arial" w:hAnsi="Arial" w:cs="Arial"/>
          <w:sz w:val="22"/>
          <w:szCs w:val="22"/>
        </w:rPr>
        <w:t xml:space="preserve">Nakrani, M.N., Wineland, R.H. and Anjum, F. (2023). Physiology, Glucose Metabolism. PubMed. </w:t>
      </w:r>
      <w:hyperlink r:id="rId17" w:history="1">
        <w:r w:rsidRPr="00267D04">
          <w:rPr>
            <w:rStyle w:val="Hyperlink"/>
            <w:rFonts w:ascii="Arial" w:hAnsi="Arial" w:cs="Arial"/>
            <w:sz w:val="22"/>
            <w:szCs w:val="22"/>
          </w:rPr>
          <w:t>https://www.ncbi.nlm.nih.gov/books/NBK560599/</w:t>
        </w:r>
      </w:hyperlink>
      <w:r w:rsidRPr="00267D04">
        <w:rPr>
          <w:rFonts w:ascii="Arial" w:hAnsi="Arial" w:cs="Arial"/>
          <w:sz w:val="22"/>
          <w:szCs w:val="22"/>
        </w:rPr>
        <w:t>.</w:t>
      </w:r>
    </w:p>
    <w:p w14:paraId="0D920560" w14:textId="7FAA668C" w:rsidR="00E225A5" w:rsidRPr="006A6BAC" w:rsidRDefault="00E225A5" w:rsidP="00650586">
      <w:pPr>
        <w:spacing w:after="0" w:line="360" w:lineRule="auto"/>
        <w:rPr>
          <w:rFonts w:ascii="Arial" w:hAnsi="Arial" w:cs="Arial"/>
          <w:sz w:val="22"/>
          <w:szCs w:val="22"/>
        </w:rPr>
      </w:pPr>
    </w:p>
    <w:p w14:paraId="35E4F464" w14:textId="4DDBA77B" w:rsidR="00E225A5" w:rsidRPr="006A6BAC" w:rsidRDefault="00E225A5" w:rsidP="00650586">
      <w:pPr>
        <w:spacing w:after="0" w:line="360" w:lineRule="auto"/>
        <w:rPr>
          <w:rFonts w:ascii="Arial" w:hAnsi="Arial" w:cs="Arial"/>
          <w:sz w:val="22"/>
          <w:szCs w:val="22"/>
        </w:rPr>
      </w:pPr>
      <w:r w:rsidRPr="006A6BAC">
        <w:rPr>
          <w:rFonts w:ascii="Arial" w:hAnsi="Arial" w:cs="Arial"/>
          <w:sz w:val="22"/>
          <w:szCs w:val="22"/>
        </w:rPr>
        <w:t xml:space="preserve">Public Health England (2020) Health matters: preventing type 2 diabetes. Available at: </w:t>
      </w:r>
      <w:hyperlink r:id="rId18" w:tgtFrame="_new" w:history="1">
        <w:r w:rsidRPr="006A6BAC">
          <w:rPr>
            <w:rStyle w:val="Hyperlink"/>
            <w:rFonts w:ascii="Arial" w:hAnsi="Arial" w:cs="Arial"/>
            <w:sz w:val="22"/>
            <w:szCs w:val="22"/>
          </w:rPr>
          <w:t>https://www.gov.uk/government/collections/health-matters</w:t>
        </w:r>
      </w:hyperlink>
      <w:r w:rsidRPr="006A6BAC">
        <w:rPr>
          <w:rFonts w:ascii="Arial" w:hAnsi="Arial" w:cs="Arial"/>
          <w:sz w:val="22"/>
          <w:szCs w:val="22"/>
        </w:rPr>
        <w:t xml:space="preserve"> </w:t>
      </w:r>
    </w:p>
    <w:p w14:paraId="4C8B32D1" w14:textId="77777777" w:rsidR="00DB072E" w:rsidRPr="006A6BAC" w:rsidRDefault="00DB072E" w:rsidP="00650586">
      <w:pPr>
        <w:spacing w:after="0" w:line="360" w:lineRule="auto"/>
        <w:rPr>
          <w:rFonts w:ascii="Arial" w:hAnsi="Arial" w:cs="Arial"/>
          <w:sz w:val="22"/>
          <w:szCs w:val="22"/>
        </w:rPr>
      </w:pPr>
    </w:p>
    <w:p w14:paraId="2B8062DE" w14:textId="7821B831" w:rsidR="00E225A5" w:rsidRPr="00650586" w:rsidRDefault="00E225A5" w:rsidP="00650586">
      <w:pPr>
        <w:spacing w:after="0" w:line="360" w:lineRule="auto"/>
        <w:rPr>
          <w:rFonts w:ascii="Arial" w:hAnsi="Arial" w:cs="Arial"/>
          <w:sz w:val="22"/>
          <w:szCs w:val="22"/>
        </w:rPr>
      </w:pPr>
      <w:r w:rsidRPr="00650586">
        <w:rPr>
          <w:rFonts w:ascii="Arial" w:hAnsi="Arial" w:cs="Arial"/>
          <w:sz w:val="22"/>
          <w:szCs w:val="22"/>
        </w:rPr>
        <w:t xml:space="preserve">Rahati, S., Shahraki, M., Arjomand, G. and Shahraki, T. (2014) ‘Food pattern, lifestyle and diabetes mellitus’, International Journal of High Risk </w:t>
      </w:r>
      <w:r w:rsidR="006A6BAC" w:rsidRPr="00650586">
        <w:rPr>
          <w:rFonts w:ascii="Arial" w:hAnsi="Arial" w:cs="Arial"/>
          <w:sz w:val="22"/>
          <w:szCs w:val="22"/>
        </w:rPr>
        <w:t>Behaviours</w:t>
      </w:r>
      <w:r w:rsidRPr="00650586">
        <w:rPr>
          <w:rFonts w:ascii="Arial" w:hAnsi="Arial" w:cs="Arial"/>
          <w:sz w:val="22"/>
          <w:szCs w:val="22"/>
        </w:rPr>
        <w:t xml:space="preserve"> &amp; Addiction, 3(1), p. e8725. doi: 10.5812/ijhrba.8725</w:t>
      </w:r>
      <w:r w:rsidR="00C91BBF" w:rsidRPr="00650586">
        <w:rPr>
          <w:rFonts w:ascii="Arial" w:hAnsi="Arial" w:cs="Arial"/>
          <w:sz w:val="22"/>
          <w:szCs w:val="22"/>
        </w:rPr>
        <w:t xml:space="preserve">. </w:t>
      </w:r>
      <w:hyperlink r:id="rId19" w:tgtFrame="_new" w:history="1">
        <w:r w:rsidRPr="00650586">
          <w:rPr>
            <w:rStyle w:val="Hyperlink"/>
            <w:rFonts w:ascii="Arial" w:hAnsi="Arial" w:cs="Arial"/>
            <w:sz w:val="22"/>
            <w:szCs w:val="22"/>
          </w:rPr>
          <w:t>https://pmc.ncbi.nlm.nih.gov/articles/PMC4070192/</w:t>
        </w:r>
      </w:hyperlink>
      <w:r w:rsidRPr="00650586">
        <w:rPr>
          <w:rFonts w:ascii="Arial" w:hAnsi="Arial" w:cs="Arial"/>
          <w:sz w:val="22"/>
          <w:szCs w:val="22"/>
        </w:rPr>
        <w:t xml:space="preserve"> </w:t>
      </w:r>
    </w:p>
    <w:p w14:paraId="4CB5F6CA" w14:textId="77777777" w:rsidR="00BA00F0" w:rsidRPr="00650586" w:rsidRDefault="00BA00F0" w:rsidP="00650586">
      <w:pPr>
        <w:spacing w:after="0" w:line="360" w:lineRule="auto"/>
        <w:rPr>
          <w:rFonts w:ascii="Arial" w:hAnsi="Arial" w:cs="Arial"/>
          <w:sz w:val="22"/>
          <w:szCs w:val="22"/>
        </w:rPr>
      </w:pPr>
    </w:p>
    <w:p w14:paraId="5E201FBA" w14:textId="1493F19C" w:rsidR="00BA00F0" w:rsidRPr="00650586" w:rsidRDefault="00BA00F0" w:rsidP="00650586">
      <w:pPr>
        <w:spacing w:after="0" w:line="360" w:lineRule="auto"/>
        <w:rPr>
          <w:rFonts w:ascii="Arial" w:hAnsi="Arial" w:cs="Arial"/>
          <w:sz w:val="22"/>
          <w:szCs w:val="22"/>
        </w:rPr>
      </w:pPr>
      <w:r w:rsidRPr="00BA00F0">
        <w:rPr>
          <w:rFonts w:ascii="Arial" w:hAnsi="Arial" w:cs="Arial"/>
          <w:sz w:val="22"/>
          <w:szCs w:val="22"/>
        </w:rPr>
        <w:t>Spire Healthcare</w:t>
      </w:r>
      <w:r w:rsidRPr="00650586">
        <w:rPr>
          <w:rFonts w:ascii="Arial" w:hAnsi="Arial" w:cs="Arial"/>
          <w:sz w:val="22"/>
          <w:szCs w:val="22"/>
        </w:rPr>
        <w:t xml:space="preserve"> </w:t>
      </w:r>
      <w:r w:rsidRPr="00BA00F0">
        <w:rPr>
          <w:rFonts w:ascii="Arial" w:hAnsi="Arial" w:cs="Arial"/>
          <w:sz w:val="22"/>
          <w:szCs w:val="22"/>
        </w:rPr>
        <w:t xml:space="preserve">(2023). Type 2 Diabetes Symptoms, Causes &amp; Diagnosis. Available at: </w:t>
      </w:r>
      <w:hyperlink r:id="rId20" w:history="1">
        <w:r w:rsidR="007255CE" w:rsidRPr="00BA00F0">
          <w:rPr>
            <w:rStyle w:val="Hyperlink"/>
            <w:rFonts w:ascii="Arial" w:hAnsi="Arial" w:cs="Arial"/>
            <w:sz w:val="22"/>
            <w:szCs w:val="22"/>
          </w:rPr>
          <w:t>https://www.spirehealthcare.com/conditions/type-2-diabetes/</w:t>
        </w:r>
      </w:hyperlink>
      <w:r w:rsidRPr="00BA00F0">
        <w:rPr>
          <w:rFonts w:ascii="Arial" w:hAnsi="Arial" w:cs="Arial"/>
          <w:sz w:val="22"/>
          <w:szCs w:val="22"/>
        </w:rPr>
        <w:t>.</w:t>
      </w:r>
    </w:p>
    <w:p w14:paraId="2B273FBE" w14:textId="77777777" w:rsidR="00DB072E" w:rsidRPr="00650586" w:rsidRDefault="00DB072E" w:rsidP="00650586">
      <w:pPr>
        <w:spacing w:after="0" w:line="360" w:lineRule="auto"/>
        <w:rPr>
          <w:rFonts w:ascii="Arial" w:hAnsi="Arial" w:cs="Arial"/>
          <w:sz w:val="22"/>
          <w:szCs w:val="22"/>
        </w:rPr>
      </w:pPr>
    </w:p>
    <w:p w14:paraId="7DC43ACC" w14:textId="48F7C585" w:rsidR="006A6BAC" w:rsidRDefault="00DB072E" w:rsidP="00650586">
      <w:pPr>
        <w:spacing w:after="0" w:line="360" w:lineRule="auto"/>
        <w:rPr>
          <w:rFonts w:ascii="Arial" w:hAnsi="Arial" w:cs="Arial"/>
          <w:sz w:val="22"/>
          <w:szCs w:val="22"/>
        </w:rPr>
      </w:pPr>
      <w:r w:rsidRPr="00DB072E">
        <w:rPr>
          <w:rFonts w:ascii="Arial" w:hAnsi="Arial" w:cs="Arial"/>
          <w:sz w:val="22"/>
          <w:szCs w:val="22"/>
        </w:rPr>
        <w:t xml:space="preserve">Tarantino, C. (2022). Cellular respiration: What is it, its purpose, and more. Osmosis. </w:t>
      </w:r>
      <w:hyperlink r:id="rId21" w:history="1">
        <w:r w:rsidR="006A6BAC" w:rsidRPr="00DB072E">
          <w:rPr>
            <w:rStyle w:val="Hyperlink"/>
            <w:rFonts w:ascii="Arial" w:hAnsi="Arial" w:cs="Arial"/>
            <w:sz w:val="22"/>
            <w:szCs w:val="22"/>
          </w:rPr>
          <w:t>https://www.osmosis.org/answers/cellular-respiration</w:t>
        </w:r>
      </w:hyperlink>
      <w:r w:rsidRPr="00DB072E">
        <w:rPr>
          <w:rFonts w:ascii="Arial" w:hAnsi="Arial" w:cs="Arial"/>
          <w:sz w:val="22"/>
          <w:szCs w:val="22"/>
        </w:rPr>
        <w:t>.</w:t>
      </w:r>
    </w:p>
    <w:p w14:paraId="1A96C02E" w14:textId="751D502E" w:rsidR="002F6FCF" w:rsidRPr="00650586" w:rsidRDefault="002F6FCF" w:rsidP="00650586">
      <w:pPr>
        <w:spacing w:before="240" w:after="0" w:line="240" w:lineRule="auto"/>
        <w:rPr>
          <w:rFonts w:ascii="Arial" w:hAnsi="Arial" w:cs="Arial"/>
          <w:sz w:val="22"/>
          <w:szCs w:val="22"/>
        </w:rPr>
      </w:pPr>
      <w:r w:rsidRPr="002F6FCF">
        <w:rPr>
          <w:rFonts w:ascii="Arial" w:hAnsi="Arial" w:cs="Arial"/>
          <w:sz w:val="22"/>
          <w:szCs w:val="22"/>
        </w:rPr>
        <w:t>World Health Organization (2023). Diabetes</w:t>
      </w:r>
      <w:r w:rsidR="00C91BBF" w:rsidRPr="002F6FCF">
        <w:rPr>
          <w:rFonts w:ascii="Arial" w:hAnsi="Arial" w:cs="Arial"/>
          <w:sz w:val="22"/>
          <w:szCs w:val="22"/>
        </w:rPr>
        <w:t xml:space="preserve">. </w:t>
      </w:r>
      <w:r w:rsidRPr="002F6FCF">
        <w:rPr>
          <w:rFonts w:ascii="Arial" w:hAnsi="Arial" w:cs="Arial"/>
          <w:sz w:val="22"/>
          <w:szCs w:val="22"/>
        </w:rPr>
        <w:t xml:space="preserve">Available at: </w:t>
      </w:r>
      <w:hyperlink r:id="rId22" w:history="1">
        <w:r w:rsidR="00650586" w:rsidRPr="002F6FCF">
          <w:rPr>
            <w:rStyle w:val="Hyperlink"/>
            <w:rFonts w:ascii="Arial" w:hAnsi="Arial" w:cs="Arial"/>
            <w:sz w:val="22"/>
            <w:szCs w:val="22"/>
          </w:rPr>
          <w:t>https://www.who.int/health-topics/diabetes</w:t>
        </w:r>
      </w:hyperlink>
      <w:r w:rsidRPr="002F6FCF">
        <w:rPr>
          <w:rFonts w:ascii="Arial" w:hAnsi="Arial" w:cs="Arial"/>
          <w:sz w:val="22"/>
          <w:szCs w:val="22"/>
        </w:rPr>
        <w:t>.</w:t>
      </w:r>
    </w:p>
    <w:p w14:paraId="7F8E567C" w14:textId="77777777" w:rsidR="00650586" w:rsidRPr="002F6FCF" w:rsidRDefault="00650586" w:rsidP="00650586">
      <w:pPr>
        <w:spacing w:line="360" w:lineRule="auto"/>
        <w:rPr>
          <w:rFonts w:ascii="Arial" w:hAnsi="Arial" w:cs="Arial"/>
          <w:sz w:val="22"/>
          <w:szCs w:val="22"/>
        </w:rPr>
      </w:pPr>
    </w:p>
    <w:p w14:paraId="3EEC8711" w14:textId="77777777" w:rsidR="008E729A" w:rsidRPr="00650586" w:rsidRDefault="008E729A" w:rsidP="00650586">
      <w:pPr>
        <w:spacing w:line="360" w:lineRule="auto"/>
        <w:rPr>
          <w:rFonts w:ascii="Arial" w:hAnsi="Arial" w:cs="Arial"/>
          <w:sz w:val="22"/>
          <w:szCs w:val="22"/>
        </w:rPr>
      </w:pPr>
    </w:p>
    <w:sectPr w:rsidR="008E729A" w:rsidRPr="0065058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0FC11C" w14:textId="77777777" w:rsidR="00235408" w:rsidRDefault="00235408">
      <w:pPr>
        <w:spacing w:after="0" w:line="240" w:lineRule="auto"/>
      </w:pPr>
      <w:r>
        <w:separator/>
      </w:r>
    </w:p>
  </w:endnote>
  <w:endnote w:type="continuationSeparator" w:id="0">
    <w:p w14:paraId="1935B186" w14:textId="77777777" w:rsidR="00235408" w:rsidRDefault="002354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AAC651" w14:textId="77777777" w:rsidR="00235408" w:rsidRDefault="00235408">
      <w:pPr>
        <w:spacing w:after="0" w:line="240" w:lineRule="auto"/>
      </w:pPr>
      <w:r>
        <w:rPr>
          <w:color w:val="000000"/>
        </w:rPr>
        <w:separator/>
      </w:r>
    </w:p>
  </w:footnote>
  <w:footnote w:type="continuationSeparator" w:id="0">
    <w:p w14:paraId="3D656450" w14:textId="77777777" w:rsidR="00235408" w:rsidRDefault="0023540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0957"/>
    <w:rsid w:val="00001735"/>
    <w:rsid w:val="0001182F"/>
    <w:rsid w:val="0001632D"/>
    <w:rsid w:val="00032308"/>
    <w:rsid w:val="000540D1"/>
    <w:rsid w:val="00055CF0"/>
    <w:rsid w:val="000747AB"/>
    <w:rsid w:val="000F6CA2"/>
    <w:rsid w:val="00105676"/>
    <w:rsid w:val="00111621"/>
    <w:rsid w:val="00116415"/>
    <w:rsid w:val="00131D11"/>
    <w:rsid w:val="00145B1E"/>
    <w:rsid w:val="00165CF4"/>
    <w:rsid w:val="00174274"/>
    <w:rsid w:val="0019708C"/>
    <w:rsid w:val="001A77F8"/>
    <w:rsid w:val="001C23E1"/>
    <w:rsid w:val="001D0957"/>
    <w:rsid w:val="002206C9"/>
    <w:rsid w:val="002235D1"/>
    <w:rsid w:val="00227BBE"/>
    <w:rsid w:val="00235408"/>
    <w:rsid w:val="002460FB"/>
    <w:rsid w:val="00267D04"/>
    <w:rsid w:val="002A179F"/>
    <w:rsid w:val="002A2053"/>
    <w:rsid w:val="002B0D90"/>
    <w:rsid w:val="002B379A"/>
    <w:rsid w:val="002C3365"/>
    <w:rsid w:val="002D6FC7"/>
    <w:rsid w:val="002E0BEE"/>
    <w:rsid w:val="002F6FCF"/>
    <w:rsid w:val="003071B2"/>
    <w:rsid w:val="00314CEB"/>
    <w:rsid w:val="00336395"/>
    <w:rsid w:val="00381095"/>
    <w:rsid w:val="00383DD2"/>
    <w:rsid w:val="003909E0"/>
    <w:rsid w:val="003A23A3"/>
    <w:rsid w:val="003A5BDF"/>
    <w:rsid w:val="003C656B"/>
    <w:rsid w:val="00432B0B"/>
    <w:rsid w:val="0044420D"/>
    <w:rsid w:val="004513A2"/>
    <w:rsid w:val="00471757"/>
    <w:rsid w:val="004765DC"/>
    <w:rsid w:val="004A4CB2"/>
    <w:rsid w:val="004B4E24"/>
    <w:rsid w:val="004D1929"/>
    <w:rsid w:val="00525ACE"/>
    <w:rsid w:val="00574410"/>
    <w:rsid w:val="005C2F96"/>
    <w:rsid w:val="005D46B2"/>
    <w:rsid w:val="0060634B"/>
    <w:rsid w:val="00615BCB"/>
    <w:rsid w:val="00616272"/>
    <w:rsid w:val="00650586"/>
    <w:rsid w:val="00681F90"/>
    <w:rsid w:val="00686F42"/>
    <w:rsid w:val="006A2CD5"/>
    <w:rsid w:val="006A380E"/>
    <w:rsid w:val="006A6BAC"/>
    <w:rsid w:val="006A7740"/>
    <w:rsid w:val="006D06F6"/>
    <w:rsid w:val="006E5D55"/>
    <w:rsid w:val="00706022"/>
    <w:rsid w:val="007255CE"/>
    <w:rsid w:val="0073507B"/>
    <w:rsid w:val="00740C76"/>
    <w:rsid w:val="00756A02"/>
    <w:rsid w:val="00762D0D"/>
    <w:rsid w:val="007B5DFD"/>
    <w:rsid w:val="007E2A82"/>
    <w:rsid w:val="007F3B87"/>
    <w:rsid w:val="007F7E86"/>
    <w:rsid w:val="0081093F"/>
    <w:rsid w:val="00853225"/>
    <w:rsid w:val="00860821"/>
    <w:rsid w:val="008642EE"/>
    <w:rsid w:val="0087566E"/>
    <w:rsid w:val="008E729A"/>
    <w:rsid w:val="008F52E5"/>
    <w:rsid w:val="00911EC5"/>
    <w:rsid w:val="0098328B"/>
    <w:rsid w:val="00991934"/>
    <w:rsid w:val="009A55EF"/>
    <w:rsid w:val="009B7498"/>
    <w:rsid w:val="009D3B8B"/>
    <w:rsid w:val="009D7DC4"/>
    <w:rsid w:val="009E6A17"/>
    <w:rsid w:val="00A031B6"/>
    <w:rsid w:val="00A3044F"/>
    <w:rsid w:val="00A30F30"/>
    <w:rsid w:val="00A32E09"/>
    <w:rsid w:val="00A34027"/>
    <w:rsid w:val="00AC4C31"/>
    <w:rsid w:val="00AE3F4E"/>
    <w:rsid w:val="00B0713B"/>
    <w:rsid w:val="00B4245A"/>
    <w:rsid w:val="00B46033"/>
    <w:rsid w:val="00B77065"/>
    <w:rsid w:val="00B77B77"/>
    <w:rsid w:val="00B85E0C"/>
    <w:rsid w:val="00B87FD0"/>
    <w:rsid w:val="00BA00F0"/>
    <w:rsid w:val="00BA1760"/>
    <w:rsid w:val="00BB587F"/>
    <w:rsid w:val="00BB7F4E"/>
    <w:rsid w:val="00BD47E1"/>
    <w:rsid w:val="00BF243A"/>
    <w:rsid w:val="00C10667"/>
    <w:rsid w:val="00C379C3"/>
    <w:rsid w:val="00C82E0C"/>
    <w:rsid w:val="00C91BBF"/>
    <w:rsid w:val="00C92F0B"/>
    <w:rsid w:val="00C95C2B"/>
    <w:rsid w:val="00CA0F88"/>
    <w:rsid w:val="00CA59F2"/>
    <w:rsid w:val="00CE2F12"/>
    <w:rsid w:val="00CF735E"/>
    <w:rsid w:val="00D2781A"/>
    <w:rsid w:val="00D64053"/>
    <w:rsid w:val="00D74BA9"/>
    <w:rsid w:val="00DB072E"/>
    <w:rsid w:val="00DB73D9"/>
    <w:rsid w:val="00E225A5"/>
    <w:rsid w:val="00E3744D"/>
    <w:rsid w:val="00E4446E"/>
    <w:rsid w:val="00EE394F"/>
    <w:rsid w:val="00F148B1"/>
    <w:rsid w:val="00F23E0D"/>
    <w:rsid w:val="00F34E68"/>
    <w:rsid w:val="00F85CE9"/>
    <w:rsid w:val="00F967DC"/>
    <w:rsid w:val="00F96D4E"/>
    <w:rsid w:val="00FB2BBB"/>
    <w:rsid w:val="00FB79CA"/>
    <w:rsid w:val="00FF74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8C78E"/>
  <w15:docId w15:val="{34E17CC4-8B8C-4E06-BF24-3B56E229E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CommentReference">
    <w:name w:val="annotation reference"/>
    <w:basedOn w:val="DefaultParagraphFont"/>
    <w:rPr>
      <w:sz w:val="16"/>
      <w:szCs w:val="16"/>
    </w:rPr>
  </w:style>
  <w:style w:type="paragraph" w:styleId="CommentText">
    <w:name w:val="annotation text"/>
    <w:basedOn w:val="Normal"/>
    <w:pPr>
      <w:spacing w:line="240" w:lineRule="auto"/>
    </w:pPr>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NormalWeb">
    <w:name w:val="Normal (Web)"/>
    <w:basedOn w:val="Normal"/>
    <w:uiPriority w:val="99"/>
    <w:rPr>
      <w:rFonts w:ascii="Times New Roman" w:hAnsi="Times New Roman"/>
    </w:rPr>
  </w:style>
  <w:style w:type="character" w:styleId="FollowedHyperlink">
    <w:name w:val="FollowedHyperlink"/>
    <w:basedOn w:val="DefaultParagraphFont"/>
    <w:uiPriority w:val="99"/>
    <w:semiHidden/>
    <w:unhideWhenUsed/>
    <w:rsid w:val="0060634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cdc.gov/diabetes/articles/diabetes-care-emergencies.html" TargetMode="External"/><Relationship Id="rId13" Type="http://schemas.openxmlformats.org/officeDocument/2006/relationships/hyperlink" Target="https://www.diabetes.org.uk/sites/default/files/202203/JBDS_Hypo_Algorithm%20March%202022.pdf" TargetMode="External"/><Relationship Id="rId18" Type="http://schemas.openxmlformats.org/officeDocument/2006/relationships/hyperlink" Target="https://www.gov.uk/government/collections/health-matters" TargetMode="External"/><Relationship Id="rId3" Type="http://schemas.openxmlformats.org/officeDocument/2006/relationships/settings" Target="settings.xml"/><Relationship Id="rId21" Type="http://schemas.openxmlformats.org/officeDocument/2006/relationships/hyperlink" Target="https://www.osmosis.org/answers/cellular-respiration" TargetMode="External"/><Relationship Id="rId7" Type="http://schemas.openxmlformats.org/officeDocument/2006/relationships/hyperlink" Target="https://doi.org/10.4103/2277-9531.127541" TargetMode="External"/><Relationship Id="rId12" Type="http://schemas.openxmlformats.org/officeDocument/2006/relationships/hyperlink" Target="https://www.diabetes.org.uk/living-with-diabetes/eating/what-to-drink-with-diabetes/alcohol-and-diabetes" TargetMode="External"/><Relationship Id="rId17" Type="http://schemas.openxmlformats.org/officeDocument/2006/relationships/hyperlink" Target="https://www.ncbi.nlm.nih.gov/books/NBK560599/" TargetMode="External"/><Relationship Id="rId2" Type="http://schemas.openxmlformats.org/officeDocument/2006/relationships/styles" Target="styles.xml"/><Relationship Id="rId16" Type="http://schemas.openxmlformats.org/officeDocument/2006/relationships/hyperlink" Target="https://www.nice.org.uk/guidance/ng28" TargetMode="External"/><Relationship Id="rId20" Type="http://schemas.openxmlformats.org/officeDocument/2006/relationships/hyperlink" Target="https://www.spirehealthcare.com/conditions/type-2-diabete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diabetes.org.uk/living-with-diabetes/eating/carbohydrates-and-diabete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nhs.uk/conditions/type-2-diabetes" TargetMode="External"/><Relationship Id="rId23" Type="http://schemas.openxmlformats.org/officeDocument/2006/relationships/fontTable" Target="fontTable.xml"/><Relationship Id="rId10" Type="http://schemas.openxmlformats.org/officeDocument/2006/relationships/hyperlink" Target="https://www.diabetes.org.uk/about-diabetes/looking-after-diabetes/complications/hypos" TargetMode="External"/><Relationship Id="rId19" Type="http://schemas.openxmlformats.org/officeDocument/2006/relationships/hyperlink" Target="https://pmc.ncbi.nlm.nih.gov/articles/PMC4070192/" TargetMode="External"/><Relationship Id="rId4" Type="http://schemas.openxmlformats.org/officeDocument/2006/relationships/webSettings" Target="webSettings.xml"/><Relationship Id="rId9" Type="http://schemas.openxmlformats.org/officeDocument/2006/relationships/hyperlink" Target="https://www.cdc.gov/tobacco/campaign/tips/diseases/diabetes.html" TargetMode="External"/><Relationship Id="rId14" Type="http://schemas.openxmlformats.org/officeDocument/2006/relationships/hyperlink" Target="https://bio.libretexts.org/Bookshelves/Introductory_and_General_Biology/Biology_(Kimball)/04%3A_Cell_Metabolism" TargetMode="External"/><Relationship Id="rId22" Type="http://schemas.openxmlformats.org/officeDocument/2006/relationships/hyperlink" Target="https://www.who.int/health-topics/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94BE6A-05D9-4B91-B39E-5006E3E62F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2510</Words>
  <Characters>14836</Characters>
  <Application>Microsoft Office Word</Application>
  <DocSecurity>0</DocSecurity>
  <Lines>302</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Saiset Trigueiros</dc:creator>
  <dc:description/>
  <cp:lastModifiedBy>Saiset Trigueiros</cp:lastModifiedBy>
  <cp:revision>2</cp:revision>
  <dcterms:created xsi:type="dcterms:W3CDTF">2025-11-16T23:56:00Z</dcterms:created>
  <dcterms:modified xsi:type="dcterms:W3CDTF">2025-11-16T23:56:00Z</dcterms:modified>
</cp:coreProperties>
</file>