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B44718" w:rsidP="00B44718" w:rsidRDefault="00B44718" w14:paraId="761F63DF" w14:textId="77777777">
      <w:r>
        <w:rPr>
          <w:noProof/>
          <w:lang w:eastAsia="en-GB"/>
        </w:rPr>
        <w:drawing>
          <wp:inline distT="0" distB="0" distL="0" distR="0" wp14:anchorId="713FCFC4" wp14:editId="38128598">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B44718" w:rsidP="00B44718" w:rsidRDefault="00B44718" w14:paraId="2D47607E" w14:textId="77777777"/>
    <w:p w:rsidRPr="00750EAE" w:rsidR="00B44718" w:rsidP="00B44718" w:rsidRDefault="00B44718" w14:paraId="264D8CA1" w14:textId="77777777">
      <w:pPr>
        <w:pStyle w:val="Modcode"/>
        <w:jc w:val="left"/>
      </w:pPr>
      <w:r w:rsidRPr="00750EAE">
        <w:t xml:space="preserve">LEVEL </w:t>
      </w:r>
      <w:r>
        <w:t>4</w:t>
      </w:r>
      <w:r w:rsidRPr="00750EAE">
        <w:t xml:space="preserve">    </w:t>
      </w:r>
    </w:p>
    <w:p w:rsidRPr="00750EAE" w:rsidR="00B44718" w:rsidP="00B44718" w:rsidRDefault="00B44718" w14:paraId="0818C193" w14:textId="77777777">
      <w:pPr>
        <w:pStyle w:val="Modcode"/>
        <w:jc w:val="left"/>
      </w:pPr>
      <w:r w:rsidRPr="00750EAE">
        <w:t xml:space="preserve">                                                                      </w:t>
      </w:r>
    </w:p>
    <w:p w:rsidRPr="00750EAE" w:rsidR="00B44718" w:rsidP="00B44718" w:rsidRDefault="00B44718" w14:paraId="38C6EA03" w14:textId="77777777">
      <w:pPr>
        <w:pStyle w:val="Modcode"/>
        <w:jc w:val="left"/>
      </w:pPr>
      <w:r w:rsidRPr="00750EAE">
        <w:t xml:space="preserve">SEMESTER 2                                                                         </w:t>
      </w:r>
    </w:p>
    <w:p w:rsidRPr="00750EAE" w:rsidR="00B44718" w:rsidP="00B44718" w:rsidRDefault="00B44718" w14:paraId="420C451D" w14:textId="77777777">
      <w:pPr>
        <w:pStyle w:val="Modcode"/>
        <w:jc w:val="left"/>
      </w:pPr>
    </w:p>
    <w:p w:rsidRPr="00750EAE" w:rsidR="00B44718" w:rsidP="00B44718" w:rsidRDefault="00B44718" w14:paraId="6BC44312" w14:textId="77777777">
      <w:pPr>
        <w:pStyle w:val="Modcode"/>
        <w:jc w:val="left"/>
      </w:pPr>
    </w:p>
    <w:p w:rsidRPr="00750EAE" w:rsidR="00B44718" w:rsidP="00B44718" w:rsidRDefault="00B44718" w14:paraId="634E0C10" w14:textId="77777777">
      <w:pPr>
        <w:pStyle w:val="Modcode"/>
      </w:pPr>
      <w:r w:rsidRPr="00750EAE">
        <w:t>MODULE CODE: SHSS</w:t>
      </w:r>
      <w:r>
        <w:t>4086</w:t>
      </w:r>
    </w:p>
    <w:p w:rsidRPr="00750EAE" w:rsidR="00B44718" w:rsidP="00B44718" w:rsidRDefault="00B44718" w14:paraId="4431ABD6" w14:textId="77777777">
      <w:pPr>
        <w:pStyle w:val="Modname"/>
      </w:pPr>
      <w:r>
        <w:t xml:space="preserve"> INTRODUCTION TO SPORT AND EXERCISE PSYCHOLOGY</w:t>
      </w:r>
    </w:p>
    <w:p w:rsidRPr="00750EAE" w:rsidR="00B44718" w:rsidP="00B44718" w:rsidRDefault="00B44718" w14:paraId="409A0B68" w14:textId="77777777">
      <w:pPr>
        <w:pStyle w:val="Time"/>
        <w:rPr>
          <w:szCs w:val="28"/>
        </w:rPr>
      </w:pPr>
      <w:r w:rsidRPr="00750EAE">
        <w:rPr>
          <w:szCs w:val="28"/>
        </w:rPr>
        <w:t xml:space="preserve">aSSESSMENT TYPE: </w:t>
      </w:r>
      <w:r>
        <w:rPr>
          <w:szCs w:val="28"/>
        </w:rPr>
        <w:t>ESSAY</w:t>
      </w:r>
      <w:r w:rsidRPr="00750EAE">
        <w:rPr>
          <w:szCs w:val="28"/>
        </w:rPr>
        <w:t xml:space="preserve"> </w:t>
      </w:r>
    </w:p>
    <w:p w:rsidRPr="00750EAE" w:rsidR="00B44718" w:rsidP="00B44718" w:rsidRDefault="00B44718" w14:paraId="70B46660" w14:textId="77777777">
      <w:pPr>
        <w:pStyle w:val="Answer"/>
        <w:rPr>
          <w:szCs w:val="28"/>
        </w:rPr>
      </w:pPr>
      <w:r w:rsidRPr="00750EAE">
        <w:rPr>
          <w:szCs w:val="28"/>
        </w:rPr>
        <w:t>Assessment/Component: 1</w:t>
      </w:r>
    </w:p>
    <w:p w:rsidRPr="00750EAE" w:rsidR="00B44718" w:rsidP="00B44718" w:rsidRDefault="00B44718" w14:paraId="53C869A9" w14:textId="77777777">
      <w:pPr>
        <w:pStyle w:val="BodyText"/>
      </w:pPr>
    </w:p>
    <w:p w:rsidRPr="00750EAE" w:rsidR="00B44718" w:rsidP="00B44718" w:rsidRDefault="00B44718" w14:paraId="4A8A4ABE" w14:textId="77777777">
      <w:pPr>
        <w:pStyle w:val="BodyText"/>
        <w:rPr>
          <w:b/>
          <w:sz w:val="28"/>
          <w:szCs w:val="28"/>
          <w:u w:val="single"/>
        </w:rPr>
      </w:pPr>
      <w:r w:rsidRPr="00750EAE">
        <w:rPr>
          <w:b/>
          <w:sz w:val="28"/>
          <w:szCs w:val="28"/>
        </w:rPr>
        <w:t xml:space="preserve">COMPONENT WEIGHTING: </w:t>
      </w:r>
      <w:r w:rsidRPr="0055280E">
        <w:rPr>
          <w:b/>
          <w:sz w:val="28"/>
          <w:szCs w:val="28"/>
        </w:rPr>
        <w:t>50</w:t>
      </w:r>
      <w:r w:rsidRPr="00750EAE">
        <w:rPr>
          <w:b/>
          <w:sz w:val="28"/>
          <w:szCs w:val="28"/>
        </w:rPr>
        <w:t>%</w:t>
      </w:r>
    </w:p>
    <w:p w:rsidRPr="00750EAE" w:rsidR="00B44718" w:rsidP="00B44718" w:rsidRDefault="00B44718" w14:paraId="36622667" w14:textId="77777777">
      <w:pPr>
        <w:pStyle w:val="BodyText"/>
      </w:pPr>
    </w:p>
    <w:p w:rsidRPr="00750EAE" w:rsidR="00B44718" w:rsidP="00B44718" w:rsidRDefault="00B44718" w14:paraId="6E680CEA" w14:textId="77777777">
      <w:pPr>
        <w:pStyle w:val="BodyText"/>
        <w:rPr>
          <w:b/>
          <w:sz w:val="28"/>
          <w:szCs w:val="28"/>
          <w:u w:val="single"/>
        </w:rPr>
      </w:pPr>
      <w:r w:rsidRPr="00750EAE">
        <w:rPr>
          <w:b/>
          <w:sz w:val="28"/>
          <w:szCs w:val="28"/>
        </w:rPr>
        <w:t xml:space="preserve">WORD COUNT: </w:t>
      </w:r>
      <w:r>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rsidRPr="00750EAE" w:rsidR="00B44718" w:rsidP="00B44718" w:rsidRDefault="00B44718" w14:paraId="28C4627F" w14:textId="77777777">
      <w:pPr>
        <w:pStyle w:val="BodyText"/>
        <w:rPr>
          <w:b/>
          <w:sz w:val="28"/>
          <w:szCs w:val="28"/>
          <w:u w:val="single"/>
        </w:rPr>
      </w:pPr>
    </w:p>
    <w:p w:rsidRPr="00750EAE" w:rsidR="00B44718" w:rsidP="00B44718" w:rsidRDefault="00B44718" w14:paraId="110374C9" w14:textId="77777777">
      <w:pPr>
        <w:pStyle w:val="BodyText"/>
        <w:rPr>
          <w:b/>
          <w:sz w:val="28"/>
          <w:szCs w:val="28"/>
          <w:u w:val="single"/>
        </w:rPr>
      </w:pPr>
      <w:r w:rsidRPr="00750EAE">
        <w:rPr>
          <w:b/>
          <w:sz w:val="28"/>
          <w:szCs w:val="28"/>
        </w:rPr>
        <w:t xml:space="preserve">MODULE TUTOR: </w:t>
      </w:r>
      <w:r w:rsidRPr="0055280E">
        <w:rPr>
          <w:b/>
          <w:sz w:val="28"/>
          <w:szCs w:val="28"/>
        </w:rPr>
        <w:t>ALISON CONNAUGHTON</w:t>
      </w:r>
    </w:p>
    <w:p w:rsidRPr="00750EAE" w:rsidR="00B44718" w:rsidP="00B44718" w:rsidRDefault="00B44718" w14:paraId="4CA403E8" w14:textId="77777777">
      <w:pPr>
        <w:pStyle w:val="BodyText"/>
        <w:rPr>
          <w:b/>
          <w:sz w:val="28"/>
          <w:szCs w:val="28"/>
          <w:u w:val="single"/>
        </w:rPr>
      </w:pPr>
    </w:p>
    <w:p w:rsidRPr="007F09EA" w:rsidR="00B44718" w:rsidP="00B44718" w:rsidRDefault="00B44718" w14:paraId="4B36C0A9" w14:textId="77777777">
      <w:pPr>
        <w:pStyle w:val="BodyText"/>
        <w:rPr>
          <w:b/>
          <w:sz w:val="28"/>
          <w:szCs w:val="28"/>
        </w:rPr>
      </w:pPr>
      <w:r w:rsidRPr="007F09EA">
        <w:rPr>
          <w:b/>
          <w:sz w:val="28"/>
          <w:szCs w:val="28"/>
        </w:rPr>
        <w:t>SUBMISSION DETAILS:</w:t>
      </w:r>
    </w:p>
    <w:p w:rsidRPr="008A1192" w:rsidR="00B44718" w:rsidP="00B44718" w:rsidRDefault="00B44718" w14:paraId="0E89E405" w14:textId="28E85501">
      <w:pPr>
        <w:rPr>
          <w:rFonts w:ascii="Times New Roman" w:hAnsi="Times New Roman" w:cs="Times New Roman"/>
          <w:sz w:val="28"/>
          <w:szCs w:val="28"/>
        </w:rPr>
      </w:pPr>
      <w:r w:rsidRPr="7B605B1E" w:rsidR="00B44718">
        <w:rPr>
          <w:rFonts w:ascii="Times New Roman" w:hAnsi="Times New Roman" w:cs="Times New Roman"/>
          <w:sz w:val="28"/>
          <w:szCs w:val="28"/>
        </w:rPr>
        <w:t>Assignments should be submitted via Turnitin (Moodle</w:t>
      </w:r>
      <w:r w:rsidRPr="7B605B1E" w:rsidR="00B44718">
        <w:rPr>
          <w:rFonts w:ascii="Times New Roman" w:hAnsi="Times New Roman" w:cs="Times New Roman"/>
          <w:sz w:val="28"/>
          <w:szCs w:val="28"/>
        </w:rPr>
        <w:t>) by 3pm on Friday the 2</w:t>
      </w:r>
      <w:r w:rsidRPr="7B605B1E" w:rsidR="220EA276">
        <w:rPr>
          <w:rFonts w:ascii="Times New Roman" w:hAnsi="Times New Roman" w:cs="Times New Roman"/>
          <w:sz w:val="28"/>
          <w:szCs w:val="28"/>
        </w:rPr>
        <w:t>7</w:t>
      </w:r>
      <w:r w:rsidRPr="7B605B1E" w:rsidR="00B44718">
        <w:rPr>
          <w:rFonts w:ascii="Times New Roman" w:hAnsi="Times New Roman" w:cs="Times New Roman"/>
          <w:sz w:val="28"/>
          <w:szCs w:val="28"/>
          <w:vertAlign w:val="superscript"/>
        </w:rPr>
        <w:t>th</w:t>
      </w:r>
      <w:r w:rsidRPr="7B605B1E" w:rsidR="00B44718">
        <w:rPr>
          <w:rFonts w:ascii="Times New Roman" w:hAnsi="Times New Roman" w:cs="Times New Roman"/>
          <w:sz w:val="28"/>
          <w:szCs w:val="28"/>
        </w:rPr>
        <w:t xml:space="preserve"> </w:t>
      </w:r>
      <w:r w:rsidRPr="7B605B1E" w:rsidR="00B44718">
        <w:rPr>
          <w:rFonts w:ascii="Times New Roman" w:hAnsi="Times New Roman" w:cs="Times New Roman"/>
          <w:sz w:val="28"/>
          <w:szCs w:val="28"/>
        </w:rPr>
        <w:t xml:space="preserve">of </w:t>
      </w:r>
      <w:proofErr w:type="gramStart"/>
      <w:r w:rsidRPr="7B605B1E" w:rsidR="00B44718">
        <w:rPr>
          <w:rFonts w:ascii="Times New Roman" w:hAnsi="Times New Roman" w:cs="Times New Roman"/>
          <w:sz w:val="28"/>
          <w:szCs w:val="28"/>
        </w:rPr>
        <w:t>March,</w:t>
      </w:r>
      <w:proofErr w:type="gramEnd"/>
      <w:r w:rsidRPr="7B605B1E" w:rsidR="00B44718">
        <w:rPr>
          <w:rFonts w:ascii="Times New Roman" w:hAnsi="Times New Roman" w:cs="Times New Roman"/>
          <w:sz w:val="28"/>
          <w:szCs w:val="28"/>
        </w:rPr>
        <w:t xml:space="preserve"> 2020</w:t>
      </w:r>
      <w:r w:rsidRPr="7B605B1E" w:rsidR="00B44718">
        <w:rPr>
          <w:rFonts w:ascii="Times New Roman" w:hAnsi="Times New Roman" w:cs="Times New Roman"/>
          <w:sz w:val="28"/>
          <w:szCs w:val="28"/>
        </w:rPr>
        <w:t>.</w:t>
      </w:r>
      <w:r w:rsidRPr="7B605B1E" w:rsidR="00B44718">
        <w:rPr>
          <w:rFonts w:ascii="Times New Roman" w:hAnsi="Times New Roman" w:cs="Times New Roman"/>
          <w:sz w:val="28"/>
          <w:szCs w:val="28"/>
        </w:rPr>
        <w:t xml:space="preserve"> </w:t>
      </w:r>
    </w:p>
    <w:p w:rsidRPr="0055280E" w:rsidR="00B44718" w:rsidP="00B44718" w:rsidRDefault="00B44718" w14:paraId="5AFD5860" w14:textId="77777777">
      <w:pPr>
        <w:pStyle w:val="BodyText"/>
        <w:rPr>
          <w:b/>
          <w:sz w:val="28"/>
          <w:szCs w:val="28"/>
        </w:rPr>
      </w:pPr>
    </w:p>
    <w:p w:rsidR="00B44718" w:rsidP="00B44718" w:rsidRDefault="00B44718" w14:paraId="44343C6F" w14:textId="77777777">
      <w:pPr>
        <w:pStyle w:val="BodyText"/>
        <w:rPr>
          <w:b/>
          <w:sz w:val="28"/>
          <w:szCs w:val="28"/>
        </w:rPr>
      </w:pPr>
      <w:r w:rsidRPr="00497C48">
        <w:rPr>
          <w:b/>
          <w:sz w:val="28"/>
          <w:szCs w:val="28"/>
        </w:rPr>
        <w:t>TASK:</w:t>
      </w:r>
      <w:r>
        <w:rPr>
          <w:b/>
          <w:sz w:val="28"/>
          <w:szCs w:val="28"/>
        </w:rPr>
        <w:t xml:space="preserve"> </w:t>
      </w:r>
    </w:p>
    <w:p w:rsidRPr="00E078C1" w:rsidR="00B44718" w:rsidP="00B44718" w:rsidRDefault="00B44718" w14:paraId="22FF34D5" w14:textId="77777777">
      <w:pPr>
        <w:pStyle w:val="BodyText"/>
        <w:rPr>
          <w:b/>
          <w:sz w:val="28"/>
          <w:szCs w:val="28"/>
        </w:rPr>
      </w:pPr>
      <w:r w:rsidRPr="00E078C1">
        <w:rPr>
          <w:b/>
          <w:sz w:val="28"/>
          <w:szCs w:val="28"/>
        </w:rPr>
        <w:t>Write an essay on the following:</w:t>
      </w:r>
    </w:p>
    <w:p w:rsidR="00B44718" w:rsidP="00B44718" w:rsidRDefault="00B44718" w14:paraId="339AA64C" w14:textId="77777777">
      <w:pPr>
        <w:pStyle w:val="BodyText"/>
        <w:rPr>
          <w:sz w:val="28"/>
          <w:szCs w:val="28"/>
        </w:rPr>
      </w:pPr>
      <w:r w:rsidRPr="00750EAE">
        <w:rPr>
          <w:sz w:val="28"/>
          <w:szCs w:val="28"/>
        </w:rPr>
        <w:t>For a</w:t>
      </w:r>
      <w:r>
        <w:rPr>
          <w:sz w:val="28"/>
          <w:szCs w:val="28"/>
        </w:rPr>
        <w:t>n age-group</w:t>
      </w:r>
      <w:r w:rsidRPr="00750EAE">
        <w:rPr>
          <w:sz w:val="28"/>
          <w:szCs w:val="28"/>
        </w:rPr>
        <w:t xml:space="preserve"> of your choice</w:t>
      </w:r>
      <w:r>
        <w:rPr>
          <w:sz w:val="28"/>
          <w:szCs w:val="28"/>
        </w:rPr>
        <w:t xml:space="preserve"> (e.g. teenagers, age 65+)</w:t>
      </w:r>
      <w:r w:rsidRPr="00750EAE">
        <w:rPr>
          <w:sz w:val="28"/>
          <w:szCs w:val="28"/>
        </w:rPr>
        <w:t xml:space="preserve">, </w:t>
      </w:r>
      <w:r>
        <w:rPr>
          <w:sz w:val="28"/>
          <w:szCs w:val="28"/>
        </w:rPr>
        <w:t xml:space="preserve">explain the potential </w:t>
      </w:r>
      <w:r w:rsidRPr="00FC0DCC">
        <w:rPr>
          <w:b/>
          <w:i/>
          <w:sz w:val="28"/>
          <w:szCs w:val="28"/>
        </w:rPr>
        <w:t>psychological</w:t>
      </w:r>
      <w:r>
        <w:rPr>
          <w:sz w:val="28"/>
          <w:szCs w:val="28"/>
        </w:rPr>
        <w:t xml:space="preserve"> benefits of physical activity that this population group may experience. </w:t>
      </w:r>
    </w:p>
    <w:p w:rsidRPr="00750EAE" w:rsidR="00B44718" w:rsidP="00B44718" w:rsidRDefault="00B44718" w14:paraId="4EEA800F" w14:textId="77777777">
      <w:pPr>
        <w:pStyle w:val="BodyText"/>
        <w:rPr>
          <w:sz w:val="28"/>
          <w:szCs w:val="28"/>
        </w:rPr>
      </w:pPr>
      <w:r>
        <w:rPr>
          <w:sz w:val="28"/>
          <w:szCs w:val="28"/>
        </w:rPr>
        <w:t>Identify and explain three different approaches or strategies that could be used to overcome barriers to exercise and increase participation and adherence levels for your chosen age-group.</w:t>
      </w:r>
    </w:p>
    <w:p w:rsidRPr="00750EAE" w:rsidR="00B44718" w:rsidP="00B44718" w:rsidRDefault="00B44718" w14:paraId="153FA01C" w14:textId="77777777">
      <w:pPr>
        <w:pStyle w:val="BodyText"/>
        <w:rPr>
          <w:b/>
          <w:color w:val="FF0000"/>
          <w:sz w:val="28"/>
          <w:szCs w:val="28"/>
        </w:rPr>
      </w:pPr>
      <w:r>
        <w:rPr>
          <w:sz w:val="28"/>
          <w:szCs w:val="28"/>
        </w:rPr>
        <w:t>(1500</w:t>
      </w:r>
      <w:r w:rsidRPr="00750EAE">
        <w:rPr>
          <w:sz w:val="28"/>
          <w:szCs w:val="28"/>
        </w:rPr>
        <w:t xml:space="preserve"> words).</w:t>
      </w:r>
    </w:p>
    <w:p w:rsidRPr="003C06FA" w:rsidR="00B44718" w:rsidP="00B44718" w:rsidRDefault="00B44718" w14:paraId="44EE11C9" w14:textId="77777777">
      <w:pPr>
        <w:pStyle w:val="Title"/>
        <w:jc w:val="left"/>
        <w:rPr>
          <w:sz w:val="24"/>
          <w:szCs w:val="24"/>
        </w:rPr>
      </w:pPr>
    </w:p>
    <w:p w:rsidRPr="007F09EA" w:rsidR="00B44718" w:rsidP="00B44718" w:rsidRDefault="00B44718" w14:paraId="7C2D2E06" w14:textId="77777777">
      <w:pPr>
        <w:rPr>
          <w:rFonts w:ascii="Times New Roman" w:hAnsi="Times New Roman" w:cs="Times New Roman"/>
          <w:b/>
          <w:bCs/>
          <w:sz w:val="28"/>
          <w:szCs w:val="28"/>
        </w:rPr>
      </w:pPr>
      <w:r w:rsidRPr="004F0D59">
        <w:rPr>
          <w:rFonts w:ascii="Times New Roman" w:hAnsi="Times New Roman" w:cs="Times New Roman"/>
          <w:b/>
          <w:bCs/>
          <w:sz w:val="28"/>
          <w:szCs w:val="28"/>
        </w:rPr>
        <w:t>Submission Date: 2</w:t>
      </w:r>
      <w:r>
        <w:rPr>
          <w:rFonts w:ascii="Times New Roman" w:hAnsi="Times New Roman" w:cs="Times New Roman"/>
          <w:b/>
          <w:bCs/>
          <w:sz w:val="28"/>
          <w:szCs w:val="28"/>
        </w:rPr>
        <w:t>0</w:t>
      </w:r>
      <w:r w:rsidRPr="004F0D59">
        <w:rPr>
          <w:rFonts w:ascii="Times New Roman" w:hAnsi="Times New Roman" w:cs="Times New Roman"/>
          <w:b/>
          <w:bCs/>
          <w:sz w:val="28"/>
          <w:szCs w:val="28"/>
        </w:rPr>
        <w:t>/</w:t>
      </w:r>
      <w:r>
        <w:rPr>
          <w:rFonts w:ascii="Times New Roman" w:hAnsi="Times New Roman" w:cs="Times New Roman"/>
          <w:b/>
          <w:bCs/>
          <w:sz w:val="28"/>
          <w:szCs w:val="28"/>
        </w:rPr>
        <w:t>0</w:t>
      </w:r>
      <w:r w:rsidRPr="004F0D59">
        <w:rPr>
          <w:rFonts w:ascii="Times New Roman" w:hAnsi="Times New Roman" w:cs="Times New Roman"/>
          <w:b/>
          <w:bCs/>
          <w:sz w:val="28"/>
          <w:szCs w:val="28"/>
        </w:rPr>
        <w:t>3</w:t>
      </w:r>
      <w:r>
        <w:rPr>
          <w:rFonts w:ascii="Times New Roman" w:hAnsi="Times New Roman" w:cs="Times New Roman"/>
          <w:b/>
          <w:bCs/>
          <w:sz w:val="28"/>
          <w:szCs w:val="28"/>
        </w:rPr>
        <w:t>/2020</w:t>
      </w:r>
    </w:p>
    <w:p w:rsidRPr="007A2699" w:rsidR="00B44718" w:rsidP="00B44718" w:rsidRDefault="00B44718" w14:paraId="6C4B8C7F" w14:textId="77777777">
      <w:pPr>
        <w:pStyle w:val="Title"/>
      </w:pPr>
      <w:r w:rsidRPr="007A2699">
        <w:lastRenderedPageBreak/>
        <w:t>School of Sport, Health &amp; Outdoor Education</w:t>
      </w:r>
    </w:p>
    <w:p w:rsidRPr="00DB29C9" w:rsidR="00B44718" w:rsidP="00B44718" w:rsidRDefault="00B44718" w14:paraId="2959C8C4" w14:textId="77777777">
      <w:pPr>
        <w:rPr>
          <w:b/>
          <w:bCs/>
          <w:sz w:val="16"/>
          <w:szCs w:val="16"/>
        </w:rPr>
      </w:pPr>
    </w:p>
    <w:p w:rsidRPr="007A2699" w:rsidR="00B44718" w:rsidP="00B44718" w:rsidRDefault="00B44718" w14:paraId="7477DEF1" w14:textId="77777777">
      <w:pPr>
        <w:pStyle w:val="Subtitle"/>
      </w:pPr>
      <w:r>
        <w:t>Assessment Feedback Sheet</w:t>
      </w:r>
    </w:p>
    <w:p w:rsidRPr="00DB29C9" w:rsidR="00B44718" w:rsidP="00B44718" w:rsidRDefault="00B44718" w14:paraId="35B0B84A" w14:textId="77777777">
      <w:pPr>
        <w:pStyle w:val="Subtitle"/>
        <w:rPr>
          <w:sz w:val="16"/>
          <w:szCs w:val="16"/>
        </w:rPr>
      </w:pPr>
    </w:p>
    <w:p w:rsidRPr="00952485" w:rsidR="00B44718" w:rsidP="00B44718" w:rsidRDefault="00B44718" w14:paraId="579AC8B9" w14:textId="77777777">
      <w:pPr>
        <w:pStyle w:val="Subtitle"/>
        <w:jc w:val="both"/>
        <w:rPr>
          <w:b/>
          <w:bCs/>
          <w:u w:val="none"/>
        </w:rPr>
      </w:pPr>
      <w:r w:rsidRPr="00952485">
        <w:rPr>
          <w:b/>
          <w:bCs/>
          <w:sz w:val="24"/>
          <w:szCs w:val="24"/>
          <w:u w:val="none"/>
        </w:rPr>
        <w:tab/>
      </w:r>
      <w:r w:rsidRPr="00952485">
        <w:rPr>
          <w:b/>
          <w:bCs/>
          <w:sz w:val="24"/>
          <w:szCs w:val="24"/>
          <w:u w:val="none"/>
        </w:rPr>
        <w:t xml:space="preserve">            </w:t>
      </w:r>
      <w:r>
        <w:rPr>
          <w:b/>
          <w:bCs/>
          <w:sz w:val="24"/>
          <w:szCs w:val="24"/>
          <w:u w:val="none"/>
        </w:rPr>
        <w:t xml:space="preserve">    Student No./Name:</w:t>
      </w:r>
      <w:r>
        <w:rPr>
          <w:b/>
          <w:bCs/>
          <w:sz w:val="24"/>
          <w:szCs w:val="24"/>
          <w:u w:val="none"/>
        </w:rPr>
        <w:tab/>
      </w:r>
    </w:p>
    <w:p w:rsidRPr="005D6F2D" w:rsidR="00B44718" w:rsidP="00B44718" w:rsidRDefault="00B44718" w14:paraId="681332E0" w14:textId="77777777">
      <w:pPr>
        <w:pStyle w:val="Subtitle"/>
        <w:jc w:val="left"/>
        <w:rPr>
          <w:b/>
          <w:bCs/>
          <w:sz w:val="24"/>
          <w:szCs w:val="24"/>
          <w:u w:val="none"/>
        </w:rPr>
      </w:pPr>
      <w:r w:rsidRPr="00952485">
        <w:rPr>
          <w:b/>
          <w:bCs/>
          <w:sz w:val="24"/>
          <w:szCs w:val="24"/>
          <w:u w:val="none"/>
        </w:rPr>
        <w:t xml:space="preserve">                                               </w:t>
      </w:r>
      <w:r>
        <w:rPr>
          <w:b/>
          <w:bCs/>
          <w:sz w:val="24"/>
          <w:szCs w:val="24"/>
          <w:u w:val="none"/>
        </w:rPr>
        <w:t>Module: Introduction to Sport and Exercise Psychology</w:t>
      </w:r>
      <w:r>
        <w:rPr>
          <w:sz w:val="24"/>
          <w:szCs w:val="24"/>
          <w:u w:val="none"/>
        </w:rPr>
        <w:t xml:space="preserve"> </w:t>
      </w:r>
    </w:p>
    <w:p w:rsidRPr="001D1220" w:rsidR="00B44718" w:rsidP="00B44718" w:rsidRDefault="00B44718" w14:paraId="4393BB21" w14:textId="77777777">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SHSS4086</w:t>
      </w:r>
    </w:p>
    <w:p w:rsidR="00B44718" w:rsidP="00B44718" w:rsidRDefault="00B44718" w14:paraId="157EAF37" w14:textId="77777777">
      <w:pPr>
        <w:pStyle w:val="Subtitle"/>
        <w:jc w:val="left"/>
        <w:rPr>
          <w:b/>
          <w:bCs/>
          <w:sz w:val="16"/>
          <w:szCs w:val="16"/>
        </w:rPr>
      </w:pPr>
    </w:p>
    <w:p w:rsidR="00B44718" w:rsidP="00B44718" w:rsidRDefault="00B44718" w14:paraId="38149CBC" w14:textId="77777777">
      <w:pPr>
        <w:pStyle w:val="Subtitle"/>
        <w:jc w:val="left"/>
        <w:rPr>
          <w:b/>
          <w:bCs/>
          <w:sz w:val="16"/>
          <w:szCs w:val="16"/>
        </w:rPr>
      </w:pPr>
    </w:p>
    <w:tbl>
      <w:tblPr>
        <w:tblW w:w="10945"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Pr="00313008" w:rsidR="00B44718" w:rsidTr="002E56D4" w14:paraId="3123F250" w14:textId="77777777">
        <w:trPr>
          <w:cantSplit/>
        </w:trPr>
        <w:tc>
          <w:tcPr>
            <w:tcW w:w="10945" w:type="dxa"/>
            <w:gridSpan w:val="14"/>
            <w:tcBorders>
              <w:top w:val="thinThickLargeGap" w:color="auto" w:sz="24" w:space="0"/>
              <w:left w:val="thinThickLargeGap" w:color="auto" w:sz="24" w:space="0"/>
              <w:bottom w:val="single" w:color="auto" w:sz="4" w:space="0"/>
              <w:right w:val="thinThickLargeGap" w:color="auto" w:sz="24" w:space="0"/>
            </w:tcBorders>
          </w:tcPr>
          <w:p w:rsidRPr="00313008" w:rsidR="00B44718" w:rsidP="002E56D4" w:rsidRDefault="00B44718" w14:paraId="09CDA447" w14:textId="7777777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Pr="00313008" w:rsidR="00B44718" w:rsidTr="002E56D4" w14:paraId="37932F02"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Pr>
          <w:p w:rsidRPr="00313008" w:rsidR="00B44718" w:rsidP="002E56D4" w:rsidRDefault="00B44718" w14:paraId="4B13BB95" w14:textId="77777777">
            <w:pPr>
              <w:ind w:left="113" w:right="113"/>
              <w:rPr>
                <w:sz w:val="16"/>
                <w:szCs w:val="16"/>
              </w:rPr>
            </w:pPr>
            <w:r w:rsidRPr="003E28EA">
              <w:rPr>
                <w:bCs/>
                <w:sz w:val="18"/>
                <w:szCs w:val="18"/>
              </w:rPr>
              <w:t>What do you consider to be the best aspects of this work?</w:t>
            </w:r>
          </w:p>
        </w:tc>
        <w:tc>
          <w:tcPr>
            <w:tcW w:w="8100" w:type="dxa"/>
            <w:gridSpan w:val="11"/>
            <w:tcBorders>
              <w:top w:val="single" w:color="auto" w:sz="4" w:space="0"/>
              <w:left w:val="single" w:color="auto" w:sz="4" w:space="0"/>
              <w:bottom w:val="single" w:color="auto" w:sz="4" w:space="0"/>
              <w:right w:val="thinThickLargeGap" w:color="auto" w:sz="24" w:space="0"/>
            </w:tcBorders>
          </w:tcPr>
          <w:p w:rsidRPr="00313008" w:rsidR="00B44718" w:rsidP="002E56D4" w:rsidRDefault="00B44718" w14:paraId="4F1018C5" w14:textId="77777777">
            <w:pPr>
              <w:pStyle w:val="Subtitle"/>
              <w:rPr>
                <w:b/>
                <w:bCs/>
                <w:sz w:val="24"/>
                <w:szCs w:val="24"/>
                <w:u w:val="none"/>
              </w:rPr>
            </w:pPr>
          </w:p>
        </w:tc>
      </w:tr>
      <w:tr w:rsidRPr="00313008" w:rsidR="00B44718" w:rsidTr="002E56D4" w14:paraId="0FF4A082"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Pr>
          <w:p w:rsidRPr="00313008" w:rsidR="00B44718" w:rsidP="002E56D4" w:rsidRDefault="00B44718" w14:paraId="247F39B8" w14:textId="77777777">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color="auto" w:sz="4" w:space="0"/>
              <w:left w:val="single" w:color="auto" w:sz="4" w:space="0"/>
              <w:bottom w:val="single" w:color="auto" w:sz="4" w:space="0"/>
              <w:right w:val="thinThickLargeGap" w:color="auto" w:sz="24" w:space="0"/>
            </w:tcBorders>
          </w:tcPr>
          <w:p w:rsidRPr="00313008" w:rsidR="00B44718" w:rsidP="002E56D4" w:rsidRDefault="00B44718" w14:paraId="3FD60117" w14:textId="77777777">
            <w:pPr>
              <w:pStyle w:val="Subtitle"/>
              <w:rPr>
                <w:b/>
                <w:bCs/>
                <w:sz w:val="24"/>
                <w:szCs w:val="24"/>
                <w:u w:val="none"/>
              </w:rPr>
            </w:pPr>
          </w:p>
        </w:tc>
      </w:tr>
      <w:tr w:rsidRPr="00313008" w:rsidR="00B44718" w:rsidTr="002E56D4" w14:paraId="17C5420F"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Pr>
          <w:p w:rsidRPr="00313008" w:rsidR="00B44718" w:rsidP="002E56D4" w:rsidRDefault="00B44718" w14:paraId="36BE43D7" w14:textId="77777777">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color="auto" w:sz="4" w:space="0"/>
              <w:left w:val="single" w:color="auto" w:sz="4" w:space="0"/>
              <w:bottom w:val="single" w:color="auto" w:sz="4" w:space="0"/>
              <w:right w:val="thinThickLargeGap" w:color="auto" w:sz="24" w:space="0"/>
            </w:tcBorders>
          </w:tcPr>
          <w:p w:rsidRPr="00313008" w:rsidR="00B44718" w:rsidP="002E56D4" w:rsidRDefault="00B44718" w14:paraId="3C3D53D1" w14:textId="77777777">
            <w:pPr>
              <w:pStyle w:val="Subtitle"/>
              <w:rPr>
                <w:b/>
                <w:bCs/>
                <w:sz w:val="24"/>
                <w:szCs w:val="24"/>
                <w:u w:val="none"/>
              </w:rPr>
            </w:pPr>
          </w:p>
        </w:tc>
      </w:tr>
      <w:tr w:rsidRPr="00313008" w:rsidR="00B44718" w:rsidTr="002E56D4" w14:paraId="283104C7" w14:textId="77777777">
        <w:trPr>
          <w:cantSplit/>
        </w:trPr>
        <w:tc>
          <w:tcPr>
            <w:tcW w:w="2305" w:type="dxa"/>
            <w:vMerge w:val="restart"/>
            <w:tcBorders>
              <w:top w:val="single" w:color="auto" w:sz="4" w:space="0"/>
              <w:left w:val="thinThickLargeGap" w:color="auto" w:sz="24" w:space="0"/>
              <w:bottom w:val="single" w:color="auto" w:sz="6" w:space="0"/>
            </w:tcBorders>
          </w:tcPr>
          <w:p w:rsidRPr="00313008" w:rsidR="00B44718" w:rsidP="002E56D4" w:rsidRDefault="00B44718" w14:paraId="0583F7B8" w14:textId="77777777">
            <w:pPr>
              <w:pStyle w:val="Subtitle"/>
              <w:jc w:val="left"/>
              <w:rPr>
                <w:b/>
                <w:bCs/>
                <w:sz w:val="24"/>
                <w:szCs w:val="24"/>
                <w:u w:val="none"/>
              </w:rPr>
            </w:pPr>
          </w:p>
          <w:p w:rsidRPr="009574BA" w:rsidR="00B44718" w:rsidP="002E56D4" w:rsidRDefault="00B44718" w14:paraId="32C2FF26" w14:textId="7777777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color="auto" w:sz="4" w:space="0"/>
              <w:bottom w:val="single" w:color="auto" w:sz="6" w:space="0"/>
              <w:right w:val="single" w:color="auto" w:sz="6" w:space="0"/>
            </w:tcBorders>
            <w:textDirection w:val="btLr"/>
          </w:tcPr>
          <w:p w:rsidRPr="00313008" w:rsidR="00B44718" w:rsidP="002E56D4" w:rsidRDefault="00B44718" w14:paraId="7DC31C35" w14:textId="77777777">
            <w:pPr>
              <w:ind w:left="113" w:right="113"/>
              <w:rPr>
                <w:sz w:val="16"/>
                <w:szCs w:val="16"/>
              </w:rPr>
            </w:pPr>
            <w:r w:rsidRPr="00313008">
              <w:rPr>
                <w:sz w:val="16"/>
                <w:szCs w:val="16"/>
              </w:rPr>
              <w:t>Learning</w:t>
            </w:r>
          </w:p>
          <w:p w:rsidRPr="00313008" w:rsidR="00B44718" w:rsidP="002E56D4" w:rsidRDefault="00B44718" w14:paraId="411E216D" w14:textId="77777777">
            <w:pPr>
              <w:ind w:left="113" w:right="113"/>
              <w:rPr>
                <w:sz w:val="16"/>
                <w:szCs w:val="16"/>
              </w:rPr>
            </w:pPr>
            <w:r w:rsidRPr="00313008">
              <w:rPr>
                <w:sz w:val="16"/>
                <w:szCs w:val="16"/>
              </w:rPr>
              <w:t>Outcomes</w:t>
            </w:r>
          </w:p>
          <w:p w:rsidRPr="00313008" w:rsidR="00B44718" w:rsidP="002E56D4" w:rsidRDefault="00B44718" w14:paraId="3BF53C52" w14:textId="77777777">
            <w:pPr>
              <w:ind w:left="113" w:right="113"/>
              <w:rPr>
                <w:sz w:val="16"/>
                <w:szCs w:val="16"/>
              </w:rPr>
            </w:pPr>
          </w:p>
          <w:p w:rsidRPr="00313008" w:rsidR="00B44718" w:rsidP="002E56D4" w:rsidRDefault="00B44718" w14:paraId="4A17FAF1" w14:textId="77777777">
            <w:pPr>
              <w:pStyle w:val="Subtitle"/>
              <w:ind w:left="113" w:right="113"/>
              <w:rPr>
                <w:b/>
                <w:bCs/>
                <w:sz w:val="16"/>
                <w:szCs w:val="16"/>
                <w:u w:val="none"/>
              </w:rPr>
            </w:pPr>
          </w:p>
        </w:tc>
        <w:tc>
          <w:tcPr>
            <w:tcW w:w="8100" w:type="dxa"/>
            <w:gridSpan w:val="11"/>
            <w:tcBorders>
              <w:top w:val="single" w:color="auto" w:sz="4" w:space="0"/>
              <w:left w:val="single" w:color="auto" w:sz="6" w:space="0"/>
              <w:bottom w:val="single" w:color="auto" w:sz="6" w:space="0"/>
              <w:right w:val="thinThickLargeGap" w:color="auto" w:sz="24" w:space="0"/>
            </w:tcBorders>
          </w:tcPr>
          <w:p w:rsidRPr="00313008" w:rsidR="00B44718" w:rsidP="002E56D4" w:rsidRDefault="00B44718" w14:paraId="1502D1A3" w14:textId="77777777">
            <w:pPr>
              <w:pStyle w:val="Subtitle"/>
              <w:rPr>
                <w:b/>
                <w:bCs/>
                <w:sz w:val="24"/>
                <w:szCs w:val="24"/>
                <w:u w:val="none"/>
              </w:rPr>
            </w:pPr>
            <w:r w:rsidRPr="00313008">
              <w:rPr>
                <w:b/>
                <w:bCs/>
                <w:sz w:val="24"/>
                <w:szCs w:val="24"/>
                <w:u w:val="none"/>
              </w:rPr>
              <w:t>GRADE</w:t>
            </w:r>
          </w:p>
        </w:tc>
      </w:tr>
      <w:tr w:rsidRPr="00313008" w:rsidR="00B44718" w:rsidTr="002E56D4" w14:paraId="30065096" w14:textId="77777777">
        <w:trPr>
          <w:cantSplit/>
        </w:trPr>
        <w:tc>
          <w:tcPr>
            <w:tcW w:w="2305" w:type="dxa"/>
            <w:vMerge/>
            <w:tcBorders>
              <w:top w:val="single" w:color="auto" w:sz="6" w:space="0"/>
              <w:left w:val="thinThickLargeGap" w:color="auto" w:sz="24" w:space="0"/>
              <w:bottom w:val="single" w:color="auto" w:sz="6" w:space="0"/>
            </w:tcBorders>
          </w:tcPr>
          <w:p w:rsidRPr="00313008" w:rsidR="00B44718" w:rsidP="002E56D4" w:rsidRDefault="00B44718" w14:paraId="7B91005C" w14:textId="77777777">
            <w:pPr>
              <w:pStyle w:val="Subtitle"/>
              <w:jc w:val="left"/>
              <w:rPr>
                <w:b/>
                <w:bCs/>
                <w:sz w:val="24"/>
                <w:szCs w:val="24"/>
                <w:u w:val="none"/>
              </w:rPr>
            </w:pPr>
          </w:p>
        </w:tc>
        <w:tc>
          <w:tcPr>
            <w:tcW w:w="540" w:type="dxa"/>
            <w:gridSpan w:val="2"/>
            <w:vMerge/>
            <w:tcBorders>
              <w:top w:val="single" w:color="auto" w:sz="6" w:space="0"/>
              <w:bottom w:val="single" w:color="auto" w:sz="6" w:space="0"/>
              <w:right w:val="single" w:color="auto" w:sz="6" w:space="0"/>
            </w:tcBorders>
          </w:tcPr>
          <w:p w:rsidRPr="00313008" w:rsidR="00B44718" w:rsidP="002E56D4" w:rsidRDefault="00B44718" w14:paraId="04C7C0DD" w14:textId="77777777">
            <w:pPr>
              <w:pStyle w:val="Subtitle"/>
              <w:jc w:val="left"/>
              <w:rPr>
                <w:b/>
                <w:bCs/>
                <w:sz w:val="24"/>
                <w:szCs w:val="24"/>
                <w:u w:val="none"/>
              </w:rPr>
            </w:pPr>
          </w:p>
        </w:tc>
        <w:tc>
          <w:tcPr>
            <w:tcW w:w="922" w:type="dxa"/>
            <w:tcBorders>
              <w:top w:val="single" w:color="auto" w:sz="6" w:space="0"/>
              <w:left w:val="single" w:color="auto" w:sz="6" w:space="0"/>
              <w:right w:val="single" w:color="auto" w:sz="6" w:space="0"/>
            </w:tcBorders>
          </w:tcPr>
          <w:p w:rsidRPr="003E3041" w:rsidR="00B44718" w:rsidP="002E56D4" w:rsidRDefault="00B44718" w14:paraId="7E3E8013" w14:textId="77777777">
            <w:pPr>
              <w:pStyle w:val="Subtitle"/>
              <w:rPr>
                <w:b/>
                <w:bCs/>
                <w:sz w:val="16"/>
                <w:szCs w:val="16"/>
                <w:u w:val="none"/>
              </w:rPr>
            </w:pPr>
            <w:r>
              <w:rPr>
                <w:b/>
                <w:bCs/>
                <w:sz w:val="16"/>
                <w:szCs w:val="16"/>
                <w:u w:val="none"/>
              </w:rPr>
              <w:t>Poor</w:t>
            </w:r>
          </w:p>
          <w:p w:rsidRPr="003E3041" w:rsidR="00B44718" w:rsidP="002E56D4" w:rsidRDefault="00B44718" w14:paraId="3EC45608" w14:textId="77777777">
            <w:pPr>
              <w:pStyle w:val="Subtitle"/>
              <w:rPr>
                <w:b/>
                <w:bCs/>
                <w:sz w:val="16"/>
                <w:szCs w:val="16"/>
                <w:u w:val="none"/>
              </w:rPr>
            </w:pPr>
            <w:r>
              <w:rPr>
                <w:b/>
                <w:bCs/>
                <w:sz w:val="16"/>
                <w:szCs w:val="16"/>
                <w:u w:val="none"/>
              </w:rPr>
              <w:t>&lt; 2</w:t>
            </w:r>
            <w:r w:rsidRPr="003E3041">
              <w:rPr>
                <w:b/>
                <w:bCs/>
                <w:sz w:val="16"/>
                <w:szCs w:val="16"/>
                <w:u w:val="none"/>
              </w:rPr>
              <w:t>0%</w:t>
            </w:r>
          </w:p>
          <w:p w:rsidRPr="003E3041" w:rsidR="00B44718" w:rsidP="002E56D4" w:rsidRDefault="00B44718" w14:paraId="0D2557F0" w14:textId="77777777">
            <w:pPr>
              <w:pStyle w:val="Subtitle"/>
              <w:rPr>
                <w:sz w:val="16"/>
                <w:szCs w:val="16"/>
                <w:u w:val="none"/>
              </w:rPr>
            </w:pPr>
          </w:p>
        </w:tc>
        <w:tc>
          <w:tcPr>
            <w:tcW w:w="923" w:type="dxa"/>
            <w:tcBorders>
              <w:top w:val="single" w:color="auto" w:sz="6" w:space="0"/>
              <w:left w:val="single" w:color="auto" w:sz="6" w:space="0"/>
              <w:right w:val="single" w:color="auto" w:sz="6" w:space="0"/>
            </w:tcBorders>
          </w:tcPr>
          <w:p w:rsidR="00B44718" w:rsidP="002E56D4" w:rsidRDefault="00B44718" w14:paraId="6CAB3C4B" w14:textId="77777777">
            <w:pPr>
              <w:pStyle w:val="Subtitle"/>
              <w:rPr>
                <w:b/>
                <w:sz w:val="16"/>
                <w:szCs w:val="16"/>
                <w:u w:val="none"/>
              </w:rPr>
            </w:pPr>
            <w:r>
              <w:rPr>
                <w:b/>
                <w:sz w:val="16"/>
                <w:szCs w:val="16"/>
                <w:u w:val="none"/>
              </w:rPr>
              <w:t>Weak</w:t>
            </w:r>
          </w:p>
          <w:p w:rsidRPr="003E3041" w:rsidR="00B44718" w:rsidP="002E56D4" w:rsidRDefault="00B44718" w14:paraId="00350C9A" w14:textId="7777777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color="auto" w:sz="6" w:space="0"/>
              <w:left w:val="single" w:color="auto" w:sz="6" w:space="0"/>
              <w:right w:val="single" w:color="auto" w:sz="6" w:space="0"/>
            </w:tcBorders>
          </w:tcPr>
          <w:p w:rsidRPr="003E3041" w:rsidR="00B44718" w:rsidP="002E56D4" w:rsidRDefault="00B44718" w14:paraId="0E310D19" w14:textId="77777777">
            <w:pPr>
              <w:pStyle w:val="Subtitle"/>
              <w:rPr>
                <w:b/>
                <w:bCs/>
                <w:sz w:val="16"/>
                <w:szCs w:val="16"/>
                <w:u w:val="none"/>
              </w:rPr>
            </w:pPr>
            <w:r>
              <w:rPr>
                <w:b/>
                <w:bCs/>
                <w:sz w:val="16"/>
                <w:szCs w:val="16"/>
                <w:u w:val="none"/>
              </w:rPr>
              <w:t>Unsatisfactory</w:t>
            </w:r>
          </w:p>
          <w:p w:rsidRPr="003E3041" w:rsidR="00B44718" w:rsidP="002E56D4" w:rsidRDefault="00B44718" w14:paraId="0AD01E73" w14:textId="7777777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color="auto" w:sz="6" w:space="0"/>
              <w:left w:val="single" w:color="auto" w:sz="6" w:space="0"/>
              <w:bottom w:val="single" w:color="auto" w:sz="6" w:space="0"/>
              <w:right w:val="single" w:color="auto" w:sz="6" w:space="0"/>
            </w:tcBorders>
          </w:tcPr>
          <w:p w:rsidRPr="003E3041" w:rsidR="00B44718" w:rsidP="002E56D4" w:rsidRDefault="00B44718" w14:paraId="6D2CE39E" w14:textId="77777777">
            <w:pPr>
              <w:pStyle w:val="Subtitle"/>
              <w:rPr>
                <w:b/>
                <w:bCs/>
                <w:sz w:val="16"/>
                <w:szCs w:val="16"/>
                <w:u w:val="none"/>
              </w:rPr>
            </w:pPr>
            <w:r w:rsidRPr="003E3041">
              <w:rPr>
                <w:b/>
                <w:bCs/>
                <w:sz w:val="16"/>
                <w:szCs w:val="16"/>
                <w:u w:val="none"/>
              </w:rPr>
              <w:t>Satisfactory</w:t>
            </w:r>
          </w:p>
          <w:p w:rsidRPr="003E3041" w:rsidR="00B44718" w:rsidP="002E56D4" w:rsidRDefault="00B44718" w14:paraId="6E251F7C" w14:textId="7777777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color="auto" w:sz="6" w:space="0"/>
              <w:left w:val="single" w:color="auto" w:sz="6" w:space="0"/>
              <w:bottom w:val="single" w:color="auto" w:sz="6" w:space="0"/>
              <w:right w:val="single" w:color="auto" w:sz="6" w:space="0"/>
            </w:tcBorders>
          </w:tcPr>
          <w:p w:rsidRPr="003E3041" w:rsidR="00B44718" w:rsidP="002E56D4" w:rsidRDefault="00B44718" w14:paraId="2135CA77" w14:textId="77777777">
            <w:pPr>
              <w:pStyle w:val="Subtitle"/>
              <w:rPr>
                <w:b/>
                <w:bCs/>
                <w:sz w:val="16"/>
                <w:szCs w:val="16"/>
                <w:u w:val="none"/>
              </w:rPr>
            </w:pPr>
            <w:r w:rsidRPr="003E3041">
              <w:rPr>
                <w:b/>
                <w:bCs/>
                <w:sz w:val="16"/>
                <w:szCs w:val="16"/>
                <w:u w:val="none"/>
              </w:rPr>
              <w:t>Good</w:t>
            </w:r>
          </w:p>
          <w:p w:rsidRPr="003E3041" w:rsidR="00B44718" w:rsidP="002E56D4" w:rsidRDefault="00B44718" w14:paraId="27A4F8CB" w14:textId="7777777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color="auto" w:sz="6" w:space="0"/>
              <w:left w:val="single" w:color="auto" w:sz="6" w:space="0"/>
              <w:bottom w:val="single" w:color="auto" w:sz="6" w:space="0"/>
              <w:right w:val="single" w:color="auto" w:sz="6" w:space="0"/>
            </w:tcBorders>
          </w:tcPr>
          <w:p w:rsidRPr="003E3041" w:rsidR="00B44718" w:rsidP="002E56D4" w:rsidRDefault="00B44718" w14:paraId="7EE95B1C" w14:textId="77777777">
            <w:pPr>
              <w:pStyle w:val="Subtitle"/>
              <w:rPr>
                <w:b/>
                <w:bCs/>
                <w:sz w:val="16"/>
                <w:szCs w:val="16"/>
                <w:u w:val="none"/>
              </w:rPr>
            </w:pPr>
            <w:r w:rsidRPr="003E3041">
              <w:rPr>
                <w:b/>
                <w:bCs/>
                <w:sz w:val="16"/>
                <w:szCs w:val="16"/>
                <w:u w:val="none"/>
              </w:rPr>
              <w:t>Very Good</w:t>
            </w:r>
          </w:p>
          <w:p w:rsidRPr="003E3041" w:rsidR="00B44718" w:rsidP="002E56D4" w:rsidRDefault="00B44718" w14:paraId="5959396E" w14:textId="77777777">
            <w:pPr>
              <w:pStyle w:val="Subtitle"/>
              <w:rPr>
                <w:b/>
                <w:bCs/>
                <w:sz w:val="16"/>
                <w:szCs w:val="16"/>
                <w:u w:val="none"/>
              </w:rPr>
            </w:pPr>
            <w:r w:rsidRPr="003E3041">
              <w:rPr>
                <w:b/>
                <w:bCs/>
                <w:sz w:val="16"/>
                <w:szCs w:val="16"/>
                <w:u w:val="none"/>
              </w:rPr>
              <w:t>60 – 69%</w:t>
            </w:r>
          </w:p>
        </w:tc>
        <w:tc>
          <w:tcPr>
            <w:tcW w:w="922" w:type="dxa"/>
            <w:gridSpan w:val="2"/>
            <w:tcBorders>
              <w:top w:val="single" w:color="auto" w:sz="6" w:space="0"/>
              <w:left w:val="single" w:color="auto" w:sz="6" w:space="0"/>
              <w:right w:val="single" w:color="auto" w:sz="6" w:space="0"/>
            </w:tcBorders>
          </w:tcPr>
          <w:p w:rsidRPr="003E3041" w:rsidR="00B44718" w:rsidP="002E56D4" w:rsidRDefault="00B44718" w14:paraId="4EFD1F54" w14:textId="77777777">
            <w:pPr>
              <w:pStyle w:val="Subtitle"/>
              <w:rPr>
                <w:b/>
                <w:bCs/>
                <w:sz w:val="16"/>
                <w:szCs w:val="16"/>
                <w:u w:val="none"/>
              </w:rPr>
            </w:pPr>
            <w:r w:rsidRPr="003E3041">
              <w:rPr>
                <w:b/>
                <w:bCs/>
                <w:sz w:val="16"/>
                <w:szCs w:val="16"/>
                <w:u w:val="none"/>
              </w:rPr>
              <w:t>Excellent</w:t>
            </w:r>
          </w:p>
          <w:p w:rsidRPr="003E3041" w:rsidR="00B44718" w:rsidP="002E56D4" w:rsidRDefault="00B44718" w14:paraId="5FA7C8B5" w14:textId="7777777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color="auto" w:sz="6" w:space="0"/>
              <w:left w:val="single" w:color="auto" w:sz="6" w:space="0"/>
              <w:right w:val="single" w:color="auto" w:sz="6" w:space="0"/>
            </w:tcBorders>
          </w:tcPr>
          <w:p w:rsidR="00B44718" w:rsidP="002E56D4" w:rsidRDefault="00B44718" w14:paraId="42CBB6DF" w14:textId="77777777">
            <w:pPr>
              <w:pStyle w:val="Subtitle"/>
              <w:rPr>
                <w:b/>
                <w:bCs/>
                <w:sz w:val="16"/>
                <w:szCs w:val="16"/>
                <w:u w:val="none"/>
              </w:rPr>
            </w:pPr>
            <w:r>
              <w:rPr>
                <w:b/>
                <w:bCs/>
                <w:sz w:val="16"/>
                <w:szCs w:val="16"/>
                <w:u w:val="none"/>
              </w:rPr>
              <w:t>Exceptional</w:t>
            </w:r>
          </w:p>
          <w:p w:rsidRPr="003E3041" w:rsidR="00B44718" w:rsidP="002E56D4" w:rsidRDefault="00B44718" w14:paraId="1C33712A" w14:textId="77777777">
            <w:pPr>
              <w:pStyle w:val="Subtitle"/>
              <w:rPr>
                <w:b/>
                <w:bCs/>
                <w:sz w:val="16"/>
                <w:szCs w:val="16"/>
                <w:u w:val="none"/>
              </w:rPr>
            </w:pPr>
            <w:r>
              <w:rPr>
                <w:b/>
                <w:bCs/>
                <w:sz w:val="16"/>
                <w:szCs w:val="16"/>
                <w:u w:val="none"/>
              </w:rPr>
              <w:t>85– 100%</w:t>
            </w:r>
          </w:p>
        </w:tc>
        <w:tc>
          <w:tcPr>
            <w:tcW w:w="720" w:type="dxa"/>
            <w:tcBorders>
              <w:top w:val="single" w:color="auto" w:sz="6" w:space="0"/>
              <w:left w:val="single" w:color="auto" w:sz="6" w:space="0"/>
              <w:bottom w:val="single" w:color="auto" w:sz="6" w:space="0"/>
              <w:right w:val="thinThickLargeGap" w:color="auto" w:sz="24" w:space="0"/>
            </w:tcBorders>
          </w:tcPr>
          <w:p w:rsidRPr="00313008" w:rsidR="00B44718" w:rsidP="002E56D4" w:rsidRDefault="00B44718" w14:paraId="7C891E2A" w14:textId="77777777">
            <w:pPr>
              <w:pStyle w:val="Subtitle"/>
              <w:jc w:val="left"/>
              <w:rPr>
                <w:b/>
                <w:bCs/>
                <w:sz w:val="18"/>
                <w:szCs w:val="18"/>
                <w:u w:val="none"/>
              </w:rPr>
            </w:pPr>
          </w:p>
          <w:p w:rsidRPr="00313008" w:rsidR="00B44718" w:rsidP="002E56D4" w:rsidRDefault="00B44718" w14:paraId="33571D28" w14:textId="77777777">
            <w:pPr>
              <w:pStyle w:val="Subtitle"/>
              <w:jc w:val="left"/>
              <w:rPr>
                <w:b/>
                <w:bCs/>
                <w:sz w:val="18"/>
                <w:szCs w:val="18"/>
                <w:u w:val="none"/>
              </w:rPr>
            </w:pPr>
            <w:r w:rsidRPr="00313008">
              <w:rPr>
                <w:b/>
                <w:bCs/>
                <w:sz w:val="18"/>
                <w:szCs w:val="18"/>
                <w:u w:val="none"/>
              </w:rPr>
              <w:t xml:space="preserve">  %</w:t>
            </w:r>
          </w:p>
        </w:tc>
      </w:tr>
      <w:tr w:rsidRPr="00313008" w:rsidR="00B44718" w:rsidTr="002E56D4" w14:paraId="0A870EBB" w14:textId="77777777">
        <w:tc>
          <w:tcPr>
            <w:tcW w:w="2305" w:type="dxa"/>
            <w:tcBorders>
              <w:top w:val="single" w:color="auto" w:sz="6" w:space="0"/>
              <w:left w:val="thinThickLargeGap" w:color="auto" w:sz="24" w:space="0"/>
              <w:bottom w:val="single" w:color="auto" w:sz="6" w:space="0"/>
            </w:tcBorders>
          </w:tcPr>
          <w:p w:rsidRPr="00F43165" w:rsidR="00B44718" w:rsidP="002E56D4" w:rsidRDefault="00B44718" w14:paraId="7D4E6826" w14:textId="77777777">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color="auto" w:sz="6" w:space="0"/>
              <w:bottom w:val="single" w:color="auto" w:sz="6" w:space="0"/>
              <w:right w:val="single" w:color="auto" w:sz="6" w:space="0"/>
            </w:tcBorders>
          </w:tcPr>
          <w:p w:rsidRPr="0009629D" w:rsidR="00B44718" w:rsidP="002E56D4" w:rsidRDefault="00B44718" w14:paraId="43FE7BF5" w14:textId="77777777">
            <w:pPr>
              <w:pStyle w:val="Subtitle"/>
              <w:rPr>
                <w:b/>
                <w:bCs/>
                <w:sz w:val="18"/>
                <w:szCs w:val="18"/>
                <w:u w:val="none"/>
              </w:rPr>
            </w:pPr>
            <w:r w:rsidRPr="0009629D">
              <w:rPr>
                <w:b/>
                <w:bCs/>
                <w:sz w:val="18"/>
                <w:szCs w:val="18"/>
                <w:u w:val="none"/>
              </w:rPr>
              <w:t>1</w:t>
            </w:r>
          </w:p>
        </w:tc>
        <w:tc>
          <w:tcPr>
            <w:tcW w:w="922" w:type="dxa"/>
            <w:tcBorders>
              <w:left w:val="single" w:color="auto" w:sz="6" w:space="0"/>
              <w:right w:val="single" w:color="auto" w:sz="6" w:space="0"/>
            </w:tcBorders>
          </w:tcPr>
          <w:p w:rsidRPr="00313008" w:rsidR="00B44718" w:rsidP="002E56D4" w:rsidRDefault="00B44718" w14:paraId="14E62D1D"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5D5D7378" w14:textId="77777777">
            <w:pPr>
              <w:pStyle w:val="Subtitle"/>
              <w:rPr>
                <w:sz w:val="18"/>
                <w:szCs w:val="18"/>
                <w:u w:val="none"/>
              </w:rPr>
            </w:pPr>
          </w:p>
        </w:tc>
        <w:tc>
          <w:tcPr>
            <w:tcW w:w="922" w:type="dxa"/>
            <w:gridSpan w:val="2"/>
            <w:tcBorders>
              <w:left w:val="single" w:color="auto" w:sz="6" w:space="0"/>
              <w:right w:val="single" w:color="auto" w:sz="6" w:space="0"/>
            </w:tcBorders>
          </w:tcPr>
          <w:p w:rsidRPr="00313008" w:rsidR="00B44718" w:rsidP="002E56D4" w:rsidRDefault="00B44718" w14:paraId="6523BCCD"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270EE821" w14:textId="77777777">
            <w:pPr>
              <w:pStyle w:val="Subtitle"/>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01EC03CC"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Pr="002E0D8B" w:rsidR="00B44718" w:rsidP="002E56D4" w:rsidRDefault="00B44718" w14:paraId="565A595D" w14:textId="77777777">
            <w:pPr>
              <w:pStyle w:val="Subtitle"/>
              <w:jc w:val="right"/>
              <w:rPr>
                <w:sz w:val="24"/>
                <w:szCs w:val="24"/>
                <w:u w:val="none"/>
              </w:rPr>
            </w:pPr>
          </w:p>
        </w:tc>
        <w:tc>
          <w:tcPr>
            <w:tcW w:w="922" w:type="dxa"/>
            <w:gridSpan w:val="2"/>
            <w:tcBorders>
              <w:left w:val="single" w:color="auto" w:sz="6" w:space="0"/>
              <w:right w:val="single" w:color="auto" w:sz="6" w:space="0"/>
            </w:tcBorders>
          </w:tcPr>
          <w:p w:rsidRPr="00313008" w:rsidR="00B44718" w:rsidP="002E56D4" w:rsidRDefault="00B44718" w14:paraId="63231DBA"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55384A5A"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Pr>
          <w:p w:rsidRPr="00313008" w:rsidR="00B44718" w:rsidP="002E56D4" w:rsidRDefault="00B44718" w14:paraId="6B893A1B" w14:textId="77777777">
            <w:pPr>
              <w:pStyle w:val="Subtitle"/>
              <w:jc w:val="left"/>
              <w:rPr>
                <w:b/>
                <w:bCs/>
                <w:sz w:val="18"/>
                <w:szCs w:val="18"/>
                <w:u w:val="none"/>
              </w:rPr>
            </w:pPr>
            <w:r>
              <w:rPr>
                <w:b/>
                <w:bCs/>
                <w:sz w:val="18"/>
                <w:szCs w:val="18"/>
                <w:u w:val="none"/>
              </w:rPr>
              <w:t>5%</w:t>
            </w:r>
          </w:p>
        </w:tc>
      </w:tr>
      <w:tr w:rsidRPr="00313008" w:rsidR="00B44718" w:rsidTr="002E56D4" w14:paraId="2A645421" w14:textId="77777777">
        <w:tc>
          <w:tcPr>
            <w:tcW w:w="2305" w:type="dxa"/>
            <w:tcBorders>
              <w:top w:val="single" w:color="auto" w:sz="6" w:space="0"/>
              <w:left w:val="thinThickLargeGap" w:color="auto" w:sz="24" w:space="0"/>
              <w:bottom w:val="single" w:color="auto" w:sz="6" w:space="0"/>
            </w:tcBorders>
          </w:tcPr>
          <w:p w:rsidRPr="00F43165" w:rsidR="00B44718" w:rsidP="002E56D4" w:rsidRDefault="00B44718" w14:paraId="7A4CC537" w14:textId="77777777">
            <w:pPr>
              <w:rPr>
                <w:rFonts w:ascii="Times New Roman" w:hAnsi="Times New Roman" w:cs="Times New Roman"/>
                <w:sz w:val="20"/>
                <w:szCs w:val="20"/>
              </w:rPr>
            </w:pPr>
            <w:r>
              <w:rPr>
                <w:rFonts w:ascii="Times New Roman" w:hAnsi="Times New Roman" w:cs="Times New Roman"/>
                <w:sz w:val="20"/>
                <w:szCs w:val="20"/>
              </w:rPr>
              <w:t>Identification of an appropriate age-group to discuss</w:t>
            </w:r>
          </w:p>
        </w:tc>
        <w:tc>
          <w:tcPr>
            <w:tcW w:w="540" w:type="dxa"/>
            <w:gridSpan w:val="2"/>
            <w:tcBorders>
              <w:top w:val="single" w:color="auto" w:sz="6" w:space="0"/>
              <w:bottom w:val="single" w:color="auto" w:sz="6" w:space="0"/>
              <w:right w:val="single" w:color="auto" w:sz="6" w:space="0"/>
            </w:tcBorders>
          </w:tcPr>
          <w:p w:rsidRPr="0009629D" w:rsidR="00B44718" w:rsidP="002E56D4" w:rsidRDefault="00B44718" w14:paraId="6E36D267" w14:textId="77777777">
            <w:pPr>
              <w:pStyle w:val="Subtitle"/>
              <w:rPr>
                <w:b/>
                <w:bCs/>
                <w:sz w:val="18"/>
                <w:szCs w:val="18"/>
                <w:u w:val="none"/>
              </w:rPr>
            </w:pPr>
            <w:r w:rsidRPr="0009629D">
              <w:rPr>
                <w:b/>
                <w:bCs/>
                <w:sz w:val="18"/>
                <w:szCs w:val="18"/>
                <w:u w:val="none"/>
              </w:rPr>
              <w:t>2</w:t>
            </w:r>
          </w:p>
        </w:tc>
        <w:tc>
          <w:tcPr>
            <w:tcW w:w="922" w:type="dxa"/>
            <w:tcBorders>
              <w:left w:val="single" w:color="auto" w:sz="6" w:space="0"/>
              <w:right w:val="single" w:color="auto" w:sz="6" w:space="0"/>
            </w:tcBorders>
          </w:tcPr>
          <w:p w:rsidRPr="00313008" w:rsidR="00B44718" w:rsidP="002E56D4" w:rsidRDefault="00B44718" w14:paraId="4832AA56"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5ABD74E4" w14:textId="77777777">
            <w:pPr>
              <w:pStyle w:val="Subtitle"/>
              <w:rPr>
                <w:sz w:val="18"/>
                <w:szCs w:val="18"/>
                <w:u w:val="none"/>
              </w:rPr>
            </w:pPr>
          </w:p>
        </w:tc>
        <w:tc>
          <w:tcPr>
            <w:tcW w:w="922" w:type="dxa"/>
            <w:gridSpan w:val="2"/>
            <w:tcBorders>
              <w:left w:val="single" w:color="auto" w:sz="6" w:space="0"/>
              <w:right w:val="single" w:color="auto" w:sz="6" w:space="0"/>
            </w:tcBorders>
          </w:tcPr>
          <w:p w:rsidRPr="00313008" w:rsidR="00B44718" w:rsidP="002E56D4" w:rsidRDefault="00B44718" w14:paraId="313A2BE4"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1FB2943C" w14:textId="77777777">
            <w:pPr>
              <w:pStyle w:val="Subtitle"/>
              <w:jc w:val="left"/>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20ED8370" w14:textId="77777777">
            <w:pPr>
              <w:pStyle w:val="Subtitle"/>
              <w:jc w:val="left"/>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00B44718" w:rsidP="002E56D4" w:rsidRDefault="00B44718" w14:paraId="52D817A8" w14:textId="77777777"/>
        </w:tc>
        <w:tc>
          <w:tcPr>
            <w:tcW w:w="922" w:type="dxa"/>
            <w:gridSpan w:val="2"/>
            <w:tcBorders>
              <w:left w:val="single" w:color="auto" w:sz="6" w:space="0"/>
              <w:right w:val="single" w:color="auto" w:sz="6" w:space="0"/>
            </w:tcBorders>
          </w:tcPr>
          <w:p w:rsidRPr="00313008" w:rsidR="00B44718" w:rsidP="002E56D4" w:rsidRDefault="00B44718" w14:paraId="47107C2C"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5E786C4A"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Pr>
          <w:p w:rsidR="00B44718" w:rsidP="002E56D4" w:rsidRDefault="00B44718" w14:paraId="4CDF3796" w14:textId="77777777">
            <w:pPr>
              <w:pStyle w:val="Subtitle"/>
              <w:jc w:val="left"/>
              <w:rPr>
                <w:b/>
                <w:bCs/>
                <w:sz w:val="18"/>
                <w:szCs w:val="18"/>
                <w:u w:val="none"/>
              </w:rPr>
            </w:pPr>
            <w:r>
              <w:rPr>
                <w:b/>
                <w:bCs/>
                <w:sz w:val="18"/>
                <w:szCs w:val="18"/>
                <w:u w:val="none"/>
              </w:rPr>
              <w:t>5%</w:t>
            </w:r>
          </w:p>
        </w:tc>
      </w:tr>
      <w:tr w:rsidRPr="00313008" w:rsidR="00B44718" w:rsidTr="002E56D4" w14:paraId="187454BA" w14:textId="77777777">
        <w:tc>
          <w:tcPr>
            <w:tcW w:w="2305" w:type="dxa"/>
            <w:tcBorders>
              <w:top w:val="single" w:color="auto" w:sz="6" w:space="0"/>
              <w:left w:val="thinThickLargeGap" w:color="auto" w:sz="24" w:space="0"/>
              <w:bottom w:val="single" w:color="auto" w:sz="6" w:space="0"/>
            </w:tcBorders>
          </w:tcPr>
          <w:p w:rsidRPr="00F43165" w:rsidR="00B44718" w:rsidP="002E56D4" w:rsidRDefault="00B44718" w14:paraId="65FC3946" w14:textId="77777777">
            <w:pPr>
              <w:rPr>
                <w:rFonts w:ascii="Times New Roman" w:hAnsi="Times New Roman" w:cs="Times New Roman"/>
                <w:b/>
                <w:sz w:val="18"/>
                <w:szCs w:val="18"/>
              </w:rPr>
            </w:pPr>
            <w:r>
              <w:rPr>
                <w:rFonts w:ascii="Times New Roman" w:hAnsi="Times New Roman" w:cs="Times New Roman"/>
                <w:sz w:val="20"/>
                <w:szCs w:val="20"/>
              </w:rPr>
              <w:t>Discussion of potential psychological benefits for the chosen age-group</w:t>
            </w:r>
          </w:p>
        </w:tc>
        <w:tc>
          <w:tcPr>
            <w:tcW w:w="540" w:type="dxa"/>
            <w:gridSpan w:val="2"/>
            <w:tcBorders>
              <w:top w:val="single" w:color="auto" w:sz="6" w:space="0"/>
              <w:bottom w:val="single" w:color="auto" w:sz="6" w:space="0"/>
              <w:right w:val="single" w:color="auto" w:sz="6" w:space="0"/>
            </w:tcBorders>
          </w:tcPr>
          <w:p w:rsidRPr="0009629D" w:rsidR="00B44718" w:rsidP="002E56D4" w:rsidRDefault="00B44718" w14:paraId="182E109E" w14:textId="77777777">
            <w:pPr>
              <w:pStyle w:val="Subtitle"/>
              <w:rPr>
                <w:b/>
                <w:bCs/>
                <w:sz w:val="18"/>
                <w:szCs w:val="18"/>
                <w:u w:val="none"/>
              </w:rPr>
            </w:pPr>
            <w:r w:rsidRPr="0009629D">
              <w:rPr>
                <w:b/>
                <w:bCs/>
                <w:sz w:val="18"/>
                <w:szCs w:val="18"/>
                <w:u w:val="none"/>
              </w:rPr>
              <w:t>2,4</w:t>
            </w:r>
          </w:p>
          <w:p w:rsidRPr="0009629D" w:rsidR="00B44718" w:rsidP="002E56D4" w:rsidRDefault="00B44718" w14:paraId="3A403D3D" w14:textId="77777777">
            <w:pPr>
              <w:pStyle w:val="Subtitle"/>
              <w:rPr>
                <w:b/>
                <w:bCs/>
                <w:sz w:val="18"/>
                <w:szCs w:val="18"/>
                <w:u w:val="none"/>
              </w:rPr>
            </w:pPr>
          </w:p>
        </w:tc>
        <w:tc>
          <w:tcPr>
            <w:tcW w:w="922" w:type="dxa"/>
            <w:tcBorders>
              <w:left w:val="single" w:color="auto" w:sz="6" w:space="0"/>
              <w:right w:val="single" w:color="auto" w:sz="6" w:space="0"/>
            </w:tcBorders>
          </w:tcPr>
          <w:p w:rsidRPr="00313008" w:rsidR="00B44718" w:rsidP="002E56D4" w:rsidRDefault="00B44718" w14:paraId="4D7A1DB5"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60D28CB5" w14:textId="77777777">
            <w:pPr>
              <w:pStyle w:val="Subtitle"/>
              <w:rPr>
                <w:sz w:val="18"/>
                <w:szCs w:val="18"/>
                <w:u w:val="none"/>
              </w:rPr>
            </w:pPr>
          </w:p>
        </w:tc>
        <w:tc>
          <w:tcPr>
            <w:tcW w:w="922" w:type="dxa"/>
            <w:gridSpan w:val="2"/>
            <w:tcBorders>
              <w:left w:val="single" w:color="auto" w:sz="6" w:space="0"/>
              <w:right w:val="single" w:color="auto" w:sz="6" w:space="0"/>
            </w:tcBorders>
          </w:tcPr>
          <w:p w:rsidRPr="00313008" w:rsidR="00B44718" w:rsidP="002E56D4" w:rsidRDefault="00B44718" w14:paraId="086CE16F"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54112575" w14:textId="77777777">
            <w:pPr>
              <w:pStyle w:val="Subtitle"/>
              <w:jc w:val="right"/>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30D6D3F2" w14:textId="77777777">
            <w:pPr>
              <w:pStyle w:val="Subtitle"/>
              <w:jc w:val="right"/>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3C8DA79B" w14:textId="77777777">
            <w:pPr>
              <w:pStyle w:val="Subtitle"/>
              <w:ind w:firstLine="281"/>
              <w:jc w:val="right"/>
              <w:rPr>
                <w:sz w:val="18"/>
                <w:szCs w:val="18"/>
                <w:u w:val="none"/>
              </w:rPr>
            </w:pPr>
          </w:p>
        </w:tc>
        <w:tc>
          <w:tcPr>
            <w:tcW w:w="922" w:type="dxa"/>
            <w:gridSpan w:val="2"/>
            <w:tcBorders>
              <w:left w:val="single" w:color="auto" w:sz="6" w:space="0"/>
              <w:right w:val="single" w:color="auto" w:sz="6" w:space="0"/>
            </w:tcBorders>
          </w:tcPr>
          <w:p w:rsidRPr="00313008" w:rsidR="00B44718" w:rsidP="002E56D4" w:rsidRDefault="00B44718" w14:paraId="2163C418"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0B669DF2"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Pr>
          <w:p w:rsidRPr="00313008" w:rsidR="00B44718" w:rsidP="002E56D4" w:rsidRDefault="00B44718" w14:paraId="7AC5FC7E" w14:textId="77777777">
            <w:pPr>
              <w:pStyle w:val="Subtitle"/>
              <w:jc w:val="left"/>
              <w:rPr>
                <w:b/>
                <w:bCs/>
                <w:sz w:val="18"/>
                <w:szCs w:val="18"/>
                <w:u w:val="none"/>
              </w:rPr>
            </w:pPr>
            <w:r>
              <w:rPr>
                <w:b/>
                <w:bCs/>
                <w:sz w:val="18"/>
                <w:szCs w:val="18"/>
                <w:u w:val="none"/>
              </w:rPr>
              <w:t>20%</w:t>
            </w:r>
          </w:p>
        </w:tc>
      </w:tr>
      <w:tr w:rsidRPr="00313008" w:rsidR="00B44718" w:rsidTr="002E56D4" w14:paraId="748537F4" w14:textId="77777777">
        <w:tc>
          <w:tcPr>
            <w:tcW w:w="2305" w:type="dxa"/>
            <w:tcBorders>
              <w:top w:val="single" w:color="auto" w:sz="6" w:space="0"/>
              <w:left w:val="thinThickLargeGap" w:color="auto" w:sz="24" w:space="0"/>
              <w:bottom w:val="single" w:color="auto" w:sz="6" w:space="0"/>
            </w:tcBorders>
          </w:tcPr>
          <w:p w:rsidRPr="00F43165" w:rsidR="00B44718" w:rsidP="002E56D4" w:rsidRDefault="00B44718" w14:paraId="41E32D3A" w14:textId="77777777">
            <w:pPr>
              <w:rPr>
                <w:rFonts w:ascii="Times New Roman" w:hAnsi="Times New Roman" w:cs="Times New Roman"/>
                <w:sz w:val="20"/>
                <w:szCs w:val="20"/>
              </w:rPr>
            </w:pPr>
            <w:r>
              <w:rPr>
                <w:rFonts w:ascii="Times New Roman" w:hAnsi="Times New Roman" w:cs="Times New Roman"/>
                <w:sz w:val="20"/>
                <w:szCs w:val="20"/>
              </w:rPr>
              <w:t>Discussion of potential barriers for the chosen age-group</w:t>
            </w:r>
          </w:p>
        </w:tc>
        <w:tc>
          <w:tcPr>
            <w:tcW w:w="540" w:type="dxa"/>
            <w:gridSpan w:val="2"/>
            <w:tcBorders>
              <w:top w:val="single" w:color="auto" w:sz="6" w:space="0"/>
              <w:bottom w:val="single" w:color="auto" w:sz="6" w:space="0"/>
              <w:right w:val="single" w:color="auto" w:sz="6" w:space="0"/>
            </w:tcBorders>
          </w:tcPr>
          <w:p w:rsidRPr="0009629D" w:rsidR="00B44718" w:rsidP="002E56D4" w:rsidRDefault="00B44718" w14:paraId="434AD2C0" w14:textId="77777777">
            <w:pPr>
              <w:pStyle w:val="Subtitle"/>
              <w:rPr>
                <w:b/>
                <w:bCs/>
                <w:sz w:val="18"/>
                <w:szCs w:val="18"/>
                <w:u w:val="none"/>
              </w:rPr>
            </w:pPr>
            <w:r w:rsidRPr="0009629D">
              <w:rPr>
                <w:b/>
                <w:bCs/>
                <w:sz w:val="18"/>
                <w:szCs w:val="18"/>
                <w:u w:val="none"/>
              </w:rPr>
              <w:t>3,4</w:t>
            </w:r>
          </w:p>
        </w:tc>
        <w:tc>
          <w:tcPr>
            <w:tcW w:w="922" w:type="dxa"/>
            <w:tcBorders>
              <w:left w:val="single" w:color="auto" w:sz="6" w:space="0"/>
              <w:right w:val="single" w:color="auto" w:sz="6" w:space="0"/>
            </w:tcBorders>
          </w:tcPr>
          <w:p w:rsidRPr="00313008" w:rsidR="00B44718" w:rsidP="002E56D4" w:rsidRDefault="00B44718" w14:paraId="2883F0EF"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68BECADA" w14:textId="77777777">
            <w:pPr>
              <w:pStyle w:val="Subtitle"/>
              <w:rPr>
                <w:sz w:val="18"/>
                <w:szCs w:val="18"/>
                <w:u w:val="none"/>
              </w:rPr>
            </w:pPr>
          </w:p>
        </w:tc>
        <w:tc>
          <w:tcPr>
            <w:tcW w:w="922" w:type="dxa"/>
            <w:gridSpan w:val="2"/>
            <w:tcBorders>
              <w:left w:val="single" w:color="auto" w:sz="6" w:space="0"/>
              <w:right w:val="single" w:color="auto" w:sz="6" w:space="0"/>
            </w:tcBorders>
          </w:tcPr>
          <w:p w:rsidRPr="00313008" w:rsidR="00B44718" w:rsidP="002E56D4" w:rsidRDefault="00B44718" w14:paraId="7A78F8B7" w14:textId="77777777">
            <w:pPr>
              <w:pStyle w:val="Subtitle"/>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0DEA776D" w14:textId="77777777">
            <w:pPr>
              <w:pStyle w:val="Subtitle"/>
              <w:jc w:val="right"/>
              <w:rPr>
                <w:sz w:val="18"/>
                <w:szCs w:val="18"/>
                <w:u w:val="none"/>
              </w:rPr>
            </w:pPr>
          </w:p>
        </w:tc>
        <w:tc>
          <w:tcPr>
            <w:tcW w:w="922"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76F43649" w14:textId="77777777">
            <w:pPr>
              <w:pStyle w:val="Subtitle"/>
              <w:jc w:val="right"/>
              <w:rPr>
                <w:sz w:val="18"/>
                <w:szCs w:val="18"/>
                <w:u w:val="none"/>
              </w:rPr>
            </w:pPr>
          </w:p>
        </w:tc>
        <w:tc>
          <w:tcPr>
            <w:tcW w:w="923" w:type="dxa"/>
            <w:tcBorders>
              <w:top w:val="single" w:color="auto" w:sz="6" w:space="0"/>
              <w:left w:val="single" w:color="auto" w:sz="6" w:space="0"/>
              <w:bottom w:val="single" w:color="auto" w:sz="6" w:space="0"/>
              <w:right w:val="single" w:color="auto" w:sz="6" w:space="0"/>
            </w:tcBorders>
          </w:tcPr>
          <w:p w:rsidRPr="00313008" w:rsidR="00B44718" w:rsidP="002E56D4" w:rsidRDefault="00B44718" w14:paraId="11D37660" w14:textId="77777777">
            <w:pPr>
              <w:pStyle w:val="Subtitle"/>
              <w:ind w:firstLine="281"/>
              <w:jc w:val="right"/>
              <w:rPr>
                <w:sz w:val="18"/>
                <w:szCs w:val="18"/>
                <w:u w:val="none"/>
              </w:rPr>
            </w:pPr>
          </w:p>
        </w:tc>
        <w:tc>
          <w:tcPr>
            <w:tcW w:w="922" w:type="dxa"/>
            <w:gridSpan w:val="2"/>
            <w:tcBorders>
              <w:left w:val="single" w:color="auto" w:sz="6" w:space="0"/>
              <w:right w:val="single" w:color="auto" w:sz="6" w:space="0"/>
            </w:tcBorders>
          </w:tcPr>
          <w:p w:rsidRPr="00313008" w:rsidR="00B44718" w:rsidP="002E56D4" w:rsidRDefault="00B44718" w14:paraId="7870EB0E" w14:textId="77777777">
            <w:pPr>
              <w:pStyle w:val="Subtitle"/>
              <w:rPr>
                <w:sz w:val="18"/>
                <w:szCs w:val="18"/>
                <w:u w:val="none"/>
              </w:rPr>
            </w:pPr>
          </w:p>
        </w:tc>
        <w:tc>
          <w:tcPr>
            <w:tcW w:w="923" w:type="dxa"/>
            <w:tcBorders>
              <w:left w:val="single" w:color="auto" w:sz="6" w:space="0"/>
              <w:right w:val="single" w:color="auto" w:sz="6" w:space="0"/>
            </w:tcBorders>
          </w:tcPr>
          <w:p w:rsidRPr="00313008" w:rsidR="00B44718" w:rsidP="002E56D4" w:rsidRDefault="00B44718" w14:paraId="1EF68268" w14:textId="77777777">
            <w:pPr>
              <w:pStyle w:val="Subtitle"/>
              <w:rPr>
                <w:sz w:val="18"/>
                <w:szCs w:val="18"/>
                <w:u w:val="none"/>
              </w:rPr>
            </w:pPr>
          </w:p>
        </w:tc>
        <w:tc>
          <w:tcPr>
            <w:tcW w:w="720" w:type="dxa"/>
            <w:tcBorders>
              <w:top w:val="single" w:color="auto" w:sz="6" w:space="0"/>
              <w:left w:val="single" w:color="auto" w:sz="6" w:space="0"/>
              <w:bottom w:val="single" w:color="auto" w:sz="6" w:space="0"/>
              <w:right w:val="thinThickLargeGap" w:color="auto" w:sz="24" w:space="0"/>
            </w:tcBorders>
          </w:tcPr>
          <w:p w:rsidR="00B44718" w:rsidP="002E56D4" w:rsidRDefault="00B44718" w14:paraId="71F58F3E" w14:textId="77777777">
            <w:pPr>
              <w:pStyle w:val="Subtitle"/>
              <w:jc w:val="left"/>
              <w:rPr>
                <w:b/>
                <w:bCs/>
                <w:sz w:val="18"/>
                <w:szCs w:val="18"/>
                <w:u w:val="none"/>
              </w:rPr>
            </w:pPr>
            <w:r>
              <w:rPr>
                <w:b/>
                <w:bCs/>
                <w:sz w:val="18"/>
                <w:szCs w:val="18"/>
                <w:u w:val="none"/>
              </w:rPr>
              <w:t>20%</w:t>
            </w:r>
          </w:p>
        </w:tc>
      </w:tr>
      <w:tr w:rsidRPr="00313008" w:rsidR="00B44718" w:rsidTr="002E56D4" w14:paraId="32C926DA" w14:textId="77777777">
        <w:tc>
          <w:tcPr>
            <w:tcW w:w="2305" w:type="dxa"/>
            <w:tcBorders>
              <w:top w:val="single" w:color="auto" w:sz="6" w:space="0"/>
              <w:left w:val="thinThickLargeGap" w:color="auto" w:sz="24" w:space="0"/>
              <w:bottom w:val="single" w:color="auto" w:sz="4" w:space="0"/>
            </w:tcBorders>
          </w:tcPr>
          <w:p w:rsidRPr="00F43165" w:rsidR="00B44718" w:rsidP="002E56D4" w:rsidRDefault="00B44718" w14:paraId="35C0845A" w14:textId="77777777">
            <w:pPr>
              <w:pStyle w:val="Subtitle"/>
              <w:ind w:left="-15"/>
              <w:jc w:val="left"/>
              <w:rPr>
                <w:sz w:val="20"/>
                <w:szCs w:val="20"/>
                <w:u w:val="none"/>
              </w:rPr>
            </w:pPr>
            <w:r>
              <w:rPr>
                <w:sz w:val="20"/>
                <w:szCs w:val="20"/>
                <w:u w:val="none"/>
              </w:rPr>
              <w:t>Identification and explanation of strategy 1</w:t>
            </w:r>
          </w:p>
        </w:tc>
        <w:tc>
          <w:tcPr>
            <w:tcW w:w="540" w:type="dxa"/>
            <w:gridSpan w:val="2"/>
            <w:tcBorders>
              <w:top w:val="single" w:color="auto" w:sz="6" w:space="0"/>
              <w:bottom w:val="single" w:color="auto" w:sz="4" w:space="0"/>
              <w:right w:val="single" w:color="auto" w:sz="6" w:space="0"/>
            </w:tcBorders>
          </w:tcPr>
          <w:p w:rsidRPr="0009629D" w:rsidR="00B44718" w:rsidP="002E56D4" w:rsidRDefault="00B44718" w14:paraId="35A23C26" w14:textId="77777777">
            <w:pPr>
              <w:pStyle w:val="Subtitle"/>
              <w:rPr>
                <w:b/>
                <w:bCs/>
                <w:sz w:val="18"/>
                <w:szCs w:val="18"/>
                <w:u w:val="none"/>
              </w:rPr>
            </w:pPr>
            <w:r w:rsidRPr="0009629D">
              <w:rPr>
                <w:b/>
                <w:bCs/>
                <w:sz w:val="18"/>
                <w:szCs w:val="18"/>
                <w:u w:val="none"/>
              </w:rPr>
              <w:t>4,5</w:t>
            </w:r>
          </w:p>
        </w:tc>
        <w:tc>
          <w:tcPr>
            <w:tcW w:w="922" w:type="dxa"/>
            <w:tcBorders>
              <w:left w:val="single" w:color="auto" w:sz="6" w:space="0"/>
              <w:bottom w:val="single" w:color="auto" w:sz="4" w:space="0"/>
              <w:right w:val="single" w:color="auto" w:sz="6" w:space="0"/>
            </w:tcBorders>
          </w:tcPr>
          <w:p w:rsidRPr="00313008" w:rsidR="00B44718" w:rsidP="002E56D4" w:rsidRDefault="00B44718" w14:paraId="2BEA5446"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57AFCC6F" w14:textId="77777777">
            <w:pPr>
              <w:pStyle w:val="Subtitle"/>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0E429159" w14:textId="77777777">
            <w:pPr>
              <w:pStyle w:val="Subtitle"/>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2ACEC0B3" w14:textId="77777777">
            <w:pPr>
              <w:pStyle w:val="Subtitle"/>
              <w:jc w:val="right"/>
              <w:rPr>
                <w:sz w:val="18"/>
                <w:szCs w:val="18"/>
                <w:u w:val="none"/>
              </w:rPr>
            </w:pPr>
          </w:p>
        </w:tc>
        <w:tc>
          <w:tcPr>
            <w:tcW w:w="922"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58C363CD" w14:textId="77777777">
            <w:pPr>
              <w:pStyle w:val="Subtitle"/>
              <w:jc w:val="right"/>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5AD881F8" w14:textId="77777777">
            <w:pPr>
              <w:pStyle w:val="Subtitle"/>
              <w:ind w:firstLine="281"/>
              <w:jc w:val="right"/>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3EFEE069"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52F3E367" w14:textId="77777777">
            <w:pPr>
              <w:pStyle w:val="Subtitle"/>
              <w:rPr>
                <w:sz w:val="18"/>
                <w:szCs w:val="18"/>
                <w:u w:val="none"/>
              </w:rPr>
            </w:pPr>
          </w:p>
        </w:tc>
        <w:tc>
          <w:tcPr>
            <w:tcW w:w="720" w:type="dxa"/>
            <w:tcBorders>
              <w:top w:val="single" w:color="auto" w:sz="6" w:space="0"/>
              <w:left w:val="single" w:color="auto" w:sz="6" w:space="0"/>
              <w:bottom w:val="single" w:color="auto" w:sz="4" w:space="0"/>
              <w:right w:val="thinThickLargeGap" w:color="auto" w:sz="24" w:space="0"/>
            </w:tcBorders>
          </w:tcPr>
          <w:p w:rsidR="00B44718" w:rsidP="002E56D4" w:rsidRDefault="00B44718" w14:paraId="7167B64A" w14:textId="77777777">
            <w:pPr>
              <w:pStyle w:val="Subtitle"/>
              <w:jc w:val="left"/>
              <w:rPr>
                <w:b/>
                <w:bCs/>
                <w:sz w:val="18"/>
                <w:szCs w:val="18"/>
                <w:u w:val="none"/>
              </w:rPr>
            </w:pPr>
            <w:r>
              <w:rPr>
                <w:b/>
                <w:bCs/>
                <w:sz w:val="18"/>
                <w:szCs w:val="18"/>
                <w:u w:val="none"/>
              </w:rPr>
              <w:t>15%</w:t>
            </w:r>
          </w:p>
        </w:tc>
      </w:tr>
      <w:tr w:rsidRPr="00313008" w:rsidR="00B44718" w:rsidTr="002E56D4" w14:paraId="1E69874E" w14:textId="77777777">
        <w:tc>
          <w:tcPr>
            <w:tcW w:w="2305" w:type="dxa"/>
            <w:tcBorders>
              <w:top w:val="single" w:color="auto" w:sz="6" w:space="0"/>
              <w:left w:val="thinThickLargeGap" w:color="auto" w:sz="24" w:space="0"/>
              <w:bottom w:val="single" w:color="auto" w:sz="4" w:space="0"/>
            </w:tcBorders>
          </w:tcPr>
          <w:p w:rsidRPr="00F43165" w:rsidR="00B44718" w:rsidP="002E56D4" w:rsidRDefault="00B44718" w14:paraId="69E4374F" w14:textId="77777777">
            <w:pPr>
              <w:pStyle w:val="Subtitle"/>
              <w:ind w:left="-15"/>
              <w:jc w:val="left"/>
              <w:rPr>
                <w:sz w:val="20"/>
                <w:szCs w:val="20"/>
                <w:u w:val="none"/>
              </w:rPr>
            </w:pPr>
            <w:r>
              <w:rPr>
                <w:sz w:val="20"/>
                <w:szCs w:val="20"/>
                <w:u w:val="none"/>
              </w:rPr>
              <w:t>Identification and explanation of strategy 2</w:t>
            </w:r>
          </w:p>
        </w:tc>
        <w:tc>
          <w:tcPr>
            <w:tcW w:w="540" w:type="dxa"/>
            <w:gridSpan w:val="2"/>
            <w:tcBorders>
              <w:top w:val="single" w:color="auto" w:sz="6" w:space="0"/>
              <w:bottom w:val="single" w:color="auto" w:sz="4" w:space="0"/>
              <w:right w:val="single" w:color="auto" w:sz="6" w:space="0"/>
            </w:tcBorders>
          </w:tcPr>
          <w:p w:rsidRPr="0009629D" w:rsidR="00B44718" w:rsidP="002E56D4" w:rsidRDefault="00B44718" w14:paraId="732AC1CA" w14:textId="77777777">
            <w:pPr>
              <w:pStyle w:val="Subtitle"/>
              <w:rPr>
                <w:b/>
                <w:bCs/>
                <w:sz w:val="18"/>
                <w:szCs w:val="18"/>
                <w:u w:val="none"/>
              </w:rPr>
            </w:pPr>
            <w:r w:rsidRPr="0009629D">
              <w:rPr>
                <w:b/>
                <w:bCs/>
                <w:sz w:val="18"/>
                <w:szCs w:val="18"/>
                <w:u w:val="none"/>
              </w:rPr>
              <w:t>4,5</w:t>
            </w:r>
          </w:p>
        </w:tc>
        <w:tc>
          <w:tcPr>
            <w:tcW w:w="922" w:type="dxa"/>
            <w:tcBorders>
              <w:left w:val="single" w:color="auto" w:sz="6" w:space="0"/>
              <w:bottom w:val="single" w:color="auto" w:sz="4" w:space="0"/>
              <w:right w:val="single" w:color="auto" w:sz="6" w:space="0"/>
            </w:tcBorders>
          </w:tcPr>
          <w:p w:rsidRPr="00313008" w:rsidR="00B44718" w:rsidP="002E56D4" w:rsidRDefault="00B44718" w14:paraId="4A595865"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60A0F7D3" w14:textId="77777777">
            <w:pPr>
              <w:pStyle w:val="Subtitle"/>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1A505164" w14:textId="77777777">
            <w:pPr>
              <w:pStyle w:val="Subtitle"/>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164F26D9" w14:textId="77777777">
            <w:pPr>
              <w:pStyle w:val="Subtitle"/>
              <w:jc w:val="right"/>
              <w:rPr>
                <w:sz w:val="18"/>
                <w:szCs w:val="18"/>
                <w:u w:val="none"/>
              </w:rPr>
            </w:pPr>
          </w:p>
        </w:tc>
        <w:tc>
          <w:tcPr>
            <w:tcW w:w="922"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75920B2D" w14:textId="77777777">
            <w:pPr>
              <w:pStyle w:val="Subtitle"/>
              <w:jc w:val="right"/>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7EC3ADF6" w14:textId="77777777">
            <w:pPr>
              <w:pStyle w:val="Subtitle"/>
              <w:ind w:firstLine="281"/>
              <w:jc w:val="right"/>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33F5B6DF"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74755044" w14:textId="77777777">
            <w:pPr>
              <w:pStyle w:val="Subtitle"/>
              <w:rPr>
                <w:sz w:val="18"/>
                <w:szCs w:val="18"/>
                <w:u w:val="none"/>
              </w:rPr>
            </w:pPr>
          </w:p>
        </w:tc>
        <w:tc>
          <w:tcPr>
            <w:tcW w:w="720" w:type="dxa"/>
            <w:tcBorders>
              <w:top w:val="single" w:color="auto" w:sz="6" w:space="0"/>
              <w:left w:val="single" w:color="auto" w:sz="6" w:space="0"/>
              <w:bottom w:val="single" w:color="auto" w:sz="4" w:space="0"/>
              <w:right w:val="thinThickLargeGap" w:color="auto" w:sz="24" w:space="0"/>
            </w:tcBorders>
          </w:tcPr>
          <w:p w:rsidR="00B44718" w:rsidP="002E56D4" w:rsidRDefault="00B44718" w14:paraId="539536F0" w14:textId="77777777">
            <w:pPr>
              <w:pStyle w:val="Subtitle"/>
              <w:jc w:val="left"/>
              <w:rPr>
                <w:b/>
                <w:bCs/>
                <w:sz w:val="18"/>
                <w:szCs w:val="18"/>
                <w:u w:val="none"/>
              </w:rPr>
            </w:pPr>
            <w:r>
              <w:rPr>
                <w:b/>
                <w:bCs/>
                <w:sz w:val="18"/>
                <w:szCs w:val="18"/>
                <w:u w:val="none"/>
              </w:rPr>
              <w:t>15%</w:t>
            </w:r>
          </w:p>
        </w:tc>
      </w:tr>
      <w:tr w:rsidRPr="00313008" w:rsidR="00B44718" w:rsidTr="002E56D4" w14:paraId="3AD3E629" w14:textId="77777777">
        <w:tc>
          <w:tcPr>
            <w:tcW w:w="2305" w:type="dxa"/>
            <w:tcBorders>
              <w:top w:val="single" w:color="auto" w:sz="6" w:space="0"/>
              <w:left w:val="thinThickLargeGap" w:color="auto" w:sz="24" w:space="0"/>
              <w:bottom w:val="single" w:color="auto" w:sz="4" w:space="0"/>
            </w:tcBorders>
          </w:tcPr>
          <w:p w:rsidRPr="00F43165" w:rsidR="00B44718" w:rsidP="002E56D4" w:rsidRDefault="00B44718" w14:paraId="51788750" w14:textId="77777777">
            <w:pPr>
              <w:pStyle w:val="Subtitle"/>
              <w:ind w:left="-15"/>
              <w:jc w:val="left"/>
              <w:rPr>
                <w:sz w:val="20"/>
                <w:szCs w:val="20"/>
                <w:u w:val="none"/>
              </w:rPr>
            </w:pPr>
            <w:r>
              <w:rPr>
                <w:sz w:val="20"/>
                <w:szCs w:val="20"/>
                <w:u w:val="none"/>
              </w:rPr>
              <w:t>Identification and explanation of strategy 3</w:t>
            </w:r>
          </w:p>
        </w:tc>
        <w:tc>
          <w:tcPr>
            <w:tcW w:w="540" w:type="dxa"/>
            <w:gridSpan w:val="2"/>
            <w:tcBorders>
              <w:top w:val="single" w:color="auto" w:sz="6" w:space="0"/>
              <w:bottom w:val="single" w:color="auto" w:sz="4" w:space="0"/>
              <w:right w:val="single" w:color="auto" w:sz="6" w:space="0"/>
            </w:tcBorders>
          </w:tcPr>
          <w:p w:rsidRPr="0009629D" w:rsidR="00B44718" w:rsidP="002E56D4" w:rsidRDefault="00B44718" w14:paraId="17EBE8F3" w14:textId="77777777">
            <w:pPr>
              <w:pStyle w:val="Subtitle"/>
              <w:rPr>
                <w:b/>
                <w:bCs/>
                <w:sz w:val="18"/>
                <w:szCs w:val="18"/>
                <w:u w:val="none"/>
              </w:rPr>
            </w:pPr>
            <w:r w:rsidRPr="0009629D">
              <w:rPr>
                <w:b/>
                <w:bCs/>
                <w:sz w:val="18"/>
                <w:szCs w:val="18"/>
                <w:u w:val="none"/>
              </w:rPr>
              <w:t>4,5</w:t>
            </w:r>
          </w:p>
        </w:tc>
        <w:tc>
          <w:tcPr>
            <w:tcW w:w="922" w:type="dxa"/>
            <w:tcBorders>
              <w:left w:val="single" w:color="auto" w:sz="6" w:space="0"/>
              <w:bottom w:val="single" w:color="auto" w:sz="4" w:space="0"/>
              <w:right w:val="single" w:color="auto" w:sz="6" w:space="0"/>
            </w:tcBorders>
          </w:tcPr>
          <w:p w:rsidRPr="00313008" w:rsidR="00B44718" w:rsidP="002E56D4" w:rsidRDefault="00B44718" w14:paraId="5054606F"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500457F7" w14:textId="77777777">
            <w:pPr>
              <w:pStyle w:val="Subtitle"/>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51AF902C" w14:textId="77777777">
            <w:pPr>
              <w:pStyle w:val="Subtitle"/>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573AC1F9" w14:textId="77777777">
            <w:pPr>
              <w:pStyle w:val="Subtitle"/>
              <w:jc w:val="right"/>
              <w:rPr>
                <w:sz w:val="18"/>
                <w:szCs w:val="18"/>
                <w:u w:val="none"/>
              </w:rPr>
            </w:pPr>
          </w:p>
        </w:tc>
        <w:tc>
          <w:tcPr>
            <w:tcW w:w="922"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04304D12" w14:textId="77777777">
            <w:pPr>
              <w:pStyle w:val="Subtitle"/>
              <w:jc w:val="right"/>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4C095653" w14:textId="77777777">
            <w:pPr>
              <w:pStyle w:val="Subtitle"/>
              <w:ind w:firstLine="281"/>
              <w:jc w:val="right"/>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1D417D21"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746A1FB2" w14:textId="77777777">
            <w:pPr>
              <w:pStyle w:val="Subtitle"/>
              <w:rPr>
                <w:sz w:val="18"/>
                <w:szCs w:val="18"/>
                <w:u w:val="none"/>
              </w:rPr>
            </w:pPr>
          </w:p>
        </w:tc>
        <w:tc>
          <w:tcPr>
            <w:tcW w:w="720" w:type="dxa"/>
            <w:tcBorders>
              <w:top w:val="single" w:color="auto" w:sz="6" w:space="0"/>
              <w:left w:val="single" w:color="auto" w:sz="6" w:space="0"/>
              <w:bottom w:val="single" w:color="auto" w:sz="4" w:space="0"/>
              <w:right w:val="thinThickLargeGap" w:color="auto" w:sz="24" w:space="0"/>
            </w:tcBorders>
          </w:tcPr>
          <w:p w:rsidR="00B44718" w:rsidP="002E56D4" w:rsidRDefault="00B44718" w14:paraId="264EDF29" w14:textId="77777777">
            <w:pPr>
              <w:pStyle w:val="Subtitle"/>
              <w:jc w:val="left"/>
              <w:rPr>
                <w:b/>
                <w:bCs/>
                <w:sz w:val="18"/>
                <w:szCs w:val="18"/>
                <w:u w:val="none"/>
              </w:rPr>
            </w:pPr>
            <w:r>
              <w:rPr>
                <w:b/>
                <w:bCs/>
                <w:sz w:val="18"/>
                <w:szCs w:val="18"/>
                <w:u w:val="none"/>
              </w:rPr>
              <w:t>15%</w:t>
            </w:r>
          </w:p>
        </w:tc>
      </w:tr>
      <w:tr w:rsidRPr="00313008" w:rsidR="00B44718" w:rsidTr="002E56D4" w14:paraId="7B219A97" w14:textId="77777777">
        <w:tc>
          <w:tcPr>
            <w:tcW w:w="2305" w:type="dxa"/>
            <w:tcBorders>
              <w:top w:val="single" w:color="auto" w:sz="6" w:space="0"/>
              <w:left w:val="thinThickLargeGap" w:color="auto" w:sz="24" w:space="0"/>
              <w:bottom w:val="single" w:color="auto" w:sz="4" w:space="0"/>
            </w:tcBorders>
          </w:tcPr>
          <w:p w:rsidR="00B44718" w:rsidP="002E56D4" w:rsidRDefault="00B44718" w14:paraId="6E318A8F" w14:textId="77777777">
            <w:pPr>
              <w:pStyle w:val="Subtitle"/>
              <w:ind w:left="-15"/>
              <w:jc w:val="left"/>
              <w:rPr>
                <w:sz w:val="20"/>
                <w:szCs w:val="20"/>
                <w:u w:val="none"/>
              </w:rPr>
            </w:pPr>
            <w:r>
              <w:rPr>
                <w:sz w:val="20"/>
                <w:szCs w:val="20"/>
                <w:u w:val="none"/>
              </w:rPr>
              <w:t>Summary of the essay content</w:t>
            </w:r>
          </w:p>
        </w:tc>
        <w:tc>
          <w:tcPr>
            <w:tcW w:w="540" w:type="dxa"/>
            <w:gridSpan w:val="2"/>
            <w:tcBorders>
              <w:top w:val="single" w:color="auto" w:sz="6" w:space="0"/>
              <w:bottom w:val="single" w:color="auto" w:sz="4" w:space="0"/>
              <w:right w:val="single" w:color="auto" w:sz="6" w:space="0"/>
            </w:tcBorders>
          </w:tcPr>
          <w:p w:rsidRPr="0009629D" w:rsidR="00B44718" w:rsidP="002E56D4" w:rsidRDefault="00B44718" w14:paraId="7D9D7DB7" w14:textId="77777777">
            <w:pPr>
              <w:pStyle w:val="Subtitle"/>
              <w:rPr>
                <w:b/>
                <w:bCs/>
                <w:sz w:val="18"/>
                <w:szCs w:val="18"/>
                <w:u w:val="none"/>
              </w:rPr>
            </w:pPr>
            <w:r w:rsidRPr="0009629D">
              <w:rPr>
                <w:b/>
                <w:bCs/>
                <w:sz w:val="18"/>
                <w:szCs w:val="18"/>
                <w:u w:val="none"/>
              </w:rPr>
              <w:t>1,4,5,</w:t>
            </w:r>
          </w:p>
        </w:tc>
        <w:tc>
          <w:tcPr>
            <w:tcW w:w="922" w:type="dxa"/>
            <w:tcBorders>
              <w:left w:val="single" w:color="auto" w:sz="6" w:space="0"/>
              <w:bottom w:val="single" w:color="auto" w:sz="4" w:space="0"/>
              <w:right w:val="single" w:color="auto" w:sz="6" w:space="0"/>
            </w:tcBorders>
          </w:tcPr>
          <w:p w:rsidRPr="00313008" w:rsidR="00B44718" w:rsidP="002E56D4" w:rsidRDefault="00B44718" w14:paraId="1DECD9BB"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2269A557" w14:textId="77777777">
            <w:pPr>
              <w:pStyle w:val="Subtitle"/>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49F8BC3E" w14:textId="77777777">
            <w:pPr>
              <w:pStyle w:val="Subtitle"/>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665A74DB" w14:textId="77777777">
            <w:pPr>
              <w:pStyle w:val="Subtitle"/>
              <w:jc w:val="right"/>
              <w:rPr>
                <w:sz w:val="18"/>
                <w:szCs w:val="18"/>
                <w:u w:val="none"/>
              </w:rPr>
            </w:pPr>
          </w:p>
        </w:tc>
        <w:tc>
          <w:tcPr>
            <w:tcW w:w="922"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3741E9B3" w14:textId="77777777">
            <w:pPr>
              <w:pStyle w:val="Subtitle"/>
              <w:jc w:val="right"/>
              <w:rPr>
                <w:sz w:val="18"/>
                <w:szCs w:val="18"/>
                <w:u w:val="none"/>
              </w:rPr>
            </w:pPr>
          </w:p>
        </w:tc>
        <w:tc>
          <w:tcPr>
            <w:tcW w:w="923" w:type="dxa"/>
            <w:tcBorders>
              <w:top w:val="single" w:color="auto" w:sz="6" w:space="0"/>
              <w:left w:val="single" w:color="auto" w:sz="6" w:space="0"/>
              <w:bottom w:val="single" w:color="auto" w:sz="4" w:space="0"/>
              <w:right w:val="single" w:color="auto" w:sz="6" w:space="0"/>
            </w:tcBorders>
          </w:tcPr>
          <w:p w:rsidRPr="00313008" w:rsidR="00B44718" w:rsidP="002E56D4" w:rsidRDefault="00B44718" w14:paraId="76AF4055" w14:textId="77777777">
            <w:pPr>
              <w:pStyle w:val="Subtitle"/>
              <w:ind w:firstLine="281"/>
              <w:jc w:val="right"/>
              <w:rPr>
                <w:sz w:val="18"/>
                <w:szCs w:val="18"/>
                <w:u w:val="none"/>
              </w:rPr>
            </w:pPr>
          </w:p>
        </w:tc>
        <w:tc>
          <w:tcPr>
            <w:tcW w:w="922" w:type="dxa"/>
            <w:gridSpan w:val="2"/>
            <w:tcBorders>
              <w:left w:val="single" w:color="auto" w:sz="6" w:space="0"/>
              <w:bottom w:val="single" w:color="auto" w:sz="4" w:space="0"/>
              <w:right w:val="single" w:color="auto" w:sz="6" w:space="0"/>
            </w:tcBorders>
          </w:tcPr>
          <w:p w:rsidRPr="00313008" w:rsidR="00B44718" w:rsidP="002E56D4" w:rsidRDefault="00B44718" w14:paraId="3C43E195" w14:textId="77777777">
            <w:pPr>
              <w:pStyle w:val="Subtitle"/>
              <w:rPr>
                <w:sz w:val="18"/>
                <w:szCs w:val="18"/>
                <w:u w:val="none"/>
              </w:rPr>
            </w:pPr>
          </w:p>
        </w:tc>
        <w:tc>
          <w:tcPr>
            <w:tcW w:w="923" w:type="dxa"/>
            <w:tcBorders>
              <w:left w:val="single" w:color="auto" w:sz="6" w:space="0"/>
              <w:bottom w:val="single" w:color="auto" w:sz="4" w:space="0"/>
              <w:right w:val="single" w:color="auto" w:sz="6" w:space="0"/>
            </w:tcBorders>
          </w:tcPr>
          <w:p w:rsidRPr="00313008" w:rsidR="00B44718" w:rsidP="002E56D4" w:rsidRDefault="00B44718" w14:paraId="1331EFC4" w14:textId="77777777">
            <w:pPr>
              <w:pStyle w:val="Subtitle"/>
              <w:rPr>
                <w:sz w:val="18"/>
                <w:szCs w:val="18"/>
                <w:u w:val="none"/>
              </w:rPr>
            </w:pPr>
          </w:p>
        </w:tc>
        <w:tc>
          <w:tcPr>
            <w:tcW w:w="720" w:type="dxa"/>
            <w:tcBorders>
              <w:top w:val="single" w:color="auto" w:sz="6" w:space="0"/>
              <w:left w:val="single" w:color="auto" w:sz="6" w:space="0"/>
              <w:bottom w:val="single" w:color="auto" w:sz="4" w:space="0"/>
              <w:right w:val="thinThickLargeGap" w:color="auto" w:sz="24" w:space="0"/>
            </w:tcBorders>
          </w:tcPr>
          <w:p w:rsidR="00B44718" w:rsidP="002E56D4" w:rsidRDefault="00B44718" w14:paraId="7DC7F57C" w14:textId="77777777">
            <w:pPr>
              <w:pStyle w:val="Subtitle"/>
              <w:jc w:val="left"/>
              <w:rPr>
                <w:b/>
                <w:bCs/>
                <w:sz w:val="18"/>
                <w:szCs w:val="18"/>
                <w:u w:val="none"/>
              </w:rPr>
            </w:pPr>
            <w:r>
              <w:rPr>
                <w:b/>
                <w:bCs/>
                <w:sz w:val="18"/>
                <w:szCs w:val="18"/>
                <w:u w:val="none"/>
              </w:rPr>
              <w:t>5%</w:t>
            </w:r>
          </w:p>
        </w:tc>
      </w:tr>
      <w:tr w:rsidRPr="00313008" w:rsidR="00B44718" w:rsidTr="002E56D4" w14:paraId="7F8AA05E" w14:textId="77777777">
        <w:trPr>
          <w:cantSplit/>
          <w:trHeight w:val="282"/>
        </w:trPr>
        <w:tc>
          <w:tcPr>
            <w:tcW w:w="10225" w:type="dxa"/>
            <w:gridSpan w:val="13"/>
            <w:tcBorders>
              <w:left w:val="thinThickLargeGap" w:color="auto" w:sz="24" w:space="0"/>
              <w:right w:val="single" w:color="auto" w:sz="4" w:space="0"/>
            </w:tcBorders>
          </w:tcPr>
          <w:p w:rsidRPr="009A081E" w:rsidR="00B44718" w:rsidP="002E56D4" w:rsidRDefault="00B44718" w14:paraId="53349F7F" w14:textId="7777777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color="auto" w:sz="4" w:space="0"/>
              <w:right w:val="thinThickLargeGap" w:color="auto" w:sz="24" w:space="0"/>
            </w:tcBorders>
          </w:tcPr>
          <w:p w:rsidRPr="00313008" w:rsidR="00B44718" w:rsidP="002E56D4" w:rsidRDefault="00B44718" w14:paraId="24D7A2BB" w14:textId="77777777">
            <w:pPr>
              <w:pStyle w:val="Subtitle"/>
              <w:jc w:val="left"/>
              <w:rPr>
                <w:b/>
                <w:bCs/>
                <w:sz w:val="24"/>
                <w:szCs w:val="24"/>
                <w:u w:val="none"/>
              </w:rPr>
            </w:pPr>
          </w:p>
        </w:tc>
      </w:tr>
      <w:tr w:rsidRPr="00313008" w:rsidR="00B44718" w:rsidTr="002E56D4" w14:paraId="56635E79" w14:textId="77777777">
        <w:trPr>
          <w:cantSplit/>
          <w:trHeight w:val="1645"/>
        </w:trPr>
        <w:tc>
          <w:tcPr>
            <w:tcW w:w="10945" w:type="dxa"/>
            <w:gridSpan w:val="14"/>
            <w:tcBorders>
              <w:left w:val="thinThickLargeGap" w:color="auto" w:sz="24" w:space="0"/>
              <w:right w:val="thinThickLargeGap" w:color="auto" w:sz="24" w:space="0"/>
            </w:tcBorders>
          </w:tcPr>
          <w:p w:rsidRPr="00313008" w:rsidR="00B44718" w:rsidP="002E56D4" w:rsidRDefault="00B44718" w14:paraId="04373E72" w14:textId="77777777">
            <w:pPr>
              <w:pStyle w:val="Subtitle"/>
              <w:jc w:val="left"/>
              <w:rPr>
                <w:b/>
                <w:bCs/>
                <w:sz w:val="24"/>
                <w:szCs w:val="24"/>
                <w:u w:val="none"/>
              </w:rPr>
            </w:pPr>
            <w:r w:rsidRPr="00313008">
              <w:rPr>
                <w:b/>
                <w:bCs/>
                <w:sz w:val="24"/>
                <w:szCs w:val="24"/>
                <w:u w:val="none"/>
              </w:rPr>
              <w:t>TUTOR COMMENTS:</w:t>
            </w:r>
          </w:p>
        </w:tc>
      </w:tr>
      <w:tr w:rsidRPr="00313008" w:rsidR="00B44718" w:rsidTr="002E56D4" w14:paraId="7670EC01" w14:textId="77777777">
        <w:trPr>
          <w:cantSplit/>
          <w:trHeight w:val="63"/>
        </w:trPr>
        <w:tc>
          <w:tcPr>
            <w:tcW w:w="2661" w:type="dxa"/>
            <w:gridSpan w:val="2"/>
            <w:tcBorders>
              <w:left w:val="thinThickLargeGap" w:color="auto" w:sz="24" w:space="0"/>
              <w:bottom w:val="thickThinLargeGap" w:color="auto" w:sz="24" w:space="0"/>
            </w:tcBorders>
          </w:tcPr>
          <w:p w:rsidR="00B44718" w:rsidP="002E56D4" w:rsidRDefault="00B44718" w14:paraId="3D2C379A" w14:textId="77777777">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20</w:t>
            </w:r>
            <w:r w:rsidRPr="004F0D59">
              <w:rPr>
                <w:b/>
                <w:bCs/>
                <w:sz w:val="18"/>
                <w:szCs w:val="18"/>
                <w:u w:val="none"/>
              </w:rPr>
              <w:t>/03</w:t>
            </w:r>
            <w:r>
              <w:rPr>
                <w:b/>
                <w:bCs/>
                <w:sz w:val="18"/>
                <w:szCs w:val="18"/>
                <w:u w:val="none"/>
              </w:rPr>
              <w:t>/2020</w:t>
            </w:r>
          </w:p>
          <w:p w:rsidRPr="00313008" w:rsidR="00B44718" w:rsidP="002E56D4" w:rsidRDefault="00B44718" w14:paraId="645DDB25" w14:textId="77777777">
            <w:pPr>
              <w:pStyle w:val="Subtitle"/>
              <w:jc w:val="left"/>
              <w:rPr>
                <w:b/>
                <w:bCs/>
                <w:sz w:val="18"/>
                <w:szCs w:val="18"/>
                <w:u w:val="none"/>
              </w:rPr>
            </w:pPr>
            <w:r>
              <w:rPr>
                <w:b/>
                <w:bCs/>
                <w:sz w:val="18"/>
                <w:szCs w:val="18"/>
                <w:u w:val="none"/>
              </w:rPr>
              <w:t>via Turnitin</w:t>
            </w:r>
          </w:p>
        </w:tc>
        <w:tc>
          <w:tcPr>
            <w:tcW w:w="2337" w:type="dxa"/>
            <w:gridSpan w:val="4"/>
            <w:tcBorders>
              <w:bottom w:val="thickThinLargeGap" w:color="auto" w:sz="24" w:space="0"/>
            </w:tcBorders>
          </w:tcPr>
          <w:p w:rsidRPr="00313008" w:rsidR="00B44718" w:rsidP="002E56D4" w:rsidRDefault="00B44718" w14:paraId="7FAD103A" w14:textId="77777777">
            <w:pPr>
              <w:pStyle w:val="Subtitle"/>
              <w:jc w:val="left"/>
              <w:rPr>
                <w:b/>
                <w:bCs/>
                <w:sz w:val="18"/>
                <w:szCs w:val="18"/>
                <w:u w:val="none"/>
              </w:rPr>
            </w:pPr>
            <w:r>
              <w:rPr>
                <w:b/>
                <w:bCs/>
                <w:sz w:val="18"/>
                <w:szCs w:val="18"/>
                <w:u w:val="none"/>
              </w:rPr>
              <w:t>Return date:</w:t>
            </w:r>
          </w:p>
          <w:p w:rsidRPr="00313008" w:rsidR="00B44718" w:rsidP="002E56D4" w:rsidRDefault="00B44718" w14:paraId="2D546F97" w14:textId="7777777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color="auto" w:sz="24" w:space="0"/>
            </w:tcBorders>
          </w:tcPr>
          <w:p w:rsidRPr="00313008" w:rsidR="00B44718" w:rsidP="002E56D4" w:rsidRDefault="00B44718" w14:paraId="1B49CAB3" w14:textId="77777777">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color="auto" w:sz="24" w:space="0"/>
              <w:right w:val="thinThickLargeGap" w:color="auto" w:sz="24" w:space="0"/>
            </w:tcBorders>
          </w:tcPr>
          <w:p w:rsidRPr="00313008" w:rsidR="00B44718" w:rsidP="002E56D4" w:rsidRDefault="00B44718" w14:paraId="78F1FC81" w14:textId="77777777">
            <w:pPr>
              <w:pStyle w:val="Subtitle"/>
              <w:jc w:val="left"/>
              <w:rPr>
                <w:b/>
                <w:bCs/>
                <w:sz w:val="18"/>
                <w:szCs w:val="18"/>
                <w:u w:val="none"/>
              </w:rPr>
            </w:pPr>
            <w:r w:rsidRPr="00313008">
              <w:rPr>
                <w:b/>
                <w:bCs/>
                <w:sz w:val="18"/>
                <w:szCs w:val="18"/>
                <w:u w:val="none"/>
              </w:rPr>
              <w:t xml:space="preserve">Mark: </w:t>
            </w:r>
          </w:p>
        </w:tc>
      </w:tr>
    </w:tbl>
    <w:p w:rsidR="00B44718" w:rsidP="00B44718" w:rsidRDefault="00B44718" w14:paraId="651AC80A" w14:textId="77777777">
      <w:pPr>
        <w:pStyle w:val="Title"/>
        <w:jc w:val="left"/>
        <w:rPr>
          <w:u w:val="single"/>
        </w:rPr>
      </w:pPr>
    </w:p>
    <w:p w:rsidR="00B44718" w:rsidP="00B44718" w:rsidRDefault="00B44718" w14:paraId="4F791434" w14:textId="77777777">
      <w:pPr>
        <w:pStyle w:val="Title"/>
        <w:jc w:val="left"/>
        <w:rPr>
          <w:u w:val="single"/>
        </w:rPr>
      </w:pPr>
    </w:p>
    <w:p w:rsidRPr="0006594F" w:rsidR="00B44718" w:rsidP="00B44718" w:rsidRDefault="00B44718" w14:paraId="7308F04B" w14:textId="77777777">
      <w:pPr>
        <w:pStyle w:val="Title"/>
        <w:jc w:val="left"/>
        <w:rPr>
          <w:u w:val="single"/>
        </w:rPr>
      </w:pPr>
      <w:r w:rsidRPr="0006594F">
        <w:rPr>
          <w:u w:val="single"/>
        </w:rPr>
        <w:lastRenderedPageBreak/>
        <w:t>Assignment Checklist</w:t>
      </w:r>
    </w:p>
    <w:p w:rsidRPr="009574BA" w:rsidR="00B44718" w:rsidP="00B44718" w:rsidRDefault="00B44718" w14:paraId="38F7728B" w14:textId="77777777">
      <w:pPr>
        <w:pStyle w:val="Title"/>
        <w:ind w:left="-284"/>
      </w:pPr>
    </w:p>
    <w:p w:rsidR="00B44718" w:rsidP="00B44718" w:rsidRDefault="00B44718" w14:paraId="07F21DBC" w14:textId="77777777">
      <w:pPr>
        <w:pStyle w:val="ListParagraph"/>
        <w:widowControl w:val="0"/>
        <w:numPr>
          <w:ilvl w:val="0"/>
          <w:numId w:val="1"/>
        </w:numPr>
        <w:autoSpaceDE w:val="0"/>
        <w:autoSpaceDN w:val="0"/>
        <w:adjustRightInd w:val="0"/>
        <w:spacing w:after="240" w:line="24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 xml:space="preserve">Please complete the </w:t>
      </w:r>
      <w:r w:rsidRPr="009574BA">
        <w:rPr>
          <w:rFonts w:ascii="Times New Roman" w:hAnsi="Times New Roman" w:eastAsia="Times New Roman"/>
          <w:b/>
          <w:sz w:val="24"/>
          <w:szCs w:val="24"/>
        </w:rPr>
        <w:t>Personal Evaluation</w:t>
      </w:r>
      <w:r>
        <w:rPr>
          <w:rFonts w:ascii="Times New Roman" w:hAnsi="Times New Roman" w:eastAsia="Times New Roman"/>
          <w:sz w:val="24"/>
          <w:szCs w:val="24"/>
        </w:rPr>
        <w:t xml:space="preserve"> section of the Assessment Feedback sheet, add your name and details, and paste the whole of this assignment document into the front of your assignment</w:t>
      </w:r>
    </w:p>
    <w:p w:rsidR="00B44718" w:rsidP="00B44718" w:rsidRDefault="00B44718" w14:paraId="6E6B639A" w14:textId="77777777">
      <w:pPr>
        <w:pStyle w:val="ListParagraph"/>
        <w:widowControl w:val="0"/>
        <w:autoSpaceDE w:val="0"/>
        <w:autoSpaceDN w:val="0"/>
        <w:adjustRightInd w:val="0"/>
        <w:spacing w:after="240" w:line="240" w:lineRule="auto"/>
        <w:ind w:left="147" w:right="-391"/>
        <w:rPr>
          <w:rFonts w:ascii="Times New Roman" w:hAnsi="Times New Roman" w:eastAsia="Times New Roman"/>
          <w:sz w:val="24"/>
          <w:szCs w:val="24"/>
        </w:rPr>
      </w:pPr>
    </w:p>
    <w:p w:rsidRPr="009574BA" w:rsidR="00B44718" w:rsidP="00B44718" w:rsidRDefault="00B44718" w14:paraId="28D8EE8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 xml:space="preserve">Submission is a </w:t>
      </w:r>
      <w:r w:rsidRPr="009574BA">
        <w:rPr>
          <w:rFonts w:ascii="Times New Roman" w:hAnsi="Times New Roman" w:eastAsia="Times New Roman"/>
          <w:b/>
          <w:sz w:val="24"/>
          <w:szCs w:val="24"/>
        </w:rPr>
        <w:t>single word file, clearly labelled</w:t>
      </w:r>
      <w:r w:rsidRPr="009574BA">
        <w:rPr>
          <w:rFonts w:ascii="Times New Roman" w:hAnsi="Times New Roman" w:eastAsia="Times New Roman"/>
          <w:sz w:val="24"/>
          <w:szCs w:val="24"/>
        </w:rPr>
        <w:t xml:space="preserve"> with your name and module code</w:t>
      </w:r>
    </w:p>
    <w:p w:rsidRPr="009574BA" w:rsidR="00B44718" w:rsidP="00B44718" w:rsidRDefault="00B44718" w14:paraId="254373F5"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F</w:t>
      </w:r>
      <w:r>
        <w:rPr>
          <w:rFonts w:ascii="Times New Roman" w:hAnsi="Times New Roman" w:eastAsia="Times New Roman"/>
          <w:sz w:val="24"/>
          <w:szCs w:val="24"/>
        </w:rPr>
        <w:t xml:space="preserve">ont style - </w:t>
      </w:r>
      <w:r w:rsidRPr="009574BA">
        <w:rPr>
          <w:rFonts w:ascii="Times New Roman" w:hAnsi="Times New Roman" w:eastAsia="Times New Roman"/>
          <w:sz w:val="24"/>
          <w:szCs w:val="24"/>
        </w:rPr>
        <w:t>Times New Roman, size -12 for text and 14 for headings</w:t>
      </w:r>
    </w:p>
    <w:p w:rsidRPr="009574BA" w:rsidR="00B44718" w:rsidP="00B44718" w:rsidRDefault="00B44718" w14:paraId="27C43959"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Ink colour – black only</w:t>
      </w:r>
    </w:p>
    <w:p w:rsidR="00B44718" w:rsidP="00B44718" w:rsidRDefault="00B44718" w14:paraId="2DD8DFC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Line spacing – 1.5 line spacing and 2cm- 2.5cm page margins</w:t>
      </w:r>
    </w:p>
    <w:p w:rsidRPr="009574BA" w:rsidR="00B44718" w:rsidP="00B44718" w:rsidRDefault="00B44718" w14:paraId="740DA3F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Quotations more than three lines to be indented 1 line spacing</w:t>
      </w:r>
    </w:p>
    <w:p w:rsidRPr="009574BA" w:rsidR="00B44718" w:rsidP="00B44718" w:rsidRDefault="00B44718" w14:paraId="4A58304B"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proofErr w:type="gramStart"/>
      <w:r w:rsidRPr="009574BA">
        <w:rPr>
          <w:rFonts w:ascii="Times New Roman" w:hAnsi="Times New Roman" w:eastAsia="Times New Roman"/>
          <w:sz w:val="24"/>
          <w:szCs w:val="24"/>
        </w:rPr>
        <w:t>One line</w:t>
      </w:r>
      <w:proofErr w:type="gramEnd"/>
      <w:r w:rsidRPr="009574BA">
        <w:rPr>
          <w:rFonts w:ascii="Times New Roman" w:hAnsi="Times New Roman" w:eastAsia="Times New Roman"/>
          <w:sz w:val="24"/>
          <w:szCs w:val="24"/>
        </w:rPr>
        <w:t xml:space="preserve"> space between paragraphs, paragraphs must be left aligned</w:t>
      </w:r>
    </w:p>
    <w:p w:rsidR="00B44718" w:rsidP="00B44718" w:rsidRDefault="00B44718" w14:paraId="344186F0"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Pagination (your assignment</w:t>
      </w:r>
      <w:r w:rsidRPr="009574BA">
        <w:rPr>
          <w:rFonts w:ascii="Times New Roman" w:hAnsi="Times New Roman" w:eastAsia="Times New Roman"/>
          <w:sz w:val="24"/>
          <w:szCs w:val="24"/>
        </w:rPr>
        <w:t xml:space="preserve"> should have </w:t>
      </w:r>
      <w:r w:rsidRPr="009574BA">
        <w:rPr>
          <w:rFonts w:ascii="Times New Roman" w:hAnsi="Times New Roman" w:eastAsia="Times New Roman"/>
          <w:b/>
          <w:sz w:val="24"/>
          <w:szCs w:val="24"/>
        </w:rPr>
        <w:t>page numbers</w:t>
      </w:r>
      <w:r w:rsidRPr="009574BA">
        <w:rPr>
          <w:rFonts w:ascii="Times New Roman" w:hAnsi="Times New Roman" w:eastAsia="Times New Roman"/>
          <w:sz w:val="24"/>
          <w:szCs w:val="24"/>
        </w:rPr>
        <w:t xml:space="preserve">) </w:t>
      </w:r>
    </w:p>
    <w:p w:rsidRPr="009574BA" w:rsidR="00B44718" w:rsidP="00B44718" w:rsidRDefault="00B44718" w14:paraId="50E268EC"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All tables and figures are internally referenced and have a title</w:t>
      </w:r>
    </w:p>
    <w:p w:rsidRPr="009574BA" w:rsidR="00B44718" w:rsidP="00B44718" w:rsidRDefault="00B44718" w14:paraId="18E0075E"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b/>
          <w:sz w:val="24"/>
          <w:szCs w:val="24"/>
        </w:rPr>
        <w:t>Word count</w:t>
      </w:r>
      <w:r w:rsidRPr="009574BA">
        <w:rPr>
          <w:rFonts w:ascii="Times New Roman" w:hAnsi="Times New Roman" w:eastAsia="Times New Roman"/>
          <w:sz w:val="24"/>
          <w:szCs w:val="24"/>
        </w:rPr>
        <w:t xml:space="preserve"> checked and written at end of text (before references and any appendix)</w:t>
      </w:r>
    </w:p>
    <w:p w:rsidRPr="004150A6" w:rsidR="00B44718" w:rsidP="00B44718" w:rsidRDefault="00B44718" w14:paraId="65876E9F"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Assignment</w:t>
      </w:r>
      <w:r w:rsidRPr="004150A6">
        <w:rPr>
          <w:rFonts w:ascii="Times New Roman" w:hAnsi="Times New Roman" w:eastAsia="Times New Roman"/>
          <w:sz w:val="24"/>
          <w:szCs w:val="24"/>
        </w:rPr>
        <w:t xml:space="preserve"> is within 10% of the word limit (excluding references and any appendices)</w:t>
      </w:r>
    </w:p>
    <w:p w:rsidRPr="009574BA" w:rsidR="00B44718" w:rsidP="00B44718" w:rsidRDefault="00B44718" w14:paraId="17ABC2EC"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b/>
          <w:sz w:val="24"/>
          <w:szCs w:val="24"/>
        </w:rPr>
        <w:t>All</w:t>
      </w:r>
      <w:r w:rsidRPr="009574BA">
        <w:rPr>
          <w:rFonts w:ascii="Times New Roman" w:hAnsi="Times New Roman" w:eastAsia="Times New Roman"/>
          <w:sz w:val="24"/>
          <w:szCs w:val="24"/>
        </w:rPr>
        <w:t xml:space="preserve"> references in the text are included in the reference list</w:t>
      </w:r>
    </w:p>
    <w:p w:rsidRPr="009574BA" w:rsidR="00B44718" w:rsidP="00B44718" w:rsidRDefault="00B44718" w14:paraId="3361A68F"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b/>
          <w:sz w:val="24"/>
          <w:szCs w:val="24"/>
        </w:rPr>
      </w:pPr>
      <w:r>
        <w:rPr>
          <w:rFonts w:ascii="Times New Roman" w:hAnsi="Times New Roman" w:eastAsia="Times New Roman"/>
          <w:b/>
          <w:sz w:val="24"/>
          <w:szCs w:val="24"/>
        </w:rPr>
        <w:t>Correct referencing</w:t>
      </w:r>
      <w:r w:rsidRPr="009574BA">
        <w:rPr>
          <w:rFonts w:ascii="Times New Roman" w:hAnsi="Times New Roman" w:eastAsia="Times New Roman"/>
          <w:b/>
          <w:sz w:val="24"/>
          <w:szCs w:val="24"/>
        </w:rPr>
        <w:t xml:space="preserve"> </w:t>
      </w:r>
      <w:r>
        <w:rPr>
          <w:rFonts w:ascii="Times New Roman" w:hAnsi="Times New Roman" w:eastAsia="Times New Roman"/>
          <w:b/>
          <w:sz w:val="24"/>
          <w:szCs w:val="24"/>
        </w:rPr>
        <w:t>following the Harvard style, as described in the UWTSD referencing guide.</w:t>
      </w:r>
    </w:p>
    <w:p w:rsidRPr="009574BA" w:rsidR="00B44718" w:rsidP="00B44718" w:rsidRDefault="00B44718" w14:paraId="443F9916"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 xml:space="preserve">Correct spelling using </w:t>
      </w:r>
      <w:r w:rsidRPr="009574BA">
        <w:rPr>
          <w:rFonts w:ascii="Times New Roman" w:hAnsi="Times New Roman" w:eastAsia="Times New Roman"/>
          <w:b/>
          <w:sz w:val="24"/>
          <w:szCs w:val="24"/>
        </w:rPr>
        <w:t>UK English</w:t>
      </w:r>
    </w:p>
    <w:p w:rsidRPr="009574BA" w:rsidR="00B44718" w:rsidP="00B44718" w:rsidRDefault="00B44718" w14:paraId="56E0B25D"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Correct use of punctuation</w:t>
      </w:r>
    </w:p>
    <w:p w:rsidRPr="009574BA" w:rsidR="00B44718" w:rsidP="00B44718" w:rsidRDefault="00B44718" w14:paraId="05277DAB"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Grammar and syntax correct- double check anything that has a green line under it</w:t>
      </w:r>
    </w:p>
    <w:p w:rsidRPr="009574BA" w:rsidR="00B44718" w:rsidP="00B44718" w:rsidRDefault="00B44718" w14:paraId="570CC177"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Pr>
          <w:rFonts w:ascii="Times New Roman" w:hAnsi="Times New Roman" w:eastAsia="Times New Roman"/>
          <w:sz w:val="24"/>
          <w:szCs w:val="24"/>
        </w:rPr>
        <w:t>I have read my assignment</w:t>
      </w:r>
      <w:r w:rsidRPr="009574BA">
        <w:rPr>
          <w:rFonts w:ascii="Times New Roman" w:hAnsi="Times New Roman" w:eastAsia="Times New Roman"/>
          <w:sz w:val="24"/>
          <w:szCs w:val="24"/>
        </w:rPr>
        <w:t xml:space="preserve"> out loud to myself and it makes sense and is easy to read</w:t>
      </w:r>
    </w:p>
    <w:p w:rsidRPr="009574BA" w:rsidR="00B44718" w:rsidP="00B44718" w:rsidRDefault="00B44718" w14:paraId="1F66E2DA"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sz w:val="24"/>
          <w:szCs w:val="24"/>
        </w:rPr>
      </w:pPr>
      <w:r w:rsidRPr="009574BA">
        <w:rPr>
          <w:rFonts w:ascii="Times New Roman" w:hAnsi="Times New Roman" w:eastAsia="Times New Roman"/>
          <w:sz w:val="24"/>
          <w:szCs w:val="24"/>
        </w:rPr>
        <w:t>Somebody else has read my work and it makes sense to him or her!</w:t>
      </w:r>
    </w:p>
    <w:p w:rsidRPr="009574BA" w:rsidR="00B44718" w:rsidP="00B44718" w:rsidRDefault="00B44718" w14:paraId="491978E5" w14:textId="77777777">
      <w:pPr>
        <w:pStyle w:val="ListParagraph"/>
        <w:widowControl w:val="0"/>
        <w:numPr>
          <w:ilvl w:val="0"/>
          <w:numId w:val="1"/>
        </w:numPr>
        <w:autoSpaceDE w:val="0"/>
        <w:autoSpaceDN w:val="0"/>
        <w:adjustRightInd w:val="0"/>
        <w:spacing w:after="240" w:line="480" w:lineRule="auto"/>
        <w:ind w:left="147" w:right="-391" w:hanging="357"/>
        <w:rPr>
          <w:rFonts w:ascii="Times New Roman" w:hAnsi="Times New Roman" w:eastAsia="Times New Roman"/>
          <w:b/>
          <w:sz w:val="24"/>
          <w:szCs w:val="24"/>
        </w:rPr>
      </w:pPr>
      <w:r w:rsidRPr="009574BA">
        <w:rPr>
          <w:rFonts w:ascii="Times New Roman" w:hAnsi="Times New Roman" w:eastAsia="Times New Roman"/>
          <w:b/>
          <w:sz w:val="24"/>
          <w:szCs w:val="24"/>
        </w:rPr>
        <w:t xml:space="preserve">I have checked and I have not plagiarised </w:t>
      </w:r>
    </w:p>
    <w:p w:rsidR="00AF761F" w:rsidRDefault="00AF761F" w14:paraId="5E5787A5" w14:textId="399BE792"/>
    <w:p w:rsidR="00B44718" w:rsidRDefault="00B44718" w14:paraId="2D0F8D3A" w14:textId="48A9C4F5"/>
    <w:p w:rsidR="00B44718" w:rsidRDefault="00B44718" w14:paraId="33F5D182" w14:textId="78732E48"/>
    <w:p w:rsidR="00B44718" w:rsidRDefault="00B44718" w14:paraId="75C379FD" w14:textId="672BC63C"/>
    <w:p w:rsidR="00771D6F" w:rsidP="00E86625" w:rsidRDefault="00B44718" w14:paraId="180363EC" w14:textId="230C9327">
      <w:pPr>
        <w:spacing w:before="240"/>
        <w:rPr>
          <w:rFonts w:ascii="Times New Roman" w:hAnsi="Times New Roman" w:cs="Times New Roman"/>
          <w:sz w:val="24"/>
          <w:szCs w:val="24"/>
          <w:shd w:val="clear" w:color="auto" w:fill="F0F4F5"/>
        </w:rPr>
      </w:pPr>
      <w:r w:rsidRPr="00B44718">
        <w:rPr>
          <w:rFonts w:ascii="Times New Roman" w:hAnsi="Times New Roman" w:cs="Times New Roman"/>
          <w:sz w:val="24"/>
          <w:szCs w:val="24"/>
        </w:rPr>
        <w:lastRenderedPageBreak/>
        <w:t xml:space="preserve">Physical activity guidelines for adults according to the NHS website state that adults should aim for </w:t>
      </w:r>
      <w:r w:rsidRPr="00B44718">
        <w:rPr>
          <w:rFonts w:ascii="Times New Roman" w:hAnsi="Times New Roman" w:cs="Times New Roman"/>
          <w:sz w:val="24"/>
          <w:szCs w:val="24"/>
          <w:shd w:val="clear" w:color="auto" w:fill="F0F4F5"/>
        </w:rPr>
        <w:t>“at least 150 minutes of moderate intensity activity a week or 75 minutes of vigorous intensity activity a week</w:t>
      </w:r>
      <w:r>
        <w:rPr>
          <w:rFonts w:ascii="Times New Roman" w:hAnsi="Times New Roman" w:cs="Times New Roman"/>
          <w:sz w:val="24"/>
          <w:szCs w:val="24"/>
          <w:shd w:val="clear" w:color="auto" w:fill="F0F4F5"/>
        </w:rPr>
        <w:t xml:space="preserve">” (NHS, 2019). The NHS also go on to advise what they class as moderate and vigorous exercise. They class </w:t>
      </w:r>
      <w:r w:rsidR="004B5B2C">
        <w:rPr>
          <w:rFonts w:ascii="Times New Roman" w:hAnsi="Times New Roman" w:cs="Times New Roman"/>
          <w:sz w:val="24"/>
          <w:szCs w:val="24"/>
          <w:shd w:val="clear" w:color="auto" w:fill="F0F4F5"/>
        </w:rPr>
        <w:t>a brisk walk, cycling, dancing and hiking as moderate exercise. The parameter they use for moderate exercise is being able to do the activity while still talking yet not able to sing. The NHS class jogging, running, walking upstairs, sports such as football rugby netball and hockey as well as skipping, gymnastics and martial arts as vigorous activity. The parameter that it set for vigorous activity is exercise that makes you breathe hard and fast. These activities are just some of the many forms of physical activity that everyday people of any age group, gender or sex can integrate into their everyday lives. The demographic chosen to identify is university students aged between 18 and 22. Liposek</w:t>
      </w:r>
      <w:r w:rsidR="006644AB">
        <w:rPr>
          <w:rFonts w:ascii="Times New Roman" w:hAnsi="Times New Roman" w:cs="Times New Roman"/>
          <w:sz w:val="24"/>
          <w:szCs w:val="24"/>
          <w:shd w:val="clear" w:color="auto" w:fill="F0F4F5"/>
        </w:rPr>
        <w:t xml:space="preserve"> (2018) run a study on university student sand found that according to the World Health Organization’s guidelines “79.8% of students were insufficiently physically active”. </w:t>
      </w:r>
      <w:r w:rsidR="00771D6F">
        <w:rPr>
          <w:rFonts w:ascii="Times New Roman" w:hAnsi="Times New Roman" w:cs="Times New Roman"/>
          <w:sz w:val="24"/>
          <w:szCs w:val="24"/>
          <w:shd w:val="clear" w:color="auto" w:fill="F0F4F5"/>
        </w:rPr>
        <w:t xml:space="preserve">Peltzer found that in his study that out of a cross section of 6773 university students </w:t>
      </w:r>
      <w:r w:rsidRPr="00771D6F" w:rsidR="00771D6F">
        <w:rPr>
          <w:rFonts w:ascii="Times New Roman" w:hAnsi="Times New Roman" w:cs="Times New Roman"/>
          <w:sz w:val="24"/>
          <w:szCs w:val="24"/>
          <w:shd w:val="clear" w:color="auto" w:fill="F0F4F5"/>
        </w:rPr>
        <w:t>“</w:t>
      </w:r>
      <w:r w:rsidRPr="00771D6F" w:rsidR="00771D6F">
        <w:rPr>
          <w:rFonts w:ascii="Times New Roman" w:hAnsi="Times New Roman" w:cs="Times New Roman"/>
          <w:sz w:val="24"/>
          <w:szCs w:val="18"/>
          <w:shd w:val="clear" w:color="auto" w:fill="FFFFFF"/>
        </w:rPr>
        <w:t>Overall, 22% were overweight or obese”</w:t>
      </w:r>
      <w:r w:rsidRPr="00771D6F" w:rsidR="00771D6F">
        <w:rPr>
          <w:rFonts w:ascii="Times New Roman" w:hAnsi="Times New Roman" w:cs="Times New Roman"/>
          <w:sz w:val="36"/>
          <w:szCs w:val="24"/>
          <w:shd w:val="clear" w:color="auto" w:fill="F0F4F5"/>
        </w:rPr>
        <w:t xml:space="preserve"> </w:t>
      </w:r>
    </w:p>
    <w:p w:rsidR="00EE2536" w:rsidP="00E86625" w:rsidRDefault="00EE2536" w14:paraId="1D085F1C" w14:textId="77777777">
      <w:pPr>
        <w:rPr>
          <w:rFonts w:ascii="Times New Roman" w:hAnsi="Times New Roman" w:cs="Times New Roman"/>
          <w:sz w:val="24"/>
          <w:szCs w:val="24"/>
          <w:shd w:val="clear" w:color="auto" w:fill="F0F4F5"/>
        </w:rPr>
      </w:pPr>
    </w:p>
    <w:p w:rsidR="00AE7CB9" w:rsidP="00E86625" w:rsidRDefault="00AE7CB9" w14:paraId="69F85F67" w14:textId="34EEEA23">
      <w:pPr>
        <w:rPr>
          <w:rFonts w:ascii="Times New Roman" w:hAnsi="Times New Roman" w:cs="Times New Roman"/>
          <w:sz w:val="24"/>
          <w:szCs w:val="24"/>
          <w:shd w:val="clear" w:color="auto" w:fill="F0F4F5"/>
        </w:rPr>
      </w:pPr>
      <w:r>
        <w:rPr>
          <w:rFonts w:ascii="Times New Roman" w:hAnsi="Times New Roman" w:cs="Times New Roman"/>
          <w:sz w:val="24"/>
          <w:szCs w:val="24"/>
          <w:shd w:val="clear" w:color="auto" w:fill="F0F4F5"/>
        </w:rPr>
        <w:t>A study by Shelley Russell-Mayhew found that “</w:t>
      </w:r>
      <w:r w:rsidRPr="00AE7CB9">
        <w:rPr>
          <w:rFonts w:ascii="Times New Roman" w:hAnsi="Times New Roman" w:cs="Times New Roman"/>
          <w:sz w:val="24"/>
          <w:szCs w:val="24"/>
          <w:shd w:val="clear" w:color="auto" w:fill="F0F4F5"/>
        </w:rPr>
        <w:t>in a clinical sample of obese adolescents, a higher lifetime prevalence of anxiety disorders was reported compared to nonobese controls</w:t>
      </w:r>
      <w:r>
        <w:rPr>
          <w:rFonts w:ascii="Times New Roman" w:hAnsi="Times New Roman" w:cs="Times New Roman"/>
          <w:sz w:val="24"/>
          <w:szCs w:val="24"/>
          <w:shd w:val="clear" w:color="auto" w:fill="F0F4F5"/>
        </w:rPr>
        <w:t>”</w:t>
      </w:r>
      <w:r w:rsidR="00310F50">
        <w:rPr>
          <w:rFonts w:ascii="Times New Roman" w:hAnsi="Times New Roman" w:cs="Times New Roman"/>
          <w:sz w:val="24"/>
          <w:szCs w:val="24"/>
          <w:shd w:val="clear" w:color="auto" w:fill="F0F4F5"/>
        </w:rPr>
        <w:t>. This can be tackled by reduc</w:t>
      </w:r>
      <w:r w:rsidR="00320E7A">
        <w:rPr>
          <w:rFonts w:ascii="Times New Roman" w:hAnsi="Times New Roman" w:cs="Times New Roman"/>
          <w:sz w:val="24"/>
          <w:szCs w:val="24"/>
          <w:shd w:val="clear" w:color="auto" w:fill="F0F4F5"/>
        </w:rPr>
        <w:t>ing</w:t>
      </w:r>
      <w:r w:rsidR="00310F50">
        <w:rPr>
          <w:rFonts w:ascii="Times New Roman" w:hAnsi="Times New Roman" w:cs="Times New Roman"/>
          <w:sz w:val="24"/>
          <w:szCs w:val="24"/>
          <w:shd w:val="clear" w:color="auto" w:fill="F0F4F5"/>
        </w:rPr>
        <w:t xml:space="preserve"> the amount of overweight, obese and mentally ill pe</w:t>
      </w:r>
      <w:r w:rsidR="00320E7A">
        <w:rPr>
          <w:rFonts w:ascii="Times New Roman" w:hAnsi="Times New Roman" w:cs="Times New Roman"/>
          <w:sz w:val="24"/>
          <w:szCs w:val="24"/>
          <w:shd w:val="clear" w:color="auto" w:fill="F0F4F5"/>
        </w:rPr>
        <w:t>ople</w:t>
      </w:r>
      <w:r w:rsidR="00310F50">
        <w:rPr>
          <w:rFonts w:ascii="Times New Roman" w:hAnsi="Times New Roman" w:cs="Times New Roman"/>
          <w:sz w:val="24"/>
          <w:szCs w:val="24"/>
          <w:shd w:val="clear" w:color="auto" w:fill="F0F4F5"/>
        </w:rPr>
        <w:t xml:space="preserve"> as “</w:t>
      </w:r>
      <w:r w:rsidRPr="00310F50" w:rsidR="00310F50">
        <w:rPr>
          <w:rFonts w:ascii="Times New Roman" w:hAnsi="Times New Roman" w:cs="Times New Roman"/>
          <w:sz w:val="24"/>
          <w:szCs w:val="24"/>
          <w:shd w:val="clear" w:color="auto" w:fill="F0F4F5"/>
        </w:rPr>
        <w:t>Exercise is the miracle cure we've always had</w:t>
      </w:r>
      <w:r w:rsidR="00310F50">
        <w:rPr>
          <w:rFonts w:ascii="Times New Roman" w:hAnsi="Times New Roman" w:cs="Times New Roman"/>
          <w:sz w:val="24"/>
          <w:szCs w:val="24"/>
          <w:shd w:val="clear" w:color="auto" w:fill="F0F4F5"/>
        </w:rPr>
        <w:t xml:space="preserve">” (NHS, 2019). The source goes onto state how physical activity can help lead a healthier life while also giving out some statistics with up to 35% less chance of coronary heart problems and up to 30% less risk of depression. This is corroborated by the </w:t>
      </w:r>
      <w:r w:rsidRPr="00310F50" w:rsidR="00310F50">
        <w:rPr>
          <w:rFonts w:ascii="Times New Roman" w:hAnsi="Times New Roman" w:cs="Times New Roman"/>
          <w:sz w:val="24"/>
          <w:szCs w:val="24"/>
          <w:shd w:val="clear" w:color="auto" w:fill="F0F4F5"/>
        </w:rPr>
        <w:t>Association of applied sports psychology</w:t>
      </w:r>
      <w:r w:rsidR="00310F50">
        <w:rPr>
          <w:rFonts w:ascii="Times New Roman" w:hAnsi="Times New Roman" w:cs="Times New Roman"/>
          <w:sz w:val="24"/>
          <w:szCs w:val="24"/>
          <w:shd w:val="clear" w:color="auto" w:fill="F0F4F5"/>
        </w:rPr>
        <w:t xml:space="preserve"> which state that exercise can improve self-esteem, improve body image perceptions and </w:t>
      </w:r>
      <w:r w:rsidR="00EE2536">
        <w:rPr>
          <w:rFonts w:ascii="Times New Roman" w:hAnsi="Times New Roman" w:cs="Times New Roman"/>
          <w:sz w:val="24"/>
          <w:szCs w:val="24"/>
          <w:shd w:val="clear" w:color="auto" w:fill="F0F4F5"/>
        </w:rPr>
        <w:t>d</w:t>
      </w:r>
      <w:r w:rsidRPr="00EE2536" w:rsidR="00EE2536">
        <w:rPr>
          <w:rFonts w:ascii="Times New Roman" w:hAnsi="Times New Roman" w:cs="Times New Roman"/>
          <w:sz w:val="24"/>
          <w:szCs w:val="24"/>
          <w:shd w:val="clear" w:color="auto" w:fill="F0F4F5"/>
        </w:rPr>
        <w:t>ecrease symptoms associated with depression</w:t>
      </w:r>
      <w:r w:rsidR="00EE2536">
        <w:rPr>
          <w:rFonts w:ascii="Times New Roman" w:hAnsi="Times New Roman" w:cs="Times New Roman"/>
          <w:sz w:val="24"/>
          <w:szCs w:val="24"/>
          <w:shd w:val="clear" w:color="auto" w:fill="F0F4F5"/>
        </w:rPr>
        <w:t xml:space="preserve">, all of these benefits from exercise can be beneficial not only to the physical health but also the psychological health of a university student. </w:t>
      </w:r>
      <w:r w:rsidR="00310F50">
        <w:rPr>
          <w:rFonts w:ascii="Times New Roman" w:hAnsi="Times New Roman" w:cs="Times New Roman"/>
          <w:sz w:val="24"/>
          <w:szCs w:val="24"/>
          <w:shd w:val="clear" w:color="auto" w:fill="F0F4F5"/>
        </w:rPr>
        <w:t xml:space="preserve">                          </w:t>
      </w:r>
    </w:p>
    <w:p w:rsidR="00EE2536" w:rsidP="00E86625" w:rsidRDefault="00EE2536" w14:paraId="4D52B619" w14:textId="77777777">
      <w:pPr>
        <w:rPr>
          <w:rFonts w:ascii="Times New Roman" w:hAnsi="Times New Roman" w:cs="Times New Roman"/>
          <w:sz w:val="24"/>
          <w:szCs w:val="24"/>
          <w:shd w:val="clear" w:color="auto" w:fill="F0F4F5"/>
        </w:rPr>
      </w:pPr>
    </w:p>
    <w:p w:rsidR="00EE2536" w:rsidP="00E86625" w:rsidRDefault="006644AB" w14:paraId="2CB29FCE" w14:textId="65356AE5">
      <w:pPr>
        <w:rPr>
          <w:rFonts w:ascii="Times New Roman" w:hAnsi="Times New Roman" w:cs="Times New Roman"/>
          <w:color w:val="000000"/>
          <w:sz w:val="24"/>
          <w:shd w:val="clear" w:color="auto" w:fill="FFFFFF"/>
        </w:rPr>
      </w:pPr>
      <w:r w:rsidRPr="009C2185">
        <w:rPr>
          <w:rFonts w:ascii="Times New Roman" w:hAnsi="Times New Roman" w:cs="Times New Roman"/>
          <w:sz w:val="24"/>
          <w:szCs w:val="24"/>
          <w:shd w:val="clear" w:color="auto" w:fill="F0F4F5"/>
        </w:rPr>
        <w:t xml:space="preserve">There have been many studies done which identify some potential barriers to </w:t>
      </w:r>
      <w:r w:rsidRPr="009C2185" w:rsidR="009C2185">
        <w:rPr>
          <w:rFonts w:ascii="Times New Roman" w:hAnsi="Times New Roman" w:cs="Times New Roman"/>
          <w:sz w:val="24"/>
          <w:szCs w:val="24"/>
          <w:shd w:val="clear" w:color="auto" w:fill="F0F4F5"/>
        </w:rPr>
        <w:t>students not exercising</w:t>
      </w:r>
      <w:r w:rsidR="00E86625">
        <w:rPr>
          <w:rFonts w:ascii="Times New Roman" w:hAnsi="Times New Roman" w:cs="Times New Roman"/>
          <w:sz w:val="24"/>
          <w:szCs w:val="24"/>
          <w:shd w:val="clear" w:color="auto" w:fill="F0F4F5"/>
        </w:rPr>
        <w:t xml:space="preserve"> and presuming they become overweight or obese</w:t>
      </w:r>
      <w:r w:rsidRPr="009C2185" w:rsidR="009C2185">
        <w:rPr>
          <w:rFonts w:ascii="Times New Roman" w:hAnsi="Times New Roman" w:cs="Times New Roman"/>
          <w:sz w:val="24"/>
          <w:szCs w:val="24"/>
          <w:shd w:val="clear" w:color="auto" w:fill="F0F4F5"/>
        </w:rPr>
        <w:t>. (Peeters, 2012, p650) states that some students don’t exercise due to “</w:t>
      </w:r>
      <w:r w:rsidRPr="009C2185" w:rsidR="009C2185">
        <w:rPr>
          <w:rStyle w:val="normaltextrun"/>
          <w:rFonts w:ascii="Times New Roman" w:hAnsi="Times New Roman" w:cs="Times New Roman"/>
          <w:color w:val="000000"/>
          <w:sz w:val="24"/>
          <w:szCs w:val="24"/>
          <w:shd w:val="clear" w:color="auto" w:fill="FFFFFF"/>
        </w:rPr>
        <w:t>Access to a gym</w:t>
      </w:r>
      <w:r w:rsidR="00345E74">
        <w:rPr>
          <w:rStyle w:val="normaltextrun"/>
          <w:rFonts w:ascii="Times New Roman" w:hAnsi="Times New Roman" w:cs="Times New Roman"/>
          <w:color w:val="000000"/>
          <w:sz w:val="24"/>
          <w:szCs w:val="24"/>
          <w:shd w:val="clear" w:color="auto" w:fill="FFFFFF"/>
        </w:rPr>
        <w:t xml:space="preserve"> or </w:t>
      </w:r>
      <w:r w:rsidRPr="009C2185" w:rsidR="009C2185">
        <w:rPr>
          <w:rStyle w:val="normaltextrun"/>
          <w:rFonts w:ascii="Times New Roman" w:hAnsi="Times New Roman" w:cs="Times New Roman"/>
          <w:color w:val="000000"/>
          <w:sz w:val="24"/>
          <w:szCs w:val="24"/>
          <w:shd w:val="clear" w:color="auto" w:fill="FFFFFF"/>
        </w:rPr>
        <w:t>initial direction by a trainer</w:t>
      </w:r>
      <w:r w:rsidR="009C2185">
        <w:rPr>
          <w:rStyle w:val="normaltextrun"/>
          <w:rFonts w:ascii="Times New Roman" w:hAnsi="Times New Roman" w:cs="Times New Roman"/>
          <w:color w:val="000000"/>
          <w:sz w:val="24"/>
          <w:szCs w:val="24"/>
          <w:shd w:val="clear" w:color="auto" w:fill="FFFFFF"/>
        </w:rPr>
        <w:t>”.</w:t>
      </w:r>
      <w:r w:rsidR="00646750">
        <w:rPr>
          <w:rStyle w:val="normaltextrun"/>
          <w:rFonts w:ascii="Times New Roman" w:hAnsi="Times New Roman" w:cs="Times New Roman"/>
          <w:color w:val="000000"/>
          <w:sz w:val="24"/>
          <w:szCs w:val="24"/>
          <w:shd w:val="clear" w:color="auto" w:fill="FFFFFF"/>
        </w:rPr>
        <w:t xml:space="preserve"> While Nolan (2011) found similar results with “</w:t>
      </w:r>
      <w:r w:rsidRPr="00646750" w:rsidR="00646750">
        <w:rPr>
          <w:rFonts w:ascii="Times New Roman" w:hAnsi="Times New Roman" w:cs="Times New Roman"/>
          <w:color w:val="000000"/>
          <w:sz w:val="24"/>
          <w:shd w:val="clear" w:color="auto" w:fill="FFFFFF"/>
        </w:rPr>
        <w:t>The study identified lack of facilities and tiredness</w:t>
      </w:r>
      <w:r w:rsidR="00646750">
        <w:rPr>
          <w:rFonts w:ascii="Times New Roman" w:hAnsi="Times New Roman" w:cs="Times New Roman"/>
          <w:color w:val="000000"/>
          <w:sz w:val="24"/>
          <w:shd w:val="clear" w:color="auto" w:fill="FFFFFF"/>
        </w:rPr>
        <w:t>”. Van Niekerk recorded from his study that the barriers to exercise were “</w:t>
      </w:r>
      <w:r w:rsidRPr="00646750" w:rsidR="00646750">
        <w:rPr>
          <w:rFonts w:ascii="Times New Roman" w:hAnsi="Times New Roman" w:cs="Times New Roman"/>
          <w:sz w:val="24"/>
        </w:rPr>
        <w:t>time constraints, motivation and a lack of environmental and social support</w:t>
      </w:r>
      <w:r w:rsidR="00646750">
        <w:rPr>
          <w:rFonts w:ascii="Times New Roman" w:hAnsi="Times New Roman" w:cs="Times New Roman"/>
          <w:sz w:val="24"/>
        </w:rPr>
        <w:t>”</w:t>
      </w:r>
      <w:r w:rsidR="00646750">
        <w:rPr>
          <w:rFonts w:ascii="Times New Roman" w:hAnsi="Times New Roman" w:cs="Times New Roman"/>
          <w:color w:val="000000"/>
          <w:sz w:val="24"/>
          <w:shd w:val="clear" w:color="auto" w:fill="FFFFFF"/>
        </w:rPr>
        <w:t xml:space="preserve">. So, these three studies have found that facilities are a barrier </w:t>
      </w:r>
      <w:r w:rsidR="00AE7CB9">
        <w:rPr>
          <w:rFonts w:ascii="Times New Roman" w:hAnsi="Times New Roman" w:cs="Times New Roman"/>
          <w:color w:val="000000"/>
          <w:sz w:val="24"/>
          <w:shd w:val="clear" w:color="auto" w:fill="FFFFFF"/>
        </w:rPr>
        <w:t>which needs to be addressed to increase the number of students that are physically active.</w:t>
      </w:r>
    </w:p>
    <w:p w:rsidR="00EE2536" w:rsidP="00E86625" w:rsidRDefault="00EE2536" w14:paraId="0E84BE56" w14:textId="77777777">
      <w:pPr>
        <w:rPr>
          <w:rFonts w:ascii="Times New Roman" w:hAnsi="Times New Roman" w:cs="Times New Roman"/>
          <w:color w:val="000000"/>
          <w:sz w:val="24"/>
          <w:shd w:val="clear" w:color="auto" w:fill="FFFFFF"/>
        </w:rPr>
      </w:pPr>
    </w:p>
    <w:p w:rsidR="00320E7A" w:rsidP="00E86625" w:rsidRDefault="00EE2536" w14:paraId="168B56CF" w14:textId="77777777">
      <w:pPr>
        <w:rPr>
          <w:rFonts w:ascii="Times New Roman" w:hAnsi="Times New Roman" w:cs="Times New Roman"/>
          <w:color w:val="000000"/>
          <w:sz w:val="24"/>
          <w:shd w:val="clear" w:color="auto" w:fill="FFFFFF"/>
        </w:rPr>
      </w:pPr>
      <w:r>
        <w:rPr>
          <w:rFonts w:ascii="Times New Roman" w:hAnsi="Times New Roman" w:cs="Times New Roman"/>
          <w:color w:val="000000"/>
          <w:sz w:val="24"/>
          <w:shd w:val="clear" w:color="auto" w:fill="FFFFFF"/>
        </w:rPr>
        <w:t>There are many barriers to physical activity for university students</w:t>
      </w:r>
      <w:r w:rsidR="00E67286">
        <w:rPr>
          <w:rFonts w:ascii="Times New Roman" w:hAnsi="Times New Roman" w:cs="Times New Roman"/>
          <w:color w:val="000000"/>
          <w:sz w:val="24"/>
          <w:shd w:val="clear" w:color="auto" w:fill="FFFFFF"/>
        </w:rPr>
        <w:t>, yet the studies shown above seem to highlight similar barriers. This strategy has the potential to over the barrier of not having the starting knowledge or the “initial direction by a trainer” as Nolan reports. The first strategy is the NHS led couch to 5k. “Couch to 5k is a running plan for absolute beginner” (NHS, 2017). Couch to 5k was started to get people of any ability off the couch and exercising. It is a “free and easy way of getting healthier and fitter” (NHS, 2017)</w:t>
      </w:r>
      <w:r w:rsidR="00E072B2">
        <w:rPr>
          <w:rFonts w:ascii="Times New Roman" w:hAnsi="Times New Roman" w:cs="Times New Roman"/>
          <w:color w:val="000000"/>
          <w:sz w:val="24"/>
          <w:shd w:val="clear" w:color="auto" w:fill="FFFFFF"/>
        </w:rPr>
        <w:t xml:space="preserve">. This </w:t>
      </w:r>
      <w:r w:rsidR="00FF2374">
        <w:rPr>
          <w:rFonts w:ascii="Times New Roman" w:hAnsi="Times New Roman" w:cs="Times New Roman"/>
          <w:color w:val="000000"/>
          <w:sz w:val="24"/>
          <w:shd w:val="clear" w:color="auto" w:fill="FFFFFF"/>
        </w:rPr>
        <w:t xml:space="preserve">NHS </w:t>
      </w:r>
      <w:r w:rsidRPr="00FF2374" w:rsidR="00FF2374">
        <w:rPr>
          <w:rFonts w:ascii="Times New Roman" w:hAnsi="Times New Roman" w:cs="Times New Roman"/>
          <w:color w:val="000000"/>
          <w:sz w:val="24"/>
          <w:shd w:val="clear" w:color="auto" w:fill="FFFFFF"/>
        </w:rPr>
        <w:t>initiative</w:t>
      </w:r>
      <w:r w:rsidR="00FF2374">
        <w:rPr>
          <w:rFonts w:ascii="Times New Roman" w:hAnsi="Times New Roman" w:cs="Times New Roman"/>
          <w:color w:val="000000"/>
          <w:sz w:val="24"/>
          <w:shd w:val="clear" w:color="auto" w:fill="FFFFFF"/>
        </w:rPr>
        <w:t xml:space="preserve"> overcomes the barrier of starting knowledge or trainers’ instructions as you download the app which comes with all the necessary information on when and how far your </w:t>
      </w:r>
      <w:r w:rsidR="00FF2374">
        <w:rPr>
          <w:rFonts w:ascii="Times New Roman" w:hAnsi="Times New Roman" w:cs="Times New Roman"/>
          <w:color w:val="000000"/>
          <w:sz w:val="24"/>
          <w:shd w:val="clear" w:color="auto" w:fill="FFFFFF"/>
        </w:rPr>
        <w:lastRenderedPageBreak/>
        <w:t xml:space="preserve">workout will be. This scheme also provides 9 weeks’ worth of podcasts and is narrated to tell the runner how far each running session should last and the distance gradually builds up to 5km at the end of week 9. Not only is this strategy easy to follow it has the health and psychological benefits mentioned by the AASP and NHS. </w:t>
      </w:r>
      <w:r w:rsidR="009F6CB8">
        <w:rPr>
          <w:rFonts w:ascii="Times New Roman" w:hAnsi="Times New Roman" w:cs="Times New Roman"/>
          <w:color w:val="000000"/>
          <w:sz w:val="24"/>
          <w:shd w:val="clear" w:color="auto" w:fill="FFFFFF"/>
        </w:rPr>
        <w:t>Bodin’s (2003) study concluded that “</w:t>
      </w:r>
      <w:r w:rsidRPr="009F6CB8" w:rsidR="009F6CB8">
        <w:rPr>
          <w:rFonts w:ascii="Times New Roman" w:hAnsi="Times New Roman" w:cs="Times New Roman"/>
          <w:bCs/>
          <w:color w:val="000000"/>
          <w:sz w:val="24"/>
          <w:shd w:val="clear" w:color="auto" w:fill="FFFFFF"/>
        </w:rPr>
        <w:t>running</w:t>
      </w:r>
      <w:r w:rsidRPr="009F6CB8" w:rsidR="009F6CB8">
        <w:rPr>
          <w:rFonts w:ascii="Times New Roman" w:hAnsi="Times New Roman" w:cs="Times New Roman"/>
          <w:color w:val="000000"/>
          <w:sz w:val="24"/>
          <w:shd w:val="clear" w:color="auto" w:fill="FFFFFF"/>
        </w:rPr>
        <w:t> reduced anxiety/depression and anger</w:t>
      </w:r>
      <w:r w:rsidR="009F6CB8">
        <w:rPr>
          <w:rFonts w:ascii="Times New Roman" w:hAnsi="Times New Roman" w:cs="Times New Roman"/>
          <w:color w:val="000000"/>
          <w:sz w:val="24"/>
          <w:shd w:val="clear" w:color="auto" w:fill="FFFFFF"/>
        </w:rPr>
        <w:t xml:space="preserve">”. Whereas this study was only after 2 runs per week for 4 weeks, the couch to 5k lasts 9 weeks and is 3 runs a week with one day in between each running day for rest. This is an added benefit for students as they will still have time to continue with their studies and any outside factors such as work or other outside commitments.  Some barriers it potentially overcomes is the access to facilities or gym as couch to 5k needs no facilities, </w:t>
      </w:r>
      <w:r w:rsidR="009751F6">
        <w:rPr>
          <w:rFonts w:ascii="Times New Roman" w:hAnsi="Times New Roman" w:cs="Times New Roman"/>
          <w:color w:val="000000"/>
          <w:sz w:val="24"/>
          <w:shd w:val="clear" w:color="auto" w:fill="FFFFFF"/>
        </w:rPr>
        <w:t xml:space="preserve">or the lack of environmental support as the app directs you to websites with maps of your local area with running routes as well as offering different routes around parks, fields, beaches or if not practical then in and around a large built up area if that is where you live. </w:t>
      </w:r>
    </w:p>
    <w:p w:rsidR="00320E7A" w:rsidP="00E86625" w:rsidRDefault="00320E7A" w14:paraId="33319D0A" w14:textId="77777777">
      <w:pPr>
        <w:rPr>
          <w:rFonts w:ascii="Times New Roman" w:hAnsi="Times New Roman" w:cs="Times New Roman"/>
          <w:color w:val="000000"/>
          <w:sz w:val="24"/>
          <w:shd w:val="clear" w:color="auto" w:fill="FFFFFF"/>
        </w:rPr>
      </w:pPr>
    </w:p>
    <w:p w:rsidR="00087754" w:rsidP="00360D08" w:rsidRDefault="00906104" w14:paraId="787B39A9" w14:textId="77777777">
      <w:pPr>
        <w:rPr>
          <w:rFonts w:ascii="Times New Roman" w:hAnsi="Times New Roman" w:cs="Times New Roman"/>
          <w:color w:val="000000"/>
          <w:sz w:val="24"/>
          <w:shd w:val="clear" w:color="auto" w:fill="FFFFFF"/>
        </w:rPr>
      </w:pPr>
      <w:r>
        <w:rPr>
          <w:rFonts w:ascii="Times New Roman" w:hAnsi="Times New Roman" w:cs="Times New Roman"/>
          <w:color w:val="000000"/>
          <w:sz w:val="24"/>
          <w:shd w:val="clear" w:color="auto" w:fill="FFFFFF"/>
        </w:rPr>
        <w:t xml:space="preserve">Body image has been identified as a major barrier to exercise according to </w:t>
      </w:r>
      <w:r w:rsidRPr="00906104">
        <w:rPr>
          <w:rFonts w:ascii="Times New Roman" w:hAnsi="Times New Roman" w:cs="Times New Roman"/>
          <w:color w:val="000000"/>
          <w:sz w:val="24"/>
          <w:shd w:val="clear" w:color="auto" w:fill="FFFFFF"/>
        </w:rPr>
        <w:t>Norder-Pietrzak</w:t>
      </w:r>
      <w:r>
        <w:rPr>
          <w:rFonts w:ascii="Times New Roman" w:hAnsi="Times New Roman" w:cs="Times New Roman"/>
          <w:color w:val="000000"/>
          <w:sz w:val="24"/>
          <w:shd w:val="clear" w:color="auto" w:fill="FFFFFF"/>
        </w:rPr>
        <w:t xml:space="preserve"> as she states that physical appearance and physical self-esteem are barriers.</w:t>
      </w:r>
      <w:r w:rsidR="00052FF3">
        <w:rPr>
          <w:rFonts w:ascii="Times New Roman" w:hAnsi="Times New Roman" w:cs="Times New Roman"/>
          <w:color w:val="000000"/>
          <w:sz w:val="24"/>
          <w:shd w:val="clear" w:color="auto" w:fill="FFFFFF"/>
        </w:rPr>
        <w:t xml:space="preserve"> The physical self-esteem links to the above point and can be tackled by the first strategy. Whereas the physical appearance barrier may be harder to tackle as this would be more mentally challenging compared to physically challenging. The second strategy to that could help university students and their psychological well-being is Change 4 Life. Change 4 Life is a National Health Service run advice service. It is aimed at families and helps suggest activities to get active and also nutritional advice to help swap sugar dense food for healthier alternative. </w:t>
      </w:r>
      <w:r w:rsidR="001C2EB2">
        <w:rPr>
          <w:rFonts w:ascii="Times New Roman" w:hAnsi="Times New Roman" w:cs="Times New Roman"/>
          <w:color w:val="000000"/>
          <w:sz w:val="24"/>
          <w:shd w:val="clear" w:color="auto" w:fill="FFFFFF"/>
        </w:rPr>
        <w:t>The service also has hundreds of recipes of healthy meals that are low in calories and easy to make with most being under 30 minutes or less to prepare and cook with the occasional recipe between 30-60 minutes</w:t>
      </w:r>
      <w:r w:rsidR="009E3111">
        <w:rPr>
          <w:rFonts w:ascii="Times New Roman" w:hAnsi="Times New Roman" w:cs="Times New Roman"/>
          <w:color w:val="000000"/>
          <w:sz w:val="24"/>
          <w:shd w:val="clear" w:color="auto" w:fill="FFFFFF"/>
        </w:rPr>
        <w:t xml:space="preserve">. The study done by Norder-Pietrzak went on to show positive results when it came to </w:t>
      </w:r>
      <w:r w:rsidR="00360D08">
        <w:rPr>
          <w:rFonts w:ascii="Times New Roman" w:hAnsi="Times New Roman" w:cs="Times New Roman"/>
          <w:color w:val="000000"/>
          <w:sz w:val="24"/>
          <w:shd w:val="clear" w:color="auto" w:fill="FFFFFF"/>
        </w:rPr>
        <w:t>positively affecting physical appearance as “</w:t>
      </w:r>
      <w:r w:rsidRPr="00360D08" w:rsidR="00360D08">
        <w:rPr>
          <w:rFonts w:ascii="Times New Roman" w:hAnsi="Times New Roman" w:cs="Times New Roman"/>
          <w:color w:val="000000"/>
          <w:sz w:val="24"/>
          <w:shd w:val="clear" w:color="auto" w:fill="FFFFFF"/>
        </w:rPr>
        <w:t>Appro</w:t>
      </w:r>
      <w:r w:rsidR="00360D08">
        <w:rPr>
          <w:rFonts w:ascii="Times New Roman" w:hAnsi="Times New Roman" w:cs="Times New Roman"/>
          <w:color w:val="000000"/>
          <w:sz w:val="24"/>
          <w:shd w:val="clear" w:color="auto" w:fill="FFFFFF"/>
        </w:rPr>
        <w:t xml:space="preserve">priate activities were chosen”. These appropriate activities where also paired with a change of diet and better nutrition. </w:t>
      </w:r>
      <w:r w:rsidR="00087754">
        <w:rPr>
          <w:rFonts w:ascii="Times New Roman" w:hAnsi="Times New Roman" w:cs="Times New Roman"/>
          <w:color w:val="000000"/>
          <w:sz w:val="24"/>
          <w:shd w:val="clear" w:color="auto" w:fill="FFFFFF"/>
        </w:rPr>
        <w:t>This goes to show that nutrition is a key part of the perceived body satisfaction that everybody faces not just students. This strategy can also be used in conjunction with any of the other strategies out there not just the ones mentioned. As Norder-Pietrzak used nutrition alongside activity this strategy could be used with strategy 1 the couch to 5k as the combination of both of these strategies working together could combat the physical appearance and physical self-esteem barriers mentioned above.</w:t>
      </w:r>
    </w:p>
    <w:p w:rsidR="00087754" w:rsidP="00360D08" w:rsidRDefault="00087754" w14:paraId="418163F7" w14:textId="77777777">
      <w:pPr>
        <w:rPr>
          <w:rFonts w:ascii="Times New Roman" w:hAnsi="Times New Roman" w:cs="Times New Roman"/>
          <w:color w:val="000000"/>
          <w:sz w:val="24"/>
          <w:shd w:val="clear" w:color="auto" w:fill="FFFFFF"/>
        </w:rPr>
      </w:pPr>
    </w:p>
    <w:p w:rsidRPr="00360D08" w:rsidR="00B44718" w:rsidP="00360D08" w:rsidRDefault="00087754" w14:paraId="60D0C6B0" w14:textId="2624AD11">
      <w:pPr>
        <w:rPr>
          <w:rFonts w:ascii="Times New Roman" w:hAnsi="Times New Roman" w:cs="Times New Roman"/>
          <w:sz w:val="24"/>
          <w:szCs w:val="24"/>
          <w:shd w:val="clear" w:color="auto" w:fill="F0F4F5"/>
        </w:rPr>
      </w:pPr>
      <w:r w:rsidRPr="1652D673" w:rsidR="00087754">
        <w:rPr>
          <w:rFonts w:ascii="Times New Roman" w:hAnsi="Times New Roman" w:cs="Times New Roman"/>
          <w:color w:val="000000"/>
          <w:sz w:val="24"/>
          <w:szCs w:val="24"/>
          <w:shd w:val="clear" w:color="auto" w:fill="FFFFFF"/>
        </w:rPr>
        <w:t xml:space="preserve">The final strategy identified that has been specifically adapted for university students is the </w:t>
      </w:r>
      <w:r w:rsidRPr="1652D673" w:rsidR="00DA2F81">
        <w:rPr>
          <w:rFonts w:ascii="Times New Roman" w:hAnsi="Times New Roman" w:cs="Times New Roman"/>
          <w:color w:val="000000"/>
          <w:sz w:val="24"/>
          <w:szCs w:val="24"/>
          <w:shd w:val="clear" w:color="auto" w:fill="FFFFFF"/>
        </w:rPr>
        <w:t>bike schemes run by Bournemouth and Swansea universities. Each university has the same principle which is subsidised bike hire, even if they deliver it differently. Bournemouth university offer a bike scheme that for £40 an academic year gives access to a refurbished bike and lock as well as free bike checks and no labour costs for replacement parts</w:t>
      </w:r>
      <w:r w:rsidRPr="1652D673" w:rsidR="006C6C8D">
        <w:rPr>
          <w:rFonts w:ascii="Times New Roman" w:hAnsi="Times New Roman" w:cs="Times New Roman"/>
          <w:color w:val="000000"/>
          <w:sz w:val="24"/>
          <w:szCs w:val="24"/>
          <w:shd w:val="clear" w:color="auto" w:fill="FFFFFF"/>
        </w:rPr>
        <w:t xml:space="preserve"> (Bournemouth University, 2019)</w:t>
      </w:r>
      <w:r w:rsidRPr="1652D673" w:rsidR="00DA2F81">
        <w:rPr>
          <w:rFonts w:ascii="Times New Roman" w:hAnsi="Times New Roman" w:cs="Times New Roman"/>
          <w:color w:val="000000"/>
          <w:sz w:val="24"/>
          <w:szCs w:val="24"/>
          <w:shd w:val="clear" w:color="auto" w:fill="FFFFFF"/>
        </w:rPr>
        <w:t>. Compared to Swansea university where they have Santander bikes dotted around the city and for £30 a year can use these bikes anywhere and anytime in Swansea as long as the bikes are returned to one of the docking stations around the city</w:t>
      </w:r>
      <w:r w:rsidRPr="1652D673" w:rsidR="006C6C8D">
        <w:rPr>
          <w:rFonts w:ascii="Times New Roman" w:hAnsi="Times New Roman" w:cs="Times New Roman"/>
          <w:color w:val="000000"/>
          <w:sz w:val="24"/>
          <w:szCs w:val="24"/>
          <w:shd w:val="clear" w:color="auto" w:fill="FFFFFF"/>
        </w:rPr>
        <w:t xml:space="preserve"> (Swansea University, 2019)</w:t>
      </w:r>
      <w:r w:rsidRPr="1652D673" w:rsidR="00DA2F81">
        <w:rPr>
          <w:rFonts w:ascii="Times New Roman" w:hAnsi="Times New Roman" w:cs="Times New Roman"/>
          <w:color w:val="000000"/>
          <w:sz w:val="24"/>
          <w:szCs w:val="24"/>
          <w:shd w:val="clear" w:color="auto" w:fill="FFFFFF"/>
        </w:rPr>
        <w:t>. The motive for these bikes schemes is to “reduced traffic and the carbon footprint of the universities” (Bournemouth University, 201</w:t>
      </w:r>
      <w:r w:rsidRPr="1652D673" w:rsidR="006C6C8D">
        <w:rPr>
          <w:rFonts w:ascii="Times New Roman" w:hAnsi="Times New Roman" w:cs="Times New Roman"/>
          <w:color w:val="000000"/>
          <w:sz w:val="24"/>
          <w:szCs w:val="24"/>
          <w:shd w:val="clear" w:color="auto" w:fill="FFFFFF"/>
        </w:rPr>
        <w:t>9</w:t>
      </w:r>
      <w:r w:rsidRPr="1652D673" w:rsidR="00DA2F81">
        <w:rPr>
          <w:rFonts w:ascii="Times New Roman" w:hAnsi="Times New Roman" w:cs="Times New Roman"/>
          <w:color w:val="000000"/>
          <w:sz w:val="24"/>
          <w:szCs w:val="24"/>
          <w:shd w:val="clear" w:color="auto" w:fill="FFFFFF"/>
        </w:rPr>
        <w:t>)</w:t>
      </w:r>
      <w:r w:rsidRPr="1652D673" w:rsidR="006C6C8D">
        <w:rPr>
          <w:rFonts w:ascii="Times New Roman" w:hAnsi="Times New Roman" w:cs="Times New Roman"/>
          <w:color w:val="000000"/>
          <w:sz w:val="24"/>
          <w:szCs w:val="24"/>
          <w:shd w:val="clear" w:color="auto" w:fill="FFFFFF"/>
        </w:rPr>
        <w:t xml:space="preserve"> and to </w:t>
      </w:r>
      <w:r w:rsidRPr="1652D673" w:rsidR="006C6C8D">
        <w:rPr>
          <w:rFonts w:ascii="Times New Roman" w:hAnsi="Times New Roman" w:cs="Times New Roman"/>
          <w:color w:val="000000"/>
          <w:sz w:val="24"/>
          <w:szCs w:val="24"/>
          <w:shd w:val="clear" w:color="auto" w:fill="FFFFFF"/>
        </w:rPr>
        <w:lastRenderedPageBreak/>
        <w:t xml:space="preserve">reduce travel costs and improve fitness (Swansea University, 2019). Not only does cycling to and from university help with carbon footprint and improved fitness it can improve psychological health as shown by a study done </w:t>
      </w:r>
      <w:r w:rsidRPr="1652D673" w:rsidR="00960A9E">
        <w:rPr>
          <w:rFonts w:ascii="Times New Roman" w:hAnsi="Times New Roman" w:cs="Times New Roman"/>
          <w:color w:val="000000"/>
          <w:sz w:val="24"/>
          <w:szCs w:val="24"/>
          <w:shd w:val="clear" w:color="auto" w:fill="FFFFFF"/>
        </w:rPr>
        <w:t>based on exercise and general anxiety order showed that “</w:t>
      </w:r>
      <w:r w:rsidRPr="1652D673" w:rsidR="00960A9E">
        <w:rPr>
          <w:rFonts w:ascii="Times New Roman" w:hAnsi="Times New Roman" w:cs="Times New Roman"/>
          <w:color w:val="000000"/>
          <w:sz w:val="24"/>
          <w:szCs w:val="24"/>
          <w:shd w:val="clear" w:color="auto" w:fill="FFFFFF"/>
        </w:rPr>
        <w:t>Exercise training reduces clinical severity of GAD, and may improve quality of life</w:t>
      </w:r>
      <w:r w:rsidRPr="1652D673" w:rsidR="00960A9E">
        <w:rPr>
          <w:rFonts w:ascii="Times New Roman" w:hAnsi="Times New Roman" w:cs="Times New Roman"/>
          <w:color w:val="000000"/>
          <w:sz w:val="24"/>
          <w:szCs w:val="24"/>
          <w:shd w:val="clear" w:color="auto" w:fill="FFFFFF"/>
        </w:rPr>
        <w:t xml:space="preserve">” (Herring, 2016). The study also goes on to suggest that cycling at a low intensity most days a week for 6 weeks not only improved quality of life but also significantly improved mental health. Improving mental health could be a rather large task based upon university students as according to the </w:t>
      </w:r>
      <w:r w:rsidRPr="1652D673" w:rsidR="00960A9E">
        <w:rPr>
          <w:rFonts w:ascii="Times New Roman" w:hAnsi="Times New Roman" w:cs="Times New Roman"/>
          <w:color w:val="000000"/>
          <w:sz w:val="24"/>
          <w:szCs w:val="24"/>
          <w:shd w:val="clear" w:color="auto" w:fill="FFFFFF"/>
        </w:rPr>
        <w:t>Insight University Student Mental Health Survey 2018</w:t>
      </w:r>
      <w:r w:rsidRPr="1652D673" w:rsidR="00960A9E">
        <w:rPr>
          <w:rFonts w:ascii="Times New Roman" w:hAnsi="Times New Roman" w:cs="Times New Roman"/>
          <w:color w:val="000000"/>
          <w:sz w:val="24"/>
          <w:szCs w:val="24"/>
          <w:shd w:val="clear" w:color="auto" w:fill="FFFFFF"/>
        </w:rPr>
        <w:t xml:space="preserve"> </w:t>
      </w:r>
      <w:r w:rsidRPr="1652D673" w:rsidR="005B4570">
        <w:rPr>
          <w:rFonts w:ascii="Times New Roman" w:hAnsi="Times New Roman" w:cs="Times New Roman"/>
          <w:color w:val="000000"/>
          <w:sz w:val="24"/>
          <w:szCs w:val="24"/>
          <w:shd w:val="clear" w:color="auto" w:fill="FFFFFF"/>
        </w:rPr>
        <w:t>published by the House of Commons in a survey of 308,000 students</w:t>
      </w:r>
      <w:r w:rsidRPr="1652D673" w:rsidR="00EB7FC6">
        <w:rPr>
          <w:rFonts w:ascii="Times New Roman" w:hAnsi="Times New Roman" w:cs="Times New Roman"/>
          <w:color w:val="000000"/>
          <w:sz w:val="24"/>
          <w:szCs w:val="24"/>
          <w:shd w:val="clear" w:color="auto" w:fill="FFFFFF"/>
        </w:rPr>
        <w:t xml:space="preserve"> in England</w:t>
      </w:r>
      <w:r w:rsidRPr="1652D673" w:rsidR="00960A9E">
        <w:rPr>
          <w:rFonts w:ascii="Times New Roman" w:hAnsi="Times New Roman" w:cs="Times New Roman"/>
          <w:color w:val="000000"/>
          <w:sz w:val="24"/>
          <w:szCs w:val="24"/>
          <w:shd w:val="clear" w:color="auto" w:fill="FFFFFF"/>
        </w:rPr>
        <w:t xml:space="preserve"> </w:t>
      </w:r>
      <w:r w:rsidRPr="1652D673" w:rsidR="005B4570">
        <w:rPr>
          <w:rFonts w:ascii="Times New Roman" w:hAnsi="Times New Roman" w:cs="Times New Roman"/>
          <w:color w:val="000000"/>
          <w:sz w:val="24"/>
          <w:szCs w:val="24"/>
          <w:shd w:val="clear" w:color="auto" w:fill="FFFFFF"/>
        </w:rPr>
        <w:t>“82,000 said they</w:t>
      </w:r>
      <w:r w:rsidRPr="1652D673" w:rsidR="005B4570">
        <w:rPr>
          <w:rFonts w:ascii="Times New Roman" w:hAnsi="Times New Roman" w:cs="Times New Roman"/>
          <w:color w:val="000000"/>
          <w:sz w:val="24"/>
          <w:szCs w:val="24"/>
          <w:shd w:val="clear" w:color="auto" w:fill="FFFFFF"/>
        </w:rPr>
        <w:t xml:space="preserve"> have a current mental health </w:t>
      </w:r>
      <w:r w:rsidRPr="1652D673" w:rsidR="005B4570">
        <w:rPr>
          <w:rFonts w:ascii="Times New Roman" w:hAnsi="Times New Roman" w:cs="Times New Roman"/>
          <w:color w:val="000000"/>
          <w:sz w:val="24"/>
          <w:szCs w:val="24"/>
          <w:shd w:val="clear" w:color="auto" w:fill="FFFFFF"/>
        </w:rPr>
        <w:t>condition”</w:t>
      </w:r>
      <w:r w:rsidRPr="1652D673" w:rsidR="005B4570">
        <w:rPr>
          <w:rFonts w:ascii="Times New Roman" w:hAnsi="Times New Roman" w:cs="Times New Roman"/>
          <w:color w:val="000000"/>
          <w:sz w:val="24"/>
          <w:szCs w:val="24"/>
          <w:shd w:val="clear" w:color="auto" w:fill="FFFFFF"/>
        </w:rPr>
        <w:t>.</w:t>
      </w:r>
      <w:r w:rsidRPr="1652D673" w:rsidR="005B4570">
        <w:rPr>
          <w:rFonts w:ascii="Times New Roman" w:hAnsi="Times New Roman" w:cs="Times New Roman"/>
          <w:color w:val="000000"/>
          <w:sz w:val="24"/>
          <w:szCs w:val="24"/>
          <w:shd w:val="clear" w:color="auto" w:fill="FFFFFF"/>
        </w:rPr>
        <w:t xml:space="preserve"> This strategy could reduce the severity of the mental health conditions suffered by these students if they react in the same way the study predicts.</w:t>
      </w:r>
      <w:r w:rsidRPr="1652D673" w:rsidR="00EB7FC6">
        <w:rPr>
          <w:rFonts w:ascii="Times New Roman" w:hAnsi="Times New Roman" w:cs="Times New Roman"/>
          <w:color w:val="000000"/>
          <w:sz w:val="24"/>
          <w:szCs w:val="24"/>
          <w:shd w:val="clear" w:color="auto" w:fill="FFFFFF"/>
        </w:rPr>
        <w:t xml:space="preserve"> </w:t>
      </w:r>
    </w:p>
    <w:p w:rsidR="1652D673" w:rsidP="1652D673" w:rsidRDefault="1652D673" w14:paraId="6B7EC6F1" w14:textId="7F22412A">
      <w:pPr>
        <w:pStyle w:val="Normal"/>
        <w:rPr>
          <w:rFonts w:ascii="Times New Roman" w:hAnsi="Times New Roman" w:cs="Times New Roman"/>
          <w:color w:val="000000" w:themeColor="text1" w:themeTint="FF" w:themeShade="FF"/>
          <w:sz w:val="24"/>
          <w:szCs w:val="24"/>
        </w:rPr>
      </w:pPr>
    </w:p>
    <w:p w:rsidR="7C67D540" w:rsidP="1652D673" w:rsidRDefault="7C67D540" w14:paraId="039E41F1" w14:textId="4AE717F7">
      <w:pPr>
        <w:pStyle w:val="Normal"/>
        <w:rPr>
          <w:rFonts w:ascii="Times New Roman" w:hAnsi="Times New Roman" w:cs="Times New Roman"/>
          <w:color w:val="000000" w:themeColor="text1" w:themeTint="FF" w:themeShade="FF"/>
          <w:sz w:val="24"/>
          <w:szCs w:val="24"/>
        </w:rPr>
      </w:pPr>
      <w:r w:rsidRPr="1652D673" w:rsidR="7C67D540">
        <w:rPr>
          <w:rFonts w:ascii="Times New Roman" w:hAnsi="Times New Roman" w:cs="Times New Roman"/>
          <w:color w:val="000000" w:themeColor="text1" w:themeTint="FF" w:themeShade="FF"/>
          <w:sz w:val="24"/>
          <w:szCs w:val="24"/>
        </w:rPr>
        <w:t>To conclude these three strategies to attempt to engage university students</w:t>
      </w:r>
      <w:r w:rsidRPr="1652D673" w:rsidR="7FA52F34">
        <w:rPr>
          <w:rFonts w:ascii="Times New Roman" w:hAnsi="Times New Roman" w:cs="Times New Roman"/>
          <w:color w:val="000000" w:themeColor="text1" w:themeTint="FF" w:themeShade="FF"/>
          <w:sz w:val="24"/>
          <w:szCs w:val="24"/>
        </w:rPr>
        <w:t xml:space="preserve"> can all benefit them physically and mentally. As the </w:t>
      </w:r>
      <w:r w:rsidRPr="1652D673" w:rsidR="2D86A304">
        <w:rPr>
          <w:rFonts w:ascii="Times New Roman" w:hAnsi="Times New Roman" w:cs="Times New Roman"/>
          <w:color w:val="000000" w:themeColor="text1" w:themeTint="FF" w:themeShade="FF"/>
          <w:sz w:val="24"/>
          <w:szCs w:val="24"/>
        </w:rPr>
        <w:t>NHS stated earlier</w:t>
      </w:r>
      <w:r w:rsidRPr="1652D673" w:rsidR="70DA3B93">
        <w:rPr>
          <w:rFonts w:ascii="Times New Roman" w:hAnsi="Times New Roman" w:cs="Times New Roman"/>
          <w:color w:val="000000" w:themeColor="text1" w:themeTint="FF" w:themeShade="FF"/>
          <w:sz w:val="24"/>
          <w:szCs w:val="24"/>
        </w:rPr>
        <w:t>,</w:t>
      </w:r>
      <w:r w:rsidRPr="1652D673" w:rsidR="2D86A304">
        <w:rPr>
          <w:rFonts w:ascii="Times New Roman" w:hAnsi="Times New Roman" w:cs="Times New Roman"/>
          <w:color w:val="000000" w:themeColor="text1" w:themeTint="FF" w:themeShade="FF"/>
          <w:sz w:val="24"/>
          <w:szCs w:val="24"/>
        </w:rPr>
        <w:t xml:space="preserve"> exercise is the key to a healthier life and is the free cure we’ve always had. This is especially </w:t>
      </w:r>
      <w:r w:rsidRPr="1652D673" w:rsidR="1FA40319">
        <w:rPr>
          <w:rFonts w:ascii="Times New Roman" w:hAnsi="Times New Roman" w:cs="Times New Roman"/>
          <w:color w:val="000000" w:themeColor="text1" w:themeTint="FF" w:themeShade="FF"/>
          <w:sz w:val="24"/>
          <w:szCs w:val="24"/>
        </w:rPr>
        <w:t xml:space="preserve">important as stereotypically university students don’t have a lot of </w:t>
      </w:r>
      <w:r w:rsidRPr="1652D673" w:rsidR="4697E43F">
        <w:rPr>
          <w:rFonts w:ascii="Times New Roman" w:hAnsi="Times New Roman" w:cs="Times New Roman"/>
          <w:color w:val="000000" w:themeColor="text1" w:themeTint="FF" w:themeShade="FF"/>
          <w:sz w:val="24"/>
          <w:szCs w:val="24"/>
        </w:rPr>
        <w:t>disposable income</w:t>
      </w:r>
      <w:r w:rsidRPr="1652D673" w:rsidR="1F6DC66B">
        <w:rPr>
          <w:rFonts w:ascii="Times New Roman" w:hAnsi="Times New Roman" w:cs="Times New Roman"/>
          <w:color w:val="000000" w:themeColor="text1" w:themeTint="FF" w:themeShade="FF"/>
          <w:sz w:val="24"/>
          <w:szCs w:val="24"/>
        </w:rPr>
        <w:t xml:space="preserve">. The 3 schemes either being free or heavily discounted will surely help with the continued physical activity and the positive effects on </w:t>
      </w:r>
      <w:r w:rsidRPr="1652D673" w:rsidR="0160CF0F">
        <w:rPr>
          <w:rFonts w:ascii="Times New Roman" w:hAnsi="Times New Roman" w:cs="Times New Roman"/>
          <w:color w:val="000000" w:themeColor="text1" w:themeTint="FF" w:themeShade="FF"/>
          <w:sz w:val="24"/>
          <w:szCs w:val="24"/>
        </w:rPr>
        <w:t>their physical and mental well-being.</w:t>
      </w:r>
      <w:r w:rsidRPr="1652D673" w:rsidR="1FA40319">
        <w:rPr>
          <w:rFonts w:ascii="Times New Roman" w:hAnsi="Times New Roman" w:cs="Times New Roman"/>
          <w:color w:val="000000" w:themeColor="text1" w:themeTint="FF" w:themeShade="FF"/>
          <w:sz w:val="24"/>
          <w:szCs w:val="24"/>
        </w:rPr>
        <w:t xml:space="preserve"> </w:t>
      </w:r>
    </w:p>
    <w:p w:rsidR="00EE2536" w:rsidP="00B44718" w:rsidRDefault="00EE2536" w14:paraId="2AC09216" w14:textId="77777777">
      <w:pPr>
        <w:spacing w:before="240"/>
        <w:rPr>
          <w:rFonts w:ascii="Times New Roman" w:hAnsi="Times New Roman" w:cs="Times New Roman"/>
          <w:sz w:val="28"/>
          <w:szCs w:val="24"/>
        </w:rPr>
      </w:pPr>
    </w:p>
    <w:p w:rsidR="00EE2536" w:rsidP="00B44718" w:rsidRDefault="00EE2536" w14:paraId="7DA4F128" w14:textId="77777777">
      <w:pPr>
        <w:spacing w:before="240"/>
        <w:rPr>
          <w:rFonts w:ascii="Times New Roman" w:hAnsi="Times New Roman" w:cs="Times New Roman"/>
          <w:sz w:val="28"/>
          <w:szCs w:val="24"/>
        </w:rPr>
      </w:pPr>
    </w:p>
    <w:p w:rsidR="00EE2536" w:rsidP="00B44718" w:rsidRDefault="00EE2536" w14:paraId="7B405EEC" w14:textId="77777777">
      <w:pPr>
        <w:spacing w:before="240"/>
        <w:rPr>
          <w:rFonts w:ascii="Times New Roman" w:hAnsi="Times New Roman" w:cs="Times New Roman"/>
          <w:sz w:val="28"/>
          <w:szCs w:val="24"/>
        </w:rPr>
      </w:pPr>
    </w:p>
    <w:p w:rsidRPr="00B44718" w:rsidR="00B44718" w:rsidP="00B44718" w:rsidRDefault="743D4E69" w14:paraId="2B83C8C2" w14:textId="7C2D7E2E">
      <w:pPr>
        <w:spacing w:before="240"/>
        <w:rPr>
          <w:rFonts w:ascii="Times New Roman" w:hAnsi="Times New Roman" w:cs="Times New Roman"/>
          <w:sz w:val="28"/>
          <w:szCs w:val="28"/>
        </w:rPr>
      </w:pPr>
      <w:r w:rsidRPr="1652D673" w:rsidR="743D4E69">
        <w:rPr>
          <w:rFonts w:ascii="Times New Roman" w:hAnsi="Times New Roman" w:cs="Times New Roman"/>
          <w:sz w:val="28"/>
          <w:szCs w:val="28"/>
        </w:rPr>
        <w:t xml:space="preserve">Word Count: </w:t>
      </w:r>
      <w:r w:rsidRPr="1652D673" w:rsidR="00EB7FC6">
        <w:rPr>
          <w:rFonts w:ascii="Times New Roman" w:hAnsi="Times New Roman" w:cs="Times New Roman"/>
          <w:sz w:val="28"/>
          <w:szCs w:val="28"/>
        </w:rPr>
        <w:t>12</w:t>
      </w:r>
      <w:r w:rsidRPr="1652D673" w:rsidR="6FE912A9">
        <w:rPr>
          <w:rFonts w:ascii="Times New Roman" w:hAnsi="Times New Roman" w:cs="Times New Roman"/>
          <w:sz w:val="28"/>
          <w:szCs w:val="28"/>
        </w:rPr>
        <w:t>96</w:t>
      </w:r>
      <w:r w:rsidRPr="1652D673" w:rsidR="00EB7FC6">
        <w:rPr>
          <w:rFonts w:ascii="Times New Roman" w:hAnsi="Times New Roman" w:cs="Times New Roman"/>
          <w:sz w:val="28"/>
          <w:szCs w:val="28"/>
        </w:rPr>
        <w:t xml:space="preserve"> </w:t>
      </w:r>
      <w:bookmarkStart w:name="_GoBack" w:id="0"/>
      <w:bookmarkEnd w:id="0"/>
    </w:p>
    <w:p w:rsidR="00B44718" w:rsidP="00B44718" w:rsidRDefault="00B44718" w14:paraId="2EFB478D" w14:textId="77777777">
      <w:pPr>
        <w:spacing w:before="240"/>
        <w:rPr>
          <w:rFonts w:ascii="Times New Roman" w:hAnsi="Times New Roman" w:cs="Times New Roman"/>
          <w:sz w:val="28"/>
          <w:szCs w:val="24"/>
        </w:rPr>
      </w:pPr>
    </w:p>
    <w:p w:rsidR="00B44718" w:rsidP="00B44718" w:rsidRDefault="00B44718" w14:paraId="5E848438" w14:textId="0474F3E3">
      <w:pPr>
        <w:spacing w:before="240"/>
        <w:rPr>
          <w:rFonts w:ascii="Times New Roman" w:hAnsi="Times New Roman" w:cs="Times New Roman"/>
          <w:sz w:val="28"/>
          <w:szCs w:val="24"/>
        </w:rPr>
      </w:pPr>
      <w:r w:rsidRPr="00B44718">
        <w:rPr>
          <w:rFonts w:ascii="Times New Roman" w:hAnsi="Times New Roman" w:cs="Times New Roman"/>
          <w:sz w:val="28"/>
          <w:szCs w:val="24"/>
        </w:rPr>
        <w:t>Reference list:</w:t>
      </w:r>
    </w:p>
    <w:p w:rsidRPr="009F6CB8" w:rsidR="00EE2536" w:rsidP="00EE2536" w:rsidRDefault="00EE2536" w14:paraId="02B9863B" w14:textId="1F263D67">
      <w:pPr>
        <w:spacing w:before="240"/>
        <w:rPr>
          <w:rFonts w:ascii="Times New Roman" w:hAnsi="Times New Roman" w:cs="Times New Roman"/>
          <w:sz w:val="24"/>
          <w:szCs w:val="24"/>
        </w:rPr>
      </w:pPr>
      <w:r w:rsidRPr="009F6CB8">
        <w:rPr>
          <w:rFonts w:ascii="Times New Roman" w:hAnsi="Times New Roman" w:cs="Times New Roman"/>
          <w:sz w:val="24"/>
          <w:szCs w:val="24"/>
        </w:rPr>
        <w:t>Association of applied sports psychology, 2014, Psychological benefits of exercise, Available at: https://appliedsportpsych.org/resources/health-fitness-resources/psychological-benefits-of-exercise/ (Accessed 10/03/2020) </w:t>
      </w:r>
    </w:p>
    <w:p w:rsidR="009F6CB8" w:rsidP="00B44718" w:rsidRDefault="009F6CB8" w14:paraId="7C022966" w14:textId="5C22B802">
      <w:pPr>
        <w:spacing w:before="240"/>
        <w:rPr>
          <w:rFonts w:ascii="Times New Roman" w:hAnsi="Times New Roman" w:cs="Times New Roman"/>
          <w:sz w:val="24"/>
          <w:szCs w:val="24"/>
        </w:rPr>
      </w:pPr>
      <w:proofErr w:type="spellStart"/>
      <w:r w:rsidRPr="009F6CB8">
        <w:rPr>
          <w:rFonts w:ascii="Times New Roman" w:hAnsi="Times New Roman" w:cs="Times New Roman"/>
          <w:sz w:val="24"/>
          <w:szCs w:val="24"/>
        </w:rPr>
        <w:t>Bodin</w:t>
      </w:r>
      <w:proofErr w:type="spellEnd"/>
      <w:r w:rsidRPr="009F6CB8">
        <w:rPr>
          <w:rFonts w:ascii="Times New Roman" w:hAnsi="Times New Roman" w:cs="Times New Roman"/>
          <w:sz w:val="24"/>
          <w:szCs w:val="24"/>
        </w:rPr>
        <w:t xml:space="preserve">, M. and </w:t>
      </w:r>
      <w:proofErr w:type="spellStart"/>
      <w:r w:rsidRPr="009F6CB8">
        <w:rPr>
          <w:rFonts w:ascii="Times New Roman" w:hAnsi="Times New Roman" w:cs="Times New Roman"/>
          <w:sz w:val="24"/>
          <w:szCs w:val="24"/>
        </w:rPr>
        <w:t>Hartig</w:t>
      </w:r>
      <w:proofErr w:type="spellEnd"/>
      <w:r w:rsidRPr="009F6CB8">
        <w:rPr>
          <w:rFonts w:ascii="Times New Roman" w:hAnsi="Times New Roman" w:cs="Times New Roman"/>
          <w:sz w:val="24"/>
          <w:szCs w:val="24"/>
        </w:rPr>
        <w:t>, T. (2003) ‘Does the outdoor environment matter for psychological restoration gained through running’, </w:t>
      </w:r>
      <w:r w:rsidRPr="009F6CB8">
        <w:rPr>
          <w:rFonts w:ascii="Times New Roman" w:hAnsi="Times New Roman" w:cs="Times New Roman"/>
          <w:i/>
          <w:iCs/>
          <w:sz w:val="24"/>
          <w:szCs w:val="24"/>
        </w:rPr>
        <w:t>Psychology of Sport &amp; Exercise</w:t>
      </w:r>
      <w:r w:rsidRPr="009F6CB8">
        <w:rPr>
          <w:rFonts w:ascii="Times New Roman" w:hAnsi="Times New Roman" w:cs="Times New Roman"/>
          <w:sz w:val="24"/>
          <w:szCs w:val="24"/>
        </w:rPr>
        <w:t>, 4(2), pp. 141–153. Available at: https://search-ebscohost-com.ezproxy.uwtsd.ac.uk/login.aspx?direct=true&amp;db=s3h&amp;AN=SPHS-879773&amp;site=ehost-live (Accessed: 10 March 2020). </w:t>
      </w:r>
    </w:p>
    <w:p w:rsidR="00960A9E" w:rsidP="00B44718" w:rsidRDefault="00960A9E" w14:paraId="3AFA16B1" w14:textId="748C4346">
      <w:pPr>
        <w:spacing w:before="240"/>
        <w:rPr>
          <w:rFonts w:ascii="Times New Roman" w:hAnsi="Times New Roman" w:cs="Times New Roman"/>
          <w:sz w:val="24"/>
          <w:szCs w:val="24"/>
        </w:rPr>
      </w:pPr>
      <w:r w:rsidRPr="00960A9E">
        <w:rPr>
          <w:rFonts w:ascii="Times New Roman" w:hAnsi="Times New Roman" w:cs="Times New Roman"/>
          <w:sz w:val="24"/>
          <w:szCs w:val="24"/>
        </w:rPr>
        <w:t>Herring, M. P., Johnson, K. E. and O’Connor, P. J. (2016) ‘Exercise training and health-related quality of life in generalized anxiety disorder’, </w:t>
      </w:r>
      <w:r w:rsidRPr="00960A9E">
        <w:rPr>
          <w:rFonts w:ascii="Times New Roman" w:hAnsi="Times New Roman" w:cs="Times New Roman"/>
          <w:i/>
          <w:iCs/>
          <w:sz w:val="24"/>
          <w:szCs w:val="24"/>
        </w:rPr>
        <w:t>Psychology of Sport &amp; Exercise</w:t>
      </w:r>
      <w:r w:rsidRPr="00960A9E">
        <w:rPr>
          <w:rFonts w:ascii="Times New Roman" w:hAnsi="Times New Roman" w:cs="Times New Roman"/>
          <w:sz w:val="24"/>
          <w:szCs w:val="24"/>
        </w:rPr>
        <w:t>, 27, pp. 138–141. Available at: https://search-ebscohost-com.ezproxy.uwtsd.ac.uk/login.aspx?direct=true&amp;db=s3h&amp;AN=118470074&amp;site=ehost-live (Accessed: 1</w:t>
      </w:r>
      <w:r>
        <w:rPr>
          <w:rFonts w:ascii="Times New Roman" w:hAnsi="Times New Roman" w:cs="Times New Roman"/>
          <w:sz w:val="24"/>
          <w:szCs w:val="24"/>
        </w:rPr>
        <w:t>0/03/</w:t>
      </w:r>
      <w:r w:rsidRPr="00960A9E">
        <w:rPr>
          <w:rFonts w:ascii="Times New Roman" w:hAnsi="Times New Roman" w:cs="Times New Roman"/>
          <w:sz w:val="24"/>
          <w:szCs w:val="24"/>
        </w:rPr>
        <w:t>2020).</w:t>
      </w:r>
    </w:p>
    <w:p w:rsidRPr="009F6CB8" w:rsidR="005B4570" w:rsidP="00B44718" w:rsidRDefault="005B4570" w14:paraId="43FDD4B5" w14:textId="3DF975B0">
      <w:pPr>
        <w:spacing w:before="240"/>
        <w:rPr>
          <w:rFonts w:ascii="Times New Roman" w:hAnsi="Times New Roman" w:cs="Times New Roman"/>
          <w:sz w:val="24"/>
          <w:szCs w:val="24"/>
        </w:rPr>
      </w:pPr>
      <w:r>
        <w:rPr>
          <w:rFonts w:ascii="Times New Roman" w:hAnsi="Times New Roman" w:cs="Times New Roman"/>
          <w:sz w:val="24"/>
          <w:szCs w:val="24"/>
        </w:rPr>
        <w:t>Hubble</w:t>
      </w:r>
      <w:r w:rsidR="00EB7FC6">
        <w:rPr>
          <w:rFonts w:ascii="Times New Roman" w:hAnsi="Times New Roman" w:cs="Times New Roman"/>
          <w:sz w:val="24"/>
          <w:szCs w:val="24"/>
        </w:rPr>
        <w:t xml:space="preserve">, </w:t>
      </w:r>
      <w:r>
        <w:rPr>
          <w:rFonts w:ascii="Times New Roman" w:hAnsi="Times New Roman" w:cs="Times New Roman"/>
          <w:sz w:val="24"/>
          <w:szCs w:val="24"/>
        </w:rPr>
        <w:t>S</w:t>
      </w:r>
      <w:r w:rsidR="00EB7FC6">
        <w:rPr>
          <w:rFonts w:ascii="Times New Roman" w:hAnsi="Times New Roman" w:cs="Times New Roman"/>
          <w:sz w:val="24"/>
          <w:szCs w:val="24"/>
        </w:rPr>
        <w:t>.</w:t>
      </w:r>
      <w:r>
        <w:rPr>
          <w:rFonts w:ascii="Times New Roman" w:hAnsi="Times New Roman" w:cs="Times New Roman"/>
          <w:sz w:val="24"/>
          <w:szCs w:val="24"/>
        </w:rPr>
        <w:t>,</w:t>
      </w:r>
      <w:r w:rsidR="00EB7FC6">
        <w:rPr>
          <w:rFonts w:ascii="Times New Roman" w:hAnsi="Times New Roman" w:cs="Times New Roman"/>
          <w:sz w:val="24"/>
          <w:szCs w:val="24"/>
        </w:rPr>
        <w:t xml:space="preserve"> Bolton, P. (2020)</w:t>
      </w:r>
      <w:r w:rsidRPr="00EB7FC6" w:rsidR="00EB7FC6">
        <w:t xml:space="preserve"> </w:t>
      </w:r>
      <w:r w:rsidRPr="00EB7FC6" w:rsidR="00EB7FC6">
        <w:rPr>
          <w:rFonts w:ascii="Times New Roman" w:hAnsi="Times New Roman" w:cs="Times New Roman"/>
          <w:sz w:val="24"/>
          <w:szCs w:val="24"/>
        </w:rPr>
        <w:t>Support for students with mental health issues in higher education in England</w:t>
      </w:r>
      <w:r w:rsidR="00EB7FC6">
        <w:rPr>
          <w:rFonts w:ascii="Times New Roman" w:hAnsi="Times New Roman" w:cs="Times New Roman"/>
          <w:sz w:val="24"/>
          <w:szCs w:val="24"/>
        </w:rPr>
        <w:t xml:space="preserve"> Available at: </w:t>
      </w:r>
      <w:r w:rsidRPr="00EB7FC6" w:rsidR="00EB7FC6">
        <w:rPr>
          <w:rFonts w:ascii="Times New Roman" w:hAnsi="Times New Roman" w:cs="Times New Roman"/>
          <w:sz w:val="24"/>
          <w:szCs w:val="24"/>
        </w:rPr>
        <w:t>file:///C:/Users/1904840.UNI/Downloads/CBP-8593.pdf</w:t>
      </w:r>
      <w:r w:rsidR="00EB7FC6">
        <w:rPr>
          <w:rFonts w:ascii="Times New Roman" w:hAnsi="Times New Roman" w:cs="Times New Roman"/>
          <w:sz w:val="24"/>
          <w:szCs w:val="24"/>
        </w:rPr>
        <w:t xml:space="preserve"> (Accessed: 10/03/2020)</w:t>
      </w:r>
    </w:p>
    <w:p w:rsidRPr="009F6CB8" w:rsidR="006644AB" w:rsidP="00B44718" w:rsidRDefault="00EE2536" w14:paraId="2676058E" w14:textId="45B2EB85">
      <w:pPr>
        <w:spacing w:before="240"/>
        <w:rPr>
          <w:rFonts w:ascii="Times New Roman" w:hAnsi="Times New Roman" w:cs="Times New Roman"/>
          <w:sz w:val="24"/>
          <w:szCs w:val="24"/>
        </w:rPr>
      </w:pPr>
      <w:r w:rsidRPr="009F6CB8">
        <w:rPr>
          <w:rFonts w:ascii="Times New Roman" w:hAnsi="Times New Roman" w:cs="Times New Roman"/>
          <w:sz w:val="24"/>
          <w:szCs w:val="24"/>
        </w:rPr>
        <w:lastRenderedPageBreak/>
        <w:t> </w:t>
      </w:r>
      <w:r w:rsidRPr="009F6CB8" w:rsidR="006644AB">
        <w:rPr>
          <w:rFonts w:ascii="Times New Roman" w:hAnsi="Times New Roman" w:cs="Times New Roman"/>
          <w:sz w:val="24"/>
          <w:szCs w:val="24"/>
          <w:shd w:val="clear" w:color="auto" w:fill="F5F5F5"/>
        </w:rPr>
        <w:t>LIPOŠEK, S. </w:t>
      </w:r>
      <w:r w:rsidRPr="009F6CB8" w:rsidR="006644AB">
        <w:rPr>
          <w:rFonts w:ascii="Times New Roman" w:hAnsi="Times New Roman" w:cs="Times New Roman"/>
          <w:i/>
          <w:iCs/>
          <w:sz w:val="24"/>
          <w:szCs w:val="24"/>
          <w:bdr w:val="none" w:color="auto" w:sz="0" w:space="0" w:frame="1"/>
          <w:shd w:val="clear" w:color="auto" w:fill="F5F5F5"/>
        </w:rPr>
        <w:t>et al.</w:t>
      </w:r>
      <w:r w:rsidRPr="009F6CB8" w:rsidR="006644AB">
        <w:rPr>
          <w:rFonts w:ascii="Times New Roman" w:hAnsi="Times New Roman" w:cs="Times New Roman"/>
          <w:sz w:val="24"/>
          <w:szCs w:val="24"/>
          <w:shd w:val="clear" w:color="auto" w:fill="F5F5F5"/>
        </w:rPr>
        <w:t xml:space="preserve"> (2018) </w:t>
      </w:r>
      <w:r w:rsidRPr="009F6CB8" w:rsidR="006644AB">
        <w:rPr>
          <w:rFonts w:ascii="Times New Roman" w:hAnsi="Times New Roman" w:cs="Times New Roman"/>
          <w:i/>
          <w:sz w:val="24"/>
          <w:szCs w:val="24"/>
          <w:shd w:val="clear" w:color="auto" w:fill="F5F5F5"/>
        </w:rPr>
        <w:t>Physical Activity of University Students and Its Relation to Physical Fitness and Academic Success</w:t>
      </w:r>
      <w:r w:rsidRPr="009F6CB8" w:rsidR="006644AB">
        <w:rPr>
          <w:rFonts w:ascii="Times New Roman" w:hAnsi="Times New Roman" w:cs="Times New Roman"/>
          <w:sz w:val="24"/>
          <w:szCs w:val="24"/>
          <w:shd w:val="clear" w:color="auto" w:fill="F5F5F5"/>
        </w:rPr>
        <w:t> </w:t>
      </w:r>
      <w:r w:rsidRPr="009F6CB8" w:rsidR="006644AB">
        <w:rPr>
          <w:rFonts w:ascii="Times New Roman" w:hAnsi="Times New Roman" w:cs="Times New Roman"/>
          <w:iCs/>
          <w:sz w:val="24"/>
          <w:szCs w:val="24"/>
          <w:bdr w:val="none" w:color="auto" w:sz="0" w:space="0" w:frame="1"/>
          <w:shd w:val="clear" w:color="auto" w:fill="F5F5F5"/>
        </w:rPr>
        <w:t>Annales Kinesiologiae</w:t>
      </w:r>
      <w:r w:rsidRPr="009F6CB8" w:rsidR="006644AB">
        <w:rPr>
          <w:rFonts w:ascii="Times New Roman" w:hAnsi="Times New Roman" w:cs="Times New Roman"/>
          <w:sz w:val="24"/>
          <w:szCs w:val="24"/>
          <w:shd w:val="clear" w:color="auto" w:fill="F5F5F5"/>
        </w:rPr>
        <w:t>, 9(2), pp. 89–104. Available at: https://search-ebscohost-com.ezproxy.uwtsd.ac.uk/login.aspx?direct=true&amp;db=s3h&amp;AN=136265885&amp;site=ehost-live (Accessed: 10 March 2020).</w:t>
      </w:r>
    </w:p>
    <w:p w:rsidR="001C2EB2" w:rsidP="00B44718" w:rsidRDefault="001C2EB2" w14:paraId="1C2E4348" w14:textId="7D252E22">
      <w:pPr>
        <w:spacing w:before="240"/>
        <w:rPr>
          <w:rFonts w:ascii="Times New Roman" w:hAnsi="Times New Roman" w:cs="Times New Roman"/>
          <w:sz w:val="24"/>
          <w:szCs w:val="24"/>
        </w:rPr>
      </w:pPr>
      <w:r>
        <w:rPr>
          <w:rFonts w:ascii="Times New Roman" w:hAnsi="Times New Roman" w:cs="Times New Roman"/>
          <w:sz w:val="24"/>
          <w:szCs w:val="24"/>
        </w:rPr>
        <w:t xml:space="preserve">NHS (2016) </w:t>
      </w:r>
      <w:r w:rsidRPr="001C2EB2">
        <w:rPr>
          <w:rFonts w:ascii="Times New Roman" w:hAnsi="Times New Roman" w:cs="Times New Roman"/>
          <w:i/>
          <w:sz w:val="24"/>
          <w:szCs w:val="24"/>
        </w:rPr>
        <w:t>About Change 4 Life Available</w:t>
      </w:r>
      <w:r>
        <w:rPr>
          <w:rFonts w:ascii="Times New Roman" w:hAnsi="Times New Roman" w:cs="Times New Roman"/>
          <w:sz w:val="24"/>
          <w:szCs w:val="24"/>
        </w:rPr>
        <w:t xml:space="preserve"> at </w:t>
      </w:r>
      <w:r w:rsidRPr="001C2EB2">
        <w:rPr>
          <w:rFonts w:ascii="Times New Roman" w:hAnsi="Times New Roman" w:cs="Times New Roman"/>
          <w:sz w:val="24"/>
          <w:szCs w:val="24"/>
        </w:rPr>
        <w:t>https://www.nhs.uk/change4life/about-change4life</w:t>
      </w:r>
      <w:r>
        <w:rPr>
          <w:rFonts w:ascii="Times New Roman" w:hAnsi="Times New Roman" w:cs="Times New Roman"/>
          <w:sz w:val="24"/>
          <w:szCs w:val="24"/>
        </w:rPr>
        <w:t xml:space="preserve"> (Accessed 10/03/2020)</w:t>
      </w:r>
      <w:r w:rsidRPr="001C2EB2">
        <w:rPr>
          <w:rFonts w:ascii="Times New Roman" w:hAnsi="Times New Roman" w:cs="Times New Roman"/>
          <w:sz w:val="24"/>
          <w:szCs w:val="24"/>
        </w:rPr>
        <w:t> </w:t>
      </w:r>
    </w:p>
    <w:p w:rsidRPr="009F6CB8" w:rsidR="00E67286" w:rsidP="00B44718" w:rsidRDefault="00E67286" w14:paraId="5CEA40C5" w14:textId="3F4D8684">
      <w:pPr>
        <w:spacing w:before="240"/>
        <w:rPr>
          <w:rFonts w:ascii="Times New Roman" w:hAnsi="Times New Roman" w:cs="Times New Roman"/>
          <w:sz w:val="24"/>
          <w:szCs w:val="24"/>
        </w:rPr>
      </w:pPr>
      <w:r w:rsidRPr="009F6CB8">
        <w:rPr>
          <w:rFonts w:ascii="Times New Roman" w:hAnsi="Times New Roman" w:cs="Times New Roman"/>
          <w:sz w:val="24"/>
          <w:szCs w:val="24"/>
        </w:rPr>
        <w:t xml:space="preserve">NHS (2017) </w:t>
      </w:r>
      <w:r w:rsidRPr="009F6CB8" w:rsidR="00E072B2">
        <w:rPr>
          <w:rFonts w:ascii="Times New Roman" w:hAnsi="Times New Roman" w:cs="Times New Roman"/>
          <w:i/>
          <w:sz w:val="24"/>
          <w:szCs w:val="24"/>
        </w:rPr>
        <w:t xml:space="preserve">Get running with </w:t>
      </w:r>
      <w:r w:rsidRPr="009F6CB8">
        <w:rPr>
          <w:rFonts w:ascii="Times New Roman" w:hAnsi="Times New Roman" w:cs="Times New Roman"/>
          <w:i/>
          <w:sz w:val="24"/>
          <w:szCs w:val="24"/>
        </w:rPr>
        <w:t>Couch to 5K Available</w:t>
      </w:r>
      <w:r w:rsidRPr="009F6CB8">
        <w:rPr>
          <w:rFonts w:ascii="Times New Roman" w:hAnsi="Times New Roman" w:cs="Times New Roman"/>
          <w:sz w:val="24"/>
          <w:szCs w:val="24"/>
        </w:rPr>
        <w:t xml:space="preserve"> at: https://www.nhs.uk/live-well/exercise/get-running-with-couch-to-5k/ </w:t>
      </w:r>
      <w:r w:rsidRPr="009F6CB8" w:rsidR="00E072B2">
        <w:rPr>
          <w:rFonts w:ascii="Times New Roman" w:hAnsi="Times New Roman" w:cs="Times New Roman"/>
          <w:sz w:val="24"/>
          <w:szCs w:val="24"/>
        </w:rPr>
        <w:t>(Accessed: 10/03/2020)</w:t>
      </w:r>
    </w:p>
    <w:p w:rsidR="00B44718" w:rsidP="00B44718" w:rsidRDefault="00B44718" w14:paraId="2C1A8D77" w14:textId="30D554CD">
      <w:pPr>
        <w:spacing w:before="240"/>
        <w:rPr>
          <w:rFonts w:ascii="Times New Roman" w:hAnsi="Times New Roman" w:cs="Times New Roman"/>
          <w:sz w:val="24"/>
          <w:szCs w:val="24"/>
        </w:rPr>
      </w:pPr>
      <w:r w:rsidRPr="009F6CB8">
        <w:rPr>
          <w:rFonts w:ascii="Times New Roman" w:hAnsi="Times New Roman" w:cs="Times New Roman"/>
          <w:sz w:val="24"/>
          <w:szCs w:val="24"/>
        </w:rPr>
        <w:t xml:space="preserve">NHS (2018) </w:t>
      </w:r>
      <w:r w:rsidRPr="009F6CB8">
        <w:rPr>
          <w:rFonts w:ascii="Times New Roman" w:hAnsi="Times New Roman" w:cs="Times New Roman"/>
          <w:i/>
          <w:sz w:val="24"/>
          <w:szCs w:val="24"/>
        </w:rPr>
        <w:t>Physical activity guidelines for adults</w:t>
      </w:r>
      <w:r w:rsidRPr="009F6CB8">
        <w:rPr>
          <w:rFonts w:ascii="Times New Roman" w:hAnsi="Times New Roman" w:cs="Times New Roman"/>
          <w:sz w:val="24"/>
          <w:szCs w:val="24"/>
        </w:rPr>
        <w:t xml:space="preserve"> Available at: https://www.nhs.uk/live-well/exercise/ (Accessed 10/03/2020)</w:t>
      </w:r>
    </w:p>
    <w:p w:rsidRPr="009F6CB8" w:rsidR="00052FF3" w:rsidP="00B44718" w:rsidRDefault="00052FF3" w14:paraId="0322FF63" w14:textId="18C0E35F">
      <w:pPr>
        <w:spacing w:before="240"/>
        <w:rPr>
          <w:rFonts w:ascii="Times New Roman" w:hAnsi="Times New Roman" w:cs="Times New Roman"/>
          <w:sz w:val="24"/>
          <w:szCs w:val="24"/>
        </w:rPr>
      </w:pPr>
      <w:r w:rsidRPr="00052FF3">
        <w:rPr>
          <w:rFonts w:ascii="Times New Roman" w:hAnsi="Times New Roman" w:cs="Times New Roman"/>
          <w:sz w:val="24"/>
          <w:szCs w:val="24"/>
        </w:rPr>
        <w:t>Norder-Pietrzak, M. M. (1994) ‘Perceived body image: selected lifestyle practices and their relationship to physical self-esteem’. Available at: https://search-ebscohost-com.ezproxy.uwtsd.ac.uk/login.aspx?direct=true&amp;db=s3h&amp;AN=SPH367376&amp;site=ehost-live (Accessed: 10</w:t>
      </w:r>
      <w:r>
        <w:rPr>
          <w:rFonts w:ascii="Times New Roman" w:hAnsi="Times New Roman" w:cs="Times New Roman"/>
          <w:sz w:val="24"/>
          <w:szCs w:val="24"/>
        </w:rPr>
        <w:t>/03/</w:t>
      </w:r>
      <w:r w:rsidRPr="00052FF3">
        <w:rPr>
          <w:rFonts w:ascii="Times New Roman" w:hAnsi="Times New Roman" w:cs="Times New Roman"/>
          <w:sz w:val="24"/>
          <w:szCs w:val="24"/>
        </w:rPr>
        <w:t>2020). </w:t>
      </w:r>
    </w:p>
    <w:p w:rsidRPr="009F6CB8" w:rsidR="009C2185" w:rsidP="00B44718" w:rsidRDefault="009C2185" w14:paraId="0CD15CDC" w14:textId="20FE10A4">
      <w:pPr>
        <w:spacing w:before="240"/>
        <w:rPr>
          <w:rStyle w:val="eop"/>
          <w:rFonts w:ascii="Times New Roman" w:hAnsi="Times New Roman" w:cs="Times New Roman"/>
          <w:sz w:val="24"/>
          <w:szCs w:val="24"/>
          <w:shd w:val="clear" w:color="auto" w:fill="FFFFFF"/>
        </w:rPr>
      </w:pPr>
      <w:r w:rsidRPr="009F6CB8">
        <w:rPr>
          <w:rStyle w:val="normaltextrun"/>
          <w:rFonts w:ascii="Times New Roman" w:hAnsi="Times New Roman" w:cs="Times New Roman"/>
          <w:sz w:val="24"/>
          <w:szCs w:val="24"/>
          <w:shd w:val="clear" w:color="auto" w:fill="FFFFFF"/>
        </w:rPr>
        <w:t>Peeters, C. (2012) ‘Perceived Facilitators, Barriers, and Changes in a Randomized Exercise Trial for Obese Youth: A Qualitative Inquiry’ </w:t>
      </w:r>
      <w:r w:rsidRPr="009F6CB8">
        <w:rPr>
          <w:rStyle w:val="normaltextrun"/>
          <w:rFonts w:ascii="Times New Roman" w:hAnsi="Times New Roman" w:cs="Times New Roman"/>
          <w:i/>
          <w:iCs/>
          <w:sz w:val="24"/>
          <w:szCs w:val="24"/>
          <w:shd w:val="clear" w:color="auto" w:fill="FFFFFF"/>
        </w:rPr>
        <w:t>Journal of Physical Activity and Health</w:t>
      </w:r>
      <w:r w:rsidRPr="009F6CB8">
        <w:rPr>
          <w:rStyle w:val="normaltextrun"/>
          <w:rFonts w:ascii="Times New Roman" w:hAnsi="Times New Roman" w:cs="Times New Roman"/>
          <w:sz w:val="24"/>
          <w:szCs w:val="24"/>
          <w:shd w:val="clear" w:color="auto" w:fill="FFFFFF"/>
        </w:rPr>
        <w:t> pp. 650-660</w:t>
      </w:r>
      <w:r w:rsidRPr="009F6CB8">
        <w:rPr>
          <w:rStyle w:val="normaltextrun"/>
          <w:rFonts w:ascii="Times New Roman" w:hAnsi="Times New Roman" w:cs="Times New Roman"/>
          <w:i/>
          <w:iCs/>
          <w:sz w:val="24"/>
          <w:szCs w:val="24"/>
          <w:shd w:val="clear" w:color="auto" w:fill="FFFFFF"/>
        </w:rPr>
        <w:t> </w:t>
      </w:r>
      <w:r w:rsidRPr="009F6CB8">
        <w:rPr>
          <w:rStyle w:val="normaltextrun"/>
          <w:rFonts w:ascii="Times New Roman" w:hAnsi="Times New Roman" w:cs="Times New Roman"/>
          <w:sz w:val="24"/>
          <w:szCs w:val="24"/>
          <w:shd w:val="clear" w:color="auto" w:fill="FFFFFF"/>
        </w:rPr>
        <w:t>Available at: file:///C:/Users/1904840/Downloads/Perceived%20Facilitators,%20Barriers,%20and%20Changes%20in%20a%20Randomized%20Exercise%20Trial%20for%20obese%20youth.pdf (Accessed: 03/03/2020)</w:t>
      </w:r>
      <w:r w:rsidRPr="009F6CB8">
        <w:rPr>
          <w:rStyle w:val="eop"/>
          <w:rFonts w:ascii="Times New Roman" w:hAnsi="Times New Roman" w:cs="Times New Roman"/>
          <w:sz w:val="24"/>
          <w:szCs w:val="24"/>
          <w:shd w:val="clear" w:color="auto" w:fill="FFFFFF"/>
        </w:rPr>
        <w:t> </w:t>
      </w:r>
    </w:p>
    <w:p w:rsidRPr="009F6CB8" w:rsidR="00771D6F" w:rsidP="00B44718" w:rsidRDefault="00771D6F" w14:paraId="4DD137B9" w14:textId="561A8F7F">
      <w:pPr>
        <w:spacing w:before="240"/>
        <w:rPr>
          <w:rFonts w:ascii="Times New Roman" w:hAnsi="Times New Roman" w:cs="Times New Roman"/>
          <w:sz w:val="24"/>
          <w:szCs w:val="24"/>
          <w:shd w:val="clear" w:color="auto" w:fill="FFFFFF"/>
        </w:rPr>
      </w:pPr>
      <w:r w:rsidRPr="009F6CB8">
        <w:rPr>
          <w:rFonts w:ascii="Times New Roman" w:hAnsi="Times New Roman" w:cs="Times New Roman"/>
          <w:sz w:val="24"/>
          <w:szCs w:val="24"/>
          <w:shd w:val="clear" w:color="auto" w:fill="FFFFFF"/>
        </w:rPr>
        <w:t>Peltzer, K. et al., 2014. Prevalence of Overweight/Obesity and Its Associated Factors among University Students from 22 Countries. </w:t>
      </w:r>
      <w:r w:rsidRPr="009F6CB8">
        <w:rPr>
          <w:rFonts w:ascii="Times New Roman" w:hAnsi="Times New Roman" w:cs="Times New Roman"/>
          <w:i/>
          <w:iCs/>
          <w:sz w:val="24"/>
          <w:szCs w:val="24"/>
          <w:shd w:val="clear" w:color="auto" w:fill="FFFFFF"/>
        </w:rPr>
        <w:t>International Journal of Environmental Research and Public Health</w:t>
      </w:r>
      <w:r w:rsidRPr="009F6CB8">
        <w:rPr>
          <w:rFonts w:ascii="Times New Roman" w:hAnsi="Times New Roman" w:cs="Times New Roman"/>
          <w:sz w:val="24"/>
          <w:szCs w:val="24"/>
          <w:shd w:val="clear" w:color="auto" w:fill="FFFFFF"/>
        </w:rPr>
        <w:t xml:space="preserve">, 11(7), pp.7425–7441. Available at: </w:t>
      </w:r>
      <w:r w:rsidRPr="009F6CB8" w:rsidR="00AE7CB9">
        <w:rPr>
          <w:rFonts w:ascii="Times New Roman" w:hAnsi="Times New Roman" w:cs="Times New Roman"/>
          <w:sz w:val="24"/>
          <w:szCs w:val="24"/>
          <w:shd w:val="clear" w:color="auto" w:fill="FFFFFF"/>
        </w:rPr>
        <w:t>http://dx.doi.org/10.3390/ijerph110707425</w:t>
      </w:r>
      <w:r w:rsidRPr="009F6CB8">
        <w:rPr>
          <w:rFonts w:ascii="Times New Roman" w:hAnsi="Times New Roman" w:cs="Times New Roman"/>
          <w:sz w:val="24"/>
          <w:szCs w:val="24"/>
          <w:shd w:val="clear" w:color="auto" w:fill="FFFFFF"/>
        </w:rPr>
        <w:t>.</w:t>
      </w:r>
    </w:p>
    <w:p w:rsidRPr="009F6CB8" w:rsidR="00AE7CB9" w:rsidP="00B44718" w:rsidRDefault="00AE7CB9" w14:paraId="2AE0B7C1" w14:textId="2236D645">
      <w:pPr>
        <w:spacing w:before="240"/>
        <w:rPr>
          <w:rStyle w:val="eop"/>
          <w:rFonts w:ascii="Times New Roman" w:hAnsi="Times New Roman" w:cs="Times New Roman"/>
          <w:sz w:val="24"/>
          <w:szCs w:val="24"/>
          <w:shd w:val="clear" w:color="auto" w:fill="FFFFFF"/>
        </w:rPr>
      </w:pPr>
      <w:r w:rsidRPr="009F6CB8">
        <w:rPr>
          <w:rFonts w:ascii="Times New Roman" w:hAnsi="Times New Roman" w:cs="Times New Roman"/>
          <w:sz w:val="24"/>
          <w:szCs w:val="24"/>
          <w:shd w:val="clear" w:color="auto" w:fill="FFFFFF"/>
        </w:rPr>
        <w:t xml:space="preserve">Russell-Mayhew, S., McVey, G., </w:t>
      </w:r>
      <w:proofErr w:type="spellStart"/>
      <w:r w:rsidRPr="009F6CB8">
        <w:rPr>
          <w:rFonts w:ascii="Times New Roman" w:hAnsi="Times New Roman" w:cs="Times New Roman"/>
          <w:sz w:val="24"/>
          <w:szCs w:val="24"/>
          <w:shd w:val="clear" w:color="auto" w:fill="FFFFFF"/>
        </w:rPr>
        <w:t>Bardick</w:t>
      </w:r>
      <w:proofErr w:type="spellEnd"/>
      <w:r w:rsidRPr="009F6CB8">
        <w:rPr>
          <w:rFonts w:ascii="Times New Roman" w:hAnsi="Times New Roman" w:cs="Times New Roman"/>
          <w:sz w:val="24"/>
          <w:szCs w:val="24"/>
          <w:shd w:val="clear" w:color="auto" w:fill="FFFFFF"/>
        </w:rPr>
        <w:t>, A. and Ireland, A., 2012. Mental health, wellness, and childhood overweight/obesity. </w:t>
      </w:r>
      <w:r w:rsidRPr="009F6CB8">
        <w:rPr>
          <w:rFonts w:ascii="Times New Roman" w:hAnsi="Times New Roman" w:cs="Times New Roman"/>
          <w:i/>
          <w:iCs/>
          <w:sz w:val="24"/>
          <w:szCs w:val="24"/>
          <w:shd w:val="clear" w:color="auto" w:fill="FFFFFF"/>
        </w:rPr>
        <w:t>Journal of obesity</w:t>
      </w:r>
      <w:r w:rsidRPr="009F6CB8">
        <w:rPr>
          <w:rFonts w:ascii="Times New Roman" w:hAnsi="Times New Roman" w:cs="Times New Roman"/>
          <w:sz w:val="24"/>
          <w:szCs w:val="24"/>
          <w:shd w:val="clear" w:color="auto" w:fill="FFFFFF"/>
        </w:rPr>
        <w:t>, </w:t>
      </w:r>
      <w:r w:rsidRPr="009F6CB8">
        <w:rPr>
          <w:rFonts w:ascii="Times New Roman" w:hAnsi="Times New Roman" w:cs="Times New Roman"/>
          <w:i/>
          <w:iCs/>
          <w:sz w:val="24"/>
          <w:szCs w:val="24"/>
          <w:shd w:val="clear" w:color="auto" w:fill="FFFFFF"/>
        </w:rPr>
        <w:t>2012</w:t>
      </w:r>
      <w:r w:rsidRPr="009F6CB8">
        <w:rPr>
          <w:rFonts w:ascii="Times New Roman" w:hAnsi="Times New Roman" w:cs="Times New Roman"/>
          <w:sz w:val="24"/>
          <w:szCs w:val="24"/>
          <w:shd w:val="clear" w:color="auto" w:fill="FFFFFF"/>
        </w:rPr>
        <w:t>.</w:t>
      </w:r>
    </w:p>
    <w:p w:rsidRPr="009F6CB8" w:rsidR="00771D6F" w:rsidP="00B44718" w:rsidRDefault="00771D6F" w14:paraId="4BE4E9CF" w14:textId="3F399FDE">
      <w:pPr>
        <w:spacing w:before="240"/>
        <w:rPr>
          <w:rFonts w:ascii="Times New Roman" w:hAnsi="Times New Roman" w:cs="Times New Roman"/>
          <w:iCs/>
          <w:sz w:val="24"/>
          <w:szCs w:val="24"/>
          <w:shd w:val="clear" w:color="auto" w:fill="FFFFFF"/>
        </w:rPr>
      </w:pPr>
      <w:r w:rsidRPr="009F6CB8">
        <w:rPr>
          <w:rFonts w:ascii="Times New Roman" w:hAnsi="Times New Roman" w:cs="Times New Roman"/>
          <w:sz w:val="24"/>
          <w:szCs w:val="24"/>
        </w:rPr>
        <w:t xml:space="preserve">Van Niekerk, </w:t>
      </w:r>
      <w:proofErr w:type="gramStart"/>
      <w:r w:rsidRPr="009F6CB8">
        <w:rPr>
          <w:rFonts w:ascii="Times New Roman" w:hAnsi="Times New Roman" w:cs="Times New Roman"/>
          <w:sz w:val="24"/>
          <w:szCs w:val="24"/>
        </w:rPr>
        <w:t>R,L.</w:t>
      </w:r>
      <w:proofErr w:type="gramEnd"/>
      <w:r w:rsidRPr="009F6CB8">
        <w:rPr>
          <w:rFonts w:ascii="Times New Roman" w:hAnsi="Times New Roman" w:cs="Times New Roman"/>
          <w:sz w:val="24"/>
          <w:szCs w:val="24"/>
        </w:rPr>
        <w:t xml:space="preserve"> (2010) African Journal for Physical, Health Education, Recreation and Dance (AJPHERD) December 2010 (Supplement), pp. 172-181.</w:t>
      </w:r>
    </w:p>
    <w:sectPr w:rsidRPr="009F6CB8" w:rsidR="00771D6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hint="default" w:ascii="Webdings" w:hAnsi="Web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A41D3A"/>
    <w:rsid w:val="00052FF3"/>
    <w:rsid w:val="00087754"/>
    <w:rsid w:val="001C2EB2"/>
    <w:rsid w:val="002C0AB0"/>
    <w:rsid w:val="00310F50"/>
    <w:rsid w:val="00320E7A"/>
    <w:rsid w:val="00345E74"/>
    <w:rsid w:val="00360D08"/>
    <w:rsid w:val="004B5B2C"/>
    <w:rsid w:val="005B4570"/>
    <w:rsid w:val="00646750"/>
    <w:rsid w:val="006644AB"/>
    <w:rsid w:val="006C6C8D"/>
    <w:rsid w:val="00771D6F"/>
    <w:rsid w:val="00906104"/>
    <w:rsid w:val="00960A9E"/>
    <w:rsid w:val="009751F6"/>
    <w:rsid w:val="009C2185"/>
    <w:rsid w:val="009E3111"/>
    <w:rsid w:val="009F6CB8"/>
    <w:rsid w:val="00AE7CB9"/>
    <w:rsid w:val="00AF761F"/>
    <w:rsid w:val="00B44718"/>
    <w:rsid w:val="00DA2F81"/>
    <w:rsid w:val="00E072B2"/>
    <w:rsid w:val="00E67286"/>
    <w:rsid w:val="00E86625"/>
    <w:rsid w:val="00EB7FC6"/>
    <w:rsid w:val="00EE2536"/>
    <w:rsid w:val="00FF2374"/>
    <w:rsid w:val="0160CF0F"/>
    <w:rsid w:val="06DE7018"/>
    <w:rsid w:val="0A9DF6F1"/>
    <w:rsid w:val="0B903502"/>
    <w:rsid w:val="0BC32BE9"/>
    <w:rsid w:val="0EDD7626"/>
    <w:rsid w:val="1652D673"/>
    <w:rsid w:val="1F6DC66B"/>
    <w:rsid w:val="1FA40319"/>
    <w:rsid w:val="220EA276"/>
    <w:rsid w:val="2416E187"/>
    <w:rsid w:val="2879FEC6"/>
    <w:rsid w:val="2D86A304"/>
    <w:rsid w:val="31DFDFC9"/>
    <w:rsid w:val="33A41D3A"/>
    <w:rsid w:val="3584D1AD"/>
    <w:rsid w:val="3885291F"/>
    <w:rsid w:val="4697E43F"/>
    <w:rsid w:val="60A2A87B"/>
    <w:rsid w:val="64A65E74"/>
    <w:rsid w:val="659F09FE"/>
    <w:rsid w:val="6FE912A9"/>
    <w:rsid w:val="70DA3B93"/>
    <w:rsid w:val="743D4E69"/>
    <w:rsid w:val="7B605B1E"/>
    <w:rsid w:val="7C67D540"/>
    <w:rsid w:val="7FA52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41D3A"/>
  <w15:chartTrackingRefBased/>
  <w15:docId w15:val="{5B5808D6-1125-4777-9DA3-3B3274258F2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B44718"/>
    <w:pPr>
      <w:spacing w:after="0" w:line="276" w:lineRule="auto"/>
    </w:p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odcode" w:customStyle="1">
    <w:name w:val="Modcode"/>
    <w:basedOn w:val="Normal"/>
    <w:rsid w:val="00B44718"/>
    <w:pPr>
      <w:spacing w:line="240" w:lineRule="auto"/>
      <w:jc w:val="center"/>
    </w:pPr>
    <w:rPr>
      <w:rFonts w:ascii="Times New Roman" w:hAnsi="Times New Roman" w:eastAsia="Times New Roman" w:cs="Times New Roman"/>
      <w:b/>
      <w:caps/>
      <w:sz w:val="28"/>
      <w:szCs w:val="20"/>
      <w:lang w:eastAsia="en-GB"/>
    </w:rPr>
  </w:style>
  <w:style w:type="paragraph" w:styleId="Modname" w:customStyle="1">
    <w:name w:val="Modname"/>
    <w:basedOn w:val="Normal"/>
    <w:next w:val="Time"/>
    <w:rsid w:val="00B44718"/>
    <w:pPr>
      <w:spacing w:after="240" w:line="240" w:lineRule="auto"/>
      <w:jc w:val="center"/>
    </w:pPr>
    <w:rPr>
      <w:rFonts w:ascii="Times New Roman" w:hAnsi="Times New Roman" w:eastAsia="Times New Roman" w:cs="Times New Roman"/>
      <w:b/>
      <w:sz w:val="28"/>
      <w:szCs w:val="20"/>
      <w:lang w:eastAsia="en-GB"/>
    </w:rPr>
  </w:style>
  <w:style w:type="paragraph" w:styleId="Time" w:customStyle="1">
    <w:name w:val="Time"/>
    <w:basedOn w:val="Normal"/>
    <w:next w:val="Answer"/>
    <w:rsid w:val="00B44718"/>
    <w:pPr>
      <w:spacing w:after="240" w:line="240" w:lineRule="auto"/>
    </w:pPr>
    <w:rPr>
      <w:rFonts w:ascii="Times New Roman" w:hAnsi="Times New Roman" w:eastAsia="Times New Roman" w:cs="Times New Roman"/>
      <w:b/>
      <w:caps/>
      <w:sz w:val="28"/>
      <w:szCs w:val="20"/>
      <w:lang w:eastAsia="en-GB"/>
    </w:rPr>
  </w:style>
  <w:style w:type="paragraph" w:styleId="Answer" w:customStyle="1">
    <w:name w:val="Answer"/>
    <w:basedOn w:val="Normal"/>
    <w:next w:val="BodyText"/>
    <w:rsid w:val="00B44718"/>
    <w:pPr>
      <w:spacing w:line="240" w:lineRule="auto"/>
    </w:pPr>
    <w:rPr>
      <w:rFonts w:ascii="Times New Roman" w:hAnsi="Times New Roman" w:eastAsia="Times New Roman" w:cs="Times New Roman"/>
      <w:b/>
      <w:caps/>
      <w:sz w:val="28"/>
      <w:szCs w:val="20"/>
      <w:lang w:eastAsia="en-GB"/>
    </w:rPr>
  </w:style>
  <w:style w:type="paragraph" w:styleId="BodyText">
    <w:name w:val="Body Text"/>
    <w:basedOn w:val="Normal"/>
    <w:link w:val="BodyTextChar"/>
    <w:rsid w:val="00B44718"/>
    <w:pPr>
      <w:spacing w:after="120" w:line="240" w:lineRule="auto"/>
    </w:pPr>
    <w:rPr>
      <w:rFonts w:ascii="Times New Roman" w:hAnsi="Times New Roman" w:eastAsia="Times New Roman" w:cs="Times New Roman"/>
      <w:sz w:val="24"/>
      <w:szCs w:val="20"/>
      <w:lang w:eastAsia="en-GB"/>
    </w:rPr>
  </w:style>
  <w:style w:type="character" w:styleId="BodyTextChar" w:customStyle="1">
    <w:name w:val="Body Text Char"/>
    <w:basedOn w:val="DefaultParagraphFont"/>
    <w:link w:val="BodyText"/>
    <w:rsid w:val="00B44718"/>
    <w:rPr>
      <w:rFonts w:ascii="Times New Roman" w:hAnsi="Times New Roman" w:eastAsia="Times New Roman" w:cs="Times New Roman"/>
      <w:sz w:val="24"/>
      <w:szCs w:val="20"/>
      <w:lang w:eastAsia="en-GB"/>
    </w:rPr>
  </w:style>
  <w:style w:type="paragraph" w:styleId="Title">
    <w:name w:val="Title"/>
    <w:basedOn w:val="Normal"/>
    <w:link w:val="TitleChar"/>
    <w:uiPriority w:val="10"/>
    <w:qFormat/>
    <w:rsid w:val="00B44718"/>
    <w:pPr>
      <w:spacing w:line="240" w:lineRule="auto"/>
      <w:jc w:val="center"/>
    </w:pPr>
    <w:rPr>
      <w:rFonts w:ascii="Times New Roman" w:hAnsi="Times New Roman" w:eastAsia="MS Minngs" w:cs="Times New Roman"/>
      <w:b/>
      <w:bCs/>
      <w:sz w:val="28"/>
      <w:szCs w:val="28"/>
      <w:lang w:eastAsia="en-GB"/>
    </w:rPr>
  </w:style>
  <w:style w:type="character" w:styleId="TitleChar" w:customStyle="1">
    <w:name w:val="Title Char"/>
    <w:basedOn w:val="DefaultParagraphFont"/>
    <w:link w:val="Title"/>
    <w:uiPriority w:val="10"/>
    <w:rsid w:val="00B44718"/>
    <w:rPr>
      <w:rFonts w:ascii="Times New Roman" w:hAnsi="Times New Roman" w:eastAsia="MS Minngs" w:cs="Times New Roman"/>
      <w:b/>
      <w:bCs/>
      <w:sz w:val="28"/>
      <w:szCs w:val="28"/>
      <w:lang w:eastAsia="en-GB"/>
    </w:rPr>
  </w:style>
  <w:style w:type="paragraph" w:styleId="Subtitle">
    <w:name w:val="Subtitle"/>
    <w:basedOn w:val="Normal"/>
    <w:link w:val="SubtitleChar"/>
    <w:qFormat/>
    <w:rsid w:val="00B44718"/>
    <w:pPr>
      <w:spacing w:line="240" w:lineRule="auto"/>
      <w:jc w:val="center"/>
    </w:pPr>
    <w:rPr>
      <w:rFonts w:ascii="Times New Roman" w:hAnsi="Times New Roman" w:eastAsia="MS Minngs" w:cs="Times New Roman"/>
      <w:sz w:val="32"/>
      <w:szCs w:val="32"/>
      <w:u w:val="single"/>
      <w:lang w:eastAsia="en-GB"/>
    </w:rPr>
  </w:style>
  <w:style w:type="character" w:styleId="SubtitleChar" w:customStyle="1">
    <w:name w:val="Subtitle Char"/>
    <w:basedOn w:val="DefaultParagraphFont"/>
    <w:link w:val="Subtitle"/>
    <w:rsid w:val="00B44718"/>
    <w:rPr>
      <w:rFonts w:ascii="Times New Roman" w:hAnsi="Times New Roman" w:eastAsia="MS Minngs" w:cs="Times New Roman"/>
      <w:sz w:val="32"/>
      <w:szCs w:val="32"/>
      <w:u w:val="single"/>
      <w:lang w:eastAsia="en-GB"/>
    </w:rPr>
  </w:style>
  <w:style w:type="paragraph" w:styleId="ListParagraph">
    <w:name w:val="List Paragraph"/>
    <w:basedOn w:val="Normal"/>
    <w:uiPriority w:val="34"/>
    <w:qFormat/>
    <w:rsid w:val="00B44718"/>
    <w:pPr>
      <w:spacing w:after="200"/>
      <w:ind w:left="720"/>
      <w:contextualSpacing/>
    </w:pPr>
    <w:rPr>
      <w:rFonts w:ascii="Calibri" w:hAnsi="Calibri" w:eastAsia="Calibri" w:cs="Times New Roman"/>
    </w:rPr>
  </w:style>
  <w:style w:type="character" w:styleId="Hyperlink">
    <w:name w:val="Hyperlink"/>
    <w:basedOn w:val="DefaultParagraphFont"/>
    <w:uiPriority w:val="99"/>
    <w:unhideWhenUsed/>
    <w:rsid w:val="00B44718"/>
    <w:rPr>
      <w:color w:val="0000FF"/>
      <w:u w:val="single"/>
    </w:rPr>
  </w:style>
  <w:style w:type="character" w:styleId="a" w:customStyle="1">
    <w:name w:val="_"/>
    <w:basedOn w:val="DefaultParagraphFont"/>
    <w:rsid w:val="006644AB"/>
  </w:style>
  <w:style w:type="character" w:styleId="normaltextrun" w:customStyle="1">
    <w:name w:val="normaltextrun"/>
    <w:basedOn w:val="DefaultParagraphFont"/>
    <w:rsid w:val="009C2185"/>
  </w:style>
  <w:style w:type="character" w:styleId="eop" w:customStyle="1">
    <w:name w:val="eop"/>
    <w:basedOn w:val="DefaultParagraphFont"/>
    <w:rsid w:val="009C2185"/>
  </w:style>
  <w:style w:type="character" w:styleId="UnresolvedMention">
    <w:name w:val="Unresolved Mention"/>
    <w:basedOn w:val="DefaultParagraphFont"/>
    <w:uiPriority w:val="99"/>
    <w:semiHidden/>
    <w:unhideWhenUsed/>
    <w:rsid w:val="00AE7C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5196836">
      <w:bodyDiv w:val="1"/>
      <w:marLeft w:val="0"/>
      <w:marRight w:val="0"/>
      <w:marTop w:val="0"/>
      <w:marBottom w:val="0"/>
      <w:divBdr>
        <w:top w:val="none" w:sz="0" w:space="0" w:color="auto"/>
        <w:left w:val="none" w:sz="0" w:space="0" w:color="auto"/>
        <w:bottom w:val="none" w:sz="0" w:space="0" w:color="auto"/>
        <w:right w:val="none" w:sz="0" w:space="0" w:color="auto"/>
      </w:divBdr>
      <w:divsChild>
        <w:div w:id="1459761780">
          <w:marLeft w:val="0"/>
          <w:marRight w:val="0"/>
          <w:marTop w:val="0"/>
          <w:marBottom w:val="0"/>
          <w:divBdr>
            <w:top w:val="none" w:sz="0" w:space="0" w:color="auto"/>
            <w:left w:val="none" w:sz="0" w:space="0" w:color="auto"/>
            <w:bottom w:val="none" w:sz="0" w:space="0" w:color="auto"/>
            <w:right w:val="none" w:sz="0" w:space="0" w:color="auto"/>
          </w:divBdr>
        </w:div>
        <w:div w:id="806553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eg"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Davies (1904840)</dc:creator>
  <keywords/>
  <dc:description/>
  <lastModifiedBy>Matthew Davies (1904840)</lastModifiedBy>
  <revision>7</revision>
  <dcterms:created xsi:type="dcterms:W3CDTF">2020-03-10T17:05:00.0000000Z</dcterms:created>
  <dcterms:modified xsi:type="dcterms:W3CDTF">2020-03-26T14:54:05.5880889Z</dcterms:modified>
</coreProperties>
</file>