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8791369"/>
        <w:docPartObj>
          <w:docPartGallery w:val="Cover Pages"/>
          <w:docPartUnique/>
        </w:docPartObj>
      </w:sdtPr>
      <w:sdtEndPr>
        <w:rPr>
          <w:rFonts w:ascii="Times New Roman" w:hAnsi="Times New Roman" w:cs="Times New Roman"/>
          <w:sz w:val="24"/>
          <w:szCs w:val="24"/>
        </w:rPr>
      </w:sdtEndPr>
      <w:sdtContent>
        <w:p w14:paraId="384209C9" w14:textId="77777777" w:rsidR="00353098" w:rsidRDefault="00000000">
          <w:r>
            <w:rPr>
              <w:noProof/>
            </w:rPr>
            <mc:AlternateContent>
              <mc:Choice Requires="wpg">
                <w:drawing>
                  <wp:anchor distT="0" distB="0" distL="114300" distR="114300" simplePos="0" relativeHeight="251664384" behindDoc="0" locked="0" layoutInCell="1" allowOverlap="1" wp14:anchorId="6064F852" wp14:editId="1C9743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774" cy="1291535"/>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4774" cy="129153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11" o:title="" recolor="t" rotate="t" type="frame"/>
                    </v:rect>
                  </v:group>
                </w:pict>
              </mc:Fallback>
            </mc:AlternateContent>
          </w:r>
          <w:r>
            <w:rPr>
              <w:noProof/>
            </w:rPr>
            <mc:AlternateContent>
              <mc:Choice Requires="wps">
                <w:drawing>
                  <wp:anchor distT="0" distB="0" distL="114300" distR="114300" simplePos="0" relativeHeight="251658240" behindDoc="0" locked="0" layoutInCell="1" allowOverlap="1" wp14:anchorId="720253B5" wp14:editId="5E523FE9">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116044" cy="3873971"/>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116044" cy="38739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12AEC" w14:textId="77777777" w:rsidR="00353098" w:rsidRDefault="00000000">
                                <w:pPr>
                                  <w:jc w:val="right"/>
                                  <w:rPr>
                                    <w:color w:val="4472C4" w:themeColor="accent1"/>
                                    <w:sz w:val="64"/>
                                    <w:szCs w:val="64"/>
                                  </w:rPr>
                                </w:pPr>
                                <w:sdt>
                                  <w:sdtPr>
                                    <w:rPr>
                                      <w:rFonts w:ascii="Times New Roman" w:hAnsi="Times New Roman" w:cs="Times New Roman"/>
                                      <w:caps/>
                                      <w:color w:val="4472C4" w:themeColor="accent1"/>
                                      <w:sz w:val="32"/>
                                      <w:szCs w:val="32"/>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53098">
                                      <w:rPr>
                                        <w:rFonts w:ascii="Times New Roman" w:hAnsi="Times New Roman" w:cs="Times New Roman"/>
                                        <w:caps/>
                                        <w:color w:val="4472C4" w:themeColor="accent1"/>
                                        <w:sz w:val="32"/>
                                        <w:szCs w:val="32"/>
                                      </w:rPr>
                                      <w:t>Discuss the role of Personal Trainer in contributing to the health and wellbeing of their clients, and how CIMSPA membership and recognition can be of benefit.</w:t>
                                    </w:r>
                                  </w:sdtContent>
                                </w:sdt>
                              </w:p>
                              <w:p w14:paraId="15F87DD9" w14:textId="77777777" w:rsidR="00353098" w:rsidRDefault="00353098">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type w14:anchorId="720253B5" id="_x0000_t202" coordsize="21600,21600" o:spt="202" path="m,l,21600r21600,l21600,xe">
                    <v:stroke joinstyle="miter"/>
                    <v:path gradientshapeok="t" o:connecttype="rect"/>
                  </v:shapetype>
                  <v:shape id="Text Box 154" o:spid="_x0000_s1026" type="#_x0000_t202" style="position:absolute;margin-left:0;margin-top:0;width:560.3pt;height:305.0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" filled="f" stroked="f" strokeweight=".5pt">
                    <v:textbox inset="126pt,0,54pt,0">
                      <w:txbxContent>
                        <w:p w14:paraId="64A12AEC" w14:textId="77777777" w:rsidR="00353098" w:rsidRDefault="00000000">
                          <w:pPr>
                            <w:jc w:val="right"/>
                            <w:rPr>
                              <w:color w:val="4472C4" w:themeColor="accent1"/>
                              <w:sz w:val="64"/>
                              <w:szCs w:val="64"/>
                            </w:rPr>
                          </w:pPr>
                          <w:sdt>
                            <w:sdtPr>
                              <w:rPr>
                                <w:rFonts w:ascii="Times New Roman" w:hAnsi="Times New Roman" w:cs="Times New Roman"/>
                                <w:caps/>
                                <w:color w:val="4472C4" w:themeColor="accent1"/>
                                <w:sz w:val="32"/>
                                <w:szCs w:val="32"/>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53098">
                                <w:rPr>
                                  <w:rFonts w:ascii="Times New Roman" w:hAnsi="Times New Roman" w:cs="Times New Roman"/>
                                  <w:caps/>
                                  <w:color w:val="4472C4" w:themeColor="accent1"/>
                                  <w:sz w:val="32"/>
                                  <w:szCs w:val="32"/>
                                </w:rPr>
                                <w:t>Discuss the role of Personal Trainer in contributing to the health and wellbeing of their clients, and how CIMSPA membership and recognition can be of benefit.</w:t>
                              </w:r>
                            </w:sdtContent>
                          </w:sdt>
                        </w:p>
                        <w:p w14:paraId="15F87DD9" w14:textId="77777777" w:rsidR="00353098" w:rsidRDefault="00353098">
                          <w:pPr>
                            <w:jc w:val="right"/>
                            <w:rPr>
                              <w:smallCaps/>
                              <w:color w:val="404040" w:themeColor="text1" w:themeTint="BF"/>
                              <w:sz w:val="36"/>
                              <w:szCs w:val="36"/>
                            </w:rPr>
                          </w:pPr>
                        </w:p>
                      </w:txbxContent>
                    </v:textbox>
                    <w10:wrap type="square" anchorx="page" anchory="page"/>
                  </v:shape>
                </w:pict>
              </mc:Fallback>
            </mc:AlternateContent>
          </w:r>
        </w:p>
        <w:p w14:paraId="587E3DC8" w14:textId="77777777" w:rsidR="00353098" w:rsidRDefault="00000000" w:rsidP="00353098">
          <w:pPr>
            <w:spacing w:line="360" w:lineRule="auto"/>
            <w:ind w:left="1417" w:right="1417"/>
            <w:rPr>
              <w:rFonts w:ascii="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14:anchorId="146AC2E9" wp14:editId="5EC42262">
                    <wp:simplePos x="0" y="0"/>
                    <wp:positionH relativeFrom="page">
                      <wp:posOffset>2619375</wp:posOffset>
                    </wp:positionH>
                    <wp:positionV relativeFrom="page">
                      <wp:posOffset>8743950</wp:posOffset>
                    </wp:positionV>
                    <wp:extent cx="4715510" cy="5238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4715510" cy="523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29081C10" w14:textId="77777777" w:rsidR="00353098" w:rsidRPr="00353098" w:rsidRDefault="00000000" w:rsidP="007A04E1">
                                    <w:pPr>
                                      <w:pStyle w:val="NoSpacing"/>
                                      <w:rPr>
                                        <w:rFonts w:ascii="Times New Roman" w:hAnsi="Times New Roman" w:cs="Times New Roman"/>
                                        <w:color w:val="595959" w:themeColor="text1" w:themeTint="A6"/>
                                        <w:sz w:val="28"/>
                                        <w:szCs w:val="28"/>
                                      </w:rPr>
                                    </w:pPr>
                                    <w:r w:rsidRPr="00353098">
                                      <w:rPr>
                                        <w:rFonts w:ascii="Times New Roman" w:hAnsi="Times New Roman" w:cs="Times New Roman"/>
                                        <w:color w:val="595959" w:themeColor="text1" w:themeTint="A6"/>
                                        <w:sz w:val="28"/>
                                        <w:szCs w:val="28"/>
                                      </w:rPr>
                                      <w:t>Richard Bakewell (2204367)</w:t>
                                    </w:r>
                                  </w:p>
                                </w:sdtContent>
                              </w:sdt>
                              <w:p w14:paraId="37294F2E" w14:textId="77777777" w:rsidR="00353098" w:rsidRPr="00353098" w:rsidRDefault="00000000" w:rsidP="007A04E1">
                                <w:pPr>
                                  <w:pStyle w:val="NoSpacing"/>
                                  <w:rPr>
                                    <w:rFonts w:ascii="Times New Roman" w:hAnsi="Times New Roman" w:cs="Times New Roman"/>
                                    <w:color w:val="595959" w:themeColor="text1" w:themeTint="A6"/>
                                    <w:sz w:val="28"/>
                                    <w:szCs w:val="28"/>
                                  </w:rPr>
                                </w:pPr>
                                <w:r w:rsidRPr="00353098">
                                  <w:rPr>
                                    <w:rFonts w:ascii="Times New Roman" w:hAnsi="Times New Roman" w:cs="Times New Roman"/>
                                    <w:color w:val="595959" w:themeColor="text1" w:themeTint="A6"/>
                                    <w:sz w:val="28"/>
                                    <w:szCs w:val="28"/>
                                  </w:rPr>
                                  <w:t>Date submitted: 22/10/2022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146AC2E9" id="Text Box 152" o:spid="_x0000_s1027" type="#_x0000_t202" style="position:absolute;left:0;text-align:left;margin-left:206.25pt;margin-top:688.5pt;width:371.3pt;height:4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" filled="f" stroked="f" strokeweight=".5pt">
                    <v:textbox inset="126pt,0,54pt,0">
                      <w:txbxContent>
                        <w:sdt>
                          <w:sdtPr>
                            <w:rPr>
                              <w:rFonts w:ascii="Times New Roman" w:hAnsi="Times New Roman" w:cs="Times New Roman"/>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29081C10" w14:textId="77777777" w:rsidR="00353098" w:rsidRPr="00353098" w:rsidRDefault="00000000" w:rsidP="007A04E1">
                              <w:pPr>
                                <w:pStyle w:val="NoSpacing"/>
                                <w:rPr>
                                  <w:rFonts w:ascii="Times New Roman" w:hAnsi="Times New Roman" w:cs="Times New Roman"/>
                                  <w:color w:val="595959" w:themeColor="text1" w:themeTint="A6"/>
                                  <w:sz w:val="28"/>
                                  <w:szCs w:val="28"/>
                                </w:rPr>
                              </w:pPr>
                              <w:r w:rsidRPr="00353098">
                                <w:rPr>
                                  <w:rFonts w:ascii="Times New Roman" w:hAnsi="Times New Roman" w:cs="Times New Roman"/>
                                  <w:color w:val="595959" w:themeColor="text1" w:themeTint="A6"/>
                                  <w:sz w:val="28"/>
                                  <w:szCs w:val="28"/>
                                </w:rPr>
                                <w:t>Richard Bakewell (2204367)</w:t>
                              </w:r>
                            </w:p>
                          </w:sdtContent>
                        </w:sdt>
                        <w:p w14:paraId="37294F2E" w14:textId="77777777" w:rsidR="00353098" w:rsidRPr="00353098" w:rsidRDefault="00000000" w:rsidP="007A04E1">
                          <w:pPr>
                            <w:pStyle w:val="NoSpacing"/>
                            <w:rPr>
                              <w:rFonts w:ascii="Times New Roman" w:hAnsi="Times New Roman" w:cs="Times New Roman"/>
                              <w:color w:val="595959" w:themeColor="text1" w:themeTint="A6"/>
                              <w:sz w:val="28"/>
                              <w:szCs w:val="28"/>
                            </w:rPr>
                          </w:pPr>
                          <w:r w:rsidRPr="00353098">
                            <w:rPr>
                              <w:rFonts w:ascii="Times New Roman" w:hAnsi="Times New Roman" w:cs="Times New Roman"/>
                              <w:color w:val="595959" w:themeColor="text1" w:themeTint="A6"/>
                              <w:sz w:val="28"/>
                              <w:szCs w:val="28"/>
                            </w:rPr>
                            <w:t>Date submitted: 22/10/2022</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2567FD38" wp14:editId="216A0B3D">
                    <wp:simplePos x="0" y="0"/>
                    <wp:positionH relativeFrom="page">
                      <wp:posOffset>2619375</wp:posOffset>
                    </wp:positionH>
                    <wp:positionV relativeFrom="page">
                      <wp:posOffset>7486650</wp:posOffset>
                    </wp:positionV>
                    <wp:extent cx="4715510" cy="1060069"/>
                    <wp:effectExtent l="0" t="0" r="0" b="8890"/>
                    <wp:wrapSquare wrapText="bothSides"/>
                    <wp:docPr id="153" name="Text Box 153"/>
                    <wp:cNvGraphicFramePr/>
                    <a:graphic xmlns:a="http://schemas.openxmlformats.org/drawingml/2006/main">
                      <a:graphicData uri="http://schemas.microsoft.com/office/word/2010/wordprocessingShape">
                        <wps:wsp>
                          <wps:cNvSpPr txBox="1"/>
                          <wps:spPr>
                            <a:xfrm>
                              <a:off x="0" y="0"/>
                              <a:ext cx="4715510" cy="10600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E82F8C" w14:textId="77777777" w:rsidR="00353098" w:rsidRPr="00353098" w:rsidRDefault="00000000" w:rsidP="007A04E1">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BSC Sports and Exercise Science</w:t>
                                </w:r>
                              </w:p>
                              <w:p w14:paraId="6F74C0CF" w14:textId="77777777" w:rsidR="00353098" w:rsidRPr="00353098" w:rsidRDefault="00000000" w:rsidP="007A04E1">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Module: BMSS4008</w:t>
                                </w:r>
                              </w:p>
                              <w:p w14:paraId="6D15B2D1" w14:textId="77777777" w:rsidR="00353098" w:rsidRPr="00353098" w:rsidRDefault="00000000" w:rsidP="007A04E1">
                                <w:pPr>
                                  <w:pStyle w:val="NoSpacing"/>
                                  <w:rPr>
                                    <w:rFonts w:ascii="Times New Roman" w:hAnsi="Times New Roman" w:cs="Times New Roman"/>
                                    <w:color w:val="595959" w:themeColor="text1" w:themeTint="A6"/>
                                    <w:sz w:val="20"/>
                                    <w:szCs w:val="20"/>
                                  </w:rPr>
                                </w:pPr>
                                <w:r w:rsidRPr="00353098">
                                  <w:rPr>
                                    <w:rFonts w:ascii="Times New Roman" w:hAnsi="Times New Roman" w:cs="Times New Roman"/>
                                    <w:color w:val="4472C4" w:themeColor="accent1"/>
                                    <w:sz w:val="28"/>
                                    <w:szCs w:val="28"/>
                                  </w:rPr>
                                  <w:t>Module Lead: Kate Piper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2567FD38" id="Text Box 153" o:spid="_x0000_s1028" type="#_x0000_t202" style="position:absolute;left:0;text-align:left;margin-left:206.25pt;margin-top:589.5pt;width:371.3pt;height:83.45pt;z-index:251662336;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" filled="f" stroked="f" strokeweight=".5pt">
                    <v:textbox style="mso-fit-shape-to-text:t" inset="126pt,0,54pt,0">
                      <w:txbxContent>
                        <w:p w14:paraId="1DE82F8C" w14:textId="77777777" w:rsidR="00353098" w:rsidRPr="00353098" w:rsidRDefault="00000000" w:rsidP="007A04E1">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BSC Sports and Exercise Science</w:t>
                          </w:r>
                        </w:p>
                        <w:p w14:paraId="6F74C0CF" w14:textId="77777777" w:rsidR="00353098" w:rsidRPr="00353098" w:rsidRDefault="00000000" w:rsidP="007A04E1">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Module: BMSS4008</w:t>
                          </w:r>
                        </w:p>
                        <w:p w14:paraId="6D15B2D1" w14:textId="77777777" w:rsidR="00353098" w:rsidRPr="00353098" w:rsidRDefault="00000000" w:rsidP="007A04E1">
                          <w:pPr>
                            <w:pStyle w:val="NoSpacing"/>
                            <w:rPr>
                              <w:rFonts w:ascii="Times New Roman" w:hAnsi="Times New Roman" w:cs="Times New Roman"/>
                              <w:color w:val="595959" w:themeColor="text1" w:themeTint="A6"/>
                              <w:sz w:val="20"/>
                              <w:szCs w:val="20"/>
                            </w:rPr>
                          </w:pPr>
                          <w:r w:rsidRPr="00353098">
                            <w:rPr>
                              <w:rFonts w:ascii="Times New Roman" w:hAnsi="Times New Roman" w:cs="Times New Roman"/>
                              <w:color w:val="4472C4" w:themeColor="accent1"/>
                              <w:sz w:val="28"/>
                              <w:szCs w:val="28"/>
                            </w:rPr>
                            <w:t>Module Lead: Kate Piper</w:t>
                          </w:r>
                        </w:p>
                      </w:txbxContent>
                    </v:textbox>
                    <w10:wrap type="square" anchorx="page" anchory="page"/>
                  </v:shape>
                </w:pict>
              </mc:Fallback>
            </mc:AlternateContent>
          </w:r>
          <w:r>
            <w:rPr>
              <w:rFonts w:ascii="Times New Roman" w:hAnsi="Times New Roman" w:cs="Times New Roman"/>
              <w:sz w:val="24"/>
              <w:szCs w:val="24"/>
            </w:rPr>
            <w:br w:type="page"/>
          </w:r>
        </w:p>
      </w:sdtContent>
    </w:sdt>
    <w:p w14:paraId="7E1512B8" w14:textId="7BCDD937" w:rsidR="00163B7B" w:rsidRPr="00A237C5" w:rsidRDefault="00000000" w:rsidP="00CA647A">
      <w:pPr>
        <w:spacing w:line="360" w:lineRule="auto"/>
        <w:rPr>
          <w:rFonts w:ascii="Times New Roman" w:hAnsi="Times New Roman" w:cs="Times New Roman"/>
          <w:sz w:val="24"/>
          <w:szCs w:val="24"/>
        </w:rPr>
      </w:pPr>
      <w:r w:rsidRPr="00A237C5">
        <w:rPr>
          <w:rFonts w:ascii="Times New Roman" w:hAnsi="Times New Roman" w:cs="Times New Roman"/>
          <w:sz w:val="24"/>
          <w:szCs w:val="24"/>
        </w:rPr>
        <w:lastRenderedPageBreak/>
        <w:t xml:space="preserve">This essay discusses the role and evolution of the personal trainer and the required skills and knowledge to perform and continue to deliver to the various clientele in today’s fitness industry.  To begin with, it summarises physical activity levels amongst the general population, obesity rates and the advantages of a more active lifestyle </w:t>
      </w:r>
      <w:sdt>
        <w:sdtPr>
          <w:rPr>
            <w:rFonts w:ascii="Times New Roman" w:hAnsi="Times New Roman" w:cs="Times New Roman"/>
            <w:color w:val="000000"/>
            <w:sz w:val="24"/>
            <w:szCs w:val="24"/>
            <w:highlight w:val="white"/>
          </w:rPr>
          <w:alias w:val="Citation"/>
          <w:tag w:val="{&quot;referencesIds&quot;:[&quot;doc:634ab71c8f08836e6b8601e8&quot;],&quot;referencesOptions&quot;:{&quot;doc:634ab71c8f08836e6b8601e8&quot;:{&quot;author&quot;:true,&quot;year&quot;:true,&quot;pageReplace&quot;:&quot;&quot;,&quot;prefix&quot;:&quot;&quot;,&quot;suffix&quot;:&quot;&quot;}},&quot;hasBrokenReferences&quot;:false,&quot;hasManualEdits&quot;:false,&quot;citationType&quot;:&quot;inline&quot;}"/>
          <w:id w:val="2127583809"/>
          <w:placeholder>
            <w:docPart w:val="8490C2ECFD054DDE81DA78DEDD4D060A"/>
          </w:placeholder>
        </w:sdtPr>
        <w:sdtContent>
          <w:r w:rsidRPr="00A237C5">
            <w:rPr>
              <w:rFonts w:ascii="Times New Roman" w:eastAsia="Times New Roman" w:hAnsi="Times New Roman" w:cs="Times New Roman"/>
              <w:color w:val="000000"/>
              <w:sz w:val="24"/>
              <w:szCs w:val="24"/>
            </w:rPr>
            <w:t>(</w:t>
          </w:r>
          <w:r w:rsidR="004278FB" w:rsidRPr="00A237C5">
            <w:rPr>
              <w:rFonts w:ascii="Times New Roman" w:hAnsi="Times New Roman" w:cs="Times New Roman"/>
              <w:color w:val="000000"/>
              <w:sz w:val="24"/>
              <w:szCs w:val="24"/>
              <w:shd w:val="clear" w:color="auto" w:fill="FFFFFF"/>
            </w:rPr>
            <w:t>Bayles and Swank,</w:t>
          </w:r>
          <w:r w:rsidR="004278FB" w:rsidRPr="00A237C5">
            <w:rPr>
              <w:rFonts w:ascii="Times New Roman" w:eastAsia="Times New Roman" w:hAnsi="Times New Roman" w:cs="Times New Roman"/>
              <w:color w:val="000000"/>
              <w:sz w:val="24"/>
              <w:szCs w:val="24"/>
            </w:rPr>
            <w:t xml:space="preserve"> </w:t>
          </w:r>
          <w:r w:rsidRPr="00A237C5">
            <w:rPr>
              <w:rFonts w:ascii="Times New Roman" w:eastAsia="Times New Roman" w:hAnsi="Times New Roman" w:cs="Times New Roman"/>
              <w:color w:val="000000"/>
              <w:sz w:val="24"/>
              <w:szCs w:val="24"/>
            </w:rPr>
            <w:t>2018</w:t>
          </w:r>
          <w:r w:rsidR="004278FB" w:rsidRPr="00A237C5">
            <w:rPr>
              <w:rFonts w:ascii="Times New Roman" w:eastAsia="Times New Roman" w:hAnsi="Times New Roman" w:cs="Times New Roman"/>
              <w:color w:val="000000"/>
              <w:sz w:val="24"/>
              <w:szCs w:val="24"/>
            </w:rPr>
            <w:t xml:space="preserve">, </w:t>
          </w:r>
          <w:r w:rsidR="004D190E" w:rsidRPr="00A237C5">
            <w:rPr>
              <w:rFonts w:ascii="Times New Roman" w:eastAsia="Times New Roman" w:hAnsi="Times New Roman" w:cs="Times New Roman"/>
              <w:color w:val="000000"/>
              <w:sz w:val="24"/>
              <w:szCs w:val="24"/>
            </w:rPr>
            <w:t>ch. 1, p. 1</w:t>
          </w:r>
          <w:r w:rsidRPr="00A237C5">
            <w:rPr>
              <w:rFonts w:ascii="Times New Roman" w:eastAsia="Times New Roman" w:hAnsi="Times New Roman" w:cs="Times New Roman"/>
              <w:color w:val="000000"/>
              <w:sz w:val="24"/>
              <w:szCs w:val="24"/>
            </w:rPr>
            <w:t>)</w:t>
          </w:r>
        </w:sdtContent>
      </w:sdt>
      <w:r w:rsidRPr="00A237C5">
        <w:rPr>
          <w:rFonts w:ascii="Times New Roman" w:hAnsi="Times New Roman" w:cs="Times New Roman"/>
          <w:sz w:val="24"/>
          <w:szCs w:val="24"/>
        </w:rPr>
        <w:t xml:space="preserve">.  Secondly, it discusses the benefits of having personal trainers supervise training sessions and individually designed programmes for individual goals to improve clients' health and wellbeing </w:t>
      </w:r>
      <w:sdt>
        <w:sdtPr>
          <w:rPr>
            <w:rFonts w:ascii="Times New Roman" w:hAnsi="Times New Roman" w:cs="Times New Roman"/>
            <w:color w:val="000000"/>
            <w:sz w:val="24"/>
            <w:szCs w:val="24"/>
            <w:highlight w:val="white"/>
          </w:rPr>
          <w:alias w:val="Citation"/>
          <w:tag w:val="{&quot;referencesIds&quot;:[&quot;doc:634552458f08e9464022ffe6&quot;],&quot;referencesOptions&quot;:{&quot;doc:634552458f08e9464022ffe6&quot;:{&quot;author&quot;:true,&quot;year&quot;:true,&quot;pageReplace&quot;:&quot;&quot;,&quot;prefix&quot;:&quot;&quot;,&quot;suffix&quot;:&quot;&quot;}},&quot;hasBrokenReferences&quot;:false,&quot;hasManualEdits&quot;:false,&quot;citationType&quot;:&quot;inline&quot;}"/>
          <w:id w:val="18662806"/>
          <w:placeholder>
            <w:docPart w:val="78AFC3D2AA9046158D827D758B5BB654"/>
          </w:placeholder>
        </w:sdtPr>
        <w:sdtContent>
          <w:r w:rsidRPr="00A237C5">
            <w:rPr>
              <w:rFonts w:ascii="Times New Roman" w:eastAsia="Times New Roman" w:hAnsi="Times New Roman" w:cs="Times New Roman"/>
              <w:color w:val="000000"/>
              <w:sz w:val="24"/>
              <w:szCs w:val="24"/>
            </w:rPr>
            <w:t xml:space="preserve">(Rustaden </w:t>
          </w:r>
          <w:r w:rsidRPr="006F722D">
            <w:rPr>
              <w:rFonts w:ascii="Times New Roman" w:eastAsia="Times New Roman" w:hAnsi="Times New Roman" w:cs="Times New Roman"/>
              <w:i/>
              <w:iCs/>
              <w:color w:val="000000"/>
              <w:sz w:val="24"/>
              <w:szCs w:val="24"/>
            </w:rPr>
            <w:t xml:space="preserve">et </w:t>
          </w:r>
          <w:r w:rsidR="006F722D" w:rsidRPr="006F722D">
            <w:rPr>
              <w:rFonts w:ascii="Times New Roman" w:eastAsia="Times New Roman" w:hAnsi="Times New Roman" w:cs="Times New Roman"/>
              <w:i/>
              <w:iCs/>
              <w:color w:val="000000"/>
              <w:sz w:val="24"/>
              <w:szCs w:val="24"/>
            </w:rPr>
            <w:t>al</w:t>
          </w:r>
          <w:r w:rsidRPr="00A237C5">
            <w:rPr>
              <w:rFonts w:ascii="Times New Roman" w:eastAsia="Times New Roman" w:hAnsi="Times New Roman" w:cs="Times New Roman"/>
              <w:color w:val="000000"/>
              <w:sz w:val="24"/>
              <w:szCs w:val="24"/>
            </w:rPr>
            <w:t>., 2017)</w:t>
          </w:r>
        </w:sdtContent>
      </w:sdt>
      <w:r w:rsidRPr="00A237C5">
        <w:rPr>
          <w:rFonts w:ascii="Times New Roman" w:hAnsi="Times New Roman" w:cs="Times New Roman"/>
          <w:sz w:val="24"/>
          <w:szCs w:val="24"/>
        </w:rPr>
        <w:t xml:space="preserve">.  Following this, we consider the client's decision-making processes on why they choose a personal trainer and what qualities they look for with associated positive and negative unique characteristics mentioned </w:t>
      </w:r>
      <w:sdt>
        <w:sdtPr>
          <w:rPr>
            <w:rFonts w:ascii="Times New Roman" w:hAnsi="Times New Roman" w:cs="Times New Roman"/>
            <w:color w:val="000000"/>
            <w:sz w:val="24"/>
            <w:szCs w:val="24"/>
            <w:highlight w:val="white"/>
          </w:rPr>
          <w:alias w:val="Citation"/>
          <w:tag w:val="{&quot;referencesIds&quot;:[&quot;doc:634ea7e98f0897c132b8ed11&quot;],&quot;referencesOptions&quot;:{&quot;doc:634ea7e98f0897c132b8ed11&quot;:{&quot;author&quot;:true,&quot;year&quot;:true,&quot;pageReplace&quot;:&quot;&quot;,&quot;prefix&quot;:&quot;&quot;,&quot;suffix&quot;:&quot;&quot;}},&quot;hasBrokenReferences&quot;:false,&quot;hasManualEdits&quot;:false,&quot;citationType&quot;:&quot;inline&quot;}"/>
          <w:id w:val="686184280"/>
          <w:placeholder>
            <w:docPart w:val="0589F13B22204FF181874A7E1FBDA338"/>
          </w:placeholder>
        </w:sdtPr>
        <w:sdtContent>
          <w:r w:rsidRPr="00A237C5">
            <w:rPr>
              <w:rFonts w:ascii="Times New Roman" w:eastAsia="Times New Roman" w:hAnsi="Times New Roman" w:cs="Times New Roman"/>
              <w:color w:val="000000"/>
              <w:sz w:val="24"/>
              <w:szCs w:val="24"/>
            </w:rPr>
            <w:t xml:space="preserve">(Melton </w:t>
          </w:r>
          <w:r w:rsidR="006F722D" w:rsidRPr="006F722D">
            <w:rPr>
              <w:rFonts w:ascii="Times New Roman" w:eastAsia="Times New Roman" w:hAnsi="Times New Roman" w:cs="Times New Roman"/>
              <w:i/>
              <w:iCs/>
              <w:color w:val="000000"/>
              <w:sz w:val="24"/>
              <w:szCs w:val="24"/>
            </w:rPr>
            <w:t>et al</w:t>
          </w:r>
          <w:r w:rsidRPr="00A237C5">
            <w:rPr>
              <w:rFonts w:ascii="Times New Roman" w:eastAsia="Times New Roman" w:hAnsi="Times New Roman" w:cs="Times New Roman"/>
              <w:color w:val="000000"/>
              <w:sz w:val="24"/>
              <w:szCs w:val="24"/>
            </w:rPr>
            <w:t>., 2011)</w:t>
          </w:r>
        </w:sdtContent>
      </w:sdt>
      <w:r w:rsidRPr="00A237C5">
        <w:rPr>
          <w:rFonts w:ascii="Times New Roman" w:hAnsi="Times New Roman" w:cs="Times New Roman"/>
          <w:sz w:val="24"/>
          <w:szCs w:val="24"/>
        </w:rPr>
        <w:t xml:space="preserve">.  Finally, a summary is given of the advantages of membership in the (CIMSPA) Chartered Institute for the Management of Sports and Physical Activity </w:t>
      </w:r>
      <w:r w:rsidRPr="00A237C5">
        <w:rPr>
          <w:rFonts w:ascii="Times New Roman" w:hAnsi="Times New Roman" w:cs="Times New Roman"/>
          <w:color w:val="000000"/>
          <w:sz w:val="24"/>
          <w:szCs w:val="24"/>
          <w:shd w:val="clear" w:color="auto" w:fill="FFFFFF"/>
        </w:rPr>
        <w:t xml:space="preserve">(CIMSPA, 2022) </w:t>
      </w:r>
      <w:r w:rsidRPr="00A237C5">
        <w:rPr>
          <w:rFonts w:ascii="Times New Roman" w:hAnsi="Times New Roman" w:cs="Times New Roman"/>
          <w:sz w:val="24"/>
          <w:szCs w:val="24"/>
        </w:rPr>
        <w:t xml:space="preserve">for the trainer and the client, and comments on how this organisation may influence the industry.  </w:t>
      </w:r>
    </w:p>
    <w:p w14:paraId="097C20B9" w14:textId="77777777" w:rsidR="00DC79B3" w:rsidRPr="00A237C5" w:rsidRDefault="00000000" w:rsidP="00CA647A">
      <w:pPr>
        <w:spacing w:line="360" w:lineRule="auto"/>
        <w:rPr>
          <w:rFonts w:ascii="Times New Roman" w:hAnsi="Times New Roman" w:cs="Times New Roman"/>
          <w:sz w:val="24"/>
          <w:szCs w:val="24"/>
        </w:rPr>
      </w:pPr>
      <w:r w:rsidRPr="00A237C5">
        <w:rPr>
          <w:rFonts w:ascii="Times New Roman" w:hAnsi="Times New Roman" w:cs="Times New Roman"/>
          <w:sz w:val="24"/>
          <w:szCs w:val="24"/>
        </w:rPr>
        <w:t>Regular physical activity is an element in preventing premature death and managing lifelong or protracted diseases</w:t>
      </w:r>
      <w:r w:rsidR="00163B7B" w:rsidRPr="00A237C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35bb7018f08eda6f56147ec&quot;],&quot;referencesOptions&quot;:{&quot;doc:635bb7018f08eda6f56147ec&quot;:{&quot;author&quot;:true,&quot;year&quot;:true,&quot;pageReplace&quot;:&quot;&quot;,&quot;prefix&quot;:&quot;&quot;,&quot;suffix&quot;:&quot;&quot;}},&quot;hasBrokenReferences&quot;:false,&quot;hasManualEdits&quot;:false,&quot;citationType&quot;:&quot;inline&quot;}"/>
          <w:id w:val="-1849325279"/>
          <w:placeholder>
            <w:docPart w:val="0CC35FAC95244F9DAF709C47D70FA23D"/>
          </w:placeholder>
        </w:sdtPr>
        <w:sdtContent>
          <w:r w:rsidR="00163B7B" w:rsidRPr="00A237C5">
            <w:rPr>
              <w:rFonts w:ascii="Times New Roman" w:eastAsia="Times New Roman" w:hAnsi="Times New Roman" w:cs="Times New Roman"/>
              <w:color w:val="000000"/>
              <w:sz w:val="24"/>
              <w:szCs w:val="24"/>
            </w:rPr>
            <w:t xml:space="preserve">(Sharif </w:t>
          </w:r>
          <w:r w:rsidR="00163B7B" w:rsidRPr="006F722D">
            <w:rPr>
              <w:rFonts w:ascii="Times New Roman" w:eastAsia="Times New Roman" w:hAnsi="Times New Roman" w:cs="Times New Roman"/>
              <w:i/>
              <w:iCs/>
              <w:color w:val="000000"/>
              <w:sz w:val="24"/>
              <w:szCs w:val="24"/>
            </w:rPr>
            <w:t>et al</w:t>
          </w:r>
          <w:r w:rsidR="00163B7B" w:rsidRPr="00A237C5">
            <w:rPr>
              <w:rFonts w:ascii="Times New Roman" w:eastAsia="Times New Roman" w:hAnsi="Times New Roman" w:cs="Times New Roman"/>
              <w:color w:val="000000"/>
              <w:sz w:val="24"/>
              <w:szCs w:val="24"/>
            </w:rPr>
            <w:t>., 2018)</w:t>
          </w:r>
        </w:sdtContent>
      </w:sdt>
      <w:r w:rsidR="00163B7B" w:rsidRPr="00A237C5">
        <w:rPr>
          <w:rFonts w:ascii="Times New Roman" w:hAnsi="Times New Roman" w:cs="Times New Roman"/>
          <w:sz w:val="24"/>
          <w:szCs w:val="24"/>
        </w:rPr>
        <w:t xml:space="preserve">. </w:t>
      </w:r>
      <w:r w:rsidR="00B81B8A" w:rsidRPr="00A237C5">
        <w:rPr>
          <w:rFonts w:ascii="Times New Roman" w:hAnsi="Times New Roman" w:cs="Times New Roman"/>
          <w:sz w:val="24"/>
          <w:szCs w:val="24"/>
        </w:rPr>
        <w:t xml:space="preserve"> Over three</w:t>
      </w:r>
      <w:r w:rsidR="00CE66EE" w:rsidRPr="00A237C5">
        <w:rPr>
          <w:rFonts w:ascii="Times New Roman" w:hAnsi="Times New Roman" w:cs="Times New Roman"/>
          <w:sz w:val="24"/>
          <w:szCs w:val="24"/>
        </w:rPr>
        <w:t xml:space="preserve"> </w:t>
      </w:r>
      <w:r w:rsidRPr="00A237C5">
        <w:rPr>
          <w:rFonts w:ascii="Times New Roman" w:hAnsi="Times New Roman" w:cs="Times New Roman"/>
          <w:sz w:val="24"/>
          <w:szCs w:val="24"/>
        </w:rPr>
        <w:t>million deaths globally have been associated with insufficient activity and increased or prolonged sedentary behaviour</w:t>
      </w:r>
      <w:r w:rsidR="00163B7B" w:rsidRPr="00A237C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35bb9238f08811d6058a8fe&quot;],&quot;referencesOptions&quot;:{&quot;doc:635bb9238f08811d6058a8fe&quot;:{&quot;author&quot;:true,&quot;year&quot;:true,&quot;pageReplace&quot;:&quot;&quot;,&quot;prefix&quot;:&quot;&quot;,&quot;suffix&quot;:&quot;&quot;}},&quot;hasBrokenReferences&quot;:false,&quot;hasManualEdits&quot;:false,&quot;citationType&quot;:&quot;inline&quot;}"/>
          <w:id w:val="1182403891"/>
          <w:placeholder>
            <w:docPart w:val="61D774F274654E4FAC92C245BA55AEF3"/>
          </w:placeholder>
        </w:sdtPr>
        <w:sdtContent>
          <w:r w:rsidR="00163B7B" w:rsidRPr="00A237C5">
            <w:rPr>
              <w:rFonts w:ascii="Times New Roman" w:eastAsia="Times New Roman" w:hAnsi="Times New Roman" w:cs="Times New Roman"/>
              <w:color w:val="000000"/>
              <w:sz w:val="24"/>
              <w:szCs w:val="24"/>
            </w:rPr>
            <w:t>(World Health Organization, 2022)</w:t>
          </w:r>
        </w:sdtContent>
      </w:sdt>
      <w:r w:rsidRPr="00A237C5">
        <w:rPr>
          <w:rFonts w:ascii="Times New Roman" w:hAnsi="Times New Roman" w:cs="Times New Roman"/>
          <w:sz w:val="24"/>
          <w:szCs w:val="24"/>
        </w:rPr>
        <w:t>.</w:t>
      </w:r>
      <w:r w:rsidR="00887CFB" w:rsidRPr="00A237C5">
        <w:rPr>
          <w:rFonts w:ascii="Times New Roman" w:hAnsi="Times New Roman" w:cs="Times New Roman"/>
          <w:sz w:val="24"/>
          <w:szCs w:val="24"/>
        </w:rPr>
        <w:t xml:space="preserve">  </w:t>
      </w:r>
      <w:r w:rsidRPr="00A237C5">
        <w:rPr>
          <w:rFonts w:ascii="Times New Roman" w:hAnsi="Times New Roman" w:cs="Times New Roman"/>
          <w:sz w:val="24"/>
          <w:szCs w:val="24"/>
        </w:rPr>
        <w:t>Many prominent causes of death and chronic diseases</w:t>
      </w:r>
      <w:r w:rsidR="009D1111" w:rsidRPr="00A237C5">
        <w:rPr>
          <w:rFonts w:ascii="Times New Roman" w:hAnsi="Times New Roman" w:cs="Times New Roman"/>
          <w:sz w:val="24"/>
          <w:szCs w:val="24"/>
        </w:rPr>
        <w:t>,</w:t>
      </w:r>
      <w:r w:rsidRPr="00A237C5">
        <w:rPr>
          <w:rFonts w:ascii="Times New Roman" w:hAnsi="Times New Roman" w:cs="Times New Roman"/>
          <w:sz w:val="24"/>
          <w:szCs w:val="24"/>
        </w:rPr>
        <w:t xml:space="preserve"> </w:t>
      </w:r>
      <w:r w:rsidR="00447B35" w:rsidRPr="00A237C5">
        <w:rPr>
          <w:rFonts w:ascii="Times New Roman" w:hAnsi="Times New Roman" w:cs="Times New Roman"/>
          <w:sz w:val="24"/>
          <w:szCs w:val="24"/>
        </w:rPr>
        <w:t>including</w:t>
      </w:r>
      <w:r w:rsidRPr="00A237C5">
        <w:rPr>
          <w:rFonts w:ascii="Times New Roman" w:hAnsi="Times New Roman" w:cs="Times New Roman"/>
          <w:sz w:val="24"/>
          <w:szCs w:val="24"/>
        </w:rPr>
        <w:t xml:space="preserve"> cancers, cardiovascular and chronic respiratory disease, and diabetes</w:t>
      </w:r>
      <w:r w:rsidR="009D1111" w:rsidRPr="00A237C5">
        <w:rPr>
          <w:rFonts w:ascii="Times New Roman" w:hAnsi="Times New Roman" w:cs="Times New Roman"/>
          <w:sz w:val="24"/>
          <w:szCs w:val="24"/>
        </w:rPr>
        <w:t>,</w:t>
      </w:r>
      <w:r w:rsidR="00447B35" w:rsidRPr="00A237C5">
        <w:rPr>
          <w:rFonts w:ascii="Times New Roman" w:hAnsi="Times New Roman" w:cs="Times New Roman"/>
          <w:sz w:val="24"/>
          <w:szCs w:val="24"/>
        </w:rPr>
        <w:t xml:space="preserve"> are linked to poor physical activity and sedentary behaviour </w:t>
      </w:r>
      <w:sdt>
        <w:sdtPr>
          <w:rPr>
            <w:rFonts w:ascii="Times New Roman" w:hAnsi="Times New Roman" w:cs="Times New Roman"/>
            <w:color w:val="000000"/>
            <w:sz w:val="24"/>
            <w:szCs w:val="24"/>
            <w:highlight w:val="white"/>
          </w:rPr>
          <w:alias w:val="Citation"/>
          <w:tag w:val="{&quot;referencesIds&quot;:[&quot;doc:634ab71c8f08836e6b8601e8&quot;],&quot;referencesOptions&quot;:{&quot;doc:634ab71c8f08836e6b8601e8&quot;:{&quot;author&quot;:true,&quot;year&quot;:true,&quot;pageReplace&quot;:&quot;&quot;,&quot;prefix&quot;:&quot;&quot;,&quot;suffix&quot;:&quot;&quot;}},&quot;hasBrokenReferences&quot;:false,&quot;hasManualEdits&quot;:false,&quot;citationType&quot;:&quot;inline&quot;}"/>
          <w:id w:val="-1530321305"/>
          <w:placeholder>
            <w:docPart w:val="11151BCFC8F3475BBF7305DD3E579572"/>
          </w:placeholder>
        </w:sdtPr>
        <w:sdtContent>
          <w:sdt>
            <w:sdtPr>
              <w:rPr>
                <w:rFonts w:ascii="Times New Roman" w:hAnsi="Times New Roman" w:cs="Times New Roman"/>
                <w:color w:val="000000"/>
                <w:sz w:val="24"/>
                <w:szCs w:val="24"/>
                <w:highlight w:val="white"/>
              </w:rPr>
              <w:alias w:val="Citation"/>
              <w:tag w:val="{&quot;referencesIds&quot;:[&quot;doc:634ab71c8f08836e6b8601e8&quot;],&quot;referencesOptions&quot;:{&quot;doc:634ab71c8f08836e6b8601e8&quot;:{&quot;author&quot;:true,&quot;year&quot;:true,&quot;pageReplace&quot;:&quot;&quot;,&quot;prefix&quot;:&quot;&quot;,&quot;suffix&quot;:&quot;&quot;}},&quot;hasBrokenReferences&quot;:false,&quot;hasManualEdits&quot;:false,&quot;citationType&quot;:&quot;inline&quot;}"/>
              <w:id w:val="-1651284011"/>
              <w:placeholder>
                <w:docPart w:val="001E8AE58878451BBC03E9BB1353CC94"/>
              </w:placeholder>
            </w:sdtPr>
            <w:sdtContent>
              <w:r w:rsidR="00D3458F" w:rsidRPr="00A237C5">
                <w:rPr>
                  <w:rFonts w:ascii="Times New Roman" w:eastAsia="Times New Roman" w:hAnsi="Times New Roman" w:cs="Times New Roman"/>
                  <w:color w:val="000000"/>
                  <w:sz w:val="24"/>
                  <w:szCs w:val="24"/>
                </w:rPr>
                <w:t>(</w:t>
              </w:r>
              <w:r w:rsidR="00D3458F" w:rsidRPr="00A237C5">
                <w:rPr>
                  <w:rFonts w:ascii="Times New Roman" w:hAnsi="Times New Roman" w:cs="Times New Roman"/>
                  <w:color w:val="000000"/>
                  <w:sz w:val="24"/>
                  <w:szCs w:val="24"/>
                  <w:shd w:val="clear" w:color="auto" w:fill="FFFFFF"/>
                </w:rPr>
                <w:t>Bayles and Swank,</w:t>
              </w:r>
              <w:r w:rsidR="00D3458F" w:rsidRPr="00A237C5">
                <w:rPr>
                  <w:rFonts w:ascii="Times New Roman" w:eastAsia="Times New Roman" w:hAnsi="Times New Roman" w:cs="Times New Roman"/>
                  <w:color w:val="000000"/>
                  <w:sz w:val="24"/>
                  <w:szCs w:val="24"/>
                </w:rPr>
                <w:t xml:space="preserve"> 2018, ch. 1, p. 1).</w:t>
              </w:r>
            </w:sdtContent>
          </w:sdt>
        </w:sdtContent>
      </w:sdt>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Guidelines show that physical activity reduces many ailments and improves areas such as managing stress, mood states and mental health  </w:t>
      </w:r>
      <w:sdt>
        <w:sdtPr>
          <w:rPr>
            <w:rFonts w:ascii="Times New Roman" w:hAnsi="Times New Roman" w:cs="Times New Roman"/>
            <w:color w:val="000000"/>
            <w:sz w:val="24"/>
            <w:szCs w:val="24"/>
            <w:highlight w:val="white"/>
          </w:rPr>
          <w:alias w:val="Citation"/>
          <w:tag w:val="{&quot;referencesIds&quot;:[&quot;doc:634bfcc28f083331fd75ec3b&quot;],&quot;referencesOptions&quot;:{&quot;doc:634bfcc28f083331fd75ec3b&quot;:{&quot;author&quot;:true,&quot;year&quot;:true,&quot;pageReplace&quot;:&quot;&quot;,&quot;prefix&quot;:&quot;&quot;,&quot;suffix&quot;:&quot;&quot;}},&quot;hasBrokenReferences&quot;:false,&quot;hasManualEdits&quot;:false,&quot;citationType&quot;:&quot;inline&quot;}"/>
          <w:id w:val="1462226313"/>
          <w:placeholder>
            <w:docPart w:val="246F5B06C5204E71926F9338B603386F"/>
          </w:placeholder>
        </w:sdtPr>
        <w:sdtContent>
          <w:r w:rsidR="000312E5" w:rsidRPr="00A237C5">
            <w:rPr>
              <w:rFonts w:ascii="Times New Roman" w:eastAsia="Times New Roman" w:hAnsi="Times New Roman" w:cs="Times New Roman"/>
              <w:color w:val="000000"/>
              <w:sz w:val="24"/>
              <w:szCs w:val="24"/>
            </w:rPr>
            <w:t xml:space="preserve">(Mikkelsen </w:t>
          </w:r>
          <w:r w:rsidR="000312E5" w:rsidRPr="006F722D">
            <w:rPr>
              <w:rFonts w:ascii="Times New Roman" w:eastAsia="Times New Roman" w:hAnsi="Times New Roman" w:cs="Times New Roman"/>
              <w:i/>
              <w:iCs/>
              <w:color w:val="000000"/>
              <w:sz w:val="24"/>
              <w:szCs w:val="24"/>
            </w:rPr>
            <w:t>et al</w:t>
          </w:r>
          <w:r w:rsidR="000312E5" w:rsidRPr="00A237C5">
            <w:rPr>
              <w:rFonts w:ascii="Times New Roman" w:eastAsia="Times New Roman" w:hAnsi="Times New Roman" w:cs="Times New Roman"/>
              <w:color w:val="000000"/>
              <w:sz w:val="24"/>
              <w:szCs w:val="24"/>
            </w:rPr>
            <w:t>.</w:t>
          </w:r>
          <w:r w:rsidR="00A5669B" w:rsidRPr="00A237C5">
            <w:rPr>
              <w:rFonts w:ascii="Times New Roman" w:eastAsia="Times New Roman" w:hAnsi="Times New Roman" w:cs="Times New Roman"/>
              <w:color w:val="000000"/>
              <w:sz w:val="24"/>
              <w:szCs w:val="24"/>
            </w:rPr>
            <w:t>,</w:t>
          </w:r>
          <w:r w:rsidR="000312E5" w:rsidRPr="00A237C5">
            <w:rPr>
              <w:rFonts w:ascii="Times New Roman" w:eastAsia="Times New Roman" w:hAnsi="Times New Roman" w:cs="Times New Roman"/>
              <w:color w:val="000000"/>
              <w:sz w:val="24"/>
              <w:szCs w:val="24"/>
            </w:rPr>
            <w:t xml:space="preserve"> 2017)</w:t>
          </w:r>
        </w:sdtContent>
      </w:sdt>
      <w:r w:rsidRPr="00A237C5">
        <w:rPr>
          <w:rFonts w:ascii="Times New Roman" w:hAnsi="Times New Roman" w:cs="Times New Roman"/>
          <w:sz w:val="24"/>
          <w:szCs w:val="24"/>
        </w:rPr>
        <w:t xml:space="preserve">.  </w:t>
      </w:r>
      <w:r w:rsidR="00F068E0">
        <w:rPr>
          <w:rFonts w:ascii="Times New Roman" w:hAnsi="Times New Roman" w:cs="Times New Roman"/>
          <w:sz w:val="24"/>
          <w:szCs w:val="24"/>
        </w:rPr>
        <w:t>Additionally</w:t>
      </w:r>
      <w:r w:rsidRPr="00A237C5">
        <w:rPr>
          <w:rFonts w:ascii="Times New Roman" w:hAnsi="Times New Roman" w:cs="Times New Roman"/>
          <w:sz w:val="24"/>
          <w:szCs w:val="24"/>
        </w:rPr>
        <w:t>, benefits include maintaining a healthy weight and improving the quality of life</w:t>
      </w:r>
      <w:r w:rsidR="00BF782B" w:rsidRPr="00A237C5">
        <w:rPr>
          <w:rFonts w:ascii="Times New Roman" w:hAnsi="Times New Roman" w:cs="Times New Roman"/>
          <w:sz w:val="24"/>
          <w:szCs w:val="24"/>
        </w:rPr>
        <w:t xml:space="preserve"> (</w:t>
      </w:r>
      <w:r w:rsidR="005004A2" w:rsidRPr="00A237C5">
        <w:rPr>
          <w:rFonts w:ascii="Times New Roman" w:hAnsi="Times New Roman" w:cs="Times New Roman"/>
          <w:sz w:val="24"/>
          <w:szCs w:val="24"/>
        </w:rPr>
        <w:t xml:space="preserve">Department of Health &amp; Social Care, </w:t>
      </w:r>
      <w:r w:rsidR="00BF782B" w:rsidRPr="00A237C5">
        <w:rPr>
          <w:rFonts w:ascii="Times New Roman" w:hAnsi="Times New Roman" w:cs="Times New Roman"/>
          <w:sz w:val="24"/>
          <w:szCs w:val="24"/>
        </w:rPr>
        <w:t>2019)</w:t>
      </w:r>
      <w:r w:rsidR="002733E7" w:rsidRPr="00A237C5">
        <w:rPr>
          <w:rFonts w:ascii="Times New Roman" w:hAnsi="Times New Roman" w:cs="Times New Roman"/>
          <w:sz w:val="24"/>
          <w:szCs w:val="24"/>
        </w:rPr>
        <w:t>.</w:t>
      </w:r>
      <w:r w:rsidR="00BF782B" w:rsidRPr="00A237C5">
        <w:rPr>
          <w:rFonts w:ascii="Times New Roman" w:hAnsi="Times New Roman" w:cs="Times New Roman"/>
          <w:color w:val="000000"/>
          <w:sz w:val="24"/>
          <w:szCs w:val="24"/>
          <w:shd w:val="clear" w:color="auto" w:fill="FFFFFF"/>
        </w:rPr>
        <w:t xml:space="preserve"> </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A National Survey for Wales (20</w:t>
      </w:r>
      <w:r w:rsidR="00C960F3" w:rsidRPr="00A237C5">
        <w:rPr>
          <w:rFonts w:ascii="Times New Roman" w:hAnsi="Times New Roman" w:cs="Times New Roman"/>
          <w:sz w:val="24"/>
          <w:szCs w:val="24"/>
        </w:rPr>
        <w:t>21</w:t>
      </w:r>
      <w:r w:rsidRPr="00A237C5">
        <w:rPr>
          <w:rFonts w:ascii="Times New Roman" w:hAnsi="Times New Roman" w:cs="Times New Roman"/>
          <w:sz w:val="24"/>
          <w:szCs w:val="24"/>
        </w:rPr>
        <w:t>-202</w:t>
      </w:r>
      <w:r w:rsidR="00C960F3" w:rsidRPr="00A237C5">
        <w:rPr>
          <w:rFonts w:ascii="Times New Roman" w:hAnsi="Times New Roman" w:cs="Times New Roman"/>
          <w:sz w:val="24"/>
          <w:szCs w:val="24"/>
        </w:rPr>
        <w:t>2</w:t>
      </w:r>
      <w:r w:rsidRPr="00A237C5">
        <w:rPr>
          <w:rFonts w:ascii="Times New Roman" w:hAnsi="Times New Roman" w:cs="Times New Roman"/>
          <w:sz w:val="24"/>
          <w:szCs w:val="24"/>
        </w:rPr>
        <w:t>)  regarding adult lifestyle showed that 5</w:t>
      </w:r>
      <w:r w:rsidR="00C960F3" w:rsidRPr="00A237C5">
        <w:rPr>
          <w:rFonts w:ascii="Times New Roman" w:hAnsi="Times New Roman" w:cs="Times New Roman"/>
          <w:sz w:val="24"/>
          <w:szCs w:val="24"/>
        </w:rPr>
        <w:t>6</w:t>
      </w:r>
      <w:r w:rsidRPr="00A237C5">
        <w:rPr>
          <w:rFonts w:ascii="Times New Roman" w:hAnsi="Times New Roman" w:cs="Times New Roman"/>
          <w:sz w:val="24"/>
          <w:szCs w:val="24"/>
        </w:rPr>
        <w:t>% were physically active</w:t>
      </w:r>
      <w:r w:rsidR="00C960F3" w:rsidRPr="00A237C5">
        <w:rPr>
          <w:rFonts w:ascii="Times New Roman" w:hAnsi="Times New Roman" w:cs="Times New Roman"/>
          <w:sz w:val="24"/>
          <w:szCs w:val="24"/>
        </w:rPr>
        <w:t xml:space="preserve"> for 150 minutes</w:t>
      </w:r>
      <w:r w:rsidRPr="00A237C5">
        <w:rPr>
          <w:rFonts w:ascii="Times New Roman" w:hAnsi="Times New Roman" w:cs="Times New Roman"/>
          <w:sz w:val="24"/>
          <w:szCs w:val="24"/>
        </w:rPr>
        <w:t xml:space="preserve"> in the previous week.  Guidelines suggest per week 150 minutes of moderate activity, 75 minutes of vigorous exercise or a combination of the two </w:t>
      </w:r>
      <w:r w:rsidR="002733E7" w:rsidRPr="00A237C5">
        <w:rPr>
          <w:rFonts w:ascii="Times New Roman" w:hAnsi="Times New Roman" w:cs="Times New Roman"/>
          <w:color w:val="000000"/>
          <w:sz w:val="24"/>
          <w:szCs w:val="24"/>
          <w:shd w:val="clear" w:color="auto" w:fill="FFFFFF"/>
        </w:rPr>
        <w:t>(</w:t>
      </w:r>
      <w:r w:rsidR="00936F3C" w:rsidRPr="00A237C5">
        <w:rPr>
          <w:rFonts w:ascii="Times New Roman" w:hAnsi="Times New Roman" w:cs="Times New Roman"/>
          <w:color w:val="000000"/>
          <w:sz w:val="24"/>
          <w:szCs w:val="24"/>
          <w:shd w:val="clear" w:color="auto" w:fill="FFFFFF"/>
        </w:rPr>
        <w:t>Gov.Wales,</w:t>
      </w:r>
      <w:r w:rsidR="002733E7" w:rsidRPr="00A237C5">
        <w:rPr>
          <w:rFonts w:ascii="Times New Roman" w:hAnsi="Times New Roman" w:cs="Times New Roman"/>
          <w:color w:val="000000"/>
          <w:sz w:val="24"/>
          <w:szCs w:val="24"/>
          <w:shd w:val="clear" w:color="auto" w:fill="FFFFFF"/>
        </w:rPr>
        <w:t xml:space="preserve"> 2022).</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Obesity across the world, including in Wales, has become more common and is a cause of public health concern.  Consequently, there are implications for overall health, wellbeing, and the associated costs for healthcare providers in treating cases</w:t>
      </w:r>
      <w:r w:rsidR="00A51BEA" w:rsidRPr="00A237C5">
        <w:rPr>
          <w:rFonts w:ascii="Times New Roman" w:eastAsia="Times New Roman" w:hAnsi="Times New Roman" w:cs="Times New Roman"/>
          <w:color w:val="000000"/>
          <w:sz w:val="24"/>
          <w:szCs w:val="24"/>
        </w:rPr>
        <w:t xml:space="preserve"> </w:t>
      </w:r>
      <w:r w:rsidR="00A51BEA" w:rsidRPr="00A237C5">
        <w:rPr>
          <w:rFonts w:ascii="Times New Roman" w:hAnsi="Times New Roman" w:cs="Times New Roman"/>
          <w:color w:val="000000"/>
          <w:sz w:val="24"/>
          <w:szCs w:val="24"/>
          <w:shd w:val="clear" w:color="auto" w:fill="FFFFFF"/>
        </w:rPr>
        <w:t>(</w:t>
      </w:r>
      <w:r w:rsidR="00936F3C" w:rsidRPr="00A237C5">
        <w:rPr>
          <w:rFonts w:ascii="Times New Roman" w:hAnsi="Times New Roman" w:cs="Times New Roman"/>
          <w:color w:val="000000"/>
          <w:sz w:val="24"/>
          <w:szCs w:val="24"/>
          <w:shd w:val="clear" w:color="auto" w:fill="FFFFFF"/>
        </w:rPr>
        <w:t>Public Health Wales, 2022</w:t>
      </w:r>
      <w:r w:rsidR="00A51BEA"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sz w:val="24"/>
          <w:szCs w:val="24"/>
        </w:rPr>
        <w:t xml:space="preserve">.  Recommendations for overweight individuals include regular resistance training; one trial conducted over 12 weeks to examine the options available in the health and fitness industry: group classes, unsupervised training and a personal trainer.  Findings showed that adding a personal trainer increased the </w:t>
      </w:r>
      <w:r w:rsidR="00447B35" w:rsidRPr="00A237C5">
        <w:rPr>
          <w:rFonts w:ascii="Times New Roman" w:hAnsi="Times New Roman" w:cs="Times New Roman"/>
          <w:sz w:val="24"/>
          <w:szCs w:val="24"/>
        </w:rPr>
        <w:t xml:space="preserve">positive </w:t>
      </w:r>
      <w:r w:rsidRPr="00A237C5">
        <w:rPr>
          <w:rFonts w:ascii="Times New Roman" w:hAnsi="Times New Roman" w:cs="Times New Roman"/>
          <w:sz w:val="24"/>
          <w:szCs w:val="24"/>
        </w:rPr>
        <w:t>results</w:t>
      </w:r>
      <w:r w:rsidR="00A51BEA" w:rsidRPr="00A237C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34552458f08e9464022ffe6&quot;],&quot;referencesOptions&quot;:{&quot;doc:634552458f08e9464022ffe6&quot;:{&quot;author&quot;:true,&quot;year&quot;:true,&quot;pageReplace&quot;:&quot;&quot;,&quot;prefix&quot;:&quot;&quot;,&quot;suffix&quot;:&quot;&quot;}},&quot;hasBrokenReferences&quot;:false,&quot;hasManualEdits&quot;:false,&quot;citationType&quot;:&quot;inline&quot;}"/>
          <w:id w:val="-1717267155"/>
          <w:placeholder>
            <w:docPart w:val="3BDE5CF4C33242439F45AF5A2276CE53"/>
          </w:placeholder>
        </w:sdtPr>
        <w:sdtContent>
          <w:r w:rsidR="000312E5" w:rsidRPr="00A237C5">
            <w:rPr>
              <w:rFonts w:ascii="Times New Roman" w:eastAsia="Times New Roman" w:hAnsi="Times New Roman" w:cs="Times New Roman"/>
              <w:color w:val="000000"/>
              <w:sz w:val="24"/>
              <w:szCs w:val="24"/>
            </w:rPr>
            <w:t xml:space="preserve">(Rustaden </w:t>
          </w:r>
          <w:r w:rsidR="000312E5" w:rsidRPr="006F722D">
            <w:rPr>
              <w:rFonts w:ascii="Times New Roman" w:eastAsia="Times New Roman" w:hAnsi="Times New Roman" w:cs="Times New Roman"/>
              <w:i/>
              <w:iCs/>
              <w:color w:val="000000"/>
              <w:sz w:val="24"/>
              <w:szCs w:val="24"/>
            </w:rPr>
            <w:t>et al</w:t>
          </w:r>
          <w:r w:rsidR="000312E5" w:rsidRPr="00A237C5">
            <w:rPr>
              <w:rFonts w:ascii="Times New Roman" w:eastAsia="Times New Roman" w:hAnsi="Times New Roman" w:cs="Times New Roman"/>
              <w:color w:val="000000"/>
              <w:sz w:val="24"/>
              <w:szCs w:val="24"/>
            </w:rPr>
            <w:t>.</w:t>
          </w:r>
          <w:r w:rsidR="00A5669B" w:rsidRPr="00A237C5">
            <w:rPr>
              <w:rFonts w:ascii="Times New Roman" w:eastAsia="Times New Roman" w:hAnsi="Times New Roman" w:cs="Times New Roman"/>
              <w:color w:val="000000"/>
              <w:sz w:val="24"/>
              <w:szCs w:val="24"/>
            </w:rPr>
            <w:t>,</w:t>
          </w:r>
          <w:r w:rsidR="00013FDE" w:rsidRPr="00A237C5">
            <w:rPr>
              <w:rFonts w:ascii="Times New Roman" w:eastAsia="Times New Roman" w:hAnsi="Times New Roman" w:cs="Times New Roman"/>
              <w:color w:val="000000"/>
              <w:sz w:val="24"/>
              <w:szCs w:val="24"/>
            </w:rPr>
            <w:t xml:space="preserve"> </w:t>
          </w:r>
          <w:r w:rsidR="000312E5" w:rsidRPr="00A237C5">
            <w:rPr>
              <w:rFonts w:ascii="Times New Roman" w:eastAsia="Times New Roman" w:hAnsi="Times New Roman" w:cs="Times New Roman"/>
              <w:color w:val="000000"/>
              <w:sz w:val="24"/>
              <w:szCs w:val="24"/>
            </w:rPr>
            <w:t>2017)</w:t>
          </w:r>
        </w:sdtContent>
      </w:sdt>
      <w:r w:rsidR="00CE66EE" w:rsidRPr="00A237C5">
        <w:rPr>
          <w:rFonts w:ascii="Times New Roman" w:hAnsi="Times New Roman" w:cs="Times New Roman"/>
          <w:color w:val="000000"/>
          <w:sz w:val="24"/>
          <w:szCs w:val="24"/>
          <w:shd w:val="clear" w:color="auto" w:fill="FFFFFF"/>
        </w:rPr>
        <w:t>.</w:t>
      </w:r>
    </w:p>
    <w:p w14:paraId="7A0000B1" w14:textId="77777777" w:rsidR="00A441B5" w:rsidRPr="00A237C5" w:rsidRDefault="00000000" w:rsidP="00F068E0">
      <w:pPr>
        <w:spacing w:line="360" w:lineRule="auto"/>
        <w:jc w:val="both"/>
        <w:rPr>
          <w:rFonts w:ascii="Times New Roman" w:hAnsi="Times New Roman" w:cs="Times New Roman"/>
          <w:sz w:val="24"/>
          <w:szCs w:val="24"/>
        </w:rPr>
      </w:pPr>
      <w:r w:rsidRPr="00A237C5">
        <w:rPr>
          <w:rFonts w:ascii="Times New Roman" w:hAnsi="Times New Roman" w:cs="Times New Roman"/>
          <w:sz w:val="24"/>
          <w:szCs w:val="24"/>
        </w:rPr>
        <w:lastRenderedPageBreak/>
        <w:t xml:space="preserve">The Personal Trainer of today has evolved over the past fifty years from a general fitness instructor conducting a variety of gym tasks to one in the mid-1980s that may more closely resemble today, but where no credentials or educational obligations to </w:t>
      </w:r>
      <w:r w:rsidR="00447B35" w:rsidRPr="00A237C5">
        <w:rPr>
          <w:rFonts w:ascii="Times New Roman" w:hAnsi="Times New Roman" w:cs="Times New Roman"/>
          <w:sz w:val="24"/>
          <w:szCs w:val="24"/>
        </w:rPr>
        <w:t>the</w:t>
      </w:r>
      <w:r w:rsidRPr="00A237C5">
        <w:rPr>
          <w:rFonts w:ascii="Times New Roman" w:hAnsi="Times New Roman" w:cs="Times New Roman"/>
          <w:sz w:val="24"/>
          <w:szCs w:val="24"/>
        </w:rPr>
        <w:t xml:space="preserve"> professional career that it is </w:t>
      </w:r>
      <w:r w:rsidR="00936F3C" w:rsidRPr="00A237C5">
        <w:rPr>
          <w:rFonts w:ascii="Times New Roman" w:hAnsi="Times New Roman" w:cs="Times New Roman"/>
          <w:sz w:val="24"/>
          <w:szCs w:val="24"/>
        </w:rPr>
        <w:t xml:space="preserve">needed </w:t>
      </w:r>
      <w:r w:rsidRPr="00A237C5">
        <w:rPr>
          <w:rFonts w:ascii="Times New Roman" w:hAnsi="Times New Roman" w:cs="Times New Roman"/>
          <w:sz w:val="24"/>
          <w:szCs w:val="24"/>
        </w:rPr>
        <w:t>today</w:t>
      </w:r>
      <w:r w:rsidR="005903D7" w:rsidRPr="00A237C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34a8e7c8f083331fd75ca8a&quot;],&quot;referencesOptions&quot;:{&quot;doc:634a8e7c8f083331fd75ca8a&quot;:{&quot;author&quot;:true,&quot;year&quot;:true,&quot;pageReplace&quot;:&quot;&quot;,&quot;prefix&quot;:&quot;&quot;,&quot;suffix&quot;:&quot;&quot;}},&quot;hasBrokenReferences&quot;:false,&quot;hasManualEdits&quot;:false,&quot;citationType&quot;:&quot;inline&quot;,&quot;id&quot;:-1916769854,&quot;citationText&quot;:&quot;&lt;span style=\&quot;font-family:Calibri;font-size:14.666666666666666px;color:#000000\&quot;&gt;(The History of a Profession. 2013)&lt;/span&gt;&quot;}"/>
          <w:id w:val="-1916769854"/>
          <w:placeholder>
            <w:docPart w:val="B979473101F344AEAAAE3FDBFB396B5C"/>
          </w:placeholder>
        </w:sdtPr>
        <w:sdtContent>
          <w:r w:rsidR="000312E5" w:rsidRPr="00A237C5">
            <w:rPr>
              <w:rFonts w:ascii="Times New Roman" w:eastAsia="Times New Roman" w:hAnsi="Times New Roman" w:cs="Times New Roman"/>
              <w:color w:val="000000"/>
              <w:sz w:val="24"/>
              <w:szCs w:val="24"/>
            </w:rPr>
            <w:t>(</w:t>
          </w:r>
          <w:r w:rsidR="009440D5" w:rsidRPr="00A237C5">
            <w:rPr>
              <w:rFonts w:ascii="Times New Roman" w:eastAsia="Times New Roman" w:hAnsi="Times New Roman" w:cs="Times New Roman"/>
              <w:color w:val="000000"/>
              <w:sz w:val="24"/>
              <w:szCs w:val="24"/>
            </w:rPr>
            <w:t>Pire, 2013, ch. 1, p. 6</w:t>
          </w:r>
          <w:r w:rsidR="000312E5" w:rsidRPr="00A237C5">
            <w:rPr>
              <w:rFonts w:ascii="Times New Roman" w:eastAsia="Times New Roman" w:hAnsi="Times New Roman" w:cs="Times New Roman"/>
              <w:color w:val="000000"/>
              <w:sz w:val="24"/>
              <w:szCs w:val="24"/>
            </w:rPr>
            <w:t>)</w:t>
          </w:r>
          <w:r w:rsidR="00936F3C" w:rsidRPr="00A237C5">
            <w:rPr>
              <w:rFonts w:ascii="Times New Roman" w:eastAsia="Times New Roman" w:hAnsi="Times New Roman" w:cs="Times New Roman"/>
              <w:color w:val="000000"/>
              <w:sz w:val="24"/>
              <w:szCs w:val="24"/>
            </w:rPr>
            <w:t>.</w:t>
          </w:r>
        </w:sdtContent>
      </w:sdt>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The profession continues to grow with various clientele and age groups seeking the services of a trainer.  Increased awareness of the link between sedentary lifestyles, obesity and health and wellbeing has contributed to opportunities for personal trainers.  With life expectancy now above 80 years, more people are looking at health and fitness </w:t>
      </w:r>
      <w:r w:rsidR="005903D7" w:rsidRPr="00A237C5">
        <w:rPr>
          <w:rFonts w:ascii="Times New Roman" w:hAnsi="Times New Roman" w:cs="Times New Roman"/>
          <w:sz w:val="24"/>
          <w:szCs w:val="24"/>
        </w:rPr>
        <w:t>to increase</w:t>
      </w:r>
      <w:r w:rsidRPr="00A237C5">
        <w:rPr>
          <w:rFonts w:ascii="Times New Roman" w:hAnsi="Times New Roman" w:cs="Times New Roman"/>
          <w:sz w:val="24"/>
          <w:szCs w:val="24"/>
        </w:rPr>
        <w:t xml:space="preserve"> longevity</w:t>
      </w:r>
      <w:r w:rsidR="007129AB" w:rsidRPr="00A237C5">
        <w:rPr>
          <w:rFonts w:ascii="Times New Roman" w:hAnsi="Times New Roman" w:cs="Times New Roman"/>
          <w:sz w:val="24"/>
          <w:szCs w:val="24"/>
        </w:rPr>
        <w:t xml:space="preserve"> </w:t>
      </w:r>
      <w:bookmarkStart w:id="0" w:name="_Hlk117414703"/>
      <w:r w:rsidR="007129AB" w:rsidRPr="00A237C5">
        <w:rPr>
          <w:rFonts w:ascii="Times New Roman" w:hAnsi="Times New Roman" w:cs="Times New Roman"/>
          <w:color w:val="000000"/>
          <w:sz w:val="24"/>
          <w:szCs w:val="24"/>
          <w:shd w:val="clear" w:color="auto" w:fill="FFFFFF" w:themeFill="background1"/>
        </w:rPr>
        <w:t xml:space="preserve">(Hargens </w:t>
      </w:r>
      <w:r w:rsidR="00936F3C" w:rsidRPr="006F722D">
        <w:rPr>
          <w:rFonts w:ascii="Times New Roman" w:hAnsi="Times New Roman" w:cs="Times New Roman"/>
          <w:i/>
          <w:iCs/>
          <w:color w:val="000000"/>
          <w:sz w:val="24"/>
          <w:szCs w:val="24"/>
          <w:shd w:val="clear" w:color="auto" w:fill="FFFFFF" w:themeFill="background1"/>
        </w:rPr>
        <w:t>et al</w:t>
      </w:r>
      <w:r w:rsidR="00936F3C" w:rsidRPr="00A237C5">
        <w:rPr>
          <w:rFonts w:ascii="Times New Roman" w:hAnsi="Times New Roman" w:cs="Times New Roman"/>
          <w:color w:val="000000"/>
          <w:sz w:val="24"/>
          <w:szCs w:val="24"/>
          <w:shd w:val="clear" w:color="auto" w:fill="FFFFFF" w:themeFill="background1"/>
        </w:rPr>
        <w:t>.</w:t>
      </w:r>
      <w:r w:rsidR="00A5669B" w:rsidRPr="00A237C5">
        <w:rPr>
          <w:rFonts w:ascii="Times New Roman" w:hAnsi="Times New Roman" w:cs="Times New Roman"/>
          <w:color w:val="000000"/>
          <w:sz w:val="24"/>
          <w:szCs w:val="24"/>
          <w:shd w:val="clear" w:color="auto" w:fill="FFFFFF" w:themeFill="background1"/>
        </w:rPr>
        <w:t>,</w:t>
      </w:r>
      <w:r w:rsidR="007129AB" w:rsidRPr="00A237C5">
        <w:rPr>
          <w:rFonts w:ascii="Times New Roman" w:hAnsi="Times New Roman" w:cs="Times New Roman"/>
          <w:color w:val="000000"/>
          <w:sz w:val="24"/>
          <w:szCs w:val="24"/>
          <w:shd w:val="clear" w:color="auto" w:fill="FFFFFF" w:themeFill="background1"/>
        </w:rPr>
        <w:t xml:space="preserve"> 2022)</w:t>
      </w:r>
      <w:bookmarkEnd w:id="0"/>
      <w:r w:rsidR="007129AB" w:rsidRPr="00A237C5">
        <w:rPr>
          <w:rFonts w:ascii="Times New Roman" w:hAnsi="Times New Roman" w:cs="Times New Roman"/>
          <w:color w:val="000000"/>
          <w:sz w:val="24"/>
          <w:szCs w:val="24"/>
          <w:shd w:val="clear" w:color="auto" w:fill="FFFFFF" w:themeFill="background1"/>
        </w:rPr>
        <w:t>.</w:t>
      </w:r>
      <w:r w:rsidR="00CC3337" w:rsidRPr="00A237C5">
        <w:rPr>
          <w:rFonts w:ascii="Times New Roman" w:hAnsi="Times New Roman" w:cs="Times New Roman"/>
          <w:color w:val="000000"/>
          <w:sz w:val="24"/>
          <w:szCs w:val="24"/>
          <w:shd w:val="clear" w:color="auto" w:fill="FFFFFF" w:themeFill="background1"/>
        </w:rPr>
        <w:t xml:space="preserve">  </w:t>
      </w:r>
      <w:r w:rsidRPr="00A237C5">
        <w:rPr>
          <w:rFonts w:ascii="Times New Roman" w:hAnsi="Times New Roman" w:cs="Times New Roman"/>
          <w:sz w:val="24"/>
          <w:szCs w:val="24"/>
        </w:rPr>
        <w:t xml:space="preserve">Training with a personal trainer has improved biochemical and anthropometry assessments and functional movements in sedentary adults </w:t>
      </w:r>
      <w:sdt>
        <w:sdtPr>
          <w:rPr>
            <w:rFonts w:ascii="Times New Roman" w:hAnsi="Times New Roman" w:cs="Times New Roman"/>
            <w:color w:val="000000"/>
            <w:sz w:val="24"/>
            <w:szCs w:val="24"/>
            <w:highlight w:val="white"/>
          </w:rPr>
          <w:alias w:val="Citation"/>
          <w:tag w:val="{&quot;referencesIds&quot;:[&quot;doc:634550618f083c6be487df4b&quot;],&quot;referencesOptions&quot;:{&quot;doc:634550618f083c6be487df4b&quot;:{&quot;author&quot;:true,&quot;year&quot;:true,&quot;pageReplace&quot;:&quot;&quot;,&quot;prefix&quot;:&quot;&quot;,&quot;suffix&quot;:&quot;&quot;}},&quot;hasBrokenReferences&quot;:false,&quot;hasManualEdits&quot;:false,&quot;citationType&quot;:&quot;inline&quot;}"/>
          <w:id w:val="1136919173"/>
          <w:placeholder>
            <w:docPart w:val="1159CDEE540345E098D859575479EE52"/>
          </w:placeholder>
        </w:sdtPr>
        <w:sdtContent>
          <w:r w:rsidR="000312E5" w:rsidRPr="00A237C5">
            <w:rPr>
              <w:rFonts w:ascii="Times New Roman" w:eastAsia="Times New Roman" w:hAnsi="Times New Roman" w:cs="Times New Roman"/>
              <w:color w:val="000000"/>
              <w:sz w:val="24"/>
              <w:szCs w:val="24"/>
            </w:rPr>
            <w:t>(</w:t>
          </w:r>
          <w:r w:rsidR="00A827FD" w:rsidRPr="00A237C5">
            <w:rPr>
              <w:rFonts w:ascii="Times New Roman" w:eastAsia="Times New Roman" w:hAnsi="Times New Roman" w:cs="Times New Roman"/>
              <w:color w:val="000000"/>
              <w:sz w:val="24"/>
              <w:szCs w:val="24"/>
            </w:rPr>
            <w:t>Matos</w:t>
          </w:r>
          <w:r w:rsidR="000312E5" w:rsidRPr="00A237C5">
            <w:rPr>
              <w:rFonts w:ascii="Times New Roman" w:eastAsia="Times New Roman" w:hAnsi="Times New Roman" w:cs="Times New Roman"/>
              <w:color w:val="000000"/>
              <w:sz w:val="24"/>
              <w:szCs w:val="24"/>
            </w:rPr>
            <w:t xml:space="preserve"> </w:t>
          </w:r>
          <w:r w:rsidR="000312E5" w:rsidRPr="006F722D">
            <w:rPr>
              <w:rFonts w:ascii="Times New Roman" w:eastAsia="Times New Roman" w:hAnsi="Times New Roman" w:cs="Times New Roman"/>
              <w:i/>
              <w:iCs/>
              <w:color w:val="000000"/>
              <w:sz w:val="24"/>
              <w:szCs w:val="24"/>
            </w:rPr>
            <w:t>et al</w:t>
          </w:r>
          <w:r w:rsidR="000312E5" w:rsidRPr="00A237C5">
            <w:rPr>
              <w:rFonts w:ascii="Times New Roman" w:eastAsia="Times New Roman" w:hAnsi="Times New Roman" w:cs="Times New Roman"/>
              <w:color w:val="000000"/>
              <w:sz w:val="24"/>
              <w:szCs w:val="24"/>
            </w:rPr>
            <w:t>.</w:t>
          </w:r>
          <w:r w:rsidR="00A5669B" w:rsidRPr="00A237C5">
            <w:rPr>
              <w:rFonts w:ascii="Times New Roman" w:eastAsia="Times New Roman" w:hAnsi="Times New Roman" w:cs="Times New Roman"/>
              <w:color w:val="000000"/>
              <w:sz w:val="24"/>
              <w:szCs w:val="24"/>
            </w:rPr>
            <w:t>,</w:t>
          </w:r>
          <w:r w:rsidR="000312E5" w:rsidRPr="00A237C5">
            <w:rPr>
              <w:rFonts w:ascii="Times New Roman" w:eastAsia="Times New Roman" w:hAnsi="Times New Roman" w:cs="Times New Roman"/>
              <w:color w:val="000000"/>
              <w:sz w:val="24"/>
              <w:szCs w:val="24"/>
            </w:rPr>
            <w:t xml:space="preserve"> 2021)</w:t>
          </w:r>
        </w:sdtContent>
      </w:sdt>
      <w:r w:rsidRPr="00A237C5">
        <w:rPr>
          <w:rFonts w:ascii="Times New Roman" w:hAnsi="Times New Roman" w:cs="Times New Roman"/>
          <w:sz w:val="24"/>
          <w:szCs w:val="24"/>
        </w:rPr>
        <w:t xml:space="preserve">.  One example of an area where training under the supervision of a personal trainer is beneficial is during resistance training, where a study showed that results were higher with rather than unsupervised </w:t>
      </w:r>
      <w:sdt>
        <w:sdtPr>
          <w:rPr>
            <w:rFonts w:ascii="Times New Roman" w:hAnsi="Times New Roman" w:cs="Times New Roman"/>
            <w:color w:val="000000"/>
            <w:sz w:val="24"/>
            <w:szCs w:val="24"/>
            <w:highlight w:val="white"/>
            <w:shd w:val="clear" w:color="auto" w:fill="FFFFFF" w:themeFill="background1"/>
          </w:rPr>
          <w:alias w:val="Citation"/>
          <w:tag w:val="{&quot;referencesIds&quot;:[&quot;doc:634559ea8f084adce8569a54&quot;],&quot;referencesOptions&quot;:{&quot;doc:634559ea8f084adce8569a54&quot;:{&quot;author&quot;:true,&quot;year&quot;:true,&quot;pageReplace&quot;:&quot;&quot;,&quot;prefix&quot;:&quot;&quot;,&quot;suffix&quot;:&quot;&quot;}},&quot;hasBrokenReferences&quot;:false,&quot;hasManualEdits&quot;:false,&quot;citationType&quot;:&quot;inline&quot;}"/>
          <w:id w:val="1842729499"/>
          <w:placeholder>
            <w:docPart w:val="5E7E7AA66AB7480A9725C943E6EA87A9"/>
          </w:placeholder>
        </w:sdtPr>
        <w:sdtContent>
          <w:r w:rsidR="000312E5" w:rsidRPr="00A237C5">
            <w:rPr>
              <w:rFonts w:ascii="Times New Roman" w:eastAsia="Times New Roman" w:hAnsi="Times New Roman" w:cs="Times New Roman"/>
              <w:color w:val="000000"/>
              <w:sz w:val="24"/>
              <w:szCs w:val="24"/>
            </w:rPr>
            <w:t xml:space="preserve">(Dias </w:t>
          </w:r>
          <w:r w:rsidR="000312E5" w:rsidRPr="006F722D">
            <w:rPr>
              <w:rFonts w:ascii="Times New Roman" w:eastAsia="Times New Roman" w:hAnsi="Times New Roman" w:cs="Times New Roman"/>
              <w:i/>
              <w:iCs/>
              <w:color w:val="000000"/>
              <w:sz w:val="24"/>
              <w:szCs w:val="24"/>
            </w:rPr>
            <w:t>et al</w:t>
          </w:r>
          <w:r w:rsidR="000312E5" w:rsidRPr="00A237C5">
            <w:rPr>
              <w:rFonts w:ascii="Times New Roman" w:eastAsia="Times New Roman" w:hAnsi="Times New Roman" w:cs="Times New Roman"/>
              <w:color w:val="000000"/>
              <w:sz w:val="24"/>
              <w:szCs w:val="24"/>
            </w:rPr>
            <w:t>.</w:t>
          </w:r>
          <w:r w:rsidR="00A5669B" w:rsidRPr="00A237C5">
            <w:rPr>
              <w:rFonts w:ascii="Times New Roman" w:eastAsia="Times New Roman" w:hAnsi="Times New Roman" w:cs="Times New Roman"/>
              <w:color w:val="000000"/>
              <w:sz w:val="24"/>
              <w:szCs w:val="24"/>
            </w:rPr>
            <w:t>,</w:t>
          </w:r>
          <w:r w:rsidR="000312E5" w:rsidRPr="00A237C5">
            <w:rPr>
              <w:rFonts w:ascii="Times New Roman" w:eastAsia="Times New Roman" w:hAnsi="Times New Roman" w:cs="Times New Roman"/>
              <w:color w:val="000000"/>
              <w:sz w:val="24"/>
              <w:szCs w:val="24"/>
            </w:rPr>
            <w:t xml:space="preserve"> </w:t>
          </w:r>
          <w:r w:rsidR="00DB3B48" w:rsidRPr="00A237C5">
            <w:rPr>
              <w:rFonts w:ascii="Times New Roman" w:eastAsia="Times New Roman" w:hAnsi="Times New Roman" w:cs="Times New Roman"/>
              <w:color w:val="000000"/>
              <w:sz w:val="24"/>
              <w:szCs w:val="24"/>
            </w:rPr>
            <w:t>2017</w:t>
          </w:r>
          <w:r w:rsidR="000312E5" w:rsidRPr="00A237C5">
            <w:rPr>
              <w:rFonts w:ascii="Times New Roman" w:eastAsia="Times New Roman" w:hAnsi="Times New Roman" w:cs="Times New Roman"/>
              <w:color w:val="000000"/>
              <w:sz w:val="24"/>
              <w:szCs w:val="24"/>
            </w:rPr>
            <w:t>)</w:t>
          </w:r>
          <w:r w:rsidR="00DB3B48" w:rsidRPr="00A237C5">
            <w:rPr>
              <w:rFonts w:ascii="Times New Roman" w:eastAsia="Times New Roman" w:hAnsi="Times New Roman" w:cs="Times New Roman"/>
              <w:color w:val="000000"/>
              <w:sz w:val="24"/>
              <w:szCs w:val="24"/>
            </w:rPr>
            <w:t>.</w:t>
          </w:r>
        </w:sdtContent>
      </w:sdt>
      <w:r w:rsidR="00F068E0">
        <w:rPr>
          <w:rFonts w:ascii="Times New Roman" w:hAnsi="Times New Roman" w:cs="Times New Roman"/>
          <w:sz w:val="24"/>
          <w:szCs w:val="24"/>
        </w:rPr>
        <w:t xml:space="preserve"> </w:t>
      </w:r>
      <w:r w:rsidR="00F068E0" w:rsidRPr="00A237C5">
        <w:rPr>
          <w:rFonts w:ascii="Times New Roman" w:hAnsi="Times New Roman" w:cs="Times New Roman"/>
          <w:sz w:val="24"/>
          <w:szCs w:val="24"/>
        </w:rPr>
        <w:t xml:space="preserve"> Personal Trainers can also be involved in national campaigns such as the Move-More service funded by the Macmillan Cancer Care service.  This referral scheme offers one year of intervention, support, and physical activity.  These are delivered by various healthcare professionals, including fitness instructors validated by the CIMSPA </w:t>
      </w:r>
      <w:sdt>
        <w:sdtPr>
          <w:rPr>
            <w:rFonts w:ascii="Times New Roman" w:hAnsi="Times New Roman" w:cs="Times New Roman"/>
            <w:color w:val="000000"/>
            <w:sz w:val="24"/>
            <w:szCs w:val="24"/>
            <w:highlight w:val="white"/>
          </w:rPr>
          <w:alias w:val="Citation"/>
          <w:tag w:val="{&quot;referencesIds&quot;:[&quot;doc:634553228f08d87afa4b21e6&quot;],&quot;referencesOptions&quot;:{&quot;doc:634553228f08d87afa4b21e6&quot;:{&quot;author&quot;:true,&quot;year&quot;:true,&quot;pageReplace&quot;:&quot;&quot;,&quot;prefix&quot;:&quot;&quot;,&quot;suffix&quot;:&quot;&quot;}},&quot;hasBrokenReferences&quot;:false,&quot;hasManualEdits&quot;:false,&quot;citationType&quot;:&quot;inline&quot;}"/>
          <w:id w:val="100768731"/>
          <w:placeholder>
            <w:docPart w:val="C41627EDA67C401C8DF09298920D6FB5"/>
          </w:placeholder>
        </w:sdtPr>
        <w:sdtContent>
          <w:r w:rsidR="00F068E0" w:rsidRPr="00A237C5">
            <w:rPr>
              <w:rFonts w:ascii="Times New Roman" w:eastAsia="Times New Roman" w:hAnsi="Times New Roman" w:cs="Times New Roman"/>
              <w:color w:val="000000"/>
              <w:sz w:val="24"/>
              <w:szCs w:val="24"/>
            </w:rPr>
            <w:t xml:space="preserve">(Wang </w:t>
          </w:r>
          <w:r w:rsidR="00F068E0" w:rsidRPr="006F722D">
            <w:rPr>
              <w:rFonts w:ascii="Times New Roman" w:eastAsia="Times New Roman" w:hAnsi="Times New Roman" w:cs="Times New Roman"/>
              <w:i/>
              <w:iCs/>
              <w:color w:val="000000"/>
              <w:sz w:val="24"/>
              <w:szCs w:val="24"/>
            </w:rPr>
            <w:t>et al</w:t>
          </w:r>
          <w:r w:rsidR="00F068E0" w:rsidRPr="00A237C5">
            <w:rPr>
              <w:rFonts w:ascii="Times New Roman" w:eastAsia="Times New Roman" w:hAnsi="Times New Roman" w:cs="Times New Roman"/>
              <w:color w:val="000000"/>
              <w:sz w:val="24"/>
              <w:szCs w:val="24"/>
            </w:rPr>
            <w:t>., 2021).</w:t>
          </w:r>
        </w:sdtContent>
      </w:sdt>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The hiring of a Personal Trainer has risen in demand, </w:t>
      </w:r>
      <w:r w:rsidR="00CC3337" w:rsidRPr="00A237C5">
        <w:rPr>
          <w:rFonts w:ascii="Times New Roman" w:hAnsi="Times New Roman" w:cs="Times New Roman"/>
          <w:sz w:val="24"/>
          <w:szCs w:val="24"/>
        </w:rPr>
        <w:t>with</w:t>
      </w:r>
      <w:r w:rsidRPr="00A237C5">
        <w:rPr>
          <w:rFonts w:ascii="Times New Roman" w:hAnsi="Times New Roman" w:cs="Times New Roman"/>
          <w:sz w:val="24"/>
          <w:szCs w:val="24"/>
        </w:rPr>
        <w:t xml:space="preserve"> the problem-solving approach to individual programmes utilising goal setting, overcoming any barriers or obstacles and preventing relapse </w:t>
      </w:r>
      <w:r w:rsidR="00CC3337" w:rsidRPr="00A237C5">
        <w:rPr>
          <w:rFonts w:ascii="Times New Roman" w:hAnsi="Times New Roman" w:cs="Times New Roman"/>
          <w:sz w:val="24"/>
          <w:szCs w:val="24"/>
        </w:rPr>
        <w:t>contributing</w:t>
      </w:r>
      <w:r w:rsidRPr="00A237C5">
        <w:rPr>
          <w:rFonts w:ascii="Times New Roman" w:hAnsi="Times New Roman" w:cs="Times New Roman"/>
          <w:sz w:val="24"/>
          <w:szCs w:val="24"/>
        </w:rPr>
        <w:t xml:space="preserve"> to changing attitudes and behaviour</w:t>
      </w:r>
      <w:r w:rsidR="003F5805" w:rsidRPr="00A237C5">
        <w:rPr>
          <w:rFonts w:ascii="Times New Roman" w:hAnsi="Times New Roman" w:cs="Times New Roman"/>
          <w:sz w:val="24"/>
          <w:szCs w:val="24"/>
        </w:rPr>
        <w:t xml:space="preserve"> </w:t>
      </w:r>
      <w:r w:rsidR="003F5805" w:rsidRPr="00A237C5">
        <w:rPr>
          <w:rFonts w:ascii="Times New Roman" w:hAnsi="Times New Roman" w:cs="Times New Roman"/>
          <w:color w:val="000000"/>
          <w:sz w:val="24"/>
          <w:szCs w:val="24"/>
          <w:shd w:val="clear" w:color="auto" w:fill="FFFFFF" w:themeFill="background1"/>
        </w:rPr>
        <w:t xml:space="preserve">(Hargens </w:t>
      </w:r>
      <w:r w:rsidR="003F5805" w:rsidRPr="006F722D">
        <w:rPr>
          <w:rFonts w:ascii="Times New Roman" w:hAnsi="Times New Roman" w:cs="Times New Roman"/>
          <w:i/>
          <w:iCs/>
          <w:color w:val="000000"/>
          <w:sz w:val="24"/>
          <w:szCs w:val="24"/>
          <w:shd w:val="clear" w:color="auto" w:fill="FFFFFF" w:themeFill="background1"/>
        </w:rPr>
        <w:t>et al</w:t>
      </w:r>
      <w:r w:rsidR="003F5805" w:rsidRPr="00A237C5">
        <w:rPr>
          <w:rFonts w:ascii="Times New Roman" w:hAnsi="Times New Roman" w:cs="Times New Roman"/>
          <w:color w:val="000000"/>
          <w:sz w:val="24"/>
          <w:szCs w:val="24"/>
          <w:shd w:val="clear" w:color="auto" w:fill="FFFFFF" w:themeFill="background1"/>
        </w:rPr>
        <w:t>.</w:t>
      </w:r>
      <w:r w:rsidR="00A5669B" w:rsidRPr="00A237C5">
        <w:rPr>
          <w:rFonts w:ascii="Times New Roman" w:hAnsi="Times New Roman" w:cs="Times New Roman"/>
          <w:color w:val="000000"/>
          <w:sz w:val="24"/>
          <w:szCs w:val="24"/>
          <w:shd w:val="clear" w:color="auto" w:fill="FFFFFF" w:themeFill="background1"/>
        </w:rPr>
        <w:t>,</w:t>
      </w:r>
      <w:r w:rsidR="003F5805" w:rsidRPr="00A237C5">
        <w:rPr>
          <w:rFonts w:ascii="Times New Roman" w:hAnsi="Times New Roman" w:cs="Times New Roman"/>
          <w:color w:val="000000"/>
          <w:sz w:val="24"/>
          <w:szCs w:val="24"/>
          <w:shd w:val="clear" w:color="auto" w:fill="FFFFFF" w:themeFill="background1"/>
        </w:rPr>
        <w:t xml:space="preserve"> 2022)</w:t>
      </w:r>
      <w:r w:rsidR="0046336E" w:rsidRPr="00A237C5">
        <w:rPr>
          <w:rFonts w:ascii="Times New Roman" w:hAnsi="Times New Roman" w:cs="Times New Roman"/>
          <w:color w:val="000000"/>
          <w:sz w:val="24"/>
          <w:szCs w:val="24"/>
          <w:shd w:val="clear" w:color="auto" w:fill="FFFFFF" w:themeFill="background1"/>
        </w:rPr>
        <w:t>,</w:t>
      </w:r>
      <w:r w:rsidRPr="00A237C5">
        <w:rPr>
          <w:rFonts w:ascii="Times New Roman" w:hAnsi="Times New Roman" w:cs="Times New Roman"/>
          <w:sz w:val="24"/>
          <w:szCs w:val="24"/>
        </w:rPr>
        <w:t xml:space="preserve"> as well as improving physical health and wellbeing </w:t>
      </w:r>
      <w:sdt>
        <w:sdtPr>
          <w:rPr>
            <w:rFonts w:ascii="Times New Roman" w:hAnsi="Times New Roman" w:cs="Times New Roman"/>
            <w:color w:val="000000"/>
            <w:sz w:val="24"/>
            <w:szCs w:val="24"/>
            <w:highlight w:val="white"/>
          </w:rPr>
          <w:alias w:val="Citation"/>
          <w:tag w:val="{&quot;referencesIds&quot;:[&quot;doc:63455ca18f08bce19709d659&quot;],&quot;referencesOptions&quot;:{&quot;doc:63455ca18f08bce19709d659&quot;:{&quot;author&quot;:true,&quot;year&quot;:true,&quot;pageReplace&quot;:&quot;&quot;,&quot;prefix&quot;:&quot;&quot;,&quot;suffix&quot;:&quot;&quot;}},&quot;hasBrokenReferences&quot;:false,&quot;hasManualEdits&quot;:false,&quot;citationType&quot;:&quot;inline&quot;,&quot;id&quot;:-423875621,&quot;citationText&quot;:&quot;&lt;span style=\&quot;font-family:Calibri;font-size:14.666666666666666px;color:#000000\&quot;&gt;(McClaran )&lt;/span&gt;&quot;}"/>
          <w:id w:val="-423875621"/>
          <w:placeholder>
            <w:docPart w:val="C3BFB1E8D6B344FE978848B5BA1E284C"/>
          </w:placeholder>
        </w:sdtPr>
        <w:sdtContent>
          <w:r w:rsidR="000312E5" w:rsidRPr="00A237C5">
            <w:rPr>
              <w:rFonts w:ascii="Times New Roman" w:eastAsia="Times New Roman" w:hAnsi="Times New Roman" w:cs="Times New Roman"/>
              <w:color w:val="000000"/>
              <w:sz w:val="24"/>
              <w:szCs w:val="24"/>
            </w:rPr>
            <w:t>(McClaran</w:t>
          </w:r>
          <w:r w:rsidR="00A5669B" w:rsidRPr="00A237C5">
            <w:rPr>
              <w:rFonts w:ascii="Times New Roman" w:eastAsia="Times New Roman" w:hAnsi="Times New Roman" w:cs="Times New Roman"/>
              <w:color w:val="000000"/>
              <w:sz w:val="24"/>
              <w:szCs w:val="24"/>
            </w:rPr>
            <w:t xml:space="preserve">., </w:t>
          </w:r>
          <w:r w:rsidR="00DB3B48" w:rsidRPr="00A237C5">
            <w:rPr>
              <w:rFonts w:ascii="Times New Roman" w:eastAsia="Times New Roman" w:hAnsi="Times New Roman" w:cs="Times New Roman"/>
              <w:color w:val="000000"/>
              <w:sz w:val="24"/>
              <w:szCs w:val="24"/>
            </w:rPr>
            <w:t>200</w:t>
          </w:r>
          <w:r w:rsidR="00936F3C" w:rsidRPr="00A237C5">
            <w:rPr>
              <w:rFonts w:ascii="Times New Roman" w:eastAsia="Times New Roman" w:hAnsi="Times New Roman" w:cs="Times New Roman"/>
              <w:color w:val="000000"/>
              <w:sz w:val="24"/>
              <w:szCs w:val="24"/>
            </w:rPr>
            <w:t>3</w:t>
          </w:r>
          <w:r w:rsidR="000312E5" w:rsidRPr="00A237C5">
            <w:rPr>
              <w:rFonts w:ascii="Times New Roman" w:eastAsia="Times New Roman" w:hAnsi="Times New Roman" w:cs="Times New Roman"/>
              <w:color w:val="000000"/>
              <w:sz w:val="24"/>
              <w:szCs w:val="24"/>
            </w:rPr>
            <w:t>)</w:t>
          </w:r>
          <w:r w:rsidR="00DB3B48" w:rsidRPr="00A237C5">
            <w:rPr>
              <w:rFonts w:ascii="Times New Roman" w:eastAsia="Times New Roman" w:hAnsi="Times New Roman" w:cs="Times New Roman"/>
              <w:color w:val="000000"/>
              <w:sz w:val="24"/>
              <w:szCs w:val="24"/>
            </w:rPr>
            <w:t>.</w:t>
          </w:r>
        </w:sdtContent>
      </w:sdt>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 Today's trainer requires a broad knowledge of several areas to deliver a professional service to their client.  They coach individuals or small groups with personalised programmes and understand when to refer them to health professionals</w:t>
      </w:r>
      <w:sdt>
        <w:sdtPr>
          <w:rPr>
            <w:rFonts w:ascii="Times New Roman" w:hAnsi="Times New Roman" w:cs="Times New Roman"/>
            <w:color w:val="000000"/>
            <w:sz w:val="24"/>
            <w:szCs w:val="24"/>
          </w:rPr>
          <w:alias w:val="Citation"/>
          <w:tag w:val="{&quot;referencesIds&quot;:[&quot;doc:634acc888f08ad7131cbdb03&quot;],&quot;referencesOptions&quot;:{&quot;doc:634acc888f08ad7131cbdb03&quot;:{&quot;author&quot;:true,&quot;year&quot;:true,&quot;pageReplace&quot;:&quot;&quot;,&quot;prefix&quot;:&quot;&quot;,&quot;suffix&quot;:&quot;&quot;}},&quot;hasBrokenReferences&quot;:false,&quot;hasManualEdits&quot;:false,&quot;citationType&quot;:&quot;inline&quot;}"/>
          <w:id w:val="-197168003"/>
          <w:placeholder>
            <w:docPart w:val="8669D3BCC7754F68A85F567004101AD8"/>
          </w:placeholder>
        </w:sdtPr>
        <w:sdtContent>
          <w:r w:rsidR="00A40AA3" w:rsidRPr="00A237C5">
            <w:rPr>
              <w:rFonts w:ascii="Times New Roman" w:hAnsi="Times New Roman" w:cs="Times New Roman"/>
              <w:color w:val="000000"/>
              <w:sz w:val="24"/>
              <w:szCs w:val="24"/>
            </w:rPr>
            <w:t xml:space="preserve"> (</w:t>
          </w:r>
        </w:sdtContent>
      </w:sdt>
      <w:r w:rsidR="00A40AA3" w:rsidRPr="00A237C5">
        <w:rPr>
          <w:rFonts w:ascii="Times New Roman" w:hAnsi="Times New Roman" w:cs="Times New Roman"/>
          <w:color w:val="000000"/>
          <w:sz w:val="24"/>
          <w:szCs w:val="24"/>
          <w:shd w:val="clear" w:color="auto" w:fill="FFFFFF"/>
        </w:rPr>
        <w:t>CIMSPA professional standards library, 2018).</w:t>
      </w:r>
      <w:r w:rsidR="00A40AA3" w:rsidRPr="00A237C5">
        <w:rPr>
          <w:rFonts w:ascii="Times New Roman" w:hAnsi="Times New Roman" w:cs="Times New Roman"/>
          <w:i/>
          <w:iCs/>
          <w:color w:val="000000"/>
          <w:sz w:val="24"/>
          <w:szCs w:val="24"/>
          <w:shd w:val="clear" w:color="auto" w:fill="FFFFFF"/>
        </w:rPr>
        <w:t xml:space="preserve">  </w:t>
      </w:r>
      <w:r w:rsidRPr="00A237C5">
        <w:rPr>
          <w:rFonts w:ascii="Times New Roman" w:hAnsi="Times New Roman" w:cs="Times New Roman"/>
          <w:sz w:val="24"/>
          <w:szCs w:val="24"/>
        </w:rPr>
        <w:t xml:space="preserve">Knowledge of exercise and fitness science and the ability to create programmes based on fitness assessments and goals, injury recovery strategies, and adapt and modify training for clients with health limitations are needed </w:t>
      </w:r>
      <w:sdt>
        <w:sdtPr>
          <w:rPr>
            <w:rFonts w:ascii="Times New Roman" w:hAnsi="Times New Roman" w:cs="Times New Roman"/>
            <w:color w:val="000000"/>
            <w:sz w:val="24"/>
            <w:szCs w:val="24"/>
            <w:highlight w:val="white"/>
          </w:rPr>
          <w:alias w:val="Citation"/>
          <w:tag w:val="{&quot;referencesIds&quot;:[&quot;doc:634a8e7c8f083331fd75ca8a&quot;],&quot;referencesOptions&quot;:{&quot;doc:634a8e7c8f083331fd75ca8a&quot;:{&quot;author&quot;:true,&quot;year&quot;:true,&quot;pageReplace&quot;:&quot;&quot;,&quot;prefix&quot;:&quot;&quot;,&quot;suffix&quot;:&quot;&quot;}},&quot;hasBrokenReferences&quot;:false,&quot;hasManualEdits&quot;:false,&quot;citationType&quot;:&quot;inline&quot;,&quot;id&quot;:-595407212,&quot;citationText&quot;:&quot;&lt;span style=\&quot;font-family:Calibri;font-size:14.666666666666666px;color:#000000\&quot;&gt;(The History of a Profession. 2013)&lt;/span&gt;&quot;}"/>
          <w:id w:val="-595407212"/>
          <w:placeholder>
            <w:docPart w:val="E2C59C25B9F54FBBA5FBEB86C8997A12"/>
          </w:placeholder>
        </w:sdtPr>
        <w:sdtContent>
          <w:sdt>
            <w:sdtPr>
              <w:rPr>
                <w:rFonts w:ascii="Times New Roman" w:hAnsi="Times New Roman" w:cs="Times New Roman"/>
                <w:color w:val="000000"/>
                <w:sz w:val="24"/>
                <w:szCs w:val="24"/>
                <w:highlight w:val="white"/>
              </w:rPr>
              <w:alias w:val="Citation"/>
              <w:tag w:val="{&quot;referencesIds&quot;:[&quot;doc:634a8e7c8f083331fd75ca8a&quot;],&quot;referencesOptions&quot;:{&quot;doc:634a8e7c8f083331fd75ca8a&quot;:{&quot;author&quot;:true,&quot;year&quot;:true,&quot;pageReplace&quot;:&quot;&quot;,&quot;prefix&quot;:&quot;&quot;,&quot;suffix&quot;:&quot;&quot;}},&quot;hasBrokenReferences&quot;:false,&quot;hasManualEdits&quot;:false,&quot;citationType&quot;:&quot;inline&quot;,&quot;id&quot;:-1916769854,&quot;citationText&quot;:&quot;&lt;span style=\&quot;font-family:Calibri;font-size:14.666666666666666px;color:#000000\&quot;&gt;(The History of a Profession. 2013)&lt;/span&gt;&quot;}"/>
              <w:id w:val="410818272"/>
              <w:placeholder>
                <w:docPart w:val="69289F5D1E70455494F9C4CD4F3F1CF2"/>
              </w:placeholder>
            </w:sdtPr>
            <w:sdtContent>
              <w:r w:rsidR="009440D5" w:rsidRPr="00A237C5">
                <w:rPr>
                  <w:rFonts w:ascii="Times New Roman" w:eastAsia="Times New Roman" w:hAnsi="Times New Roman" w:cs="Times New Roman"/>
                  <w:color w:val="000000"/>
                  <w:sz w:val="24"/>
                  <w:szCs w:val="24"/>
                </w:rPr>
                <w:t>(Pire, 2013, ch. 1, p. 12)</w:t>
              </w:r>
            </w:sdtContent>
          </w:sdt>
        </w:sdtContent>
      </w:sdt>
      <w:r w:rsidRPr="00A237C5">
        <w:rPr>
          <w:rFonts w:ascii="Times New Roman" w:hAnsi="Times New Roman" w:cs="Times New Roman"/>
          <w:sz w:val="24"/>
          <w:szCs w:val="24"/>
        </w:rPr>
        <w:t>.</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Personal Trainers should only work with clients who can carry out exercises alone and should not determine medical afflictions</w:t>
      </w:r>
      <w:bookmarkStart w:id="1" w:name="_Hlk116983135"/>
      <w:r w:rsidR="00EA39E6" w:rsidRPr="00A237C5">
        <w:rPr>
          <w:rFonts w:ascii="Times New Roman" w:hAnsi="Times New Roman" w:cs="Times New Roman"/>
          <w:sz w:val="24"/>
          <w:szCs w:val="24"/>
        </w:rPr>
        <w:t xml:space="preserve"> </w:t>
      </w:r>
      <w:r w:rsidR="00EA39E6" w:rsidRPr="00A237C5">
        <w:rPr>
          <w:rFonts w:ascii="Times New Roman" w:hAnsi="Times New Roman" w:cs="Times New Roman"/>
          <w:color w:val="000000"/>
          <w:sz w:val="24"/>
          <w:szCs w:val="24"/>
          <w:shd w:val="clear" w:color="auto" w:fill="FFFFFF" w:themeFill="background1"/>
        </w:rPr>
        <w:t xml:space="preserve">(Hargens </w:t>
      </w:r>
      <w:r w:rsidR="00EA39E6" w:rsidRPr="006F722D">
        <w:rPr>
          <w:rFonts w:ascii="Times New Roman" w:hAnsi="Times New Roman" w:cs="Times New Roman"/>
          <w:i/>
          <w:iCs/>
          <w:color w:val="000000"/>
          <w:sz w:val="24"/>
          <w:szCs w:val="24"/>
          <w:shd w:val="clear" w:color="auto" w:fill="FFFFFF" w:themeFill="background1"/>
        </w:rPr>
        <w:t>et al</w:t>
      </w:r>
      <w:r w:rsidR="00EA39E6" w:rsidRPr="00A237C5">
        <w:rPr>
          <w:rFonts w:ascii="Times New Roman" w:hAnsi="Times New Roman" w:cs="Times New Roman"/>
          <w:color w:val="000000"/>
          <w:sz w:val="24"/>
          <w:szCs w:val="24"/>
          <w:shd w:val="clear" w:color="auto" w:fill="FFFFFF" w:themeFill="background1"/>
        </w:rPr>
        <w:t>.</w:t>
      </w:r>
      <w:r w:rsidR="00A5669B" w:rsidRPr="00A237C5">
        <w:rPr>
          <w:rFonts w:ascii="Times New Roman" w:hAnsi="Times New Roman" w:cs="Times New Roman"/>
          <w:color w:val="000000"/>
          <w:sz w:val="24"/>
          <w:szCs w:val="24"/>
          <w:shd w:val="clear" w:color="auto" w:fill="FFFFFF" w:themeFill="background1"/>
        </w:rPr>
        <w:t>,</w:t>
      </w:r>
      <w:r w:rsidR="00EA39E6" w:rsidRPr="00A237C5">
        <w:rPr>
          <w:rFonts w:ascii="Times New Roman" w:hAnsi="Times New Roman" w:cs="Times New Roman"/>
          <w:color w:val="000000"/>
          <w:sz w:val="24"/>
          <w:szCs w:val="24"/>
          <w:shd w:val="clear" w:color="auto" w:fill="FFFFFF" w:themeFill="background1"/>
        </w:rPr>
        <w:t xml:space="preserve"> 2022</w:t>
      </w:r>
      <w:r w:rsidR="00B81B8A" w:rsidRPr="00A237C5">
        <w:rPr>
          <w:rFonts w:ascii="Times New Roman" w:hAnsi="Times New Roman" w:cs="Times New Roman"/>
          <w:color w:val="000000"/>
          <w:sz w:val="24"/>
          <w:szCs w:val="24"/>
          <w:shd w:val="clear" w:color="auto" w:fill="FFFFFF" w:themeFill="background1"/>
        </w:rPr>
        <w:t>)</w:t>
      </w:r>
      <w:r w:rsidR="00EA39E6" w:rsidRPr="00A237C5">
        <w:rPr>
          <w:rFonts w:ascii="Times New Roman" w:hAnsi="Times New Roman" w:cs="Times New Roman"/>
          <w:sz w:val="24"/>
          <w:szCs w:val="24"/>
        </w:rPr>
        <w:t xml:space="preserve">.  </w:t>
      </w:r>
      <w:r w:rsidR="00700CE0" w:rsidRPr="00A237C5">
        <w:rPr>
          <w:rFonts w:ascii="Times New Roman" w:hAnsi="Times New Roman" w:cs="Times New Roman"/>
          <w:sz w:val="24"/>
          <w:szCs w:val="24"/>
        </w:rPr>
        <w:t xml:space="preserve">Industry guidelines for only essential nutrition advice should be given </w:t>
      </w:r>
      <w:r w:rsidR="002D56D2" w:rsidRPr="00A237C5">
        <w:rPr>
          <w:rFonts w:ascii="Times New Roman" w:hAnsi="Times New Roman" w:cs="Times New Roman"/>
          <w:color w:val="000000"/>
          <w:sz w:val="24"/>
          <w:szCs w:val="24"/>
          <w:shd w:val="clear" w:color="auto" w:fill="FFFFFF"/>
        </w:rPr>
        <w:t>(Barnes</w:t>
      </w:r>
      <w:r w:rsidR="00A40AA3" w:rsidRPr="00A237C5">
        <w:rPr>
          <w:rFonts w:ascii="Times New Roman" w:hAnsi="Times New Roman" w:cs="Times New Roman"/>
          <w:color w:val="000000"/>
          <w:sz w:val="24"/>
          <w:szCs w:val="24"/>
          <w:shd w:val="clear" w:color="auto" w:fill="FFFFFF"/>
        </w:rPr>
        <w:t xml:space="preserve"> </w:t>
      </w:r>
      <w:r w:rsidR="00A40AA3" w:rsidRPr="006F722D">
        <w:rPr>
          <w:rFonts w:ascii="Times New Roman" w:hAnsi="Times New Roman" w:cs="Times New Roman"/>
          <w:i/>
          <w:iCs/>
          <w:color w:val="000000"/>
          <w:sz w:val="24"/>
          <w:szCs w:val="24"/>
          <w:shd w:val="clear" w:color="auto" w:fill="FFFFFF"/>
        </w:rPr>
        <w:t>et al</w:t>
      </w:r>
      <w:r w:rsidR="00A40AA3" w:rsidRPr="00A237C5">
        <w:rPr>
          <w:rFonts w:ascii="Times New Roman" w:hAnsi="Times New Roman" w:cs="Times New Roman"/>
          <w:color w:val="000000"/>
          <w:sz w:val="24"/>
          <w:szCs w:val="24"/>
          <w:shd w:val="clear" w:color="auto" w:fill="FFFFFF"/>
        </w:rPr>
        <w:t xml:space="preserve">., </w:t>
      </w:r>
      <w:r w:rsidR="002D56D2" w:rsidRPr="00A237C5">
        <w:rPr>
          <w:rFonts w:ascii="Times New Roman" w:hAnsi="Times New Roman" w:cs="Times New Roman"/>
          <w:color w:val="000000"/>
          <w:sz w:val="24"/>
          <w:szCs w:val="24"/>
          <w:shd w:val="clear" w:color="auto" w:fill="FFFFFF"/>
        </w:rPr>
        <w:t xml:space="preserve">2017).  </w:t>
      </w:r>
      <w:r w:rsidRPr="00A237C5">
        <w:rPr>
          <w:rFonts w:ascii="Times New Roman" w:hAnsi="Times New Roman" w:cs="Times New Roman"/>
          <w:sz w:val="24"/>
          <w:szCs w:val="24"/>
        </w:rPr>
        <w:t>Utilising a personal trainer allows clients to improve their knowledge and abilities</w:t>
      </w:r>
      <w:r w:rsidR="00E31737" w:rsidRPr="00A237C5">
        <w:rPr>
          <w:rFonts w:ascii="Times New Roman" w:hAnsi="Times New Roman" w:cs="Times New Roman"/>
          <w:sz w:val="24"/>
          <w:szCs w:val="24"/>
        </w:rPr>
        <w:t xml:space="preserve"> </w:t>
      </w:r>
      <w:r w:rsidR="00E31737" w:rsidRPr="00A237C5">
        <w:rPr>
          <w:rFonts w:ascii="Times New Roman" w:hAnsi="Times New Roman" w:cs="Times New Roman"/>
          <w:color w:val="000000"/>
          <w:sz w:val="24"/>
          <w:szCs w:val="24"/>
          <w:shd w:val="clear" w:color="auto" w:fill="FFFFFF"/>
        </w:rPr>
        <w:t xml:space="preserve">(Shufford, 2021).  </w:t>
      </w:r>
      <w:r w:rsidRPr="00A237C5">
        <w:rPr>
          <w:rFonts w:ascii="Times New Roman" w:hAnsi="Times New Roman" w:cs="Times New Roman"/>
          <w:sz w:val="24"/>
          <w:szCs w:val="24"/>
        </w:rPr>
        <w:t>This expertise enhances a client's understanding of how to exercise correctly and can reduce the chances of associated injuries.  A trainer can create and implement safe resistance and cardiovascular training programmes with improved results rather than unsupervised training</w:t>
      </w:r>
      <w:r w:rsidR="00E31737" w:rsidRPr="00A237C5">
        <w:rPr>
          <w:rFonts w:ascii="Times New Roman" w:hAnsi="Times New Roman" w:cs="Times New Roman"/>
          <w:sz w:val="24"/>
          <w:szCs w:val="24"/>
        </w:rPr>
        <w:t xml:space="preserve"> </w:t>
      </w:r>
      <w:r w:rsidR="00E31737" w:rsidRPr="00A237C5">
        <w:rPr>
          <w:rFonts w:ascii="Times New Roman" w:hAnsi="Times New Roman" w:cs="Times New Roman"/>
          <w:color w:val="000000"/>
          <w:sz w:val="24"/>
          <w:szCs w:val="24"/>
          <w:shd w:val="clear" w:color="auto" w:fill="FFFFFF"/>
        </w:rPr>
        <w:t xml:space="preserve">(Waryasz </w:t>
      </w:r>
      <w:r w:rsidR="00E31737" w:rsidRPr="006F722D">
        <w:rPr>
          <w:rFonts w:ascii="Times New Roman" w:hAnsi="Times New Roman" w:cs="Times New Roman"/>
          <w:i/>
          <w:iCs/>
          <w:color w:val="000000"/>
          <w:sz w:val="24"/>
          <w:szCs w:val="24"/>
          <w:shd w:val="clear" w:color="auto" w:fill="FFFFFF"/>
        </w:rPr>
        <w:t>et al</w:t>
      </w:r>
      <w:r w:rsidR="00E31737" w:rsidRPr="00A237C5">
        <w:rPr>
          <w:rFonts w:ascii="Times New Roman" w:hAnsi="Times New Roman" w:cs="Times New Roman"/>
          <w:color w:val="000000"/>
          <w:sz w:val="24"/>
          <w:szCs w:val="24"/>
          <w:shd w:val="clear" w:color="auto" w:fill="FFFFFF"/>
        </w:rPr>
        <w:t>.</w:t>
      </w:r>
      <w:r w:rsidR="00A5669B" w:rsidRPr="00A237C5">
        <w:rPr>
          <w:rFonts w:ascii="Times New Roman" w:hAnsi="Times New Roman" w:cs="Times New Roman"/>
          <w:color w:val="000000"/>
          <w:sz w:val="24"/>
          <w:szCs w:val="24"/>
          <w:shd w:val="clear" w:color="auto" w:fill="FFFFFF"/>
        </w:rPr>
        <w:t>,</w:t>
      </w:r>
      <w:r w:rsidR="00E31737" w:rsidRPr="00A237C5">
        <w:rPr>
          <w:rFonts w:ascii="Times New Roman" w:hAnsi="Times New Roman" w:cs="Times New Roman"/>
          <w:color w:val="000000"/>
          <w:sz w:val="24"/>
          <w:szCs w:val="24"/>
          <w:shd w:val="clear" w:color="auto" w:fill="FFFFFF"/>
        </w:rPr>
        <w:t xml:space="preserve"> 2016).</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A client's rationale for selecting a personal trainer is varied but includes frustration over an inability to achieve a level of fitness and physical appearance.  It </w:t>
      </w:r>
      <w:r w:rsidRPr="00A237C5">
        <w:rPr>
          <w:rFonts w:ascii="Times New Roman" w:hAnsi="Times New Roman" w:cs="Times New Roman"/>
          <w:sz w:val="24"/>
          <w:szCs w:val="24"/>
        </w:rPr>
        <w:lastRenderedPageBreak/>
        <w:t xml:space="preserve">also </w:t>
      </w:r>
      <w:r w:rsidR="00CC3337" w:rsidRPr="00A237C5">
        <w:rPr>
          <w:rFonts w:ascii="Times New Roman" w:hAnsi="Times New Roman" w:cs="Times New Roman"/>
          <w:sz w:val="24"/>
          <w:szCs w:val="24"/>
        </w:rPr>
        <w:t>involves</w:t>
      </w:r>
      <w:r w:rsidRPr="00A237C5">
        <w:rPr>
          <w:rFonts w:ascii="Times New Roman" w:hAnsi="Times New Roman" w:cs="Times New Roman"/>
          <w:sz w:val="24"/>
          <w:szCs w:val="24"/>
        </w:rPr>
        <w:t xml:space="preserve"> finding someone to assist with and maintain motivation to carry on with an exercise programme.  Selection of a personal trainer and rationale include gender, passion for what they do,</w:t>
      </w:r>
      <w:r w:rsidR="009D1111" w:rsidRPr="00A237C5">
        <w:rPr>
          <w:rFonts w:ascii="Times New Roman" w:hAnsi="Times New Roman" w:cs="Times New Roman"/>
          <w:sz w:val="24"/>
          <w:szCs w:val="24"/>
        </w:rPr>
        <w:t xml:space="preserve"> a positive </w:t>
      </w:r>
      <w:r w:rsidRPr="00A237C5">
        <w:rPr>
          <w:rFonts w:ascii="Times New Roman" w:hAnsi="Times New Roman" w:cs="Times New Roman"/>
          <w:sz w:val="24"/>
          <w:szCs w:val="24"/>
        </w:rPr>
        <w:t>physical appearance</w:t>
      </w:r>
      <w:r w:rsidR="000312E5" w:rsidRPr="00A237C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34ea6558f083f3f4febb47e&quot;],&quot;referencesOptions&quot;:{&quot;doc:634ea6558f083f3f4febb47e&quot;:{&quot;author&quot;:true,&quot;year&quot;:true,&quot;pageReplace&quot;:&quot;&quot;,&quot;prefix&quot;:&quot;&quot;,&quot;suffix&quot;:&quot;&quot;}},&quot;hasBrokenReferences&quot;:false,&quot;hasManualEdits&quot;:false,&quot;citationType&quot;:&quot;inline&quot;}"/>
          <w:id w:val="935638884"/>
          <w:placeholder>
            <w:docPart w:val="38BD70F3B0464262B980C0E4D7F0D698"/>
          </w:placeholder>
        </w:sdtPr>
        <w:sdtContent>
          <w:r w:rsidR="000312E5" w:rsidRPr="00A237C5">
            <w:rPr>
              <w:rFonts w:ascii="Times New Roman" w:eastAsia="Times New Roman" w:hAnsi="Times New Roman" w:cs="Times New Roman"/>
              <w:color w:val="000000"/>
              <w:sz w:val="24"/>
              <w:szCs w:val="24"/>
            </w:rPr>
            <w:t>(B</w:t>
          </w:r>
          <w:r w:rsidR="00DB3B48" w:rsidRPr="00A237C5">
            <w:rPr>
              <w:rFonts w:ascii="Times New Roman" w:eastAsia="Times New Roman" w:hAnsi="Times New Roman" w:cs="Times New Roman"/>
              <w:color w:val="000000"/>
              <w:sz w:val="24"/>
              <w:szCs w:val="24"/>
            </w:rPr>
            <w:t>oerner</w:t>
          </w:r>
          <w:r w:rsidR="000312E5" w:rsidRPr="00A237C5">
            <w:rPr>
              <w:rFonts w:ascii="Times New Roman" w:eastAsia="Times New Roman" w:hAnsi="Times New Roman" w:cs="Times New Roman"/>
              <w:color w:val="000000"/>
              <w:sz w:val="24"/>
              <w:szCs w:val="24"/>
            </w:rPr>
            <w:t xml:space="preserve"> </w:t>
          </w:r>
          <w:r w:rsidR="000312E5" w:rsidRPr="006F722D">
            <w:rPr>
              <w:rFonts w:ascii="Times New Roman" w:eastAsia="Times New Roman" w:hAnsi="Times New Roman" w:cs="Times New Roman"/>
              <w:i/>
              <w:iCs/>
              <w:color w:val="000000"/>
              <w:sz w:val="24"/>
              <w:szCs w:val="24"/>
            </w:rPr>
            <w:t>et al</w:t>
          </w:r>
          <w:r w:rsidR="000312E5" w:rsidRPr="00A237C5">
            <w:rPr>
              <w:rFonts w:ascii="Times New Roman" w:eastAsia="Times New Roman" w:hAnsi="Times New Roman" w:cs="Times New Roman"/>
              <w:color w:val="000000"/>
              <w:sz w:val="24"/>
              <w:szCs w:val="24"/>
            </w:rPr>
            <w:t>.</w:t>
          </w:r>
          <w:r w:rsidR="00A5669B" w:rsidRPr="00A237C5">
            <w:rPr>
              <w:rFonts w:ascii="Times New Roman" w:eastAsia="Times New Roman" w:hAnsi="Times New Roman" w:cs="Times New Roman"/>
              <w:color w:val="000000"/>
              <w:sz w:val="24"/>
              <w:szCs w:val="24"/>
            </w:rPr>
            <w:t>,</w:t>
          </w:r>
          <w:r w:rsidR="000312E5" w:rsidRPr="00A237C5">
            <w:rPr>
              <w:rFonts w:ascii="Times New Roman" w:eastAsia="Times New Roman" w:hAnsi="Times New Roman" w:cs="Times New Roman"/>
              <w:color w:val="000000"/>
              <w:sz w:val="24"/>
              <w:szCs w:val="24"/>
            </w:rPr>
            <w:t xml:space="preserve"> 2021)</w:t>
          </w:r>
          <w:r w:rsidR="00CC3337" w:rsidRPr="00A237C5">
            <w:rPr>
              <w:rFonts w:ascii="Times New Roman" w:eastAsia="Times New Roman" w:hAnsi="Times New Roman" w:cs="Times New Roman"/>
              <w:color w:val="000000"/>
              <w:sz w:val="24"/>
              <w:szCs w:val="24"/>
            </w:rPr>
            <w:t xml:space="preserve"> </w:t>
          </w:r>
        </w:sdtContent>
      </w:sdt>
      <w:r w:rsidRPr="00A237C5">
        <w:rPr>
          <w:rFonts w:ascii="Times New Roman" w:hAnsi="Times New Roman" w:cs="Times New Roman"/>
          <w:sz w:val="24"/>
          <w:szCs w:val="24"/>
        </w:rPr>
        <w:t>and what results</w:t>
      </w:r>
      <w:r w:rsidR="00700CE0" w:rsidRPr="00A237C5">
        <w:rPr>
          <w:rFonts w:ascii="Times New Roman" w:hAnsi="Times New Roman" w:cs="Times New Roman"/>
          <w:sz w:val="24"/>
          <w:szCs w:val="24"/>
        </w:rPr>
        <w:t xml:space="preserve"> </w:t>
      </w:r>
      <w:r w:rsidRPr="00A237C5">
        <w:rPr>
          <w:rFonts w:ascii="Times New Roman" w:hAnsi="Times New Roman" w:cs="Times New Roman"/>
          <w:sz w:val="24"/>
          <w:szCs w:val="24"/>
        </w:rPr>
        <w:t xml:space="preserve">that trainer has had with others.  Other </w:t>
      </w:r>
      <w:r w:rsidR="00CC3337" w:rsidRPr="00A237C5">
        <w:rPr>
          <w:rFonts w:ascii="Times New Roman" w:hAnsi="Times New Roman" w:cs="Times New Roman"/>
          <w:sz w:val="24"/>
          <w:szCs w:val="24"/>
        </w:rPr>
        <w:t>traits</w:t>
      </w:r>
      <w:r w:rsidRPr="00A237C5">
        <w:rPr>
          <w:rFonts w:ascii="Times New Roman" w:hAnsi="Times New Roman" w:cs="Times New Roman"/>
          <w:sz w:val="24"/>
          <w:szCs w:val="24"/>
        </w:rPr>
        <w:t xml:space="preserve"> are social skills, dedication, knowledge and results.  Good interpersonal skills make for a more enjoyable training session and </w:t>
      </w:r>
      <w:r w:rsidR="00DB3B48" w:rsidRPr="00A237C5">
        <w:rPr>
          <w:rFonts w:ascii="Times New Roman" w:hAnsi="Times New Roman" w:cs="Times New Roman"/>
          <w:sz w:val="24"/>
          <w:szCs w:val="24"/>
        </w:rPr>
        <w:t>a returning client</w:t>
      </w:r>
      <w:r w:rsidRPr="00A237C5">
        <w:rPr>
          <w:rFonts w:ascii="Times New Roman" w:hAnsi="Times New Roman" w:cs="Times New Roman"/>
          <w:sz w:val="24"/>
          <w:szCs w:val="24"/>
        </w:rPr>
        <w:t>.  Among the most important reasons a client has for continuing to work with a trainer is the results they have in their fitness or changes in their physique.  Suggestions are that this is more important than a qualification or personal characteristic a trainer may possess, although qualifying is essential.  Negative factors include being unethical and unprofessional.  Unethical includes sexual behaviour or words, and unprofessional includes inappropriate appearance and issues with timeliness and appointments</w:t>
      </w:r>
      <w:r w:rsidR="000312E5" w:rsidRPr="00A237C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34ea7e98f0897c132b8ed11&quot;],&quot;referencesOptions&quot;:{&quot;doc:634ea7e98f0897c132b8ed11&quot;:{&quot;author&quot;:true,&quot;year&quot;:true,&quot;pageReplace&quot;:&quot;&quot;,&quot;prefix&quot;:&quot;&quot;,&quot;suffix&quot;:&quot;&quot;}},&quot;hasBrokenReferences&quot;:false,&quot;hasManualEdits&quot;:false,&quot;citationType&quot;:&quot;inline&quot;}"/>
          <w:id w:val="-1175029538"/>
          <w:placeholder>
            <w:docPart w:val="105973FC07734860B8CC23088E99F8C7"/>
          </w:placeholder>
        </w:sdtPr>
        <w:sdtContent>
          <w:r w:rsidR="000312E5" w:rsidRPr="00A237C5">
            <w:rPr>
              <w:rFonts w:ascii="Times New Roman" w:eastAsia="Times New Roman" w:hAnsi="Times New Roman" w:cs="Times New Roman"/>
              <w:color w:val="000000"/>
              <w:sz w:val="24"/>
              <w:szCs w:val="24"/>
            </w:rPr>
            <w:t xml:space="preserve">(Melton </w:t>
          </w:r>
          <w:r w:rsidR="000312E5" w:rsidRPr="006F722D">
            <w:rPr>
              <w:rFonts w:ascii="Times New Roman" w:eastAsia="Times New Roman" w:hAnsi="Times New Roman" w:cs="Times New Roman"/>
              <w:i/>
              <w:iCs/>
              <w:color w:val="000000"/>
              <w:sz w:val="24"/>
              <w:szCs w:val="24"/>
            </w:rPr>
            <w:t>et al</w:t>
          </w:r>
          <w:r w:rsidR="000312E5" w:rsidRPr="00A237C5">
            <w:rPr>
              <w:rFonts w:ascii="Times New Roman" w:eastAsia="Times New Roman" w:hAnsi="Times New Roman" w:cs="Times New Roman"/>
              <w:color w:val="000000"/>
              <w:sz w:val="24"/>
              <w:szCs w:val="24"/>
            </w:rPr>
            <w:t>.</w:t>
          </w:r>
          <w:r w:rsidR="00A5669B" w:rsidRPr="00A237C5">
            <w:rPr>
              <w:rFonts w:ascii="Times New Roman" w:eastAsia="Times New Roman" w:hAnsi="Times New Roman" w:cs="Times New Roman"/>
              <w:color w:val="000000"/>
              <w:sz w:val="24"/>
              <w:szCs w:val="24"/>
            </w:rPr>
            <w:t>,</w:t>
          </w:r>
          <w:r w:rsidR="000312E5" w:rsidRPr="00A237C5">
            <w:rPr>
              <w:rFonts w:ascii="Times New Roman" w:eastAsia="Times New Roman" w:hAnsi="Times New Roman" w:cs="Times New Roman"/>
              <w:color w:val="000000"/>
              <w:sz w:val="24"/>
              <w:szCs w:val="24"/>
            </w:rPr>
            <w:t xml:space="preserve"> 2011)</w:t>
          </w:r>
        </w:sdtContent>
      </w:sdt>
      <w:r w:rsidR="00CC3337" w:rsidRPr="00A237C5">
        <w:rPr>
          <w:rFonts w:ascii="Times New Roman" w:hAnsi="Times New Roman" w:cs="Times New Roman"/>
          <w:color w:val="000000"/>
          <w:sz w:val="24"/>
          <w:szCs w:val="24"/>
        </w:rPr>
        <w:t>.</w:t>
      </w:r>
      <w:r w:rsidRPr="00A237C5">
        <w:rPr>
          <w:rFonts w:ascii="Times New Roman" w:hAnsi="Times New Roman" w:cs="Times New Roman"/>
          <w:sz w:val="24"/>
          <w:szCs w:val="24"/>
        </w:rPr>
        <w:t xml:space="preserve">  </w:t>
      </w:r>
    </w:p>
    <w:p w14:paraId="6D277BF0" w14:textId="77777777" w:rsidR="00F84C4D" w:rsidRPr="00F068E0" w:rsidRDefault="00000000" w:rsidP="00F068E0">
      <w:pPr>
        <w:spacing w:line="360" w:lineRule="auto"/>
        <w:rPr>
          <w:rFonts w:ascii="Times New Roman" w:hAnsi="Times New Roman" w:cs="Times New Roman"/>
          <w:sz w:val="24"/>
          <w:szCs w:val="24"/>
        </w:rPr>
      </w:pPr>
      <w:r w:rsidRPr="00A237C5">
        <w:rPr>
          <w:rFonts w:ascii="Times New Roman" w:hAnsi="Times New Roman" w:cs="Times New Roman"/>
          <w:sz w:val="24"/>
          <w:szCs w:val="24"/>
        </w:rPr>
        <w:t>The CIMSP</w:t>
      </w:r>
      <w:r w:rsidR="000312E5" w:rsidRPr="00A237C5">
        <w:rPr>
          <w:rFonts w:ascii="Times New Roman" w:hAnsi="Times New Roman" w:cs="Times New Roman"/>
          <w:sz w:val="24"/>
          <w:szCs w:val="24"/>
        </w:rPr>
        <w:t>A</w:t>
      </w:r>
      <w:r w:rsidRPr="00A237C5">
        <w:rPr>
          <w:rFonts w:ascii="Times New Roman" w:hAnsi="Times New Roman" w:cs="Times New Roman"/>
          <w:sz w:val="24"/>
          <w:szCs w:val="24"/>
        </w:rPr>
        <w:t xml:space="preserve"> is the UK's leading professional development body for sports and physical activity </w:t>
      </w:r>
      <w:r w:rsidR="00CE66EE" w:rsidRPr="00A237C5">
        <w:rPr>
          <w:rFonts w:ascii="Times New Roman" w:hAnsi="Times New Roman" w:cs="Times New Roman"/>
          <w:color w:val="000000"/>
          <w:sz w:val="24"/>
          <w:szCs w:val="24"/>
          <w:shd w:val="clear" w:color="auto" w:fill="FFFFFF"/>
        </w:rPr>
        <w:t>(CIMSPA, 2022</w:t>
      </w:r>
      <w:r w:rsidR="000312E5"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sz w:val="24"/>
          <w:szCs w:val="24"/>
        </w:rPr>
        <w:t xml:space="preserve">  Membership recognises the </w:t>
      </w:r>
      <w:r w:rsidR="00725559" w:rsidRPr="00A237C5">
        <w:rPr>
          <w:rFonts w:ascii="Times New Roman" w:hAnsi="Times New Roman" w:cs="Times New Roman"/>
          <w:sz w:val="24"/>
          <w:szCs w:val="24"/>
        </w:rPr>
        <w:t>sectors</w:t>
      </w:r>
      <w:r w:rsidR="00097402" w:rsidRPr="00A237C5">
        <w:rPr>
          <w:rFonts w:ascii="Times New Roman" w:hAnsi="Times New Roman" w:cs="Times New Roman"/>
          <w:sz w:val="24"/>
          <w:szCs w:val="24"/>
        </w:rPr>
        <w:t xml:space="preserve"> only chartered professional body, and the membership directory lists qualified practitioners and </w:t>
      </w:r>
      <w:r w:rsidR="001A1A62" w:rsidRPr="00A237C5">
        <w:rPr>
          <w:rFonts w:ascii="Times New Roman" w:hAnsi="Times New Roman" w:cs="Times New Roman"/>
          <w:sz w:val="24"/>
          <w:szCs w:val="24"/>
        </w:rPr>
        <w:t>assure</w:t>
      </w:r>
      <w:r w:rsidRPr="00A237C5">
        <w:rPr>
          <w:rFonts w:ascii="Times New Roman" w:hAnsi="Times New Roman" w:cs="Times New Roman"/>
          <w:sz w:val="24"/>
          <w:szCs w:val="24"/>
        </w:rPr>
        <w:t xml:space="preserve"> clients that their trainer is professionally accredited.</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 Before membership, the applicant must hold a recognised Personal Training qualification dated within the last five years.   It </w:t>
      </w:r>
      <w:r w:rsidR="00CC3337" w:rsidRPr="00A237C5">
        <w:rPr>
          <w:rFonts w:ascii="Times New Roman" w:hAnsi="Times New Roman" w:cs="Times New Roman"/>
          <w:sz w:val="24"/>
          <w:szCs w:val="24"/>
        </w:rPr>
        <w:t>gives</w:t>
      </w:r>
      <w:r w:rsidRPr="00A237C5">
        <w:rPr>
          <w:rFonts w:ascii="Times New Roman" w:hAnsi="Times New Roman" w:cs="Times New Roman"/>
          <w:sz w:val="24"/>
          <w:szCs w:val="24"/>
        </w:rPr>
        <w:t xml:space="preserve"> access to resources</w:t>
      </w:r>
      <w:r w:rsidR="00F85802" w:rsidRPr="00A237C5">
        <w:rPr>
          <w:rFonts w:ascii="Times New Roman" w:hAnsi="Times New Roman" w:cs="Times New Roman"/>
          <w:sz w:val="24"/>
          <w:szCs w:val="24"/>
        </w:rPr>
        <w:t>,</w:t>
      </w:r>
      <w:r w:rsidRPr="00A237C5">
        <w:rPr>
          <w:rFonts w:ascii="Times New Roman" w:hAnsi="Times New Roman" w:cs="Times New Roman"/>
          <w:sz w:val="24"/>
          <w:szCs w:val="24"/>
        </w:rPr>
        <w:t xml:space="preserve"> guidance and development opportunities</w:t>
      </w:r>
      <w:r w:rsidR="00D915A2" w:rsidRPr="00A237C5">
        <w:rPr>
          <w:rFonts w:ascii="Times New Roman" w:hAnsi="Times New Roman" w:cs="Times New Roman"/>
          <w:sz w:val="24"/>
          <w:szCs w:val="24"/>
        </w:rPr>
        <w:t xml:space="preserve"> </w:t>
      </w:r>
      <w:r w:rsidR="00D915A2" w:rsidRPr="00A237C5">
        <w:rPr>
          <w:rFonts w:ascii="Times New Roman" w:hAnsi="Times New Roman" w:cs="Times New Roman"/>
          <w:color w:val="000000"/>
          <w:sz w:val="24"/>
          <w:szCs w:val="24"/>
          <w:shd w:val="clear" w:color="auto" w:fill="FFFFFF"/>
        </w:rPr>
        <w:t>(</w:t>
      </w:r>
      <w:r w:rsidR="00822341" w:rsidRPr="00A237C5">
        <w:rPr>
          <w:rFonts w:ascii="Times New Roman" w:hAnsi="Times New Roman" w:cs="Times New Roman"/>
          <w:color w:val="000000"/>
          <w:sz w:val="24"/>
          <w:szCs w:val="24"/>
          <w:shd w:val="clear" w:color="auto" w:fill="FFFFFF"/>
        </w:rPr>
        <w:t>CIMSPA Personal Trainer Practitioner Member</w:t>
      </w:r>
      <w:r w:rsidR="00D915A2" w:rsidRPr="00A237C5">
        <w:rPr>
          <w:rFonts w:ascii="Times New Roman" w:hAnsi="Times New Roman" w:cs="Times New Roman"/>
          <w:color w:val="000000"/>
          <w:sz w:val="24"/>
          <w:szCs w:val="24"/>
          <w:shd w:val="clear" w:color="auto" w:fill="FFFFFF"/>
        </w:rPr>
        <w:t>, 2022).</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These resources allow </w:t>
      </w:r>
      <w:r w:rsidR="00520652" w:rsidRPr="00A237C5">
        <w:rPr>
          <w:rFonts w:ascii="Times New Roman" w:hAnsi="Times New Roman" w:cs="Times New Roman"/>
          <w:sz w:val="24"/>
          <w:szCs w:val="24"/>
        </w:rPr>
        <w:t>members</w:t>
      </w:r>
      <w:r w:rsidRPr="00A237C5">
        <w:rPr>
          <w:rFonts w:ascii="Times New Roman" w:hAnsi="Times New Roman" w:cs="Times New Roman"/>
          <w:sz w:val="24"/>
          <w:szCs w:val="24"/>
        </w:rPr>
        <w:t xml:space="preserve"> to think critically about their knowledge and understanding of areas such as exercise and nutrition and avoid any misunderstandings or inaccuracies they may have, as this is an area of concern </w:t>
      </w:r>
      <w:r w:rsidR="00D915A2" w:rsidRPr="00A237C5">
        <w:rPr>
          <w:rFonts w:ascii="Times New Roman" w:hAnsi="Times New Roman" w:cs="Times New Roman"/>
          <w:color w:val="000000"/>
          <w:sz w:val="24"/>
          <w:szCs w:val="24"/>
          <w:shd w:val="clear" w:color="auto" w:fill="FFFFFF"/>
        </w:rPr>
        <w:t xml:space="preserve">(Jolley </w:t>
      </w:r>
      <w:r w:rsidR="00822341" w:rsidRPr="006F722D">
        <w:rPr>
          <w:rFonts w:ascii="Times New Roman" w:hAnsi="Times New Roman" w:cs="Times New Roman"/>
          <w:i/>
          <w:iCs/>
          <w:color w:val="000000"/>
          <w:sz w:val="24"/>
          <w:szCs w:val="24"/>
          <w:shd w:val="clear" w:color="auto" w:fill="FFFFFF"/>
        </w:rPr>
        <w:t>et al</w:t>
      </w:r>
      <w:r w:rsidR="00822341" w:rsidRPr="00A237C5">
        <w:rPr>
          <w:rFonts w:ascii="Times New Roman" w:hAnsi="Times New Roman" w:cs="Times New Roman"/>
          <w:color w:val="000000"/>
          <w:sz w:val="24"/>
          <w:szCs w:val="24"/>
          <w:shd w:val="clear" w:color="auto" w:fill="FFFFFF"/>
        </w:rPr>
        <w:t>.</w:t>
      </w:r>
      <w:r w:rsidR="00A5669B" w:rsidRPr="00A237C5">
        <w:rPr>
          <w:rFonts w:ascii="Times New Roman" w:hAnsi="Times New Roman" w:cs="Times New Roman"/>
          <w:color w:val="000000"/>
          <w:sz w:val="24"/>
          <w:szCs w:val="24"/>
          <w:shd w:val="clear" w:color="auto" w:fill="FFFFFF"/>
        </w:rPr>
        <w:t>,</w:t>
      </w:r>
      <w:r w:rsidR="00822341" w:rsidRPr="00A237C5">
        <w:rPr>
          <w:rFonts w:ascii="Times New Roman" w:hAnsi="Times New Roman" w:cs="Times New Roman"/>
          <w:color w:val="000000"/>
          <w:sz w:val="24"/>
          <w:szCs w:val="24"/>
          <w:shd w:val="clear" w:color="auto" w:fill="FFFFFF"/>
        </w:rPr>
        <w:t xml:space="preserve"> </w:t>
      </w:r>
      <w:r w:rsidR="00D915A2" w:rsidRPr="00A237C5">
        <w:rPr>
          <w:rFonts w:ascii="Times New Roman" w:hAnsi="Times New Roman" w:cs="Times New Roman"/>
          <w:color w:val="000000"/>
          <w:sz w:val="24"/>
          <w:szCs w:val="24"/>
          <w:shd w:val="clear" w:color="auto" w:fill="FFFFFF"/>
        </w:rPr>
        <w:t>2020).</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 Decisions made by the trainer on practices they provide should be based on current evidence and "evidence-based practice" </w:t>
      </w:r>
      <w:r w:rsidR="00E218C1" w:rsidRPr="00A237C5">
        <w:rPr>
          <w:rFonts w:ascii="Times New Roman" w:hAnsi="Times New Roman" w:cs="Times New Roman"/>
          <w:color w:val="000000"/>
          <w:sz w:val="24"/>
          <w:szCs w:val="24"/>
          <w:shd w:val="clear" w:color="auto" w:fill="FFFFFF"/>
        </w:rPr>
        <w:t xml:space="preserve">(Bennie </w:t>
      </w:r>
      <w:r w:rsidR="00E218C1" w:rsidRPr="006F722D">
        <w:rPr>
          <w:rFonts w:ascii="Times New Roman" w:hAnsi="Times New Roman" w:cs="Times New Roman"/>
          <w:i/>
          <w:iCs/>
          <w:color w:val="000000"/>
          <w:sz w:val="24"/>
          <w:szCs w:val="24"/>
          <w:shd w:val="clear" w:color="auto" w:fill="FFFFFF"/>
        </w:rPr>
        <w:t>et al</w:t>
      </w:r>
      <w:r w:rsidR="00E218C1" w:rsidRPr="00A237C5">
        <w:rPr>
          <w:rFonts w:ascii="Times New Roman" w:hAnsi="Times New Roman" w:cs="Times New Roman"/>
          <w:color w:val="000000"/>
          <w:sz w:val="24"/>
          <w:szCs w:val="24"/>
          <w:shd w:val="clear" w:color="auto" w:fill="FFFFFF"/>
        </w:rPr>
        <w:t>.</w:t>
      </w:r>
      <w:r w:rsidR="00A5669B" w:rsidRPr="00A237C5">
        <w:rPr>
          <w:rFonts w:ascii="Times New Roman" w:hAnsi="Times New Roman" w:cs="Times New Roman"/>
          <w:color w:val="000000"/>
          <w:sz w:val="24"/>
          <w:szCs w:val="24"/>
          <w:shd w:val="clear" w:color="auto" w:fill="FFFFFF"/>
        </w:rPr>
        <w:t>,</w:t>
      </w:r>
      <w:r w:rsidR="00E218C1" w:rsidRPr="00A237C5">
        <w:rPr>
          <w:rFonts w:ascii="Times New Roman" w:hAnsi="Times New Roman" w:cs="Times New Roman"/>
          <w:color w:val="000000"/>
          <w:sz w:val="24"/>
          <w:szCs w:val="24"/>
          <w:shd w:val="clear" w:color="auto" w:fill="FFFFFF"/>
        </w:rPr>
        <w:t xml:space="preserve"> 2017).  </w:t>
      </w:r>
      <w:r w:rsidRPr="00A237C5">
        <w:rPr>
          <w:rFonts w:ascii="Times New Roman" w:hAnsi="Times New Roman" w:cs="Times New Roman"/>
          <w:sz w:val="24"/>
          <w:szCs w:val="24"/>
        </w:rPr>
        <w:t xml:space="preserve">They must continue to think critically about areas such as exercise and nutrition and avoid any misunderstandings or inaccuracies they may have, as this has sometimes been an area of concern </w:t>
      </w:r>
      <w:r w:rsidRPr="00A237C5">
        <w:rPr>
          <w:rFonts w:ascii="Times New Roman" w:hAnsi="Times New Roman" w:cs="Times New Roman"/>
          <w:sz w:val="24"/>
          <w:szCs w:val="24"/>
          <w:shd w:val="clear" w:color="auto" w:fill="FFFFFF"/>
        </w:rPr>
        <w:t xml:space="preserve">and reduces misconceptions in their knowledge </w:t>
      </w:r>
      <w:r w:rsidR="00E218C1" w:rsidRPr="00A237C5">
        <w:rPr>
          <w:rFonts w:ascii="Times New Roman" w:hAnsi="Times New Roman" w:cs="Times New Roman"/>
          <w:color w:val="000000"/>
          <w:sz w:val="24"/>
          <w:szCs w:val="24"/>
          <w:shd w:val="clear" w:color="auto" w:fill="FFFFFF"/>
        </w:rPr>
        <w:t>(Jolley</w:t>
      </w:r>
      <w:r w:rsidR="00822341" w:rsidRPr="00A237C5">
        <w:rPr>
          <w:rFonts w:ascii="Times New Roman" w:hAnsi="Times New Roman" w:cs="Times New Roman"/>
          <w:color w:val="000000"/>
          <w:sz w:val="24"/>
          <w:szCs w:val="24"/>
          <w:shd w:val="clear" w:color="auto" w:fill="FFFFFF"/>
        </w:rPr>
        <w:t xml:space="preserve"> </w:t>
      </w:r>
      <w:r w:rsidR="00822341" w:rsidRPr="006F722D">
        <w:rPr>
          <w:rFonts w:ascii="Times New Roman" w:hAnsi="Times New Roman" w:cs="Times New Roman"/>
          <w:i/>
          <w:iCs/>
          <w:color w:val="000000"/>
          <w:sz w:val="24"/>
          <w:szCs w:val="24"/>
          <w:shd w:val="clear" w:color="auto" w:fill="FFFFFF"/>
        </w:rPr>
        <w:t>et al</w:t>
      </w:r>
      <w:r w:rsidR="00822341" w:rsidRPr="00A237C5">
        <w:rPr>
          <w:rFonts w:ascii="Times New Roman" w:hAnsi="Times New Roman" w:cs="Times New Roman"/>
          <w:color w:val="000000"/>
          <w:sz w:val="24"/>
          <w:szCs w:val="24"/>
          <w:shd w:val="clear" w:color="auto" w:fill="FFFFFF"/>
        </w:rPr>
        <w:t>.</w:t>
      </w:r>
      <w:r w:rsidR="00A5669B" w:rsidRPr="00A237C5">
        <w:rPr>
          <w:rFonts w:ascii="Times New Roman" w:hAnsi="Times New Roman" w:cs="Times New Roman"/>
          <w:color w:val="000000"/>
          <w:sz w:val="24"/>
          <w:szCs w:val="24"/>
          <w:shd w:val="clear" w:color="auto" w:fill="FFFFFF"/>
        </w:rPr>
        <w:t>,</w:t>
      </w:r>
      <w:r w:rsidR="00822341" w:rsidRPr="00A237C5">
        <w:rPr>
          <w:rFonts w:ascii="Times New Roman" w:hAnsi="Times New Roman" w:cs="Times New Roman"/>
          <w:color w:val="000000"/>
          <w:sz w:val="24"/>
          <w:szCs w:val="24"/>
          <w:shd w:val="clear" w:color="auto" w:fill="FFFFFF"/>
        </w:rPr>
        <w:t xml:space="preserve"> 2020</w:t>
      </w:r>
      <w:r w:rsidR="00E218C1" w:rsidRPr="00A237C5">
        <w:rPr>
          <w:rFonts w:ascii="Times New Roman" w:hAnsi="Times New Roman" w:cs="Times New Roman"/>
          <w:color w:val="000000"/>
          <w:sz w:val="24"/>
          <w:szCs w:val="24"/>
          <w:shd w:val="clear" w:color="auto" w:fill="FFFFFF"/>
        </w:rPr>
        <w:t>).</w:t>
      </w:r>
      <w:r w:rsidR="00F068E0">
        <w:rPr>
          <w:rFonts w:ascii="Times New Roman" w:hAnsi="Times New Roman" w:cs="Times New Roman"/>
          <w:sz w:val="24"/>
          <w:szCs w:val="24"/>
        </w:rPr>
        <w:t xml:space="preserve">  </w:t>
      </w:r>
      <w:r w:rsidRPr="00A237C5">
        <w:rPr>
          <w:rFonts w:ascii="Times New Roman" w:hAnsi="Times New Roman" w:cs="Times New Roman"/>
          <w:sz w:val="24"/>
          <w:szCs w:val="24"/>
        </w:rPr>
        <w:t>The CIMSPA Member Code of Conduct document outlines the responsibilities, duty of care,  mandatory</w:t>
      </w:r>
      <w:r w:rsidR="002E3724">
        <w:rPr>
          <w:rFonts w:ascii="Times New Roman" w:hAnsi="Times New Roman" w:cs="Times New Roman"/>
          <w:sz w:val="24"/>
          <w:szCs w:val="24"/>
        </w:rPr>
        <w:t xml:space="preserve"> </w:t>
      </w:r>
      <w:r w:rsidR="00F068E0">
        <w:rPr>
          <w:rFonts w:ascii="Times New Roman" w:hAnsi="Times New Roman" w:cs="Times New Roman"/>
          <w:sz w:val="24"/>
          <w:szCs w:val="24"/>
        </w:rPr>
        <w:t xml:space="preserve">and good </w:t>
      </w:r>
      <w:r w:rsidRPr="00A237C5">
        <w:rPr>
          <w:rFonts w:ascii="Times New Roman" w:hAnsi="Times New Roman" w:cs="Times New Roman"/>
          <w:sz w:val="24"/>
          <w:szCs w:val="24"/>
        </w:rPr>
        <w:t xml:space="preserve">practices, </w:t>
      </w:r>
      <w:r w:rsidR="00F068E0">
        <w:rPr>
          <w:rFonts w:ascii="Times New Roman" w:hAnsi="Times New Roman" w:cs="Times New Roman"/>
          <w:sz w:val="24"/>
          <w:szCs w:val="24"/>
        </w:rPr>
        <w:t>ethical conduct and</w:t>
      </w:r>
      <w:r w:rsidRPr="00A237C5">
        <w:rPr>
          <w:rFonts w:ascii="Times New Roman" w:hAnsi="Times New Roman" w:cs="Times New Roman"/>
          <w:sz w:val="24"/>
          <w:szCs w:val="24"/>
        </w:rPr>
        <w:t xml:space="preserve"> behaviours members must display when dealing with clients.  Members who fail to adhere are referred to the complaints and disciplinary process </w:t>
      </w:r>
      <w:sdt>
        <w:sdtPr>
          <w:rPr>
            <w:rFonts w:ascii="Times New Roman" w:hAnsi="Times New Roman" w:cs="Times New Roman"/>
            <w:color w:val="000000"/>
            <w:sz w:val="24"/>
            <w:szCs w:val="24"/>
            <w:highlight w:val="white"/>
          </w:rPr>
          <w:alias w:val="Citation"/>
          <w:tag w:val="{&quot;referencesIds&quot;:[&quot;doc:634acc888f08ad7131cbdb03&quot;],&quot;referencesOptions&quot;:{&quot;doc:634acc888f08ad7131cbdb03&quot;:{&quot;author&quot;:true,&quot;year&quot;:true,&quot;pageReplace&quot;:&quot;&quot;,&quot;prefix&quot;:&quot;&quot;,&quot;suffix&quot;:&quot;&quot;}},&quot;hasBrokenReferences&quot;:false,&quot;hasManualEdits&quot;:false,&quot;citationType&quot;:&quot;inline&quot;}"/>
          <w:id w:val="307369843"/>
          <w:placeholder>
            <w:docPart w:val="DC56C22123D44FB5B9705AB7E8577FEF"/>
          </w:placeholder>
        </w:sdtPr>
        <w:sdtContent>
          <w:r w:rsidRPr="00A237C5">
            <w:rPr>
              <w:rFonts w:ascii="Times New Roman" w:hAnsi="Times New Roman" w:cs="Times New Roman"/>
              <w:color w:val="000000"/>
              <w:sz w:val="24"/>
              <w:szCs w:val="24"/>
              <w:shd w:val="clear" w:color="auto" w:fill="FFFFFF"/>
            </w:rPr>
            <w:t xml:space="preserve">(CIMSPA Member Code of Conduct, </w:t>
          </w:r>
          <w:r w:rsidR="00DB3B48" w:rsidRPr="00A237C5">
            <w:rPr>
              <w:rFonts w:ascii="Times New Roman" w:hAnsi="Times New Roman" w:cs="Times New Roman"/>
              <w:color w:val="000000"/>
              <w:sz w:val="24"/>
              <w:szCs w:val="24"/>
              <w:shd w:val="clear" w:color="auto" w:fill="FFFFFF"/>
            </w:rPr>
            <w:t>2022</w:t>
          </w:r>
          <w:r w:rsidRPr="00A237C5">
            <w:rPr>
              <w:rFonts w:ascii="Times New Roman" w:hAnsi="Times New Roman" w:cs="Times New Roman"/>
              <w:color w:val="000000"/>
              <w:sz w:val="24"/>
              <w:szCs w:val="24"/>
              <w:shd w:val="clear" w:color="auto" w:fill="FFFFFF"/>
            </w:rPr>
            <w:t>).</w:t>
          </w:r>
        </w:sdtContent>
      </w:sdt>
      <w:r w:rsidR="00F068E0">
        <w:rPr>
          <w:rFonts w:ascii="Times New Roman" w:hAnsi="Times New Roman" w:cs="Times New Roman"/>
          <w:sz w:val="24"/>
          <w:szCs w:val="24"/>
        </w:rPr>
        <w:t xml:space="preserve"> </w:t>
      </w:r>
      <w:r w:rsidRPr="00A237C5">
        <w:rPr>
          <w:rFonts w:ascii="Times New Roman" w:hAnsi="Times New Roman" w:cs="Times New Roman"/>
          <w:sz w:val="24"/>
          <w:szCs w:val="24"/>
        </w:rPr>
        <w:t xml:space="preserve"> However, there are suggestions that the control CIMSPA has over the industry, and higher education, relating to Sports and Physical Activity Vocational Education raises concerns </w:t>
      </w:r>
      <w:r w:rsidR="00E218C1" w:rsidRPr="00A237C5">
        <w:rPr>
          <w:rFonts w:ascii="Times New Roman" w:hAnsi="Times New Roman" w:cs="Times New Roman"/>
          <w:color w:val="000000"/>
          <w:sz w:val="24"/>
          <w:szCs w:val="24"/>
          <w:shd w:val="clear" w:color="auto" w:fill="FFFFFF"/>
        </w:rPr>
        <w:t>(Aldous and Brown, 2020).</w:t>
      </w:r>
    </w:p>
    <w:p w14:paraId="1ECA86EC" w14:textId="77777777" w:rsidR="00CC3337" w:rsidRPr="00A237C5" w:rsidRDefault="00000000" w:rsidP="00CA647A">
      <w:pPr>
        <w:spacing w:line="360" w:lineRule="auto"/>
        <w:jc w:val="both"/>
        <w:rPr>
          <w:rFonts w:ascii="Times New Roman" w:hAnsi="Times New Roman" w:cs="Times New Roman"/>
          <w:sz w:val="24"/>
          <w:szCs w:val="24"/>
        </w:rPr>
      </w:pPr>
      <w:r w:rsidRPr="00A237C5">
        <w:rPr>
          <w:rFonts w:ascii="Times New Roman" w:hAnsi="Times New Roman" w:cs="Times New Roman"/>
          <w:color w:val="000000"/>
          <w:sz w:val="24"/>
          <w:szCs w:val="24"/>
          <w:shd w:val="clear" w:color="auto" w:fill="FFFFFF"/>
        </w:rPr>
        <w:t xml:space="preserve">This essay outlines how </w:t>
      </w:r>
      <w:r w:rsidR="00A82716" w:rsidRPr="00A237C5">
        <w:rPr>
          <w:rFonts w:ascii="Times New Roman" w:hAnsi="Times New Roman" w:cs="Times New Roman"/>
          <w:color w:val="000000"/>
          <w:sz w:val="24"/>
          <w:szCs w:val="24"/>
          <w:shd w:val="clear" w:color="auto" w:fill="FFFFFF"/>
        </w:rPr>
        <w:t>today’s Personal Trainer’s role</w:t>
      </w:r>
      <w:r w:rsidRPr="00A237C5">
        <w:rPr>
          <w:rFonts w:ascii="Times New Roman" w:hAnsi="Times New Roman" w:cs="Times New Roman"/>
          <w:color w:val="000000"/>
          <w:sz w:val="24"/>
          <w:szCs w:val="24"/>
          <w:shd w:val="clear" w:color="auto" w:fill="FFFFFF"/>
        </w:rPr>
        <w:t xml:space="preserve"> has evolved with the required knowledge they must </w:t>
      </w:r>
      <w:r w:rsidR="00700CE0" w:rsidRPr="00A237C5">
        <w:rPr>
          <w:rFonts w:ascii="Times New Roman" w:hAnsi="Times New Roman" w:cs="Times New Roman"/>
          <w:color w:val="000000"/>
          <w:sz w:val="24"/>
          <w:szCs w:val="24"/>
          <w:shd w:val="clear" w:color="auto" w:fill="FFFFFF"/>
        </w:rPr>
        <w:t>possess</w:t>
      </w:r>
      <w:r w:rsidRPr="00A237C5">
        <w:rPr>
          <w:rFonts w:ascii="Times New Roman" w:hAnsi="Times New Roman" w:cs="Times New Roman"/>
          <w:color w:val="000000"/>
          <w:sz w:val="24"/>
          <w:szCs w:val="24"/>
          <w:shd w:val="clear" w:color="auto" w:fill="FFFFFF"/>
        </w:rPr>
        <w:t xml:space="preserve"> in all matters relating to fitness and exercise.</w:t>
      </w:r>
      <w:r w:rsidR="006534A5" w:rsidRPr="00A237C5">
        <w:rPr>
          <w:rFonts w:ascii="Times New Roman" w:hAnsi="Times New Roman" w:cs="Times New Roman"/>
          <w:color w:val="000000"/>
          <w:sz w:val="24"/>
          <w:szCs w:val="24"/>
          <w:shd w:val="clear" w:color="auto" w:fill="FFFFFF"/>
        </w:rPr>
        <w:t xml:space="preserve">  The </w:t>
      </w:r>
      <w:r w:rsidR="00A82716" w:rsidRPr="00A237C5">
        <w:rPr>
          <w:rFonts w:ascii="Times New Roman" w:hAnsi="Times New Roman" w:cs="Times New Roman"/>
          <w:color w:val="000000"/>
          <w:sz w:val="24"/>
          <w:szCs w:val="24"/>
          <w:shd w:val="clear" w:color="auto" w:fill="FFFFFF"/>
        </w:rPr>
        <w:t xml:space="preserve">widespread </w:t>
      </w:r>
      <w:r w:rsidR="00A82716" w:rsidRPr="00A237C5">
        <w:rPr>
          <w:rFonts w:ascii="Times New Roman" w:hAnsi="Times New Roman" w:cs="Times New Roman"/>
          <w:color w:val="000000"/>
          <w:sz w:val="24"/>
          <w:szCs w:val="24"/>
          <w:shd w:val="clear" w:color="auto" w:fill="FFFFFF"/>
        </w:rPr>
        <w:lastRenderedPageBreak/>
        <w:t xml:space="preserve">increase in physical inactivity and sedentary behaviour in today's world </w:t>
      </w:r>
      <w:r w:rsidR="006534A5" w:rsidRPr="00A237C5">
        <w:rPr>
          <w:rFonts w:ascii="Times New Roman" w:hAnsi="Times New Roman" w:cs="Times New Roman"/>
          <w:color w:val="000000"/>
          <w:sz w:val="24"/>
          <w:szCs w:val="24"/>
          <w:shd w:val="clear" w:color="auto" w:fill="FFFFFF"/>
        </w:rPr>
        <w:t xml:space="preserve">has </w:t>
      </w:r>
      <w:r w:rsidR="00700CE0" w:rsidRPr="00A237C5">
        <w:rPr>
          <w:rFonts w:ascii="Times New Roman" w:hAnsi="Times New Roman" w:cs="Times New Roman"/>
          <w:color w:val="000000"/>
          <w:sz w:val="24"/>
          <w:szCs w:val="24"/>
          <w:shd w:val="clear" w:color="auto" w:fill="FFFFFF"/>
        </w:rPr>
        <w:t>increased</w:t>
      </w:r>
      <w:r w:rsidR="006534A5" w:rsidRPr="00A237C5">
        <w:rPr>
          <w:rFonts w:ascii="Times New Roman" w:hAnsi="Times New Roman" w:cs="Times New Roman"/>
          <w:color w:val="000000"/>
          <w:sz w:val="24"/>
          <w:szCs w:val="24"/>
          <w:shd w:val="clear" w:color="auto" w:fill="FFFFFF"/>
        </w:rPr>
        <w:t xml:space="preserve"> life-threatening conditions and diseases.  The support of having a personal trainer is </w:t>
      </w:r>
      <w:r w:rsidR="00A82716" w:rsidRPr="00A237C5">
        <w:rPr>
          <w:rFonts w:ascii="Times New Roman" w:hAnsi="Times New Roman" w:cs="Times New Roman"/>
          <w:color w:val="000000"/>
          <w:sz w:val="24"/>
          <w:szCs w:val="24"/>
          <w:shd w:val="clear" w:color="auto" w:fill="FFFFFF"/>
        </w:rPr>
        <w:t>apparent and</w:t>
      </w:r>
      <w:r w:rsidR="006534A5" w:rsidRPr="00A237C5">
        <w:rPr>
          <w:rFonts w:ascii="Times New Roman" w:hAnsi="Times New Roman" w:cs="Times New Roman"/>
          <w:color w:val="000000"/>
          <w:sz w:val="24"/>
          <w:szCs w:val="24"/>
          <w:shd w:val="clear" w:color="auto" w:fill="FFFFFF"/>
        </w:rPr>
        <w:t xml:space="preserve"> can educate </w:t>
      </w:r>
      <w:r w:rsidR="00700CE0" w:rsidRPr="00A237C5">
        <w:rPr>
          <w:rFonts w:ascii="Times New Roman" w:hAnsi="Times New Roman" w:cs="Times New Roman"/>
          <w:color w:val="000000"/>
          <w:sz w:val="24"/>
          <w:szCs w:val="24"/>
          <w:shd w:val="clear" w:color="auto" w:fill="FFFFFF"/>
        </w:rPr>
        <w:t xml:space="preserve">and advise </w:t>
      </w:r>
      <w:r w:rsidR="006534A5" w:rsidRPr="00A237C5">
        <w:rPr>
          <w:rFonts w:ascii="Times New Roman" w:hAnsi="Times New Roman" w:cs="Times New Roman"/>
          <w:color w:val="000000"/>
          <w:sz w:val="24"/>
          <w:szCs w:val="24"/>
          <w:shd w:val="clear" w:color="auto" w:fill="FFFFFF"/>
        </w:rPr>
        <w:t xml:space="preserve">clients on the best way forward regarding their health and overall wellbeing, including mental health.  Caution of </w:t>
      </w:r>
      <w:r w:rsidR="00700CE0" w:rsidRPr="00A237C5">
        <w:rPr>
          <w:rFonts w:ascii="Times New Roman" w:hAnsi="Times New Roman" w:cs="Times New Roman"/>
          <w:color w:val="000000"/>
          <w:sz w:val="24"/>
          <w:szCs w:val="24"/>
          <w:shd w:val="clear" w:color="auto" w:fill="FFFFFF"/>
        </w:rPr>
        <w:t xml:space="preserve">correctly </w:t>
      </w:r>
      <w:r w:rsidR="006534A5" w:rsidRPr="00A237C5">
        <w:rPr>
          <w:rFonts w:ascii="Times New Roman" w:hAnsi="Times New Roman" w:cs="Times New Roman"/>
          <w:color w:val="000000"/>
          <w:sz w:val="24"/>
          <w:szCs w:val="24"/>
          <w:shd w:val="clear" w:color="auto" w:fill="FFFFFF"/>
        </w:rPr>
        <w:t>screening clients</w:t>
      </w:r>
      <w:r w:rsidR="00700CE0" w:rsidRPr="00A237C5">
        <w:rPr>
          <w:rFonts w:ascii="Times New Roman" w:hAnsi="Times New Roman" w:cs="Times New Roman"/>
          <w:color w:val="000000"/>
          <w:sz w:val="24"/>
          <w:szCs w:val="24"/>
          <w:shd w:val="clear" w:color="auto" w:fill="FFFFFF"/>
        </w:rPr>
        <w:t>, knowing when to refer</w:t>
      </w:r>
      <w:r w:rsidR="006534A5" w:rsidRPr="00A237C5">
        <w:rPr>
          <w:rFonts w:ascii="Times New Roman" w:hAnsi="Times New Roman" w:cs="Times New Roman"/>
          <w:color w:val="000000"/>
          <w:sz w:val="24"/>
          <w:szCs w:val="24"/>
          <w:shd w:val="clear" w:color="auto" w:fill="FFFFFF"/>
        </w:rPr>
        <w:t xml:space="preserve"> and </w:t>
      </w:r>
      <w:r w:rsidR="00700CE0" w:rsidRPr="00A237C5">
        <w:rPr>
          <w:rFonts w:ascii="Times New Roman" w:hAnsi="Times New Roman" w:cs="Times New Roman"/>
          <w:color w:val="000000"/>
          <w:sz w:val="24"/>
          <w:szCs w:val="24"/>
          <w:shd w:val="clear" w:color="auto" w:fill="FFFFFF"/>
        </w:rPr>
        <w:t>abiding by their remit is paramount.  For example</w:t>
      </w:r>
      <w:r w:rsidR="00A82716" w:rsidRPr="00A237C5">
        <w:rPr>
          <w:rFonts w:ascii="Times New Roman" w:hAnsi="Times New Roman" w:cs="Times New Roman"/>
          <w:color w:val="000000"/>
          <w:sz w:val="24"/>
          <w:szCs w:val="24"/>
          <w:shd w:val="clear" w:color="auto" w:fill="FFFFFF"/>
        </w:rPr>
        <w:t>,</w:t>
      </w:r>
      <w:r w:rsidR="00700CE0" w:rsidRPr="00A237C5">
        <w:rPr>
          <w:rFonts w:ascii="Times New Roman" w:hAnsi="Times New Roman" w:cs="Times New Roman"/>
          <w:color w:val="000000"/>
          <w:sz w:val="24"/>
          <w:szCs w:val="24"/>
          <w:shd w:val="clear" w:color="auto" w:fill="FFFFFF"/>
        </w:rPr>
        <w:t xml:space="preserve"> </w:t>
      </w:r>
      <w:r w:rsidR="006534A5" w:rsidRPr="00A237C5">
        <w:rPr>
          <w:rFonts w:ascii="Times New Roman" w:hAnsi="Times New Roman" w:cs="Times New Roman"/>
          <w:color w:val="000000"/>
          <w:sz w:val="24"/>
          <w:szCs w:val="24"/>
          <w:shd w:val="clear" w:color="auto" w:fill="FFFFFF"/>
        </w:rPr>
        <w:t xml:space="preserve">only providing </w:t>
      </w:r>
      <w:r w:rsidR="00700CE0" w:rsidRPr="00A237C5">
        <w:rPr>
          <w:rFonts w:ascii="Times New Roman" w:hAnsi="Times New Roman" w:cs="Times New Roman"/>
          <w:color w:val="000000"/>
          <w:sz w:val="24"/>
          <w:szCs w:val="24"/>
          <w:shd w:val="clear" w:color="auto" w:fill="FFFFFF"/>
        </w:rPr>
        <w:t>essential</w:t>
      </w:r>
      <w:r w:rsidR="006534A5" w:rsidRPr="00A237C5">
        <w:rPr>
          <w:rFonts w:ascii="Times New Roman" w:hAnsi="Times New Roman" w:cs="Times New Roman"/>
          <w:color w:val="000000"/>
          <w:sz w:val="24"/>
          <w:szCs w:val="24"/>
          <w:shd w:val="clear" w:color="auto" w:fill="FFFFFF"/>
        </w:rPr>
        <w:t xml:space="preserve"> nutritionary advice is made.  </w:t>
      </w:r>
      <w:r w:rsidR="00700CE0" w:rsidRPr="00A237C5">
        <w:rPr>
          <w:rFonts w:ascii="Times New Roman" w:hAnsi="Times New Roman" w:cs="Times New Roman"/>
          <w:color w:val="000000"/>
          <w:sz w:val="24"/>
          <w:szCs w:val="24"/>
          <w:shd w:val="clear" w:color="auto" w:fill="FFFFFF"/>
        </w:rPr>
        <w:t xml:space="preserve">Personal </w:t>
      </w:r>
      <w:r w:rsidR="006534A5" w:rsidRPr="00A237C5">
        <w:rPr>
          <w:rFonts w:ascii="Times New Roman" w:hAnsi="Times New Roman" w:cs="Times New Roman"/>
          <w:color w:val="000000"/>
          <w:sz w:val="24"/>
          <w:szCs w:val="24"/>
          <w:shd w:val="clear" w:color="auto" w:fill="FFFFFF"/>
        </w:rPr>
        <w:t xml:space="preserve">Characteristics and traits are </w:t>
      </w:r>
      <w:r w:rsidR="00A82716" w:rsidRPr="00A237C5">
        <w:rPr>
          <w:rFonts w:ascii="Times New Roman" w:hAnsi="Times New Roman" w:cs="Times New Roman"/>
          <w:color w:val="000000"/>
          <w:sz w:val="24"/>
          <w:szCs w:val="24"/>
          <w:shd w:val="clear" w:color="auto" w:fill="FFFFFF"/>
        </w:rPr>
        <w:t>critical to</w:t>
      </w:r>
      <w:r w:rsidR="006534A5" w:rsidRPr="00A237C5">
        <w:rPr>
          <w:rFonts w:ascii="Times New Roman" w:hAnsi="Times New Roman" w:cs="Times New Roman"/>
          <w:color w:val="000000"/>
          <w:sz w:val="24"/>
          <w:szCs w:val="24"/>
          <w:shd w:val="clear" w:color="auto" w:fill="FFFFFF"/>
        </w:rPr>
        <w:t xml:space="preserve"> the </w:t>
      </w:r>
      <w:r w:rsidR="00700CE0" w:rsidRPr="00A237C5">
        <w:rPr>
          <w:rFonts w:ascii="Times New Roman" w:hAnsi="Times New Roman" w:cs="Times New Roman"/>
          <w:color w:val="000000"/>
          <w:sz w:val="24"/>
          <w:szCs w:val="24"/>
          <w:shd w:val="clear" w:color="auto" w:fill="FFFFFF"/>
        </w:rPr>
        <w:t xml:space="preserve">client’s </w:t>
      </w:r>
      <w:r w:rsidR="006534A5" w:rsidRPr="00A237C5">
        <w:rPr>
          <w:rFonts w:ascii="Times New Roman" w:hAnsi="Times New Roman" w:cs="Times New Roman"/>
          <w:color w:val="000000"/>
          <w:sz w:val="24"/>
          <w:szCs w:val="24"/>
          <w:shd w:val="clear" w:color="auto" w:fill="FFFFFF"/>
        </w:rPr>
        <w:t xml:space="preserve">decision-making process </w:t>
      </w:r>
      <w:r w:rsidR="00700CE0" w:rsidRPr="00A237C5">
        <w:rPr>
          <w:rFonts w:ascii="Times New Roman" w:hAnsi="Times New Roman" w:cs="Times New Roman"/>
          <w:color w:val="000000"/>
          <w:sz w:val="24"/>
          <w:szCs w:val="24"/>
          <w:shd w:val="clear" w:color="auto" w:fill="FFFFFF"/>
        </w:rPr>
        <w:t>in their choice</w:t>
      </w:r>
      <w:r w:rsidR="006534A5" w:rsidRPr="00A237C5">
        <w:rPr>
          <w:rFonts w:ascii="Times New Roman" w:hAnsi="Times New Roman" w:cs="Times New Roman"/>
          <w:color w:val="000000"/>
          <w:sz w:val="24"/>
          <w:szCs w:val="24"/>
          <w:shd w:val="clear" w:color="auto" w:fill="FFFFFF"/>
        </w:rPr>
        <w:t xml:space="preserve"> </w:t>
      </w:r>
      <w:r w:rsidR="00700CE0" w:rsidRPr="00A237C5">
        <w:rPr>
          <w:rFonts w:ascii="Times New Roman" w:hAnsi="Times New Roman" w:cs="Times New Roman"/>
          <w:color w:val="000000"/>
          <w:sz w:val="24"/>
          <w:szCs w:val="24"/>
          <w:shd w:val="clear" w:color="auto" w:fill="FFFFFF"/>
        </w:rPr>
        <w:t xml:space="preserve">of a trainer </w:t>
      </w:r>
      <w:r w:rsidR="006534A5" w:rsidRPr="00A237C5">
        <w:rPr>
          <w:rFonts w:ascii="Times New Roman" w:hAnsi="Times New Roman" w:cs="Times New Roman"/>
          <w:color w:val="000000"/>
          <w:sz w:val="24"/>
          <w:szCs w:val="24"/>
          <w:shd w:val="clear" w:color="auto" w:fill="FFFFFF"/>
        </w:rPr>
        <w:t xml:space="preserve">and should be borne in mind.  </w:t>
      </w:r>
      <w:r w:rsidR="00700CE0" w:rsidRPr="00A237C5">
        <w:rPr>
          <w:rFonts w:ascii="Times New Roman" w:hAnsi="Times New Roman" w:cs="Times New Roman"/>
          <w:color w:val="000000"/>
          <w:sz w:val="24"/>
          <w:szCs w:val="24"/>
          <w:shd w:val="clear" w:color="auto" w:fill="FFFFFF"/>
        </w:rPr>
        <w:t>The</w:t>
      </w:r>
      <w:r w:rsidR="006534A5" w:rsidRPr="00A237C5">
        <w:rPr>
          <w:rFonts w:ascii="Times New Roman" w:hAnsi="Times New Roman" w:cs="Times New Roman"/>
          <w:color w:val="000000"/>
          <w:sz w:val="24"/>
          <w:szCs w:val="24"/>
          <w:shd w:val="clear" w:color="auto" w:fill="FFFFFF"/>
        </w:rPr>
        <w:t xml:space="preserve"> CIMSPA is the </w:t>
      </w:r>
      <w:r w:rsidR="00503407" w:rsidRPr="00A237C5">
        <w:rPr>
          <w:rFonts w:ascii="Times New Roman" w:hAnsi="Times New Roman" w:cs="Times New Roman"/>
          <w:color w:val="000000"/>
          <w:sz w:val="24"/>
          <w:szCs w:val="24"/>
          <w:shd w:val="clear" w:color="auto" w:fill="FFFFFF"/>
        </w:rPr>
        <w:t>UK’s</w:t>
      </w:r>
      <w:r w:rsidR="006534A5" w:rsidRPr="00A237C5">
        <w:rPr>
          <w:rFonts w:ascii="Times New Roman" w:hAnsi="Times New Roman" w:cs="Times New Roman"/>
          <w:color w:val="000000"/>
          <w:sz w:val="24"/>
          <w:szCs w:val="24"/>
          <w:shd w:val="clear" w:color="auto" w:fill="FFFFFF"/>
        </w:rPr>
        <w:t xml:space="preserve"> leading body for sports and </w:t>
      </w:r>
      <w:r w:rsidR="00503407" w:rsidRPr="00A237C5">
        <w:rPr>
          <w:rFonts w:ascii="Times New Roman" w:hAnsi="Times New Roman" w:cs="Times New Roman"/>
          <w:color w:val="000000"/>
          <w:sz w:val="24"/>
          <w:szCs w:val="24"/>
          <w:shd w:val="clear" w:color="auto" w:fill="FFFFFF"/>
        </w:rPr>
        <w:t>physical-related practitioners</w:t>
      </w:r>
      <w:r w:rsidR="00700CE0" w:rsidRPr="00A237C5">
        <w:rPr>
          <w:rFonts w:ascii="Times New Roman" w:hAnsi="Times New Roman" w:cs="Times New Roman"/>
          <w:color w:val="000000"/>
          <w:sz w:val="24"/>
          <w:szCs w:val="24"/>
          <w:shd w:val="clear" w:color="auto" w:fill="FFFFFF"/>
        </w:rPr>
        <w:t>.  Membership</w:t>
      </w:r>
      <w:r w:rsidR="00503407" w:rsidRPr="00A237C5">
        <w:rPr>
          <w:rFonts w:ascii="Times New Roman" w:hAnsi="Times New Roman" w:cs="Times New Roman"/>
          <w:color w:val="000000"/>
          <w:sz w:val="24"/>
          <w:szCs w:val="24"/>
          <w:shd w:val="clear" w:color="auto" w:fill="FFFFFF"/>
        </w:rPr>
        <w:t xml:space="preserve"> provides reassurance for the practitioner</w:t>
      </w:r>
      <w:r w:rsidR="00A82716" w:rsidRPr="00A237C5">
        <w:rPr>
          <w:rFonts w:ascii="Times New Roman" w:hAnsi="Times New Roman" w:cs="Times New Roman"/>
          <w:color w:val="000000"/>
          <w:sz w:val="24"/>
          <w:szCs w:val="24"/>
          <w:shd w:val="clear" w:color="auto" w:fill="FFFFFF"/>
        </w:rPr>
        <w:t>, especially the client,</w:t>
      </w:r>
      <w:r w:rsidR="00503407" w:rsidRPr="00A237C5">
        <w:rPr>
          <w:rFonts w:ascii="Times New Roman" w:hAnsi="Times New Roman" w:cs="Times New Roman"/>
          <w:color w:val="000000"/>
          <w:sz w:val="24"/>
          <w:szCs w:val="24"/>
          <w:shd w:val="clear" w:color="auto" w:fill="FFFFFF"/>
        </w:rPr>
        <w:t xml:space="preserve"> that they are employing a professional in their field</w:t>
      </w:r>
      <w:r w:rsidR="00700CE0" w:rsidRPr="00A237C5">
        <w:rPr>
          <w:rFonts w:ascii="Times New Roman" w:hAnsi="Times New Roman" w:cs="Times New Roman"/>
          <w:color w:val="000000"/>
          <w:sz w:val="24"/>
          <w:szCs w:val="24"/>
          <w:shd w:val="clear" w:color="auto" w:fill="FFFFFF"/>
        </w:rPr>
        <w:t xml:space="preserve"> that will benefit them in their goals</w:t>
      </w:r>
      <w:r w:rsidR="00503407" w:rsidRPr="00A237C5">
        <w:rPr>
          <w:rFonts w:ascii="Times New Roman" w:hAnsi="Times New Roman" w:cs="Times New Roman"/>
          <w:color w:val="000000"/>
          <w:sz w:val="24"/>
          <w:szCs w:val="24"/>
          <w:shd w:val="clear" w:color="auto" w:fill="FFFFFF"/>
        </w:rPr>
        <w:t>.  Access to employment, resources for advancement and evidence-based knowledge are all beneficial, as is the Code of Conduct that members must abide by</w:t>
      </w:r>
      <w:r w:rsidR="00700CE0" w:rsidRPr="00A237C5">
        <w:rPr>
          <w:rFonts w:ascii="Times New Roman" w:hAnsi="Times New Roman" w:cs="Times New Roman"/>
          <w:color w:val="000000"/>
          <w:sz w:val="24"/>
          <w:szCs w:val="24"/>
          <w:shd w:val="clear" w:color="auto" w:fill="FFFFFF"/>
        </w:rPr>
        <w:t xml:space="preserve"> and where a breach may result in losing that recognition</w:t>
      </w:r>
      <w:r w:rsidR="00503407" w:rsidRPr="00A237C5">
        <w:rPr>
          <w:rFonts w:ascii="Times New Roman" w:hAnsi="Times New Roman" w:cs="Times New Roman"/>
          <w:color w:val="000000"/>
          <w:sz w:val="24"/>
          <w:szCs w:val="24"/>
          <w:shd w:val="clear" w:color="auto" w:fill="FFFFFF"/>
        </w:rPr>
        <w:t xml:space="preserve">.  </w:t>
      </w:r>
      <w:r w:rsidR="00700CE0" w:rsidRPr="00A237C5">
        <w:rPr>
          <w:rFonts w:ascii="Times New Roman" w:hAnsi="Times New Roman" w:cs="Times New Roman"/>
          <w:color w:val="000000"/>
          <w:sz w:val="24"/>
          <w:szCs w:val="24"/>
          <w:shd w:val="clear" w:color="auto" w:fill="FFFFFF"/>
        </w:rPr>
        <w:t xml:space="preserve">However, further research is required on whether having one autonomous body loses independent thought and creativity and allows too much control over the industry’s direction.  </w:t>
      </w:r>
      <w:r w:rsidR="00503407" w:rsidRPr="00A237C5">
        <w:rPr>
          <w:rFonts w:ascii="Times New Roman" w:hAnsi="Times New Roman" w:cs="Times New Roman"/>
          <w:color w:val="000000"/>
          <w:sz w:val="24"/>
          <w:szCs w:val="24"/>
          <w:shd w:val="clear" w:color="auto" w:fill="FFFFFF"/>
        </w:rPr>
        <w:t>To conclude</w:t>
      </w:r>
      <w:r w:rsidR="00700CE0" w:rsidRPr="00A237C5">
        <w:rPr>
          <w:rFonts w:ascii="Times New Roman" w:hAnsi="Times New Roman" w:cs="Times New Roman"/>
          <w:color w:val="000000"/>
          <w:sz w:val="24"/>
          <w:szCs w:val="24"/>
          <w:shd w:val="clear" w:color="auto" w:fill="FFFFFF"/>
        </w:rPr>
        <w:t>,</w:t>
      </w:r>
      <w:r w:rsidR="00503407" w:rsidRPr="00A237C5">
        <w:rPr>
          <w:rFonts w:ascii="Times New Roman" w:hAnsi="Times New Roman" w:cs="Times New Roman"/>
          <w:color w:val="000000"/>
          <w:sz w:val="24"/>
          <w:szCs w:val="24"/>
          <w:shd w:val="clear" w:color="auto" w:fill="FFFFFF"/>
        </w:rPr>
        <w:t xml:space="preserve"> a Personal Trainer should be qualified, knowledgeable, enthusiastic, and possess the necessary characteristics to </w:t>
      </w:r>
      <w:r w:rsidR="00040D26" w:rsidRPr="00A237C5">
        <w:rPr>
          <w:rFonts w:ascii="Times New Roman" w:hAnsi="Times New Roman" w:cs="Times New Roman"/>
          <w:color w:val="000000"/>
          <w:sz w:val="24"/>
          <w:szCs w:val="24"/>
          <w:shd w:val="clear" w:color="auto" w:fill="FFFFFF"/>
        </w:rPr>
        <w:t>assist clients in their health and fitness goals.</w:t>
      </w:r>
      <w:r w:rsidR="00503407" w:rsidRPr="00A237C5">
        <w:rPr>
          <w:rFonts w:ascii="Times New Roman" w:hAnsi="Times New Roman" w:cs="Times New Roman"/>
          <w:color w:val="000000"/>
          <w:sz w:val="24"/>
          <w:szCs w:val="24"/>
          <w:shd w:val="clear" w:color="auto" w:fill="FFFFFF"/>
        </w:rPr>
        <w:t xml:space="preserve"> </w:t>
      </w:r>
    </w:p>
    <w:p w14:paraId="5AA6D264" w14:textId="149DDFFC" w:rsidR="00F84C4D" w:rsidRPr="00A237C5" w:rsidRDefault="00000000" w:rsidP="00CA647A">
      <w:pPr>
        <w:spacing w:line="360" w:lineRule="auto"/>
        <w:rPr>
          <w:rFonts w:ascii="Times New Roman" w:hAnsi="Times New Roman" w:cs="Times New Roman"/>
          <w:sz w:val="24"/>
          <w:szCs w:val="24"/>
        </w:rPr>
      </w:pPr>
      <w:r>
        <w:rPr>
          <w:rFonts w:ascii="Times New Roman" w:hAnsi="Times New Roman" w:cs="Times New Roman"/>
          <w:sz w:val="24"/>
          <w:szCs w:val="24"/>
        </w:rPr>
        <w:t>(</w:t>
      </w:r>
      <w:r w:rsidR="00652D22">
        <w:rPr>
          <w:rFonts w:ascii="Times New Roman" w:hAnsi="Times New Roman" w:cs="Times New Roman"/>
          <w:sz w:val="24"/>
          <w:szCs w:val="24"/>
        </w:rPr>
        <w:t xml:space="preserve">Word count: </w:t>
      </w:r>
      <w:r>
        <w:rPr>
          <w:rFonts w:ascii="Times New Roman" w:hAnsi="Times New Roman" w:cs="Times New Roman"/>
          <w:sz w:val="24"/>
          <w:szCs w:val="24"/>
        </w:rPr>
        <w:t>15</w:t>
      </w:r>
      <w:r w:rsidR="00FB0B33">
        <w:rPr>
          <w:rFonts w:ascii="Times New Roman" w:hAnsi="Times New Roman" w:cs="Times New Roman"/>
          <w:sz w:val="24"/>
          <w:szCs w:val="24"/>
        </w:rPr>
        <w:t>22</w:t>
      </w:r>
      <w:r>
        <w:rPr>
          <w:rFonts w:ascii="Times New Roman" w:hAnsi="Times New Roman" w:cs="Times New Roman"/>
          <w:sz w:val="24"/>
          <w:szCs w:val="24"/>
        </w:rPr>
        <w:t>)</w:t>
      </w:r>
    </w:p>
    <w:p w14:paraId="4CE22B2E" w14:textId="77777777" w:rsidR="00A84071" w:rsidRPr="00A237C5" w:rsidRDefault="00A84071" w:rsidP="00CA647A">
      <w:pPr>
        <w:shd w:val="clear" w:color="auto" w:fill="FFFFFF" w:themeFill="background1"/>
        <w:spacing w:line="360" w:lineRule="auto"/>
        <w:rPr>
          <w:rFonts w:ascii="Times New Roman" w:hAnsi="Times New Roman" w:cs="Times New Roman"/>
          <w:sz w:val="24"/>
          <w:szCs w:val="24"/>
        </w:rPr>
      </w:pPr>
    </w:p>
    <w:p w14:paraId="1B9F7049" w14:textId="77777777" w:rsidR="00A84071" w:rsidRPr="00A237C5" w:rsidRDefault="00A84071" w:rsidP="00CA647A">
      <w:pPr>
        <w:shd w:val="clear" w:color="auto" w:fill="FFFFFF" w:themeFill="background1"/>
        <w:spacing w:line="360" w:lineRule="auto"/>
        <w:rPr>
          <w:rFonts w:ascii="Times New Roman" w:hAnsi="Times New Roman" w:cs="Times New Roman"/>
          <w:sz w:val="24"/>
          <w:szCs w:val="24"/>
        </w:rPr>
      </w:pPr>
    </w:p>
    <w:p w14:paraId="4EA35B90" w14:textId="77777777" w:rsidR="00A84071" w:rsidRDefault="00A84071" w:rsidP="00CA647A">
      <w:pPr>
        <w:shd w:val="clear" w:color="auto" w:fill="FFFFFF" w:themeFill="background1"/>
        <w:spacing w:line="360" w:lineRule="auto"/>
        <w:rPr>
          <w:rFonts w:ascii="Times New Roman" w:hAnsi="Times New Roman" w:cs="Times New Roman"/>
          <w:sz w:val="24"/>
          <w:szCs w:val="24"/>
        </w:rPr>
      </w:pPr>
    </w:p>
    <w:p w14:paraId="6BFC823F"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511D8A0C"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7545BC35"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0F5232E5"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5F77358F"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7B4E9BE4"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11BF7E14"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7A548FAB" w14:textId="77777777" w:rsidR="002E3724" w:rsidRDefault="002E3724" w:rsidP="00CA647A">
      <w:pPr>
        <w:shd w:val="clear" w:color="auto" w:fill="FFFFFF" w:themeFill="background1"/>
        <w:spacing w:line="360" w:lineRule="auto"/>
        <w:rPr>
          <w:rFonts w:ascii="Times New Roman" w:hAnsi="Times New Roman" w:cs="Times New Roman"/>
          <w:sz w:val="24"/>
          <w:szCs w:val="24"/>
        </w:rPr>
      </w:pPr>
    </w:p>
    <w:p w14:paraId="19187B20" w14:textId="77777777" w:rsidR="002E3724" w:rsidRPr="00A237C5" w:rsidRDefault="002E3724" w:rsidP="00CA647A">
      <w:pPr>
        <w:shd w:val="clear" w:color="auto" w:fill="FFFFFF" w:themeFill="background1"/>
        <w:spacing w:line="360" w:lineRule="auto"/>
        <w:rPr>
          <w:rFonts w:ascii="Times New Roman" w:hAnsi="Times New Roman" w:cs="Times New Roman"/>
          <w:sz w:val="24"/>
          <w:szCs w:val="24"/>
        </w:rPr>
      </w:pPr>
    </w:p>
    <w:p w14:paraId="5B383298" w14:textId="77777777" w:rsidR="00A441B5" w:rsidRPr="00CC2001" w:rsidRDefault="00000000" w:rsidP="00CA647A">
      <w:pPr>
        <w:shd w:val="clear" w:color="auto" w:fill="FFFFFF" w:themeFill="background1"/>
        <w:spacing w:line="360" w:lineRule="auto"/>
        <w:rPr>
          <w:rFonts w:ascii="Times New Roman" w:hAnsi="Times New Roman" w:cs="Times New Roman"/>
          <w:sz w:val="28"/>
          <w:szCs w:val="28"/>
        </w:rPr>
      </w:pPr>
      <w:r w:rsidRPr="00CC2001">
        <w:rPr>
          <w:rFonts w:ascii="Times New Roman" w:hAnsi="Times New Roman" w:cs="Times New Roman"/>
          <w:b/>
          <w:bCs/>
          <w:sz w:val="28"/>
          <w:szCs w:val="28"/>
          <w:u w:val="single"/>
        </w:rPr>
        <w:lastRenderedPageBreak/>
        <w:t>REFERENCES</w:t>
      </w:r>
      <w:r w:rsidRPr="00CC2001">
        <w:rPr>
          <w:rFonts w:ascii="Times New Roman" w:hAnsi="Times New Roman" w:cs="Times New Roman"/>
          <w:sz w:val="28"/>
          <w:szCs w:val="28"/>
        </w:rPr>
        <w:t>:</w:t>
      </w:r>
    </w:p>
    <w:bookmarkEnd w:id="1"/>
    <w:p w14:paraId="15F9E55C" w14:textId="77777777" w:rsidR="006E2737" w:rsidRPr="00A237C5" w:rsidRDefault="00000000" w:rsidP="00CA647A">
      <w:pPr>
        <w:shd w:val="clear" w:color="auto" w:fill="FFFFFF" w:themeFill="background1"/>
        <w:spacing w:line="360" w:lineRule="auto"/>
        <w:rPr>
          <w:rFonts w:ascii="Times New Roman" w:hAnsi="Times New Roman" w:cs="Times New Roman"/>
          <w:sz w:val="24"/>
          <w:szCs w:val="24"/>
          <w:shd w:val="clear" w:color="auto" w:fill="FFFFFF"/>
        </w:rPr>
      </w:pPr>
      <w:r w:rsidRPr="00A237C5">
        <w:rPr>
          <w:rFonts w:ascii="Times New Roman" w:hAnsi="Times New Roman" w:cs="Times New Roman"/>
          <w:sz w:val="24"/>
          <w:szCs w:val="24"/>
          <w:shd w:val="clear" w:color="auto" w:fill="FFFFFF"/>
        </w:rPr>
        <w:t>Aldous, D.</w:t>
      </w:r>
      <w:r w:rsidR="0043476D" w:rsidRPr="00A237C5">
        <w:rPr>
          <w:rFonts w:ascii="Times New Roman" w:hAnsi="Times New Roman" w:cs="Times New Roman"/>
          <w:sz w:val="24"/>
          <w:szCs w:val="24"/>
          <w:shd w:val="clear" w:color="auto" w:fill="FFFFFF"/>
        </w:rPr>
        <w:t>,</w:t>
      </w:r>
      <w:r w:rsidRPr="00A237C5">
        <w:rPr>
          <w:rFonts w:ascii="Times New Roman" w:hAnsi="Times New Roman" w:cs="Times New Roman"/>
          <w:sz w:val="24"/>
          <w:szCs w:val="24"/>
          <w:shd w:val="clear" w:color="auto" w:fill="FFFFFF"/>
        </w:rPr>
        <w:t xml:space="preserve"> and Brown, D. (2020)  </w:t>
      </w:r>
      <w:r w:rsidR="0043476D" w:rsidRPr="00A237C5">
        <w:rPr>
          <w:rFonts w:ascii="Times New Roman" w:hAnsi="Times New Roman" w:cs="Times New Roman"/>
          <w:sz w:val="24"/>
          <w:szCs w:val="24"/>
          <w:shd w:val="clear" w:color="auto" w:fill="FFFFFF"/>
        </w:rPr>
        <w:t>‘</w:t>
      </w:r>
      <w:r w:rsidRPr="00A237C5">
        <w:rPr>
          <w:rFonts w:ascii="Times New Roman" w:hAnsi="Times New Roman" w:cs="Times New Roman"/>
          <w:sz w:val="24"/>
          <w:szCs w:val="24"/>
          <w:shd w:val="clear" w:color="auto" w:fill="FFFFFF"/>
        </w:rPr>
        <w:t>A critical analysis of CIMSPA's transformative aspirations for UK Higher education sport and physical activity vocational education and training provision</w:t>
      </w:r>
      <w:r w:rsidR="0043476D" w:rsidRPr="00A237C5">
        <w:rPr>
          <w:rFonts w:ascii="Times New Roman" w:hAnsi="Times New Roman" w:cs="Times New Roman"/>
          <w:sz w:val="24"/>
          <w:szCs w:val="24"/>
          <w:shd w:val="clear" w:color="auto" w:fill="FFFFFF"/>
        </w:rPr>
        <w:t>’,</w:t>
      </w:r>
      <w:r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i/>
          <w:iCs/>
          <w:sz w:val="24"/>
          <w:szCs w:val="24"/>
          <w:shd w:val="clear" w:color="auto" w:fill="FFFFFF"/>
        </w:rPr>
        <w:t>Sport, Education and Society</w:t>
      </w:r>
      <w:r w:rsidRPr="00A237C5">
        <w:rPr>
          <w:rFonts w:ascii="Times New Roman" w:hAnsi="Times New Roman" w:cs="Times New Roman"/>
          <w:sz w:val="24"/>
          <w:szCs w:val="24"/>
          <w:shd w:val="clear" w:color="auto" w:fill="FFFFFF"/>
        </w:rPr>
        <w:t>, 26(6), pp.</w:t>
      </w:r>
      <w:r w:rsidR="0043476D"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sz w:val="24"/>
          <w:szCs w:val="24"/>
          <w:shd w:val="clear" w:color="auto" w:fill="FFFFFF"/>
        </w:rPr>
        <w:t>634-647.</w:t>
      </w:r>
    </w:p>
    <w:p w14:paraId="2EE0C2BB" w14:textId="77777777" w:rsidR="006E2737" w:rsidRPr="00A237C5" w:rsidRDefault="00000000" w:rsidP="00CA647A">
      <w:pPr>
        <w:spacing w:line="360" w:lineRule="auto"/>
        <w:jc w:val="both"/>
        <w:rPr>
          <w:rFonts w:ascii="Times New Roman" w:hAnsi="Times New Roman" w:cs="Times New Roman"/>
          <w:color w:val="000000" w:themeColor="text1"/>
          <w:sz w:val="24"/>
          <w:szCs w:val="24"/>
          <w:shd w:val="clear" w:color="auto" w:fill="FFFFFF"/>
        </w:rPr>
      </w:pPr>
      <w:r w:rsidRPr="00A237C5">
        <w:rPr>
          <w:rFonts w:ascii="Times New Roman" w:hAnsi="Times New Roman" w:cs="Times New Roman"/>
          <w:color w:val="000000" w:themeColor="text1"/>
          <w:sz w:val="24"/>
          <w:szCs w:val="24"/>
          <w:shd w:val="clear" w:color="auto" w:fill="FFFFFF"/>
        </w:rPr>
        <w:t xml:space="preserve">Barnes, K., Ball, L. and Desbrow, B. (2017) </w:t>
      </w:r>
      <w:r w:rsidR="0043476D" w:rsidRPr="00A237C5">
        <w:rPr>
          <w:rFonts w:ascii="Times New Roman" w:hAnsi="Times New Roman" w:cs="Times New Roman"/>
          <w:color w:val="000000" w:themeColor="text1"/>
          <w:sz w:val="24"/>
          <w:szCs w:val="24"/>
          <w:shd w:val="clear" w:color="auto" w:fill="FFFFFF"/>
        </w:rPr>
        <w:t>‘</w:t>
      </w:r>
      <w:r w:rsidRPr="00A237C5">
        <w:rPr>
          <w:rFonts w:ascii="Times New Roman" w:hAnsi="Times New Roman" w:cs="Times New Roman"/>
          <w:color w:val="000000" w:themeColor="text1"/>
          <w:sz w:val="24"/>
          <w:szCs w:val="24"/>
          <w:shd w:val="clear" w:color="auto" w:fill="FFFFFF"/>
        </w:rPr>
        <w:t xml:space="preserve">Personal </w:t>
      </w:r>
      <w:r w:rsidR="00307805" w:rsidRPr="00A237C5">
        <w:rPr>
          <w:rFonts w:ascii="Times New Roman" w:hAnsi="Times New Roman" w:cs="Times New Roman"/>
          <w:color w:val="000000" w:themeColor="text1"/>
          <w:sz w:val="24"/>
          <w:szCs w:val="24"/>
          <w:shd w:val="clear" w:color="auto" w:fill="FFFFFF"/>
        </w:rPr>
        <w:t>t</w:t>
      </w:r>
      <w:r w:rsidRPr="00A237C5">
        <w:rPr>
          <w:rFonts w:ascii="Times New Roman" w:hAnsi="Times New Roman" w:cs="Times New Roman"/>
          <w:color w:val="000000" w:themeColor="text1"/>
          <w:sz w:val="24"/>
          <w:szCs w:val="24"/>
          <w:shd w:val="clear" w:color="auto" w:fill="FFFFFF"/>
        </w:rPr>
        <w:t xml:space="preserve">rainer </w:t>
      </w:r>
      <w:r w:rsidR="00307805" w:rsidRPr="00A237C5">
        <w:rPr>
          <w:rFonts w:ascii="Times New Roman" w:hAnsi="Times New Roman" w:cs="Times New Roman"/>
          <w:color w:val="000000" w:themeColor="text1"/>
          <w:sz w:val="24"/>
          <w:szCs w:val="24"/>
          <w:shd w:val="clear" w:color="auto" w:fill="FFFFFF"/>
        </w:rPr>
        <w:t>p</w:t>
      </w:r>
      <w:r w:rsidRPr="00A237C5">
        <w:rPr>
          <w:rFonts w:ascii="Times New Roman" w:hAnsi="Times New Roman" w:cs="Times New Roman"/>
          <w:color w:val="000000" w:themeColor="text1"/>
          <w:sz w:val="24"/>
          <w:szCs w:val="24"/>
          <w:shd w:val="clear" w:color="auto" w:fill="FFFFFF"/>
        </w:rPr>
        <w:t xml:space="preserve">erceptions of </w:t>
      </w:r>
      <w:r w:rsidR="00307805" w:rsidRPr="00A237C5">
        <w:rPr>
          <w:rFonts w:ascii="Times New Roman" w:hAnsi="Times New Roman" w:cs="Times New Roman"/>
          <w:color w:val="000000" w:themeColor="text1"/>
          <w:sz w:val="24"/>
          <w:szCs w:val="24"/>
          <w:shd w:val="clear" w:color="auto" w:fill="FFFFFF"/>
        </w:rPr>
        <w:t>p</w:t>
      </w:r>
      <w:r w:rsidRPr="00A237C5">
        <w:rPr>
          <w:rFonts w:ascii="Times New Roman" w:hAnsi="Times New Roman" w:cs="Times New Roman"/>
          <w:color w:val="000000" w:themeColor="text1"/>
          <w:sz w:val="24"/>
          <w:szCs w:val="24"/>
          <w:shd w:val="clear" w:color="auto" w:fill="FFFFFF"/>
        </w:rPr>
        <w:t xml:space="preserve">roviding </w:t>
      </w:r>
      <w:r w:rsidR="00307805" w:rsidRPr="00A237C5">
        <w:rPr>
          <w:rFonts w:ascii="Times New Roman" w:hAnsi="Times New Roman" w:cs="Times New Roman"/>
          <w:color w:val="000000" w:themeColor="text1"/>
          <w:sz w:val="24"/>
          <w:szCs w:val="24"/>
          <w:shd w:val="clear" w:color="auto" w:fill="FFFFFF"/>
        </w:rPr>
        <w:t>n</w:t>
      </w:r>
      <w:r w:rsidRPr="00A237C5">
        <w:rPr>
          <w:rFonts w:ascii="Times New Roman" w:hAnsi="Times New Roman" w:cs="Times New Roman"/>
          <w:color w:val="000000" w:themeColor="text1"/>
          <w:sz w:val="24"/>
          <w:szCs w:val="24"/>
          <w:shd w:val="clear" w:color="auto" w:fill="FFFFFF"/>
        </w:rPr>
        <w:t xml:space="preserve">utrition </w:t>
      </w:r>
      <w:r w:rsidR="00307805" w:rsidRPr="00A237C5">
        <w:rPr>
          <w:rFonts w:ascii="Times New Roman" w:hAnsi="Times New Roman" w:cs="Times New Roman"/>
          <w:color w:val="000000" w:themeColor="text1"/>
          <w:sz w:val="24"/>
          <w:szCs w:val="24"/>
          <w:shd w:val="clear" w:color="auto" w:fill="FFFFFF"/>
        </w:rPr>
        <w:t>c</w:t>
      </w:r>
      <w:r w:rsidRPr="00A237C5">
        <w:rPr>
          <w:rFonts w:ascii="Times New Roman" w:hAnsi="Times New Roman" w:cs="Times New Roman"/>
          <w:color w:val="000000" w:themeColor="text1"/>
          <w:sz w:val="24"/>
          <w:szCs w:val="24"/>
          <w:shd w:val="clear" w:color="auto" w:fill="FFFFFF"/>
        </w:rPr>
        <w:t xml:space="preserve">are to </w:t>
      </w:r>
      <w:r w:rsidR="00307805" w:rsidRPr="00A237C5">
        <w:rPr>
          <w:rFonts w:ascii="Times New Roman" w:hAnsi="Times New Roman" w:cs="Times New Roman"/>
          <w:color w:val="000000" w:themeColor="text1"/>
          <w:sz w:val="24"/>
          <w:szCs w:val="24"/>
          <w:shd w:val="clear" w:color="auto" w:fill="FFFFFF"/>
        </w:rPr>
        <w:t>c</w:t>
      </w:r>
      <w:r w:rsidRPr="00A237C5">
        <w:rPr>
          <w:rFonts w:ascii="Times New Roman" w:hAnsi="Times New Roman" w:cs="Times New Roman"/>
          <w:color w:val="000000" w:themeColor="text1"/>
          <w:sz w:val="24"/>
          <w:szCs w:val="24"/>
          <w:shd w:val="clear" w:color="auto" w:fill="FFFFFF"/>
        </w:rPr>
        <w:t xml:space="preserve">lients: A </w:t>
      </w:r>
      <w:r w:rsidR="00307805" w:rsidRPr="00A237C5">
        <w:rPr>
          <w:rFonts w:ascii="Times New Roman" w:hAnsi="Times New Roman" w:cs="Times New Roman"/>
          <w:color w:val="000000" w:themeColor="text1"/>
          <w:sz w:val="24"/>
          <w:szCs w:val="24"/>
          <w:shd w:val="clear" w:color="auto" w:fill="FFFFFF"/>
        </w:rPr>
        <w:t>q</w:t>
      </w:r>
      <w:r w:rsidRPr="00A237C5">
        <w:rPr>
          <w:rFonts w:ascii="Times New Roman" w:hAnsi="Times New Roman" w:cs="Times New Roman"/>
          <w:color w:val="000000" w:themeColor="text1"/>
          <w:sz w:val="24"/>
          <w:szCs w:val="24"/>
          <w:shd w:val="clear" w:color="auto" w:fill="FFFFFF"/>
        </w:rPr>
        <w:t xml:space="preserve">ualitative </w:t>
      </w:r>
      <w:r w:rsidR="00307805" w:rsidRPr="00A237C5">
        <w:rPr>
          <w:rFonts w:ascii="Times New Roman" w:hAnsi="Times New Roman" w:cs="Times New Roman"/>
          <w:color w:val="000000" w:themeColor="text1"/>
          <w:sz w:val="24"/>
          <w:szCs w:val="24"/>
          <w:shd w:val="clear" w:color="auto" w:fill="FFFFFF"/>
        </w:rPr>
        <w:t>e</w:t>
      </w:r>
      <w:r w:rsidRPr="00A237C5">
        <w:rPr>
          <w:rFonts w:ascii="Times New Roman" w:hAnsi="Times New Roman" w:cs="Times New Roman"/>
          <w:color w:val="000000" w:themeColor="text1"/>
          <w:sz w:val="24"/>
          <w:szCs w:val="24"/>
          <w:shd w:val="clear" w:color="auto" w:fill="FFFFFF"/>
        </w:rPr>
        <w:t>xploration</w:t>
      </w:r>
      <w:r w:rsidR="0043476D" w:rsidRPr="00A237C5">
        <w:rPr>
          <w:rFonts w:ascii="Times New Roman" w:hAnsi="Times New Roman" w:cs="Times New Roman"/>
          <w:color w:val="000000" w:themeColor="text1"/>
          <w:sz w:val="24"/>
          <w:szCs w:val="24"/>
          <w:shd w:val="clear" w:color="auto" w:fill="FFFFFF"/>
        </w:rPr>
        <w:t>’,</w:t>
      </w:r>
      <w:r w:rsidRPr="00A237C5">
        <w:rPr>
          <w:rFonts w:ascii="Times New Roman" w:hAnsi="Times New Roman" w:cs="Times New Roman"/>
          <w:color w:val="000000" w:themeColor="text1"/>
          <w:sz w:val="24"/>
          <w:szCs w:val="24"/>
          <w:shd w:val="clear" w:color="auto" w:fill="FFFFFF"/>
        </w:rPr>
        <w:t> </w:t>
      </w:r>
      <w:r w:rsidRPr="00A237C5">
        <w:rPr>
          <w:rFonts w:ascii="Times New Roman" w:hAnsi="Times New Roman" w:cs="Times New Roman"/>
          <w:i/>
          <w:iCs/>
          <w:color w:val="000000" w:themeColor="text1"/>
          <w:sz w:val="24"/>
          <w:szCs w:val="24"/>
          <w:shd w:val="clear" w:color="auto" w:fill="FFFFFF"/>
        </w:rPr>
        <w:t>International Journal of Sport Nutrition and Exercise Metabolism; Int J Sport Nutr Exerc Metab, </w:t>
      </w:r>
      <w:r w:rsidRPr="00A237C5">
        <w:rPr>
          <w:rFonts w:ascii="Times New Roman" w:hAnsi="Times New Roman" w:cs="Times New Roman"/>
          <w:color w:val="000000" w:themeColor="text1"/>
          <w:sz w:val="24"/>
          <w:szCs w:val="24"/>
          <w:shd w:val="clear" w:color="auto" w:fill="FFFFFF"/>
        </w:rPr>
        <w:t>27(2), pp. 186-193.</w:t>
      </w:r>
    </w:p>
    <w:p w14:paraId="7F9B3E45" w14:textId="77777777" w:rsidR="00EB774D" w:rsidRPr="00A237C5" w:rsidRDefault="00000000" w:rsidP="00CA647A">
      <w:pPr>
        <w:widowControl w:val="0"/>
        <w:suppressAutoHyphens/>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 xml:space="preserve">Bayles, M., and Swank, A. (2018) </w:t>
      </w:r>
      <w:r w:rsidRPr="00A237C5">
        <w:rPr>
          <w:rFonts w:ascii="Times New Roman" w:hAnsi="Times New Roman" w:cs="Times New Roman"/>
          <w:i/>
          <w:iCs/>
          <w:color w:val="000000"/>
          <w:sz w:val="24"/>
          <w:szCs w:val="24"/>
          <w:shd w:val="clear" w:color="auto" w:fill="FFFFFF"/>
        </w:rPr>
        <w:t xml:space="preserve"> ACSM's Exercise Testing and Prescription</w:t>
      </w:r>
      <w:r w:rsidRPr="00A237C5">
        <w:rPr>
          <w:rFonts w:ascii="Times New Roman" w:hAnsi="Times New Roman" w:cs="Times New Roman"/>
          <w:color w:val="000000"/>
          <w:sz w:val="24"/>
          <w:szCs w:val="24"/>
          <w:shd w:val="clear" w:color="auto" w:fill="FFFFFF"/>
        </w:rPr>
        <w:t>.       Available at: https://exercisescience-lwwhealthlibrary-com.ezproxy.uwtsd.ac.uk/book.aspx?bookid=2415 (Accessed: 28</w:t>
      </w:r>
      <w:r w:rsidRPr="00A237C5">
        <w:rPr>
          <w:rFonts w:ascii="Times New Roman" w:hAnsi="Times New Roman" w:cs="Times New Roman"/>
          <w:color w:val="000000"/>
          <w:sz w:val="24"/>
          <w:szCs w:val="24"/>
          <w:shd w:val="clear" w:color="auto" w:fill="FFFFFF"/>
          <w:vertAlign w:val="superscript"/>
        </w:rPr>
        <w:t>th</w:t>
      </w:r>
      <w:r w:rsidRPr="00A237C5">
        <w:rPr>
          <w:rFonts w:ascii="Times New Roman" w:hAnsi="Times New Roman" w:cs="Times New Roman"/>
          <w:color w:val="000000"/>
          <w:sz w:val="24"/>
          <w:szCs w:val="24"/>
          <w:shd w:val="clear" w:color="auto" w:fill="FFFFFF"/>
        </w:rPr>
        <w:t xml:space="preserve"> October 2022).</w:t>
      </w:r>
    </w:p>
    <w:p w14:paraId="01B0E211"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Bennie, J.</w:t>
      </w:r>
      <w:r w:rsidR="00307805" w:rsidRPr="00A237C5">
        <w:rPr>
          <w:rFonts w:ascii="Times New Roman" w:hAnsi="Times New Roman" w:cs="Times New Roman"/>
          <w:color w:val="000000"/>
          <w:sz w:val="24"/>
          <w:szCs w:val="24"/>
          <w:shd w:val="clear" w:color="auto" w:fill="FFFFFF"/>
        </w:rPr>
        <w:t>, Wiesner, G., van Uffelen, J., Harvey, J. and Biddle, S.</w:t>
      </w:r>
      <w:r w:rsidRPr="00A237C5">
        <w:rPr>
          <w:rFonts w:ascii="Times New Roman" w:hAnsi="Times New Roman" w:cs="Times New Roman"/>
          <w:color w:val="000000"/>
          <w:sz w:val="24"/>
          <w:szCs w:val="24"/>
          <w:shd w:val="clear" w:color="auto" w:fill="FFFFFF"/>
        </w:rPr>
        <w:t xml:space="preserve"> (2017)</w:t>
      </w:r>
      <w:r w:rsidR="00307805"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Sources of practice knowledge among Australian fitness trainers</w:t>
      </w:r>
      <w:r w:rsidR="00307805"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i/>
          <w:iCs/>
          <w:color w:val="000000"/>
          <w:sz w:val="24"/>
          <w:szCs w:val="24"/>
          <w:shd w:val="clear" w:color="auto" w:fill="FFFFFF"/>
        </w:rPr>
        <w:t>Translational Behavioral Medicine</w:t>
      </w:r>
      <w:r w:rsidRPr="00A237C5">
        <w:rPr>
          <w:rFonts w:ascii="Times New Roman" w:hAnsi="Times New Roman" w:cs="Times New Roman"/>
          <w:color w:val="000000"/>
          <w:sz w:val="24"/>
          <w:szCs w:val="24"/>
          <w:shd w:val="clear" w:color="auto" w:fill="FFFFFF"/>
        </w:rPr>
        <w:t>, 7(4), pp.741-750.</w:t>
      </w:r>
    </w:p>
    <w:p w14:paraId="79DD6988" w14:textId="77777777" w:rsidR="006E2737" w:rsidRPr="00A237C5" w:rsidRDefault="00000000" w:rsidP="00CA647A">
      <w:pPr>
        <w:shd w:val="clear" w:color="auto" w:fill="FFFFFF" w:themeFill="background1"/>
        <w:spacing w:line="360" w:lineRule="auto"/>
        <w:rPr>
          <w:rFonts w:ascii="Times New Roman" w:hAnsi="Times New Roman" w:cs="Times New Roman"/>
          <w:sz w:val="24"/>
          <w:szCs w:val="24"/>
          <w:shd w:val="clear" w:color="auto" w:fill="FFFFFF"/>
        </w:rPr>
      </w:pPr>
      <w:r w:rsidRPr="00A237C5">
        <w:rPr>
          <w:rFonts w:ascii="Times New Roman" w:hAnsi="Times New Roman" w:cs="Times New Roman"/>
          <w:sz w:val="24"/>
          <w:szCs w:val="24"/>
          <w:shd w:val="clear" w:color="auto" w:fill="FFFFFF"/>
        </w:rPr>
        <w:t>Boerner, P.R.</w:t>
      </w:r>
      <w:r w:rsidR="00307805" w:rsidRPr="00A237C5">
        <w:rPr>
          <w:rFonts w:ascii="Times New Roman" w:hAnsi="Times New Roman" w:cs="Times New Roman"/>
          <w:sz w:val="24"/>
          <w:szCs w:val="24"/>
          <w:shd w:val="clear" w:color="auto" w:fill="FFFFFF"/>
        </w:rPr>
        <w:t>, Polasek, K., True, L., Lind, E. and Hendrick, J.</w:t>
      </w:r>
      <w:r w:rsidRPr="00A237C5">
        <w:rPr>
          <w:rFonts w:ascii="Times New Roman" w:hAnsi="Times New Roman" w:cs="Times New Roman"/>
          <w:sz w:val="24"/>
          <w:szCs w:val="24"/>
          <w:shd w:val="clear" w:color="auto" w:fill="FFFFFF"/>
        </w:rPr>
        <w:t xml:space="preserve"> (2021)</w:t>
      </w:r>
      <w:r w:rsidR="00307805"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sz w:val="24"/>
          <w:szCs w:val="24"/>
          <w:shd w:val="clear" w:color="auto" w:fill="FFFFFF"/>
        </w:rPr>
        <w:t xml:space="preserve">Is what </w:t>
      </w:r>
      <w:r w:rsidR="00307805" w:rsidRPr="00A237C5">
        <w:rPr>
          <w:rFonts w:ascii="Times New Roman" w:hAnsi="Times New Roman" w:cs="Times New Roman"/>
          <w:sz w:val="24"/>
          <w:szCs w:val="24"/>
          <w:shd w:val="clear" w:color="auto" w:fill="FFFFFF"/>
        </w:rPr>
        <w:t>y</w:t>
      </w:r>
      <w:r w:rsidRPr="00A237C5">
        <w:rPr>
          <w:rFonts w:ascii="Times New Roman" w:hAnsi="Times New Roman" w:cs="Times New Roman"/>
          <w:sz w:val="24"/>
          <w:szCs w:val="24"/>
          <w:shd w:val="clear" w:color="auto" w:fill="FFFFFF"/>
        </w:rPr>
        <w:t xml:space="preserve">ou </w:t>
      </w:r>
      <w:r w:rsidR="00307805" w:rsidRPr="00A237C5">
        <w:rPr>
          <w:rFonts w:ascii="Times New Roman" w:hAnsi="Times New Roman" w:cs="Times New Roman"/>
          <w:sz w:val="24"/>
          <w:szCs w:val="24"/>
          <w:shd w:val="clear" w:color="auto" w:fill="FFFFFF"/>
        </w:rPr>
        <w:t>see</w:t>
      </w:r>
      <w:r w:rsidRPr="00A237C5">
        <w:rPr>
          <w:rFonts w:ascii="Times New Roman" w:hAnsi="Times New Roman" w:cs="Times New Roman"/>
          <w:sz w:val="24"/>
          <w:szCs w:val="24"/>
          <w:shd w:val="clear" w:color="auto" w:fill="FFFFFF"/>
        </w:rPr>
        <w:t xml:space="preserve"> what </w:t>
      </w:r>
      <w:r w:rsidR="00307805" w:rsidRPr="00A237C5">
        <w:rPr>
          <w:rFonts w:ascii="Times New Roman" w:hAnsi="Times New Roman" w:cs="Times New Roman"/>
          <w:sz w:val="24"/>
          <w:szCs w:val="24"/>
          <w:shd w:val="clear" w:color="auto" w:fill="FFFFFF"/>
        </w:rPr>
        <w:t>y</w:t>
      </w:r>
      <w:r w:rsidRPr="00A237C5">
        <w:rPr>
          <w:rFonts w:ascii="Times New Roman" w:hAnsi="Times New Roman" w:cs="Times New Roman"/>
          <w:sz w:val="24"/>
          <w:szCs w:val="24"/>
          <w:shd w:val="clear" w:color="auto" w:fill="FFFFFF"/>
        </w:rPr>
        <w:t xml:space="preserve">ou </w:t>
      </w:r>
      <w:r w:rsidR="00307805" w:rsidRPr="00A237C5">
        <w:rPr>
          <w:rFonts w:ascii="Times New Roman" w:hAnsi="Times New Roman" w:cs="Times New Roman"/>
          <w:sz w:val="24"/>
          <w:szCs w:val="24"/>
          <w:shd w:val="clear" w:color="auto" w:fill="FFFFFF"/>
        </w:rPr>
        <w:t>g</w:t>
      </w:r>
      <w:r w:rsidRPr="00A237C5">
        <w:rPr>
          <w:rFonts w:ascii="Times New Roman" w:hAnsi="Times New Roman" w:cs="Times New Roman"/>
          <w:sz w:val="24"/>
          <w:szCs w:val="24"/>
          <w:shd w:val="clear" w:color="auto" w:fill="FFFFFF"/>
        </w:rPr>
        <w:t xml:space="preserve">et?  Perceptions of </w:t>
      </w:r>
      <w:r w:rsidR="00307805" w:rsidRPr="00A237C5">
        <w:rPr>
          <w:rFonts w:ascii="Times New Roman" w:hAnsi="Times New Roman" w:cs="Times New Roman"/>
          <w:sz w:val="24"/>
          <w:szCs w:val="24"/>
          <w:shd w:val="clear" w:color="auto" w:fill="FFFFFF"/>
        </w:rPr>
        <w:t>p</w:t>
      </w:r>
      <w:r w:rsidRPr="00A237C5">
        <w:rPr>
          <w:rFonts w:ascii="Times New Roman" w:hAnsi="Times New Roman" w:cs="Times New Roman"/>
          <w:sz w:val="24"/>
          <w:szCs w:val="24"/>
          <w:shd w:val="clear" w:color="auto" w:fill="FFFFFF"/>
        </w:rPr>
        <w:t xml:space="preserve">ersonal </w:t>
      </w:r>
      <w:r w:rsidR="00307805" w:rsidRPr="00A237C5">
        <w:rPr>
          <w:rFonts w:ascii="Times New Roman" w:hAnsi="Times New Roman" w:cs="Times New Roman"/>
          <w:sz w:val="24"/>
          <w:szCs w:val="24"/>
          <w:shd w:val="clear" w:color="auto" w:fill="FFFFFF"/>
        </w:rPr>
        <w:t>t</w:t>
      </w:r>
      <w:r w:rsidRPr="00A237C5">
        <w:rPr>
          <w:rFonts w:ascii="Times New Roman" w:hAnsi="Times New Roman" w:cs="Times New Roman"/>
          <w:sz w:val="24"/>
          <w:szCs w:val="24"/>
          <w:shd w:val="clear" w:color="auto" w:fill="FFFFFF"/>
        </w:rPr>
        <w:t xml:space="preserve">rainers' </w:t>
      </w:r>
      <w:r w:rsidR="00307805" w:rsidRPr="00A237C5">
        <w:rPr>
          <w:rFonts w:ascii="Times New Roman" w:hAnsi="Times New Roman" w:cs="Times New Roman"/>
          <w:sz w:val="24"/>
          <w:szCs w:val="24"/>
          <w:shd w:val="clear" w:color="auto" w:fill="FFFFFF"/>
        </w:rPr>
        <w:t>c</w:t>
      </w:r>
      <w:r w:rsidRPr="00A237C5">
        <w:rPr>
          <w:rFonts w:ascii="Times New Roman" w:hAnsi="Times New Roman" w:cs="Times New Roman"/>
          <w:sz w:val="24"/>
          <w:szCs w:val="24"/>
          <w:shd w:val="clear" w:color="auto" w:fill="FFFFFF"/>
        </w:rPr>
        <w:t xml:space="preserve">ompetence, </w:t>
      </w:r>
      <w:r w:rsidR="00307805" w:rsidRPr="00A237C5">
        <w:rPr>
          <w:rFonts w:ascii="Times New Roman" w:hAnsi="Times New Roman" w:cs="Times New Roman"/>
          <w:sz w:val="24"/>
          <w:szCs w:val="24"/>
          <w:shd w:val="clear" w:color="auto" w:fill="FFFFFF"/>
        </w:rPr>
        <w:t>k</w:t>
      </w:r>
      <w:r w:rsidRPr="00A237C5">
        <w:rPr>
          <w:rFonts w:ascii="Times New Roman" w:hAnsi="Times New Roman" w:cs="Times New Roman"/>
          <w:sz w:val="24"/>
          <w:szCs w:val="24"/>
          <w:shd w:val="clear" w:color="auto" w:fill="FFFFFF"/>
        </w:rPr>
        <w:t xml:space="preserve">nowledge, and </w:t>
      </w:r>
      <w:r w:rsidR="00307805" w:rsidRPr="00A237C5">
        <w:rPr>
          <w:rFonts w:ascii="Times New Roman" w:hAnsi="Times New Roman" w:cs="Times New Roman"/>
          <w:sz w:val="24"/>
          <w:szCs w:val="24"/>
          <w:shd w:val="clear" w:color="auto" w:fill="FFFFFF"/>
        </w:rPr>
        <w:t>p</w:t>
      </w:r>
      <w:r w:rsidRPr="00A237C5">
        <w:rPr>
          <w:rFonts w:ascii="Times New Roman" w:hAnsi="Times New Roman" w:cs="Times New Roman"/>
          <w:sz w:val="24"/>
          <w:szCs w:val="24"/>
          <w:shd w:val="clear" w:color="auto" w:fill="FFFFFF"/>
        </w:rPr>
        <w:t xml:space="preserve">referred </w:t>
      </w:r>
      <w:r w:rsidR="00307805" w:rsidRPr="00A237C5">
        <w:rPr>
          <w:rFonts w:ascii="Times New Roman" w:hAnsi="Times New Roman" w:cs="Times New Roman"/>
          <w:sz w:val="24"/>
          <w:szCs w:val="24"/>
          <w:shd w:val="clear" w:color="auto" w:fill="FFFFFF"/>
        </w:rPr>
        <w:t>s</w:t>
      </w:r>
      <w:r w:rsidRPr="00A237C5">
        <w:rPr>
          <w:rFonts w:ascii="Times New Roman" w:hAnsi="Times New Roman" w:cs="Times New Roman"/>
          <w:sz w:val="24"/>
          <w:szCs w:val="24"/>
          <w:shd w:val="clear" w:color="auto" w:fill="FFFFFF"/>
        </w:rPr>
        <w:t xml:space="preserve">ex of </w:t>
      </w:r>
      <w:r w:rsidR="00307805" w:rsidRPr="00A237C5">
        <w:rPr>
          <w:rFonts w:ascii="Times New Roman" w:hAnsi="Times New Roman" w:cs="Times New Roman"/>
          <w:sz w:val="24"/>
          <w:szCs w:val="24"/>
          <w:shd w:val="clear" w:color="auto" w:fill="FFFFFF"/>
        </w:rPr>
        <w:t>p</w:t>
      </w:r>
      <w:r w:rsidRPr="00A237C5">
        <w:rPr>
          <w:rFonts w:ascii="Times New Roman" w:hAnsi="Times New Roman" w:cs="Times New Roman"/>
          <w:sz w:val="24"/>
          <w:szCs w:val="24"/>
          <w:shd w:val="clear" w:color="auto" w:fill="FFFFFF"/>
        </w:rPr>
        <w:t xml:space="preserve">ersonal </w:t>
      </w:r>
      <w:r w:rsidR="00307805" w:rsidRPr="00A237C5">
        <w:rPr>
          <w:rFonts w:ascii="Times New Roman" w:hAnsi="Times New Roman" w:cs="Times New Roman"/>
          <w:sz w:val="24"/>
          <w:szCs w:val="24"/>
          <w:shd w:val="clear" w:color="auto" w:fill="FFFFFF"/>
        </w:rPr>
        <w:t>t</w:t>
      </w:r>
      <w:r w:rsidRPr="00A237C5">
        <w:rPr>
          <w:rFonts w:ascii="Times New Roman" w:hAnsi="Times New Roman" w:cs="Times New Roman"/>
          <w:sz w:val="24"/>
          <w:szCs w:val="24"/>
          <w:shd w:val="clear" w:color="auto" w:fill="FFFFFF"/>
        </w:rPr>
        <w:t xml:space="preserve">rainer </w:t>
      </w:r>
      <w:r w:rsidR="00307805" w:rsidRPr="00A237C5">
        <w:rPr>
          <w:rFonts w:ascii="Times New Roman" w:hAnsi="Times New Roman" w:cs="Times New Roman"/>
          <w:sz w:val="24"/>
          <w:szCs w:val="24"/>
          <w:shd w:val="clear" w:color="auto" w:fill="FFFFFF"/>
        </w:rPr>
        <w:t>r</w:t>
      </w:r>
      <w:r w:rsidRPr="00A237C5">
        <w:rPr>
          <w:rFonts w:ascii="Times New Roman" w:hAnsi="Times New Roman" w:cs="Times New Roman"/>
          <w:sz w:val="24"/>
          <w:szCs w:val="24"/>
          <w:shd w:val="clear" w:color="auto" w:fill="FFFFFF"/>
        </w:rPr>
        <w:t xml:space="preserve">elative to </w:t>
      </w:r>
      <w:r w:rsidR="00307805" w:rsidRPr="00A237C5">
        <w:rPr>
          <w:rFonts w:ascii="Times New Roman" w:hAnsi="Times New Roman" w:cs="Times New Roman"/>
          <w:sz w:val="24"/>
          <w:szCs w:val="24"/>
          <w:shd w:val="clear" w:color="auto" w:fill="FFFFFF"/>
        </w:rPr>
        <w:t>p</w:t>
      </w:r>
      <w:r w:rsidRPr="00A237C5">
        <w:rPr>
          <w:rFonts w:ascii="Times New Roman" w:hAnsi="Times New Roman" w:cs="Times New Roman"/>
          <w:sz w:val="24"/>
          <w:szCs w:val="24"/>
          <w:shd w:val="clear" w:color="auto" w:fill="FFFFFF"/>
        </w:rPr>
        <w:t>hysique</w:t>
      </w:r>
      <w:r w:rsidR="00307805"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i/>
          <w:iCs/>
          <w:sz w:val="24"/>
          <w:szCs w:val="24"/>
          <w:shd w:val="clear" w:color="auto" w:fill="FFFFFF"/>
        </w:rPr>
        <w:t xml:space="preserve"> Journal of Strength &amp; Conditioning Research, </w:t>
      </w:r>
      <w:r w:rsidRPr="00A237C5">
        <w:rPr>
          <w:rFonts w:ascii="Times New Roman" w:hAnsi="Times New Roman" w:cs="Times New Roman"/>
          <w:sz w:val="24"/>
          <w:szCs w:val="24"/>
          <w:shd w:val="clear" w:color="auto" w:fill="FFFFFF"/>
        </w:rPr>
        <w:t>35(7), pp. 1949-1955.</w:t>
      </w:r>
    </w:p>
    <w:p w14:paraId="3E2691ED"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 xml:space="preserve">CIMSPA (2018) </w:t>
      </w:r>
      <w:r w:rsidRPr="00A237C5">
        <w:rPr>
          <w:rFonts w:ascii="Times New Roman" w:hAnsi="Times New Roman" w:cs="Times New Roman"/>
          <w:i/>
          <w:iCs/>
          <w:color w:val="000000"/>
          <w:sz w:val="24"/>
          <w:szCs w:val="24"/>
          <w:shd w:val="clear" w:color="auto" w:fill="FFFFFF"/>
        </w:rPr>
        <w:t>CIMSPA professional standards library - access today</w:t>
      </w:r>
      <w:r w:rsidRPr="00A237C5">
        <w:rPr>
          <w:rFonts w:ascii="Times New Roman" w:hAnsi="Times New Roman" w:cs="Times New Roman"/>
          <w:color w:val="000000"/>
          <w:sz w:val="24"/>
          <w:szCs w:val="24"/>
          <w:shd w:val="clear" w:color="auto" w:fill="FFFFFF"/>
        </w:rPr>
        <w:t>.  Available at: https://www.cimspa.co.uk/education-training/professional-standards/professional-standards-library/ (Accessed</w:t>
      </w:r>
      <w:r w:rsidR="003D6600">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18th October 2022).</w:t>
      </w:r>
    </w:p>
    <w:p w14:paraId="68B903E4"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CIMSPA (2022)</w:t>
      </w:r>
      <w:r w:rsidRPr="00A237C5">
        <w:rPr>
          <w:rFonts w:ascii="Times New Roman" w:hAnsi="Times New Roman" w:cs="Times New Roman"/>
          <w:i/>
          <w:iCs/>
          <w:color w:val="000000"/>
          <w:sz w:val="24"/>
          <w:szCs w:val="24"/>
          <w:shd w:val="clear" w:color="auto" w:fill="FFFFFF"/>
        </w:rPr>
        <w:t xml:space="preserve"> CIMSPA Personal Trainer Practitioner Member</w:t>
      </w:r>
      <w:r w:rsidRPr="00A237C5">
        <w:rPr>
          <w:rFonts w:ascii="Times New Roman" w:hAnsi="Times New Roman" w:cs="Times New Roman"/>
          <w:color w:val="000000"/>
          <w:sz w:val="24"/>
          <w:szCs w:val="24"/>
          <w:shd w:val="clear" w:color="auto" w:fill="FFFFFF"/>
        </w:rPr>
        <w:t>.  Available at: https://www.cimspa.co.uk/join-us/membership-for-individuals/membership-for-practitioners/membership-for-personal-trainers/ (Accessed</w:t>
      </w:r>
      <w:r w:rsidR="003D6600">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18th October 2022).</w:t>
      </w:r>
    </w:p>
    <w:p w14:paraId="1CD73705"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 xml:space="preserve">CIMSPA (2022) </w:t>
      </w:r>
      <w:r w:rsidRPr="00A237C5">
        <w:rPr>
          <w:rFonts w:ascii="Times New Roman" w:hAnsi="Times New Roman" w:cs="Times New Roman"/>
          <w:i/>
          <w:iCs/>
          <w:color w:val="000000"/>
          <w:sz w:val="24"/>
          <w:szCs w:val="24"/>
          <w:shd w:val="clear" w:color="auto" w:fill="FFFFFF"/>
        </w:rPr>
        <w:t>CIMSPA Member Code of Conduct</w:t>
      </w:r>
      <w:r w:rsidRPr="00A237C5">
        <w:rPr>
          <w:rFonts w:ascii="Times New Roman" w:hAnsi="Times New Roman" w:cs="Times New Roman"/>
          <w:color w:val="000000"/>
          <w:sz w:val="24"/>
          <w:szCs w:val="24"/>
          <w:shd w:val="clear" w:color="auto" w:fill="FFFFFF"/>
        </w:rPr>
        <w:t>.  Available at: https://www.cimspa.co.uk/globalassets/document-downloads-library-all/about/policies/cimspa-member-code-of-conduct-guidance-document-final-aug22.pdf (Accessed</w:t>
      </w:r>
      <w:r w:rsidR="003D6600">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18th October 2022).</w:t>
      </w:r>
    </w:p>
    <w:p w14:paraId="07667198" w14:textId="77777777" w:rsidR="006E2737" w:rsidRPr="00A237C5" w:rsidRDefault="00000000" w:rsidP="00CA647A">
      <w:pPr>
        <w:shd w:val="clear" w:color="auto" w:fill="FFFFFF" w:themeFill="background1"/>
        <w:spacing w:line="360" w:lineRule="auto"/>
        <w:rPr>
          <w:rFonts w:ascii="Times New Roman" w:hAnsi="Times New Roman" w:cs="Times New Roman"/>
          <w:sz w:val="24"/>
          <w:szCs w:val="24"/>
          <w:shd w:val="clear" w:color="auto" w:fill="FFFFFF"/>
        </w:rPr>
      </w:pPr>
      <w:r w:rsidRPr="00A237C5">
        <w:rPr>
          <w:rFonts w:ascii="Times New Roman" w:hAnsi="Times New Roman" w:cs="Times New Roman"/>
          <w:color w:val="000000"/>
          <w:sz w:val="24"/>
          <w:szCs w:val="24"/>
          <w:shd w:val="clear" w:color="auto" w:fill="FFFFFF"/>
        </w:rPr>
        <w:t>CIMSPA</w:t>
      </w:r>
      <w:r w:rsidRPr="00A237C5">
        <w:rPr>
          <w:rFonts w:ascii="Times New Roman" w:hAnsi="Times New Roman" w:cs="Times New Roman"/>
          <w:sz w:val="24"/>
          <w:szCs w:val="24"/>
          <w:shd w:val="clear" w:color="auto" w:fill="FFFFFF"/>
        </w:rPr>
        <w:t xml:space="preserve"> (2022) </w:t>
      </w:r>
      <w:r w:rsidRPr="00A237C5">
        <w:rPr>
          <w:rFonts w:ascii="Times New Roman" w:hAnsi="Times New Roman" w:cs="Times New Roman"/>
          <w:i/>
          <w:iCs/>
          <w:sz w:val="24"/>
          <w:szCs w:val="24"/>
          <w:shd w:val="clear" w:color="auto" w:fill="FFFFFF"/>
        </w:rPr>
        <w:t>CIMSPA - chartered professional body</w:t>
      </w:r>
      <w:r w:rsidRPr="00A237C5">
        <w:rPr>
          <w:rFonts w:ascii="Times New Roman" w:hAnsi="Times New Roman" w:cs="Times New Roman"/>
          <w:sz w:val="24"/>
          <w:szCs w:val="24"/>
          <w:shd w:val="clear" w:color="auto" w:fill="FFFFFF"/>
        </w:rPr>
        <w:t xml:space="preserve">.  Available at: </w:t>
      </w:r>
      <w:hyperlink r:id="rId12" w:history="1">
        <w:r w:rsidRPr="00A237C5">
          <w:rPr>
            <w:rStyle w:val="Hyperlink"/>
            <w:rFonts w:ascii="Times New Roman" w:hAnsi="Times New Roman" w:cs="Times New Roman"/>
            <w:color w:val="auto"/>
            <w:sz w:val="24"/>
            <w:szCs w:val="24"/>
            <w:shd w:val="clear" w:color="auto" w:fill="FFFFFF"/>
          </w:rPr>
          <w:t>https://www.cimspa.co.uk/</w:t>
        </w:r>
      </w:hyperlink>
      <w:r w:rsidRPr="00A237C5">
        <w:rPr>
          <w:rFonts w:ascii="Times New Roman" w:hAnsi="Times New Roman" w:cs="Times New Roman"/>
          <w:sz w:val="24"/>
          <w:szCs w:val="24"/>
          <w:shd w:val="clear" w:color="auto" w:fill="FFFFFF"/>
        </w:rPr>
        <w:t xml:space="preserve"> (Accessed</w:t>
      </w:r>
      <w:r w:rsidR="003D6600">
        <w:rPr>
          <w:rFonts w:ascii="Times New Roman" w:hAnsi="Times New Roman" w:cs="Times New Roman"/>
          <w:sz w:val="24"/>
          <w:szCs w:val="24"/>
          <w:shd w:val="clear" w:color="auto" w:fill="FFFFFF"/>
        </w:rPr>
        <w:t>:</w:t>
      </w:r>
      <w:r w:rsidRPr="00A237C5">
        <w:rPr>
          <w:rFonts w:ascii="Times New Roman" w:hAnsi="Times New Roman" w:cs="Times New Roman"/>
          <w:sz w:val="24"/>
          <w:szCs w:val="24"/>
          <w:shd w:val="clear" w:color="auto" w:fill="FFFFFF"/>
        </w:rPr>
        <w:t xml:space="preserve"> 18th October 2022).</w:t>
      </w:r>
    </w:p>
    <w:p w14:paraId="00207F3B" w14:textId="77777777" w:rsidR="006E2737" w:rsidRPr="00A237C5" w:rsidRDefault="00000000" w:rsidP="00CA647A">
      <w:pPr>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lastRenderedPageBreak/>
        <w:t xml:space="preserve">Department of Health &amp; Social Care (2019) </w:t>
      </w:r>
      <w:r w:rsidRPr="00A237C5">
        <w:rPr>
          <w:rFonts w:ascii="Times New Roman" w:hAnsi="Times New Roman" w:cs="Times New Roman"/>
          <w:i/>
          <w:iCs/>
          <w:color w:val="000000"/>
          <w:sz w:val="24"/>
          <w:szCs w:val="24"/>
          <w:shd w:val="clear" w:color="auto" w:fill="FFFFFF"/>
        </w:rPr>
        <w:t>UK Chief Medical Officers' Physical Activity Guidelines</w:t>
      </w:r>
      <w:r w:rsidRPr="00A237C5">
        <w:rPr>
          <w:rFonts w:ascii="Times New Roman" w:hAnsi="Times New Roman" w:cs="Times New Roman"/>
          <w:color w:val="000000"/>
          <w:sz w:val="24"/>
          <w:szCs w:val="24"/>
          <w:shd w:val="clear" w:color="auto" w:fill="FFFFFF"/>
        </w:rPr>
        <w:t xml:space="preserve">.  Available at: </w:t>
      </w:r>
      <w:hyperlink r:id="rId13" w:history="1">
        <w:r w:rsidRPr="00A237C5">
          <w:rPr>
            <w:rStyle w:val="Hyperlink"/>
            <w:rFonts w:ascii="Times New Roman" w:hAnsi="Times New Roman" w:cs="Times New Roman"/>
            <w:sz w:val="24"/>
            <w:szCs w:val="24"/>
            <w:shd w:val="clear" w:color="auto" w:fill="FFFFFF"/>
          </w:rPr>
          <w:t>https://assets.publishing.service.gov.uk/government/uploads/system/uploads/attachment_data/file/832868/uk-chief-medical-officers-physical-activity-guidelines.pdf</w:t>
        </w:r>
      </w:hyperlink>
      <w:r w:rsidRPr="00A237C5">
        <w:rPr>
          <w:rFonts w:ascii="Times New Roman" w:hAnsi="Times New Roman" w:cs="Times New Roman"/>
          <w:color w:val="000000"/>
          <w:sz w:val="24"/>
          <w:szCs w:val="24"/>
          <w:shd w:val="clear" w:color="auto" w:fill="FFFFFF"/>
        </w:rPr>
        <w:t xml:space="preserve"> (Accessed</w:t>
      </w:r>
      <w:r w:rsidR="003D6600">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18th October 2022).</w:t>
      </w:r>
    </w:p>
    <w:p w14:paraId="79BDB7F2" w14:textId="77777777" w:rsidR="006E2737" w:rsidRPr="00A237C5" w:rsidRDefault="00000000" w:rsidP="00CA647A">
      <w:pPr>
        <w:pStyle w:val="NormalWeb"/>
        <w:spacing w:line="360" w:lineRule="auto"/>
      </w:pPr>
      <w:r w:rsidRPr="00A237C5">
        <w:t>Dias, M.</w:t>
      </w:r>
      <w:r w:rsidR="003911CA" w:rsidRPr="00A237C5">
        <w:t>,</w:t>
      </w:r>
      <w:r w:rsidRPr="00A237C5">
        <w:t xml:space="preserve"> </w:t>
      </w:r>
      <w:r w:rsidR="003911CA" w:rsidRPr="00A237C5">
        <w:t xml:space="preserve">Simao, R., Saavedra, F, and Ratamess, N. </w:t>
      </w:r>
      <w:r w:rsidRPr="00A237C5">
        <w:t xml:space="preserve">(2017) “Influence of a personal trainer on self-selected loading during resistance exercise,” </w:t>
      </w:r>
      <w:r w:rsidRPr="00A237C5">
        <w:rPr>
          <w:i/>
          <w:iCs/>
        </w:rPr>
        <w:t>Journal of Strength and Conditioning Research</w:t>
      </w:r>
      <w:r w:rsidRPr="00A237C5">
        <w:t xml:space="preserve">, 31(7), pp. 1925–1930.  Available at: </w:t>
      </w:r>
      <w:r w:rsidR="003D6600">
        <w:t xml:space="preserve">  </w:t>
      </w:r>
      <w:r w:rsidRPr="00A237C5">
        <w:t xml:space="preserve">https://doi.org/10.1519/jsc.0000000000001663. </w:t>
      </w:r>
    </w:p>
    <w:p w14:paraId="7E46C3FC" w14:textId="77777777" w:rsidR="006E2737" w:rsidRPr="00A237C5" w:rsidRDefault="00000000" w:rsidP="00CA647A">
      <w:pPr>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 xml:space="preserve">GOV.WALES.  (2022) </w:t>
      </w:r>
      <w:r w:rsidRPr="00A237C5">
        <w:rPr>
          <w:rFonts w:ascii="Times New Roman" w:hAnsi="Times New Roman" w:cs="Times New Roman"/>
          <w:i/>
          <w:iCs/>
          <w:color w:val="000000"/>
          <w:sz w:val="24"/>
          <w:szCs w:val="24"/>
          <w:shd w:val="clear" w:color="auto" w:fill="FFFFFF"/>
        </w:rPr>
        <w:t>Adult lifestyle (National Survey for Wales): April 2021 to March 2022</w:t>
      </w:r>
      <w:r w:rsidR="003911CA" w:rsidRPr="00A237C5">
        <w:rPr>
          <w:rFonts w:ascii="Times New Roman" w:hAnsi="Times New Roman" w:cs="Times New Roman"/>
          <w:i/>
          <w:iCs/>
          <w:color w:val="000000"/>
          <w:sz w:val="24"/>
          <w:szCs w:val="24"/>
          <w:shd w:val="clear" w:color="auto" w:fill="FFFFFF"/>
        </w:rPr>
        <w:t>.</w:t>
      </w:r>
      <w:r w:rsidRPr="00A237C5">
        <w:rPr>
          <w:rFonts w:ascii="Times New Roman" w:hAnsi="Times New Roman" w:cs="Times New Roman"/>
          <w:i/>
          <w:iCs/>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 xml:space="preserve"> Available at: </w:t>
      </w:r>
      <w:hyperlink r:id="rId14" w:history="1">
        <w:r w:rsidR="003D6600" w:rsidRPr="006B74D0">
          <w:rPr>
            <w:rStyle w:val="Hyperlink"/>
            <w:rFonts w:ascii="Times New Roman" w:hAnsi="Times New Roman" w:cs="Times New Roman"/>
            <w:sz w:val="24"/>
            <w:szCs w:val="24"/>
            <w:shd w:val="clear" w:color="auto" w:fill="FFFFFF"/>
          </w:rPr>
          <w:t>https://gov.wales/adult-lifestyle-national-survey-wales-april-2021-march-2022</w:t>
        </w:r>
      </w:hyperlink>
      <w:r w:rsidR="003D6600">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(Accessed</w:t>
      </w:r>
      <w:r w:rsidR="003D6600">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18th October 2022).</w:t>
      </w:r>
    </w:p>
    <w:p w14:paraId="7BD9998C"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Hargens, T.</w:t>
      </w:r>
      <w:r w:rsidR="003911CA" w:rsidRPr="00A237C5">
        <w:rPr>
          <w:rFonts w:ascii="Times New Roman" w:hAnsi="Times New Roman" w:cs="Times New Roman"/>
          <w:color w:val="000000"/>
          <w:sz w:val="24"/>
          <w:szCs w:val="24"/>
          <w:shd w:val="clear" w:color="auto" w:fill="FFFFFF"/>
        </w:rPr>
        <w:t>, Edwards, E., Musto, A. and Piercy, K.</w:t>
      </w:r>
      <w:r w:rsidRPr="00A237C5">
        <w:rPr>
          <w:rFonts w:ascii="Times New Roman" w:hAnsi="Times New Roman" w:cs="Times New Roman"/>
          <w:color w:val="000000"/>
          <w:sz w:val="24"/>
          <w:szCs w:val="24"/>
          <w:shd w:val="clear" w:color="auto" w:fill="FFFFFF"/>
        </w:rPr>
        <w:t xml:space="preserve"> (2022)  </w:t>
      </w:r>
      <w:r w:rsidRPr="00A237C5">
        <w:rPr>
          <w:rFonts w:ascii="Times New Roman" w:hAnsi="Times New Roman" w:cs="Times New Roman"/>
          <w:i/>
          <w:iCs/>
          <w:color w:val="000000"/>
          <w:sz w:val="24"/>
          <w:szCs w:val="24"/>
          <w:shd w:val="clear" w:color="auto" w:fill="FFFFFF"/>
        </w:rPr>
        <w:t>ACSM's resources for the personal trainer</w:t>
      </w:r>
      <w:r w:rsidRPr="00A237C5">
        <w:rPr>
          <w:rFonts w:ascii="Times New Roman" w:hAnsi="Times New Roman" w:cs="Times New Roman"/>
          <w:color w:val="000000"/>
          <w:sz w:val="24"/>
          <w:szCs w:val="24"/>
          <w:shd w:val="clear" w:color="auto" w:fill="FFFFFF"/>
        </w:rPr>
        <w:t xml:space="preserve">.  </w:t>
      </w:r>
      <w:r w:rsidR="003D6600">
        <w:rPr>
          <w:rFonts w:ascii="Times New Roman" w:hAnsi="Times New Roman" w:cs="Times New Roman"/>
          <w:color w:val="000000"/>
          <w:sz w:val="24"/>
          <w:szCs w:val="24"/>
          <w:shd w:val="clear" w:color="auto" w:fill="FFFFFF"/>
        </w:rPr>
        <w:t xml:space="preserve">Available at: </w:t>
      </w:r>
      <w:hyperlink r:id="rId15" w:history="1">
        <w:r w:rsidR="003D6600" w:rsidRPr="006B74D0">
          <w:rPr>
            <w:rStyle w:val="Hyperlink"/>
            <w:rFonts w:ascii="Times New Roman" w:hAnsi="Times New Roman" w:cs="Times New Roman"/>
            <w:sz w:val="24"/>
            <w:szCs w:val="24"/>
            <w:shd w:val="clear" w:color="auto" w:fill="FFFFFF"/>
          </w:rPr>
          <w:t>https://exercisescience-lwwhealthlibrary-com.ezproxy.uwtsd.ac.uk/book.aspx?bookid=3091</w:t>
        </w:r>
      </w:hyperlink>
      <w:r w:rsidR="003D6600">
        <w:rPr>
          <w:rFonts w:ascii="Times New Roman" w:hAnsi="Times New Roman" w:cs="Times New Roman"/>
          <w:color w:val="000000"/>
          <w:sz w:val="24"/>
          <w:szCs w:val="24"/>
          <w:shd w:val="clear" w:color="auto" w:fill="FFFFFF"/>
        </w:rPr>
        <w:t xml:space="preserve"> (Accessed: 28</w:t>
      </w:r>
      <w:r w:rsidR="003D6600" w:rsidRPr="003D6600">
        <w:rPr>
          <w:rFonts w:ascii="Times New Roman" w:hAnsi="Times New Roman" w:cs="Times New Roman"/>
          <w:color w:val="000000"/>
          <w:sz w:val="24"/>
          <w:szCs w:val="24"/>
          <w:shd w:val="clear" w:color="auto" w:fill="FFFFFF"/>
          <w:vertAlign w:val="superscript"/>
        </w:rPr>
        <w:t>th</w:t>
      </w:r>
      <w:r w:rsidR="003D6600">
        <w:rPr>
          <w:rFonts w:ascii="Times New Roman" w:hAnsi="Times New Roman" w:cs="Times New Roman"/>
          <w:color w:val="000000"/>
          <w:sz w:val="24"/>
          <w:szCs w:val="24"/>
          <w:shd w:val="clear" w:color="auto" w:fill="FFFFFF"/>
        </w:rPr>
        <w:t xml:space="preserve"> October 2022).</w:t>
      </w:r>
    </w:p>
    <w:p w14:paraId="65E48B90"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Jolley, D.</w:t>
      </w:r>
      <w:r w:rsidR="003911CA" w:rsidRPr="00A237C5">
        <w:rPr>
          <w:rFonts w:ascii="Times New Roman" w:hAnsi="Times New Roman" w:cs="Times New Roman"/>
          <w:color w:val="000000"/>
          <w:sz w:val="24"/>
          <w:szCs w:val="24"/>
          <w:shd w:val="clear" w:color="auto" w:fill="FFFFFF"/>
        </w:rPr>
        <w:t>, Davis, M., Lavender, A. and Roberts, L.</w:t>
      </w:r>
      <w:r w:rsidRPr="00A237C5">
        <w:rPr>
          <w:rFonts w:ascii="Times New Roman" w:hAnsi="Times New Roman" w:cs="Times New Roman"/>
          <w:color w:val="000000"/>
          <w:sz w:val="24"/>
          <w:szCs w:val="24"/>
          <w:shd w:val="clear" w:color="auto" w:fill="FFFFFF"/>
        </w:rPr>
        <w:t xml:space="preserve"> (2020) </w:t>
      </w:r>
      <w:r w:rsidR="001B2F22"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An online critical thinking course reduces misconceptions in the knowledge of personal trainers</w:t>
      </w:r>
      <w:r w:rsidR="001B2F22"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i/>
          <w:iCs/>
          <w:color w:val="000000"/>
          <w:sz w:val="24"/>
          <w:szCs w:val="24"/>
          <w:shd w:val="clear" w:color="auto" w:fill="FFFFFF"/>
        </w:rPr>
        <w:t xml:space="preserve"> Studies in Continuing Education</w:t>
      </w:r>
      <w:r w:rsidRPr="00A237C5">
        <w:rPr>
          <w:rFonts w:ascii="Times New Roman" w:hAnsi="Times New Roman" w:cs="Times New Roman"/>
          <w:color w:val="000000"/>
          <w:sz w:val="24"/>
          <w:szCs w:val="24"/>
          <w:shd w:val="clear" w:color="auto" w:fill="FFFFFF"/>
        </w:rPr>
        <w:t>, 44(1), pp.39-54.</w:t>
      </w:r>
    </w:p>
    <w:p w14:paraId="0BCB0F53"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Matos, A</w:t>
      </w:r>
      <w:r w:rsidR="001B2F22" w:rsidRPr="00A237C5">
        <w:rPr>
          <w:rFonts w:ascii="Times New Roman" w:hAnsi="Times New Roman" w:cs="Times New Roman"/>
          <w:color w:val="000000"/>
          <w:sz w:val="24"/>
          <w:szCs w:val="24"/>
          <w:shd w:val="clear" w:color="auto" w:fill="FFFFFF"/>
        </w:rPr>
        <w:t>., Ribeiro, H., Correa, H., Ferreira, A. and Vieira, E.</w:t>
      </w:r>
      <w:r w:rsidRPr="00A237C5">
        <w:rPr>
          <w:rFonts w:ascii="Times New Roman" w:hAnsi="Times New Roman" w:cs="Times New Roman"/>
          <w:color w:val="000000"/>
          <w:sz w:val="24"/>
          <w:szCs w:val="24"/>
          <w:shd w:val="clear" w:color="auto" w:fill="FFFFFF"/>
        </w:rPr>
        <w:t xml:space="preserve"> (2021)</w:t>
      </w:r>
      <w:r w:rsidR="001B2F22"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Strength training promotes anthropometric and functional benefits in sedentary subjects: does a personal trainer matter?</w:t>
      </w:r>
      <w:r w:rsidR="001B2F22" w:rsidRPr="00A237C5">
        <w:rPr>
          <w:rFonts w:ascii="Times New Roman" w:hAnsi="Times New Roman" w:cs="Times New Roman"/>
          <w:color w:val="000000"/>
          <w:sz w:val="24"/>
          <w:szCs w:val="24"/>
          <w:shd w:val="clear" w:color="auto" w:fill="FFFFFF"/>
        </w:rPr>
        <w:t>’,</w:t>
      </w:r>
      <w:r w:rsidR="001B2F22" w:rsidRPr="00A237C5">
        <w:rPr>
          <w:rFonts w:ascii="Times New Roman" w:hAnsi="Times New Roman" w:cs="Times New Roman"/>
          <w:i/>
          <w:iCs/>
          <w:color w:val="000000"/>
          <w:sz w:val="24"/>
          <w:szCs w:val="24"/>
          <w:shd w:val="clear" w:color="auto" w:fill="FFFFFF"/>
        </w:rPr>
        <w:t xml:space="preserve"> </w:t>
      </w:r>
      <w:r w:rsidRPr="00A237C5">
        <w:rPr>
          <w:rFonts w:ascii="Times New Roman" w:hAnsi="Times New Roman" w:cs="Times New Roman"/>
          <w:i/>
          <w:iCs/>
          <w:color w:val="000000"/>
          <w:sz w:val="24"/>
          <w:szCs w:val="24"/>
          <w:shd w:val="clear" w:color="auto" w:fill="FFFFFF"/>
        </w:rPr>
        <w:t>Human Movement</w:t>
      </w:r>
      <w:r w:rsidR="001B2F22" w:rsidRPr="00A237C5">
        <w:rPr>
          <w:rFonts w:ascii="Times New Roman" w:hAnsi="Times New Roman" w:cs="Times New Roman"/>
          <w:color w:val="000000"/>
          <w:sz w:val="24"/>
          <w:szCs w:val="24"/>
          <w:shd w:val="clear" w:color="auto" w:fill="FFFFFF"/>
        </w:rPr>
        <w:t>, 22(4), pp. 20-27.</w:t>
      </w:r>
    </w:p>
    <w:p w14:paraId="081787DF"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themeFill="background1"/>
        </w:rPr>
        <w:t>McClaran, S. (2001)</w:t>
      </w:r>
      <w:r w:rsidR="001B2F22" w:rsidRPr="00A237C5">
        <w:rPr>
          <w:rFonts w:ascii="Times New Roman" w:hAnsi="Times New Roman" w:cs="Times New Roman"/>
          <w:color w:val="000000"/>
          <w:sz w:val="24"/>
          <w:szCs w:val="24"/>
          <w:shd w:val="clear" w:color="auto" w:fill="FFFFFF" w:themeFill="background1"/>
        </w:rPr>
        <w:t xml:space="preserve"> ‘</w:t>
      </w:r>
      <w:r w:rsidRPr="00A237C5">
        <w:rPr>
          <w:rFonts w:ascii="Times New Roman" w:hAnsi="Times New Roman" w:cs="Times New Roman"/>
          <w:color w:val="000000"/>
          <w:sz w:val="24"/>
          <w:szCs w:val="24"/>
          <w:shd w:val="clear" w:color="auto" w:fill="FFFFFF" w:themeFill="background1"/>
        </w:rPr>
        <w:t>The effectiveness of personal training on changing attitudes</w:t>
      </w:r>
      <w:r w:rsidRPr="00A237C5">
        <w:rPr>
          <w:rFonts w:ascii="Times New Roman" w:hAnsi="Times New Roman" w:cs="Times New Roman"/>
          <w:color w:val="000000"/>
          <w:sz w:val="24"/>
          <w:szCs w:val="24"/>
          <w:shd w:val="clear" w:color="auto" w:fill="FFFFFF"/>
        </w:rPr>
        <w:t xml:space="preserve"> towards physical activity</w:t>
      </w:r>
      <w:r w:rsidR="001B2F22" w:rsidRPr="00A237C5">
        <w:rPr>
          <w:rFonts w:ascii="Times New Roman" w:hAnsi="Times New Roman" w:cs="Times New Roman"/>
          <w:color w:val="000000"/>
          <w:sz w:val="24"/>
          <w:szCs w:val="24"/>
          <w:shd w:val="clear" w:color="auto" w:fill="FFFFFF"/>
        </w:rPr>
        <w:t xml:space="preserve">’, </w:t>
      </w:r>
      <w:r w:rsidR="001B2F22" w:rsidRPr="00A237C5">
        <w:rPr>
          <w:rFonts w:ascii="Times New Roman" w:hAnsi="Times New Roman" w:cs="Times New Roman"/>
          <w:i/>
          <w:iCs/>
          <w:color w:val="000000"/>
          <w:sz w:val="24"/>
          <w:szCs w:val="24"/>
          <w:shd w:val="clear" w:color="auto" w:fill="FFFFFF"/>
        </w:rPr>
        <w:t>Journal of Sports Science and Medicine</w:t>
      </w:r>
      <w:r w:rsidRPr="00A237C5">
        <w:rPr>
          <w:rFonts w:ascii="Times New Roman" w:hAnsi="Times New Roman" w:cs="Times New Roman"/>
          <w:color w:val="000000"/>
          <w:sz w:val="24"/>
          <w:szCs w:val="24"/>
          <w:shd w:val="clear" w:color="auto" w:fill="FFFFFF"/>
        </w:rPr>
        <w:t>, 33(5), p.S211.</w:t>
      </w:r>
    </w:p>
    <w:p w14:paraId="09C429A4" w14:textId="77777777" w:rsidR="006E2737" w:rsidRPr="00A237C5" w:rsidRDefault="00000000" w:rsidP="00CA647A">
      <w:pPr>
        <w:shd w:val="clear" w:color="auto" w:fill="FFFFFF" w:themeFill="background1"/>
        <w:spacing w:line="360" w:lineRule="auto"/>
        <w:rPr>
          <w:rFonts w:ascii="Times New Roman" w:hAnsi="Times New Roman" w:cs="Times New Roman"/>
          <w:sz w:val="24"/>
          <w:szCs w:val="24"/>
          <w:shd w:val="clear" w:color="auto" w:fill="FFFFFF"/>
        </w:rPr>
      </w:pPr>
      <w:r w:rsidRPr="00A237C5">
        <w:rPr>
          <w:rFonts w:ascii="Times New Roman" w:hAnsi="Times New Roman" w:cs="Times New Roman"/>
          <w:sz w:val="24"/>
          <w:szCs w:val="24"/>
          <w:shd w:val="clear" w:color="auto" w:fill="FFFFFF"/>
        </w:rPr>
        <w:t>Melton, D.</w:t>
      </w:r>
      <w:r w:rsidR="00007899" w:rsidRPr="00A237C5">
        <w:rPr>
          <w:rFonts w:ascii="Times New Roman" w:hAnsi="Times New Roman" w:cs="Times New Roman"/>
          <w:sz w:val="24"/>
          <w:szCs w:val="24"/>
          <w:shd w:val="clear" w:color="auto" w:fill="FFFFFF"/>
        </w:rPr>
        <w:t>, Dail, T., Katula, J. and Mustian, K.</w:t>
      </w:r>
      <w:r w:rsidRPr="00A237C5">
        <w:rPr>
          <w:rFonts w:ascii="Times New Roman" w:hAnsi="Times New Roman" w:cs="Times New Roman"/>
          <w:sz w:val="24"/>
          <w:szCs w:val="24"/>
          <w:shd w:val="clear" w:color="auto" w:fill="FFFFFF"/>
        </w:rPr>
        <w:t xml:space="preserve"> (2011)</w:t>
      </w:r>
      <w:r w:rsidR="00007899"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sz w:val="24"/>
          <w:szCs w:val="24"/>
          <w:shd w:val="clear" w:color="auto" w:fill="FFFFFF"/>
        </w:rPr>
        <w:t xml:space="preserve">Women's </w:t>
      </w:r>
      <w:r w:rsidR="00007899" w:rsidRPr="00A237C5">
        <w:rPr>
          <w:rFonts w:ascii="Times New Roman" w:hAnsi="Times New Roman" w:cs="Times New Roman"/>
          <w:sz w:val="24"/>
          <w:szCs w:val="24"/>
          <w:shd w:val="clear" w:color="auto" w:fill="FFFFFF"/>
        </w:rPr>
        <w:t>p</w:t>
      </w:r>
      <w:r w:rsidRPr="00A237C5">
        <w:rPr>
          <w:rFonts w:ascii="Times New Roman" w:hAnsi="Times New Roman" w:cs="Times New Roman"/>
          <w:sz w:val="24"/>
          <w:szCs w:val="24"/>
          <w:shd w:val="clear" w:color="auto" w:fill="FFFFFF"/>
        </w:rPr>
        <w:t xml:space="preserve">erspectives of </w:t>
      </w:r>
      <w:r w:rsidR="00007899" w:rsidRPr="00A237C5">
        <w:rPr>
          <w:rFonts w:ascii="Times New Roman" w:hAnsi="Times New Roman" w:cs="Times New Roman"/>
          <w:sz w:val="24"/>
          <w:szCs w:val="24"/>
          <w:shd w:val="clear" w:color="auto" w:fill="FFFFFF"/>
        </w:rPr>
        <w:t>p</w:t>
      </w:r>
      <w:r w:rsidRPr="00A237C5">
        <w:rPr>
          <w:rFonts w:ascii="Times New Roman" w:hAnsi="Times New Roman" w:cs="Times New Roman"/>
          <w:sz w:val="24"/>
          <w:szCs w:val="24"/>
          <w:shd w:val="clear" w:color="auto" w:fill="FFFFFF"/>
        </w:rPr>
        <w:t xml:space="preserve">ersonal </w:t>
      </w:r>
      <w:r w:rsidR="00007899" w:rsidRPr="00A237C5">
        <w:rPr>
          <w:rFonts w:ascii="Times New Roman" w:hAnsi="Times New Roman" w:cs="Times New Roman"/>
          <w:sz w:val="24"/>
          <w:szCs w:val="24"/>
          <w:shd w:val="clear" w:color="auto" w:fill="FFFFFF"/>
        </w:rPr>
        <w:t>t</w:t>
      </w:r>
      <w:r w:rsidRPr="00A237C5">
        <w:rPr>
          <w:rFonts w:ascii="Times New Roman" w:hAnsi="Times New Roman" w:cs="Times New Roman"/>
          <w:sz w:val="24"/>
          <w:szCs w:val="24"/>
          <w:shd w:val="clear" w:color="auto" w:fill="FFFFFF"/>
        </w:rPr>
        <w:t xml:space="preserve">rainers: </w:t>
      </w:r>
      <w:r w:rsidR="003C0719" w:rsidRPr="00A237C5">
        <w:rPr>
          <w:rFonts w:ascii="Times New Roman" w:hAnsi="Times New Roman" w:cs="Times New Roman"/>
          <w:sz w:val="24"/>
          <w:szCs w:val="24"/>
          <w:shd w:val="clear" w:color="auto" w:fill="FFFFFF"/>
        </w:rPr>
        <w:t>a</w:t>
      </w:r>
      <w:r w:rsidRPr="00A237C5">
        <w:rPr>
          <w:rFonts w:ascii="Times New Roman" w:hAnsi="Times New Roman" w:cs="Times New Roman"/>
          <w:sz w:val="24"/>
          <w:szCs w:val="24"/>
          <w:shd w:val="clear" w:color="auto" w:fill="FFFFFF"/>
        </w:rPr>
        <w:t xml:space="preserve"> </w:t>
      </w:r>
      <w:r w:rsidR="00007899" w:rsidRPr="00A237C5">
        <w:rPr>
          <w:rFonts w:ascii="Times New Roman" w:hAnsi="Times New Roman" w:cs="Times New Roman"/>
          <w:sz w:val="24"/>
          <w:szCs w:val="24"/>
          <w:shd w:val="clear" w:color="auto" w:fill="FFFFFF"/>
        </w:rPr>
        <w:t>q</w:t>
      </w:r>
      <w:r w:rsidRPr="00A237C5">
        <w:rPr>
          <w:rFonts w:ascii="Times New Roman" w:hAnsi="Times New Roman" w:cs="Times New Roman"/>
          <w:sz w:val="24"/>
          <w:szCs w:val="24"/>
          <w:shd w:val="clear" w:color="auto" w:fill="FFFFFF"/>
        </w:rPr>
        <w:t xml:space="preserve">ualitative </w:t>
      </w:r>
      <w:r w:rsidR="00007899" w:rsidRPr="00A237C5">
        <w:rPr>
          <w:rFonts w:ascii="Times New Roman" w:hAnsi="Times New Roman" w:cs="Times New Roman"/>
          <w:sz w:val="24"/>
          <w:szCs w:val="24"/>
          <w:shd w:val="clear" w:color="auto" w:fill="FFFFFF"/>
        </w:rPr>
        <w:t>s</w:t>
      </w:r>
      <w:r w:rsidRPr="00A237C5">
        <w:rPr>
          <w:rFonts w:ascii="Times New Roman" w:hAnsi="Times New Roman" w:cs="Times New Roman"/>
          <w:sz w:val="24"/>
          <w:szCs w:val="24"/>
          <w:shd w:val="clear" w:color="auto" w:fill="FFFFFF"/>
        </w:rPr>
        <w:t>tudy</w:t>
      </w:r>
      <w:r w:rsidR="00007899" w:rsidRPr="00A237C5">
        <w:rPr>
          <w:rFonts w:ascii="Times New Roman" w:hAnsi="Times New Roman" w:cs="Times New Roman"/>
          <w:sz w:val="24"/>
          <w:szCs w:val="24"/>
          <w:shd w:val="clear" w:color="auto" w:fill="FFFFFF"/>
        </w:rPr>
        <w:t>’,</w:t>
      </w:r>
      <w:r w:rsidRPr="00A237C5">
        <w:rPr>
          <w:rFonts w:ascii="Times New Roman" w:hAnsi="Times New Roman" w:cs="Times New Roman"/>
          <w:i/>
          <w:iCs/>
          <w:sz w:val="24"/>
          <w:szCs w:val="24"/>
          <w:shd w:val="clear" w:color="auto" w:fill="FFFFFF"/>
        </w:rPr>
        <w:t xml:space="preserve"> The sport journal; Sport J, </w:t>
      </w:r>
      <w:r w:rsidRPr="00A237C5">
        <w:rPr>
          <w:rFonts w:ascii="Times New Roman" w:hAnsi="Times New Roman" w:cs="Times New Roman"/>
          <w:sz w:val="24"/>
          <w:szCs w:val="24"/>
          <w:shd w:val="clear" w:color="auto" w:fill="FFFFFF"/>
        </w:rPr>
        <w:t>14(1).</w:t>
      </w:r>
    </w:p>
    <w:p w14:paraId="457E31D3" w14:textId="77777777" w:rsidR="001E43B4" w:rsidRPr="00A237C5" w:rsidRDefault="00000000" w:rsidP="00CA647A">
      <w:pPr>
        <w:shd w:val="clear" w:color="auto" w:fill="FFFFFF" w:themeFill="background1"/>
        <w:spacing w:line="360" w:lineRule="auto"/>
        <w:rPr>
          <w:rFonts w:ascii="Times New Roman" w:hAnsi="Times New Roman" w:cs="Times New Roman"/>
          <w:sz w:val="24"/>
          <w:szCs w:val="24"/>
          <w:shd w:val="clear" w:color="auto" w:fill="FFFFFF"/>
        </w:rPr>
      </w:pPr>
      <w:r w:rsidRPr="00A237C5">
        <w:rPr>
          <w:rFonts w:ascii="Times New Roman" w:hAnsi="Times New Roman" w:cs="Times New Roman"/>
          <w:sz w:val="24"/>
          <w:szCs w:val="24"/>
          <w:shd w:val="clear" w:color="auto" w:fill="FFFFFF"/>
        </w:rPr>
        <w:t>Mikkelsen, K.</w:t>
      </w:r>
      <w:r w:rsidR="00007899" w:rsidRPr="00A237C5">
        <w:rPr>
          <w:rFonts w:ascii="Times New Roman" w:hAnsi="Times New Roman" w:cs="Times New Roman"/>
          <w:sz w:val="24"/>
          <w:szCs w:val="24"/>
          <w:shd w:val="clear" w:color="auto" w:fill="FFFFFF"/>
        </w:rPr>
        <w:t xml:space="preserve">, Stojanovska, L., Polenakovic, M., Bosevski, M. and Apostolopoulos, V. </w:t>
      </w:r>
      <w:r w:rsidRPr="00A237C5">
        <w:rPr>
          <w:rFonts w:ascii="Times New Roman" w:hAnsi="Times New Roman" w:cs="Times New Roman"/>
          <w:sz w:val="24"/>
          <w:szCs w:val="24"/>
          <w:shd w:val="clear" w:color="auto" w:fill="FFFFFF"/>
        </w:rPr>
        <w:t>(2017)</w:t>
      </w:r>
      <w:r w:rsidR="00007899"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sz w:val="24"/>
          <w:szCs w:val="24"/>
          <w:shd w:val="clear" w:color="auto" w:fill="FFFFFF"/>
        </w:rPr>
        <w:t>Exercise and mental health</w:t>
      </w:r>
      <w:r w:rsidR="00007899" w:rsidRPr="00A237C5">
        <w:rPr>
          <w:rFonts w:ascii="Times New Roman" w:hAnsi="Times New Roman" w:cs="Times New Roman"/>
          <w:sz w:val="24"/>
          <w:szCs w:val="24"/>
          <w:shd w:val="clear" w:color="auto" w:fill="FFFFFF"/>
        </w:rPr>
        <w:t>’,</w:t>
      </w:r>
      <w:r w:rsidRPr="00A237C5">
        <w:rPr>
          <w:rFonts w:ascii="Times New Roman" w:hAnsi="Times New Roman" w:cs="Times New Roman"/>
          <w:sz w:val="24"/>
          <w:szCs w:val="24"/>
          <w:shd w:val="clear" w:color="auto" w:fill="FFFFFF"/>
        </w:rPr>
        <w:t xml:space="preserve"> </w:t>
      </w:r>
      <w:r w:rsidRPr="00A237C5">
        <w:rPr>
          <w:rFonts w:ascii="Times New Roman" w:hAnsi="Times New Roman" w:cs="Times New Roman"/>
          <w:i/>
          <w:iCs/>
          <w:sz w:val="24"/>
          <w:szCs w:val="24"/>
          <w:shd w:val="clear" w:color="auto" w:fill="FFFFFF"/>
        </w:rPr>
        <w:t xml:space="preserve">Maturitas, </w:t>
      </w:r>
      <w:r w:rsidRPr="00A237C5">
        <w:rPr>
          <w:rFonts w:ascii="Times New Roman" w:hAnsi="Times New Roman" w:cs="Times New Roman"/>
          <w:sz w:val="24"/>
          <w:szCs w:val="24"/>
          <w:shd w:val="clear" w:color="auto" w:fill="FFFFFF"/>
        </w:rPr>
        <w:t>106, pp. 48-56. Available at: https://doi.org/10.1016/j.maturitas.2017.09.003</w:t>
      </w:r>
    </w:p>
    <w:p w14:paraId="154A3CCD" w14:textId="77777777" w:rsidR="006E2737" w:rsidRPr="00A237C5" w:rsidRDefault="00000000" w:rsidP="00CA647A">
      <w:pPr>
        <w:shd w:val="clear" w:color="auto" w:fill="FFFFFF" w:themeFill="background1"/>
        <w:spacing w:line="360" w:lineRule="auto"/>
        <w:rPr>
          <w:rFonts w:ascii="Times New Roman" w:hAnsi="Times New Roman" w:cs="Times New Roman"/>
          <w:sz w:val="24"/>
          <w:szCs w:val="24"/>
          <w:shd w:val="clear" w:color="auto" w:fill="FFFFFF"/>
        </w:rPr>
      </w:pPr>
      <w:r w:rsidRPr="00A237C5">
        <w:rPr>
          <w:rFonts w:ascii="Times New Roman" w:hAnsi="Times New Roman" w:cs="Times New Roman"/>
          <w:sz w:val="24"/>
          <w:szCs w:val="24"/>
          <w:shd w:val="clear" w:color="auto" w:fill="FFFFFF"/>
        </w:rPr>
        <w:lastRenderedPageBreak/>
        <w:t xml:space="preserve">Pire, N. (2013) </w:t>
      </w:r>
      <w:r w:rsidRPr="00A237C5">
        <w:rPr>
          <w:rFonts w:ascii="Times New Roman" w:hAnsi="Times New Roman" w:cs="Times New Roman"/>
          <w:i/>
          <w:iCs/>
          <w:sz w:val="24"/>
          <w:szCs w:val="24"/>
          <w:shd w:val="clear" w:color="auto" w:fill="FFFFFF"/>
        </w:rPr>
        <w:t>ACSM's career and business guide for the fitness professional</w:t>
      </w:r>
      <w:r w:rsidRPr="00A237C5">
        <w:rPr>
          <w:rFonts w:ascii="Times New Roman" w:hAnsi="Times New Roman" w:cs="Times New Roman"/>
          <w:sz w:val="24"/>
          <w:szCs w:val="24"/>
          <w:shd w:val="clear" w:color="auto" w:fill="FFFFFF"/>
        </w:rPr>
        <w:t xml:space="preserve">.  </w:t>
      </w:r>
      <w:r w:rsidR="00007899" w:rsidRPr="00A237C5">
        <w:rPr>
          <w:rFonts w:ascii="Times New Roman" w:hAnsi="Times New Roman" w:cs="Times New Roman"/>
          <w:sz w:val="24"/>
          <w:szCs w:val="24"/>
          <w:shd w:val="clear" w:color="auto" w:fill="FFFFFF"/>
        </w:rPr>
        <w:t xml:space="preserve">Available at: </w:t>
      </w:r>
      <w:hyperlink r:id="rId16" w:history="1">
        <w:r w:rsidR="00007899" w:rsidRPr="00A237C5">
          <w:rPr>
            <w:rStyle w:val="Hyperlink"/>
            <w:rFonts w:ascii="Times New Roman" w:hAnsi="Times New Roman" w:cs="Times New Roman"/>
            <w:sz w:val="24"/>
            <w:szCs w:val="24"/>
            <w:shd w:val="clear" w:color="auto" w:fill="FFFFFF"/>
          </w:rPr>
          <w:t>https://exercisescience-lwwhealthlibrary-com.ezproxy.uwtsd.ac.uk/book.aspx?bookid=2400</w:t>
        </w:r>
      </w:hyperlink>
      <w:r w:rsidR="00007899" w:rsidRPr="00A237C5">
        <w:rPr>
          <w:rFonts w:ascii="Times New Roman" w:hAnsi="Times New Roman" w:cs="Times New Roman"/>
          <w:sz w:val="24"/>
          <w:szCs w:val="24"/>
          <w:shd w:val="clear" w:color="auto" w:fill="FFFFFF"/>
        </w:rPr>
        <w:t xml:space="preserve"> (Accessed: 18</w:t>
      </w:r>
      <w:r w:rsidR="00007899" w:rsidRPr="00A237C5">
        <w:rPr>
          <w:rFonts w:ascii="Times New Roman" w:hAnsi="Times New Roman" w:cs="Times New Roman"/>
          <w:sz w:val="24"/>
          <w:szCs w:val="24"/>
          <w:shd w:val="clear" w:color="auto" w:fill="FFFFFF"/>
          <w:vertAlign w:val="superscript"/>
        </w:rPr>
        <w:t>th</w:t>
      </w:r>
      <w:r w:rsidR="00007899" w:rsidRPr="00A237C5">
        <w:rPr>
          <w:rFonts w:ascii="Times New Roman" w:hAnsi="Times New Roman" w:cs="Times New Roman"/>
          <w:sz w:val="24"/>
          <w:szCs w:val="24"/>
          <w:shd w:val="clear" w:color="auto" w:fill="FFFFFF"/>
        </w:rPr>
        <w:t xml:space="preserve"> October 2022).</w:t>
      </w:r>
    </w:p>
    <w:p w14:paraId="5C0B5372" w14:textId="77777777" w:rsidR="006E2737" w:rsidRPr="00A237C5" w:rsidRDefault="00000000" w:rsidP="00CA647A">
      <w:pPr>
        <w:spacing w:line="360" w:lineRule="auto"/>
        <w:rPr>
          <w:rFonts w:ascii="Times New Roman" w:hAnsi="Times New Roman" w:cs="Times New Roman"/>
          <w:sz w:val="24"/>
          <w:szCs w:val="24"/>
        </w:rPr>
      </w:pPr>
      <w:r w:rsidRPr="00A237C5">
        <w:rPr>
          <w:rFonts w:ascii="Times New Roman" w:hAnsi="Times New Roman" w:cs="Times New Roman"/>
          <w:color w:val="000000"/>
          <w:sz w:val="24"/>
          <w:szCs w:val="24"/>
          <w:shd w:val="clear" w:color="auto" w:fill="FFFFFF"/>
        </w:rPr>
        <w:t>Public Health Wales</w:t>
      </w:r>
      <w:r w:rsidR="00007899"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 xml:space="preserve">(2022) </w:t>
      </w:r>
      <w:r w:rsidRPr="00A237C5">
        <w:rPr>
          <w:rFonts w:ascii="Times New Roman" w:hAnsi="Times New Roman" w:cs="Times New Roman"/>
          <w:i/>
          <w:iCs/>
          <w:color w:val="000000"/>
          <w:sz w:val="24"/>
          <w:szCs w:val="24"/>
          <w:shd w:val="clear" w:color="auto" w:fill="FFFFFF"/>
        </w:rPr>
        <w:t>Overweight and Obesity</w:t>
      </w:r>
      <w:r w:rsidRPr="00A237C5">
        <w:rPr>
          <w:rFonts w:ascii="Times New Roman" w:hAnsi="Times New Roman" w:cs="Times New Roman"/>
          <w:color w:val="000000"/>
          <w:sz w:val="24"/>
          <w:szCs w:val="24"/>
          <w:shd w:val="clear" w:color="auto" w:fill="FFFFFF"/>
        </w:rPr>
        <w:t>.  Available at: https://phw.nhs.wales/topics/overweight-and-obesity/ (Accessed</w:t>
      </w:r>
      <w:r w:rsidR="00007899"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18th October 2022).</w:t>
      </w:r>
    </w:p>
    <w:p w14:paraId="398D277D" w14:textId="77777777" w:rsidR="006E2737" w:rsidRPr="00A237C5" w:rsidRDefault="00000000" w:rsidP="00CA647A">
      <w:pPr>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Rustaden, A.</w:t>
      </w:r>
      <w:r w:rsidR="00007899" w:rsidRPr="00A237C5">
        <w:rPr>
          <w:rFonts w:ascii="Times New Roman" w:hAnsi="Times New Roman" w:cs="Times New Roman"/>
          <w:color w:val="000000"/>
          <w:sz w:val="24"/>
          <w:szCs w:val="24"/>
          <w:shd w:val="clear" w:color="auto" w:fill="FFFFFF"/>
        </w:rPr>
        <w:t xml:space="preserve">, Haakstad, L., Paulsen, G. and Bo, K. </w:t>
      </w:r>
      <w:r w:rsidRPr="00A237C5">
        <w:rPr>
          <w:rFonts w:ascii="Times New Roman" w:hAnsi="Times New Roman" w:cs="Times New Roman"/>
          <w:color w:val="000000"/>
          <w:sz w:val="24"/>
          <w:szCs w:val="24"/>
          <w:shd w:val="clear" w:color="auto" w:fill="FFFFFF"/>
        </w:rPr>
        <w:t>(2017)</w:t>
      </w:r>
      <w:r w:rsidR="00007899"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Effects of BodyPump and resistance training with and without a personal trainer on muscle strength and body composition in overweight and obese women</w:t>
      </w:r>
      <w:r w:rsidR="002B382B" w:rsidRPr="00A237C5">
        <w:rPr>
          <w:rFonts w:ascii="Times New Roman" w:hAnsi="Times New Roman" w:cs="Times New Roman"/>
          <w:color w:val="000000"/>
          <w:sz w:val="24"/>
          <w:szCs w:val="24"/>
          <w:shd w:val="clear" w:color="auto" w:fill="FFFFFF"/>
        </w:rPr>
        <w:t>-a</w:t>
      </w:r>
      <w:r w:rsidRPr="00A237C5">
        <w:rPr>
          <w:rFonts w:ascii="Times New Roman" w:hAnsi="Times New Roman" w:cs="Times New Roman"/>
          <w:color w:val="000000"/>
          <w:sz w:val="24"/>
          <w:szCs w:val="24"/>
          <w:shd w:val="clear" w:color="auto" w:fill="FFFFFF"/>
        </w:rPr>
        <w:t xml:space="preserve"> randomised controlled trial</w:t>
      </w:r>
      <w:r w:rsidR="002B382B"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i/>
          <w:iCs/>
          <w:color w:val="000000"/>
          <w:sz w:val="24"/>
          <w:szCs w:val="24"/>
          <w:shd w:val="clear" w:color="auto" w:fill="FFFFFF"/>
        </w:rPr>
        <w:t xml:space="preserve">Obesity Research </w:t>
      </w:r>
      <w:r w:rsidR="002B382B" w:rsidRPr="00A237C5">
        <w:rPr>
          <w:rFonts w:ascii="Times New Roman" w:hAnsi="Times New Roman" w:cs="Times New Roman"/>
          <w:i/>
          <w:iCs/>
          <w:color w:val="000000"/>
          <w:sz w:val="24"/>
          <w:szCs w:val="24"/>
          <w:shd w:val="clear" w:color="auto" w:fill="FFFFFF"/>
        </w:rPr>
        <w:t>&amp; Clinical Practice</w:t>
      </w:r>
      <w:r w:rsidRPr="00A237C5">
        <w:rPr>
          <w:rFonts w:ascii="Times New Roman" w:hAnsi="Times New Roman" w:cs="Times New Roman"/>
          <w:color w:val="000000"/>
          <w:sz w:val="24"/>
          <w:szCs w:val="24"/>
          <w:shd w:val="clear" w:color="auto" w:fill="FFFFFF"/>
        </w:rPr>
        <w:t>, 11(6), pp.728-739.</w:t>
      </w:r>
    </w:p>
    <w:p w14:paraId="7730AF8A" w14:textId="77777777" w:rsidR="006E2737" w:rsidRPr="00A237C5" w:rsidRDefault="00000000" w:rsidP="00CA647A">
      <w:pPr>
        <w:spacing w:line="360" w:lineRule="auto"/>
        <w:rPr>
          <w:rFonts w:ascii="Times New Roman" w:hAnsi="Times New Roman" w:cs="Times New Roman"/>
          <w:color w:val="000000" w:themeColor="text1"/>
          <w:sz w:val="24"/>
          <w:szCs w:val="24"/>
          <w:shd w:val="clear" w:color="auto" w:fill="FFFFFF"/>
        </w:rPr>
      </w:pPr>
      <w:r w:rsidRPr="00A237C5">
        <w:rPr>
          <w:rFonts w:ascii="Times New Roman" w:hAnsi="Times New Roman" w:cs="Times New Roman"/>
          <w:color w:val="000000" w:themeColor="text1"/>
          <w:sz w:val="24"/>
          <w:szCs w:val="24"/>
          <w:shd w:val="clear" w:color="auto" w:fill="FFFFFF"/>
        </w:rPr>
        <w:t>Sharif, K.</w:t>
      </w:r>
      <w:r w:rsidR="002B382B" w:rsidRPr="00A237C5">
        <w:rPr>
          <w:rFonts w:ascii="Times New Roman" w:hAnsi="Times New Roman" w:cs="Times New Roman"/>
          <w:color w:val="000000" w:themeColor="text1"/>
          <w:sz w:val="24"/>
          <w:szCs w:val="24"/>
          <w:shd w:val="clear" w:color="auto" w:fill="FFFFFF"/>
        </w:rPr>
        <w:t>, Watad, A., Bragazzi, N., Lichtbroun, M., Amital, H. and Shoendeld, Y.</w:t>
      </w:r>
      <w:r w:rsidRPr="00A237C5">
        <w:rPr>
          <w:rFonts w:ascii="Times New Roman" w:hAnsi="Times New Roman" w:cs="Times New Roman"/>
          <w:color w:val="000000" w:themeColor="text1"/>
          <w:sz w:val="24"/>
          <w:szCs w:val="24"/>
          <w:shd w:val="clear" w:color="auto" w:fill="FFFFFF"/>
        </w:rPr>
        <w:t xml:space="preserve"> (2018) </w:t>
      </w:r>
      <w:r w:rsidR="002B382B" w:rsidRPr="00A237C5">
        <w:rPr>
          <w:rFonts w:ascii="Times New Roman" w:hAnsi="Times New Roman" w:cs="Times New Roman"/>
          <w:color w:val="000000" w:themeColor="text1"/>
          <w:sz w:val="24"/>
          <w:szCs w:val="24"/>
          <w:shd w:val="clear" w:color="auto" w:fill="FFFFFF"/>
        </w:rPr>
        <w:t>‘</w:t>
      </w:r>
      <w:r w:rsidRPr="00A237C5">
        <w:rPr>
          <w:rFonts w:ascii="Times New Roman" w:hAnsi="Times New Roman" w:cs="Times New Roman"/>
          <w:color w:val="000000" w:themeColor="text1"/>
          <w:sz w:val="24"/>
          <w:szCs w:val="24"/>
          <w:shd w:val="clear" w:color="auto" w:fill="FFFFFF"/>
        </w:rPr>
        <w:t xml:space="preserve">Physical activity and autoimmune diseases: </w:t>
      </w:r>
      <w:r w:rsidR="002B382B" w:rsidRPr="00A237C5">
        <w:rPr>
          <w:rFonts w:ascii="Times New Roman" w:hAnsi="Times New Roman" w:cs="Times New Roman"/>
          <w:color w:val="000000" w:themeColor="text1"/>
          <w:sz w:val="24"/>
          <w:szCs w:val="24"/>
          <w:shd w:val="clear" w:color="auto" w:fill="FFFFFF"/>
        </w:rPr>
        <w:t>g</w:t>
      </w:r>
      <w:r w:rsidRPr="00A237C5">
        <w:rPr>
          <w:rFonts w:ascii="Times New Roman" w:hAnsi="Times New Roman" w:cs="Times New Roman"/>
          <w:color w:val="000000" w:themeColor="text1"/>
          <w:sz w:val="24"/>
          <w:szCs w:val="24"/>
          <w:shd w:val="clear" w:color="auto" w:fill="FFFFFF"/>
        </w:rPr>
        <w:t>et moving and manage the disease</w:t>
      </w:r>
      <w:r w:rsidR="002B382B" w:rsidRPr="00A237C5">
        <w:rPr>
          <w:rFonts w:ascii="Times New Roman" w:hAnsi="Times New Roman" w:cs="Times New Roman"/>
          <w:color w:val="000000" w:themeColor="text1"/>
          <w:sz w:val="24"/>
          <w:szCs w:val="24"/>
          <w:shd w:val="clear" w:color="auto" w:fill="FFFFFF"/>
        </w:rPr>
        <w:t>’,</w:t>
      </w:r>
      <w:r w:rsidRPr="00A237C5">
        <w:rPr>
          <w:rFonts w:ascii="Times New Roman" w:hAnsi="Times New Roman" w:cs="Times New Roman"/>
          <w:color w:val="000000" w:themeColor="text1"/>
          <w:sz w:val="24"/>
          <w:szCs w:val="24"/>
          <w:shd w:val="clear" w:color="auto" w:fill="FFFFFF"/>
        </w:rPr>
        <w:t> </w:t>
      </w:r>
      <w:r w:rsidRPr="00A237C5">
        <w:rPr>
          <w:rFonts w:ascii="Times New Roman" w:hAnsi="Times New Roman" w:cs="Times New Roman"/>
          <w:i/>
          <w:iCs/>
          <w:color w:val="000000" w:themeColor="text1"/>
          <w:sz w:val="24"/>
          <w:szCs w:val="24"/>
          <w:shd w:val="clear" w:color="auto" w:fill="FFFFFF"/>
        </w:rPr>
        <w:t>Autoimmunity reviews, </w:t>
      </w:r>
      <w:r w:rsidRPr="00A237C5">
        <w:rPr>
          <w:rFonts w:ascii="Times New Roman" w:hAnsi="Times New Roman" w:cs="Times New Roman"/>
          <w:color w:val="000000" w:themeColor="text1"/>
          <w:sz w:val="24"/>
          <w:szCs w:val="24"/>
          <w:shd w:val="clear" w:color="auto" w:fill="FFFFFF"/>
        </w:rPr>
        <w:t>17(1), pp. 53-72.</w:t>
      </w:r>
    </w:p>
    <w:p w14:paraId="21CB25C4"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Shufford, K. (2021)</w:t>
      </w:r>
      <w:r w:rsidR="002B382B"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i/>
          <w:iCs/>
          <w:color w:val="000000"/>
          <w:sz w:val="24"/>
          <w:szCs w:val="24"/>
          <w:shd w:val="clear" w:color="auto" w:fill="FFFFFF"/>
        </w:rPr>
        <w:t xml:space="preserve">Relationship </w:t>
      </w:r>
      <w:r w:rsidR="002B382B" w:rsidRPr="00A237C5">
        <w:rPr>
          <w:rFonts w:ascii="Times New Roman" w:hAnsi="Times New Roman" w:cs="Times New Roman"/>
          <w:i/>
          <w:iCs/>
          <w:color w:val="000000"/>
          <w:sz w:val="24"/>
          <w:szCs w:val="24"/>
          <w:shd w:val="clear" w:color="auto" w:fill="FFFFFF"/>
        </w:rPr>
        <w:t>f</w:t>
      </w:r>
      <w:r w:rsidRPr="00A237C5">
        <w:rPr>
          <w:rFonts w:ascii="Times New Roman" w:hAnsi="Times New Roman" w:cs="Times New Roman"/>
          <w:i/>
          <w:iCs/>
          <w:color w:val="000000"/>
          <w:sz w:val="24"/>
          <w:szCs w:val="24"/>
          <w:shd w:val="clear" w:color="auto" w:fill="FFFFFF"/>
        </w:rPr>
        <w:t xml:space="preserve">it: Fitness </w:t>
      </w:r>
      <w:r w:rsidR="002B382B" w:rsidRPr="00A237C5">
        <w:rPr>
          <w:rFonts w:ascii="Times New Roman" w:hAnsi="Times New Roman" w:cs="Times New Roman"/>
          <w:i/>
          <w:iCs/>
          <w:color w:val="000000"/>
          <w:sz w:val="24"/>
          <w:szCs w:val="24"/>
          <w:shd w:val="clear" w:color="auto" w:fill="FFFFFF"/>
        </w:rPr>
        <w:t>c</w:t>
      </w:r>
      <w:r w:rsidRPr="00A237C5">
        <w:rPr>
          <w:rFonts w:ascii="Times New Roman" w:hAnsi="Times New Roman" w:cs="Times New Roman"/>
          <w:i/>
          <w:iCs/>
          <w:color w:val="000000"/>
          <w:sz w:val="24"/>
          <w:szCs w:val="24"/>
          <w:shd w:val="clear" w:color="auto" w:fill="FFFFFF"/>
        </w:rPr>
        <w:t xml:space="preserve">lients' </w:t>
      </w:r>
      <w:r w:rsidR="002B382B" w:rsidRPr="00A237C5">
        <w:rPr>
          <w:rFonts w:ascii="Times New Roman" w:hAnsi="Times New Roman" w:cs="Times New Roman"/>
          <w:i/>
          <w:iCs/>
          <w:color w:val="000000"/>
          <w:sz w:val="24"/>
          <w:szCs w:val="24"/>
          <w:shd w:val="clear" w:color="auto" w:fill="FFFFFF"/>
        </w:rPr>
        <w:t>e</w:t>
      </w:r>
      <w:r w:rsidRPr="00A237C5">
        <w:rPr>
          <w:rFonts w:ascii="Times New Roman" w:hAnsi="Times New Roman" w:cs="Times New Roman"/>
          <w:i/>
          <w:iCs/>
          <w:color w:val="000000"/>
          <w:sz w:val="24"/>
          <w:szCs w:val="24"/>
          <w:shd w:val="clear" w:color="auto" w:fill="FFFFFF"/>
        </w:rPr>
        <w:t xml:space="preserve">xperiences of </w:t>
      </w:r>
      <w:r w:rsidR="002B382B" w:rsidRPr="00A237C5">
        <w:rPr>
          <w:rFonts w:ascii="Times New Roman" w:hAnsi="Times New Roman" w:cs="Times New Roman"/>
          <w:i/>
          <w:iCs/>
          <w:color w:val="000000"/>
          <w:sz w:val="24"/>
          <w:szCs w:val="24"/>
          <w:shd w:val="clear" w:color="auto" w:fill="FFFFFF"/>
        </w:rPr>
        <w:t>s</w:t>
      </w:r>
      <w:r w:rsidRPr="00A237C5">
        <w:rPr>
          <w:rFonts w:ascii="Times New Roman" w:hAnsi="Times New Roman" w:cs="Times New Roman"/>
          <w:i/>
          <w:iCs/>
          <w:color w:val="000000"/>
          <w:sz w:val="24"/>
          <w:szCs w:val="24"/>
          <w:shd w:val="clear" w:color="auto" w:fill="FFFFFF"/>
        </w:rPr>
        <w:t>elf-</w:t>
      </w:r>
      <w:r w:rsidR="002B382B" w:rsidRPr="00A237C5">
        <w:rPr>
          <w:rFonts w:ascii="Times New Roman" w:hAnsi="Times New Roman" w:cs="Times New Roman"/>
          <w:i/>
          <w:iCs/>
          <w:color w:val="000000"/>
          <w:sz w:val="24"/>
          <w:szCs w:val="24"/>
          <w:shd w:val="clear" w:color="auto" w:fill="FFFFFF"/>
        </w:rPr>
        <w:t>e</w:t>
      </w:r>
      <w:r w:rsidRPr="00A237C5">
        <w:rPr>
          <w:rFonts w:ascii="Times New Roman" w:hAnsi="Times New Roman" w:cs="Times New Roman"/>
          <w:i/>
          <w:iCs/>
          <w:color w:val="000000"/>
          <w:sz w:val="24"/>
          <w:szCs w:val="24"/>
          <w:shd w:val="clear" w:color="auto" w:fill="FFFFFF"/>
        </w:rPr>
        <w:t xml:space="preserve">xpansion by </w:t>
      </w:r>
      <w:r w:rsidR="002B382B" w:rsidRPr="00A237C5">
        <w:rPr>
          <w:rFonts w:ascii="Times New Roman" w:hAnsi="Times New Roman" w:cs="Times New Roman"/>
          <w:i/>
          <w:iCs/>
          <w:color w:val="000000"/>
          <w:sz w:val="24"/>
          <w:szCs w:val="24"/>
          <w:shd w:val="clear" w:color="auto" w:fill="FFFFFF"/>
        </w:rPr>
        <w:t>w</w:t>
      </w:r>
      <w:r w:rsidRPr="00A237C5">
        <w:rPr>
          <w:rFonts w:ascii="Times New Roman" w:hAnsi="Times New Roman" w:cs="Times New Roman"/>
          <w:i/>
          <w:iCs/>
          <w:color w:val="000000"/>
          <w:sz w:val="24"/>
          <w:szCs w:val="24"/>
          <w:shd w:val="clear" w:color="auto" w:fill="FFFFFF"/>
        </w:rPr>
        <w:t xml:space="preserve">orking </w:t>
      </w:r>
      <w:r w:rsidR="002B382B" w:rsidRPr="00A237C5">
        <w:rPr>
          <w:rFonts w:ascii="Times New Roman" w:hAnsi="Times New Roman" w:cs="Times New Roman"/>
          <w:i/>
          <w:iCs/>
          <w:color w:val="000000"/>
          <w:sz w:val="24"/>
          <w:szCs w:val="24"/>
          <w:shd w:val="clear" w:color="auto" w:fill="FFFFFF"/>
        </w:rPr>
        <w:t>w</w:t>
      </w:r>
      <w:r w:rsidRPr="00A237C5">
        <w:rPr>
          <w:rFonts w:ascii="Times New Roman" w:hAnsi="Times New Roman" w:cs="Times New Roman"/>
          <w:i/>
          <w:iCs/>
          <w:color w:val="000000"/>
          <w:sz w:val="24"/>
          <w:szCs w:val="24"/>
          <w:shd w:val="clear" w:color="auto" w:fill="FFFFFF"/>
        </w:rPr>
        <w:t xml:space="preserve">ith a </w:t>
      </w:r>
      <w:r w:rsidR="002B382B" w:rsidRPr="00A237C5">
        <w:rPr>
          <w:rFonts w:ascii="Times New Roman" w:hAnsi="Times New Roman" w:cs="Times New Roman"/>
          <w:i/>
          <w:iCs/>
          <w:color w:val="000000"/>
          <w:sz w:val="24"/>
          <w:szCs w:val="24"/>
          <w:shd w:val="clear" w:color="auto" w:fill="FFFFFF"/>
        </w:rPr>
        <w:t>c</w:t>
      </w:r>
      <w:r w:rsidRPr="00A237C5">
        <w:rPr>
          <w:rFonts w:ascii="Times New Roman" w:hAnsi="Times New Roman" w:cs="Times New Roman"/>
          <w:i/>
          <w:iCs/>
          <w:color w:val="000000"/>
          <w:sz w:val="24"/>
          <w:szCs w:val="24"/>
          <w:shd w:val="clear" w:color="auto" w:fill="FFFFFF"/>
        </w:rPr>
        <w:t xml:space="preserve">ertified </w:t>
      </w:r>
      <w:r w:rsidR="002B382B" w:rsidRPr="00A237C5">
        <w:rPr>
          <w:rFonts w:ascii="Times New Roman" w:hAnsi="Times New Roman" w:cs="Times New Roman"/>
          <w:i/>
          <w:iCs/>
          <w:color w:val="000000"/>
          <w:sz w:val="24"/>
          <w:szCs w:val="24"/>
          <w:shd w:val="clear" w:color="auto" w:fill="FFFFFF"/>
        </w:rPr>
        <w:t>p</w:t>
      </w:r>
      <w:r w:rsidRPr="00A237C5">
        <w:rPr>
          <w:rFonts w:ascii="Times New Roman" w:hAnsi="Times New Roman" w:cs="Times New Roman"/>
          <w:i/>
          <w:iCs/>
          <w:color w:val="000000"/>
          <w:sz w:val="24"/>
          <w:szCs w:val="24"/>
          <w:shd w:val="clear" w:color="auto" w:fill="FFFFFF"/>
        </w:rPr>
        <w:t xml:space="preserve">ersonal </w:t>
      </w:r>
      <w:r w:rsidR="002B382B" w:rsidRPr="00A237C5">
        <w:rPr>
          <w:rFonts w:ascii="Times New Roman" w:hAnsi="Times New Roman" w:cs="Times New Roman"/>
          <w:i/>
          <w:iCs/>
          <w:color w:val="000000"/>
          <w:sz w:val="24"/>
          <w:szCs w:val="24"/>
          <w:shd w:val="clear" w:color="auto" w:fill="FFFFFF"/>
        </w:rPr>
        <w:t>t</w:t>
      </w:r>
      <w:r w:rsidRPr="00A237C5">
        <w:rPr>
          <w:rFonts w:ascii="Times New Roman" w:hAnsi="Times New Roman" w:cs="Times New Roman"/>
          <w:i/>
          <w:iCs/>
          <w:color w:val="000000"/>
          <w:sz w:val="24"/>
          <w:szCs w:val="24"/>
          <w:shd w:val="clear" w:color="auto" w:fill="FFFFFF"/>
        </w:rPr>
        <w:t>rainer</w:t>
      </w:r>
      <w:r w:rsidR="002B382B" w:rsidRPr="00A237C5">
        <w:rPr>
          <w:rFonts w:ascii="Times New Roman" w:hAnsi="Times New Roman" w:cs="Times New Roman"/>
          <w:color w:val="000000"/>
          <w:sz w:val="24"/>
          <w:szCs w:val="24"/>
          <w:shd w:val="clear" w:color="auto" w:fill="FFFFFF"/>
        </w:rPr>
        <w:t xml:space="preserve">’, Available at: </w:t>
      </w:r>
      <w:hyperlink r:id="rId17" w:history="1">
        <w:r w:rsidR="002B382B" w:rsidRPr="00A237C5">
          <w:rPr>
            <w:rStyle w:val="Hyperlink"/>
            <w:rFonts w:ascii="Times New Roman" w:hAnsi="Times New Roman" w:cs="Times New Roman"/>
            <w:sz w:val="24"/>
            <w:szCs w:val="24"/>
            <w:shd w:val="clear" w:color="auto" w:fill="FFFFFF"/>
          </w:rPr>
          <w:t>https://www.proquest.com/docview/2532210841?pq-origsite=gscholar&amp;fromopenview=true</w:t>
        </w:r>
      </w:hyperlink>
      <w:r w:rsidR="002B382B" w:rsidRPr="00A237C5">
        <w:rPr>
          <w:rFonts w:ascii="Times New Roman" w:hAnsi="Times New Roman" w:cs="Times New Roman"/>
          <w:color w:val="000000"/>
          <w:sz w:val="24"/>
          <w:szCs w:val="24"/>
          <w:shd w:val="clear" w:color="auto" w:fill="FFFFFF"/>
        </w:rPr>
        <w:t xml:space="preserve"> (Accessed: 18</w:t>
      </w:r>
      <w:r w:rsidR="002B382B" w:rsidRPr="00A237C5">
        <w:rPr>
          <w:rFonts w:ascii="Times New Roman" w:hAnsi="Times New Roman" w:cs="Times New Roman"/>
          <w:color w:val="000000"/>
          <w:sz w:val="24"/>
          <w:szCs w:val="24"/>
          <w:shd w:val="clear" w:color="auto" w:fill="FFFFFF"/>
          <w:vertAlign w:val="superscript"/>
        </w:rPr>
        <w:t>th</w:t>
      </w:r>
      <w:r w:rsidR="002B382B" w:rsidRPr="00A237C5">
        <w:rPr>
          <w:rFonts w:ascii="Times New Roman" w:hAnsi="Times New Roman" w:cs="Times New Roman"/>
          <w:color w:val="000000"/>
          <w:sz w:val="24"/>
          <w:szCs w:val="24"/>
          <w:shd w:val="clear" w:color="auto" w:fill="FFFFFF"/>
        </w:rPr>
        <w:t xml:space="preserve"> October 2022).</w:t>
      </w:r>
    </w:p>
    <w:p w14:paraId="09748196" w14:textId="77777777" w:rsidR="006E2737" w:rsidRPr="00A237C5" w:rsidRDefault="00000000" w:rsidP="00CA647A">
      <w:pPr>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Wang, L.</w:t>
      </w:r>
      <w:r w:rsidR="002B382B" w:rsidRPr="00A237C5">
        <w:rPr>
          <w:rFonts w:ascii="Times New Roman" w:hAnsi="Times New Roman" w:cs="Times New Roman"/>
          <w:color w:val="000000"/>
          <w:sz w:val="24"/>
          <w:szCs w:val="24"/>
          <w:shd w:val="clear" w:color="auto" w:fill="FFFFFF"/>
        </w:rPr>
        <w:t>, Eaglehouse, Y., Poppenburg, J., Brufsky, J., Geramita, E., Zhai, S., Davis, K., Gibbs, B., Metz, J.</w:t>
      </w:r>
      <w:r w:rsidR="003C0719" w:rsidRPr="00A237C5">
        <w:rPr>
          <w:rFonts w:ascii="Times New Roman" w:hAnsi="Times New Roman" w:cs="Times New Roman"/>
          <w:color w:val="000000"/>
          <w:sz w:val="24"/>
          <w:szCs w:val="24"/>
          <w:shd w:val="clear" w:color="auto" w:fill="FFFFFF"/>
        </w:rPr>
        <w:t xml:space="preserve"> and</w:t>
      </w:r>
      <w:r w:rsidR="002B382B" w:rsidRPr="00A237C5">
        <w:rPr>
          <w:rFonts w:ascii="Times New Roman" w:hAnsi="Times New Roman" w:cs="Times New Roman"/>
          <w:color w:val="000000"/>
          <w:sz w:val="24"/>
          <w:szCs w:val="24"/>
          <w:shd w:val="clear" w:color="auto" w:fill="FFFFFF"/>
        </w:rPr>
        <w:t xml:space="preserve"> van Londen, G.</w:t>
      </w:r>
      <w:r w:rsidRPr="00A237C5">
        <w:rPr>
          <w:rFonts w:ascii="Times New Roman" w:hAnsi="Times New Roman" w:cs="Times New Roman"/>
          <w:color w:val="000000"/>
          <w:sz w:val="24"/>
          <w:szCs w:val="24"/>
          <w:shd w:val="clear" w:color="auto" w:fill="FFFFFF"/>
        </w:rPr>
        <w:t xml:space="preserve"> (2021)</w:t>
      </w:r>
      <w:r w:rsidR="003C0719"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Effects of a personal trainer-led exercise intervention on physical activity, physical function, and quality of life of breast cancer survivors</w:t>
      </w:r>
      <w:r w:rsidR="003C0719"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w:t>
      </w:r>
      <w:r w:rsidRPr="00A237C5">
        <w:rPr>
          <w:rFonts w:ascii="Times New Roman" w:hAnsi="Times New Roman" w:cs="Times New Roman"/>
          <w:i/>
          <w:iCs/>
          <w:color w:val="000000"/>
          <w:sz w:val="24"/>
          <w:szCs w:val="24"/>
          <w:shd w:val="clear" w:color="auto" w:fill="FFFFFF"/>
        </w:rPr>
        <w:t xml:space="preserve"> Breast Cancer</w:t>
      </w:r>
      <w:r w:rsidRPr="00A237C5">
        <w:rPr>
          <w:rFonts w:ascii="Times New Roman" w:hAnsi="Times New Roman" w:cs="Times New Roman"/>
          <w:color w:val="000000"/>
          <w:sz w:val="24"/>
          <w:szCs w:val="24"/>
          <w:shd w:val="clear" w:color="auto" w:fill="FFFFFF"/>
        </w:rPr>
        <w:t>, 28(3), pp.737-745.</w:t>
      </w:r>
    </w:p>
    <w:p w14:paraId="559BFF81" w14:textId="77777777" w:rsidR="006E2737" w:rsidRPr="00A237C5" w:rsidRDefault="00000000" w:rsidP="00CA647A">
      <w:pPr>
        <w:shd w:val="clear" w:color="auto" w:fill="FFFFFF" w:themeFill="background1"/>
        <w:spacing w:line="360" w:lineRule="auto"/>
        <w:rPr>
          <w:rFonts w:ascii="Times New Roman" w:hAnsi="Times New Roman" w:cs="Times New Roman"/>
          <w:color w:val="000000"/>
          <w:sz w:val="24"/>
          <w:szCs w:val="24"/>
          <w:shd w:val="clear" w:color="auto" w:fill="FFFFFF"/>
        </w:rPr>
      </w:pPr>
      <w:r w:rsidRPr="00A237C5">
        <w:rPr>
          <w:rFonts w:ascii="Times New Roman" w:hAnsi="Times New Roman" w:cs="Times New Roman"/>
          <w:color w:val="000000"/>
          <w:sz w:val="24"/>
          <w:szCs w:val="24"/>
          <w:shd w:val="clear" w:color="auto" w:fill="FFFFFF"/>
        </w:rPr>
        <w:t>Waryasz, G.</w:t>
      </w:r>
      <w:r w:rsidR="003C0719" w:rsidRPr="00A237C5">
        <w:rPr>
          <w:rFonts w:ascii="Times New Roman" w:hAnsi="Times New Roman" w:cs="Times New Roman"/>
          <w:color w:val="000000"/>
          <w:sz w:val="24"/>
          <w:szCs w:val="24"/>
          <w:shd w:val="clear" w:color="auto" w:fill="FFFFFF"/>
        </w:rPr>
        <w:t>, Daniels, A., Gil, J., Suric, V. and Eberson, C.</w:t>
      </w:r>
      <w:r w:rsidRPr="00A237C5">
        <w:rPr>
          <w:rFonts w:ascii="Times New Roman" w:hAnsi="Times New Roman" w:cs="Times New Roman"/>
          <w:color w:val="000000"/>
          <w:sz w:val="24"/>
          <w:szCs w:val="24"/>
          <w:shd w:val="clear" w:color="auto" w:fill="FFFFFF"/>
        </w:rPr>
        <w:t xml:space="preserve"> (2016)</w:t>
      </w:r>
      <w:r w:rsidR="003C0719" w:rsidRPr="00A237C5">
        <w:rPr>
          <w:rFonts w:ascii="Times New Roman" w:hAnsi="Times New Roman" w:cs="Times New Roman"/>
          <w:color w:val="000000"/>
          <w:sz w:val="24"/>
          <w:szCs w:val="24"/>
          <w:shd w:val="clear" w:color="auto" w:fill="FFFFFF"/>
        </w:rPr>
        <w:t xml:space="preserve"> ‘</w:t>
      </w:r>
      <w:r w:rsidRPr="00A237C5">
        <w:rPr>
          <w:rFonts w:ascii="Times New Roman" w:hAnsi="Times New Roman" w:cs="Times New Roman"/>
          <w:color w:val="000000"/>
          <w:sz w:val="24"/>
          <w:szCs w:val="24"/>
          <w:shd w:val="clear" w:color="auto" w:fill="FFFFFF"/>
        </w:rPr>
        <w:t>Personal trainer demographics, current practice trends and common trainee injuries</w:t>
      </w:r>
      <w:r w:rsidR="003C0719" w:rsidRPr="00A237C5">
        <w:rPr>
          <w:rFonts w:ascii="Times New Roman" w:hAnsi="Times New Roman" w:cs="Times New Roman"/>
          <w:color w:val="000000"/>
          <w:sz w:val="24"/>
          <w:szCs w:val="24"/>
          <w:shd w:val="clear" w:color="auto" w:fill="FFFFFF"/>
        </w:rPr>
        <w:t>,’</w:t>
      </w:r>
      <w:r w:rsidRPr="00A237C5">
        <w:rPr>
          <w:rFonts w:ascii="Times New Roman" w:hAnsi="Times New Roman" w:cs="Times New Roman"/>
          <w:color w:val="000000"/>
          <w:sz w:val="24"/>
          <w:szCs w:val="24"/>
          <w:shd w:val="clear" w:color="auto" w:fill="FFFFFF"/>
        </w:rPr>
        <w:t> </w:t>
      </w:r>
      <w:r w:rsidRPr="00A237C5">
        <w:rPr>
          <w:rFonts w:ascii="Times New Roman" w:hAnsi="Times New Roman" w:cs="Times New Roman"/>
          <w:i/>
          <w:iCs/>
          <w:color w:val="000000"/>
          <w:sz w:val="24"/>
          <w:szCs w:val="24"/>
          <w:shd w:val="clear" w:color="auto" w:fill="FFFFFF"/>
        </w:rPr>
        <w:t xml:space="preserve"> Orthopedic Reviews</w:t>
      </w:r>
      <w:r w:rsidRPr="00A237C5">
        <w:rPr>
          <w:rFonts w:ascii="Times New Roman" w:hAnsi="Times New Roman" w:cs="Times New Roman"/>
          <w:color w:val="000000"/>
          <w:sz w:val="24"/>
          <w:szCs w:val="24"/>
          <w:shd w:val="clear" w:color="auto" w:fill="FFFFFF"/>
        </w:rPr>
        <w:t>, 8(3).</w:t>
      </w:r>
    </w:p>
    <w:p w14:paraId="5CA5D18D" w14:textId="77777777" w:rsidR="006E2737" w:rsidRPr="00A237C5" w:rsidRDefault="00000000" w:rsidP="00CA647A">
      <w:pPr>
        <w:pStyle w:val="NormalWeb"/>
        <w:spacing w:line="360" w:lineRule="auto"/>
      </w:pPr>
      <w:r w:rsidRPr="00A237C5">
        <w:t xml:space="preserve">World Health Organization (2022) </w:t>
      </w:r>
      <w:r w:rsidRPr="00A237C5">
        <w:rPr>
          <w:i/>
          <w:iCs/>
        </w:rPr>
        <w:t xml:space="preserve">Physical Inactivity. </w:t>
      </w:r>
      <w:r w:rsidRPr="00A237C5">
        <w:t xml:space="preserve"> Available at: </w:t>
      </w:r>
      <w:hyperlink r:id="rId18" w:history="1">
        <w:r w:rsidRPr="00A237C5">
          <w:rPr>
            <w:rStyle w:val="Hyperlink"/>
          </w:rPr>
          <w:t>https://www.who.int/data/gho/indicator-metadata-registry/imr-details/3416</w:t>
        </w:r>
      </w:hyperlink>
      <w:r w:rsidRPr="00A237C5">
        <w:t xml:space="preserve"> (Accessed: 28th October 2022).</w:t>
      </w:r>
    </w:p>
    <w:sectPr w:rsidR="006E2737" w:rsidRPr="00A237C5" w:rsidSect="00CA647A">
      <w:headerReference w:type="default" r:id="rId19"/>
      <w:footerReference w:type="default" r:id="rId20"/>
      <w:pgSz w:w="11909" w:h="16834"/>
      <w:pgMar w:top="1418" w:right="1418" w:bottom="1418" w:left="1418"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8E457" w14:textId="77777777" w:rsidR="00121657" w:rsidRDefault="00121657">
      <w:pPr>
        <w:spacing w:after="0" w:line="240" w:lineRule="auto"/>
      </w:pPr>
      <w:r>
        <w:separator/>
      </w:r>
    </w:p>
  </w:endnote>
  <w:endnote w:type="continuationSeparator" w:id="0">
    <w:p w14:paraId="7D23E9C9" w14:textId="77777777" w:rsidR="00121657" w:rsidRDefault="00121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337436"/>
      <w:docPartObj>
        <w:docPartGallery w:val="Page Numbers (Bottom of Page)"/>
        <w:docPartUnique/>
      </w:docPartObj>
    </w:sdtPr>
    <w:sdtEndPr>
      <w:rPr>
        <w:noProof/>
      </w:rPr>
    </w:sdtEndPr>
    <w:sdtContent>
      <w:p w14:paraId="7D35DF6A" w14:textId="77777777" w:rsidR="00353098"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8E557" w14:textId="77777777" w:rsidR="00353098" w:rsidRDefault="00353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7BE0B" w14:textId="77777777" w:rsidR="00121657" w:rsidRDefault="00121657">
      <w:pPr>
        <w:spacing w:after="0" w:line="240" w:lineRule="auto"/>
      </w:pPr>
      <w:r>
        <w:separator/>
      </w:r>
    </w:p>
  </w:footnote>
  <w:footnote w:type="continuationSeparator" w:id="0">
    <w:p w14:paraId="10690D0C" w14:textId="77777777" w:rsidR="00121657" w:rsidRDefault="001216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B435" w14:textId="77777777" w:rsidR="00353098" w:rsidRDefault="00000000" w:rsidP="007A04E1">
    <w:pPr>
      <w:pStyle w:val="Header"/>
      <w:jc w:val="both"/>
    </w:pPr>
    <w:r>
      <w:t>Richard Bakewell (2204367)                                                                           Module: BMSS4008</w:t>
    </w:r>
  </w:p>
  <w:p w14:paraId="0E8B0AFB" w14:textId="77777777" w:rsidR="007A04E1" w:rsidRDefault="007A04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3D"/>
    <w:rsid w:val="00007899"/>
    <w:rsid w:val="0001266D"/>
    <w:rsid w:val="00013FDE"/>
    <w:rsid w:val="000312E5"/>
    <w:rsid w:val="00040D26"/>
    <w:rsid w:val="000479CB"/>
    <w:rsid w:val="000645FC"/>
    <w:rsid w:val="000653E6"/>
    <w:rsid w:val="000718A8"/>
    <w:rsid w:val="00097402"/>
    <w:rsid w:val="000A1BD7"/>
    <w:rsid w:val="000A22A0"/>
    <w:rsid w:val="000D0DDC"/>
    <w:rsid w:val="000D3698"/>
    <w:rsid w:val="00100102"/>
    <w:rsid w:val="001143FC"/>
    <w:rsid w:val="00121657"/>
    <w:rsid w:val="00126AEE"/>
    <w:rsid w:val="00163B7B"/>
    <w:rsid w:val="001736D3"/>
    <w:rsid w:val="001A1A62"/>
    <w:rsid w:val="001B2F22"/>
    <w:rsid w:val="001B2F7B"/>
    <w:rsid w:val="001C3A95"/>
    <w:rsid w:val="001E06AA"/>
    <w:rsid w:val="001E43B4"/>
    <w:rsid w:val="002123DC"/>
    <w:rsid w:val="002733E7"/>
    <w:rsid w:val="00280768"/>
    <w:rsid w:val="002A1D15"/>
    <w:rsid w:val="002B01B6"/>
    <w:rsid w:val="002B382B"/>
    <w:rsid w:val="002C1C9F"/>
    <w:rsid w:val="002D56D2"/>
    <w:rsid w:val="002E3724"/>
    <w:rsid w:val="00307805"/>
    <w:rsid w:val="00334A2C"/>
    <w:rsid w:val="00345B30"/>
    <w:rsid w:val="00353098"/>
    <w:rsid w:val="00357EEA"/>
    <w:rsid w:val="00364025"/>
    <w:rsid w:val="00390FBF"/>
    <w:rsid w:val="003911CA"/>
    <w:rsid w:val="003C0719"/>
    <w:rsid w:val="003C0BF1"/>
    <w:rsid w:val="003D6600"/>
    <w:rsid w:val="003F5805"/>
    <w:rsid w:val="004278FB"/>
    <w:rsid w:val="0043476D"/>
    <w:rsid w:val="00447B35"/>
    <w:rsid w:val="0046336E"/>
    <w:rsid w:val="0048776E"/>
    <w:rsid w:val="00496E69"/>
    <w:rsid w:val="004A4C78"/>
    <w:rsid w:val="004D190E"/>
    <w:rsid w:val="005004A2"/>
    <w:rsid w:val="00503407"/>
    <w:rsid w:val="00520652"/>
    <w:rsid w:val="0053191E"/>
    <w:rsid w:val="005320E3"/>
    <w:rsid w:val="005903D7"/>
    <w:rsid w:val="005C2096"/>
    <w:rsid w:val="006156CE"/>
    <w:rsid w:val="00652A03"/>
    <w:rsid w:val="00652D22"/>
    <w:rsid w:val="006534A5"/>
    <w:rsid w:val="006B74D0"/>
    <w:rsid w:val="006E2737"/>
    <w:rsid w:val="006F722D"/>
    <w:rsid w:val="00700CE0"/>
    <w:rsid w:val="00707F03"/>
    <w:rsid w:val="007129AB"/>
    <w:rsid w:val="00725559"/>
    <w:rsid w:val="00731F5C"/>
    <w:rsid w:val="00774487"/>
    <w:rsid w:val="007A04E1"/>
    <w:rsid w:val="007B12E9"/>
    <w:rsid w:val="007C57B4"/>
    <w:rsid w:val="00802E87"/>
    <w:rsid w:val="008053A8"/>
    <w:rsid w:val="00810461"/>
    <w:rsid w:val="0081647E"/>
    <w:rsid w:val="00822341"/>
    <w:rsid w:val="00840004"/>
    <w:rsid w:val="0084566C"/>
    <w:rsid w:val="008642C9"/>
    <w:rsid w:val="00887CFB"/>
    <w:rsid w:val="00890EAD"/>
    <w:rsid w:val="008A6B3B"/>
    <w:rsid w:val="008F6983"/>
    <w:rsid w:val="00926089"/>
    <w:rsid w:val="00936F3C"/>
    <w:rsid w:val="009440D5"/>
    <w:rsid w:val="00997104"/>
    <w:rsid w:val="009D1111"/>
    <w:rsid w:val="009D17B7"/>
    <w:rsid w:val="00A16749"/>
    <w:rsid w:val="00A22F00"/>
    <w:rsid w:val="00A237C5"/>
    <w:rsid w:val="00A40AA3"/>
    <w:rsid w:val="00A42F71"/>
    <w:rsid w:val="00A441B5"/>
    <w:rsid w:val="00A51BEA"/>
    <w:rsid w:val="00A5669B"/>
    <w:rsid w:val="00A82716"/>
    <w:rsid w:val="00A827FD"/>
    <w:rsid w:val="00A84071"/>
    <w:rsid w:val="00B14C3D"/>
    <w:rsid w:val="00B37144"/>
    <w:rsid w:val="00B81886"/>
    <w:rsid w:val="00B81B8A"/>
    <w:rsid w:val="00B95EA5"/>
    <w:rsid w:val="00BB0681"/>
    <w:rsid w:val="00BB4DD2"/>
    <w:rsid w:val="00BE5AE4"/>
    <w:rsid w:val="00BF782B"/>
    <w:rsid w:val="00C169D7"/>
    <w:rsid w:val="00C36E5A"/>
    <w:rsid w:val="00C73290"/>
    <w:rsid w:val="00C92C1D"/>
    <w:rsid w:val="00C960F3"/>
    <w:rsid w:val="00CA647A"/>
    <w:rsid w:val="00CC09ED"/>
    <w:rsid w:val="00CC2001"/>
    <w:rsid w:val="00CC3337"/>
    <w:rsid w:val="00CE66EE"/>
    <w:rsid w:val="00CF2924"/>
    <w:rsid w:val="00D0742E"/>
    <w:rsid w:val="00D257C0"/>
    <w:rsid w:val="00D3458F"/>
    <w:rsid w:val="00D43AE1"/>
    <w:rsid w:val="00D915A2"/>
    <w:rsid w:val="00DA1891"/>
    <w:rsid w:val="00DA7285"/>
    <w:rsid w:val="00DB3B48"/>
    <w:rsid w:val="00DC79B3"/>
    <w:rsid w:val="00E218C1"/>
    <w:rsid w:val="00E31737"/>
    <w:rsid w:val="00E90FEC"/>
    <w:rsid w:val="00EA39E6"/>
    <w:rsid w:val="00EB774D"/>
    <w:rsid w:val="00F068E0"/>
    <w:rsid w:val="00F46306"/>
    <w:rsid w:val="00F463EE"/>
    <w:rsid w:val="00F51D37"/>
    <w:rsid w:val="00F7285F"/>
    <w:rsid w:val="00F84C4D"/>
    <w:rsid w:val="00F85802"/>
    <w:rsid w:val="00FB0B33"/>
    <w:rsid w:val="00FD35EC"/>
    <w:rsid w:val="00FF4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DF3D"/>
  <w15:chartTrackingRefBased/>
  <w15:docId w15:val="{DCCD518A-D199-4224-A371-367CAFFC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C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A8"/>
    <w:rPr>
      <w:color w:val="808080"/>
    </w:rPr>
  </w:style>
  <w:style w:type="character" w:styleId="Hyperlink">
    <w:name w:val="Hyperlink"/>
    <w:basedOn w:val="DefaultParagraphFont"/>
    <w:uiPriority w:val="99"/>
    <w:unhideWhenUsed/>
    <w:rsid w:val="000718A8"/>
    <w:rPr>
      <w:color w:val="0563C1" w:themeColor="hyperlink"/>
      <w:u w:val="single"/>
    </w:rPr>
  </w:style>
  <w:style w:type="character" w:customStyle="1" w:styleId="UnresolvedMention1">
    <w:name w:val="Unresolved Mention1"/>
    <w:basedOn w:val="DefaultParagraphFont"/>
    <w:uiPriority w:val="99"/>
    <w:semiHidden/>
    <w:unhideWhenUsed/>
    <w:rsid w:val="00F84C4D"/>
    <w:rPr>
      <w:color w:val="605E5C"/>
      <w:shd w:val="clear" w:color="auto" w:fill="E1DFDD"/>
    </w:rPr>
  </w:style>
  <w:style w:type="character" w:styleId="FollowedHyperlink">
    <w:name w:val="FollowedHyperlink"/>
    <w:basedOn w:val="DefaultParagraphFont"/>
    <w:uiPriority w:val="99"/>
    <w:semiHidden/>
    <w:unhideWhenUsed/>
    <w:rsid w:val="00C92C1D"/>
    <w:rPr>
      <w:color w:val="954F72" w:themeColor="followedHyperlink"/>
      <w:u w:val="single"/>
    </w:rPr>
  </w:style>
  <w:style w:type="character" w:customStyle="1" w:styleId="UnresolvedMention2">
    <w:name w:val="Unresolved Mention2"/>
    <w:basedOn w:val="DefaultParagraphFont"/>
    <w:uiPriority w:val="99"/>
    <w:rsid w:val="00BF782B"/>
    <w:rPr>
      <w:color w:val="605E5C"/>
      <w:shd w:val="clear" w:color="auto" w:fill="E1DFDD"/>
    </w:rPr>
  </w:style>
  <w:style w:type="paragraph" w:styleId="NoSpacing">
    <w:name w:val="No Spacing"/>
    <w:link w:val="NoSpacingChar"/>
    <w:uiPriority w:val="1"/>
    <w:qFormat/>
    <w:rsid w:val="003530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3098"/>
    <w:rPr>
      <w:rFonts w:eastAsiaTheme="minorEastAsia"/>
      <w:lang w:val="en-US"/>
    </w:rPr>
  </w:style>
  <w:style w:type="paragraph" w:styleId="Header">
    <w:name w:val="header"/>
    <w:basedOn w:val="Normal"/>
    <w:link w:val="HeaderChar"/>
    <w:uiPriority w:val="99"/>
    <w:unhideWhenUsed/>
    <w:rsid w:val="00353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098"/>
  </w:style>
  <w:style w:type="paragraph" w:styleId="Footer">
    <w:name w:val="footer"/>
    <w:basedOn w:val="Normal"/>
    <w:link w:val="FooterChar"/>
    <w:uiPriority w:val="99"/>
    <w:unhideWhenUsed/>
    <w:rsid w:val="00353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098"/>
  </w:style>
  <w:style w:type="paragraph" w:styleId="NormalWeb">
    <w:name w:val="Normal (Web)"/>
    <w:basedOn w:val="Normal"/>
    <w:uiPriority w:val="99"/>
    <w:semiHidden/>
    <w:unhideWhenUsed/>
    <w:rsid w:val="00DA18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8A6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32868/uk-chief-medical-officers-physical-activity-guidelines.pdf" TargetMode="External"/><Relationship Id="rId18" Type="http://schemas.openxmlformats.org/officeDocument/2006/relationships/hyperlink" Target="https://www.who.int/data/gho/indicator-metadata-registry/imr-details/3416"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imspa.co.uk/" TargetMode="External"/><Relationship Id="rId17" Type="http://schemas.openxmlformats.org/officeDocument/2006/relationships/hyperlink" Target="https://www.proquest.com/docview/2532210841?pq-origsite=gscholar&amp;fromopenview=true" TargetMode="External"/><Relationship Id="rId2" Type="http://schemas.openxmlformats.org/officeDocument/2006/relationships/customXml" Target="../customXml/item2.xml"/><Relationship Id="rId16" Type="http://schemas.openxmlformats.org/officeDocument/2006/relationships/hyperlink" Target="https://exercisescience-lwwhealthlibrary-com.ezproxy.uwtsd.ac.uk/book.aspx?bookid=24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hyperlink" Target="https://exercisescience-lwwhealthlibrary-com.ezproxy.uwtsd.ac.uk/book.aspx?bookid=3091"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gov.wales/adult-lifestyle-national-survey-wales-april-2021-march-202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151BCFC8F3475BBF7305DD3E579572"/>
        <w:category>
          <w:name w:val="General"/>
          <w:gallery w:val="placeholder"/>
        </w:category>
        <w:types>
          <w:type w:val="bbPlcHdr"/>
        </w:types>
        <w:behaviors>
          <w:behavior w:val="content"/>
        </w:behaviors>
        <w:guid w:val="{F615C7C0-529B-4025-AF18-47FEF6B09297}"/>
      </w:docPartPr>
      <w:docPartBody>
        <w:p w:rsidR="00A42F71" w:rsidRDefault="00000000" w:rsidP="002123DC">
          <w:pPr>
            <w:pStyle w:val="11151BCFC8F3475BBF7305DD3E579572"/>
          </w:pPr>
          <w:r w:rsidRPr="00345B30">
            <w:rPr>
              <w:rStyle w:val="PlaceholderText"/>
            </w:rPr>
            <w:t>Formatting...</w:t>
          </w:r>
        </w:p>
      </w:docPartBody>
    </w:docPart>
    <w:docPart>
      <w:docPartPr>
        <w:name w:val="246F5B06C5204E71926F9338B603386F"/>
        <w:category>
          <w:name w:val="General"/>
          <w:gallery w:val="placeholder"/>
        </w:category>
        <w:types>
          <w:type w:val="bbPlcHdr"/>
        </w:types>
        <w:behaviors>
          <w:behavior w:val="content"/>
        </w:behaviors>
        <w:guid w:val="{1E50D3B5-A7E7-49C2-B7B1-EDDD6B7A3FE5}"/>
      </w:docPartPr>
      <w:docPartBody>
        <w:p w:rsidR="00A42F71" w:rsidRDefault="00000000">
          <w:r w:rsidRPr="00390FBF">
            <w:rPr>
              <w:rStyle w:val="PlaceholderText"/>
            </w:rPr>
            <w:t>Formatting...</w:t>
          </w:r>
        </w:p>
      </w:docPartBody>
    </w:docPart>
    <w:docPart>
      <w:docPartPr>
        <w:name w:val="B979473101F344AEAAAE3FDBFB396B5C"/>
        <w:category>
          <w:name w:val="General"/>
          <w:gallery w:val="placeholder"/>
        </w:category>
        <w:types>
          <w:type w:val="bbPlcHdr"/>
        </w:types>
        <w:behaviors>
          <w:behavior w:val="content"/>
        </w:behaviors>
        <w:guid w:val="{97587274-71BD-48BC-8429-E3D6398811F3}"/>
      </w:docPartPr>
      <w:docPartBody>
        <w:p w:rsidR="00A42F71" w:rsidRDefault="00000000" w:rsidP="002123DC">
          <w:pPr>
            <w:pStyle w:val="B979473101F344AEAAAE3FDBFB396B5C"/>
          </w:pPr>
          <w:r w:rsidRPr="00345B30">
            <w:rPr>
              <w:rStyle w:val="PlaceholderText"/>
            </w:rPr>
            <w:t>Formatting...</w:t>
          </w:r>
        </w:p>
      </w:docPartBody>
    </w:docPart>
    <w:docPart>
      <w:docPartPr>
        <w:name w:val="C3BFB1E8D6B344FE978848B5BA1E284C"/>
        <w:category>
          <w:name w:val="General"/>
          <w:gallery w:val="placeholder"/>
        </w:category>
        <w:types>
          <w:type w:val="bbPlcHdr"/>
        </w:types>
        <w:behaviors>
          <w:behavior w:val="content"/>
        </w:behaviors>
        <w:guid w:val="{F569CF76-2FED-4F24-987B-28A7F623F248}"/>
      </w:docPartPr>
      <w:docPartBody>
        <w:p w:rsidR="00A42F71" w:rsidRDefault="00000000" w:rsidP="002123DC">
          <w:pPr>
            <w:pStyle w:val="C3BFB1E8D6B344FE978848B5BA1E284C"/>
          </w:pPr>
          <w:r w:rsidRPr="00345B30">
            <w:rPr>
              <w:rStyle w:val="PlaceholderText"/>
            </w:rPr>
            <w:t>Formatting...</w:t>
          </w:r>
        </w:p>
      </w:docPartBody>
    </w:docPart>
    <w:docPart>
      <w:docPartPr>
        <w:name w:val="E2C59C25B9F54FBBA5FBEB86C8997A12"/>
        <w:category>
          <w:name w:val="General"/>
          <w:gallery w:val="placeholder"/>
        </w:category>
        <w:types>
          <w:type w:val="bbPlcHdr"/>
        </w:types>
        <w:behaviors>
          <w:behavior w:val="content"/>
        </w:behaviors>
        <w:guid w:val="{518AF9DC-994E-4D72-9C05-A896E8BF3FED}"/>
      </w:docPartPr>
      <w:docPartBody>
        <w:p w:rsidR="00A42F71" w:rsidRDefault="00000000" w:rsidP="002123DC">
          <w:pPr>
            <w:pStyle w:val="E2C59C25B9F54FBBA5FBEB86C8997A12"/>
          </w:pPr>
          <w:r w:rsidRPr="00345B30">
            <w:rPr>
              <w:rStyle w:val="PlaceholderText"/>
            </w:rPr>
            <w:t>Formatting...</w:t>
          </w:r>
        </w:p>
      </w:docPartBody>
    </w:docPart>
    <w:docPart>
      <w:docPartPr>
        <w:name w:val="5E7E7AA66AB7480A9725C943E6EA87A9"/>
        <w:category>
          <w:name w:val="General"/>
          <w:gallery w:val="placeholder"/>
        </w:category>
        <w:types>
          <w:type w:val="bbPlcHdr"/>
        </w:types>
        <w:behaviors>
          <w:behavior w:val="content"/>
        </w:behaviors>
        <w:guid w:val="{10121BF9-E0CA-4316-B495-25851144A225}"/>
      </w:docPartPr>
      <w:docPartBody>
        <w:p w:rsidR="00A42F71" w:rsidRDefault="00000000" w:rsidP="002123DC">
          <w:pPr>
            <w:pStyle w:val="5E7E7AA66AB7480A9725C943E6EA87A9"/>
          </w:pPr>
          <w:r w:rsidRPr="00345B30">
            <w:rPr>
              <w:rStyle w:val="PlaceholderText"/>
            </w:rPr>
            <w:t>Formatting...</w:t>
          </w:r>
        </w:p>
      </w:docPartBody>
    </w:docPart>
    <w:docPart>
      <w:docPartPr>
        <w:name w:val="1159CDEE540345E098D859575479EE52"/>
        <w:category>
          <w:name w:val="General"/>
          <w:gallery w:val="placeholder"/>
        </w:category>
        <w:types>
          <w:type w:val="bbPlcHdr"/>
        </w:types>
        <w:behaviors>
          <w:behavior w:val="content"/>
        </w:behaviors>
        <w:guid w:val="{937C28FE-5C7D-4CD1-A8CB-CB555374FCDB}"/>
      </w:docPartPr>
      <w:docPartBody>
        <w:p w:rsidR="00A42F71" w:rsidRDefault="00000000" w:rsidP="002123DC">
          <w:pPr>
            <w:pStyle w:val="1159CDEE540345E098D859575479EE52"/>
          </w:pPr>
          <w:r w:rsidRPr="00345B30">
            <w:rPr>
              <w:rStyle w:val="PlaceholderText"/>
            </w:rPr>
            <w:t>Formatting...</w:t>
          </w:r>
        </w:p>
      </w:docPartBody>
    </w:docPart>
    <w:docPart>
      <w:docPartPr>
        <w:name w:val="3BDE5CF4C33242439F45AF5A2276CE53"/>
        <w:category>
          <w:name w:val="General"/>
          <w:gallery w:val="placeholder"/>
        </w:category>
        <w:types>
          <w:type w:val="bbPlcHdr"/>
        </w:types>
        <w:behaviors>
          <w:behavior w:val="content"/>
        </w:behaviors>
        <w:guid w:val="{05644B57-1F1E-4C9C-9416-110C894FF19F}"/>
      </w:docPartPr>
      <w:docPartBody>
        <w:p w:rsidR="00D43AE1" w:rsidRDefault="00000000">
          <w:r w:rsidRPr="00390FBF">
            <w:rPr>
              <w:rStyle w:val="PlaceholderText"/>
            </w:rPr>
            <w:t>Formatting...</w:t>
          </w:r>
        </w:p>
      </w:docPartBody>
    </w:docPart>
    <w:docPart>
      <w:docPartPr>
        <w:name w:val="38BD70F3B0464262B980C0E4D7F0D698"/>
        <w:category>
          <w:name w:val="General"/>
          <w:gallery w:val="placeholder"/>
        </w:category>
        <w:types>
          <w:type w:val="bbPlcHdr"/>
        </w:types>
        <w:behaviors>
          <w:behavior w:val="content"/>
        </w:behaviors>
        <w:guid w:val="{BEDDBD27-6651-48BB-A6BE-B23958EDF453}"/>
      </w:docPartPr>
      <w:docPartBody>
        <w:p w:rsidR="00D43AE1" w:rsidRDefault="00000000">
          <w:r w:rsidRPr="00390FBF">
            <w:rPr>
              <w:rStyle w:val="PlaceholderText"/>
            </w:rPr>
            <w:t>Formatting...</w:t>
          </w:r>
        </w:p>
      </w:docPartBody>
    </w:docPart>
    <w:docPart>
      <w:docPartPr>
        <w:name w:val="105973FC07734860B8CC23088E99F8C7"/>
        <w:category>
          <w:name w:val="General"/>
          <w:gallery w:val="placeholder"/>
        </w:category>
        <w:types>
          <w:type w:val="bbPlcHdr"/>
        </w:types>
        <w:behaviors>
          <w:behavior w:val="content"/>
        </w:behaviors>
        <w:guid w:val="{AE41B628-F8E6-4911-BE5C-4B82A2D4BC3F}"/>
      </w:docPartPr>
      <w:docPartBody>
        <w:p w:rsidR="00D43AE1" w:rsidRDefault="00000000">
          <w:r w:rsidRPr="00390FBF">
            <w:rPr>
              <w:rStyle w:val="PlaceholderText"/>
            </w:rPr>
            <w:t>Formatting...</w:t>
          </w:r>
        </w:p>
      </w:docPartBody>
    </w:docPart>
    <w:docPart>
      <w:docPartPr>
        <w:name w:val="DC56C22123D44FB5B9705AB7E8577FEF"/>
        <w:category>
          <w:name w:val="General"/>
          <w:gallery w:val="placeholder"/>
        </w:category>
        <w:types>
          <w:type w:val="bbPlcHdr"/>
        </w:types>
        <w:behaviors>
          <w:behavior w:val="content"/>
        </w:behaviors>
        <w:guid w:val="{160AC010-02F9-43C9-ACAC-DF02843F1FDC}"/>
      </w:docPartPr>
      <w:docPartBody>
        <w:p w:rsidR="006156CE" w:rsidRDefault="00000000" w:rsidP="00D43AE1">
          <w:pPr>
            <w:pStyle w:val="DC56C22123D44FB5B9705AB7E8577FEF"/>
          </w:pPr>
          <w:r w:rsidRPr="00345B30">
            <w:rPr>
              <w:rStyle w:val="PlaceholderText"/>
            </w:rPr>
            <w:t>Formatting...</w:t>
          </w:r>
        </w:p>
      </w:docPartBody>
    </w:docPart>
    <w:docPart>
      <w:docPartPr>
        <w:name w:val="8490C2ECFD054DDE81DA78DEDD4D060A"/>
        <w:category>
          <w:name w:val="General"/>
          <w:gallery w:val="placeholder"/>
        </w:category>
        <w:types>
          <w:type w:val="bbPlcHdr"/>
        </w:types>
        <w:behaviors>
          <w:behavior w:val="content"/>
        </w:behaviors>
        <w:guid w:val="{31B07536-06B9-4CB2-8D1E-09E782223169}"/>
      </w:docPartPr>
      <w:docPartBody>
        <w:p w:rsidR="00731F5C" w:rsidRDefault="00000000" w:rsidP="005320E3">
          <w:pPr>
            <w:pStyle w:val="8490C2ECFD054DDE81DA78DEDD4D060A"/>
          </w:pPr>
          <w:r w:rsidRPr="00345B30">
            <w:rPr>
              <w:rStyle w:val="PlaceholderText"/>
            </w:rPr>
            <w:t>Formatting...</w:t>
          </w:r>
        </w:p>
      </w:docPartBody>
    </w:docPart>
    <w:docPart>
      <w:docPartPr>
        <w:name w:val="78AFC3D2AA9046158D827D758B5BB654"/>
        <w:category>
          <w:name w:val="General"/>
          <w:gallery w:val="placeholder"/>
        </w:category>
        <w:types>
          <w:type w:val="bbPlcHdr"/>
        </w:types>
        <w:behaviors>
          <w:behavior w:val="content"/>
        </w:behaviors>
        <w:guid w:val="{FFF25C40-C1D3-43BB-A02E-D8278CAA13E0}"/>
      </w:docPartPr>
      <w:docPartBody>
        <w:p w:rsidR="00731F5C" w:rsidRDefault="00000000" w:rsidP="005320E3">
          <w:pPr>
            <w:pStyle w:val="78AFC3D2AA9046158D827D758B5BB654"/>
          </w:pPr>
          <w:r w:rsidRPr="00390FBF">
            <w:rPr>
              <w:rStyle w:val="PlaceholderText"/>
            </w:rPr>
            <w:t>Formatting...</w:t>
          </w:r>
        </w:p>
      </w:docPartBody>
    </w:docPart>
    <w:docPart>
      <w:docPartPr>
        <w:name w:val="0589F13B22204FF181874A7E1FBDA338"/>
        <w:category>
          <w:name w:val="General"/>
          <w:gallery w:val="placeholder"/>
        </w:category>
        <w:types>
          <w:type w:val="bbPlcHdr"/>
        </w:types>
        <w:behaviors>
          <w:behavior w:val="content"/>
        </w:behaviors>
        <w:guid w:val="{510B3561-B95D-4D96-9965-069D7615720D}"/>
      </w:docPartPr>
      <w:docPartBody>
        <w:p w:rsidR="00731F5C" w:rsidRDefault="00000000" w:rsidP="005320E3">
          <w:pPr>
            <w:pStyle w:val="0589F13B22204FF181874A7E1FBDA338"/>
          </w:pPr>
          <w:r w:rsidRPr="00390FBF">
            <w:rPr>
              <w:rStyle w:val="PlaceholderText"/>
            </w:rPr>
            <w:t>Formatting...</w:t>
          </w:r>
        </w:p>
      </w:docPartBody>
    </w:docPart>
    <w:docPart>
      <w:docPartPr>
        <w:name w:val="0CC35FAC95244F9DAF709C47D70FA23D"/>
        <w:category>
          <w:name w:val="General"/>
          <w:gallery w:val="placeholder"/>
        </w:category>
        <w:types>
          <w:type w:val="bbPlcHdr"/>
        </w:types>
        <w:behaviors>
          <w:behavior w:val="content"/>
        </w:behaviors>
        <w:guid w:val="{682E1669-500E-4621-B959-A4B2EDE46537}"/>
      </w:docPartPr>
      <w:docPartBody>
        <w:p w:rsidR="00731F5C" w:rsidRDefault="00000000" w:rsidP="005320E3">
          <w:pPr>
            <w:pStyle w:val="0CC35FAC95244F9DAF709C47D70FA23D"/>
          </w:pPr>
          <w:r w:rsidRPr="001143FC">
            <w:rPr>
              <w:rStyle w:val="PlaceholderText"/>
            </w:rPr>
            <w:t>Formatting...</w:t>
          </w:r>
        </w:p>
      </w:docPartBody>
    </w:docPart>
    <w:docPart>
      <w:docPartPr>
        <w:name w:val="61D774F274654E4FAC92C245BA55AEF3"/>
        <w:category>
          <w:name w:val="General"/>
          <w:gallery w:val="placeholder"/>
        </w:category>
        <w:types>
          <w:type w:val="bbPlcHdr"/>
        </w:types>
        <w:behaviors>
          <w:behavior w:val="content"/>
        </w:behaviors>
        <w:guid w:val="{B2EE498C-4010-49F2-BEB3-E5E18315BFEB}"/>
      </w:docPartPr>
      <w:docPartBody>
        <w:p w:rsidR="00731F5C" w:rsidRDefault="00000000" w:rsidP="005320E3">
          <w:pPr>
            <w:pStyle w:val="61D774F274654E4FAC92C245BA55AEF3"/>
          </w:pPr>
          <w:r w:rsidRPr="001143FC">
            <w:rPr>
              <w:rStyle w:val="PlaceholderText"/>
            </w:rPr>
            <w:t>Formatting...</w:t>
          </w:r>
        </w:p>
      </w:docPartBody>
    </w:docPart>
    <w:docPart>
      <w:docPartPr>
        <w:name w:val="001E8AE58878451BBC03E9BB1353CC94"/>
        <w:category>
          <w:name w:val="General"/>
          <w:gallery w:val="placeholder"/>
        </w:category>
        <w:types>
          <w:type w:val="bbPlcHdr"/>
        </w:types>
        <w:behaviors>
          <w:behavior w:val="content"/>
        </w:behaviors>
        <w:guid w:val="{A1EB1C03-BE48-4214-9BAE-45AE053FE323}"/>
      </w:docPartPr>
      <w:docPartBody>
        <w:p w:rsidR="00731F5C" w:rsidRDefault="00000000" w:rsidP="005320E3">
          <w:pPr>
            <w:pStyle w:val="001E8AE58878451BBC03E9BB1353CC94"/>
          </w:pPr>
          <w:r w:rsidRPr="00345B30">
            <w:rPr>
              <w:rStyle w:val="PlaceholderText"/>
            </w:rPr>
            <w:t>Formatting...</w:t>
          </w:r>
        </w:p>
      </w:docPartBody>
    </w:docPart>
    <w:docPart>
      <w:docPartPr>
        <w:name w:val="69289F5D1E70455494F9C4CD4F3F1CF2"/>
        <w:category>
          <w:name w:val="General"/>
          <w:gallery w:val="placeholder"/>
        </w:category>
        <w:types>
          <w:type w:val="bbPlcHdr"/>
        </w:types>
        <w:behaviors>
          <w:behavior w:val="content"/>
        </w:behaviors>
        <w:guid w:val="{583370C2-95A9-423D-98BD-4EAC9674C8E0}"/>
      </w:docPartPr>
      <w:docPartBody>
        <w:p w:rsidR="00731F5C" w:rsidRDefault="00000000" w:rsidP="005320E3">
          <w:pPr>
            <w:pStyle w:val="69289F5D1E70455494F9C4CD4F3F1CF2"/>
          </w:pPr>
          <w:r w:rsidRPr="00345B30">
            <w:rPr>
              <w:rStyle w:val="PlaceholderText"/>
            </w:rPr>
            <w:t>Formatting...</w:t>
          </w:r>
        </w:p>
      </w:docPartBody>
    </w:docPart>
    <w:docPart>
      <w:docPartPr>
        <w:name w:val="8669D3BCC7754F68A85F567004101AD8"/>
        <w:category>
          <w:name w:val="General"/>
          <w:gallery w:val="placeholder"/>
        </w:category>
        <w:types>
          <w:type w:val="bbPlcHdr"/>
        </w:types>
        <w:behaviors>
          <w:behavior w:val="content"/>
        </w:behaviors>
        <w:guid w:val="{4F042ECA-1BF3-4A46-9C20-2243B71D180D}"/>
      </w:docPartPr>
      <w:docPartBody>
        <w:p w:rsidR="00731F5C" w:rsidRDefault="00000000" w:rsidP="005320E3">
          <w:pPr>
            <w:pStyle w:val="8669D3BCC7754F68A85F567004101AD8"/>
          </w:pPr>
          <w:r w:rsidRPr="00345B30">
            <w:rPr>
              <w:rStyle w:val="PlaceholderText"/>
            </w:rPr>
            <w:t>Formatting...</w:t>
          </w:r>
        </w:p>
      </w:docPartBody>
    </w:docPart>
    <w:docPart>
      <w:docPartPr>
        <w:name w:val="C41627EDA67C401C8DF09298920D6FB5"/>
        <w:category>
          <w:name w:val="General"/>
          <w:gallery w:val="placeholder"/>
        </w:category>
        <w:types>
          <w:type w:val="bbPlcHdr"/>
        </w:types>
        <w:behaviors>
          <w:behavior w:val="content"/>
        </w:behaviors>
        <w:guid w:val="{3692B0ED-6402-408A-B176-C252519C5B7F}"/>
      </w:docPartPr>
      <w:docPartBody>
        <w:p w:rsidR="00157777" w:rsidRDefault="00000000" w:rsidP="008642C9">
          <w:pPr>
            <w:pStyle w:val="C41627EDA67C401C8DF09298920D6FB5"/>
          </w:pPr>
          <w:r w:rsidRPr="00390FB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DC"/>
    <w:rsid w:val="00054822"/>
    <w:rsid w:val="000E42C9"/>
    <w:rsid w:val="00157777"/>
    <w:rsid w:val="002123DC"/>
    <w:rsid w:val="002773D5"/>
    <w:rsid w:val="00306837"/>
    <w:rsid w:val="00342847"/>
    <w:rsid w:val="00361047"/>
    <w:rsid w:val="003C31E0"/>
    <w:rsid w:val="004676FD"/>
    <w:rsid w:val="004A1A4A"/>
    <w:rsid w:val="004B46F3"/>
    <w:rsid w:val="005320E3"/>
    <w:rsid w:val="005D4176"/>
    <w:rsid w:val="005E2158"/>
    <w:rsid w:val="005E3DDB"/>
    <w:rsid w:val="006156CE"/>
    <w:rsid w:val="00731F5C"/>
    <w:rsid w:val="007362BA"/>
    <w:rsid w:val="008642C9"/>
    <w:rsid w:val="00A42F71"/>
    <w:rsid w:val="00AC42C4"/>
    <w:rsid w:val="00BA3F30"/>
    <w:rsid w:val="00BD2977"/>
    <w:rsid w:val="00CF3D35"/>
    <w:rsid w:val="00CF4081"/>
    <w:rsid w:val="00D43AE1"/>
    <w:rsid w:val="00E42BAE"/>
    <w:rsid w:val="00E67C93"/>
    <w:rsid w:val="00FB4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2C9"/>
    <w:rPr>
      <w:color w:val="808080"/>
    </w:rPr>
  </w:style>
  <w:style w:type="paragraph" w:customStyle="1" w:styleId="11151BCFC8F3475BBF7305DD3E579572">
    <w:name w:val="11151BCFC8F3475BBF7305DD3E579572"/>
    <w:rsid w:val="002123DC"/>
  </w:style>
  <w:style w:type="paragraph" w:customStyle="1" w:styleId="DC56C22123D44FB5B9705AB7E8577FEF">
    <w:name w:val="DC56C22123D44FB5B9705AB7E8577FEF"/>
    <w:rsid w:val="00D43AE1"/>
  </w:style>
  <w:style w:type="paragraph" w:customStyle="1" w:styleId="B979473101F344AEAAAE3FDBFB396B5C">
    <w:name w:val="B979473101F344AEAAAE3FDBFB396B5C"/>
    <w:rsid w:val="002123DC"/>
  </w:style>
  <w:style w:type="paragraph" w:customStyle="1" w:styleId="C3BFB1E8D6B344FE978848B5BA1E284C">
    <w:name w:val="C3BFB1E8D6B344FE978848B5BA1E284C"/>
    <w:rsid w:val="002123DC"/>
  </w:style>
  <w:style w:type="paragraph" w:customStyle="1" w:styleId="E2C59C25B9F54FBBA5FBEB86C8997A12">
    <w:name w:val="E2C59C25B9F54FBBA5FBEB86C8997A12"/>
    <w:rsid w:val="002123DC"/>
  </w:style>
  <w:style w:type="paragraph" w:customStyle="1" w:styleId="5E7E7AA66AB7480A9725C943E6EA87A9">
    <w:name w:val="5E7E7AA66AB7480A9725C943E6EA87A9"/>
    <w:rsid w:val="002123DC"/>
  </w:style>
  <w:style w:type="paragraph" w:customStyle="1" w:styleId="1159CDEE540345E098D859575479EE52">
    <w:name w:val="1159CDEE540345E098D859575479EE52"/>
    <w:rsid w:val="002123DC"/>
  </w:style>
  <w:style w:type="paragraph" w:customStyle="1" w:styleId="8490C2ECFD054DDE81DA78DEDD4D060A">
    <w:name w:val="8490C2ECFD054DDE81DA78DEDD4D060A"/>
    <w:rsid w:val="005320E3"/>
  </w:style>
  <w:style w:type="paragraph" w:customStyle="1" w:styleId="78AFC3D2AA9046158D827D758B5BB654">
    <w:name w:val="78AFC3D2AA9046158D827D758B5BB654"/>
    <w:rsid w:val="005320E3"/>
  </w:style>
  <w:style w:type="paragraph" w:customStyle="1" w:styleId="0589F13B22204FF181874A7E1FBDA338">
    <w:name w:val="0589F13B22204FF181874A7E1FBDA338"/>
    <w:rsid w:val="005320E3"/>
  </w:style>
  <w:style w:type="paragraph" w:customStyle="1" w:styleId="0CC35FAC95244F9DAF709C47D70FA23D">
    <w:name w:val="0CC35FAC95244F9DAF709C47D70FA23D"/>
    <w:rsid w:val="005320E3"/>
  </w:style>
  <w:style w:type="paragraph" w:customStyle="1" w:styleId="61D774F274654E4FAC92C245BA55AEF3">
    <w:name w:val="61D774F274654E4FAC92C245BA55AEF3"/>
    <w:rsid w:val="005320E3"/>
  </w:style>
  <w:style w:type="paragraph" w:customStyle="1" w:styleId="001E8AE58878451BBC03E9BB1353CC94">
    <w:name w:val="001E8AE58878451BBC03E9BB1353CC94"/>
    <w:rsid w:val="005320E3"/>
  </w:style>
  <w:style w:type="paragraph" w:customStyle="1" w:styleId="69289F5D1E70455494F9C4CD4F3F1CF2">
    <w:name w:val="69289F5D1E70455494F9C4CD4F3F1CF2"/>
    <w:rsid w:val="005320E3"/>
  </w:style>
  <w:style w:type="paragraph" w:customStyle="1" w:styleId="8669D3BCC7754F68A85F567004101AD8">
    <w:name w:val="8669D3BCC7754F68A85F567004101AD8"/>
    <w:rsid w:val="005320E3"/>
  </w:style>
  <w:style w:type="paragraph" w:customStyle="1" w:styleId="C41627EDA67C401C8DF09298920D6FB5">
    <w:name w:val="C41627EDA67C401C8DF09298920D6FB5"/>
    <w:rsid w:val="008642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5E4CB20-B2D3-4E2D-B42F-9F45345B0D50}">
  <we:reference id="8c1c3d44-57e9-40d7-86e4-4adf61fea1dd" version="2.1.0.1" store="EXCatalog" storeType="excatalog"/>
  <we:alternateReferences>
    <we:reference id="WA104380122" version="2.1.0.1" store="en-GB" storeType="omex"/>
  </we:alternateReferences>
  <we:properties>
    <we:property name="citations" value="{&quot;307369843&quot;:{&quot;referencesIds&quot;:[&quot;doc:634acc888f08ad7131cbdb03&quot;],&quot;referencesOptions&quot;:{&quot;doc:634acc888f08ad7131cbdb03&quot;:{&quot;author&quot;:true,&quot;year&quot;:true,&quot;pageReplace&quot;:&quot;&quot;,&quot;prefix&quot;:&quot;&quot;,&quot;suffix&quot;:&quot;&quot;}},&quot;hasBrokenReferences&quot;:false,&quot;hasManualEdits&quot;:false,&quot;citationType&quot;:&quot;inline&quot;,&quot;id&quot;:307369843,&quot;citationText&quot;:&quot;&lt;span style=\&quot;font-family:Times New Roman;font-size:16px;color:#000000\&quot;&gt;(&lt;i&gt;CIMSPA Code of Conduct. &lt;/i&gt;)&lt;/span&gt;&quot;},&quot;935638884&quot;:{&quot;referencesIds&quot;:[&quot;doc:634ea6558f083f3f4febb47e&quot;],&quot;referencesOptions&quot;:{&quot;doc:634ea6558f083f3f4febb47e&quot;:{&quot;author&quot;:true,&quot;year&quot;:true,&quot;pageReplace&quot;:&quot;&quot;,&quot;prefix&quot;:&quot;&quot;,&quot;suffix&quot;:&quot;&quot;}},&quot;hasBrokenReferences&quot;:false,&quot;hasManualEdits&quot;:false,&quot;citationType&quot;:&quot;inline&quot;,&quot;id&quot;:935638884,&quot;citationText&quot;:&quot;&lt;span style=\&quot;font-family:Times New Roman;font-size:16px;color:#000000\&quot;&gt;(BOERNER et al., 2021)&lt;/span&gt;&quot;},&quot;1077788561&quot;:{&quot;referencesIds&quot;:[&quot;doc:634abbb68f0851d9b264e5e9&quot;],&quot;referencesOptions&quot;:{&quot;doc:634abbb68f0851d9b264e5e9&quot;:{&quot;author&quot;:true,&quot;year&quot;:true,&quot;pageReplace&quot;:&quot;&quot;,&quot;prefix&quot;:&quot;&quot;,&quot;suffix&quot;:&quot;&quot;}},&quot;hasBrokenReferences&quot;:false,&quot;hasManualEdits&quot;:false,&quot;citationType&quot;:&quot;inline&quot;,&quot;id&quot;:1077788561,&quot;citationText&quot;:&quot;&lt;span style=\&quot;font-family:Times New Roman;font-size:16px;color:#000000\&quot;&gt;(Importance of the Field and Profession of Personal Training.2022)&lt;/span&gt;&quot;},&quot;1136919173&quot;:{&quot;referencesIds&quot;:[&quot;doc:634550618f083c6be487df4b&quot;],&quot;referencesOptions&quot;:{&quot;doc:634550618f083c6be487df4b&quot;:{&quot;author&quot;:true,&quot;year&quot;:true,&quot;pageReplace&quot;:&quot;&quot;,&quot;prefix&quot;:&quot;&quot;,&quot;suffix&quot;:&quot;&quot;}},&quot;hasBrokenReferences&quot;:false,&quot;hasManualEdits&quot;:false,&quot;citationType&quot;:&quot;inline&quot;,&quot;id&quot;:1136919173,&quot;citationText&quot;:&quot;&lt;span style=\&quot;font-family:Times New Roman;font-size:16px;color:#000000\&quot;&gt;(Rodrigues Matos et al., 2021)&lt;/span&gt;&quot;},&quot;1462226313&quot;:{&quot;referencesIds&quot;:[&quot;doc:634bfcc28f083331fd75ec3b&quot;],&quot;referencesOptions&quot;:{&quot;doc:634bfcc28f083331fd75ec3b&quot;:{&quot;author&quot;:true,&quot;year&quot;:true,&quot;pageReplace&quot;:&quot;&quot;,&quot;prefix&quot;:&quot;&quot;,&quot;suffix&quot;:&quot;&quot;}},&quot;hasBrokenReferences&quot;:false,&quot;hasManualEdits&quot;:false,&quot;citationType&quot;:&quot;inline&quot;,&quot;id&quot;:1462226313,&quot;citationText&quot;:&quot;&lt;span style=\&quot;font-family:Times New Roman;font-size:16px;color:#000000\&quot;&gt;(Mikkelsen et al., 2017)&lt;/span&gt;&quot;},&quot;1842729499&quot;:{&quot;referencesIds&quot;:[&quot;doc:634559ea8f084adce8569a54&quot;],&quot;referencesOptions&quot;:{&quot;doc:634559ea8f084adce8569a54&quot;:{&quot;author&quot;:true,&quot;year&quot;:true,&quot;pageReplace&quot;:&quot;&quot;,&quot;prefix&quot;:&quot;&quot;,&quot;suffix&quot;:&quot;&quot;}},&quot;hasBrokenReferences&quot;:false,&quot;hasManualEdits&quot;:false,&quot;citationType&quot;:&quot;inline&quot;,&quot;id&quot;:1842729499,&quot;citationText&quot;:&quot;&lt;span style=\&quot;font-family:Times New Roman;font-size:16px;color:#000000\&quot;&gt;(Dias et al., )&lt;/span&gt;&quot;},&quot;-1530321305&quot;:{&quot;referencesIds&quot;:[&quot;doc:634ab71c8f08836e6b8601e8&quot;],&quot;referencesOptions&quot;:{&quot;doc:634ab71c8f08836e6b8601e8&quot;:{&quot;author&quot;:true,&quot;year&quot;:true,&quot;pageReplace&quot;:&quot;&quot;,&quot;prefix&quot;:&quot;&quot;,&quot;suffix&quot;:&quot;&quot;}},&quot;hasBrokenReferences&quot;:false,&quot;hasManualEdits&quot;:false,&quot;citationType&quot;:&quot;inline&quot;,&quot;id&quot;:-1530321305,&quot;citationText&quot;:&quot;&lt;span style=\&quot;font-family:Times New Roman;font-size:16px;color:#000000\&quot;&gt;(The Health Benefits of Physical Activity.2018)&lt;/span&gt;&quot;},&quot;-1717267155&quot;:{&quot;referencesIds&quot;:[&quot;doc:634552458f08e9464022ffe6&quot;],&quot;referencesOptions&quot;:{&quot;doc:634552458f08e9464022ffe6&quot;:{&quot;author&quot;:true,&quot;year&quot;:true,&quot;pageReplace&quot;:&quot;&quot;,&quot;prefix&quot;:&quot;&quot;,&quot;suffix&quot;:&quot;&quot;}},&quot;hasBrokenReferences&quot;:false,&quot;hasManualEdits&quot;:false,&quot;citationType&quot;:&quot;inline&quot;,&quot;id&quot;:-1717267155,&quot;citationText&quot;:&quot;&lt;span style=\&quot;font-family:Times New Roman;font-size:16px;color:#000000\&quot;&gt;(Rustaden et al., 2017)&lt;/span&gt;&quot;},&quot;-41685263&quot;:{&quot;referencesIds&quot;:[&quot;doc:634553228f08d87afa4b21e6&quot;],&quot;referencesOptions&quot;:{&quot;doc:634553228f08d87afa4b21e6&quot;:{&quot;author&quot;:true,&quot;year&quot;:true,&quot;pageReplace&quot;:&quot;&quot;,&quot;prefix&quot;:&quot;&quot;,&quot;suffix&quot;:&quot;&quot;}},&quot;hasBrokenReferences&quot;:false,&quot;hasManualEdits&quot;:false,&quot;citationType&quot;:&quot;inline&quot;,&quot;id&quot;:-41685263,&quot;citationText&quot;:&quot;&lt;span style=\&quot;font-family:Times New Roman;font-size:16px;color:#000000\&quot;&gt;(Wang et al., 2021)&lt;/span&gt;&quot;},&quot;-1916769854&quot;:{&quot;referencesIds&quot;:[&quot;doc:634a8e7c8f083331fd75ca8a&quot;],&quot;referencesOptions&quot;:{&quot;doc:634a8e7c8f083331fd75ca8a&quot;:{&quot;author&quot;:true,&quot;year&quot;:true,&quot;pageReplace&quot;:&quot;&quot;,&quot;prefix&quot;:&quot;&quot;,&quot;suffix&quot;:&quot;&quot;}},&quot;hasBrokenReferences&quot;:false,&quot;hasManualEdits&quot;:false,&quot;citationType&quot;:&quot;inline&quot;,&quot;id&quot;:-1916769854,&quot;citationText&quot;:&quot;&lt;span style=\&quot;font-family:Times New Roman;font-size:16px;color:#000000\&quot;&gt;(The History of a Profession.2013)&lt;/span&gt;&quot;},&quot;-423875621&quot;:{&quot;referencesIds&quot;:[&quot;doc:63455ca18f08bce19709d659&quot;],&quot;referencesOptions&quot;:{&quot;doc:63455ca18f08bce19709d659&quot;:{&quot;author&quot;:true,&quot;year&quot;:true,&quot;pageReplace&quot;:&quot;&quot;,&quot;prefix&quot;:&quot;&quot;,&quot;suffix&quot;:&quot;&quot;}},&quot;hasBrokenReferences&quot;:false,&quot;hasManualEdits&quot;:false,&quot;citationType&quot;:&quot;inline&quot;,&quot;id&quot;:-423875621,&quot;citationText&quot;:&quot;&lt;span style=\&quot;font-family:Times New Roman;font-size:16px;color:#000000\&quot;&gt;(McClaran, )&lt;/span&gt;&quot;},&quot;-595407212&quot;:{&quot;referencesIds&quot;:[&quot;doc:634a8e7c8f083331fd75ca8a&quot;],&quot;referencesOptions&quot;:{&quot;doc:634a8e7c8f083331fd75ca8a&quot;:{&quot;author&quot;:true,&quot;year&quot;:true,&quot;pageReplace&quot;:&quot;&quot;,&quot;prefix&quot;:&quot;&quot;,&quot;suffix&quot;:&quot;&quot;}},&quot;hasBrokenReferences&quot;:false,&quot;hasManualEdits&quot;:false,&quot;citationType&quot;:&quot;inline&quot;,&quot;id&quot;:-595407212,&quot;citationText&quot;:&quot;&lt;span style=\&quot;font-family:Times New Roman;font-size:16px;color:#000000\&quot;&gt;(The History of a Profession.2013)&lt;/span&gt;&quot;},&quot;-1175029538&quot;:{&quot;referencesIds&quot;:[&quot;doc:634ea7e98f0897c132b8ed11&quot;],&quot;referencesOptions&quot;:{&quot;doc:634ea7e98f0897c132b8ed11&quot;:{&quot;author&quot;:true,&quot;year&quot;:true,&quot;pageReplace&quot;:&quot;&quot;,&quot;prefix&quot;:&quot;&quot;,&quot;suffix&quot;:&quot;&quot;}},&quot;hasBrokenReferences&quot;:false,&quot;hasManualEdits&quot;:false,&quot;citationType&quot;:&quot;inline&quot;,&quot;id&quot;:-1175029538,&quot;citationText&quot;:&quot;&lt;span style=\&quot;font-family:Times New Roman;font-size:16px;color:#000000\&quot;&gt;(Melton et al., 2011)&lt;/span&gt;&quot;},&quot;-562719608&quot;:{&quot;referencesIds&quot;:[&quot;doc:63453c168f08e9464022fd48&quot;],&quot;referencesOptions&quot;:{&quot;doc:63453c168f08e9464022fd48&quot;:{&quot;author&quot;:true,&quot;year&quot;:true,&quot;pageReplace&quot;:&quot;&quot;,&quot;prefix&quot;:&quot;&quot;,&quot;suffix&quot;:&quot;&quot;}},&quot;hasBrokenReferences&quot;:false,&quot;hasManualEdits&quot;:false,&quot;citationType&quot;:&quot;inline&quot;,&quot;id&quot;:-562719608,&quot;citationText&quot;:&quot;&lt;span style=\&quot;font-family:Times New Roman;font-size:16px;color:#000000\&quot;&gt;(Aldous &amp;amp; Brown, 2021)&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control.unlocked" value="true"/>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C954085-138F-4572-B9E7-428F654AEE5E}">
  <we:reference id="wa104382081" version="1.46.0.0" store="en-US" storeType="omex"/>
  <we:alternateReferences>
    <we:reference id="wa104382081" version="1.46.0.0" store="en-US" storeType="omex"/>
  </we:alternateReferences>
  <we:properties>
    <we:property name="MENDELEY_CITATIONS" valu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0" ma:contentTypeDescription="Create a new document." ma:contentTypeScope="" ma:versionID="ed9fa3959e4ba6ffc00e5a9bc2042379">
  <xsd:schema xmlns:xsd="http://www.w3.org/2001/XMLSchema" xmlns:xs="http://www.w3.org/2001/XMLSchema" xmlns:p="http://schemas.microsoft.com/office/2006/metadata/properties" targetNamespace="http://schemas.microsoft.com/office/2006/metadata/properties" ma:root="true" ma:fieldsID="683f2ea22f12be9bf3a3ed3a6f62436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FBC7D-9B8E-4E8C-8364-15128A10896D}">
  <ds:schemaRefs>
    <ds:schemaRef ds:uri="http://schemas.microsoft.com/sharepoint/v3/contenttype/forms"/>
  </ds:schemaRefs>
</ds:datastoreItem>
</file>

<file path=customXml/itemProps2.xml><?xml version="1.0" encoding="utf-8"?>
<ds:datastoreItem xmlns:ds="http://schemas.openxmlformats.org/officeDocument/2006/customXml" ds:itemID="{492FDBF5-C858-4409-886C-83BF27CE4C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3AEA72-0D80-43E0-9F6F-FFC93B905E4B}">
  <ds:schemaRefs>
    <ds:schemaRef ds:uri="http://schemas.openxmlformats.org/officeDocument/2006/bibliography"/>
  </ds:schemaRefs>
</ds:datastoreItem>
</file>

<file path=customXml/itemProps4.xml><?xml version="1.0" encoding="utf-8"?>
<ds:datastoreItem xmlns:ds="http://schemas.openxmlformats.org/officeDocument/2006/customXml" ds:itemID="{CBE8825A-BD7D-46B9-AC93-82F3FAF15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2535</Words>
  <Characters>14450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Discuss the role of Personal Trainer in contributing to the health and wellbeing of their clients, and how CIMSPA membership and recognition can be of benefit.</vt:lpstr>
    </vt:vector>
  </TitlesOfParts>
  <Company/>
  <LinksUpToDate>false</LinksUpToDate>
  <CharactersWithSpaces>16952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role of Personal Trainer in contributing to the health and wellbeing of their clients, and how CIMSPA membership and recognition can be of benefit.</dc:title>
  <dc:creator>Richard Bakewell (2204367)</dc:creator>
  <cp:lastModifiedBy>Richard Bakewell (2204367)</cp:lastModifiedBy>
  <cp:revision>2</cp:revision>
  <cp:lastPrinted>2022-10-28T20:14:00Z</cp:lastPrinted>
  <dcterms:created xsi:type="dcterms:W3CDTF">2022-10-31T15:59:00Z</dcterms:created>
  <dcterms:modified xsi:type="dcterms:W3CDTF">2022-10-31T15:59:00Z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39de2a0d-1637-4e4e-8ea1-376507e7fc66</vt:lpwstr>
  </property>
</Properties>
</file>