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2938F27" w14:textId="36D30364" w:rsidR="00A40820" w:rsidRDefault="00A40820" w:rsidP="00392C02">
      <w:pPr>
        <w:jc w:val="center"/>
        <w:rPr>
          <w:rFonts w:cstheme="minorHAnsi"/>
          <w:bCs/>
          <w:sz w:val="24"/>
          <w:szCs w:val="24"/>
          <w:u w:val="single"/>
          <w:lang w:val="en-US"/>
        </w:rPr>
      </w:pPr>
      <w:r>
        <w:rPr>
          <w:noProof/>
          <w:lang w:eastAsia="en-GB"/>
        </w:rPr>
        <w:drawing>
          <wp:inline distT="0" distB="0" distL="0" distR="0" wp14:anchorId="5835D903" wp14:editId="24D31F15">
            <wp:extent cx="5730240" cy="2207895"/>
            <wp:effectExtent l="0" t="0" r="3810" b="1905"/>
            <wp:docPr id="2" name="Picture 2" descr="Related image"/>
            <wp:cNvGraphicFramePr/>
            <a:graphic xmlns:a="http://schemas.openxmlformats.org/drawingml/2006/main">
              <a:graphicData uri="http://schemas.openxmlformats.org/drawingml/2006/picture">
                <pic:pic xmlns:pic="http://schemas.openxmlformats.org/drawingml/2006/picture">
                  <pic:nvPicPr>
                    <pic:cNvPr id="2" name="Picture 2" descr="Related image"/>
                    <pic:cNvPicPr/>
                  </pic:nvPicPr>
                  <pic:blipFill rotWithShape="1">
                    <a:blip r:embed="rId8">
                      <a:extLst>
                        <a:ext uri="{28A0092B-C50C-407E-A947-70E740481C1C}">
                          <a14:useLocalDpi xmlns:a14="http://schemas.microsoft.com/office/drawing/2010/main" val="0"/>
                        </a:ext>
                      </a:extLst>
                    </a:blip>
                    <a:srcRect t="20788" b="21358"/>
                    <a:stretch/>
                  </pic:blipFill>
                  <pic:spPr bwMode="auto">
                    <a:xfrm>
                      <a:off x="0" y="0"/>
                      <a:ext cx="5730240" cy="2207895"/>
                    </a:xfrm>
                    <a:prstGeom prst="rect">
                      <a:avLst/>
                    </a:prstGeom>
                    <a:noFill/>
                    <a:ln>
                      <a:noFill/>
                    </a:ln>
                    <a:extLst>
                      <a:ext uri="{53640926-AAD7-44D8-BBD7-CCE9431645EC}">
                        <a14:shadowObscured xmlns:a14="http://schemas.microsoft.com/office/drawing/2010/main"/>
                      </a:ext>
                    </a:extLst>
                  </pic:spPr>
                </pic:pic>
              </a:graphicData>
            </a:graphic>
          </wp:inline>
        </w:drawing>
      </w:r>
    </w:p>
    <w:p w14:paraId="51E7AD79" w14:textId="77777777" w:rsidR="00A40820" w:rsidRDefault="00A40820" w:rsidP="00392C02">
      <w:pPr>
        <w:jc w:val="center"/>
        <w:rPr>
          <w:rFonts w:cstheme="minorHAnsi"/>
          <w:bCs/>
          <w:sz w:val="24"/>
          <w:szCs w:val="24"/>
          <w:u w:val="single"/>
          <w:lang w:val="en-US"/>
        </w:rPr>
      </w:pPr>
    </w:p>
    <w:p w14:paraId="5C435C95" w14:textId="77777777" w:rsidR="00A40820" w:rsidRDefault="00A40820" w:rsidP="00A40820">
      <w:pPr>
        <w:spacing w:line="240" w:lineRule="auto"/>
        <w:jc w:val="center"/>
        <w:rPr>
          <w:rFonts w:cstheme="minorHAnsi"/>
          <w:sz w:val="24"/>
          <w:szCs w:val="24"/>
        </w:rPr>
      </w:pPr>
      <w:r>
        <w:rPr>
          <w:rFonts w:cstheme="minorHAnsi"/>
          <w:sz w:val="24"/>
          <w:szCs w:val="24"/>
        </w:rPr>
        <w:t>Student Name: Thomas Davies</w:t>
      </w:r>
    </w:p>
    <w:p w14:paraId="1F43A92E" w14:textId="77777777" w:rsidR="00A40820" w:rsidRDefault="00A40820" w:rsidP="00A40820">
      <w:pPr>
        <w:spacing w:line="240" w:lineRule="auto"/>
        <w:jc w:val="center"/>
        <w:rPr>
          <w:rFonts w:cstheme="minorHAnsi"/>
          <w:sz w:val="24"/>
          <w:szCs w:val="24"/>
        </w:rPr>
      </w:pPr>
      <w:r>
        <w:rPr>
          <w:rFonts w:cstheme="minorHAnsi"/>
          <w:sz w:val="24"/>
          <w:szCs w:val="24"/>
        </w:rPr>
        <w:t>Student Number: 1912937</w:t>
      </w:r>
    </w:p>
    <w:p w14:paraId="01BE1684" w14:textId="77777777" w:rsidR="00A40820" w:rsidRDefault="00A40820" w:rsidP="00A40820">
      <w:pPr>
        <w:spacing w:line="240" w:lineRule="auto"/>
        <w:jc w:val="center"/>
        <w:rPr>
          <w:rFonts w:cstheme="minorHAnsi"/>
          <w:sz w:val="24"/>
          <w:szCs w:val="24"/>
        </w:rPr>
      </w:pPr>
      <w:r>
        <w:rPr>
          <w:rFonts w:cstheme="minorHAnsi"/>
          <w:sz w:val="24"/>
          <w:szCs w:val="24"/>
        </w:rPr>
        <w:t>Course: Inclusive Education</w:t>
      </w:r>
    </w:p>
    <w:p w14:paraId="74728065" w14:textId="753F3880" w:rsidR="00A40820" w:rsidRDefault="00A40820" w:rsidP="00A40820">
      <w:pPr>
        <w:spacing w:line="240" w:lineRule="auto"/>
        <w:jc w:val="center"/>
        <w:rPr>
          <w:rFonts w:cstheme="minorHAnsi"/>
          <w:sz w:val="24"/>
          <w:szCs w:val="24"/>
        </w:rPr>
      </w:pPr>
      <w:r>
        <w:rPr>
          <w:rFonts w:cstheme="minorHAnsi"/>
          <w:sz w:val="24"/>
          <w:szCs w:val="24"/>
        </w:rPr>
        <w:t xml:space="preserve">Module: </w:t>
      </w:r>
      <w:r>
        <w:rPr>
          <w:rFonts w:cstheme="minorHAnsi"/>
          <w:sz w:val="24"/>
          <w:szCs w:val="24"/>
        </w:rPr>
        <w:t>Numbers Count</w:t>
      </w:r>
    </w:p>
    <w:p w14:paraId="67B4969B" w14:textId="4FC0C0F1" w:rsidR="00A40820" w:rsidRDefault="00A40820" w:rsidP="00A40820">
      <w:pPr>
        <w:spacing w:line="240" w:lineRule="auto"/>
        <w:jc w:val="center"/>
        <w:rPr>
          <w:rFonts w:cstheme="minorHAnsi"/>
          <w:sz w:val="24"/>
          <w:szCs w:val="24"/>
        </w:rPr>
      </w:pPr>
      <w:r>
        <w:rPr>
          <w:rFonts w:cstheme="minorHAnsi"/>
          <w:sz w:val="24"/>
          <w:szCs w:val="24"/>
        </w:rPr>
        <w:t xml:space="preserve">Module Code: </w:t>
      </w:r>
      <w:r w:rsidRPr="00A40820">
        <w:rPr>
          <w:rFonts w:cstheme="minorHAnsi"/>
        </w:rPr>
        <w:t>SJIE5001</w:t>
      </w:r>
    </w:p>
    <w:p w14:paraId="3FF6E0C9" w14:textId="77777777" w:rsidR="00A40820" w:rsidRDefault="00A40820" w:rsidP="00392C02">
      <w:pPr>
        <w:jc w:val="center"/>
        <w:rPr>
          <w:rFonts w:cstheme="minorHAnsi"/>
          <w:bCs/>
          <w:sz w:val="24"/>
          <w:szCs w:val="24"/>
          <w:u w:val="single"/>
          <w:lang w:val="en-US"/>
        </w:rPr>
      </w:pPr>
    </w:p>
    <w:p w14:paraId="7D1A5316" w14:textId="77777777" w:rsidR="00A40820" w:rsidRDefault="00A40820" w:rsidP="00392C02">
      <w:pPr>
        <w:jc w:val="center"/>
        <w:rPr>
          <w:rFonts w:cstheme="minorHAnsi"/>
          <w:bCs/>
          <w:sz w:val="24"/>
          <w:szCs w:val="24"/>
          <w:u w:val="single"/>
          <w:lang w:val="en-US"/>
        </w:rPr>
      </w:pPr>
    </w:p>
    <w:p w14:paraId="75F26B8D" w14:textId="77777777" w:rsidR="00A40820" w:rsidRDefault="00A40820" w:rsidP="00392C02">
      <w:pPr>
        <w:jc w:val="center"/>
        <w:rPr>
          <w:rFonts w:cstheme="minorHAnsi"/>
          <w:bCs/>
          <w:sz w:val="24"/>
          <w:szCs w:val="24"/>
          <w:u w:val="single"/>
          <w:lang w:val="en-US"/>
        </w:rPr>
      </w:pPr>
    </w:p>
    <w:p w14:paraId="7014E419" w14:textId="77777777" w:rsidR="00A40820" w:rsidRDefault="00A40820" w:rsidP="00392C02">
      <w:pPr>
        <w:jc w:val="center"/>
        <w:rPr>
          <w:rFonts w:cstheme="minorHAnsi"/>
          <w:bCs/>
          <w:sz w:val="24"/>
          <w:szCs w:val="24"/>
          <w:u w:val="single"/>
          <w:lang w:val="en-US"/>
        </w:rPr>
      </w:pPr>
    </w:p>
    <w:p w14:paraId="6C7F983A" w14:textId="77777777" w:rsidR="00A40820" w:rsidRDefault="00A40820" w:rsidP="00392C02">
      <w:pPr>
        <w:jc w:val="center"/>
        <w:rPr>
          <w:rFonts w:cstheme="minorHAnsi"/>
          <w:bCs/>
          <w:sz w:val="24"/>
          <w:szCs w:val="24"/>
          <w:u w:val="single"/>
          <w:lang w:val="en-US"/>
        </w:rPr>
      </w:pPr>
    </w:p>
    <w:p w14:paraId="75FFE0BA" w14:textId="77777777" w:rsidR="00A40820" w:rsidRDefault="00A40820" w:rsidP="00392C02">
      <w:pPr>
        <w:jc w:val="center"/>
        <w:rPr>
          <w:rFonts w:cstheme="minorHAnsi"/>
          <w:bCs/>
          <w:sz w:val="24"/>
          <w:szCs w:val="24"/>
          <w:u w:val="single"/>
          <w:lang w:val="en-US"/>
        </w:rPr>
      </w:pPr>
    </w:p>
    <w:p w14:paraId="745D42EB" w14:textId="77777777" w:rsidR="00A40820" w:rsidRDefault="00A40820" w:rsidP="00392C02">
      <w:pPr>
        <w:jc w:val="center"/>
        <w:rPr>
          <w:rFonts w:cstheme="minorHAnsi"/>
          <w:bCs/>
          <w:sz w:val="24"/>
          <w:szCs w:val="24"/>
          <w:u w:val="single"/>
          <w:lang w:val="en-US"/>
        </w:rPr>
      </w:pPr>
    </w:p>
    <w:p w14:paraId="38DD1B3F" w14:textId="77777777" w:rsidR="00A40820" w:rsidRDefault="00A40820" w:rsidP="00392C02">
      <w:pPr>
        <w:jc w:val="center"/>
        <w:rPr>
          <w:rFonts w:cstheme="minorHAnsi"/>
          <w:bCs/>
          <w:sz w:val="24"/>
          <w:szCs w:val="24"/>
          <w:u w:val="single"/>
          <w:lang w:val="en-US"/>
        </w:rPr>
      </w:pPr>
    </w:p>
    <w:p w14:paraId="156B0CB1" w14:textId="77777777" w:rsidR="00A40820" w:rsidRDefault="00A40820" w:rsidP="00392C02">
      <w:pPr>
        <w:jc w:val="center"/>
        <w:rPr>
          <w:rFonts w:cstheme="minorHAnsi"/>
          <w:bCs/>
          <w:sz w:val="24"/>
          <w:szCs w:val="24"/>
          <w:u w:val="single"/>
          <w:lang w:val="en-US"/>
        </w:rPr>
      </w:pPr>
    </w:p>
    <w:p w14:paraId="46D29CBF" w14:textId="77777777" w:rsidR="00A40820" w:rsidRDefault="00A40820" w:rsidP="00392C02">
      <w:pPr>
        <w:jc w:val="center"/>
        <w:rPr>
          <w:rFonts w:cstheme="minorHAnsi"/>
          <w:bCs/>
          <w:sz w:val="24"/>
          <w:szCs w:val="24"/>
          <w:u w:val="single"/>
          <w:lang w:val="en-US"/>
        </w:rPr>
      </w:pPr>
    </w:p>
    <w:p w14:paraId="18D418F1" w14:textId="77777777" w:rsidR="00A40820" w:rsidRDefault="00A40820" w:rsidP="00392C02">
      <w:pPr>
        <w:jc w:val="center"/>
        <w:rPr>
          <w:rFonts w:cstheme="minorHAnsi"/>
          <w:bCs/>
          <w:sz w:val="24"/>
          <w:szCs w:val="24"/>
          <w:u w:val="single"/>
          <w:lang w:val="en-US"/>
        </w:rPr>
      </w:pPr>
    </w:p>
    <w:p w14:paraId="1BCD88F4" w14:textId="77777777" w:rsidR="00A40820" w:rsidRDefault="00A40820" w:rsidP="00392C02">
      <w:pPr>
        <w:jc w:val="center"/>
        <w:rPr>
          <w:rFonts w:cstheme="minorHAnsi"/>
          <w:bCs/>
          <w:sz w:val="24"/>
          <w:szCs w:val="24"/>
          <w:u w:val="single"/>
          <w:lang w:val="en-US"/>
        </w:rPr>
      </w:pPr>
    </w:p>
    <w:p w14:paraId="370BC358" w14:textId="77777777" w:rsidR="00A40820" w:rsidRDefault="00A40820" w:rsidP="00392C02">
      <w:pPr>
        <w:jc w:val="center"/>
        <w:rPr>
          <w:rFonts w:cstheme="minorHAnsi"/>
          <w:bCs/>
          <w:sz w:val="24"/>
          <w:szCs w:val="24"/>
          <w:u w:val="single"/>
          <w:lang w:val="en-US"/>
        </w:rPr>
      </w:pPr>
    </w:p>
    <w:p w14:paraId="5951E47A" w14:textId="77777777" w:rsidR="00A40820" w:rsidRDefault="00A40820" w:rsidP="00392C02">
      <w:pPr>
        <w:jc w:val="center"/>
        <w:rPr>
          <w:rFonts w:cstheme="minorHAnsi"/>
          <w:bCs/>
          <w:sz w:val="24"/>
          <w:szCs w:val="24"/>
          <w:u w:val="single"/>
          <w:lang w:val="en-US"/>
        </w:rPr>
      </w:pPr>
    </w:p>
    <w:p w14:paraId="35B71089" w14:textId="77777777" w:rsidR="00A40820" w:rsidRDefault="00A40820" w:rsidP="00392C02">
      <w:pPr>
        <w:jc w:val="center"/>
        <w:rPr>
          <w:rFonts w:cstheme="minorHAnsi"/>
          <w:bCs/>
          <w:sz w:val="24"/>
          <w:szCs w:val="24"/>
          <w:u w:val="single"/>
          <w:lang w:val="en-US"/>
        </w:rPr>
      </w:pPr>
    </w:p>
    <w:p w14:paraId="2A8AE7A1" w14:textId="77777777" w:rsidR="00A40820" w:rsidRDefault="00A40820" w:rsidP="00A40820">
      <w:pPr>
        <w:rPr>
          <w:rFonts w:cstheme="minorHAnsi"/>
          <w:bCs/>
          <w:sz w:val="24"/>
          <w:szCs w:val="24"/>
          <w:u w:val="single"/>
          <w:lang w:val="en-US"/>
        </w:rPr>
      </w:pPr>
    </w:p>
    <w:p w14:paraId="494C4F34" w14:textId="1D786437" w:rsidR="00F6049D" w:rsidRPr="00443BE3" w:rsidRDefault="00C62069" w:rsidP="00A40820">
      <w:pPr>
        <w:jc w:val="center"/>
        <w:rPr>
          <w:rFonts w:cstheme="minorHAnsi"/>
          <w:bCs/>
          <w:sz w:val="24"/>
          <w:szCs w:val="24"/>
          <w:u w:val="single"/>
          <w:lang w:val="en-US"/>
        </w:rPr>
      </w:pPr>
      <w:r w:rsidRPr="00443BE3">
        <w:rPr>
          <w:rFonts w:cstheme="minorHAnsi"/>
          <w:bCs/>
          <w:sz w:val="24"/>
          <w:szCs w:val="24"/>
          <w:u w:val="single"/>
          <w:lang w:val="en-US"/>
        </w:rPr>
        <w:lastRenderedPageBreak/>
        <w:t>Numbers Count.</w:t>
      </w:r>
    </w:p>
    <w:p w14:paraId="45B2B431" w14:textId="7D1F1CBD" w:rsidR="00F6049D" w:rsidRPr="00443BE3" w:rsidRDefault="00F6049D" w:rsidP="00FF4882">
      <w:pPr>
        <w:spacing w:line="360" w:lineRule="auto"/>
        <w:jc w:val="both"/>
        <w:rPr>
          <w:rFonts w:cstheme="minorHAnsi"/>
          <w:sz w:val="24"/>
          <w:szCs w:val="24"/>
        </w:rPr>
      </w:pPr>
      <w:r w:rsidRPr="00443BE3">
        <w:rPr>
          <w:rFonts w:cstheme="minorHAnsi"/>
          <w:sz w:val="24"/>
          <w:szCs w:val="24"/>
        </w:rPr>
        <w:t>Numeracy is a vital aspect of our daily lives</w:t>
      </w:r>
      <w:r w:rsidR="0078204F" w:rsidRPr="00443BE3">
        <w:rPr>
          <w:rFonts w:cstheme="minorHAnsi"/>
          <w:sz w:val="24"/>
          <w:szCs w:val="24"/>
        </w:rPr>
        <w:t>,</w:t>
      </w:r>
      <w:r w:rsidR="002E642E" w:rsidRPr="00443BE3">
        <w:rPr>
          <w:rFonts w:cstheme="minorHAnsi"/>
          <w:sz w:val="24"/>
          <w:szCs w:val="24"/>
        </w:rPr>
        <w:t xml:space="preserve"> with</w:t>
      </w:r>
      <w:r w:rsidR="0078204F" w:rsidRPr="00443BE3">
        <w:rPr>
          <w:rFonts w:cstheme="minorHAnsi"/>
          <w:sz w:val="24"/>
          <w:szCs w:val="24"/>
        </w:rPr>
        <w:t xml:space="preserve"> decisions in life frequently base</w:t>
      </w:r>
      <w:r w:rsidR="005A14B6" w:rsidRPr="00443BE3">
        <w:rPr>
          <w:rFonts w:cstheme="minorHAnsi"/>
          <w:sz w:val="24"/>
          <w:szCs w:val="24"/>
        </w:rPr>
        <w:t>d on numerical information. T</w:t>
      </w:r>
      <w:r w:rsidR="0078204F" w:rsidRPr="00443BE3">
        <w:rPr>
          <w:rFonts w:cstheme="minorHAnsi"/>
          <w:sz w:val="24"/>
          <w:szCs w:val="24"/>
        </w:rPr>
        <w:t>o help children become numerate at an early age</w:t>
      </w:r>
      <w:r w:rsidR="005A14B6" w:rsidRPr="00443BE3">
        <w:rPr>
          <w:rFonts w:cstheme="minorHAnsi"/>
          <w:sz w:val="24"/>
          <w:szCs w:val="24"/>
        </w:rPr>
        <w:t>,</w:t>
      </w:r>
      <w:r w:rsidR="0078204F" w:rsidRPr="00443BE3">
        <w:rPr>
          <w:rFonts w:cstheme="minorHAnsi"/>
          <w:sz w:val="24"/>
          <w:szCs w:val="24"/>
        </w:rPr>
        <w:t xml:space="preserve"> can set them up to make the best choices throughout their lives. </w:t>
      </w:r>
    </w:p>
    <w:p w14:paraId="4F87ECBC" w14:textId="77777777" w:rsidR="00FF4882" w:rsidRPr="00443BE3" w:rsidRDefault="00F6049D" w:rsidP="00FF4882">
      <w:pPr>
        <w:spacing w:line="276" w:lineRule="auto"/>
        <w:ind w:left="720"/>
        <w:jc w:val="both"/>
        <w:rPr>
          <w:rFonts w:cstheme="minorHAnsi"/>
          <w:sz w:val="24"/>
          <w:szCs w:val="24"/>
        </w:rPr>
      </w:pPr>
      <w:r w:rsidRPr="00443BE3">
        <w:rPr>
          <w:rFonts w:cstheme="minorHAnsi"/>
          <w:sz w:val="24"/>
          <w:szCs w:val="24"/>
        </w:rPr>
        <w:t>“Numeracy describes the set of skills needed to tackle real-world problems in a variety of situations by applying numerical reasoning in order to plan how to solve the problem, and then carrying out the mathematical procedures to find the solutio</w:t>
      </w:r>
      <w:r w:rsidR="009A701B" w:rsidRPr="00443BE3">
        <w:rPr>
          <w:rFonts w:cstheme="minorHAnsi"/>
          <w:sz w:val="24"/>
          <w:szCs w:val="24"/>
        </w:rPr>
        <w:t>n.” (</w:t>
      </w:r>
      <w:r w:rsidR="009A701B" w:rsidRPr="00443BE3">
        <w:rPr>
          <w:rFonts w:cstheme="minorHAnsi"/>
          <w:i/>
          <w:sz w:val="24"/>
          <w:szCs w:val="24"/>
        </w:rPr>
        <w:t>National Literacy and Numeracy Framework</w:t>
      </w:r>
      <w:r w:rsidR="009A701B" w:rsidRPr="00443BE3">
        <w:rPr>
          <w:rFonts w:cstheme="minorHAnsi"/>
          <w:sz w:val="24"/>
          <w:szCs w:val="24"/>
        </w:rPr>
        <w:t>, 2013, p. 20</w:t>
      </w:r>
      <w:r w:rsidRPr="00443BE3">
        <w:rPr>
          <w:rFonts w:cstheme="minorHAnsi"/>
          <w:sz w:val="24"/>
          <w:szCs w:val="24"/>
        </w:rPr>
        <w:t>)</w:t>
      </w:r>
      <w:r w:rsidR="0099555E" w:rsidRPr="00443BE3">
        <w:rPr>
          <w:rFonts w:cstheme="minorHAnsi"/>
          <w:sz w:val="24"/>
          <w:szCs w:val="24"/>
        </w:rPr>
        <w:t>.</w:t>
      </w:r>
    </w:p>
    <w:p w14:paraId="5E69C728" w14:textId="6DCBF627" w:rsidR="00F6049D" w:rsidRPr="00443BE3" w:rsidRDefault="00F13E89" w:rsidP="00FF4882">
      <w:pPr>
        <w:spacing w:line="360" w:lineRule="auto"/>
        <w:jc w:val="both"/>
        <w:rPr>
          <w:rFonts w:cstheme="minorHAnsi"/>
          <w:sz w:val="24"/>
          <w:szCs w:val="24"/>
        </w:rPr>
      </w:pPr>
      <w:r w:rsidRPr="00443BE3">
        <w:rPr>
          <w:rFonts w:cstheme="minorHAnsi"/>
          <w:sz w:val="24"/>
          <w:szCs w:val="24"/>
        </w:rPr>
        <w:t>This being just one of many Welsh Government documents to support schools to implement and develop numeracy across the curriculum to benefit the</w:t>
      </w:r>
      <w:r w:rsidR="009A701B" w:rsidRPr="00443BE3">
        <w:rPr>
          <w:rFonts w:cstheme="minorHAnsi"/>
          <w:sz w:val="24"/>
          <w:szCs w:val="24"/>
        </w:rPr>
        <w:t>ir</w:t>
      </w:r>
      <w:r w:rsidRPr="00443BE3">
        <w:rPr>
          <w:rFonts w:cstheme="minorHAnsi"/>
          <w:sz w:val="24"/>
          <w:szCs w:val="24"/>
        </w:rPr>
        <w:t xml:space="preserve"> pupils. </w:t>
      </w:r>
    </w:p>
    <w:p w14:paraId="718EA587" w14:textId="157B5BB5" w:rsidR="00111199" w:rsidRPr="00443BE3" w:rsidRDefault="0078204F" w:rsidP="00FF4882">
      <w:pPr>
        <w:spacing w:line="360" w:lineRule="auto"/>
        <w:jc w:val="both"/>
        <w:rPr>
          <w:rFonts w:cstheme="minorHAnsi"/>
          <w:sz w:val="24"/>
          <w:szCs w:val="24"/>
          <w:lang w:val="en-US"/>
        </w:rPr>
      </w:pPr>
      <w:r w:rsidRPr="00443BE3">
        <w:rPr>
          <w:rFonts w:cstheme="minorHAnsi"/>
          <w:sz w:val="24"/>
          <w:szCs w:val="24"/>
          <w:lang w:val="en-US"/>
        </w:rPr>
        <w:t xml:space="preserve">During this assignment </w:t>
      </w:r>
      <w:r w:rsidR="00F13E89" w:rsidRPr="00443BE3">
        <w:rPr>
          <w:rFonts w:cstheme="minorHAnsi"/>
          <w:sz w:val="24"/>
          <w:szCs w:val="24"/>
          <w:lang w:val="en-US"/>
        </w:rPr>
        <w:t>the</w:t>
      </w:r>
      <w:r w:rsidRPr="00443BE3">
        <w:rPr>
          <w:rFonts w:cstheme="minorHAnsi"/>
          <w:sz w:val="24"/>
          <w:szCs w:val="24"/>
          <w:lang w:val="en-US"/>
        </w:rPr>
        <w:t xml:space="preserve"> aim </w:t>
      </w:r>
      <w:r w:rsidR="00F13E89" w:rsidRPr="00443BE3">
        <w:rPr>
          <w:rFonts w:cstheme="minorHAnsi"/>
          <w:sz w:val="24"/>
          <w:szCs w:val="24"/>
          <w:lang w:val="en-US"/>
        </w:rPr>
        <w:t xml:space="preserve">will be </w:t>
      </w:r>
      <w:r w:rsidRPr="00443BE3">
        <w:rPr>
          <w:rFonts w:cstheme="minorHAnsi"/>
          <w:sz w:val="24"/>
          <w:szCs w:val="24"/>
          <w:lang w:val="en-US"/>
        </w:rPr>
        <w:t xml:space="preserve">to outline the importance of numeracy within </w:t>
      </w:r>
      <w:r w:rsidR="00F13E89" w:rsidRPr="00443BE3">
        <w:rPr>
          <w:rFonts w:cstheme="minorHAnsi"/>
          <w:sz w:val="24"/>
          <w:szCs w:val="24"/>
          <w:lang w:val="en-US"/>
        </w:rPr>
        <w:t>K</w:t>
      </w:r>
      <w:r w:rsidRPr="00443BE3">
        <w:rPr>
          <w:rFonts w:cstheme="minorHAnsi"/>
          <w:sz w:val="24"/>
          <w:szCs w:val="24"/>
          <w:lang w:val="en-US"/>
        </w:rPr>
        <w:t xml:space="preserve">ey </w:t>
      </w:r>
      <w:r w:rsidR="00F13E89" w:rsidRPr="00443BE3">
        <w:rPr>
          <w:rFonts w:cstheme="minorHAnsi"/>
          <w:sz w:val="24"/>
          <w:szCs w:val="24"/>
          <w:lang w:val="en-US"/>
        </w:rPr>
        <w:t>S</w:t>
      </w:r>
      <w:r w:rsidR="002C5EF6" w:rsidRPr="00443BE3">
        <w:rPr>
          <w:rFonts w:cstheme="minorHAnsi"/>
          <w:sz w:val="24"/>
          <w:szCs w:val="24"/>
          <w:lang w:val="en-US"/>
        </w:rPr>
        <w:t>tage three</w:t>
      </w:r>
      <w:r w:rsidRPr="00443BE3">
        <w:rPr>
          <w:rFonts w:cstheme="minorHAnsi"/>
          <w:sz w:val="24"/>
          <w:szCs w:val="24"/>
          <w:lang w:val="en-US"/>
        </w:rPr>
        <w:t xml:space="preserve"> and link this with the policies and procedures of School A whilst applying relevant theoretical approaches</w:t>
      </w:r>
      <w:r w:rsidR="00EA7850">
        <w:rPr>
          <w:rFonts w:cstheme="minorHAnsi"/>
          <w:sz w:val="24"/>
          <w:szCs w:val="24"/>
          <w:lang w:val="en-US"/>
        </w:rPr>
        <w:t xml:space="preserve"> of Lev Vygotsky and Jean Piaget</w:t>
      </w:r>
      <w:r w:rsidRPr="00443BE3">
        <w:rPr>
          <w:rFonts w:cstheme="minorHAnsi"/>
          <w:sz w:val="24"/>
          <w:szCs w:val="24"/>
          <w:lang w:val="en-US"/>
        </w:rPr>
        <w:t xml:space="preserve">. </w:t>
      </w:r>
      <w:r w:rsidR="00F13E89" w:rsidRPr="00443BE3">
        <w:rPr>
          <w:rFonts w:cstheme="minorHAnsi"/>
          <w:sz w:val="24"/>
          <w:szCs w:val="24"/>
          <w:lang w:val="en-US"/>
        </w:rPr>
        <w:t>School A is an English medium local authority compreh</w:t>
      </w:r>
      <w:r w:rsidR="002C5EF6" w:rsidRPr="00443BE3">
        <w:rPr>
          <w:rFonts w:cstheme="minorHAnsi"/>
          <w:sz w:val="24"/>
          <w:szCs w:val="24"/>
          <w:lang w:val="en-US"/>
        </w:rPr>
        <w:t>ensive school for pupils aged eleven to sixteen</w:t>
      </w:r>
      <w:r w:rsidR="00F13E89" w:rsidRPr="00443BE3">
        <w:rPr>
          <w:rFonts w:cstheme="minorHAnsi"/>
          <w:sz w:val="24"/>
          <w:szCs w:val="24"/>
          <w:lang w:val="en-US"/>
        </w:rPr>
        <w:t xml:space="preserve"> who are</w:t>
      </w:r>
      <w:r w:rsidR="00587F17" w:rsidRPr="00443BE3">
        <w:rPr>
          <w:rFonts w:cstheme="minorHAnsi"/>
          <w:sz w:val="24"/>
          <w:szCs w:val="24"/>
        </w:rPr>
        <w:t xml:space="preserve"> ‘committed to raising the standards of numeracy of all its pupils, providing them with opportunities across the curri</w:t>
      </w:r>
      <w:r w:rsidR="00584A0B" w:rsidRPr="00443BE3">
        <w:rPr>
          <w:rFonts w:cstheme="minorHAnsi"/>
          <w:sz w:val="24"/>
          <w:szCs w:val="24"/>
        </w:rPr>
        <w:t xml:space="preserve">culum to develop the ability to </w:t>
      </w:r>
      <w:r w:rsidR="00587F17" w:rsidRPr="00443BE3">
        <w:rPr>
          <w:rFonts w:cstheme="minorHAnsi"/>
          <w:sz w:val="24"/>
          <w:szCs w:val="24"/>
        </w:rPr>
        <w:t>apply numeracy skil</w:t>
      </w:r>
      <w:r w:rsidR="002C5EF6" w:rsidRPr="00443BE3">
        <w:rPr>
          <w:rFonts w:cstheme="minorHAnsi"/>
          <w:sz w:val="24"/>
          <w:szCs w:val="24"/>
        </w:rPr>
        <w:t>ls effectively and consistently’</w:t>
      </w:r>
      <w:r w:rsidR="00587F17" w:rsidRPr="00443BE3">
        <w:rPr>
          <w:rFonts w:cstheme="minorHAnsi"/>
          <w:sz w:val="24"/>
          <w:szCs w:val="24"/>
        </w:rPr>
        <w:t xml:space="preserve"> (Sc</w:t>
      </w:r>
      <w:r w:rsidR="007D1198">
        <w:rPr>
          <w:rFonts w:cstheme="minorHAnsi"/>
          <w:sz w:val="24"/>
          <w:szCs w:val="24"/>
        </w:rPr>
        <w:t>hool A, Numeracy Policy, 2019).</w:t>
      </w:r>
      <w:r w:rsidR="00F13E89" w:rsidRPr="00443BE3">
        <w:rPr>
          <w:rFonts w:cstheme="minorHAnsi"/>
          <w:sz w:val="24"/>
          <w:szCs w:val="24"/>
          <w:lang w:val="en-US"/>
        </w:rPr>
        <w:t xml:space="preserve"> </w:t>
      </w:r>
      <w:r w:rsidR="00062FAF" w:rsidRPr="00443BE3">
        <w:rPr>
          <w:rFonts w:cstheme="minorHAnsi"/>
          <w:sz w:val="24"/>
          <w:szCs w:val="24"/>
          <w:lang w:val="en-US"/>
        </w:rPr>
        <w:t>This will help pupils to become the ambitious, capable learners who will be able to fully immerse themselves in the community, fu</w:t>
      </w:r>
      <w:r w:rsidR="00A14CE0" w:rsidRPr="00443BE3">
        <w:rPr>
          <w:rFonts w:cstheme="minorHAnsi"/>
          <w:sz w:val="24"/>
          <w:szCs w:val="24"/>
          <w:lang w:val="en-US"/>
        </w:rPr>
        <w:t xml:space="preserve">rther education and adult life. </w:t>
      </w:r>
    </w:p>
    <w:p w14:paraId="00F56F35" w14:textId="02FB9A74" w:rsidR="00284970" w:rsidRPr="00443BE3" w:rsidRDefault="008A4434" w:rsidP="00FF4882">
      <w:pPr>
        <w:shd w:val="clear" w:color="auto" w:fill="FFFFFF"/>
        <w:spacing w:after="0" w:line="360" w:lineRule="auto"/>
        <w:jc w:val="both"/>
        <w:textAlignment w:val="baseline"/>
        <w:rPr>
          <w:rFonts w:eastAsia="Times New Roman" w:cstheme="minorHAnsi"/>
          <w:sz w:val="24"/>
          <w:szCs w:val="24"/>
          <w:lang w:eastAsia="en-GB"/>
        </w:rPr>
      </w:pPr>
      <w:r w:rsidRPr="00443BE3">
        <w:rPr>
          <w:rFonts w:cstheme="minorHAnsi"/>
          <w:sz w:val="24"/>
          <w:szCs w:val="24"/>
          <w:lang w:val="en-US"/>
        </w:rPr>
        <w:t>The Literacy and Numeracy framework (LNF) was designed to aid all learners to advance their skills in literacy and numerac</w:t>
      </w:r>
      <w:r w:rsidR="00BB73A3" w:rsidRPr="00443BE3">
        <w:rPr>
          <w:rFonts w:cstheme="minorHAnsi"/>
          <w:sz w:val="24"/>
          <w:szCs w:val="24"/>
          <w:lang w:val="en-US"/>
        </w:rPr>
        <w:t xml:space="preserve">y during their time in school. </w:t>
      </w:r>
      <w:r w:rsidR="00737849" w:rsidRPr="00443BE3">
        <w:rPr>
          <w:rFonts w:cstheme="minorHAnsi"/>
          <w:sz w:val="24"/>
          <w:szCs w:val="24"/>
          <w:lang w:val="en-US"/>
        </w:rPr>
        <w:t>The purpose behind</w:t>
      </w:r>
      <w:r w:rsidRPr="00443BE3">
        <w:rPr>
          <w:rFonts w:cstheme="minorHAnsi"/>
          <w:sz w:val="24"/>
          <w:szCs w:val="24"/>
          <w:lang w:val="en-US"/>
        </w:rPr>
        <w:t xml:space="preserve"> the </w:t>
      </w:r>
      <w:r w:rsidR="00737849" w:rsidRPr="00443BE3">
        <w:rPr>
          <w:rFonts w:cstheme="minorHAnsi"/>
          <w:sz w:val="24"/>
          <w:szCs w:val="24"/>
          <w:lang w:val="en-US"/>
        </w:rPr>
        <w:t>LNF is to assist teachers to embed literacy and numeracy into</w:t>
      </w:r>
      <w:r w:rsidR="00E974AD" w:rsidRPr="00443BE3">
        <w:rPr>
          <w:rFonts w:cstheme="minorHAnsi"/>
          <w:sz w:val="24"/>
          <w:szCs w:val="24"/>
          <w:lang w:val="en-US"/>
        </w:rPr>
        <w:t xml:space="preserve"> all</w:t>
      </w:r>
      <w:r w:rsidR="00737849" w:rsidRPr="00443BE3">
        <w:rPr>
          <w:rFonts w:cstheme="minorHAnsi"/>
          <w:sz w:val="24"/>
          <w:szCs w:val="24"/>
          <w:lang w:val="en-US"/>
        </w:rPr>
        <w:t xml:space="preserve"> aspects of the curriculum,</w:t>
      </w:r>
      <w:r w:rsidR="00BB73A3" w:rsidRPr="00443BE3">
        <w:rPr>
          <w:rFonts w:cstheme="minorHAnsi"/>
          <w:sz w:val="24"/>
          <w:szCs w:val="24"/>
          <w:lang w:val="en-US"/>
        </w:rPr>
        <w:t xml:space="preserve"> in a variety of ways, i</w:t>
      </w:r>
      <w:r w:rsidR="00737849" w:rsidRPr="00443BE3">
        <w:rPr>
          <w:rFonts w:cstheme="minorHAnsi"/>
          <w:sz w:val="24"/>
          <w:szCs w:val="24"/>
          <w:lang w:val="en-US"/>
        </w:rPr>
        <w:t xml:space="preserve">n turn </w:t>
      </w:r>
      <w:r w:rsidR="00E974AD" w:rsidRPr="00443BE3">
        <w:rPr>
          <w:rFonts w:cstheme="minorHAnsi"/>
          <w:sz w:val="24"/>
          <w:szCs w:val="24"/>
          <w:lang w:val="en-US"/>
        </w:rPr>
        <w:t xml:space="preserve">developing the skills of pupils across all years. </w:t>
      </w:r>
      <w:r w:rsidR="00510806" w:rsidRPr="00443BE3">
        <w:rPr>
          <w:rFonts w:cstheme="minorHAnsi"/>
          <w:sz w:val="24"/>
          <w:szCs w:val="24"/>
          <w:lang w:val="en-US"/>
        </w:rPr>
        <w:t>The new numeracy framework</w:t>
      </w:r>
      <w:r w:rsidR="00503DA5" w:rsidRPr="00443BE3">
        <w:rPr>
          <w:rFonts w:cstheme="minorHAnsi"/>
          <w:sz w:val="24"/>
          <w:szCs w:val="24"/>
          <w:lang w:val="en-US"/>
        </w:rPr>
        <w:t xml:space="preserve"> is made up of a series of statements which</w:t>
      </w:r>
      <w:r w:rsidR="00510806" w:rsidRPr="00443BE3">
        <w:rPr>
          <w:rFonts w:cstheme="minorHAnsi"/>
          <w:sz w:val="24"/>
          <w:szCs w:val="24"/>
          <w:lang w:val="en-US"/>
        </w:rPr>
        <w:t xml:space="preserve"> works in conjunction with the Curriculum for </w:t>
      </w:r>
      <w:r w:rsidR="00503DA5" w:rsidRPr="00443BE3">
        <w:rPr>
          <w:rFonts w:cstheme="minorHAnsi"/>
          <w:sz w:val="24"/>
          <w:szCs w:val="24"/>
          <w:lang w:val="en-US"/>
        </w:rPr>
        <w:t>Wales. Each learning objective starts with ‘I can…’ which enables teaching staff to look at each step</w:t>
      </w:r>
      <w:r w:rsidR="00A0302A" w:rsidRPr="00443BE3">
        <w:rPr>
          <w:rFonts w:cstheme="minorHAnsi"/>
          <w:sz w:val="24"/>
          <w:szCs w:val="24"/>
          <w:lang w:val="en-US"/>
        </w:rPr>
        <w:t xml:space="preserve"> from the pupil’s perspective,</w:t>
      </w:r>
      <w:r w:rsidR="00503DA5" w:rsidRPr="00443BE3">
        <w:rPr>
          <w:rFonts w:cstheme="minorHAnsi"/>
          <w:sz w:val="24"/>
          <w:szCs w:val="24"/>
          <w:lang w:val="en-US"/>
        </w:rPr>
        <w:t xml:space="preserve"> and determine </w:t>
      </w:r>
      <w:r w:rsidR="00A0302A" w:rsidRPr="00443BE3">
        <w:rPr>
          <w:rFonts w:cstheme="minorHAnsi"/>
          <w:sz w:val="24"/>
          <w:szCs w:val="24"/>
          <w:lang w:val="en-US"/>
        </w:rPr>
        <w:t xml:space="preserve">whether what they have implemented into their teaching strategies are effective in greatening pupils understanding. </w:t>
      </w:r>
      <w:r w:rsidR="007254C1" w:rsidRPr="00443BE3">
        <w:rPr>
          <w:rFonts w:cstheme="minorHAnsi"/>
          <w:sz w:val="24"/>
          <w:szCs w:val="24"/>
          <w:lang w:val="en-US"/>
        </w:rPr>
        <w:t>The framework is broken down i</w:t>
      </w:r>
      <w:r w:rsidR="00333271" w:rsidRPr="00443BE3">
        <w:rPr>
          <w:rFonts w:cstheme="minorHAnsi"/>
          <w:sz w:val="24"/>
          <w:szCs w:val="24"/>
          <w:lang w:val="en-US"/>
        </w:rPr>
        <w:t>nto four main parts which include different</w:t>
      </w:r>
      <w:r w:rsidR="0051123A" w:rsidRPr="00443BE3">
        <w:rPr>
          <w:rFonts w:cstheme="minorHAnsi"/>
          <w:sz w:val="24"/>
          <w:szCs w:val="24"/>
          <w:lang w:val="en-US"/>
        </w:rPr>
        <w:t xml:space="preserve"> ‘Strand</w:t>
      </w:r>
      <w:r w:rsidR="00333271" w:rsidRPr="00443BE3">
        <w:rPr>
          <w:rFonts w:cstheme="minorHAnsi"/>
          <w:sz w:val="24"/>
          <w:szCs w:val="24"/>
          <w:lang w:val="en-US"/>
        </w:rPr>
        <w:t>s</w:t>
      </w:r>
      <w:r w:rsidR="0051123A" w:rsidRPr="00443BE3">
        <w:rPr>
          <w:rFonts w:cstheme="minorHAnsi"/>
          <w:sz w:val="24"/>
          <w:szCs w:val="24"/>
          <w:lang w:val="en-US"/>
        </w:rPr>
        <w:t>’, Developing Mathematical P</w:t>
      </w:r>
      <w:r w:rsidR="007254C1" w:rsidRPr="00443BE3">
        <w:rPr>
          <w:rFonts w:cstheme="minorHAnsi"/>
          <w:sz w:val="24"/>
          <w:szCs w:val="24"/>
          <w:lang w:val="en-US"/>
        </w:rPr>
        <w:t>roficiency (reasoning and problem solving), Number, Geometry and Statistics.</w:t>
      </w:r>
      <w:r w:rsidR="00284970" w:rsidRPr="00443BE3">
        <w:rPr>
          <w:rFonts w:cstheme="minorHAnsi"/>
          <w:sz w:val="24"/>
          <w:szCs w:val="24"/>
          <w:lang w:val="en-US"/>
        </w:rPr>
        <w:t xml:space="preserve"> The strands are then broken down further into elements for example; </w:t>
      </w:r>
      <w:r w:rsidR="00C62069" w:rsidRPr="00443BE3">
        <w:rPr>
          <w:rFonts w:cstheme="minorHAnsi"/>
          <w:sz w:val="24"/>
          <w:szCs w:val="24"/>
          <w:lang w:val="en-US"/>
        </w:rPr>
        <w:t>‘</w:t>
      </w:r>
      <w:r w:rsidR="00284970" w:rsidRPr="00443BE3">
        <w:rPr>
          <w:rFonts w:cstheme="minorHAnsi"/>
          <w:sz w:val="24"/>
          <w:szCs w:val="24"/>
          <w:lang w:val="en-US"/>
        </w:rPr>
        <w:t>calculation</w:t>
      </w:r>
      <w:r w:rsidR="00C62069" w:rsidRPr="00443BE3">
        <w:rPr>
          <w:rFonts w:cstheme="minorHAnsi"/>
          <w:sz w:val="24"/>
          <w:szCs w:val="24"/>
          <w:lang w:val="en-US"/>
        </w:rPr>
        <w:t>’</w:t>
      </w:r>
      <w:r w:rsidR="00284970" w:rsidRPr="00443BE3">
        <w:rPr>
          <w:rFonts w:cstheme="minorHAnsi"/>
          <w:sz w:val="24"/>
          <w:szCs w:val="24"/>
          <w:lang w:val="en-US"/>
        </w:rPr>
        <w:t xml:space="preserve"> and then further again into ‘learning objectives’. </w:t>
      </w:r>
      <w:r w:rsidR="00D576CA" w:rsidRPr="00443BE3">
        <w:rPr>
          <w:rFonts w:eastAsia="Times New Roman" w:cstheme="minorHAnsi"/>
          <w:sz w:val="24"/>
          <w:szCs w:val="24"/>
          <w:lang w:eastAsia="en-GB"/>
        </w:rPr>
        <w:t>Within school A</w:t>
      </w:r>
      <w:r w:rsidR="00284970" w:rsidRPr="00443BE3">
        <w:rPr>
          <w:rFonts w:eastAsia="Times New Roman" w:cstheme="minorHAnsi"/>
          <w:sz w:val="24"/>
          <w:szCs w:val="24"/>
          <w:lang w:eastAsia="en-GB"/>
        </w:rPr>
        <w:t xml:space="preserve"> each element and learning objective in the numeracy framework is tracked by using a cod</w:t>
      </w:r>
      <w:r w:rsidR="00F2265C" w:rsidRPr="00443BE3">
        <w:rPr>
          <w:rFonts w:eastAsia="Times New Roman" w:cstheme="minorHAnsi"/>
          <w:sz w:val="24"/>
          <w:szCs w:val="24"/>
          <w:lang w:eastAsia="en-GB"/>
        </w:rPr>
        <w:t>e in their</w:t>
      </w:r>
      <w:r w:rsidR="00284970" w:rsidRPr="00443BE3">
        <w:rPr>
          <w:rFonts w:eastAsia="Times New Roman" w:cstheme="minorHAnsi"/>
          <w:sz w:val="24"/>
          <w:szCs w:val="24"/>
          <w:lang w:eastAsia="en-GB"/>
        </w:rPr>
        <w:t xml:space="preserve"> 'mapping'.</w:t>
      </w:r>
      <w:r w:rsidR="00B22597" w:rsidRPr="00443BE3">
        <w:rPr>
          <w:rFonts w:eastAsia="Times New Roman" w:cstheme="minorHAnsi"/>
          <w:sz w:val="24"/>
          <w:szCs w:val="24"/>
          <w:lang w:eastAsia="en-GB"/>
        </w:rPr>
        <w:t xml:space="preserve"> </w:t>
      </w:r>
      <w:r w:rsidR="003D5ED8" w:rsidRPr="00443BE3">
        <w:rPr>
          <w:rFonts w:eastAsia="Times New Roman" w:cstheme="minorHAnsi"/>
          <w:sz w:val="24"/>
          <w:szCs w:val="24"/>
          <w:lang w:eastAsia="en-GB"/>
        </w:rPr>
        <w:t>Mapping is where teaching staff</w:t>
      </w:r>
      <w:r w:rsidR="00C0150A" w:rsidRPr="00443BE3">
        <w:rPr>
          <w:rFonts w:eastAsia="Times New Roman" w:cstheme="minorHAnsi"/>
          <w:sz w:val="24"/>
          <w:szCs w:val="24"/>
          <w:lang w:eastAsia="en-GB"/>
        </w:rPr>
        <w:t xml:space="preserve"> from every subject,</w:t>
      </w:r>
      <w:r w:rsidR="00B84DE4" w:rsidRPr="00443BE3">
        <w:rPr>
          <w:rFonts w:eastAsia="Times New Roman" w:cstheme="minorHAnsi"/>
          <w:sz w:val="24"/>
          <w:szCs w:val="24"/>
          <w:lang w:eastAsia="en-GB"/>
        </w:rPr>
        <w:t xml:space="preserve"> assign a code to a strand </w:t>
      </w:r>
      <w:r w:rsidR="00333271" w:rsidRPr="00443BE3">
        <w:rPr>
          <w:rFonts w:eastAsia="Times New Roman" w:cstheme="minorHAnsi"/>
          <w:sz w:val="24"/>
          <w:szCs w:val="24"/>
          <w:lang w:eastAsia="en-GB"/>
        </w:rPr>
        <w:t xml:space="preserve">which is then placed in a department scheme of work </w:t>
      </w:r>
      <w:r w:rsidR="00B84DE4" w:rsidRPr="00443BE3">
        <w:rPr>
          <w:rFonts w:eastAsia="Times New Roman" w:cstheme="minorHAnsi"/>
          <w:sz w:val="24"/>
          <w:szCs w:val="24"/>
          <w:lang w:eastAsia="en-GB"/>
        </w:rPr>
        <w:t>in order to provide exemplar e</w:t>
      </w:r>
      <w:r w:rsidR="00DE143D" w:rsidRPr="00443BE3">
        <w:rPr>
          <w:rFonts w:eastAsia="Times New Roman" w:cstheme="minorHAnsi"/>
          <w:sz w:val="24"/>
          <w:szCs w:val="24"/>
          <w:lang w:eastAsia="en-GB"/>
        </w:rPr>
        <w:t>vidence of the completed strand</w:t>
      </w:r>
      <w:r w:rsidR="00333271" w:rsidRPr="00443BE3">
        <w:rPr>
          <w:rFonts w:eastAsia="Times New Roman" w:cstheme="minorHAnsi"/>
          <w:sz w:val="24"/>
          <w:szCs w:val="24"/>
          <w:lang w:eastAsia="en-GB"/>
        </w:rPr>
        <w:t>.</w:t>
      </w:r>
      <w:r w:rsidR="00DE143D" w:rsidRPr="00443BE3">
        <w:rPr>
          <w:rFonts w:eastAsia="Times New Roman" w:cstheme="minorHAnsi"/>
          <w:sz w:val="24"/>
          <w:szCs w:val="24"/>
          <w:lang w:eastAsia="en-GB"/>
        </w:rPr>
        <w:t xml:space="preserve"> </w:t>
      </w:r>
      <w:r w:rsidR="000F2583" w:rsidRPr="00443BE3">
        <w:rPr>
          <w:rFonts w:eastAsia="Times New Roman" w:cstheme="minorHAnsi"/>
          <w:sz w:val="24"/>
          <w:szCs w:val="24"/>
          <w:lang w:eastAsia="en-GB"/>
        </w:rPr>
        <w:t>For example the ICT department would look through the numeracy objectives within the framework, and select ones that suit their subject and topics</w:t>
      </w:r>
      <w:r w:rsidR="009566F8" w:rsidRPr="00443BE3">
        <w:rPr>
          <w:rFonts w:eastAsia="Times New Roman" w:cstheme="minorHAnsi"/>
          <w:sz w:val="24"/>
          <w:szCs w:val="24"/>
          <w:lang w:eastAsia="en-GB"/>
        </w:rPr>
        <w:t xml:space="preserve">: the spreadsheet topic allows pupils to create a graph based on the information they have inputted </w:t>
      </w:r>
      <w:r w:rsidR="002C5EF6" w:rsidRPr="00443BE3">
        <w:rPr>
          <w:rFonts w:eastAsia="Times New Roman" w:cstheme="minorHAnsi"/>
          <w:sz w:val="24"/>
          <w:szCs w:val="24"/>
          <w:lang w:eastAsia="en-GB"/>
        </w:rPr>
        <w:t>in</w:t>
      </w:r>
      <w:r w:rsidR="009566F8" w:rsidRPr="00443BE3">
        <w:rPr>
          <w:rFonts w:eastAsia="Times New Roman" w:cstheme="minorHAnsi"/>
          <w:sz w:val="24"/>
          <w:szCs w:val="24"/>
          <w:lang w:eastAsia="en-GB"/>
        </w:rPr>
        <w:t>to their spreadsheet. This links to the ‘Developing Numerical Reasoning strand’ where pupils have to ‘select and construct appropriate graphs with suitable scales.’ (National Literacy and Numeracy Framework, 2020).</w:t>
      </w:r>
      <w:r w:rsidR="000F2583" w:rsidRPr="00443BE3">
        <w:rPr>
          <w:rFonts w:eastAsia="Times New Roman" w:cstheme="minorHAnsi"/>
          <w:sz w:val="24"/>
          <w:szCs w:val="24"/>
          <w:lang w:eastAsia="en-GB"/>
        </w:rPr>
        <w:t xml:space="preserve"> </w:t>
      </w:r>
      <w:r w:rsidR="002C5EF6" w:rsidRPr="00443BE3">
        <w:rPr>
          <w:rFonts w:eastAsia="Times New Roman" w:cstheme="minorHAnsi"/>
          <w:sz w:val="24"/>
          <w:szCs w:val="24"/>
          <w:lang w:eastAsia="en-GB"/>
        </w:rPr>
        <w:t xml:space="preserve">This provides evidence of how schools strive to take a holistic approach ensuring numeracy fits naturally within schemes of work. </w:t>
      </w:r>
      <w:r w:rsidR="00DE143D" w:rsidRPr="00443BE3">
        <w:rPr>
          <w:rFonts w:eastAsia="Times New Roman" w:cstheme="minorHAnsi"/>
          <w:sz w:val="24"/>
          <w:szCs w:val="24"/>
          <w:lang w:eastAsia="en-GB"/>
        </w:rPr>
        <w:t>This is then monitored by</w:t>
      </w:r>
      <w:r w:rsidR="007D1198">
        <w:rPr>
          <w:rFonts w:eastAsia="Times New Roman" w:cstheme="minorHAnsi"/>
          <w:sz w:val="24"/>
          <w:szCs w:val="24"/>
          <w:lang w:eastAsia="en-GB"/>
        </w:rPr>
        <w:t xml:space="preserve"> senior management</w:t>
      </w:r>
      <w:r w:rsidR="00DE143D" w:rsidRPr="00443BE3">
        <w:rPr>
          <w:rFonts w:eastAsia="Times New Roman" w:cstheme="minorHAnsi"/>
          <w:sz w:val="24"/>
          <w:szCs w:val="24"/>
          <w:lang w:eastAsia="en-GB"/>
        </w:rPr>
        <w:t xml:space="preserve"> on a termly basis to ensure staff are incorporating a range of strands across all areas of learning.</w:t>
      </w:r>
      <w:r w:rsidR="00B84DE4" w:rsidRPr="00443BE3">
        <w:rPr>
          <w:rFonts w:eastAsia="Times New Roman" w:cstheme="minorHAnsi"/>
          <w:sz w:val="24"/>
          <w:szCs w:val="24"/>
          <w:lang w:eastAsia="en-GB"/>
        </w:rPr>
        <w:t xml:space="preserve"> </w:t>
      </w:r>
      <w:r w:rsidR="002D29A3" w:rsidRPr="00443BE3">
        <w:rPr>
          <w:rFonts w:eastAsia="Times New Roman" w:cstheme="minorHAnsi"/>
          <w:sz w:val="24"/>
          <w:szCs w:val="24"/>
          <w:lang w:eastAsia="en-GB"/>
        </w:rPr>
        <w:t>For those in key stage three, teaching staff will only look at the progression steps three to five. As school A is a continuum of learning they often drop down into progression step three.</w:t>
      </w:r>
      <w:r w:rsidR="000F0551" w:rsidRPr="00443BE3">
        <w:rPr>
          <w:rFonts w:eastAsia="Times New Roman" w:cstheme="minorHAnsi"/>
          <w:sz w:val="24"/>
          <w:szCs w:val="24"/>
          <w:lang w:eastAsia="en-GB"/>
        </w:rPr>
        <w:t xml:space="preserve"> </w:t>
      </w:r>
      <w:r w:rsidR="00BC21A0" w:rsidRPr="00443BE3">
        <w:rPr>
          <w:rFonts w:eastAsia="Times New Roman" w:cstheme="minorHAnsi"/>
          <w:sz w:val="24"/>
          <w:szCs w:val="24"/>
          <w:lang w:eastAsia="en-GB"/>
        </w:rPr>
        <w:t xml:space="preserve">The ultimate benefits of the LNF is to boost pupil’s confidence in the new numeracy GCSE and create ‘Life Long Learners’ who have self-assurance in numeracy life skills for later life. </w:t>
      </w:r>
    </w:p>
    <w:p w14:paraId="6B93705D" w14:textId="77777777" w:rsidR="00AE631F" w:rsidRPr="00443BE3" w:rsidRDefault="00AE631F" w:rsidP="00AB080C">
      <w:pPr>
        <w:shd w:val="clear" w:color="auto" w:fill="FFFFFF"/>
        <w:spacing w:after="0" w:line="360" w:lineRule="auto"/>
        <w:jc w:val="both"/>
        <w:textAlignment w:val="baseline"/>
        <w:rPr>
          <w:rFonts w:eastAsia="Times New Roman" w:cstheme="minorHAnsi"/>
          <w:color w:val="FF0000"/>
          <w:sz w:val="24"/>
          <w:szCs w:val="24"/>
          <w:lang w:eastAsia="en-GB"/>
        </w:rPr>
      </w:pPr>
    </w:p>
    <w:p w14:paraId="66E71FD8" w14:textId="77777777" w:rsidR="00155929" w:rsidRDefault="00A07F45" w:rsidP="00AB080C">
      <w:pPr>
        <w:shd w:val="clear" w:color="auto" w:fill="FFFFFF"/>
        <w:spacing w:after="0" w:line="360" w:lineRule="auto"/>
        <w:jc w:val="both"/>
        <w:textAlignment w:val="baseline"/>
        <w:rPr>
          <w:rFonts w:eastAsia="Times New Roman" w:cstheme="minorHAnsi"/>
          <w:sz w:val="24"/>
          <w:szCs w:val="24"/>
          <w:lang w:eastAsia="en-GB"/>
        </w:rPr>
      </w:pPr>
      <w:r w:rsidRPr="00443BE3">
        <w:rPr>
          <w:rFonts w:cstheme="minorHAnsi"/>
          <w:sz w:val="24"/>
          <w:szCs w:val="24"/>
          <w:lang w:val="en-US"/>
        </w:rPr>
        <w:t xml:space="preserve">Professor Graham Donaldson states in his Successful Futures report (2015) that numeracy should be the responsibility of all staff across the school and curriculum because it is such an important part of life. To be able to be competent in numeracy is giving a person a better start. Therefore </w:t>
      </w:r>
      <w:r w:rsidRPr="00443BE3">
        <w:rPr>
          <w:rFonts w:eastAsia="Times New Roman" w:cstheme="minorHAnsi"/>
          <w:sz w:val="24"/>
          <w:szCs w:val="24"/>
          <w:lang w:eastAsia="en-GB"/>
        </w:rPr>
        <w:t>w</w:t>
      </w:r>
      <w:r w:rsidR="000C30DD" w:rsidRPr="00443BE3">
        <w:rPr>
          <w:rFonts w:eastAsia="Times New Roman" w:cstheme="minorHAnsi"/>
          <w:sz w:val="24"/>
          <w:szCs w:val="24"/>
          <w:lang w:eastAsia="en-GB"/>
        </w:rPr>
        <w:t xml:space="preserve">ith numeracy becoming a key aspect in life it is paramount that it is applied to all subjects where possible throughout the curriculum. </w:t>
      </w:r>
      <w:r w:rsidR="005D1A82" w:rsidRPr="00443BE3">
        <w:rPr>
          <w:rFonts w:cstheme="minorHAnsi"/>
          <w:sz w:val="24"/>
          <w:szCs w:val="24"/>
          <w:lang w:val="en-US"/>
        </w:rPr>
        <w:t xml:space="preserve">It is vital that all staff recognize that it is a shared responsibility to implement elements of the numeracy framework, not just teachers within the mathematics department into their teaching. </w:t>
      </w:r>
      <w:r w:rsidR="008B1407" w:rsidRPr="00443BE3">
        <w:rPr>
          <w:rFonts w:cstheme="minorHAnsi"/>
          <w:sz w:val="24"/>
          <w:szCs w:val="24"/>
          <w:lang w:val="en-US"/>
        </w:rPr>
        <w:t>‘</w:t>
      </w:r>
      <w:r w:rsidR="00E2714D" w:rsidRPr="00443BE3">
        <w:rPr>
          <w:rFonts w:cstheme="minorHAnsi"/>
          <w:sz w:val="24"/>
          <w:szCs w:val="24"/>
          <w:lang w:val="en-US"/>
        </w:rPr>
        <w:t>Numeracy is</w:t>
      </w:r>
      <w:r w:rsidR="00F25D1B" w:rsidRPr="00443BE3">
        <w:rPr>
          <w:rFonts w:cstheme="minorHAnsi"/>
          <w:sz w:val="24"/>
          <w:szCs w:val="24"/>
          <w:lang w:val="en-US"/>
        </w:rPr>
        <w:t xml:space="preserve"> where principles of mathematics are</w:t>
      </w:r>
      <w:r w:rsidR="00E2714D" w:rsidRPr="00443BE3">
        <w:rPr>
          <w:rFonts w:cstheme="minorHAnsi"/>
          <w:sz w:val="24"/>
          <w:szCs w:val="24"/>
          <w:lang w:val="en-US"/>
        </w:rPr>
        <w:t xml:space="preserve"> used in a range of different scenarios </w:t>
      </w:r>
      <w:r w:rsidR="00F25D1B" w:rsidRPr="00443BE3">
        <w:rPr>
          <w:rFonts w:cstheme="minorHAnsi"/>
          <w:sz w:val="24"/>
          <w:szCs w:val="24"/>
          <w:lang w:val="en-US"/>
        </w:rPr>
        <w:t>of everyday life.</w:t>
      </w:r>
      <w:r w:rsidR="008B1407" w:rsidRPr="00443BE3">
        <w:rPr>
          <w:rFonts w:cstheme="minorHAnsi"/>
          <w:sz w:val="24"/>
          <w:szCs w:val="24"/>
          <w:lang w:val="en-US"/>
        </w:rPr>
        <w:t xml:space="preserve">’ (Module 1.2 Mathematics &amp; Numeracy – what’s the difference?, 2015). </w:t>
      </w:r>
      <w:r w:rsidR="00F25D1B" w:rsidRPr="00443BE3">
        <w:rPr>
          <w:rFonts w:cstheme="minorHAnsi"/>
          <w:sz w:val="24"/>
          <w:szCs w:val="24"/>
          <w:lang w:val="en-US"/>
        </w:rPr>
        <w:t>By applying the numeracy framework to all areas of the curriculum</w:t>
      </w:r>
      <w:r w:rsidR="00833F4C" w:rsidRPr="00443BE3">
        <w:rPr>
          <w:rFonts w:cstheme="minorHAnsi"/>
          <w:sz w:val="24"/>
          <w:szCs w:val="24"/>
          <w:lang w:val="en-US"/>
        </w:rPr>
        <w:t>, it</w:t>
      </w:r>
      <w:r w:rsidR="00F25D1B" w:rsidRPr="00443BE3">
        <w:rPr>
          <w:rFonts w:cstheme="minorHAnsi"/>
          <w:sz w:val="24"/>
          <w:szCs w:val="24"/>
          <w:lang w:val="en-US"/>
        </w:rPr>
        <w:t xml:space="preserve"> helps target a wide range of </w:t>
      </w:r>
      <w:r w:rsidR="00333271" w:rsidRPr="00443BE3">
        <w:rPr>
          <w:rFonts w:cstheme="minorHAnsi"/>
          <w:sz w:val="24"/>
          <w:szCs w:val="24"/>
          <w:lang w:val="en-US"/>
        </w:rPr>
        <w:t xml:space="preserve">skills and how they are </w:t>
      </w:r>
      <w:r w:rsidR="00AB080C" w:rsidRPr="00443BE3">
        <w:rPr>
          <w:rFonts w:cstheme="minorHAnsi"/>
          <w:sz w:val="24"/>
          <w:szCs w:val="24"/>
          <w:lang w:val="en-US"/>
        </w:rPr>
        <w:t xml:space="preserve">not only </w:t>
      </w:r>
      <w:r w:rsidR="00333271" w:rsidRPr="00443BE3">
        <w:rPr>
          <w:rFonts w:cstheme="minorHAnsi"/>
          <w:sz w:val="24"/>
          <w:szCs w:val="24"/>
          <w:lang w:val="en-US"/>
        </w:rPr>
        <w:t xml:space="preserve">used in different areas of learning but different areas of life. </w:t>
      </w:r>
      <w:r w:rsidR="00523D1B" w:rsidRPr="00443BE3">
        <w:rPr>
          <w:rFonts w:eastAsia="Times New Roman" w:cstheme="minorHAnsi"/>
          <w:sz w:val="24"/>
          <w:szCs w:val="24"/>
          <w:lang w:eastAsia="en-GB"/>
        </w:rPr>
        <w:t xml:space="preserve">Teachers strive to develop the skills of their pupils. An example of where school A implement numeracy across the curriculum and develop skills, is in mathematics </w:t>
      </w:r>
      <w:r w:rsidR="00515AC7" w:rsidRPr="00443BE3">
        <w:rPr>
          <w:rFonts w:eastAsia="Times New Roman" w:cstheme="minorHAnsi"/>
          <w:sz w:val="24"/>
          <w:szCs w:val="24"/>
          <w:lang w:eastAsia="en-GB"/>
        </w:rPr>
        <w:t>where pupils learn a specific topic</w:t>
      </w:r>
      <w:r w:rsidR="00523D1B" w:rsidRPr="00443BE3">
        <w:rPr>
          <w:rFonts w:eastAsia="Times New Roman" w:cstheme="minorHAnsi"/>
          <w:sz w:val="24"/>
          <w:szCs w:val="24"/>
          <w:lang w:eastAsia="en-GB"/>
        </w:rPr>
        <w:t>. This can then be applied and proved to be invaluable</w:t>
      </w:r>
      <w:r w:rsidR="00515AC7" w:rsidRPr="00443BE3">
        <w:rPr>
          <w:rFonts w:eastAsia="Times New Roman" w:cstheme="minorHAnsi"/>
          <w:sz w:val="24"/>
          <w:szCs w:val="24"/>
          <w:lang w:eastAsia="en-GB"/>
        </w:rPr>
        <w:t xml:space="preserve"> for progress in other areas of learning,</w:t>
      </w:r>
      <w:r w:rsidR="00523D1B" w:rsidRPr="00443BE3">
        <w:rPr>
          <w:rFonts w:eastAsia="Times New Roman" w:cstheme="minorHAnsi"/>
          <w:sz w:val="24"/>
          <w:szCs w:val="24"/>
          <w:lang w:eastAsia="en-GB"/>
        </w:rPr>
        <w:t xml:space="preserve"> later life and future careers.</w:t>
      </w:r>
      <w:r w:rsidR="00AB080C" w:rsidRPr="00443BE3">
        <w:rPr>
          <w:rFonts w:eastAsia="Times New Roman" w:cstheme="minorHAnsi"/>
          <w:sz w:val="24"/>
          <w:szCs w:val="24"/>
          <w:lang w:eastAsia="en-GB"/>
        </w:rPr>
        <w:t xml:space="preserve"> </w:t>
      </w:r>
    </w:p>
    <w:p w14:paraId="6933F306" w14:textId="195082AF" w:rsidR="00155929" w:rsidRPr="00155929" w:rsidRDefault="00155929" w:rsidP="00155929">
      <w:pPr>
        <w:spacing w:after="120" w:line="240" w:lineRule="auto"/>
        <w:ind w:left="720"/>
        <w:jc w:val="both"/>
        <w:rPr>
          <w:rFonts w:eastAsia="Arial" w:cstheme="minorHAnsi"/>
          <w:sz w:val="24"/>
          <w:szCs w:val="24"/>
          <w:lang w:val="en-US"/>
        </w:rPr>
      </w:pPr>
      <w:r w:rsidRPr="00155929">
        <w:rPr>
          <w:rFonts w:eastAsia="Arial" w:cstheme="minorHAnsi"/>
          <w:sz w:val="24"/>
          <w:szCs w:val="24"/>
          <w:lang w:val="en-US"/>
        </w:rPr>
        <w:t>Numeracy is an essential life skill and learners need to be able to apply this skill across the curriculum in different subject areas, and real-life contexts. It is therefore our expectation that all teachers will be teachers of numeracy</w:t>
      </w:r>
      <w:r>
        <w:rPr>
          <w:rFonts w:eastAsia="Arial" w:cstheme="minorHAnsi"/>
          <w:sz w:val="24"/>
          <w:szCs w:val="24"/>
          <w:lang w:val="en-US"/>
        </w:rPr>
        <w:t xml:space="preserve">. </w:t>
      </w:r>
      <w:r w:rsidRPr="00155929">
        <w:rPr>
          <w:rFonts w:eastAsia="Arial" w:cstheme="minorHAnsi"/>
          <w:sz w:val="24"/>
          <w:szCs w:val="24"/>
          <w:lang w:val="en-US"/>
        </w:rPr>
        <w:t xml:space="preserve">(National Numeracy Programme, 2012). </w:t>
      </w:r>
    </w:p>
    <w:p w14:paraId="431784C4" w14:textId="4BBD9EF9" w:rsidR="00AB080C" w:rsidRPr="00443BE3" w:rsidRDefault="00AB080C" w:rsidP="00AB080C">
      <w:pPr>
        <w:shd w:val="clear" w:color="auto" w:fill="FFFFFF"/>
        <w:spacing w:after="0" w:line="360" w:lineRule="auto"/>
        <w:jc w:val="both"/>
        <w:textAlignment w:val="baseline"/>
        <w:rPr>
          <w:rFonts w:eastAsia="Times New Roman" w:cstheme="minorHAnsi"/>
          <w:sz w:val="24"/>
          <w:szCs w:val="24"/>
          <w:lang w:eastAsia="en-GB"/>
        </w:rPr>
      </w:pPr>
      <w:r w:rsidRPr="00443BE3">
        <w:rPr>
          <w:rFonts w:eastAsia="Times New Roman" w:cstheme="minorHAnsi"/>
          <w:sz w:val="24"/>
          <w:szCs w:val="24"/>
          <w:lang w:eastAsia="en-GB"/>
        </w:rPr>
        <w:t>A key aspect of making sure numeracy is embedded into the different areas of learning includes the literacy and numeracy coordinators meeting throughout the year with the school’s curriculum coordinator and heads of departments, to discuss and devise an action plan to help staff effectively implement numeracy into their lessons and schemes of work. Numeracy is never forced into a topic where it feels unnatural or</w:t>
      </w:r>
      <w:r w:rsidR="00B41E81" w:rsidRPr="00443BE3">
        <w:rPr>
          <w:rFonts w:eastAsia="Times New Roman" w:cstheme="minorHAnsi"/>
          <w:sz w:val="24"/>
          <w:szCs w:val="24"/>
          <w:lang w:eastAsia="en-GB"/>
        </w:rPr>
        <w:t xml:space="preserve"> out of place because this can cause confusion and</w:t>
      </w:r>
      <w:r w:rsidRPr="00443BE3">
        <w:rPr>
          <w:rFonts w:eastAsia="Times New Roman" w:cstheme="minorHAnsi"/>
          <w:sz w:val="24"/>
          <w:szCs w:val="24"/>
          <w:lang w:eastAsia="en-GB"/>
        </w:rPr>
        <w:t xml:space="preserve"> pupils will lack understanding. </w:t>
      </w:r>
      <w:r w:rsidR="00BB0D34" w:rsidRPr="00443BE3">
        <w:rPr>
          <w:rFonts w:eastAsia="Times New Roman" w:cstheme="minorHAnsi"/>
          <w:sz w:val="24"/>
          <w:szCs w:val="24"/>
          <w:lang w:eastAsia="en-GB"/>
        </w:rPr>
        <w:t xml:space="preserve">Due to the current pandemic all subjects are coming together to plan for blended learning – a mix of when pupils are required in school and when they are having to learn from home. Areas of learning are sharing practices in order to support and better develop teaching and learning strategies and schools have never been in a situation where collaboration is such a fundamental part of education. This should only further strengthen links between areas which in turn reinforces the numeracy and literacy in all departments. </w:t>
      </w:r>
    </w:p>
    <w:p w14:paraId="03B9CF82" w14:textId="77777777" w:rsidR="00025035" w:rsidRPr="00443BE3" w:rsidRDefault="00025035" w:rsidP="00FF4882">
      <w:pPr>
        <w:shd w:val="clear" w:color="auto" w:fill="FFFFFF"/>
        <w:spacing w:after="0" w:line="360" w:lineRule="auto"/>
        <w:jc w:val="both"/>
        <w:textAlignment w:val="baseline"/>
        <w:rPr>
          <w:rFonts w:eastAsia="Calibri" w:cstheme="minorHAnsi"/>
          <w:color w:val="FF0000"/>
          <w:sz w:val="24"/>
          <w:szCs w:val="24"/>
        </w:rPr>
      </w:pPr>
    </w:p>
    <w:p w14:paraId="37753E73" w14:textId="09FDCF91" w:rsidR="00AD0BA3" w:rsidRPr="00443BE3" w:rsidRDefault="000C30DD" w:rsidP="00FF4882">
      <w:pPr>
        <w:shd w:val="clear" w:color="auto" w:fill="FFFFFF"/>
        <w:spacing w:after="0" w:line="360" w:lineRule="auto"/>
        <w:jc w:val="both"/>
        <w:textAlignment w:val="baseline"/>
        <w:rPr>
          <w:rFonts w:eastAsia="Times New Roman" w:cstheme="minorHAnsi"/>
          <w:sz w:val="24"/>
          <w:szCs w:val="24"/>
          <w:lang w:eastAsia="en-GB"/>
        </w:rPr>
      </w:pPr>
      <w:r w:rsidRPr="00443BE3">
        <w:rPr>
          <w:rFonts w:eastAsia="Times New Roman" w:cstheme="minorHAnsi"/>
          <w:sz w:val="24"/>
          <w:szCs w:val="24"/>
          <w:lang w:eastAsia="en-GB"/>
        </w:rPr>
        <w:t>One of the many ways in which School A support</w:t>
      </w:r>
      <w:r w:rsidR="00B41E81" w:rsidRPr="00443BE3">
        <w:rPr>
          <w:rFonts w:eastAsia="Times New Roman" w:cstheme="minorHAnsi"/>
          <w:sz w:val="24"/>
          <w:szCs w:val="24"/>
          <w:lang w:eastAsia="en-GB"/>
        </w:rPr>
        <w:t>s</w:t>
      </w:r>
      <w:r w:rsidRPr="00443BE3">
        <w:rPr>
          <w:rFonts w:eastAsia="Times New Roman" w:cstheme="minorHAnsi"/>
          <w:sz w:val="24"/>
          <w:szCs w:val="24"/>
          <w:lang w:eastAsia="en-GB"/>
        </w:rPr>
        <w:t xml:space="preserve"> the development of numeracy for its pupils, is they </w:t>
      </w:r>
      <w:r w:rsidR="00C0150A" w:rsidRPr="00443BE3">
        <w:rPr>
          <w:rFonts w:eastAsia="Times New Roman" w:cstheme="minorHAnsi"/>
          <w:sz w:val="24"/>
          <w:szCs w:val="24"/>
          <w:lang w:eastAsia="en-GB"/>
        </w:rPr>
        <w:t>run a ‘Catch up’ numeracy programme</w:t>
      </w:r>
      <w:r w:rsidRPr="00443BE3">
        <w:rPr>
          <w:rFonts w:eastAsia="Times New Roman" w:cstheme="minorHAnsi"/>
          <w:sz w:val="24"/>
          <w:szCs w:val="24"/>
          <w:lang w:eastAsia="en-GB"/>
        </w:rPr>
        <w:t>,</w:t>
      </w:r>
      <w:r w:rsidR="00C0150A" w:rsidRPr="00443BE3">
        <w:rPr>
          <w:rFonts w:eastAsia="Times New Roman" w:cstheme="minorHAnsi"/>
          <w:sz w:val="24"/>
          <w:szCs w:val="24"/>
          <w:lang w:eastAsia="en-GB"/>
        </w:rPr>
        <w:t xml:space="preserve"> whereby pupils are selected </w:t>
      </w:r>
      <w:r w:rsidR="00FA066A" w:rsidRPr="00443BE3">
        <w:rPr>
          <w:rFonts w:eastAsia="Times New Roman" w:cstheme="minorHAnsi"/>
          <w:sz w:val="24"/>
          <w:szCs w:val="24"/>
          <w:lang w:eastAsia="en-GB"/>
        </w:rPr>
        <w:t xml:space="preserve">from the results of their numeracy tests or mock examinations. Pupils with standardised scores between ninety and one hundred, with one hundred being the average, are placed into groups and extracted from </w:t>
      </w:r>
      <w:r w:rsidR="00BF58D4" w:rsidRPr="00443BE3">
        <w:rPr>
          <w:rFonts w:eastAsia="Times New Roman" w:cstheme="minorHAnsi"/>
          <w:sz w:val="24"/>
          <w:szCs w:val="24"/>
          <w:lang w:eastAsia="en-GB"/>
        </w:rPr>
        <w:t>non-core</w:t>
      </w:r>
      <w:r w:rsidR="00FA066A" w:rsidRPr="00443BE3">
        <w:rPr>
          <w:rFonts w:eastAsia="Times New Roman" w:cstheme="minorHAnsi"/>
          <w:sz w:val="24"/>
          <w:szCs w:val="24"/>
          <w:lang w:eastAsia="en-GB"/>
        </w:rPr>
        <w:t xml:space="preserve"> subjects</w:t>
      </w:r>
      <w:r w:rsidR="00475C1B" w:rsidRPr="00443BE3">
        <w:rPr>
          <w:rFonts w:eastAsia="Times New Roman" w:cstheme="minorHAnsi"/>
          <w:sz w:val="24"/>
          <w:szCs w:val="24"/>
          <w:lang w:eastAsia="en-GB"/>
        </w:rPr>
        <w:t>. The aim of this is</w:t>
      </w:r>
      <w:r w:rsidR="00FA066A" w:rsidRPr="00443BE3">
        <w:rPr>
          <w:rFonts w:eastAsia="Times New Roman" w:cstheme="minorHAnsi"/>
          <w:sz w:val="24"/>
          <w:szCs w:val="24"/>
          <w:lang w:eastAsia="en-GB"/>
        </w:rPr>
        <w:t xml:space="preserve"> to boost their understanding </w:t>
      </w:r>
      <w:r w:rsidR="00B46B29" w:rsidRPr="00443BE3">
        <w:rPr>
          <w:rFonts w:eastAsia="Times New Roman" w:cstheme="minorHAnsi"/>
          <w:sz w:val="24"/>
          <w:szCs w:val="24"/>
          <w:lang w:eastAsia="en-GB"/>
        </w:rPr>
        <w:t>of numerical tasks, b</w:t>
      </w:r>
      <w:r w:rsidR="00AA4004" w:rsidRPr="00443BE3">
        <w:rPr>
          <w:rFonts w:eastAsia="Times New Roman" w:cstheme="minorHAnsi"/>
          <w:sz w:val="24"/>
          <w:szCs w:val="24"/>
          <w:lang w:eastAsia="en-GB"/>
        </w:rPr>
        <w:t>y going through every day scenarios at a slower pace to the mainstream class</w:t>
      </w:r>
      <w:r w:rsidR="0014326A" w:rsidRPr="00443BE3">
        <w:rPr>
          <w:rFonts w:eastAsia="Times New Roman" w:cstheme="minorHAnsi"/>
          <w:sz w:val="24"/>
          <w:szCs w:val="24"/>
          <w:lang w:eastAsia="en-GB"/>
        </w:rPr>
        <w:t>,</w:t>
      </w:r>
      <w:r w:rsidR="00AA4004" w:rsidRPr="00443BE3">
        <w:rPr>
          <w:rFonts w:eastAsia="Times New Roman" w:cstheme="minorHAnsi"/>
          <w:sz w:val="24"/>
          <w:szCs w:val="24"/>
          <w:lang w:eastAsia="en-GB"/>
        </w:rPr>
        <w:t xml:space="preserve"> and </w:t>
      </w:r>
      <w:r w:rsidR="00583E2B" w:rsidRPr="00443BE3">
        <w:rPr>
          <w:rFonts w:eastAsia="Times New Roman" w:cstheme="minorHAnsi"/>
          <w:sz w:val="24"/>
          <w:szCs w:val="24"/>
          <w:lang w:eastAsia="en-GB"/>
        </w:rPr>
        <w:t>allowing pupils e</w:t>
      </w:r>
      <w:r w:rsidR="00B46B29" w:rsidRPr="00443BE3">
        <w:rPr>
          <w:rFonts w:eastAsia="Times New Roman" w:cstheme="minorHAnsi"/>
          <w:sz w:val="24"/>
          <w:szCs w:val="24"/>
          <w:lang w:eastAsia="en-GB"/>
        </w:rPr>
        <w:t>xtra time to focus on the question.</w:t>
      </w:r>
      <w:r w:rsidR="00B41E81" w:rsidRPr="00443BE3">
        <w:rPr>
          <w:rFonts w:eastAsia="Times New Roman" w:cstheme="minorHAnsi"/>
          <w:sz w:val="24"/>
          <w:szCs w:val="24"/>
          <w:lang w:eastAsia="en-GB"/>
        </w:rPr>
        <w:t xml:space="preserve"> To help support the pupil</w:t>
      </w:r>
      <w:r w:rsidR="003122AE" w:rsidRPr="00443BE3">
        <w:rPr>
          <w:rFonts w:eastAsia="Times New Roman" w:cstheme="minorHAnsi"/>
          <w:sz w:val="24"/>
          <w:szCs w:val="24"/>
          <w:lang w:eastAsia="en-GB"/>
        </w:rPr>
        <w:t>s</w:t>
      </w:r>
      <w:r w:rsidR="00B41E81" w:rsidRPr="00443BE3">
        <w:rPr>
          <w:rFonts w:eastAsia="Times New Roman" w:cstheme="minorHAnsi"/>
          <w:sz w:val="24"/>
          <w:szCs w:val="24"/>
          <w:lang w:eastAsia="en-GB"/>
        </w:rPr>
        <w:t xml:space="preserve"> reach their full potential, the catch up sessions focus mostly on the types of questions the pupils are getting wrong or finding their weak areas to ensure they understand what is being asked. </w:t>
      </w:r>
      <w:r w:rsidR="003122AE" w:rsidRPr="00443BE3">
        <w:rPr>
          <w:rFonts w:eastAsia="Times New Roman" w:cstheme="minorHAnsi"/>
          <w:sz w:val="24"/>
          <w:szCs w:val="24"/>
          <w:lang w:eastAsia="en-GB"/>
        </w:rPr>
        <w:t>Once the weak concept is found the teacher will try to apply this concept to the</w:t>
      </w:r>
      <w:r w:rsidR="00D84253" w:rsidRPr="00443BE3">
        <w:rPr>
          <w:rFonts w:eastAsia="Times New Roman" w:cstheme="minorHAnsi"/>
          <w:sz w:val="24"/>
          <w:szCs w:val="24"/>
          <w:lang w:eastAsia="en-GB"/>
        </w:rPr>
        <w:t xml:space="preserve"> </w:t>
      </w:r>
      <w:r w:rsidR="007E33BA" w:rsidRPr="00443BE3">
        <w:rPr>
          <w:rFonts w:eastAsia="Times New Roman" w:cstheme="minorHAnsi"/>
          <w:sz w:val="24"/>
          <w:szCs w:val="24"/>
          <w:lang w:eastAsia="en-GB"/>
        </w:rPr>
        <w:t>individual’s</w:t>
      </w:r>
      <w:r w:rsidR="00D84253" w:rsidRPr="00443BE3">
        <w:rPr>
          <w:rFonts w:eastAsia="Times New Roman" w:cstheme="minorHAnsi"/>
          <w:sz w:val="24"/>
          <w:szCs w:val="24"/>
          <w:lang w:eastAsia="en-GB"/>
        </w:rPr>
        <w:t xml:space="preserve"> life</w:t>
      </w:r>
      <w:r w:rsidR="00236D5A">
        <w:rPr>
          <w:rFonts w:eastAsia="Times New Roman" w:cstheme="minorHAnsi"/>
          <w:sz w:val="24"/>
          <w:szCs w:val="24"/>
          <w:lang w:eastAsia="en-GB"/>
        </w:rPr>
        <w:t>style or hobbies.</w:t>
      </w:r>
      <w:r w:rsidR="007E33BA" w:rsidRPr="00443BE3">
        <w:rPr>
          <w:rFonts w:eastAsia="Times New Roman" w:cstheme="minorHAnsi"/>
          <w:sz w:val="24"/>
          <w:szCs w:val="24"/>
          <w:lang w:eastAsia="en-GB"/>
        </w:rPr>
        <w:t xml:space="preserve"> J</w:t>
      </w:r>
      <w:r w:rsidR="00D84253" w:rsidRPr="00443BE3">
        <w:rPr>
          <w:rFonts w:eastAsia="Times New Roman" w:cstheme="minorHAnsi"/>
          <w:sz w:val="24"/>
          <w:szCs w:val="24"/>
          <w:lang w:eastAsia="en-GB"/>
        </w:rPr>
        <w:t xml:space="preserve">ust like Vygotsky (1934) a social constructivist theorist who suggests that learning is ‘a collaborative process, and knowledge develops from individuals’ interactions with their culture and society.’ </w:t>
      </w:r>
      <w:r w:rsidR="004D2AE5" w:rsidRPr="00443BE3">
        <w:rPr>
          <w:rFonts w:eastAsia="Times New Roman" w:cstheme="minorHAnsi"/>
          <w:sz w:val="24"/>
          <w:szCs w:val="24"/>
          <w:lang w:eastAsia="en-GB"/>
        </w:rPr>
        <w:t xml:space="preserve">(McLeod, 2019). </w:t>
      </w:r>
      <w:r w:rsidR="00B41E81" w:rsidRPr="00443BE3">
        <w:rPr>
          <w:rFonts w:eastAsia="Times New Roman" w:cstheme="minorHAnsi"/>
          <w:sz w:val="24"/>
          <w:szCs w:val="24"/>
          <w:lang w:eastAsia="en-GB"/>
        </w:rPr>
        <w:t>This is beneficial to th</w:t>
      </w:r>
      <w:r w:rsidR="003122AE" w:rsidRPr="00443BE3">
        <w:rPr>
          <w:rFonts w:eastAsia="Times New Roman" w:cstheme="minorHAnsi"/>
          <w:sz w:val="24"/>
          <w:szCs w:val="24"/>
          <w:lang w:eastAsia="en-GB"/>
        </w:rPr>
        <w:t>e pupils because they are having teaching tailored to their specific needs</w:t>
      </w:r>
      <w:r w:rsidR="005C4627" w:rsidRPr="00443BE3">
        <w:rPr>
          <w:rFonts w:eastAsia="Times New Roman" w:cstheme="minorHAnsi"/>
          <w:sz w:val="24"/>
          <w:szCs w:val="24"/>
          <w:lang w:eastAsia="en-GB"/>
        </w:rPr>
        <w:t xml:space="preserve"> by interlinking</w:t>
      </w:r>
      <w:r w:rsidR="00172DF2" w:rsidRPr="00443BE3">
        <w:rPr>
          <w:rFonts w:eastAsia="Times New Roman" w:cstheme="minorHAnsi"/>
          <w:sz w:val="24"/>
          <w:szCs w:val="24"/>
          <w:lang w:eastAsia="en-GB"/>
        </w:rPr>
        <w:t xml:space="preserve"> numeracy and personal experiences. H</w:t>
      </w:r>
      <w:r w:rsidR="003122AE" w:rsidRPr="00443BE3">
        <w:rPr>
          <w:rFonts w:eastAsia="Times New Roman" w:cstheme="minorHAnsi"/>
          <w:sz w:val="24"/>
          <w:szCs w:val="24"/>
          <w:lang w:eastAsia="en-GB"/>
        </w:rPr>
        <w:t xml:space="preserve">owever it is crucial the pupils are understanding the concept and reasoning </w:t>
      </w:r>
      <w:r w:rsidR="005C4627" w:rsidRPr="00443BE3">
        <w:rPr>
          <w:rFonts w:eastAsia="Times New Roman" w:cstheme="minorHAnsi"/>
          <w:sz w:val="24"/>
          <w:szCs w:val="24"/>
          <w:lang w:eastAsia="en-GB"/>
        </w:rPr>
        <w:t xml:space="preserve">behind the questions and </w:t>
      </w:r>
      <w:r w:rsidR="003122AE" w:rsidRPr="00443BE3">
        <w:rPr>
          <w:rFonts w:eastAsia="Times New Roman" w:cstheme="minorHAnsi"/>
          <w:sz w:val="24"/>
          <w:szCs w:val="24"/>
          <w:lang w:eastAsia="en-GB"/>
        </w:rPr>
        <w:t>not j</w:t>
      </w:r>
      <w:r w:rsidR="005C4627" w:rsidRPr="00443BE3">
        <w:rPr>
          <w:rFonts w:eastAsia="Times New Roman" w:cstheme="minorHAnsi"/>
          <w:sz w:val="24"/>
          <w:szCs w:val="24"/>
          <w:lang w:eastAsia="en-GB"/>
        </w:rPr>
        <w:t xml:space="preserve">ust how to answer the question – this will only help them in tests but not in real life; which is one of the main objectives of the LNF, to be able to solve real world problems in the real world. </w:t>
      </w:r>
    </w:p>
    <w:p w14:paraId="5B069F65" w14:textId="746EA74E" w:rsidR="00BF58D4" w:rsidRPr="00443BE3" w:rsidRDefault="005C4627" w:rsidP="00FF4882">
      <w:pPr>
        <w:shd w:val="clear" w:color="auto" w:fill="FFFFFF"/>
        <w:spacing w:after="0" w:line="360" w:lineRule="auto"/>
        <w:jc w:val="both"/>
        <w:textAlignment w:val="baseline"/>
        <w:rPr>
          <w:rFonts w:eastAsia="Times New Roman" w:cstheme="minorHAnsi"/>
          <w:sz w:val="24"/>
          <w:szCs w:val="24"/>
          <w:lang w:eastAsia="en-GB"/>
        </w:rPr>
      </w:pPr>
      <w:r w:rsidRPr="00443BE3">
        <w:rPr>
          <w:rFonts w:eastAsia="Times New Roman" w:cstheme="minorHAnsi"/>
          <w:sz w:val="24"/>
          <w:szCs w:val="24"/>
          <w:lang w:eastAsia="en-GB"/>
        </w:rPr>
        <w:t>Data is a key aspect to raising standards throughout all areas of schools and numeracy is no exception. Data is collected t</w:t>
      </w:r>
      <w:r w:rsidR="00075628" w:rsidRPr="00443BE3">
        <w:rPr>
          <w:rFonts w:eastAsia="Times New Roman" w:cstheme="minorHAnsi"/>
          <w:sz w:val="24"/>
          <w:szCs w:val="24"/>
          <w:lang w:eastAsia="en-GB"/>
        </w:rPr>
        <w:t>hrough the use of tests including the procedural tests</w:t>
      </w:r>
      <w:r w:rsidRPr="00443BE3">
        <w:rPr>
          <w:rFonts w:eastAsia="Times New Roman" w:cstheme="minorHAnsi"/>
          <w:sz w:val="24"/>
          <w:szCs w:val="24"/>
          <w:lang w:eastAsia="en-GB"/>
        </w:rPr>
        <w:t>. T</w:t>
      </w:r>
      <w:r w:rsidR="00225AD9" w:rsidRPr="00443BE3">
        <w:rPr>
          <w:rFonts w:eastAsia="Times New Roman" w:cstheme="minorHAnsi"/>
          <w:sz w:val="24"/>
          <w:szCs w:val="24"/>
          <w:lang w:eastAsia="en-GB"/>
        </w:rPr>
        <w:t xml:space="preserve">he numeracy coordinator </w:t>
      </w:r>
      <w:r w:rsidR="00075628" w:rsidRPr="00443BE3">
        <w:rPr>
          <w:rFonts w:eastAsia="Times New Roman" w:cstheme="minorHAnsi"/>
          <w:sz w:val="24"/>
          <w:szCs w:val="24"/>
          <w:lang w:eastAsia="en-GB"/>
        </w:rPr>
        <w:t xml:space="preserve">in the school is responsible for tracking and analysing the data to identify all areas of strengths and weaknesses. </w:t>
      </w:r>
      <w:r w:rsidR="00383093" w:rsidRPr="00443BE3">
        <w:rPr>
          <w:rFonts w:eastAsia="Times New Roman" w:cstheme="minorHAnsi"/>
          <w:sz w:val="24"/>
          <w:szCs w:val="24"/>
          <w:lang w:eastAsia="en-GB"/>
        </w:rPr>
        <w:t>By using the data retrieved from key stage two,</w:t>
      </w:r>
      <w:r w:rsidR="00BF58D4" w:rsidRPr="00443BE3">
        <w:rPr>
          <w:rFonts w:eastAsia="Times New Roman" w:cstheme="minorHAnsi"/>
          <w:sz w:val="24"/>
          <w:szCs w:val="24"/>
          <w:lang w:eastAsia="en-GB"/>
        </w:rPr>
        <w:t xml:space="preserve"> </w:t>
      </w:r>
      <w:r w:rsidR="00383093" w:rsidRPr="00443BE3">
        <w:rPr>
          <w:rFonts w:eastAsia="Times New Roman" w:cstheme="minorHAnsi"/>
          <w:sz w:val="24"/>
          <w:szCs w:val="24"/>
          <w:lang w:eastAsia="en-GB"/>
        </w:rPr>
        <w:t>they are able to set targets for pupils starting</w:t>
      </w:r>
      <w:r w:rsidR="00225AD9" w:rsidRPr="00443BE3">
        <w:rPr>
          <w:rFonts w:eastAsia="Times New Roman" w:cstheme="minorHAnsi"/>
          <w:sz w:val="24"/>
          <w:szCs w:val="24"/>
          <w:lang w:eastAsia="en-GB"/>
        </w:rPr>
        <w:t xml:space="preserve"> in</w:t>
      </w:r>
      <w:r w:rsidR="00383093" w:rsidRPr="00443BE3">
        <w:rPr>
          <w:rFonts w:eastAsia="Times New Roman" w:cstheme="minorHAnsi"/>
          <w:sz w:val="24"/>
          <w:szCs w:val="24"/>
          <w:lang w:eastAsia="en-GB"/>
        </w:rPr>
        <w:t xml:space="preserve"> year seven to </w:t>
      </w:r>
      <w:r w:rsidR="00230598" w:rsidRPr="00443BE3">
        <w:rPr>
          <w:rFonts w:eastAsia="Times New Roman" w:cstheme="minorHAnsi"/>
          <w:sz w:val="24"/>
          <w:szCs w:val="24"/>
          <w:lang w:eastAsia="en-GB"/>
        </w:rPr>
        <w:t>give them something to strive towards</w:t>
      </w:r>
      <w:r w:rsidR="00383093" w:rsidRPr="00443BE3">
        <w:rPr>
          <w:rFonts w:eastAsia="Times New Roman" w:cstheme="minorHAnsi"/>
          <w:sz w:val="24"/>
          <w:szCs w:val="24"/>
          <w:lang w:eastAsia="en-GB"/>
        </w:rPr>
        <w:t xml:space="preserve">. </w:t>
      </w:r>
      <w:r w:rsidR="00230598" w:rsidRPr="00443BE3">
        <w:rPr>
          <w:rFonts w:eastAsia="Times New Roman" w:cstheme="minorHAnsi"/>
          <w:sz w:val="24"/>
          <w:szCs w:val="24"/>
          <w:lang w:eastAsia="en-GB"/>
        </w:rPr>
        <w:t>Pupil b</w:t>
      </w:r>
      <w:r w:rsidR="00075628" w:rsidRPr="00443BE3">
        <w:rPr>
          <w:rFonts w:eastAsia="Times New Roman" w:cstheme="minorHAnsi"/>
          <w:sz w:val="24"/>
          <w:szCs w:val="24"/>
          <w:lang w:eastAsia="en-GB"/>
        </w:rPr>
        <w:t>ooklets and PowerPoints have been created based on general</w:t>
      </w:r>
      <w:r w:rsidR="00BF58D4" w:rsidRPr="00443BE3">
        <w:rPr>
          <w:rFonts w:eastAsia="Times New Roman" w:cstheme="minorHAnsi"/>
          <w:sz w:val="24"/>
          <w:szCs w:val="24"/>
          <w:lang w:eastAsia="en-GB"/>
        </w:rPr>
        <w:t xml:space="preserve"> numerac</w:t>
      </w:r>
      <w:r w:rsidR="00104CB6" w:rsidRPr="00443BE3">
        <w:rPr>
          <w:rFonts w:eastAsia="Times New Roman" w:cstheme="minorHAnsi"/>
          <w:sz w:val="24"/>
          <w:szCs w:val="24"/>
          <w:lang w:eastAsia="en-GB"/>
        </w:rPr>
        <w:t xml:space="preserve">y activities for pupils </w:t>
      </w:r>
      <w:r w:rsidR="00075628" w:rsidRPr="00443BE3">
        <w:rPr>
          <w:rFonts w:eastAsia="Times New Roman" w:cstheme="minorHAnsi"/>
          <w:sz w:val="24"/>
          <w:szCs w:val="24"/>
          <w:lang w:eastAsia="en-GB"/>
        </w:rPr>
        <w:t>with</w:t>
      </w:r>
      <w:r w:rsidR="00104CB6" w:rsidRPr="00443BE3">
        <w:rPr>
          <w:rFonts w:eastAsia="Times New Roman" w:cstheme="minorHAnsi"/>
          <w:sz w:val="24"/>
          <w:szCs w:val="24"/>
          <w:lang w:eastAsia="en-GB"/>
        </w:rPr>
        <w:t>in key stage three</w:t>
      </w:r>
      <w:r w:rsidR="00230598" w:rsidRPr="00443BE3">
        <w:rPr>
          <w:rFonts w:eastAsia="Times New Roman" w:cstheme="minorHAnsi"/>
          <w:sz w:val="24"/>
          <w:szCs w:val="24"/>
          <w:lang w:eastAsia="en-GB"/>
        </w:rPr>
        <w:t xml:space="preserve"> and a</w:t>
      </w:r>
      <w:r w:rsidR="00383093" w:rsidRPr="00443BE3">
        <w:rPr>
          <w:rFonts w:eastAsia="Times New Roman" w:cstheme="minorHAnsi"/>
          <w:sz w:val="24"/>
          <w:szCs w:val="24"/>
          <w:lang w:eastAsia="en-GB"/>
        </w:rPr>
        <w:t>ctivities</w:t>
      </w:r>
      <w:r w:rsidR="00DF3EFA" w:rsidRPr="00443BE3">
        <w:rPr>
          <w:rFonts w:eastAsia="Times New Roman" w:cstheme="minorHAnsi"/>
          <w:sz w:val="24"/>
          <w:szCs w:val="24"/>
          <w:lang w:eastAsia="en-GB"/>
        </w:rPr>
        <w:t xml:space="preserve"> fro</w:t>
      </w:r>
      <w:r w:rsidR="00C5253B" w:rsidRPr="00443BE3">
        <w:rPr>
          <w:rFonts w:eastAsia="Times New Roman" w:cstheme="minorHAnsi"/>
          <w:sz w:val="24"/>
          <w:szCs w:val="24"/>
          <w:lang w:eastAsia="en-GB"/>
        </w:rPr>
        <w:t>m the year eight an</w:t>
      </w:r>
      <w:r w:rsidR="00075628" w:rsidRPr="00443BE3">
        <w:rPr>
          <w:rFonts w:eastAsia="Times New Roman" w:cstheme="minorHAnsi"/>
          <w:sz w:val="24"/>
          <w:szCs w:val="24"/>
          <w:lang w:eastAsia="en-GB"/>
        </w:rPr>
        <w:t>d nine procedural tests allow pupils to</w:t>
      </w:r>
      <w:r w:rsidR="00C5253B" w:rsidRPr="00443BE3">
        <w:rPr>
          <w:rFonts w:eastAsia="Times New Roman" w:cstheme="minorHAnsi"/>
          <w:sz w:val="24"/>
          <w:szCs w:val="24"/>
          <w:lang w:eastAsia="en-GB"/>
        </w:rPr>
        <w:t xml:space="preserve"> attempt</w:t>
      </w:r>
      <w:r w:rsidR="00075628" w:rsidRPr="00443BE3">
        <w:rPr>
          <w:rFonts w:eastAsia="Times New Roman" w:cstheme="minorHAnsi"/>
          <w:sz w:val="24"/>
          <w:szCs w:val="24"/>
          <w:lang w:eastAsia="en-GB"/>
        </w:rPr>
        <w:t xml:space="preserve"> a range of questions</w:t>
      </w:r>
      <w:r w:rsidR="00C5253B" w:rsidRPr="00443BE3">
        <w:rPr>
          <w:rFonts w:eastAsia="Times New Roman" w:cstheme="minorHAnsi"/>
          <w:sz w:val="24"/>
          <w:szCs w:val="24"/>
          <w:lang w:eastAsia="en-GB"/>
        </w:rPr>
        <w:t xml:space="preserve"> </w:t>
      </w:r>
      <w:r w:rsidR="00BF58D4" w:rsidRPr="00443BE3">
        <w:rPr>
          <w:rFonts w:eastAsia="Times New Roman" w:cstheme="minorHAnsi"/>
          <w:sz w:val="24"/>
          <w:szCs w:val="24"/>
          <w:lang w:eastAsia="en-GB"/>
        </w:rPr>
        <w:t xml:space="preserve">during registration </w:t>
      </w:r>
      <w:r w:rsidR="00C5253B" w:rsidRPr="00443BE3">
        <w:rPr>
          <w:rFonts w:eastAsia="Times New Roman" w:cstheme="minorHAnsi"/>
          <w:sz w:val="24"/>
          <w:szCs w:val="24"/>
          <w:lang w:eastAsia="en-GB"/>
        </w:rPr>
        <w:t>time.</w:t>
      </w:r>
      <w:r w:rsidR="00075628" w:rsidRPr="00443BE3">
        <w:rPr>
          <w:rFonts w:eastAsia="Times New Roman" w:cstheme="minorHAnsi"/>
          <w:sz w:val="24"/>
          <w:szCs w:val="24"/>
          <w:lang w:eastAsia="en-GB"/>
        </w:rPr>
        <w:t xml:space="preserve"> This enables pupils to engage parts of their brain early on in the day </w:t>
      </w:r>
      <w:r w:rsidR="00DF3EFA" w:rsidRPr="00443BE3">
        <w:rPr>
          <w:rFonts w:eastAsia="Times New Roman" w:cstheme="minorHAnsi"/>
          <w:sz w:val="24"/>
          <w:szCs w:val="24"/>
          <w:lang w:eastAsia="en-GB"/>
        </w:rPr>
        <w:t xml:space="preserve">and gets them in the right mind-set ready for a day of learning. </w:t>
      </w:r>
      <w:r w:rsidR="00230598" w:rsidRPr="00443BE3">
        <w:rPr>
          <w:rFonts w:eastAsia="Times New Roman" w:cstheme="minorHAnsi"/>
          <w:sz w:val="24"/>
          <w:szCs w:val="24"/>
          <w:lang w:eastAsia="en-GB"/>
        </w:rPr>
        <w:t xml:space="preserve">This also helps pupils take responsibility for their </w:t>
      </w:r>
      <w:r w:rsidR="007A6303" w:rsidRPr="00443BE3">
        <w:rPr>
          <w:rFonts w:eastAsia="Times New Roman" w:cstheme="minorHAnsi"/>
          <w:sz w:val="24"/>
          <w:szCs w:val="24"/>
          <w:lang w:eastAsia="en-GB"/>
        </w:rPr>
        <w:t>education</w:t>
      </w:r>
      <w:r w:rsidR="00230598" w:rsidRPr="00443BE3">
        <w:rPr>
          <w:rFonts w:eastAsia="Times New Roman" w:cstheme="minorHAnsi"/>
          <w:sz w:val="24"/>
          <w:szCs w:val="24"/>
          <w:lang w:eastAsia="en-GB"/>
        </w:rPr>
        <w:t xml:space="preserve"> and encourages independent learning which is promoted not only in Schools A’s numeracy policy (2019) </w:t>
      </w:r>
      <w:r w:rsidR="00FE2FE5" w:rsidRPr="00443BE3">
        <w:rPr>
          <w:rFonts w:eastAsia="Times New Roman" w:cstheme="minorHAnsi"/>
          <w:sz w:val="24"/>
          <w:szCs w:val="24"/>
          <w:lang w:eastAsia="en-GB"/>
        </w:rPr>
        <w:t>but is a key aim of the new C</w:t>
      </w:r>
      <w:r w:rsidR="00230598" w:rsidRPr="00443BE3">
        <w:rPr>
          <w:rFonts w:eastAsia="Times New Roman" w:cstheme="minorHAnsi"/>
          <w:sz w:val="24"/>
          <w:szCs w:val="24"/>
          <w:lang w:eastAsia="en-GB"/>
        </w:rPr>
        <w:t xml:space="preserve">urriculum for Wales. </w:t>
      </w:r>
    </w:p>
    <w:p w14:paraId="0629F014" w14:textId="77777777" w:rsidR="00E43741" w:rsidRPr="00443BE3" w:rsidRDefault="00E43741" w:rsidP="00FF4882">
      <w:pPr>
        <w:shd w:val="clear" w:color="auto" w:fill="FFFFFF"/>
        <w:spacing w:after="0" w:line="360" w:lineRule="auto"/>
        <w:jc w:val="both"/>
        <w:textAlignment w:val="baseline"/>
        <w:rPr>
          <w:rFonts w:eastAsia="Times New Roman" w:cstheme="minorHAnsi"/>
          <w:color w:val="0070C0"/>
          <w:sz w:val="24"/>
          <w:szCs w:val="24"/>
          <w:lang w:eastAsia="en-GB"/>
        </w:rPr>
      </w:pPr>
    </w:p>
    <w:p w14:paraId="60582170" w14:textId="62265F6A" w:rsidR="00422AA0" w:rsidRPr="00443BE3" w:rsidRDefault="00E41C14" w:rsidP="00264E1B">
      <w:pPr>
        <w:shd w:val="clear" w:color="auto" w:fill="FFFFFF"/>
        <w:spacing w:after="0" w:line="360" w:lineRule="auto"/>
        <w:jc w:val="both"/>
        <w:textAlignment w:val="baseline"/>
        <w:rPr>
          <w:rFonts w:eastAsia="Times New Roman" w:cstheme="minorHAnsi"/>
          <w:sz w:val="24"/>
          <w:szCs w:val="24"/>
          <w:lang w:eastAsia="en-GB"/>
        </w:rPr>
      </w:pPr>
      <w:r w:rsidRPr="00443BE3">
        <w:rPr>
          <w:rFonts w:eastAsia="Times New Roman" w:cstheme="minorHAnsi"/>
          <w:sz w:val="24"/>
          <w:szCs w:val="24"/>
          <w:lang w:eastAsia="en-GB"/>
        </w:rPr>
        <w:t>In recent months</w:t>
      </w:r>
      <w:r w:rsidR="000B15A5" w:rsidRPr="00443BE3">
        <w:rPr>
          <w:rFonts w:eastAsia="Times New Roman" w:cstheme="minorHAnsi"/>
          <w:sz w:val="24"/>
          <w:szCs w:val="24"/>
          <w:lang w:eastAsia="en-GB"/>
        </w:rPr>
        <w:t>,</w:t>
      </w:r>
      <w:r w:rsidRPr="00443BE3">
        <w:rPr>
          <w:rFonts w:eastAsia="Times New Roman" w:cstheme="minorHAnsi"/>
          <w:sz w:val="24"/>
          <w:szCs w:val="24"/>
          <w:lang w:eastAsia="en-GB"/>
        </w:rPr>
        <w:t xml:space="preserve"> due to the</w:t>
      </w:r>
      <w:r w:rsidR="000B15A5" w:rsidRPr="00443BE3">
        <w:rPr>
          <w:rFonts w:eastAsia="Times New Roman" w:cstheme="minorHAnsi"/>
          <w:sz w:val="24"/>
          <w:szCs w:val="24"/>
          <w:lang w:eastAsia="en-GB"/>
        </w:rPr>
        <w:t xml:space="preserve"> current</w:t>
      </w:r>
      <w:r w:rsidR="00443D00" w:rsidRPr="00443BE3">
        <w:rPr>
          <w:rFonts w:eastAsia="Times New Roman" w:cstheme="minorHAnsi"/>
          <w:sz w:val="24"/>
          <w:szCs w:val="24"/>
          <w:lang w:eastAsia="en-GB"/>
        </w:rPr>
        <w:t xml:space="preserve"> pandemic and the challenges</w:t>
      </w:r>
      <w:r w:rsidR="000B15A5" w:rsidRPr="00443BE3">
        <w:rPr>
          <w:rFonts w:eastAsia="Times New Roman" w:cstheme="minorHAnsi"/>
          <w:sz w:val="24"/>
          <w:szCs w:val="24"/>
          <w:lang w:eastAsia="en-GB"/>
        </w:rPr>
        <w:t xml:space="preserve"> face</w:t>
      </w:r>
      <w:r w:rsidR="00443D00" w:rsidRPr="00443BE3">
        <w:rPr>
          <w:rFonts w:eastAsia="Times New Roman" w:cstheme="minorHAnsi"/>
          <w:sz w:val="24"/>
          <w:szCs w:val="24"/>
          <w:lang w:eastAsia="en-GB"/>
        </w:rPr>
        <w:t>d as a result</w:t>
      </w:r>
      <w:r w:rsidR="000B15A5" w:rsidRPr="00443BE3">
        <w:rPr>
          <w:rFonts w:eastAsia="Times New Roman" w:cstheme="minorHAnsi"/>
          <w:sz w:val="24"/>
          <w:szCs w:val="24"/>
          <w:lang w:eastAsia="en-GB"/>
        </w:rPr>
        <w:t xml:space="preserve"> there has been an</w:t>
      </w:r>
      <w:r w:rsidRPr="00443BE3">
        <w:rPr>
          <w:rFonts w:eastAsia="Times New Roman" w:cstheme="minorHAnsi"/>
          <w:sz w:val="24"/>
          <w:szCs w:val="24"/>
          <w:lang w:eastAsia="en-GB"/>
        </w:rPr>
        <w:t xml:space="preserve"> increase in demand of </w:t>
      </w:r>
      <w:r w:rsidR="00481847" w:rsidRPr="00443BE3">
        <w:rPr>
          <w:rFonts w:eastAsia="Times New Roman" w:cstheme="minorHAnsi"/>
          <w:sz w:val="24"/>
          <w:szCs w:val="24"/>
          <w:lang w:eastAsia="en-GB"/>
        </w:rPr>
        <w:t xml:space="preserve">independent </w:t>
      </w:r>
      <w:r w:rsidRPr="00443BE3">
        <w:rPr>
          <w:rFonts w:eastAsia="Times New Roman" w:cstheme="minorHAnsi"/>
          <w:sz w:val="24"/>
          <w:szCs w:val="24"/>
          <w:lang w:eastAsia="en-GB"/>
        </w:rPr>
        <w:t>online learning</w:t>
      </w:r>
      <w:r w:rsidR="000B15A5" w:rsidRPr="00443BE3">
        <w:rPr>
          <w:rFonts w:eastAsia="Times New Roman" w:cstheme="minorHAnsi"/>
          <w:sz w:val="24"/>
          <w:szCs w:val="24"/>
          <w:lang w:eastAsia="en-GB"/>
        </w:rPr>
        <w:t xml:space="preserve">. </w:t>
      </w:r>
      <w:r w:rsidR="00481847" w:rsidRPr="00443BE3">
        <w:rPr>
          <w:rFonts w:eastAsia="Times New Roman" w:cstheme="minorHAnsi"/>
          <w:sz w:val="24"/>
          <w:szCs w:val="24"/>
          <w:lang w:eastAsia="en-GB"/>
        </w:rPr>
        <w:t xml:space="preserve">Self-assessment quizzes have </w:t>
      </w:r>
      <w:r w:rsidRPr="00443BE3">
        <w:rPr>
          <w:rFonts w:eastAsia="Times New Roman" w:cstheme="minorHAnsi"/>
          <w:sz w:val="24"/>
          <w:szCs w:val="24"/>
          <w:lang w:eastAsia="en-GB"/>
        </w:rPr>
        <w:t xml:space="preserve">become </w:t>
      </w:r>
      <w:r w:rsidR="00481847" w:rsidRPr="00443BE3">
        <w:rPr>
          <w:rFonts w:eastAsia="Times New Roman" w:cstheme="minorHAnsi"/>
          <w:sz w:val="24"/>
          <w:szCs w:val="24"/>
          <w:lang w:eastAsia="en-GB"/>
        </w:rPr>
        <w:t>popular across all areas of learning</w:t>
      </w:r>
      <w:r w:rsidR="00422AA0" w:rsidRPr="00443BE3">
        <w:rPr>
          <w:rFonts w:eastAsia="Times New Roman" w:cstheme="minorHAnsi"/>
          <w:sz w:val="24"/>
          <w:szCs w:val="24"/>
          <w:lang w:eastAsia="en-GB"/>
        </w:rPr>
        <w:t xml:space="preserve"> but especially numeracy</w:t>
      </w:r>
      <w:r w:rsidR="00481847" w:rsidRPr="00443BE3">
        <w:rPr>
          <w:rFonts w:eastAsia="Times New Roman" w:cstheme="minorHAnsi"/>
          <w:sz w:val="24"/>
          <w:szCs w:val="24"/>
          <w:lang w:eastAsia="en-GB"/>
        </w:rPr>
        <w:t xml:space="preserve"> due to the ease of creating them and how beneficial they can be to pupils and</w:t>
      </w:r>
      <w:r w:rsidR="00422AA0" w:rsidRPr="00443BE3">
        <w:rPr>
          <w:rFonts w:eastAsia="Times New Roman" w:cstheme="minorHAnsi"/>
          <w:sz w:val="24"/>
          <w:szCs w:val="24"/>
          <w:lang w:eastAsia="en-GB"/>
        </w:rPr>
        <w:t xml:space="preserve"> the amount of</w:t>
      </w:r>
      <w:r w:rsidR="00481847" w:rsidRPr="00443BE3">
        <w:rPr>
          <w:rFonts w:eastAsia="Times New Roman" w:cstheme="minorHAnsi"/>
          <w:sz w:val="24"/>
          <w:szCs w:val="24"/>
          <w:lang w:eastAsia="en-GB"/>
        </w:rPr>
        <w:t xml:space="preserve"> data teachers can gain</w:t>
      </w:r>
      <w:r w:rsidR="00C52A40" w:rsidRPr="00443BE3">
        <w:rPr>
          <w:rFonts w:eastAsia="Times New Roman" w:cstheme="minorHAnsi"/>
          <w:sz w:val="24"/>
          <w:szCs w:val="24"/>
          <w:lang w:eastAsia="en-GB"/>
        </w:rPr>
        <w:t xml:space="preserve">. One element of numeracy that School A is eager to develop is ‘Time’. This is due to a large amount of pupils consistently underachieving in tests and quizzes specifically in this area. </w:t>
      </w:r>
      <w:r w:rsidR="00481847" w:rsidRPr="00443BE3">
        <w:rPr>
          <w:rFonts w:eastAsia="Times New Roman" w:cstheme="minorHAnsi"/>
          <w:sz w:val="24"/>
          <w:szCs w:val="24"/>
          <w:lang w:eastAsia="en-GB"/>
        </w:rPr>
        <w:t>B</w:t>
      </w:r>
      <w:r w:rsidRPr="00443BE3">
        <w:rPr>
          <w:rFonts w:eastAsia="Times New Roman" w:cstheme="minorHAnsi"/>
          <w:sz w:val="24"/>
          <w:szCs w:val="24"/>
          <w:lang w:eastAsia="en-GB"/>
        </w:rPr>
        <w:t>y enabling pupils to first comp</w:t>
      </w:r>
      <w:r w:rsidR="00422AA0" w:rsidRPr="00443BE3">
        <w:rPr>
          <w:rFonts w:eastAsia="Times New Roman" w:cstheme="minorHAnsi"/>
          <w:sz w:val="24"/>
          <w:szCs w:val="24"/>
          <w:lang w:eastAsia="en-GB"/>
        </w:rPr>
        <w:t xml:space="preserve">lete the quiz, watch a pre-recorded video created by the teacher </w:t>
      </w:r>
      <w:r w:rsidRPr="00443BE3">
        <w:rPr>
          <w:rFonts w:eastAsia="Times New Roman" w:cstheme="minorHAnsi"/>
          <w:sz w:val="24"/>
          <w:szCs w:val="24"/>
          <w:lang w:eastAsia="en-GB"/>
        </w:rPr>
        <w:t>and repeat the quiz</w:t>
      </w:r>
      <w:r w:rsidR="00264E1B" w:rsidRPr="00443BE3">
        <w:rPr>
          <w:rFonts w:eastAsia="Times New Roman" w:cstheme="minorHAnsi"/>
          <w:sz w:val="24"/>
          <w:szCs w:val="24"/>
          <w:lang w:eastAsia="en-GB"/>
        </w:rPr>
        <w:t xml:space="preserve"> not only greatens the pupils understanding</w:t>
      </w:r>
      <w:r w:rsidR="00481847" w:rsidRPr="00443BE3">
        <w:rPr>
          <w:rFonts w:eastAsia="Times New Roman" w:cstheme="minorHAnsi"/>
          <w:sz w:val="24"/>
          <w:szCs w:val="24"/>
          <w:lang w:eastAsia="en-GB"/>
        </w:rPr>
        <w:t xml:space="preserve"> through spaced retrieval practice</w:t>
      </w:r>
      <w:r w:rsidR="00264E1B" w:rsidRPr="00443BE3">
        <w:rPr>
          <w:rFonts w:eastAsia="Times New Roman" w:cstheme="minorHAnsi"/>
          <w:sz w:val="24"/>
          <w:szCs w:val="24"/>
          <w:lang w:eastAsia="en-GB"/>
        </w:rPr>
        <w:t xml:space="preserve"> but also</w:t>
      </w:r>
      <w:r w:rsidRPr="00443BE3">
        <w:rPr>
          <w:rFonts w:eastAsia="Times New Roman" w:cstheme="minorHAnsi"/>
          <w:sz w:val="24"/>
          <w:szCs w:val="24"/>
          <w:lang w:eastAsia="en-GB"/>
        </w:rPr>
        <w:t xml:space="preserve"> assist</w:t>
      </w:r>
      <w:r w:rsidR="00264E1B" w:rsidRPr="00443BE3">
        <w:rPr>
          <w:rFonts w:eastAsia="Times New Roman" w:cstheme="minorHAnsi"/>
          <w:sz w:val="24"/>
          <w:szCs w:val="24"/>
          <w:lang w:eastAsia="en-GB"/>
        </w:rPr>
        <w:t>s</w:t>
      </w:r>
      <w:r w:rsidRPr="00443BE3">
        <w:rPr>
          <w:rFonts w:eastAsia="Times New Roman" w:cstheme="minorHAnsi"/>
          <w:sz w:val="24"/>
          <w:szCs w:val="24"/>
          <w:lang w:eastAsia="en-GB"/>
        </w:rPr>
        <w:t xml:space="preserve"> teaching staff to identify </w:t>
      </w:r>
      <w:r w:rsidR="00422AA0" w:rsidRPr="00443BE3">
        <w:rPr>
          <w:rFonts w:eastAsia="Times New Roman" w:cstheme="minorHAnsi"/>
          <w:sz w:val="24"/>
          <w:szCs w:val="24"/>
          <w:lang w:eastAsia="en-GB"/>
        </w:rPr>
        <w:t xml:space="preserve">further </w:t>
      </w:r>
      <w:r w:rsidRPr="00443BE3">
        <w:rPr>
          <w:rFonts w:eastAsia="Times New Roman" w:cstheme="minorHAnsi"/>
          <w:sz w:val="24"/>
          <w:szCs w:val="24"/>
          <w:lang w:eastAsia="en-GB"/>
        </w:rPr>
        <w:t xml:space="preserve">strengths and weaknesses. </w:t>
      </w:r>
      <w:r w:rsidR="00422AA0" w:rsidRPr="00443BE3">
        <w:rPr>
          <w:rFonts w:eastAsia="Times New Roman" w:cstheme="minorHAnsi"/>
          <w:sz w:val="24"/>
          <w:szCs w:val="24"/>
          <w:lang w:eastAsia="en-GB"/>
        </w:rPr>
        <w:t xml:space="preserve">Once they have done this pupils can be directed towards their areas of weakness and online worksheets and resources are available to strengthen elements of their numeracy. </w:t>
      </w:r>
    </w:p>
    <w:p w14:paraId="31A4D704" w14:textId="77777777" w:rsidR="00422AA0" w:rsidRPr="00443BE3" w:rsidRDefault="00422AA0" w:rsidP="00264E1B">
      <w:pPr>
        <w:shd w:val="clear" w:color="auto" w:fill="FFFFFF"/>
        <w:spacing w:after="0" w:line="360" w:lineRule="auto"/>
        <w:jc w:val="both"/>
        <w:textAlignment w:val="baseline"/>
        <w:rPr>
          <w:rFonts w:eastAsia="Times New Roman" w:cstheme="minorHAnsi"/>
          <w:sz w:val="24"/>
          <w:szCs w:val="24"/>
          <w:lang w:eastAsia="en-GB"/>
        </w:rPr>
      </w:pPr>
    </w:p>
    <w:p w14:paraId="1C6CF516" w14:textId="19662C02" w:rsidR="00FB149E" w:rsidRPr="00443BE3" w:rsidRDefault="00264E1B" w:rsidP="00264E1B">
      <w:pPr>
        <w:shd w:val="clear" w:color="auto" w:fill="FFFFFF"/>
        <w:spacing w:after="0" w:line="360" w:lineRule="auto"/>
        <w:jc w:val="both"/>
        <w:textAlignment w:val="baseline"/>
        <w:rPr>
          <w:rFonts w:eastAsia="Times New Roman" w:cstheme="minorHAnsi"/>
          <w:sz w:val="24"/>
          <w:szCs w:val="24"/>
          <w:lang w:eastAsia="en-GB"/>
        </w:rPr>
      </w:pPr>
      <w:r w:rsidRPr="00443BE3">
        <w:rPr>
          <w:rFonts w:eastAsia="Times New Roman" w:cstheme="minorHAnsi"/>
          <w:sz w:val="24"/>
          <w:szCs w:val="24"/>
          <w:lang w:eastAsia="en-GB"/>
        </w:rPr>
        <w:t>For some pupils this</w:t>
      </w:r>
      <w:r w:rsidR="00422AA0" w:rsidRPr="00443BE3">
        <w:rPr>
          <w:rFonts w:eastAsia="Times New Roman" w:cstheme="minorHAnsi"/>
          <w:sz w:val="24"/>
          <w:szCs w:val="24"/>
          <w:lang w:eastAsia="en-GB"/>
        </w:rPr>
        <w:t xml:space="preserve"> independent online learning</w:t>
      </w:r>
      <w:r w:rsidRPr="00443BE3">
        <w:rPr>
          <w:rFonts w:eastAsia="Times New Roman" w:cstheme="minorHAnsi"/>
          <w:sz w:val="24"/>
          <w:szCs w:val="24"/>
          <w:lang w:eastAsia="en-GB"/>
        </w:rPr>
        <w:t xml:space="preserve"> will present challenge</w:t>
      </w:r>
      <w:r w:rsidR="00422AA0" w:rsidRPr="00443BE3">
        <w:rPr>
          <w:rFonts w:eastAsia="Times New Roman" w:cstheme="minorHAnsi"/>
          <w:sz w:val="24"/>
          <w:szCs w:val="24"/>
          <w:lang w:eastAsia="en-GB"/>
        </w:rPr>
        <w:t>s and barriers</w:t>
      </w:r>
      <w:r w:rsidRPr="00443BE3">
        <w:rPr>
          <w:rFonts w:eastAsia="Times New Roman" w:cstheme="minorHAnsi"/>
          <w:sz w:val="24"/>
          <w:szCs w:val="24"/>
          <w:lang w:eastAsia="en-GB"/>
        </w:rPr>
        <w:t xml:space="preserve">. </w:t>
      </w:r>
      <w:r w:rsidR="000C4959" w:rsidRPr="00443BE3">
        <w:rPr>
          <w:rFonts w:eastAsia="Times New Roman" w:cstheme="minorHAnsi"/>
          <w:sz w:val="24"/>
          <w:szCs w:val="24"/>
          <w:lang w:eastAsia="en-GB"/>
        </w:rPr>
        <w:t xml:space="preserve">This may be due to the lack </w:t>
      </w:r>
      <w:r w:rsidR="00711B01">
        <w:rPr>
          <w:rFonts w:eastAsia="Times New Roman" w:cstheme="minorHAnsi"/>
          <w:sz w:val="24"/>
          <w:szCs w:val="24"/>
          <w:lang w:eastAsia="en-GB"/>
        </w:rPr>
        <w:t>of equipment needed to access</w:t>
      </w:r>
      <w:r w:rsidR="000C4959" w:rsidRPr="00443BE3">
        <w:rPr>
          <w:rFonts w:eastAsia="Times New Roman" w:cstheme="minorHAnsi"/>
          <w:sz w:val="24"/>
          <w:szCs w:val="24"/>
          <w:lang w:eastAsia="en-GB"/>
        </w:rPr>
        <w:t xml:space="preserve"> the appropriate tools or due to </w:t>
      </w:r>
      <w:r w:rsidR="009106CD" w:rsidRPr="00443BE3">
        <w:rPr>
          <w:rFonts w:eastAsia="Times New Roman" w:cstheme="minorHAnsi"/>
          <w:sz w:val="24"/>
          <w:szCs w:val="24"/>
          <w:lang w:eastAsia="en-GB"/>
        </w:rPr>
        <w:t xml:space="preserve">barriers in their understanding. For those with Additional Learning Needs (ALN) it is vital that teaching staff strive to meet the needs of those pupils in whatever way possible. A key way in which to do so is to provide them with differentiated tasks and with the additional support </w:t>
      </w:r>
      <w:r w:rsidR="00422AA0" w:rsidRPr="00443BE3">
        <w:rPr>
          <w:rFonts w:eastAsia="Times New Roman" w:cstheme="minorHAnsi"/>
          <w:sz w:val="24"/>
          <w:szCs w:val="24"/>
          <w:lang w:eastAsia="en-GB"/>
        </w:rPr>
        <w:t>from</w:t>
      </w:r>
      <w:r w:rsidR="0083397D" w:rsidRPr="00443BE3">
        <w:rPr>
          <w:rFonts w:eastAsia="Times New Roman" w:cstheme="minorHAnsi"/>
          <w:sz w:val="24"/>
          <w:szCs w:val="24"/>
          <w:lang w:eastAsia="en-GB"/>
        </w:rPr>
        <w:t xml:space="preserve"> the Teaching Assistants, this will </w:t>
      </w:r>
      <w:r w:rsidR="009106CD" w:rsidRPr="00443BE3">
        <w:rPr>
          <w:rFonts w:eastAsia="Times New Roman" w:cstheme="minorHAnsi"/>
          <w:sz w:val="24"/>
          <w:szCs w:val="24"/>
          <w:lang w:eastAsia="en-GB"/>
        </w:rPr>
        <w:t>give pupils the best chance to succeed.</w:t>
      </w:r>
      <w:r w:rsidR="00150FF4" w:rsidRPr="00443BE3">
        <w:rPr>
          <w:rFonts w:eastAsia="Times New Roman" w:cstheme="minorHAnsi"/>
          <w:sz w:val="24"/>
          <w:szCs w:val="24"/>
          <w:lang w:eastAsia="en-GB"/>
        </w:rPr>
        <w:t xml:space="preserve"> Vygotsky believed that children would benefit</w:t>
      </w:r>
      <w:r w:rsidR="000A189E">
        <w:rPr>
          <w:rFonts w:eastAsia="Times New Roman" w:cstheme="minorHAnsi"/>
          <w:sz w:val="24"/>
          <w:szCs w:val="24"/>
          <w:lang w:eastAsia="en-GB"/>
        </w:rPr>
        <w:t xml:space="preserve"> from</w:t>
      </w:r>
      <w:r w:rsidR="00150FF4" w:rsidRPr="00443BE3">
        <w:rPr>
          <w:rFonts w:eastAsia="Times New Roman" w:cstheme="minorHAnsi"/>
          <w:sz w:val="24"/>
          <w:szCs w:val="24"/>
          <w:lang w:eastAsia="en-GB"/>
        </w:rPr>
        <w:t xml:space="preserve"> working with a More Knowledgeable Other (MKO). In this case pupils who express barriers to their learning would benefit working with a MKO such as a teaching assistant or a peer who has a good understanding of the topic.</w:t>
      </w:r>
      <w:r w:rsidR="00C56F35" w:rsidRPr="00443BE3">
        <w:rPr>
          <w:rFonts w:eastAsia="Times New Roman" w:cstheme="minorHAnsi"/>
          <w:sz w:val="24"/>
          <w:szCs w:val="24"/>
          <w:lang w:eastAsia="en-GB"/>
        </w:rPr>
        <w:t xml:space="preserve"> Proving advantageous to those who lack understanding. An MKO does not always have to be a person. For those who may have social difficulties, using a form of technology for support may assist their understanding </w:t>
      </w:r>
      <w:r w:rsidR="00135FCF" w:rsidRPr="00443BE3">
        <w:rPr>
          <w:rFonts w:eastAsia="Times New Roman" w:cstheme="minorHAnsi"/>
          <w:sz w:val="24"/>
          <w:szCs w:val="24"/>
          <w:lang w:eastAsia="en-GB"/>
        </w:rPr>
        <w:t>and make them more engaging.</w:t>
      </w:r>
      <w:r w:rsidR="007E33BA" w:rsidRPr="00443BE3">
        <w:rPr>
          <w:rFonts w:eastAsia="Times New Roman" w:cstheme="minorHAnsi"/>
          <w:sz w:val="24"/>
          <w:szCs w:val="24"/>
          <w:lang w:eastAsia="en-GB"/>
        </w:rPr>
        <w:t xml:space="preserve"> </w:t>
      </w:r>
      <w:r w:rsidR="006307F1" w:rsidRPr="00443BE3">
        <w:rPr>
          <w:rFonts w:eastAsia="Times New Roman" w:cstheme="minorHAnsi"/>
          <w:sz w:val="24"/>
          <w:szCs w:val="24"/>
          <w:lang w:eastAsia="en-GB"/>
        </w:rPr>
        <w:t>As outlined in school As ALN policy (2019) they aim to ‘</w:t>
      </w:r>
      <w:r w:rsidR="006307F1" w:rsidRPr="00443BE3">
        <w:rPr>
          <w:rFonts w:cstheme="minorHAnsi"/>
          <w:sz w:val="24"/>
          <w:szCs w:val="24"/>
        </w:rPr>
        <w:t>Create</w:t>
      </w:r>
      <w:r w:rsidR="00FB149E" w:rsidRPr="00443BE3">
        <w:rPr>
          <w:rFonts w:cstheme="minorHAnsi"/>
          <w:sz w:val="24"/>
          <w:szCs w:val="24"/>
        </w:rPr>
        <w:t xml:space="preserve"> learning environment</w:t>
      </w:r>
      <w:r w:rsidR="00C52A40" w:rsidRPr="00443BE3">
        <w:rPr>
          <w:rFonts w:cstheme="minorHAnsi"/>
          <w:sz w:val="24"/>
          <w:szCs w:val="24"/>
        </w:rPr>
        <w:t>s that are</w:t>
      </w:r>
      <w:r w:rsidR="00FB149E" w:rsidRPr="00443BE3">
        <w:rPr>
          <w:rFonts w:cstheme="minorHAnsi"/>
          <w:sz w:val="24"/>
          <w:szCs w:val="24"/>
        </w:rPr>
        <w:t xml:space="preserve"> fully responsive to the Additional Learning Needs of each pupil</w:t>
      </w:r>
      <w:r w:rsidR="006307F1" w:rsidRPr="00443BE3">
        <w:rPr>
          <w:rFonts w:cstheme="minorHAnsi"/>
          <w:sz w:val="24"/>
          <w:szCs w:val="24"/>
        </w:rPr>
        <w:t>,</w:t>
      </w:r>
      <w:r w:rsidR="00FB149E" w:rsidRPr="00443BE3">
        <w:rPr>
          <w:rFonts w:cstheme="minorHAnsi"/>
          <w:sz w:val="24"/>
          <w:szCs w:val="24"/>
        </w:rPr>
        <w:t xml:space="preserve"> </w:t>
      </w:r>
      <w:r w:rsidR="006307F1" w:rsidRPr="00443BE3">
        <w:rPr>
          <w:rFonts w:cstheme="minorHAnsi"/>
          <w:sz w:val="24"/>
          <w:szCs w:val="24"/>
        </w:rPr>
        <w:t>whilst e</w:t>
      </w:r>
      <w:r w:rsidR="00FB149E" w:rsidRPr="00443BE3">
        <w:rPr>
          <w:rFonts w:cstheme="minorHAnsi"/>
          <w:sz w:val="24"/>
          <w:szCs w:val="24"/>
        </w:rPr>
        <w:t>nsuri</w:t>
      </w:r>
      <w:r w:rsidR="006307F1" w:rsidRPr="00443BE3">
        <w:rPr>
          <w:rFonts w:cstheme="minorHAnsi"/>
          <w:sz w:val="24"/>
          <w:szCs w:val="24"/>
        </w:rPr>
        <w:t>ng the needs of</w:t>
      </w:r>
      <w:r w:rsidR="00FB149E" w:rsidRPr="00443BE3">
        <w:rPr>
          <w:rFonts w:cstheme="minorHAnsi"/>
          <w:sz w:val="24"/>
          <w:szCs w:val="24"/>
        </w:rPr>
        <w:t xml:space="preserve"> pupils are identified, assessed and that appropriate provision is made</w:t>
      </w:r>
      <w:r w:rsidR="006307F1" w:rsidRPr="00443BE3">
        <w:rPr>
          <w:rFonts w:cstheme="minorHAnsi"/>
          <w:sz w:val="24"/>
          <w:szCs w:val="24"/>
        </w:rPr>
        <w:t>.’</w:t>
      </w:r>
    </w:p>
    <w:p w14:paraId="0A5A5245" w14:textId="77777777" w:rsidR="00025035" w:rsidRPr="00443BE3" w:rsidRDefault="00025035" w:rsidP="00FF4882">
      <w:pPr>
        <w:shd w:val="clear" w:color="auto" w:fill="FFFFFF"/>
        <w:spacing w:after="0" w:line="360" w:lineRule="auto"/>
        <w:jc w:val="both"/>
        <w:textAlignment w:val="baseline"/>
        <w:rPr>
          <w:rFonts w:eastAsia="Times New Roman" w:cstheme="minorHAnsi"/>
          <w:color w:val="FF0000"/>
          <w:sz w:val="24"/>
          <w:szCs w:val="24"/>
          <w:lang w:eastAsia="en-GB"/>
        </w:rPr>
      </w:pPr>
    </w:p>
    <w:p w14:paraId="3FC30343" w14:textId="2EA6763B" w:rsidR="00BB0D34" w:rsidRPr="00443BE3" w:rsidRDefault="00E5260A" w:rsidP="00FF4882">
      <w:pPr>
        <w:shd w:val="clear" w:color="auto" w:fill="FFFFFF"/>
        <w:spacing w:after="0" w:line="360" w:lineRule="auto"/>
        <w:jc w:val="both"/>
        <w:textAlignment w:val="baseline"/>
        <w:rPr>
          <w:rFonts w:eastAsia="Times New Roman" w:cstheme="minorHAnsi"/>
          <w:sz w:val="24"/>
          <w:szCs w:val="24"/>
          <w:lang w:eastAsia="en-GB"/>
        </w:rPr>
      </w:pPr>
      <w:r w:rsidRPr="00443BE3">
        <w:rPr>
          <w:rFonts w:eastAsia="Times New Roman" w:cstheme="minorHAnsi"/>
          <w:sz w:val="24"/>
          <w:szCs w:val="24"/>
          <w:lang w:eastAsia="en-GB"/>
        </w:rPr>
        <w:t xml:space="preserve">As outlined in Donaldson’s Successful Futures report (2015) he believed learning to be a continuous process as children continue to grow and mature. He therefore sees the phases and key stages no longer appropriate. Similar to Donaldson, Jean Piaget </w:t>
      </w:r>
      <w:r w:rsidR="00796380" w:rsidRPr="00443BE3">
        <w:rPr>
          <w:rFonts w:eastAsia="Times New Roman" w:cstheme="minorHAnsi"/>
          <w:sz w:val="24"/>
          <w:szCs w:val="24"/>
          <w:lang w:eastAsia="en-GB"/>
        </w:rPr>
        <w:t>(1936) a constructivist theorist who is known</w:t>
      </w:r>
      <w:r w:rsidR="006E3A24" w:rsidRPr="00443BE3">
        <w:rPr>
          <w:rFonts w:eastAsia="Times New Roman" w:cstheme="minorHAnsi"/>
          <w:sz w:val="24"/>
          <w:szCs w:val="24"/>
          <w:lang w:eastAsia="en-GB"/>
        </w:rPr>
        <w:t xml:space="preserve"> for constructing the</w:t>
      </w:r>
      <w:r w:rsidR="00796380" w:rsidRPr="00443BE3">
        <w:rPr>
          <w:rFonts w:eastAsia="Times New Roman" w:cstheme="minorHAnsi"/>
          <w:sz w:val="24"/>
          <w:szCs w:val="24"/>
          <w:lang w:eastAsia="en-GB"/>
        </w:rPr>
        <w:t xml:space="preserve"> stages of</w:t>
      </w:r>
      <w:r w:rsidR="006E3A24" w:rsidRPr="00443BE3">
        <w:rPr>
          <w:rFonts w:eastAsia="Times New Roman" w:cstheme="minorHAnsi"/>
          <w:sz w:val="24"/>
          <w:szCs w:val="24"/>
          <w:lang w:eastAsia="en-GB"/>
        </w:rPr>
        <w:t xml:space="preserve"> cognitive</w:t>
      </w:r>
      <w:r w:rsidR="00796380" w:rsidRPr="00443BE3">
        <w:rPr>
          <w:rFonts w:eastAsia="Times New Roman" w:cstheme="minorHAnsi"/>
          <w:sz w:val="24"/>
          <w:szCs w:val="24"/>
          <w:lang w:eastAsia="en-GB"/>
        </w:rPr>
        <w:t xml:space="preserve"> development.</w:t>
      </w:r>
      <w:r w:rsidR="006E3A24" w:rsidRPr="00443BE3">
        <w:rPr>
          <w:rFonts w:eastAsia="Times New Roman" w:cstheme="minorHAnsi"/>
          <w:sz w:val="24"/>
          <w:szCs w:val="24"/>
          <w:lang w:eastAsia="en-GB"/>
        </w:rPr>
        <w:t xml:space="preserve"> He believed that children </w:t>
      </w:r>
      <w:r w:rsidR="004D2AE5" w:rsidRPr="00443BE3">
        <w:rPr>
          <w:rFonts w:eastAsia="Times New Roman" w:cstheme="minorHAnsi"/>
          <w:sz w:val="24"/>
          <w:szCs w:val="24"/>
          <w:lang w:eastAsia="en-GB"/>
        </w:rPr>
        <w:t xml:space="preserve">develop through their level of interaction and how they create a mental model of the world. (McLeod, 2020) </w:t>
      </w:r>
      <w:r w:rsidR="007E33BA" w:rsidRPr="00443BE3">
        <w:rPr>
          <w:rFonts w:eastAsia="Times New Roman" w:cstheme="minorHAnsi"/>
          <w:sz w:val="24"/>
          <w:szCs w:val="24"/>
          <w:lang w:eastAsia="en-GB"/>
        </w:rPr>
        <w:t>This shows the importance of numeracy being incorporated</w:t>
      </w:r>
      <w:r w:rsidR="002253A9" w:rsidRPr="00443BE3">
        <w:rPr>
          <w:rFonts w:eastAsia="Times New Roman" w:cstheme="minorHAnsi"/>
          <w:sz w:val="24"/>
          <w:szCs w:val="24"/>
          <w:lang w:eastAsia="en-GB"/>
        </w:rPr>
        <w:t xml:space="preserve"> across the curriculum in a variety of different ways relating to real world scenarios.  </w:t>
      </w:r>
    </w:p>
    <w:p w14:paraId="43127E44" w14:textId="77777777" w:rsidR="002253A9" w:rsidRPr="00443BE3" w:rsidRDefault="002253A9" w:rsidP="00FF4882">
      <w:pPr>
        <w:shd w:val="clear" w:color="auto" w:fill="FFFFFF"/>
        <w:spacing w:after="0" w:line="360" w:lineRule="auto"/>
        <w:jc w:val="both"/>
        <w:textAlignment w:val="baseline"/>
        <w:rPr>
          <w:rFonts w:eastAsia="Times New Roman" w:cstheme="minorHAnsi"/>
          <w:sz w:val="24"/>
          <w:szCs w:val="24"/>
          <w:lang w:eastAsia="en-GB"/>
        </w:rPr>
      </w:pPr>
    </w:p>
    <w:p w14:paraId="565E91C8" w14:textId="77777777" w:rsidR="001E2570" w:rsidRPr="00443BE3" w:rsidRDefault="00584A0B" w:rsidP="001E2570">
      <w:pPr>
        <w:shd w:val="clear" w:color="auto" w:fill="FFFFFF"/>
        <w:spacing w:after="0" w:line="360" w:lineRule="auto"/>
        <w:jc w:val="both"/>
        <w:textAlignment w:val="baseline"/>
        <w:rPr>
          <w:rFonts w:eastAsia="Times New Roman" w:cstheme="minorHAnsi"/>
          <w:color w:val="FF0000"/>
          <w:sz w:val="24"/>
          <w:szCs w:val="24"/>
          <w:lang w:eastAsia="en-GB"/>
        </w:rPr>
      </w:pPr>
      <w:r w:rsidRPr="00443BE3">
        <w:rPr>
          <w:rFonts w:eastAsia="Times New Roman" w:cstheme="minorHAnsi"/>
          <w:sz w:val="24"/>
          <w:szCs w:val="24"/>
          <w:lang w:eastAsia="en-GB"/>
        </w:rPr>
        <w:t xml:space="preserve">To conclude it is apparent that </w:t>
      </w:r>
      <w:r w:rsidR="002253A9" w:rsidRPr="00443BE3">
        <w:rPr>
          <w:rFonts w:eastAsia="Times New Roman" w:cstheme="minorHAnsi"/>
          <w:sz w:val="24"/>
          <w:szCs w:val="24"/>
          <w:lang w:eastAsia="en-GB"/>
        </w:rPr>
        <w:t xml:space="preserve">numeracy is </w:t>
      </w:r>
      <w:r w:rsidR="001E2570" w:rsidRPr="00443BE3">
        <w:rPr>
          <w:rFonts w:eastAsia="Times New Roman" w:cstheme="minorHAnsi"/>
          <w:sz w:val="24"/>
          <w:szCs w:val="24"/>
          <w:lang w:eastAsia="en-GB"/>
        </w:rPr>
        <w:t xml:space="preserve">a </w:t>
      </w:r>
      <w:r w:rsidR="002253A9" w:rsidRPr="00443BE3">
        <w:rPr>
          <w:rFonts w:eastAsia="Times New Roman" w:cstheme="minorHAnsi"/>
          <w:sz w:val="24"/>
          <w:szCs w:val="24"/>
          <w:lang w:eastAsia="en-GB"/>
        </w:rPr>
        <w:t>vital part of everyday life</w:t>
      </w:r>
      <w:r w:rsidR="001E2570" w:rsidRPr="00443BE3">
        <w:rPr>
          <w:rFonts w:eastAsia="Times New Roman" w:cstheme="minorHAnsi"/>
          <w:sz w:val="24"/>
          <w:szCs w:val="24"/>
          <w:lang w:eastAsia="en-GB"/>
        </w:rPr>
        <w:t>.</w:t>
      </w:r>
      <w:r w:rsidR="002253A9" w:rsidRPr="00443BE3">
        <w:rPr>
          <w:rFonts w:eastAsia="Times New Roman" w:cstheme="minorHAnsi"/>
          <w:sz w:val="24"/>
          <w:szCs w:val="24"/>
          <w:lang w:eastAsia="en-GB"/>
        </w:rPr>
        <w:t xml:space="preserve"> </w:t>
      </w:r>
      <w:r w:rsidR="001E2570" w:rsidRPr="00443BE3">
        <w:rPr>
          <w:rFonts w:eastAsia="Times New Roman" w:cstheme="minorHAnsi"/>
          <w:sz w:val="24"/>
          <w:szCs w:val="24"/>
          <w:lang w:eastAsia="en-GB"/>
        </w:rPr>
        <w:t>With society</w:t>
      </w:r>
      <w:r w:rsidR="002253A9" w:rsidRPr="00443BE3">
        <w:rPr>
          <w:rFonts w:eastAsia="Times New Roman" w:cstheme="minorHAnsi"/>
          <w:sz w:val="24"/>
          <w:szCs w:val="24"/>
          <w:lang w:eastAsia="en-GB"/>
        </w:rPr>
        <w:t xml:space="preserve"> evolving and becoming more digitally competent</w:t>
      </w:r>
      <w:r w:rsidR="001E2570" w:rsidRPr="00443BE3">
        <w:rPr>
          <w:rFonts w:eastAsia="Times New Roman" w:cstheme="minorHAnsi"/>
          <w:sz w:val="24"/>
          <w:szCs w:val="24"/>
          <w:lang w:eastAsia="en-GB"/>
        </w:rPr>
        <w:t>,</w:t>
      </w:r>
      <w:r w:rsidR="002253A9" w:rsidRPr="00443BE3">
        <w:rPr>
          <w:rFonts w:eastAsia="Times New Roman" w:cstheme="minorHAnsi"/>
          <w:sz w:val="24"/>
          <w:szCs w:val="24"/>
          <w:lang w:eastAsia="en-GB"/>
        </w:rPr>
        <w:t xml:space="preserve"> </w:t>
      </w:r>
      <w:r w:rsidR="001E2570" w:rsidRPr="00443BE3">
        <w:rPr>
          <w:rFonts w:eastAsia="Times New Roman" w:cstheme="minorHAnsi"/>
          <w:sz w:val="24"/>
          <w:szCs w:val="24"/>
          <w:lang w:eastAsia="en-GB"/>
        </w:rPr>
        <w:t>h</w:t>
      </w:r>
      <w:r w:rsidR="002253A9" w:rsidRPr="00443BE3">
        <w:rPr>
          <w:rFonts w:eastAsia="Times New Roman" w:cstheme="minorHAnsi"/>
          <w:sz w:val="24"/>
          <w:szCs w:val="24"/>
          <w:lang w:eastAsia="en-GB"/>
        </w:rPr>
        <w:t>aving good basic numeracy skills</w:t>
      </w:r>
      <w:r w:rsidR="001E2570" w:rsidRPr="00443BE3">
        <w:rPr>
          <w:rFonts w:eastAsia="Times New Roman" w:cstheme="minorHAnsi"/>
          <w:sz w:val="24"/>
          <w:szCs w:val="24"/>
          <w:lang w:eastAsia="en-GB"/>
        </w:rPr>
        <w:t xml:space="preserve"> can be paramount. I</w:t>
      </w:r>
      <w:r w:rsidR="002253A9" w:rsidRPr="00443BE3">
        <w:rPr>
          <w:rFonts w:eastAsia="Times New Roman" w:cstheme="minorHAnsi"/>
          <w:sz w:val="24"/>
          <w:szCs w:val="24"/>
          <w:lang w:eastAsia="en-GB"/>
        </w:rPr>
        <w:t>f</w:t>
      </w:r>
      <w:r w:rsidR="001E2570" w:rsidRPr="00443BE3">
        <w:rPr>
          <w:rFonts w:eastAsia="Times New Roman" w:cstheme="minorHAnsi"/>
          <w:sz w:val="24"/>
          <w:szCs w:val="24"/>
          <w:lang w:eastAsia="en-GB"/>
        </w:rPr>
        <w:t xml:space="preserve"> these skills are</w:t>
      </w:r>
      <w:r w:rsidR="002253A9" w:rsidRPr="00443BE3">
        <w:rPr>
          <w:rFonts w:eastAsia="Times New Roman" w:cstheme="minorHAnsi"/>
          <w:sz w:val="24"/>
          <w:szCs w:val="24"/>
          <w:lang w:eastAsia="en-GB"/>
        </w:rPr>
        <w:t xml:space="preserve"> not reinforced across the curriculum at all ages</w:t>
      </w:r>
      <w:r w:rsidR="001E2570" w:rsidRPr="00443BE3">
        <w:rPr>
          <w:rFonts w:eastAsia="Times New Roman" w:cstheme="minorHAnsi"/>
          <w:sz w:val="24"/>
          <w:szCs w:val="24"/>
          <w:lang w:eastAsia="en-GB"/>
        </w:rPr>
        <w:t xml:space="preserve"> it</w:t>
      </w:r>
      <w:r w:rsidR="002253A9" w:rsidRPr="00443BE3">
        <w:rPr>
          <w:rFonts w:eastAsia="Times New Roman" w:cstheme="minorHAnsi"/>
          <w:sz w:val="24"/>
          <w:szCs w:val="24"/>
          <w:lang w:eastAsia="en-GB"/>
        </w:rPr>
        <w:t xml:space="preserve"> could have a detrimental effect on </w:t>
      </w:r>
      <w:r w:rsidR="001E2570" w:rsidRPr="00443BE3">
        <w:rPr>
          <w:rFonts w:eastAsia="Times New Roman" w:cstheme="minorHAnsi"/>
          <w:sz w:val="24"/>
          <w:szCs w:val="24"/>
          <w:lang w:eastAsia="en-GB"/>
        </w:rPr>
        <w:t xml:space="preserve">their adult life. </w:t>
      </w:r>
      <w:r w:rsidR="001E2570" w:rsidRPr="00443BE3">
        <w:rPr>
          <w:rFonts w:eastAsia="Times New Roman" w:cstheme="minorHAnsi"/>
          <w:sz w:val="24"/>
          <w:szCs w:val="24"/>
          <w:lang w:eastAsia="en-GB"/>
        </w:rPr>
        <w:t>A report published by Wightwick, (2020) states how teachers have assessed children’s literacy and numeracy levels and it shows they have regressed due to the lockdowns caused by the pandemic</w:t>
      </w:r>
      <w:r w:rsidR="001E2570" w:rsidRPr="00443BE3">
        <w:rPr>
          <w:rFonts w:eastAsia="Times New Roman" w:cstheme="minorHAnsi"/>
          <w:color w:val="FF0000"/>
          <w:sz w:val="24"/>
          <w:szCs w:val="24"/>
          <w:lang w:eastAsia="en-GB"/>
        </w:rPr>
        <w:t>.</w:t>
      </w:r>
    </w:p>
    <w:p w14:paraId="664A9AB5" w14:textId="77777777" w:rsidR="009A3E49" w:rsidRDefault="001E2570" w:rsidP="009A3E49">
      <w:pPr>
        <w:shd w:val="clear" w:color="auto" w:fill="FFFFFF"/>
        <w:spacing w:after="0" w:line="360" w:lineRule="auto"/>
        <w:jc w:val="both"/>
        <w:textAlignment w:val="baseline"/>
        <w:rPr>
          <w:rFonts w:eastAsia="Times New Roman" w:cstheme="minorHAnsi"/>
          <w:sz w:val="24"/>
          <w:szCs w:val="24"/>
          <w:lang w:eastAsia="en-GB"/>
        </w:rPr>
      </w:pPr>
      <w:r w:rsidRPr="00443BE3">
        <w:rPr>
          <w:rFonts w:eastAsia="Times New Roman" w:cstheme="minorHAnsi"/>
          <w:sz w:val="24"/>
          <w:szCs w:val="24"/>
          <w:lang w:eastAsia="en-GB"/>
        </w:rPr>
        <w:t xml:space="preserve">This </w:t>
      </w:r>
      <w:r w:rsidR="00C74D97" w:rsidRPr="00443BE3">
        <w:rPr>
          <w:rFonts w:eastAsia="Times New Roman" w:cstheme="minorHAnsi"/>
          <w:sz w:val="24"/>
          <w:szCs w:val="24"/>
          <w:lang w:eastAsia="en-GB"/>
        </w:rPr>
        <w:t xml:space="preserve">shows the importance of consistently teaching numeracy across the curriculum throughout all year groups to continue to have a positive growth mind set. </w:t>
      </w:r>
      <w:r w:rsidR="00025035" w:rsidRPr="00443BE3">
        <w:rPr>
          <w:rFonts w:eastAsia="Times New Roman" w:cstheme="minorHAnsi"/>
          <w:sz w:val="24"/>
          <w:szCs w:val="24"/>
          <w:lang w:eastAsia="en-GB"/>
        </w:rPr>
        <w:t xml:space="preserve">Pupils need to continue learning numeracy through blended learning whilst the current crisis is still ongoing, areas of learning need to continue collaborating with other areas to see the consistent, cross-curricular numeracy links. This will ensure pupils numeracy levels do not regress further and hopefully will continue to rise once they are back in full time educational settings. </w:t>
      </w:r>
    </w:p>
    <w:p w14:paraId="7D5067BC" w14:textId="74E175FC" w:rsidR="00443BE3" w:rsidRPr="009A3E49" w:rsidRDefault="00FF7AD3" w:rsidP="009A3E49">
      <w:pPr>
        <w:shd w:val="clear" w:color="auto" w:fill="FFFFFF"/>
        <w:spacing w:after="0" w:line="360" w:lineRule="auto"/>
        <w:jc w:val="both"/>
        <w:textAlignment w:val="baseline"/>
        <w:rPr>
          <w:rFonts w:eastAsia="Times New Roman" w:cstheme="minorHAnsi"/>
          <w:sz w:val="24"/>
          <w:szCs w:val="24"/>
          <w:lang w:eastAsia="en-GB"/>
        </w:rPr>
      </w:pPr>
      <w:r w:rsidRPr="00443BE3">
        <w:rPr>
          <w:rFonts w:cstheme="minorHAnsi"/>
          <w:sz w:val="24"/>
          <w:szCs w:val="24"/>
          <w:lang w:val="en-US"/>
        </w:rPr>
        <w:t xml:space="preserve">Continuing the communication and support between teachers and </w:t>
      </w:r>
      <w:r w:rsidR="00E80702">
        <w:rPr>
          <w:rFonts w:cstheme="minorHAnsi"/>
          <w:sz w:val="24"/>
          <w:szCs w:val="24"/>
          <w:lang w:val="en-US"/>
        </w:rPr>
        <w:t>senior management</w:t>
      </w:r>
      <w:r w:rsidRPr="00443BE3">
        <w:rPr>
          <w:rFonts w:cstheme="minorHAnsi"/>
          <w:sz w:val="24"/>
          <w:szCs w:val="24"/>
          <w:lang w:val="en-US"/>
        </w:rPr>
        <w:t xml:space="preserve"> to strategically plan, develop and deliver will make sure all teachers understand their role in applying the LNF to their schemes of work. School A can continue to do this by setting time in INSET days, monitor and support subject leaders and evaluate the impact of the LNF. (School A, 2019). </w:t>
      </w:r>
    </w:p>
    <w:p w14:paraId="30CFFF18" w14:textId="10A88FDC" w:rsidR="00025035" w:rsidRPr="00443BE3" w:rsidRDefault="003828C0" w:rsidP="00443BE3">
      <w:pPr>
        <w:spacing w:line="360" w:lineRule="auto"/>
        <w:jc w:val="both"/>
        <w:rPr>
          <w:rFonts w:cstheme="minorHAnsi"/>
          <w:sz w:val="24"/>
          <w:szCs w:val="24"/>
          <w:lang w:val="en-US"/>
        </w:rPr>
      </w:pPr>
      <w:r w:rsidRPr="00443BE3">
        <w:rPr>
          <w:rFonts w:cstheme="minorHAnsi"/>
          <w:sz w:val="24"/>
          <w:szCs w:val="24"/>
          <w:lang w:val="en-US"/>
        </w:rPr>
        <w:t>With data and testing</w:t>
      </w:r>
      <w:r w:rsidRPr="00443BE3">
        <w:rPr>
          <w:rFonts w:cstheme="minorHAnsi"/>
          <w:sz w:val="24"/>
          <w:szCs w:val="24"/>
          <w:lang w:val="en-US"/>
        </w:rPr>
        <w:t xml:space="preserve"> continuing to evolve through the use</w:t>
      </w:r>
      <w:r w:rsidRPr="00443BE3">
        <w:rPr>
          <w:rFonts w:cstheme="minorHAnsi"/>
          <w:sz w:val="24"/>
          <w:szCs w:val="24"/>
          <w:lang w:val="en-US"/>
        </w:rPr>
        <w:t xml:space="preserve"> of digital resources </w:t>
      </w:r>
      <w:r w:rsidR="003B5897" w:rsidRPr="00443BE3">
        <w:rPr>
          <w:rFonts w:cstheme="minorHAnsi"/>
          <w:sz w:val="24"/>
          <w:szCs w:val="24"/>
          <w:lang w:val="en-US"/>
        </w:rPr>
        <w:t>it can</w:t>
      </w:r>
      <w:r w:rsidRPr="00443BE3">
        <w:rPr>
          <w:rFonts w:cstheme="minorHAnsi"/>
          <w:sz w:val="24"/>
          <w:szCs w:val="24"/>
          <w:lang w:val="en-US"/>
        </w:rPr>
        <w:t xml:space="preserve"> only continue helping schools to understand pupils needs further and therefore help pupils more specifi</w:t>
      </w:r>
      <w:r w:rsidR="003B5897" w:rsidRPr="00443BE3">
        <w:rPr>
          <w:rFonts w:cstheme="minorHAnsi"/>
          <w:sz w:val="24"/>
          <w:szCs w:val="24"/>
          <w:lang w:val="en-US"/>
        </w:rPr>
        <w:t xml:space="preserve">cally and readily in the future. Being able to enhance pupil’s futures in so many ways including their health and wellbeing just makes numeracy an even bigger value to education systems. </w:t>
      </w:r>
      <w:r w:rsidR="003B5897" w:rsidRPr="00443BE3">
        <w:rPr>
          <w:rFonts w:cstheme="minorHAnsi"/>
          <w:sz w:val="24"/>
          <w:szCs w:val="24"/>
          <w:lang w:val="en-US"/>
        </w:rPr>
        <w:t>“We use numeracy every day in all areas of our lives. Our confidence and ability with numbers impacts us financially, socially, and professionally. It even affects our health and wellbeing.” (</w:t>
      </w:r>
      <w:r w:rsidR="00B771CD" w:rsidRPr="00443BE3">
        <w:rPr>
          <w:rFonts w:cstheme="minorHAnsi"/>
          <w:sz w:val="24"/>
          <w:szCs w:val="24"/>
          <w:lang w:val="en-US"/>
        </w:rPr>
        <w:t>Schleicher, 2020)</w:t>
      </w:r>
    </w:p>
    <w:p w14:paraId="6EC4275E" w14:textId="57E6600F" w:rsidR="00EF41B9" w:rsidRPr="00443BE3" w:rsidRDefault="002253A9" w:rsidP="002253A9">
      <w:pPr>
        <w:spacing w:after="120" w:line="360" w:lineRule="auto"/>
        <w:jc w:val="both"/>
        <w:rPr>
          <w:rFonts w:cstheme="minorHAnsi"/>
          <w:color w:val="1F1F1F"/>
          <w:sz w:val="24"/>
          <w:szCs w:val="24"/>
          <w:shd w:val="clear" w:color="auto" w:fill="FFFFFF"/>
        </w:rPr>
      </w:pPr>
      <w:r w:rsidRPr="00443BE3">
        <w:rPr>
          <w:rFonts w:eastAsia="Arial" w:cstheme="minorHAnsi"/>
          <w:sz w:val="24"/>
          <w:szCs w:val="24"/>
          <w:lang w:val="en-US"/>
        </w:rPr>
        <w:t>Finally, Donaldson (2015, p.40) expressed ‘children and young people need regular opportunities to deepen their understanding of number and, to reinforce and use the numeracy skills in different contexts’.</w:t>
      </w:r>
      <w:r w:rsidR="003B5897" w:rsidRPr="00443BE3">
        <w:rPr>
          <w:rFonts w:eastAsia="Arial" w:cstheme="minorHAnsi"/>
          <w:sz w:val="24"/>
          <w:szCs w:val="24"/>
          <w:lang w:val="en-US"/>
        </w:rPr>
        <w:t xml:space="preserve"> Helping pupils become well rounded, independent individuals as included in the core purposes has literacy and numeracy at its core.</w:t>
      </w:r>
      <w:r w:rsidR="003F4793" w:rsidRPr="00443BE3">
        <w:rPr>
          <w:rFonts w:eastAsia="Arial" w:cstheme="minorHAnsi"/>
          <w:sz w:val="24"/>
          <w:szCs w:val="24"/>
          <w:lang w:val="en-US"/>
        </w:rPr>
        <w:t xml:space="preserve"> The curriculum for Wales aims to create learners who have a</w:t>
      </w:r>
      <w:r w:rsidR="003B5897" w:rsidRPr="00443BE3">
        <w:rPr>
          <w:rFonts w:eastAsia="Arial" w:cstheme="minorHAnsi"/>
          <w:sz w:val="24"/>
          <w:szCs w:val="24"/>
          <w:lang w:val="en-US"/>
        </w:rPr>
        <w:t xml:space="preserve"> </w:t>
      </w:r>
      <w:r w:rsidR="003F4793" w:rsidRPr="00443BE3">
        <w:rPr>
          <w:rFonts w:eastAsia="Arial" w:cstheme="minorHAnsi"/>
          <w:sz w:val="24"/>
          <w:szCs w:val="24"/>
          <w:lang w:val="en-US"/>
        </w:rPr>
        <w:t>‘</w:t>
      </w:r>
      <w:r w:rsidR="003F4793" w:rsidRPr="00443BE3">
        <w:rPr>
          <w:rFonts w:cstheme="minorHAnsi"/>
          <w:color w:val="1F1F1F"/>
          <w:sz w:val="24"/>
          <w:szCs w:val="24"/>
          <w:shd w:val="clear" w:color="auto" w:fill="FFFFFF"/>
        </w:rPr>
        <w:t>k</w:t>
      </w:r>
      <w:r w:rsidR="00EF41B9" w:rsidRPr="00443BE3">
        <w:rPr>
          <w:rFonts w:cstheme="minorHAnsi"/>
          <w:color w:val="1F1F1F"/>
          <w:sz w:val="24"/>
          <w:szCs w:val="24"/>
          <w:shd w:val="clear" w:color="auto" w:fill="FFFFFF"/>
        </w:rPr>
        <w:t>nowledge of, and competence in, number and quantities are fundamental to learners’ confident participation in the world, and provide a foundation for further study and for employment.</w:t>
      </w:r>
      <w:r w:rsidR="00443BE3" w:rsidRPr="00443BE3">
        <w:rPr>
          <w:rFonts w:cstheme="minorHAnsi"/>
          <w:color w:val="1F1F1F"/>
          <w:sz w:val="24"/>
          <w:szCs w:val="24"/>
          <w:shd w:val="clear" w:color="auto" w:fill="FFFFFF"/>
        </w:rPr>
        <w:t>’</w:t>
      </w:r>
      <w:r w:rsidR="003F4793" w:rsidRPr="00443BE3">
        <w:rPr>
          <w:rFonts w:cstheme="minorHAnsi"/>
          <w:color w:val="1F1F1F"/>
          <w:sz w:val="24"/>
          <w:szCs w:val="24"/>
          <w:shd w:val="clear" w:color="auto" w:fill="FFFFFF"/>
        </w:rPr>
        <w:t xml:space="preserve"> To try and give </w:t>
      </w:r>
      <w:r w:rsidR="00443BE3" w:rsidRPr="00443BE3">
        <w:rPr>
          <w:rFonts w:cstheme="minorHAnsi"/>
          <w:color w:val="1F1F1F"/>
          <w:sz w:val="24"/>
          <w:szCs w:val="24"/>
          <w:shd w:val="clear" w:color="auto" w:fill="FFFFFF"/>
        </w:rPr>
        <w:t xml:space="preserve">their pupils the best opportunity to succeed and achieve in line with the curriculum for Wales </w:t>
      </w:r>
      <w:r w:rsidR="00EF41B9" w:rsidRPr="00443BE3">
        <w:rPr>
          <w:rFonts w:eastAsia="Arial" w:cstheme="minorHAnsi"/>
          <w:sz w:val="24"/>
          <w:szCs w:val="24"/>
          <w:lang w:val="en-US"/>
        </w:rPr>
        <w:t xml:space="preserve">School A strive to </w:t>
      </w:r>
      <w:r w:rsidR="00EF41B9" w:rsidRPr="00443BE3">
        <w:rPr>
          <w:rFonts w:cstheme="minorHAnsi"/>
          <w:sz w:val="24"/>
          <w:szCs w:val="24"/>
        </w:rPr>
        <w:t>provide ‘Equal Opportunities to help each individual to achieve his/her maximum potential within a caring, safe and supportive environment.’ (School A, 2018)</w:t>
      </w:r>
      <w:r w:rsidR="009A3E49">
        <w:rPr>
          <w:rFonts w:cstheme="minorHAnsi"/>
          <w:sz w:val="24"/>
          <w:szCs w:val="24"/>
        </w:rPr>
        <w:t>.</w:t>
      </w:r>
    </w:p>
    <w:p w14:paraId="2739253E" w14:textId="77777777" w:rsidR="007F778D" w:rsidRPr="00443BE3" w:rsidRDefault="007F778D" w:rsidP="00FF4882">
      <w:pPr>
        <w:jc w:val="both"/>
        <w:rPr>
          <w:rFonts w:cstheme="minorHAnsi"/>
          <w:color w:val="FF0000"/>
          <w:sz w:val="24"/>
          <w:szCs w:val="24"/>
          <w:lang w:val="en-US"/>
        </w:rPr>
      </w:pPr>
    </w:p>
    <w:p w14:paraId="56568B19" w14:textId="77777777" w:rsidR="007F778D" w:rsidRPr="00443BE3" w:rsidRDefault="007F778D" w:rsidP="00FF4882">
      <w:pPr>
        <w:jc w:val="both"/>
        <w:rPr>
          <w:rFonts w:cstheme="minorHAnsi"/>
          <w:color w:val="FF0000"/>
          <w:sz w:val="24"/>
          <w:szCs w:val="24"/>
          <w:lang w:val="en-US"/>
        </w:rPr>
      </w:pPr>
    </w:p>
    <w:p w14:paraId="61B417A3" w14:textId="77777777" w:rsidR="00C0150A" w:rsidRPr="00443BE3" w:rsidRDefault="00C0150A" w:rsidP="00FF4882">
      <w:pPr>
        <w:jc w:val="both"/>
        <w:rPr>
          <w:rFonts w:cstheme="minorHAnsi"/>
          <w:sz w:val="24"/>
          <w:szCs w:val="24"/>
          <w:lang w:val="en-US"/>
        </w:rPr>
      </w:pPr>
    </w:p>
    <w:p w14:paraId="54FBA041" w14:textId="77777777" w:rsidR="00C0150A" w:rsidRPr="00443BE3" w:rsidRDefault="00C0150A" w:rsidP="00FF4882">
      <w:pPr>
        <w:jc w:val="both"/>
        <w:rPr>
          <w:rFonts w:cstheme="minorHAnsi"/>
          <w:sz w:val="24"/>
          <w:szCs w:val="24"/>
          <w:lang w:val="en-US"/>
        </w:rPr>
      </w:pPr>
    </w:p>
    <w:p w14:paraId="543FC7DC" w14:textId="77777777" w:rsidR="00C0150A" w:rsidRPr="00443BE3" w:rsidRDefault="00C0150A" w:rsidP="00FF4882">
      <w:pPr>
        <w:jc w:val="both"/>
        <w:rPr>
          <w:rFonts w:cstheme="minorHAnsi"/>
          <w:sz w:val="24"/>
          <w:szCs w:val="24"/>
          <w:lang w:val="en-US"/>
        </w:rPr>
      </w:pPr>
    </w:p>
    <w:p w14:paraId="2DE3327E" w14:textId="77777777" w:rsidR="00C0150A" w:rsidRPr="00443BE3" w:rsidRDefault="00C0150A" w:rsidP="00FF4882">
      <w:pPr>
        <w:jc w:val="both"/>
        <w:rPr>
          <w:rFonts w:cstheme="minorHAnsi"/>
          <w:sz w:val="24"/>
          <w:szCs w:val="24"/>
          <w:lang w:val="en-US"/>
        </w:rPr>
      </w:pPr>
    </w:p>
    <w:p w14:paraId="0014D103" w14:textId="77777777" w:rsidR="00C0150A" w:rsidRPr="00443BE3" w:rsidRDefault="00C0150A" w:rsidP="00FF4882">
      <w:pPr>
        <w:jc w:val="both"/>
        <w:rPr>
          <w:rFonts w:cstheme="minorHAnsi"/>
          <w:sz w:val="24"/>
          <w:szCs w:val="24"/>
          <w:lang w:val="en-US"/>
        </w:rPr>
      </w:pPr>
    </w:p>
    <w:p w14:paraId="5E1F1FE2" w14:textId="77777777" w:rsidR="0014362B" w:rsidRDefault="0014362B" w:rsidP="00FF4882">
      <w:pPr>
        <w:jc w:val="both"/>
        <w:rPr>
          <w:rFonts w:cstheme="minorHAnsi"/>
          <w:sz w:val="24"/>
          <w:szCs w:val="24"/>
          <w:lang w:val="en-US"/>
        </w:rPr>
      </w:pPr>
    </w:p>
    <w:p w14:paraId="5123142D" w14:textId="4A2EF6EC" w:rsidR="007F778D" w:rsidRPr="00443BE3" w:rsidRDefault="007F778D" w:rsidP="00FF4882">
      <w:pPr>
        <w:jc w:val="both"/>
        <w:rPr>
          <w:rFonts w:cstheme="minorHAnsi"/>
          <w:sz w:val="24"/>
          <w:szCs w:val="24"/>
          <w:u w:val="single"/>
          <w:lang w:val="en-US"/>
        </w:rPr>
      </w:pPr>
      <w:bookmarkStart w:id="0" w:name="_GoBack"/>
      <w:bookmarkEnd w:id="0"/>
      <w:r w:rsidRPr="00443BE3">
        <w:rPr>
          <w:rFonts w:cstheme="minorHAnsi"/>
          <w:sz w:val="24"/>
          <w:szCs w:val="24"/>
          <w:u w:val="single"/>
          <w:lang w:val="en-US"/>
        </w:rPr>
        <w:t>Reference</w:t>
      </w:r>
      <w:r w:rsidR="00074305" w:rsidRPr="00443BE3">
        <w:rPr>
          <w:rFonts w:cstheme="minorHAnsi"/>
          <w:sz w:val="24"/>
          <w:szCs w:val="24"/>
          <w:u w:val="single"/>
          <w:lang w:val="en-US"/>
        </w:rPr>
        <w:t xml:space="preserve"> List:</w:t>
      </w:r>
    </w:p>
    <w:p w14:paraId="5756BA70" w14:textId="0FC12864" w:rsidR="0033649F" w:rsidRPr="00443BE3" w:rsidRDefault="0033649F" w:rsidP="0033649F">
      <w:pPr>
        <w:spacing w:after="0"/>
        <w:jc w:val="both"/>
        <w:rPr>
          <w:rFonts w:cstheme="minorHAnsi"/>
          <w:sz w:val="24"/>
          <w:szCs w:val="24"/>
          <w:lang w:val="en-US"/>
        </w:rPr>
      </w:pPr>
      <w:r w:rsidRPr="00443BE3">
        <w:rPr>
          <w:rFonts w:cstheme="minorHAnsi"/>
          <w:sz w:val="24"/>
          <w:szCs w:val="24"/>
          <w:lang w:val="en-US"/>
        </w:rPr>
        <w:t xml:space="preserve">Donaldson, G. (2015) </w:t>
      </w:r>
      <w:r w:rsidRPr="00443BE3">
        <w:rPr>
          <w:rFonts w:cstheme="minorHAnsi"/>
          <w:i/>
          <w:sz w:val="24"/>
          <w:szCs w:val="24"/>
          <w:lang w:val="en-US"/>
        </w:rPr>
        <w:t>Successful Futures.</w:t>
      </w:r>
    </w:p>
    <w:p w14:paraId="63A623D4" w14:textId="7E194260" w:rsidR="0033649F" w:rsidRPr="00443BE3" w:rsidRDefault="0033649F" w:rsidP="0033649F">
      <w:pPr>
        <w:spacing w:after="0"/>
        <w:jc w:val="both"/>
        <w:rPr>
          <w:rFonts w:cstheme="minorHAnsi"/>
          <w:sz w:val="24"/>
          <w:szCs w:val="24"/>
          <w:lang w:val="en-US"/>
        </w:rPr>
      </w:pPr>
      <w:r w:rsidRPr="00443BE3">
        <w:rPr>
          <w:rFonts w:cstheme="minorHAnsi"/>
          <w:sz w:val="24"/>
          <w:szCs w:val="24"/>
          <w:lang w:val="en-US"/>
        </w:rPr>
        <w:t>Available at: https://gov.wales/sites/default/files/publications/2018-03/succesful-futures-a-summary-of-professor-graham-donaldsons-report.pdf</w:t>
      </w:r>
    </w:p>
    <w:p w14:paraId="2A145044" w14:textId="634EA45D" w:rsidR="0033649F" w:rsidRPr="00443BE3" w:rsidRDefault="0033649F" w:rsidP="0033649F">
      <w:pPr>
        <w:spacing w:after="0"/>
        <w:jc w:val="both"/>
        <w:rPr>
          <w:rFonts w:cstheme="minorHAnsi"/>
          <w:sz w:val="24"/>
          <w:szCs w:val="24"/>
          <w:lang w:val="en-US"/>
        </w:rPr>
      </w:pPr>
      <w:r w:rsidRPr="00443BE3">
        <w:rPr>
          <w:rFonts w:cstheme="minorHAnsi"/>
          <w:sz w:val="24"/>
          <w:szCs w:val="24"/>
          <w:lang w:val="en-US"/>
        </w:rPr>
        <w:t>(Accessed: 29</w:t>
      </w:r>
      <w:r w:rsidRPr="00443BE3">
        <w:rPr>
          <w:rFonts w:cstheme="minorHAnsi"/>
          <w:sz w:val="24"/>
          <w:szCs w:val="24"/>
          <w:vertAlign w:val="superscript"/>
          <w:lang w:val="en-US"/>
        </w:rPr>
        <w:t>th</w:t>
      </w:r>
      <w:r w:rsidRPr="00443BE3">
        <w:rPr>
          <w:rFonts w:cstheme="minorHAnsi"/>
          <w:sz w:val="24"/>
          <w:szCs w:val="24"/>
          <w:lang w:val="en-US"/>
        </w:rPr>
        <w:t xml:space="preserve"> December 2020)</w:t>
      </w:r>
    </w:p>
    <w:p w14:paraId="5B047AFF" w14:textId="77777777" w:rsidR="0033649F" w:rsidRPr="00443BE3" w:rsidRDefault="0033649F" w:rsidP="0033649F">
      <w:pPr>
        <w:spacing w:after="0"/>
        <w:jc w:val="both"/>
        <w:rPr>
          <w:rFonts w:cstheme="minorHAnsi"/>
          <w:sz w:val="24"/>
          <w:szCs w:val="24"/>
          <w:lang w:val="en-US"/>
        </w:rPr>
      </w:pPr>
    </w:p>
    <w:p w14:paraId="024C83EA" w14:textId="1775D717" w:rsidR="000A3279" w:rsidRPr="00443BE3" w:rsidRDefault="000A3279" w:rsidP="000A3279">
      <w:pPr>
        <w:spacing w:after="0"/>
        <w:jc w:val="both"/>
        <w:rPr>
          <w:rFonts w:cstheme="minorHAnsi"/>
          <w:i/>
          <w:sz w:val="24"/>
          <w:szCs w:val="24"/>
          <w:lang w:val="en-US"/>
        </w:rPr>
      </w:pPr>
      <w:r w:rsidRPr="00443BE3">
        <w:rPr>
          <w:rFonts w:cstheme="minorHAnsi"/>
          <w:sz w:val="24"/>
          <w:szCs w:val="24"/>
          <w:lang w:val="en-US"/>
        </w:rPr>
        <w:t xml:space="preserve">McLeod, S. (2019) </w:t>
      </w:r>
      <w:r w:rsidRPr="00443BE3">
        <w:rPr>
          <w:rFonts w:cstheme="minorHAnsi"/>
          <w:i/>
          <w:sz w:val="24"/>
          <w:szCs w:val="24"/>
          <w:lang w:val="en-US"/>
        </w:rPr>
        <w:t>Constructivism as a theory for teaching and learning.</w:t>
      </w:r>
    </w:p>
    <w:p w14:paraId="24F9E8B2" w14:textId="3F674B3C" w:rsidR="000A3279" w:rsidRPr="00443BE3" w:rsidRDefault="000A3279" w:rsidP="000A3279">
      <w:pPr>
        <w:spacing w:after="0"/>
        <w:jc w:val="both"/>
        <w:rPr>
          <w:rFonts w:cstheme="minorHAnsi"/>
          <w:sz w:val="24"/>
          <w:szCs w:val="24"/>
          <w:lang w:val="en-US"/>
        </w:rPr>
      </w:pPr>
      <w:r w:rsidRPr="00443BE3">
        <w:rPr>
          <w:rFonts w:cstheme="minorHAnsi"/>
          <w:sz w:val="24"/>
          <w:szCs w:val="24"/>
          <w:lang w:val="en-US"/>
        </w:rPr>
        <w:t>Available at: http://simplypsychology.org/constructivism.html</w:t>
      </w:r>
    </w:p>
    <w:p w14:paraId="78BE1057" w14:textId="7E1977AC" w:rsidR="000A3279" w:rsidRPr="00443BE3" w:rsidRDefault="000A3279" w:rsidP="000A3279">
      <w:pPr>
        <w:spacing w:after="0"/>
        <w:jc w:val="both"/>
        <w:rPr>
          <w:rFonts w:cstheme="minorHAnsi"/>
          <w:sz w:val="24"/>
          <w:szCs w:val="24"/>
          <w:lang w:val="en-US"/>
        </w:rPr>
      </w:pPr>
      <w:r w:rsidRPr="00443BE3">
        <w:rPr>
          <w:rFonts w:cstheme="minorHAnsi"/>
          <w:sz w:val="24"/>
          <w:szCs w:val="24"/>
          <w:lang w:val="en-US"/>
        </w:rPr>
        <w:t xml:space="preserve">(Accessed: </w:t>
      </w:r>
      <w:r w:rsidR="00C97CE7" w:rsidRPr="00443BE3">
        <w:rPr>
          <w:rFonts w:cstheme="minorHAnsi"/>
          <w:sz w:val="24"/>
          <w:szCs w:val="24"/>
          <w:lang w:val="en-US"/>
        </w:rPr>
        <w:t>28</w:t>
      </w:r>
      <w:r w:rsidR="00C97CE7" w:rsidRPr="00443BE3">
        <w:rPr>
          <w:rFonts w:cstheme="minorHAnsi"/>
          <w:sz w:val="24"/>
          <w:szCs w:val="24"/>
          <w:vertAlign w:val="superscript"/>
          <w:lang w:val="en-US"/>
        </w:rPr>
        <w:t>th</w:t>
      </w:r>
      <w:r w:rsidR="00C97CE7" w:rsidRPr="00443BE3">
        <w:rPr>
          <w:rFonts w:cstheme="minorHAnsi"/>
          <w:sz w:val="24"/>
          <w:szCs w:val="24"/>
          <w:lang w:val="en-US"/>
        </w:rPr>
        <w:t xml:space="preserve"> December 2020)</w:t>
      </w:r>
    </w:p>
    <w:p w14:paraId="5261A47B" w14:textId="77777777" w:rsidR="004D2AE5" w:rsidRPr="00443BE3" w:rsidRDefault="004D2AE5" w:rsidP="000A3279">
      <w:pPr>
        <w:spacing w:after="0"/>
        <w:jc w:val="both"/>
        <w:rPr>
          <w:rFonts w:cstheme="minorHAnsi"/>
          <w:sz w:val="24"/>
          <w:szCs w:val="24"/>
          <w:lang w:val="en-US"/>
        </w:rPr>
      </w:pPr>
    </w:p>
    <w:p w14:paraId="06EFE0B9" w14:textId="488B2C55" w:rsidR="004D2AE5" w:rsidRPr="00443BE3" w:rsidRDefault="004D2AE5" w:rsidP="000A3279">
      <w:pPr>
        <w:spacing w:after="0"/>
        <w:jc w:val="both"/>
        <w:rPr>
          <w:rFonts w:cstheme="minorHAnsi"/>
          <w:i/>
          <w:sz w:val="24"/>
          <w:szCs w:val="24"/>
          <w:lang w:val="en-US"/>
        </w:rPr>
      </w:pPr>
      <w:r w:rsidRPr="00443BE3">
        <w:rPr>
          <w:rFonts w:cstheme="minorHAnsi"/>
          <w:sz w:val="24"/>
          <w:szCs w:val="24"/>
          <w:lang w:val="en-US"/>
        </w:rPr>
        <w:t xml:space="preserve">McLeod, S. (2020) </w:t>
      </w:r>
      <w:r w:rsidRPr="00443BE3">
        <w:rPr>
          <w:rFonts w:cstheme="minorHAnsi"/>
          <w:i/>
          <w:sz w:val="24"/>
          <w:szCs w:val="24"/>
          <w:lang w:val="en-US"/>
        </w:rPr>
        <w:t>Piaget’s 4 Stages of Cognitive Development.</w:t>
      </w:r>
    </w:p>
    <w:p w14:paraId="1E30A574" w14:textId="37CFA2D9" w:rsidR="004D2AE5" w:rsidRPr="00443BE3" w:rsidRDefault="004D2AE5" w:rsidP="000A3279">
      <w:pPr>
        <w:spacing w:after="0"/>
        <w:jc w:val="both"/>
        <w:rPr>
          <w:rFonts w:cstheme="minorHAnsi"/>
          <w:sz w:val="24"/>
          <w:szCs w:val="24"/>
          <w:lang w:val="en-US"/>
        </w:rPr>
      </w:pPr>
      <w:r w:rsidRPr="00443BE3">
        <w:rPr>
          <w:rFonts w:cstheme="minorHAnsi"/>
          <w:sz w:val="24"/>
          <w:szCs w:val="24"/>
          <w:lang w:val="en-US"/>
        </w:rPr>
        <w:t>Available at: https://www.simplypsychology.org/piaget.html</w:t>
      </w:r>
    </w:p>
    <w:p w14:paraId="33A720D8" w14:textId="7662116D" w:rsidR="004D2AE5" w:rsidRPr="00443BE3" w:rsidRDefault="004D2AE5" w:rsidP="000A3279">
      <w:pPr>
        <w:spacing w:after="0"/>
        <w:jc w:val="both"/>
        <w:rPr>
          <w:rFonts w:cstheme="minorHAnsi"/>
          <w:sz w:val="24"/>
          <w:szCs w:val="24"/>
          <w:lang w:val="en-US"/>
        </w:rPr>
      </w:pPr>
      <w:r w:rsidRPr="00443BE3">
        <w:rPr>
          <w:rFonts w:cstheme="minorHAnsi"/>
          <w:sz w:val="24"/>
          <w:szCs w:val="24"/>
          <w:lang w:val="en-US"/>
        </w:rPr>
        <w:t>(Accessed: 30</w:t>
      </w:r>
      <w:r w:rsidRPr="00443BE3">
        <w:rPr>
          <w:rFonts w:cstheme="minorHAnsi"/>
          <w:sz w:val="24"/>
          <w:szCs w:val="24"/>
          <w:vertAlign w:val="superscript"/>
          <w:lang w:val="en-US"/>
        </w:rPr>
        <w:t>th</w:t>
      </w:r>
      <w:r w:rsidRPr="00443BE3">
        <w:rPr>
          <w:rFonts w:cstheme="minorHAnsi"/>
          <w:sz w:val="24"/>
          <w:szCs w:val="24"/>
          <w:lang w:val="en-US"/>
        </w:rPr>
        <w:t xml:space="preserve"> December 2020)</w:t>
      </w:r>
    </w:p>
    <w:p w14:paraId="157B8899" w14:textId="77777777" w:rsidR="003F4793" w:rsidRPr="00443BE3" w:rsidRDefault="003F4793" w:rsidP="000A3279">
      <w:pPr>
        <w:spacing w:after="0"/>
        <w:jc w:val="both"/>
        <w:rPr>
          <w:rFonts w:cstheme="minorHAnsi"/>
          <w:sz w:val="24"/>
          <w:szCs w:val="24"/>
          <w:lang w:val="en-US"/>
        </w:rPr>
      </w:pPr>
    </w:p>
    <w:p w14:paraId="3F3423A8" w14:textId="2B30CB99" w:rsidR="003F4793" w:rsidRPr="00443BE3" w:rsidRDefault="003F4793" w:rsidP="000A3279">
      <w:pPr>
        <w:spacing w:after="0"/>
        <w:jc w:val="both"/>
        <w:rPr>
          <w:rFonts w:cstheme="minorHAnsi"/>
          <w:i/>
          <w:sz w:val="24"/>
          <w:szCs w:val="24"/>
          <w:lang w:val="en-US"/>
        </w:rPr>
      </w:pPr>
      <w:r w:rsidRPr="00443BE3">
        <w:rPr>
          <w:rFonts w:cstheme="minorHAnsi"/>
          <w:sz w:val="24"/>
          <w:szCs w:val="24"/>
          <w:lang w:val="en-US"/>
        </w:rPr>
        <w:t xml:space="preserve">Welsh Government. (2020) </w:t>
      </w:r>
      <w:r w:rsidRPr="00443BE3">
        <w:rPr>
          <w:rFonts w:cstheme="minorHAnsi"/>
          <w:i/>
          <w:sz w:val="24"/>
          <w:szCs w:val="24"/>
          <w:lang w:val="en-US"/>
        </w:rPr>
        <w:t>Curriculum for Wales – Mathematics and Numeracy.</w:t>
      </w:r>
    </w:p>
    <w:p w14:paraId="60229EBE" w14:textId="413D347D" w:rsidR="003F4793" w:rsidRPr="00443BE3" w:rsidRDefault="003F4793" w:rsidP="000A3279">
      <w:pPr>
        <w:spacing w:after="0"/>
        <w:jc w:val="both"/>
        <w:rPr>
          <w:rFonts w:cstheme="minorHAnsi"/>
          <w:sz w:val="24"/>
          <w:szCs w:val="24"/>
          <w:lang w:val="en-US"/>
        </w:rPr>
      </w:pPr>
      <w:r w:rsidRPr="00443BE3">
        <w:rPr>
          <w:rFonts w:cstheme="minorHAnsi"/>
          <w:sz w:val="24"/>
          <w:szCs w:val="24"/>
          <w:lang w:val="en-US"/>
        </w:rPr>
        <w:t>Available at: https://hwb.gov.wales/curriculum-for-wales/mathematics-and-numeracy/statements-of-what-matters/</w:t>
      </w:r>
    </w:p>
    <w:p w14:paraId="641365B1" w14:textId="1DBA0767" w:rsidR="003F4793" w:rsidRDefault="003F4793" w:rsidP="000A3279">
      <w:pPr>
        <w:spacing w:after="0"/>
        <w:jc w:val="both"/>
        <w:rPr>
          <w:rFonts w:cstheme="minorHAnsi"/>
          <w:sz w:val="24"/>
          <w:szCs w:val="24"/>
          <w:lang w:val="en-US"/>
        </w:rPr>
      </w:pPr>
      <w:r w:rsidRPr="00443BE3">
        <w:rPr>
          <w:rFonts w:cstheme="minorHAnsi"/>
          <w:sz w:val="24"/>
          <w:szCs w:val="24"/>
          <w:lang w:val="en-US"/>
        </w:rPr>
        <w:t>(Accessed: 19</w:t>
      </w:r>
      <w:r w:rsidRPr="00443BE3">
        <w:rPr>
          <w:rFonts w:cstheme="minorHAnsi"/>
          <w:sz w:val="24"/>
          <w:szCs w:val="24"/>
          <w:vertAlign w:val="superscript"/>
          <w:lang w:val="en-US"/>
        </w:rPr>
        <w:t>th</w:t>
      </w:r>
      <w:r w:rsidRPr="00443BE3">
        <w:rPr>
          <w:rFonts w:cstheme="minorHAnsi"/>
          <w:sz w:val="24"/>
          <w:szCs w:val="24"/>
          <w:lang w:val="en-US"/>
        </w:rPr>
        <w:t xml:space="preserve"> December 2020)</w:t>
      </w:r>
    </w:p>
    <w:p w14:paraId="1323B31C" w14:textId="77777777" w:rsidR="00155929" w:rsidRDefault="00155929" w:rsidP="000A3279">
      <w:pPr>
        <w:spacing w:after="0"/>
        <w:jc w:val="both"/>
        <w:rPr>
          <w:rFonts w:cstheme="minorHAnsi"/>
          <w:sz w:val="24"/>
          <w:szCs w:val="24"/>
          <w:lang w:val="en-US"/>
        </w:rPr>
      </w:pPr>
    </w:p>
    <w:p w14:paraId="5B9AF2CA" w14:textId="234156D4" w:rsidR="00155929" w:rsidRDefault="00155929" w:rsidP="000A3279">
      <w:pPr>
        <w:spacing w:after="0"/>
        <w:jc w:val="both"/>
        <w:rPr>
          <w:rFonts w:cstheme="minorHAnsi"/>
          <w:i/>
          <w:sz w:val="24"/>
          <w:szCs w:val="24"/>
          <w:lang w:val="en-US"/>
        </w:rPr>
      </w:pPr>
      <w:r>
        <w:rPr>
          <w:rFonts w:cstheme="minorHAnsi"/>
          <w:sz w:val="24"/>
          <w:szCs w:val="24"/>
          <w:lang w:val="en-US"/>
        </w:rPr>
        <w:t xml:space="preserve">Welsh Government (2012) </w:t>
      </w:r>
      <w:r>
        <w:rPr>
          <w:rFonts w:cstheme="minorHAnsi"/>
          <w:i/>
          <w:sz w:val="24"/>
          <w:szCs w:val="24"/>
          <w:lang w:val="en-US"/>
        </w:rPr>
        <w:t>National Numeracy Programme.</w:t>
      </w:r>
    </w:p>
    <w:p w14:paraId="76868FA3" w14:textId="4B61C981" w:rsidR="00155929" w:rsidRDefault="00155929" w:rsidP="000A3279">
      <w:pPr>
        <w:spacing w:after="0"/>
        <w:jc w:val="both"/>
        <w:rPr>
          <w:rStyle w:val="Hyperlink"/>
          <w:rFonts w:eastAsia="Arial" w:cstheme="minorHAnsi"/>
          <w:color w:val="auto"/>
          <w:sz w:val="24"/>
          <w:szCs w:val="24"/>
          <w:lang w:val="en-US"/>
        </w:rPr>
      </w:pPr>
      <w:r>
        <w:rPr>
          <w:rFonts w:cstheme="minorHAnsi"/>
          <w:sz w:val="24"/>
          <w:szCs w:val="24"/>
          <w:lang w:val="en-US"/>
        </w:rPr>
        <w:t xml:space="preserve">Available at: </w:t>
      </w:r>
      <w:r w:rsidRPr="00155929">
        <w:rPr>
          <w:rStyle w:val="Hyperlink"/>
          <w:rFonts w:eastAsia="Arial" w:cstheme="minorHAnsi"/>
          <w:color w:val="auto"/>
          <w:sz w:val="24"/>
          <w:szCs w:val="24"/>
          <w:u w:val="none"/>
          <w:lang w:val="en-US"/>
        </w:rPr>
        <w:t>https://dera.ioe.ac.uk/15649/1/120921nnpguideen.pdf</w:t>
      </w:r>
    </w:p>
    <w:p w14:paraId="27B0B36A" w14:textId="318B6B57" w:rsidR="00155929" w:rsidRPr="00155929" w:rsidRDefault="00155929" w:rsidP="000A3279">
      <w:pPr>
        <w:spacing w:after="0"/>
        <w:jc w:val="both"/>
        <w:rPr>
          <w:rFonts w:cstheme="minorHAnsi"/>
          <w:sz w:val="24"/>
          <w:szCs w:val="24"/>
          <w:lang w:val="en-US"/>
        </w:rPr>
      </w:pPr>
      <w:r>
        <w:rPr>
          <w:rFonts w:cstheme="minorHAnsi"/>
          <w:sz w:val="24"/>
          <w:szCs w:val="24"/>
          <w:lang w:val="en-US"/>
        </w:rPr>
        <w:t>(Accessed: 18</w:t>
      </w:r>
      <w:r w:rsidRPr="00155929">
        <w:rPr>
          <w:rFonts w:cstheme="minorHAnsi"/>
          <w:sz w:val="24"/>
          <w:szCs w:val="24"/>
          <w:vertAlign w:val="superscript"/>
          <w:lang w:val="en-US"/>
        </w:rPr>
        <w:t>th</w:t>
      </w:r>
      <w:r>
        <w:rPr>
          <w:rFonts w:cstheme="minorHAnsi"/>
          <w:sz w:val="24"/>
          <w:szCs w:val="24"/>
          <w:lang w:val="en-US"/>
        </w:rPr>
        <w:t xml:space="preserve"> December 2020)</w:t>
      </w:r>
    </w:p>
    <w:p w14:paraId="32110030" w14:textId="77777777" w:rsidR="00C97CE7" w:rsidRPr="00443BE3" w:rsidRDefault="00C97CE7" w:rsidP="000A3279">
      <w:pPr>
        <w:spacing w:after="0"/>
        <w:jc w:val="both"/>
        <w:rPr>
          <w:rFonts w:cstheme="minorHAnsi"/>
          <w:sz w:val="24"/>
          <w:szCs w:val="24"/>
          <w:lang w:val="en-US"/>
        </w:rPr>
      </w:pPr>
    </w:p>
    <w:p w14:paraId="1F081627" w14:textId="743023D3" w:rsidR="00074305" w:rsidRPr="00443BE3" w:rsidRDefault="002958E4" w:rsidP="00FF4882">
      <w:pPr>
        <w:spacing w:after="0"/>
        <w:jc w:val="both"/>
        <w:rPr>
          <w:rFonts w:cstheme="minorHAnsi"/>
          <w:sz w:val="24"/>
          <w:szCs w:val="24"/>
          <w:lang w:val="en-US"/>
        </w:rPr>
      </w:pPr>
      <w:r w:rsidRPr="00443BE3">
        <w:rPr>
          <w:rFonts w:cstheme="minorHAnsi"/>
          <w:sz w:val="24"/>
          <w:szCs w:val="24"/>
          <w:lang w:val="en-US"/>
        </w:rPr>
        <w:t>Welsh Government</w:t>
      </w:r>
      <w:r w:rsidR="003F4793" w:rsidRPr="00443BE3">
        <w:rPr>
          <w:rFonts w:cstheme="minorHAnsi"/>
          <w:sz w:val="24"/>
          <w:szCs w:val="24"/>
          <w:lang w:val="en-US"/>
        </w:rPr>
        <w:t>.</w:t>
      </w:r>
      <w:r w:rsidRPr="00443BE3">
        <w:rPr>
          <w:rFonts w:cstheme="minorHAnsi"/>
          <w:sz w:val="24"/>
          <w:szCs w:val="24"/>
          <w:lang w:val="en-US"/>
        </w:rPr>
        <w:t xml:space="preserve"> (2013) </w:t>
      </w:r>
      <w:r w:rsidR="00074305" w:rsidRPr="00443BE3">
        <w:rPr>
          <w:rFonts w:cstheme="minorHAnsi"/>
          <w:i/>
          <w:sz w:val="24"/>
          <w:szCs w:val="24"/>
          <w:lang w:val="en-US"/>
        </w:rPr>
        <w:t>National Literacy and Numeracy Framework</w:t>
      </w:r>
      <w:r w:rsidR="003F4793" w:rsidRPr="00443BE3">
        <w:rPr>
          <w:rFonts w:cstheme="minorHAnsi"/>
          <w:sz w:val="24"/>
          <w:szCs w:val="24"/>
          <w:lang w:val="en-US"/>
        </w:rPr>
        <w:t>.</w:t>
      </w:r>
    </w:p>
    <w:p w14:paraId="14469FC0" w14:textId="0D67090A" w:rsidR="00074305" w:rsidRPr="00443BE3" w:rsidRDefault="00EE7BBD" w:rsidP="00FF4882">
      <w:pPr>
        <w:spacing w:after="0"/>
        <w:jc w:val="both"/>
        <w:rPr>
          <w:rFonts w:cstheme="minorHAnsi"/>
          <w:sz w:val="24"/>
          <w:szCs w:val="24"/>
          <w:lang w:val="en-US"/>
        </w:rPr>
      </w:pPr>
      <w:r w:rsidRPr="00443BE3">
        <w:rPr>
          <w:rFonts w:cstheme="minorHAnsi"/>
          <w:sz w:val="24"/>
          <w:szCs w:val="24"/>
          <w:lang w:val="en-US"/>
        </w:rPr>
        <w:t xml:space="preserve">Available </w:t>
      </w:r>
      <w:r w:rsidR="00074305" w:rsidRPr="00443BE3">
        <w:rPr>
          <w:rFonts w:cstheme="minorHAnsi"/>
          <w:sz w:val="24"/>
          <w:szCs w:val="24"/>
          <w:lang w:val="en-US"/>
        </w:rPr>
        <w:t xml:space="preserve">at: </w:t>
      </w:r>
      <w:r w:rsidR="00074305" w:rsidRPr="00443BE3">
        <w:rPr>
          <w:rFonts w:cstheme="minorHAnsi"/>
          <w:sz w:val="24"/>
          <w:szCs w:val="24"/>
        </w:rPr>
        <w:t>to-support-schools-in-introducing-the-national-literacy-and-numeracy-framework.pdf (gov.wales)</w:t>
      </w:r>
    </w:p>
    <w:p w14:paraId="183AB83D" w14:textId="77777777" w:rsidR="001F7119" w:rsidRPr="00443BE3" w:rsidRDefault="00074305" w:rsidP="001F7119">
      <w:pPr>
        <w:spacing w:after="0"/>
        <w:jc w:val="both"/>
        <w:rPr>
          <w:rFonts w:cstheme="minorHAnsi"/>
          <w:sz w:val="24"/>
          <w:szCs w:val="24"/>
          <w:lang w:val="en-US"/>
        </w:rPr>
      </w:pPr>
      <w:r w:rsidRPr="00443BE3">
        <w:rPr>
          <w:rFonts w:cstheme="minorHAnsi"/>
          <w:sz w:val="24"/>
          <w:szCs w:val="24"/>
          <w:lang w:val="en-US"/>
        </w:rPr>
        <w:t>(Accessed: 8</w:t>
      </w:r>
      <w:r w:rsidRPr="00443BE3">
        <w:rPr>
          <w:rFonts w:cstheme="minorHAnsi"/>
          <w:sz w:val="24"/>
          <w:szCs w:val="24"/>
          <w:vertAlign w:val="superscript"/>
          <w:lang w:val="en-US"/>
        </w:rPr>
        <w:t>th</w:t>
      </w:r>
      <w:r w:rsidRPr="00443BE3">
        <w:rPr>
          <w:rFonts w:cstheme="minorHAnsi"/>
          <w:sz w:val="24"/>
          <w:szCs w:val="24"/>
          <w:lang w:val="en-US"/>
        </w:rPr>
        <w:t xml:space="preserve"> December 2020).</w:t>
      </w:r>
    </w:p>
    <w:p w14:paraId="4D9DDB62" w14:textId="75DB515B" w:rsidR="009566F8" w:rsidRPr="00443BE3" w:rsidRDefault="002958E4" w:rsidP="002958E4">
      <w:pPr>
        <w:spacing w:before="240" w:after="0"/>
        <w:jc w:val="both"/>
        <w:rPr>
          <w:rFonts w:cstheme="minorHAnsi"/>
          <w:sz w:val="24"/>
          <w:szCs w:val="24"/>
          <w:lang w:val="en-US"/>
        </w:rPr>
      </w:pPr>
      <w:r w:rsidRPr="00443BE3">
        <w:rPr>
          <w:rFonts w:cstheme="minorHAnsi"/>
          <w:sz w:val="24"/>
          <w:szCs w:val="24"/>
          <w:lang w:val="en-US"/>
        </w:rPr>
        <w:t>Welsh Government</w:t>
      </w:r>
      <w:r w:rsidR="003F4793" w:rsidRPr="00443BE3">
        <w:rPr>
          <w:rFonts w:cstheme="minorHAnsi"/>
          <w:sz w:val="24"/>
          <w:szCs w:val="24"/>
          <w:lang w:val="en-US"/>
        </w:rPr>
        <w:t>.</w:t>
      </w:r>
      <w:r w:rsidRPr="00443BE3">
        <w:rPr>
          <w:rFonts w:cstheme="minorHAnsi"/>
          <w:sz w:val="24"/>
          <w:szCs w:val="24"/>
          <w:lang w:val="en-US"/>
        </w:rPr>
        <w:t xml:space="preserve"> (2020) </w:t>
      </w:r>
      <w:r w:rsidR="009566F8" w:rsidRPr="00443BE3">
        <w:rPr>
          <w:rFonts w:cstheme="minorHAnsi"/>
          <w:i/>
          <w:sz w:val="24"/>
          <w:szCs w:val="24"/>
          <w:lang w:val="en-US"/>
        </w:rPr>
        <w:t>National L</w:t>
      </w:r>
      <w:r w:rsidRPr="00443BE3">
        <w:rPr>
          <w:rFonts w:cstheme="minorHAnsi"/>
          <w:i/>
          <w:sz w:val="24"/>
          <w:szCs w:val="24"/>
          <w:lang w:val="en-US"/>
        </w:rPr>
        <w:t>iteracy and Numeracy Framework.</w:t>
      </w:r>
    </w:p>
    <w:p w14:paraId="47B81F16" w14:textId="47B7195E" w:rsidR="009566F8" w:rsidRPr="00443BE3" w:rsidRDefault="009566F8" w:rsidP="001F7119">
      <w:pPr>
        <w:spacing w:after="0"/>
        <w:jc w:val="both"/>
        <w:rPr>
          <w:rFonts w:cstheme="minorHAnsi"/>
          <w:sz w:val="24"/>
          <w:szCs w:val="24"/>
          <w:lang w:val="en-US"/>
        </w:rPr>
      </w:pPr>
      <w:r w:rsidRPr="00443BE3">
        <w:rPr>
          <w:rFonts w:cstheme="minorHAnsi"/>
          <w:sz w:val="24"/>
          <w:szCs w:val="24"/>
          <w:lang w:val="en-US"/>
        </w:rPr>
        <w:t xml:space="preserve">Available at: </w:t>
      </w:r>
      <w:r w:rsidR="0077746A" w:rsidRPr="00443BE3">
        <w:rPr>
          <w:rFonts w:cstheme="minorHAnsi"/>
          <w:sz w:val="24"/>
          <w:szCs w:val="24"/>
          <w:lang w:val="en-US"/>
        </w:rPr>
        <w:t>https://hwb.gov.wales/curriculum-for-wales-2008/national-literacy-and-numeracy-framework-curriculum-for-wales-2008-version/framework/?lang=en#eyJpIjpbeyJhIjowfSx7ImEiOjF9XSwiYyI6W3siYSI6MH0seyJhIjowfSx7ImEiOjB9LHsiYSI6MH0seyJhIjowfSx7ImEiOjB9LHsiYSI6MH0seyJhIjowfSx7ImEiOjB9LHsiYSI6MH0seyJhIjowfSx7ImEiOjB9LHsiYSI6MH0seyJhIjoxfSx7ImEiOjB9LHsiYSI6MH0seyJhIjowfSx7ImEiOjB9XX0=</w:t>
      </w:r>
    </w:p>
    <w:p w14:paraId="24100D3D" w14:textId="14207AEB" w:rsidR="006914B3" w:rsidRPr="00443BE3" w:rsidRDefault="006914B3" w:rsidP="001F7119">
      <w:pPr>
        <w:spacing w:after="0"/>
        <w:jc w:val="both"/>
        <w:rPr>
          <w:rFonts w:cstheme="minorHAnsi"/>
          <w:sz w:val="24"/>
          <w:szCs w:val="24"/>
          <w:lang w:val="en-US"/>
        </w:rPr>
      </w:pPr>
      <w:r w:rsidRPr="00443BE3">
        <w:rPr>
          <w:rFonts w:cstheme="minorHAnsi"/>
          <w:sz w:val="24"/>
          <w:szCs w:val="24"/>
          <w:lang w:val="en-US"/>
        </w:rPr>
        <w:t>(Accessed: 19</w:t>
      </w:r>
      <w:r w:rsidRPr="00443BE3">
        <w:rPr>
          <w:rFonts w:cstheme="minorHAnsi"/>
          <w:sz w:val="24"/>
          <w:szCs w:val="24"/>
          <w:vertAlign w:val="superscript"/>
          <w:lang w:val="en-US"/>
        </w:rPr>
        <w:t>th</w:t>
      </w:r>
      <w:r w:rsidRPr="00443BE3">
        <w:rPr>
          <w:rFonts w:cstheme="minorHAnsi"/>
          <w:sz w:val="24"/>
          <w:szCs w:val="24"/>
          <w:lang w:val="en-US"/>
        </w:rPr>
        <w:t xml:space="preserve"> December 2020)</w:t>
      </w:r>
    </w:p>
    <w:p w14:paraId="2CA6D723" w14:textId="77777777" w:rsidR="0035383A" w:rsidRPr="00443BE3" w:rsidRDefault="0035383A" w:rsidP="001F7119">
      <w:pPr>
        <w:spacing w:after="0"/>
        <w:jc w:val="both"/>
        <w:rPr>
          <w:rFonts w:cstheme="minorHAnsi"/>
          <w:sz w:val="24"/>
          <w:szCs w:val="24"/>
          <w:lang w:val="en-US"/>
        </w:rPr>
      </w:pPr>
    </w:p>
    <w:p w14:paraId="7BA74F1E" w14:textId="75A2FE91" w:rsidR="00B771CD" w:rsidRPr="00443BE3" w:rsidRDefault="00B771CD" w:rsidP="001F7119">
      <w:pPr>
        <w:spacing w:after="0"/>
        <w:jc w:val="both"/>
        <w:rPr>
          <w:rFonts w:cstheme="minorHAnsi"/>
          <w:i/>
          <w:sz w:val="24"/>
          <w:szCs w:val="24"/>
          <w:lang w:val="en-US"/>
        </w:rPr>
      </w:pPr>
      <w:r w:rsidRPr="00443BE3">
        <w:rPr>
          <w:rFonts w:cstheme="minorHAnsi"/>
          <w:sz w:val="24"/>
          <w:szCs w:val="24"/>
          <w:lang w:val="en-US"/>
        </w:rPr>
        <w:t xml:space="preserve">Schleicher, A (2020) </w:t>
      </w:r>
      <w:r w:rsidRPr="00443BE3">
        <w:rPr>
          <w:rFonts w:cstheme="minorHAnsi"/>
          <w:i/>
          <w:sz w:val="24"/>
          <w:szCs w:val="24"/>
          <w:lang w:val="en-US"/>
        </w:rPr>
        <w:t xml:space="preserve">Why is numeracy important? </w:t>
      </w:r>
    </w:p>
    <w:p w14:paraId="4CBDDC11" w14:textId="3EA17880" w:rsidR="00B771CD" w:rsidRPr="00443BE3" w:rsidRDefault="00B771CD" w:rsidP="001F7119">
      <w:pPr>
        <w:spacing w:after="0"/>
        <w:jc w:val="both"/>
        <w:rPr>
          <w:rFonts w:cstheme="minorHAnsi"/>
          <w:sz w:val="24"/>
          <w:szCs w:val="24"/>
          <w:lang w:val="en-US"/>
        </w:rPr>
      </w:pPr>
      <w:r w:rsidRPr="00443BE3">
        <w:rPr>
          <w:rFonts w:cstheme="minorHAnsi"/>
          <w:sz w:val="24"/>
          <w:szCs w:val="24"/>
          <w:lang w:val="en-US"/>
        </w:rPr>
        <w:t>Available at: https://www.nationalnumeracy.org.uk/why-numeracy-important</w:t>
      </w:r>
    </w:p>
    <w:p w14:paraId="43FFFCD6" w14:textId="6B7B7883" w:rsidR="00EF41B9" w:rsidRPr="00443BE3" w:rsidRDefault="00B771CD" w:rsidP="00443BE3">
      <w:pPr>
        <w:spacing w:line="360" w:lineRule="auto"/>
        <w:jc w:val="both"/>
        <w:rPr>
          <w:rFonts w:cstheme="minorHAnsi"/>
          <w:sz w:val="24"/>
          <w:szCs w:val="24"/>
        </w:rPr>
      </w:pPr>
      <w:r w:rsidRPr="00443BE3">
        <w:rPr>
          <w:rFonts w:cstheme="minorHAnsi"/>
          <w:sz w:val="24"/>
          <w:szCs w:val="24"/>
        </w:rPr>
        <w:t xml:space="preserve">(Accessed: </w:t>
      </w:r>
      <w:r w:rsidR="006914B3" w:rsidRPr="00443BE3">
        <w:rPr>
          <w:rFonts w:cstheme="minorHAnsi"/>
          <w:sz w:val="24"/>
          <w:szCs w:val="24"/>
        </w:rPr>
        <w:t>20</w:t>
      </w:r>
      <w:r w:rsidR="006914B3" w:rsidRPr="00443BE3">
        <w:rPr>
          <w:rFonts w:cstheme="minorHAnsi"/>
          <w:sz w:val="24"/>
          <w:szCs w:val="24"/>
          <w:vertAlign w:val="superscript"/>
        </w:rPr>
        <w:t>th</w:t>
      </w:r>
      <w:r w:rsidR="006914B3" w:rsidRPr="00443BE3">
        <w:rPr>
          <w:rFonts w:cstheme="minorHAnsi"/>
          <w:sz w:val="24"/>
          <w:szCs w:val="24"/>
        </w:rPr>
        <w:t xml:space="preserve"> December 2020)</w:t>
      </w:r>
      <w:r w:rsidR="00443BE3">
        <w:rPr>
          <w:rFonts w:cstheme="minorHAnsi"/>
          <w:sz w:val="24"/>
          <w:szCs w:val="24"/>
        </w:rPr>
        <w:t xml:space="preserve"> </w:t>
      </w:r>
    </w:p>
    <w:p w14:paraId="4E93873E" w14:textId="0D614529" w:rsidR="00EF41B9" w:rsidRPr="00443BE3" w:rsidRDefault="00EF41B9" w:rsidP="001F7119">
      <w:pPr>
        <w:spacing w:after="0"/>
        <w:jc w:val="both"/>
        <w:rPr>
          <w:rFonts w:cstheme="minorHAnsi"/>
          <w:sz w:val="24"/>
          <w:szCs w:val="24"/>
        </w:rPr>
      </w:pPr>
      <w:r w:rsidRPr="00443BE3">
        <w:rPr>
          <w:rFonts w:cstheme="minorHAnsi"/>
          <w:sz w:val="24"/>
          <w:szCs w:val="24"/>
        </w:rPr>
        <w:t xml:space="preserve">[School A] (2018) [School A] </w:t>
      </w:r>
      <w:r w:rsidRPr="00443BE3">
        <w:rPr>
          <w:rFonts w:cstheme="minorHAnsi"/>
          <w:i/>
          <w:sz w:val="24"/>
          <w:szCs w:val="24"/>
        </w:rPr>
        <w:t xml:space="preserve">Equal Opportunities Policy. </w:t>
      </w:r>
      <w:r w:rsidRPr="00443BE3">
        <w:rPr>
          <w:rFonts w:cstheme="minorHAnsi"/>
          <w:sz w:val="24"/>
          <w:szCs w:val="24"/>
        </w:rPr>
        <w:t>Swansea: [School A]. Unpublished</w:t>
      </w:r>
    </w:p>
    <w:p w14:paraId="3D185786" w14:textId="77777777" w:rsidR="006914B3" w:rsidRPr="00443BE3" w:rsidRDefault="006914B3" w:rsidP="001F7119">
      <w:pPr>
        <w:spacing w:after="0"/>
        <w:jc w:val="both"/>
        <w:rPr>
          <w:rFonts w:cstheme="minorHAnsi"/>
          <w:sz w:val="24"/>
          <w:szCs w:val="24"/>
        </w:rPr>
      </w:pPr>
    </w:p>
    <w:p w14:paraId="6447D763" w14:textId="331EE9E6" w:rsidR="00EF41B9" w:rsidRPr="00443BE3" w:rsidRDefault="007F778D" w:rsidP="001F7119">
      <w:pPr>
        <w:spacing w:after="0"/>
        <w:jc w:val="both"/>
        <w:rPr>
          <w:rFonts w:cstheme="minorHAnsi"/>
          <w:sz w:val="24"/>
          <w:szCs w:val="24"/>
          <w:lang w:val="en-US"/>
        </w:rPr>
      </w:pPr>
      <w:r w:rsidRPr="00443BE3">
        <w:rPr>
          <w:rFonts w:cstheme="minorHAnsi"/>
          <w:sz w:val="24"/>
          <w:szCs w:val="24"/>
          <w:lang w:val="en-US"/>
        </w:rPr>
        <w:t xml:space="preserve">[School A] (2019) [School A] </w:t>
      </w:r>
      <w:r w:rsidRPr="00443BE3">
        <w:rPr>
          <w:rFonts w:cstheme="minorHAnsi"/>
          <w:i/>
          <w:sz w:val="24"/>
          <w:szCs w:val="24"/>
          <w:lang w:val="en-US"/>
        </w:rPr>
        <w:t xml:space="preserve">Numeracy Policy. </w:t>
      </w:r>
      <w:r w:rsidR="001269E5" w:rsidRPr="00443BE3">
        <w:rPr>
          <w:rFonts w:cstheme="minorHAnsi"/>
          <w:sz w:val="24"/>
          <w:szCs w:val="24"/>
          <w:lang w:val="en-US"/>
        </w:rPr>
        <w:t>Swansea: [School A]. Unpublished</w:t>
      </w:r>
    </w:p>
    <w:p w14:paraId="6F1C3993" w14:textId="77777777" w:rsidR="009C2222" w:rsidRPr="00443BE3" w:rsidRDefault="009C2222" w:rsidP="001F7119">
      <w:pPr>
        <w:spacing w:after="0"/>
        <w:jc w:val="both"/>
        <w:rPr>
          <w:rFonts w:cstheme="minorHAnsi"/>
          <w:sz w:val="24"/>
          <w:szCs w:val="24"/>
          <w:lang w:val="en-US"/>
        </w:rPr>
      </w:pPr>
    </w:p>
    <w:p w14:paraId="013F77F8" w14:textId="7ECF4333" w:rsidR="00E36592" w:rsidRPr="00443BE3" w:rsidRDefault="00E36592" w:rsidP="00E36592">
      <w:pPr>
        <w:spacing w:after="0"/>
        <w:jc w:val="both"/>
        <w:rPr>
          <w:rFonts w:cstheme="minorHAnsi"/>
          <w:sz w:val="24"/>
          <w:szCs w:val="24"/>
          <w:lang w:val="en-US"/>
        </w:rPr>
      </w:pPr>
      <w:r w:rsidRPr="00443BE3">
        <w:rPr>
          <w:rFonts w:cstheme="minorHAnsi"/>
          <w:sz w:val="24"/>
          <w:szCs w:val="24"/>
          <w:lang w:val="en-US"/>
        </w:rPr>
        <w:t xml:space="preserve">[School A] (2019) [School A] </w:t>
      </w:r>
      <w:r w:rsidRPr="00443BE3">
        <w:rPr>
          <w:rFonts w:cstheme="minorHAnsi"/>
          <w:i/>
          <w:sz w:val="24"/>
          <w:szCs w:val="24"/>
          <w:lang w:val="en-US"/>
        </w:rPr>
        <w:t xml:space="preserve">Additional Learning Needs Policy. </w:t>
      </w:r>
      <w:r w:rsidRPr="00443BE3">
        <w:rPr>
          <w:rFonts w:cstheme="minorHAnsi"/>
          <w:sz w:val="24"/>
          <w:szCs w:val="24"/>
          <w:lang w:val="en-US"/>
        </w:rPr>
        <w:t>Swansea: [School A]. Unpublished</w:t>
      </w:r>
    </w:p>
    <w:p w14:paraId="3ACDB903" w14:textId="77777777" w:rsidR="00E36592" w:rsidRPr="00443BE3" w:rsidRDefault="00E36592" w:rsidP="001F7119">
      <w:pPr>
        <w:spacing w:after="0"/>
        <w:jc w:val="both"/>
        <w:rPr>
          <w:rFonts w:cstheme="minorHAnsi"/>
          <w:sz w:val="24"/>
          <w:szCs w:val="24"/>
          <w:lang w:val="en-US"/>
        </w:rPr>
      </w:pPr>
    </w:p>
    <w:p w14:paraId="5F303920" w14:textId="2707E02C" w:rsidR="001F7119" w:rsidRPr="00443BE3" w:rsidRDefault="001F7119" w:rsidP="001F7119">
      <w:pPr>
        <w:spacing w:after="0"/>
        <w:jc w:val="both"/>
        <w:rPr>
          <w:rFonts w:cstheme="minorHAnsi"/>
          <w:sz w:val="24"/>
          <w:szCs w:val="24"/>
          <w:lang w:val="en-US"/>
        </w:rPr>
      </w:pPr>
      <w:r w:rsidRPr="00443BE3">
        <w:rPr>
          <w:rFonts w:cstheme="minorHAnsi"/>
          <w:sz w:val="24"/>
          <w:szCs w:val="24"/>
          <w:lang w:val="en-US"/>
        </w:rPr>
        <w:t xml:space="preserve">7111EDN Working Mathematically in the Early Years. (2015) </w:t>
      </w:r>
      <w:r w:rsidR="008B1407" w:rsidRPr="00443BE3">
        <w:rPr>
          <w:rFonts w:cstheme="minorHAnsi"/>
          <w:sz w:val="24"/>
          <w:szCs w:val="24"/>
          <w:lang w:val="en-US"/>
        </w:rPr>
        <w:t>‘</w:t>
      </w:r>
      <w:r w:rsidR="008B1407" w:rsidRPr="00443BE3">
        <w:rPr>
          <w:rFonts w:cstheme="minorHAnsi"/>
          <w:i/>
          <w:sz w:val="24"/>
          <w:szCs w:val="24"/>
          <w:lang w:val="en-US"/>
        </w:rPr>
        <w:t>Module 1.2 Mathematics &amp; Numeracy – what’s the difference?</w:t>
      </w:r>
      <w:r w:rsidRPr="00443BE3">
        <w:rPr>
          <w:rFonts w:cstheme="minorHAnsi"/>
          <w:sz w:val="24"/>
          <w:szCs w:val="24"/>
          <w:lang w:val="en-US"/>
        </w:rPr>
        <w:t>’</w:t>
      </w:r>
      <w:r w:rsidR="00EE7BBD" w:rsidRPr="00443BE3">
        <w:rPr>
          <w:rFonts w:cstheme="minorHAnsi"/>
          <w:sz w:val="24"/>
          <w:szCs w:val="24"/>
          <w:lang w:val="en-US"/>
        </w:rPr>
        <w:t xml:space="preserve"> </w:t>
      </w:r>
      <w:r w:rsidRPr="00443BE3">
        <w:rPr>
          <w:rFonts w:cstheme="minorHAnsi"/>
          <w:sz w:val="24"/>
          <w:szCs w:val="24"/>
          <w:lang w:val="en-US"/>
        </w:rPr>
        <w:t xml:space="preserve">[Online Video] </w:t>
      </w:r>
    </w:p>
    <w:p w14:paraId="3E1DFC08" w14:textId="5CA91542" w:rsidR="001F7119" w:rsidRPr="00443BE3" w:rsidRDefault="001F7119" w:rsidP="001F7119">
      <w:pPr>
        <w:spacing w:after="0"/>
        <w:jc w:val="both"/>
        <w:rPr>
          <w:rFonts w:cstheme="minorHAnsi"/>
          <w:sz w:val="24"/>
          <w:szCs w:val="24"/>
        </w:rPr>
      </w:pPr>
      <w:r w:rsidRPr="00443BE3">
        <w:rPr>
          <w:rFonts w:cstheme="minorHAnsi"/>
          <w:sz w:val="24"/>
          <w:szCs w:val="24"/>
          <w:lang w:val="en-US"/>
        </w:rPr>
        <w:t xml:space="preserve">Available at: </w:t>
      </w:r>
      <w:r w:rsidR="0077746A" w:rsidRPr="00443BE3">
        <w:rPr>
          <w:rFonts w:cstheme="minorHAnsi"/>
          <w:sz w:val="24"/>
          <w:szCs w:val="24"/>
          <w:lang w:val="en-US"/>
        </w:rPr>
        <w:t>https://www.youtube.com/watch?v=qj5j_yfe8Vc</w:t>
      </w:r>
    </w:p>
    <w:p w14:paraId="0D3F2F07" w14:textId="158F3134" w:rsidR="001F7119" w:rsidRPr="00443BE3" w:rsidRDefault="001F7119" w:rsidP="001F7119">
      <w:pPr>
        <w:spacing w:after="0"/>
        <w:jc w:val="both"/>
        <w:rPr>
          <w:rFonts w:cstheme="minorHAnsi"/>
          <w:sz w:val="24"/>
          <w:szCs w:val="24"/>
        </w:rPr>
      </w:pPr>
      <w:r w:rsidRPr="00443BE3">
        <w:rPr>
          <w:rFonts w:cstheme="minorHAnsi"/>
          <w:sz w:val="24"/>
          <w:szCs w:val="24"/>
        </w:rPr>
        <w:t>(Accessed: 20</w:t>
      </w:r>
      <w:r w:rsidRPr="00443BE3">
        <w:rPr>
          <w:rFonts w:cstheme="minorHAnsi"/>
          <w:sz w:val="24"/>
          <w:szCs w:val="24"/>
          <w:vertAlign w:val="superscript"/>
        </w:rPr>
        <w:t>th</w:t>
      </w:r>
      <w:r w:rsidRPr="00443BE3">
        <w:rPr>
          <w:rFonts w:cstheme="minorHAnsi"/>
          <w:sz w:val="24"/>
          <w:szCs w:val="24"/>
        </w:rPr>
        <w:t xml:space="preserve"> December 2020)</w:t>
      </w:r>
    </w:p>
    <w:p w14:paraId="28D9BDBB" w14:textId="77777777" w:rsidR="009C2222" w:rsidRPr="00443BE3" w:rsidRDefault="009C2222" w:rsidP="001F7119">
      <w:pPr>
        <w:spacing w:after="0"/>
        <w:jc w:val="both"/>
        <w:rPr>
          <w:rFonts w:cstheme="minorHAnsi"/>
          <w:sz w:val="24"/>
          <w:szCs w:val="24"/>
        </w:rPr>
      </w:pPr>
    </w:p>
    <w:p w14:paraId="44507631" w14:textId="5F9838B5" w:rsidR="009C2222" w:rsidRPr="00443BE3" w:rsidRDefault="009C2222" w:rsidP="001F7119">
      <w:pPr>
        <w:spacing w:after="0"/>
        <w:jc w:val="both"/>
        <w:rPr>
          <w:rFonts w:cstheme="minorHAnsi"/>
          <w:sz w:val="24"/>
          <w:szCs w:val="24"/>
        </w:rPr>
      </w:pPr>
      <w:r w:rsidRPr="00443BE3">
        <w:rPr>
          <w:rFonts w:cstheme="minorHAnsi"/>
          <w:sz w:val="24"/>
          <w:szCs w:val="24"/>
        </w:rPr>
        <w:t xml:space="preserve">Wightwick, A. (2020) ‘Many pupils’ literacy and numeracy regressed in lockdown, says Wales’ chief inspector for schools’, </w:t>
      </w:r>
      <w:r w:rsidRPr="00443BE3">
        <w:rPr>
          <w:rFonts w:cstheme="minorHAnsi"/>
          <w:i/>
          <w:sz w:val="24"/>
          <w:szCs w:val="24"/>
        </w:rPr>
        <w:t xml:space="preserve">Wales Online, </w:t>
      </w:r>
      <w:r w:rsidRPr="00443BE3">
        <w:rPr>
          <w:rFonts w:cstheme="minorHAnsi"/>
          <w:sz w:val="24"/>
          <w:szCs w:val="24"/>
        </w:rPr>
        <w:t>9</w:t>
      </w:r>
      <w:r w:rsidRPr="00443BE3">
        <w:rPr>
          <w:rFonts w:cstheme="minorHAnsi"/>
          <w:sz w:val="24"/>
          <w:szCs w:val="24"/>
          <w:vertAlign w:val="superscript"/>
        </w:rPr>
        <w:t>th</w:t>
      </w:r>
      <w:r w:rsidRPr="00443BE3">
        <w:rPr>
          <w:rFonts w:cstheme="minorHAnsi"/>
          <w:sz w:val="24"/>
          <w:szCs w:val="24"/>
        </w:rPr>
        <w:t xml:space="preserve"> December.</w:t>
      </w:r>
    </w:p>
    <w:p w14:paraId="32AE30F0" w14:textId="40730EB0" w:rsidR="009C2222" w:rsidRPr="00443BE3" w:rsidRDefault="009C2222" w:rsidP="001F7119">
      <w:pPr>
        <w:spacing w:after="0"/>
        <w:jc w:val="both"/>
        <w:rPr>
          <w:rFonts w:cstheme="minorHAnsi"/>
          <w:sz w:val="24"/>
          <w:szCs w:val="24"/>
          <w:lang w:val="en-US"/>
        </w:rPr>
      </w:pPr>
      <w:r w:rsidRPr="00443BE3">
        <w:rPr>
          <w:rFonts w:cstheme="minorHAnsi"/>
          <w:sz w:val="24"/>
          <w:szCs w:val="24"/>
        </w:rPr>
        <w:t>Available at: Many pupils' literacy and numeracy regressed in lockdown, says Wales' chief inspector for schools - Wales Online</w:t>
      </w:r>
    </w:p>
    <w:p w14:paraId="190748D0" w14:textId="5643D75E" w:rsidR="009C2222" w:rsidRPr="00443BE3" w:rsidRDefault="009C2222" w:rsidP="001F7119">
      <w:pPr>
        <w:spacing w:after="0"/>
        <w:jc w:val="both"/>
        <w:rPr>
          <w:rFonts w:cstheme="minorHAnsi"/>
          <w:sz w:val="24"/>
          <w:szCs w:val="24"/>
          <w:lang w:val="en-US"/>
        </w:rPr>
      </w:pPr>
      <w:r w:rsidRPr="00443BE3">
        <w:rPr>
          <w:rFonts w:cstheme="minorHAnsi"/>
          <w:sz w:val="24"/>
          <w:szCs w:val="24"/>
          <w:lang w:val="en-US"/>
        </w:rPr>
        <w:t>(Accessed: 28</w:t>
      </w:r>
      <w:r w:rsidRPr="00443BE3">
        <w:rPr>
          <w:rFonts w:cstheme="minorHAnsi"/>
          <w:sz w:val="24"/>
          <w:szCs w:val="24"/>
          <w:vertAlign w:val="superscript"/>
          <w:lang w:val="en-US"/>
        </w:rPr>
        <w:t>th</w:t>
      </w:r>
      <w:r w:rsidRPr="00443BE3">
        <w:rPr>
          <w:rFonts w:cstheme="minorHAnsi"/>
          <w:sz w:val="24"/>
          <w:szCs w:val="24"/>
          <w:lang w:val="en-US"/>
        </w:rPr>
        <w:t xml:space="preserve"> December 2020)</w:t>
      </w:r>
    </w:p>
    <w:p w14:paraId="712A0453" w14:textId="0F8EF3A7" w:rsidR="0099555E" w:rsidRPr="00443BE3" w:rsidRDefault="0099555E" w:rsidP="00FF4882">
      <w:pPr>
        <w:jc w:val="both"/>
        <w:rPr>
          <w:rFonts w:cstheme="minorHAnsi"/>
          <w:sz w:val="24"/>
          <w:szCs w:val="24"/>
          <w:lang w:val="en-US"/>
        </w:rPr>
      </w:pPr>
    </w:p>
    <w:p w14:paraId="35F55BB9" w14:textId="1198E0F8" w:rsidR="0046034D" w:rsidRPr="00443BE3" w:rsidRDefault="0046034D" w:rsidP="00FF4882">
      <w:pPr>
        <w:jc w:val="both"/>
        <w:rPr>
          <w:rFonts w:cstheme="minorHAnsi"/>
          <w:sz w:val="24"/>
          <w:szCs w:val="24"/>
          <w:lang w:val="en-US"/>
        </w:rPr>
      </w:pPr>
    </w:p>
    <w:sectPr w:rsidR="0046034D" w:rsidRPr="00443BE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1D418A6" w14:textId="77777777" w:rsidR="000F707C" w:rsidRDefault="000F707C" w:rsidP="000F707C">
      <w:pPr>
        <w:spacing w:after="0" w:line="240" w:lineRule="auto"/>
      </w:pPr>
      <w:r>
        <w:separator/>
      </w:r>
    </w:p>
  </w:endnote>
  <w:endnote w:type="continuationSeparator" w:id="0">
    <w:p w14:paraId="034503D2" w14:textId="77777777" w:rsidR="000F707C" w:rsidRDefault="000F707C" w:rsidP="000F70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39064897"/>
      <w:docPartObj>
        <w:docPartGallery w:val="Page Numbers (Bottom of Page)"/>
        <w:docPartUnique/>
      </w:docPartObj>
    </w:sdtPr>
    <w:sdtEndPr>
      <w:rPr>
        <w:noProof/>
      </w:rPr>
    </w:sdtEndPr>
    <w:sdtContent>
      <w:p w14:paraId="6502571B" w14:textId="6796EC99" w:rsidR="000F707C" w:rsidRDefault="000F707C">
        <w:pPr>
          <w:pStyle w:val="Footer"/>
          <w:jc w:val="center"/>
        </w:pPr>
        <w:r>
          <w:fldChar w:fldCharType="begin"/>
        </w:r>
        <w:r>
          <w:instrText xml:space="preserve"> PAGE   \* MERGEFORMAT </w:instrText>
        </w:r>
        <w:r>
          <w:fldChar w:fldCharType="separate"/>
        </w:r>
        <w:r w:rsidR="0014362B">
          <w:rPr>
            <w:noProof/>
          </w:rPr>
          <w:t>1</w:t>
        </w:r>
        <w:r>
          <w:rPr>
            <w:noProof/>
          </w:rPr>
          <w:fldChar w:fldCharType="end"/>
        </w:r>
      </w:p>
    </w:sdtContent>
  </w:sdt>
  <w:p w14:paraId="23B6211A" w14:textId="77777777" w:rsidR="000F707C" w:rsidRDefault="000F707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56EADD7" w14:textId="77777777" w:rsidR="000F707C" w:rsidRDefault="000F707C" w:rsidP="000F707C">
      <w:pPr>
        <w:spacing w:after="0" w:line="240" w:lineRule="auto"/>
      </w:pPr>
      <w:r>
        <w:separator/>
      </w:r>
    </w:p>
  </w:footnote>
  <w:footnote w:type="continuationSeparator" w:id="0">
    <w:p w14:paraId="1DA28939" w14:textId="77777777" w:rsidR="000F707C" w:rsidRDefault="000F707C" w:rsidP="000F707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9B46851"/>
    <w:multiLevelType w:val="hybridMultilevel"/>
    <w:tmpl w:val="81261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1199"/>
    <w:rsid w:val="00025035"/>
    <w:rsid w:val="00057E5C"/>
    <w:rsid w:val="00062FAF"/>
    <w:rsid w:val="000653EF"/>
    <w:rsid w:val="00074305"/>
    <w:rsid w:val="00075628"/>
    <w:rsid w:val="000A189E"/>
    <w:rsid w:val="000A3279"/>
    <w:rsid w:val="000A547B"/>
    <w:rsid w:val="000B15A5"/>
    <w:rsid w:val="000C30DD"/>
    <w:rsid w:val="000C4959"/>
    <w:rsid w:val="000D38B4"/>
    <w:rsid w:val="000F0551"/>
    <w:rsid w:val="000F2583"/>
    <w:rsid w:val="000F707C"/>
    <w:rsid w:val="00104CB6"/>
    <w:rsid w:val="00111199"/>
    <w:rsid w:val="001269E5"/>
    <w:rsid w:val="00135FCF"/>
    <w:rsid w:val="0014326A"/>
    <w:rsid w:val="0014362B"/>
    <w:rsid w:val="00150FF4"/>
    <w:rsid w:val="00155929"/>
    <w:rsid w:val="00172DF2"/>
    <w:rsid w:val="001A381D"/>
    <w:rsid w:val="001D5EEE"/>
    <w:rsid w:val="001E2570"/>
    <w:rsid w:val="001E491E"/>
    <w:rsid w:val="001F12B2"/>
    <w:rsid w:val="001F7119"/>
    <w:rsid w:val="002253A9"/>
    <w:rsid w:val="00225AD9"/>
    <w:rsid w:val="00230598"/>
    <w:rsid w:val="00236D5A"/>
    <w:rsid w:val="00264E1B"/>
    <w:rsid w:val="00284970"/>
    <w:rsid w:val="002958E4"/>
    <w:rsid w:val="002B187F"/>
    <w:rsid w:val="002C5EF6"/>
    <w:rsid w:val="002D29A3"/>
    <w:rsid w:val="002E642E"/>
    <w:rsid w:val="003122AE"/>
    <w:rsid w:val="00333271"/>
    <w:rsid w:val="0033649F"/>
    <w:rsid w:val="0035383A"/>
    <w:rsid w:val="003828C0"/>
    <w:rsid w:val="00383093"/>
    <w:rsid w:val="00392C02"/>
    <w:rsid w:val="003B5897"/>
    <w:rsid w:val="003C6D06"/>
    <w:rsid w:val="003D007A"/>
    <w:rsid w:val="003D5ED8"/>
    <w:rsid w:val="003F4793"/>
    <w:rsid w:val="004030B3"/>
    <w:rsid w:val="00422AA0"/>
    <w:rsid w:val="00443BE3"/>
    <w:rsid w:val="00443D00"/>
    <w:rsid w:val="00454151"/>
    <w:rsid w:val="0046034D"/>
    <w:rsid w:val="00475C1B"/>
    <w:rsid w:val="00481847"/>
    <w:rsid w:val="00493587"/>
    <w:rsid w:val="004D2AE5"/>
    <w:rsid w:val="00503DA5"/>
    <w:rsid w:val="00510806"/>
    <w:rsid w:val="0051123A"/>
    <w:rsid w:val="00512BF7"/>
    <w:rsid w:val="00515AC7"/>
    <w:rsid w:val="00523D1B"/>
    <w:rsid w:val="00583E2B"/>
    <w:rsid w:val="00584A0B"/>
    <w:rsid w:val="00587F17"/>
    <w:rsid w:val="0059011E"/>
    <w:rsid w:val="005A14B6"/>
    <w:rsid w:val="005B3DF3"/>
    <w:rsid w:val="005C4627"/>
    <w:rsid w:val="005D1A82"/>
    <w:rsid w:val="006307F1"/>
    <w:rsid w:val="00687B5B"/>
    <w:rsid w:val="006914B3"/>
    <w:rsid w:val="006A44DA"/>
    <w:rsid w:val="006B342F"/>
    <w:rsid w:val="006E0660"/>
    <w:rsid w:val="006E3A24"/>
    <w:rsid w:val="00704B78"/>
    <w:rsid w:val="0071046F"/>
    <w:rsid w:val="00711B01"/>
    <w:rsid w:val="007254C1"/>
    <w:rsid w:val="00737849"/>
    <w:rsid w:val="00745E28"/>
    <w:rsid w:val="0077746A"/>
    <w:rsid w:val="00781F25"/>
    <w:rsid w:val="0078204F"/>
    <w:rsid w:val="00796380"/>
    <w:rsid w:val="007A6303"/>
    <w:rsid w:val="007B610E"/>
    <w:rsid w:val="007B7C1D"/>
    <w:rsid w:val="007D1198"/>
    <w:rsid w:val="007E33BA"/>
    <w:rsid w:val="007F778D"/>
    <w:rsid w:val="0083397D"/>
    <w:rsid w:val="00833F4C"/>
    <w:rsid w:val="00834898"/>
    <w:rsid w:val="00840D40"/>
    <w:rsid w:val="00897FF7"/>
    <w:rsid w:val="008A4434"/>
    <w:rsid w:val="008A7F1C"/>
    <w:rsid w:val="008B1407"/>
    <w:rsid w:val="008C0729"/>
    <w:rsid w:val="009106CD"/>
    <w:rsid w:val="009566F8"/>
    <w:rsid w:val="0096267D"/>
    <w:rsid w:val="00966E23"/>
    <w:rsid w:val="0099555E"/>
    <w:rsid w:val="009A3E49"/>
    <w:rsid w:val="009A701B"/>
    <w:rsid w:val="009C2222"/>
    <w:rsid w:val="009F7995"/>
    <w:rsid w:val="00A0302A"/>
    <w:rsid w:val="00A07F45"/>
    <w:rsid w:val="00A14CE0"/>
    <w:rsid w:val="00A17B7A"/>
    <w:rsid w:val="00A40820"/>
    <w:rsid w:val="00A46431"/>
    <w:rsid w:val="00A718C3"/>
    <w:rsid w:val="00AA4004"/>
    <w:rsid w:val="00AB080C"/>
    <w:rsid w:val="00AD0BA3"/>
    <w:rsid w:val="00AE631F"/>
    <w:rsid w:val="00B22597"/>
    <w:rsid w:val="00B41E81"/>
    <w:rsid w:val="00B46B29"/>
    <w:rsid w:val="00B625DE"/>
    <w:rsid w:val="00B748EA"/>
    <w:rsid w:val="00B771CD"/>
    <w:rsid w:val="00B84DE4"/>
    <w:rsid w:val="00BB0D34"/>
    <w:rsid w:val="00BB73A3"/>
    <w:rsid w:val="00BC21A0"/>
    <w:rsid w:val="00BF58D4"/>
    <w:rsid w:val="00C0150A"/>
    <w:rsid w:val="00C5253B"/>
    <w:rsid w:val="00C52A40"/>
    <w:rsid w:val="00C56F35"/>
    <w:rsid w:val="00C62069"/>
    <w:rsid w:val="00C74D97"/>
    <w:rsid w:val="00C97CE7"/>
    <w:rsid w:val="00CB2EB9"/>
    <w:rsid w:val="00CF31A4"/>
    <w:rsid w:val="00D576CA"/>
    <w:rsid w:val="00D84253"/>
    <w:rsid w:val="00DE143D"/>
    <w:rsid w:val="00DF3EFA"/>
    <w:rsid w:val="00E07448"/>
    <w:rsid w:val="00E2714D"/>
    <w:rsid w:val="00E36592"/>
    <w:rsid w:val="00E36D61"/>
    <w:rsid w:val="00E41C14"/>
    <w:rsid w:val="00E43741"/>
    <w:rsid w:val="00E5260A"/>
    <w:rsid w:val="00E80702"/>
    <w:rsid w:val="00E87C43"/>
    <w:rsid w:val="00E974AD"/>
    <w:rsid w:val="00EA7850"/>
    <w:rsid w:val="00EB4CEB"/>
    <w:rsid w:val="00EE7BBD"/>
    <w:rsid w:val="00EF41B9"/>
    <w:rsid w:val="00F13E89"/>
    <w:rsid w:val="00F16F87"/>
    <w:rsid w:val="00F2265C"/>
    <w:rsid w:val="00F24360"/>
    <w:rsid w:val="00F25D1B"/>
    <w:rsid w:val="00F576A6"/>
    <w:rsid w:val="00F57862"/>
    <w:rsid w:val="00F6049D"/>
    <w:rsid w:val="00FA066A"/>
    <w:rsid w:val="00FB149E"/>
    <w:rsid w:val="00FD2D03"/>
    <w:rsid w:val="00FE2FE5"/>
    <w:rsid w:val="00FF4882"/>
    <w:rsid w:val="00FF7A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7BE56E"/>
  <w15:chartTrackingRefBased/>
  <w15:docId w15:val="{D5C3E2D9-C15F-4AC1-A946-00AA8CAA3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8B140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9555E"/>
    <w:rPr>
      <w:color w:val="0000FF"/>
      <w:u w:val="single"/>
    </w:rPr>
  </w:style>
  <w:style w:type="paragraph" w:styleId="ListParagraph">
    <w:name w:val="List Paragraph"/>
    <w:basedOn w:val="Normal"/>
    <w:uiPriority w:val="34"/>
    <w:qFormat/>
    <w:rsid w:val="00C0150A"/>
    <w:pPr>
      <w:ind w:left="720"/>
      <w:contextualSpacing/>
    </w:pPr>
  </w:style>
  <w:style w:type="character" w:customStyle="1" w:styleId="Heading1Char">
    <w:name w:val="Heading 1 Char"/>
    <w:basedOn w:val="DefaultParagraphFont"/>
    <w:link w:val="Heading1"/>
    <w:uiPriority w:val="9"/>
    <w:rsid w:val="008B1407"/>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1F7119"/>
    <w:rPr>
      <w:color w:val="954F72" w:themeColor="followedHyperlink"/>
      <w:u w:val="single"/>
    </w:rPr>
  </w:style>
  <w:style w:type="paragraph" w:styleId="Header">
    <w:name w:val="header"/>
    <w:basedOn w:val="Normal"/>
    <w:link w:val="HeaderChar"/>
    <w:uiPriority w:val="99"/>
    <w:unhideWhenUsed/>
    <w:rsid w:val="000F70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707C"/>
  </w:style>
  <w:style w:type="paragraph" w:styleId="Footer">
    <w:name w:val="footer"/>
    <w:basedOn w:val="Normal"/>
    <w:link w:val="FooterChar"/>
    <w:uiPriority w:val="99"/>
    <w:unhideWhenUsed/>
    <w:rsid w:val="000F70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70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7332149">
      <w:bodyDiv w:val="1"/>
      <w:marLeft w:val="0"/>
      <w:marRight w:val="0"/>
      <w:marTop w:val="0"/>
      <w:marBottom w:val="0"/>
      <w:divBdr>
        <w:top w:val="none" w:sz="0" w:space="0" w:color="auto"/>
        <w:left w:val="none" w:sz="0" w:space="0" w:color="auto"/>
        <w:bottom w:val="none" w:sz="0" w:space="0" w:color="auto"/>
        <w:right w:val="none" w:sz="0" w:space="0" w:color="auto"/>
      </w:divBdr>
    </w:div>
    <w:div w:id="195584259">
      <w:bodyDiv w:val="1"/>
      <w:marLeft w:val="0"/>
      <w:marRight w:val="0"/>
      <w:marTop w:val="0"/>
      <w:marBottom w:val="0"/>
      <w:divBdr>
        <w:top w:val="none" w:sz="0" w:space="0" w:color="auto"/>
        <w:left w:val="none" w:sz="0" w:space="0" w:color="auto"/>
        <w:bottom w:val="none" w:sz="0" w:space="0" w:color="auto"/>
        <w:right w:val="none" w:sz="0" w:space="0" w:color="auto"/>
      </w:divBdr>
    </w:div>
    <w:div w:id="581184570">
      <w:bodyDiv w:val="1"/>
      <w:marLeft w:val="0"/>
      <w:marRight w:val="0"/>
      <w:marTop w:val="0"/>
      <w:marBottom w:val="0"/>
      <w:divBdr>
        <w:top w:val="none" w:sz="0" w:space="0" w:color="auto"/>
        <w:left w:val="none" w:sz="0" w:space="0" w:color="auto"/>
        <w:bottom w:val="none" w:sz="0" w:space="0" w:color="auto"/>
        <w:right w:val="none" w:sz="0" w:space="0" w:color="auto"/>
      </w:divBdr>
    </w:div>
    <w:div w:id="662320455">
      <w:bodyDiv w:val="1"/>
      <w:marLeft w:val="0"/>
      <w:marRight w:val="0"/>
      <w:marTop w:val="0"/>
      <w:marBottom w:val="0"/>
      <w:divBdr>
        <w:top w:val="none" w:sz="0" w:space="0" w:color="auto"/>
        <w:left w:val="none" w:sz="0" w:space="0" w:color="auto"/>
        <w:bottom w:val="none" w:sz="0" w:space="0" w:color="auto"/>
        <w:right w:val="none" w:sz="0" w:space="0" w:color="auto"/>
      </w:divBdr>
      <w:divsChild>
        <w:div w:id="1368488046">
          <w:marLeft w:val="0"/>
          <w:marRight w:val="0"/>
          <w:marTop w:val="0"/>
          <w:marBottom w:val="0"/>
          <w:divBdr>
            <w:top w:val="none" w:sz="0" w:space="0" w:color="auto"/>
            <w:left w:val="none" w:sz="0" w:space="0" w:color="auto"/>
            <w:bottom w:val="none" w:sz="0" w:space="0" w:color="auto"/>
            <w:right w:val="none" w:sz="0" w:space="0" w:color="auto"/>
          </w:divBdr>
        </w:div>
        <w:div w:id="1191453430">
          <w:marLeft w:val="0"/>
          <w:marRight w:val="0"/>
          <w:marTop w:val="0"/>
          <w:marBottom w:val="0"/>
          <w:divBdr>
            <w:top w:val="none" w:sz="0" w:space="0" w:color="auto"/>
            <w:left w:val="none" w:sz="0" w:space="0" w:color="auto"/>
            <w:bottom w:val="none" w:sz="0" w:space="0" w:color="auto"/>
            <w:right w:val="none" w:sz="0" w:space="0" w:color="auto"/>
          </w:divBdr>
        </w:div>
        <w:div w:id="917251573">
          <w:marLeft w:val="0"/>
          <w:marRight w:val="0"/>
          <w:marTop w:val="0"/>
          <w:marBottom w:val="0"/>
          <w:divBdr>
            <w:top w:val="none" w:sz="0" w:space="0" w:color="auto"/>
            <w:left w:val="none" w:sz="0" w:space="0" w:color="auto"/>
            <w:bottom w:val="none" w:sz="0" w:space="0" w:color="auto"/>
            <w:right w:val="none" w:sz="0" w:space="0" w:color="auto"/>
          </w:divBdr>
        </w:div>
        <w:div w:id="1288391293">
          <w:marLeft w:val="0"/>
          <w:marRight w:val="0"/>
          <w:marTop w:val="0"/>
          <w:marBottom w:val="0"/>
          <w:divBdr>
            <w:top w:val="none" w:sz="0" w:space="0" w:color="auto"/>
            <w:left w:val="none" w:sz="0" w:space="0" w:color="auto"/>
            <w:bottom w:val="none" w:sz="0" w:space="0" w:color="auto"/>
            <w:right w:val="none" w:sz="0" w:space="0" w:color="auto"/>
          </w:divBdr>
        </w:div>
        <w:div w:id="1137602098">
          <w:marLeft w:val="0"/>
          <w:marRight w:val="0"/>
          <w:marTop w:val="0"/>
          <w:marBottom w:val="0"/>
          <w:divBdr>
            <w:top w:val="none" w:sz="0" w:space="0" w:color="auto"/>
            <w:left w:val="none" w:sz="0" w:space="0" w:color="auto"/>
            <w:bottom w:val="none" w:sz="0" w:space="0" w:color="auto"/>
            <w:right w:val="none" w:sz="0" w:space="0" w:color="auto"/>
          </w:divBdr>
        </w:div>
        <w:div w:id="338194604">
          <w:marLeft w:val="0"/>
          <w:marRight w:val="0"/>
          <w:marTop w:val="0"/>
          <w:marBottom w:val="0"/>
          <w:divBdr>
            <w:top w:val="none" w:sz="0" w:space="0" w:color="auto"/>
            <w:left w:val="none" w:sz="0" w:space="0" w:color="auto"/>
            <w:bottom w:val="none" w:sz="0" w:space="0" w:color="auto"/>
            <w:right w:val="none" w:sz="0" w:space="0" w:color="auto"/>
          </w:divBdr>
        </w:div>
        <w:div w:id="451821861">
          <w:marLeft w:val="0"/>
          <w:marRight w:val="0"/>
          <w:marTop w:val="0"/>
          <w:marBottom w:val="0"/>
          <w:divBdr>
            <w:top w:val="none" w:sz="0" w:space="0" w:color="auto"/>
            <w:left w:val="none" w:sz="0" w:space="0" w:color="auto"/>
            <w:bottom w:val="none" w:sz="0" w:space="0" w:color="auto"/>
            <w:right w:val="none" w:sz="0" w:space="0" w:color="auto"/>
          </w:divBdr>
        </w:div>
        <w:div w:id="994800756">
          <w:marLeft w:val="0"/>
          <w:marRight w:val="0"/>
          <w:marTop w:val="0"/>
          <w:marBottom w:val="0"/>
          <w:divBdr>
            <w:top w:val="none" w:sz="0" w:space="0" w:color="auto"/>
            <w:left w:val="none" w:sz="0" w:space="0" w:color="auto"/>
            <w:bottom w:val="none" w:sz="0" w:space="0" w:color="auto"/>
            <w:right w:val="none" w:sz="0" w:space="0" w:color="auto"/>
          </w:divBdr>
        </w:div>
        <w:div w:id="923883234">
          <w:marLeft w:val="0"/>
          <w:marRight w:val="0"/>
          <w:marTop w:val="0"/>
          <w:marBottom w:val="0"/>
          <w:divBdr>
            <w:top w:val="none" w:sz="0" w:space="0" w:color="auto"/>
            <w:left w:val="none" w:sz="0" w:space="0" w:color="auto"/>
            <w:bottom w:val="none" w:sz="0" w:space="0" w:color="auto"/>
            <w:right w:val="none" w:sz="0" w:space="0" w:color="auto"/>
          </w:divBdr>
        </w:div>
        <w:div w:id="1275985997">
          <w:marLeft w:val="0"/>
          <w:marRight w:val="0"/>
          <w:marTop w:val="0"/>
          <w:marBottom w:val="0"/>
          <w:divBdr>
            <w:top w:val="none" w:sz="0" w:space="0" w:color="auto"/>
            <w:left w:val="none" w:sz="0" w:space="0" w:color="auto"/>
            <w:bottom w:val="none" w:sz="0" w:space="0" w:color="auto"/>
            <w:right w:val="none" w:sz="0" w:space="0" w:color="auto"/>
          </w:divBdr>
        </w:div>
        <w:div w:id="151407125">
          <w:marLeft w:val="0"/>
          <w:marRight w:val="0"/>
          <w:marTop w:val="0"/>
          <w:marBottom w:val="0"/>
          <w:divBdr>
            <w:top w:val="none" w:sz="0" w:space="0" w:color="auto"/>
            <w:left w:val="none" w:sz="0" w:space="0" w:color="auto"/>
            <w:bottom w:val="none" w:sz="0" w:space="0" w:color="auto"/>
            <w:right w:val="none" w:sz="0" w:space="0" w:color="auto"/>
          </w:divBdr>
        </w:div>
        <w:div w:id="420298840">
          <w:marLeft w:val="0"/>
          <w:marRight w:val="0"/>
          <w:marTop w:val="0"/>
          <w:marBottom w:val="0"/>
          <w:divBdr>
            <w:top w:val="none" w:sz="0" w:space="0" w:color="auto"/>
            <w:left w:val="none" w:sz="0" w:space="0" w:color="auto"/>
            <w:bottom w:val="none" w:sz="0" w:space="0" w:color="auto"/>
            <w:right w:val="none" w:sz="0" w:space="0" w:color="auto"/>
          </w:divBdr>
        </w:div>
        <w:div w:id="2091922920">
          <w:marLeft w:val="0"/>
          <w:marRight w:val="0"/>
          <w:marTop w:val="0"/>
          <w:marBottom w:val="0"/>
          <w:divBdr>
            <w:top w:val="none" w:sz="0" w:space="0" w:color="auto"/>
            <w:left w:val="none" w:sz="0" w:space="0" w:color="auto"/>
            <w:bottom w:val="none" w:sz="0" w:space="0" w:color="auto"/>
            <w:right w:val="none" w:sz="0" w:space="0" w:color="auto"/>
          </w:divBdr>
        </w:div>
        <w:div w:id="255291547">
          <w:marLeft w:val="0"/>
          <w:marRight w:val="0"/>
          <w:marTop w:val="0"/>
          <w:marBottom w:val="0"/>
          <w:divBdr>
            <w:top w:val="none" w:sz="0" w:space="0" w:color="auto"/>
            <w:left w:val="none" w:sz="0" w:space="0" w:color="auto"/>
            <w:bottom w:val="none" w:sz="0" w:space="0" w:color="auto"/>
            <w:right w:val="none" w:sz="0" w:space="0" w:color="auto"/>
          </w:divBdr>
        </w:div>
        <w:div w:id="269356598">
          <w:marLeft w:val="0"/>
          <w:marRight w:val="0"/>
          <w:marTop w:val="0"/>
          <w:marBottom w:val="0"/>
          <w:divBdr>
            <w:top w:val="none" w:sz="0" w:space="0" w:color="auto"/>
            <w:left w:val="none" w:sz="0" w:space="0" w:color="auto"/>
            <w:bottom w:val="none" w:sz="0" w:space="0" w:color="auto"/>
            <w:right w:val="none" w:sz="0" w:space="0" w:color="auto"/>
          </w:divBdr>
        </w:div>
      </w:divsChild>
    </w:div>
    <w:div w:id="942107258">
      <w:bodyDiv w:val="1"/>
      <w:marLeft w:val="0"/>
      <w:marRight w:val="0"/>
      <w:marTop w:val="0"/>
      <w:marBottom w:val="0"/>
      <w:divBdr>
        <w:top w:val="none" w:sz="0" w:space="0" w:color="auto"/>
        <w:left w:val="none" w:sz="0" w:space="0" w:color="auto"/>
        <w:bottom w:val="none" w:sz="0" w:space="0" w:color="auto"/>
        <w:right w:val="none" w:sz="0" w:space="0" w:color="auto"/>
      </w:divBdr>
    </w:div>
    <w:div w:id="1008364198">
      <w:bodyDiv w:val="1"/>
      <w:marLeft w:val="0"/>
      <w:marRight w:val="0"/>
      <w:marTop w:val="0"/>
      <w:marBottom w:val="0"/>
      <w:divBdr>
        <w:top w:val="none" w:sz="0" w:space="0" w:color="auto"/>
        <w:left w:val="none" w:sz="0" w:space="0" w:color="auto"/>
        <w:bottom w:val="none" w:sz="0" w:space="0" w:color="auto"/>
        <w:right w:val="none" w:sz="0" w:space="0" w:color="auto"/>
      </w:divBdr>
    </w:div>
    <w:div w:id="1173035833">
      <w:bodyDiv w:val="1"/>
      <w:marLeft w:val="0"/>
      <w:marRight w:val="0"/>
      <w:marTop w:val="0"/>
      <w:marBottom w:val="0"/>
      <w:divBdr>
        <w:top w:val="none" w:sz="0" w:space="0" w:color="auto"/>
        <w:left w:val="none" w:sz="0" w:space="0" w:color="auto"/>
        <w:bottom w:val="none" w:sz="0" w:space="0" w:color="auto"/>
        <w:right w:val="none" w:sz="0" w:space="0" w:color="auto"/>
      </w:divBdr>
    </w:div>
    <w:div w:id="1232424007">
      <w:bodyDiv w:val="1"/>
      <w:marLeft w:val="0"/>
      <w:marRight w:val="0"/>
      <w:marTop w:val="0"/>
      <w:marBottom w:val="0"/>
      <w:divBdr>
        <w:top w:val="none" w:sz="0" w:space="0" w:color="auto"/>
        <w:left w:val="none" w:sz="0" w:space="0" w:color="auto"/>
        <w:bottom w:val="none" w:sz="0" w:space="0" w:color="auto"/>
        <w:right w:val="none" w:sz="0" w:space="0" w:color="auto"/>
      </w:divBdr>
    </w:div>
    <w:div w:id="1874154678">
      <w:bodyDiv w:val="1"/>
      <w:marLeft w:val="0"/>
      <w:marRight w:val="0"/>
      <w:marTop w:val="0"/>
      <w:marBottom w:val="0"/>
      <w:divBdr>
        <w:top w:val="none" w:sz="0" w:space="0" w:color="auto"/>
        <w:left w:val="none" w:sz="0" w:space="0" w:color="auto"/>
        <w:bottom w:val="none" w:sz="0" w:space="0" w:color="auto"/>
        <w:right w:val="none" w:sz="0" w:space="0" w:color="auto"/>
      </w:divBdr>
    </w:div>
    <w:div w:id="2131894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934B0FC-399D-44B8-A39F-CE961194F1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4373</TotalTime>
  <Pages>9</Pages>
  <Words>2653</Words>
  <Characters>15128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Buckley</dc:creator>
  <cp:keywords/>
  <dc:description/>
  <cp:lastModifiedBy>Owen Davies</cp:lastModifiedBy>
  <cp:revision>75</cp:revision>
  <dcterms:created xsi:type="dcterms:W3CDTF">2020-12-09T16:19:00Z</dcterms:created>
  <dcterms:modified xsi:type="dcterms:W3CDTF">2021-01-03T21:53:00Z</dcterms:modified>
</cp:coreProperties>
</file>