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83D83" w14:textId="77777777" w:rsidR="00C32949" w:rsidRDefault="00C32949" w:rsidP="00C32949">
      <w:pPr>
        <w:pStyle w:val="Title"/>
        <w:jc w:val="center"/>
        <w:rPr>
          <w:rFonts w:ascii="Times New Roman" w:hAnsi="Times New Roman" w:cs="Times New Roman"/>
          <w:color w:val="222222"/>
          <w:sz w:val="72"/>
          <w:shd w:val="clear" w:color="auto" w:fill="FFFFFF"/>
        </w:rPr>
      </w:pPr>
    </w:p>
    <w:p w14:paraId="2DA42551" w14:textId="77777777" w:rsidR="00C32949" w:rsidRDefault="00C32949" w:rsidP="00C32949">
      <w:pPr>
        <w:pStyle w:val="Title"/>
        <w:jc w:val="center"/>
        <w:rPr>
          <w:rFonts w:ascii="Times New Roman" w:hAnsi="Times New Roman" w:cs="Times New Roman"/>
          <w:color w:val="222222"/>
          <w:sz w:val="72"/>
          <w:shd w:val="clear" w:color="auto" w:fill="FFFFFF"/>
        </w:rPr>
      </w:pPr>
    </w:p>
    <w:p w14:paraId="6DF96A67" w14:textId="2D9E9D31" w:rsidR="00C32949" w:rsidRPr="00C32949" w:rsidRDefault="00C32949" w:rsidP="00C32949">
      <w:pPr>
        <w:pStyle w:val="Title"/>
        <w:jc w:val="center"/>
        <w:rPr>
          <w:rFonts w:ascii="Times New Roman" w:hAnsi="Times New Roman" w:cs="Times New Roman"/>
          <w:sz w:val="72"/>
        </w:rPr>
      </w:pPr>
      <w:r w:rsidRPr="00C32949">
        <w:rPr>
          <w:rFonts w:ascii="Times New Roman" w:hAnsi="Times New Roman" w:cs="Times New Roman"/>
          <w:color w:val="222222"/>
          <w:sz w:val="72"/>
          <w:shd w:val="clear" w:color="auto" w:fill="FFFFFF"/>
        </w:rPr>
        <w:t xml:space="preserve">The use of </w:t>
      </w:r>
      <w:r w:rsidR="00E446BD">
        <w:rPr>
          <w:rFonts w:ascii="Times New Roman" w:hAnsi="Times New Roman" w:cs="Times New Roman"/>
          <w:color w:val="222222"/>
          <w:sz w:val="72"/>
          <w:shd w:val="clear" w:color="auto" w:fill="FFFFFF"/>
        </w:rPr>
        <w:t>problem-solving</w:t>
      </w:r>
      <w:r w:rsidRPr="00C32949">
        <w:rPr>
          <w:rFonts w:ascii="Times New Roman" w:hAnsi="Times New Roman" w:cs="Times New Roman"/>
          <w:color w:val="222222"/>
          <w:sz w:val="72"/>
          <w:shd w:val="clear" w:color="auto" w:fill="FFFFFF"/>
        </w:rPr>
        <w:t xml:space="preserve"> and critical thinking skills in mathematics lessons to improve engagement and attainment.</w:t>
      </w:r>
    </w:p>
    <w:p w14:paraId="766BD15D" w14:textId="0D385CCF" w:rsidR="00C32949" w:rsidRPr="00C32949" w:rsidRDefault="00C32949" w:rsidP="00C32949">
      <w:pPr>
        <w:pStyle w:val="Title"/>
        <w:jc w:val="center"/>
        <w:rPr>
          <w:rFonts w:ascii="Times New Roman" w:hAnsi="Times New Roman" w:cs="Times New Roman"/>
          <w:sz w:val="96"/>
        </w:rPr>
      </w:pPr>
    </w:p>
    <w:p w14:paraId="56FF0695" w14:textId="3D28FFBA" w:rsidR="00C32949" w:rsidRDefault="00C32949"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 xml:space="preserve">Emma </w:t>
      </w:r>
      <w:proofErr w:type="spellStart"/>
      <w:r w:rsidR="00373716">
        <w:rPr>
          <w:rFonts w:ascii="Times New Roman" w:eastAsia="Times New Roman" w:hAnsi="Times New Roman" w:cs="Times New Roman"/>
          <w:i/>
          <w:sz w:val="28"/>
          <w:szCs w:val="24"/>
        </w:rPr>
        <w:t>Fiander</w:t>
      </w:r>
      <w:proofErr w:type="spellEnd"/>
    </w:p>
    <w:p w14:paraId="4F8C4C41" w14:textId="5EC94904"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Submitted to the University of Wales in partial fulfilment of the requirements for the</w:t>
      </w:r>
    </w:p>
    <w:p w14:paraId="545640DD" w14:textId="77777777"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Degree of Master of Arts (MA) Education (Teach First)</w:t>
      </w:r>
    </w:p>
    <w:p w14:paraId="0C0343AB" w14:textId="77777777"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University of Wales Trinity Saint David</w:t>
      </w:r>
    </w:p>
    <w:p w14:paraId="7447A161" w14:textId="2CD3D5D3" w:rsidR="00C32949" w:rsidRDefault="00C32949"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2019</w:t>
      </w:r>
    </w:p>
    <w:p w14:paraId="55BED691" w14:textId="3A5BA25A" w:rsidR="00B214EB" w:rsidRPr="00C32949" w:rsidRDefault="00373716"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16, 054 words</w:t>
      </w:r>
    </w:p>
    <w:p w14:paraId="464D3682" w14:textId="6B030328" w:rsidR="00C32949" w:rsidRDefault="00C32949" w:rsidP="00C32949"/>
    <w:p w14:paraId="6D9CF42A" w14:textId="394FD8FB" w:rsidR="00C32949" w:rsidRDefault="00C32949" w:rsidP="00C32949"/>
    <w:p w14:paraId="4743FA69" w14:textId="15EA7732" w:rsidR="00C32949" w:rsidRDefault="00C32949" w:rsidP="00C32949"/>
    <w:p w14:paraId="5EEB85F7" w14:textId="0C7F358B" w:rsidR="00C32949" w:rsidRDefault="00C32949" w:rsidP="00C32949">
      <w:bookmarkStart w:id="0" w:name="_GoBack"/>
      <w:bookmarkEnd w:id="0"/>
    </w:p>
    <w:p w14:paraId="0735BCB0" w14:textId="33945F57" w:rsidR="00C32949" w:rsidRDefault="00C32949" w:rsidP="00C32949"/>
    <w:p w14:paraId="5E1A574F" w14:textId="33944F36" w:rsidR="00C32949" w:rsidRDefault="00C32949" w:rsidP="00C32949"/>
    <w:p w14:paraId="5BAF9877" w14:textId="7A7902DD" w:rsidR="00C32949" w:rsidRDefault="00C32949" w:rsidP="00C32949"/>
    <w:p w14:paraId="0F6FDF3C" w14:textId="51D3B984" w:rsidR="00C32949" w:rsidRDefault="00C32949" w:rsidP="00C32949"/>
    <w:p w14:paraId="4280EA0D" w14:textId="669FBA2E" w:rsidR="00C32949" w:rsidRDefault="00C32949" w:rsidP="00C32949"/>
    <w:p w14:paraId="18B65F2A" w14:textId="276D89AE" w:rsidR="00C32949" w:rsidRDefault="00C32949" w:rsidP="00C32949"/>
    <w:p w14:paraId="30478D43" w14:textId="44030DE5" w:rsidR="00C32949" w:rsidRDefault="00C32949" w:rsidP="00C32949"/>
    <w:p w14:paraId="4438D9C4" w14:textId="54070A4B" w:rsidR="00C32949" w:rsidRDefault="00C32949">
      <w:r>
        <w:br w:type="page"/>
      </w:r>
    </w:p>
    <w:p w14:paraId="2D22D423" w14:textId="6249A796" w:rsidR="00C32949" w:rsidRPr="00C32949" w:rsidRDefault="00C32949" w:rsidP="00C32949">
      <w:pPr>
        <w:pStyle w:val="Heading2"/>
        <w:jc w:val="center"/>
        <w:rPr>
          <w:rFonts w:ascii="Times New Roman" w:hAnsi="Times New Roman" w:cs="Times New Roman"/>
          <w:color w:val="auto"/>
          <w:sz w:val="32"/>
          <w:u w:val="single"/>
        </w:rPr>
      </w:pPr>
      <w:bookmarkStart w:id="1" w:name="_Toc5042445"/>
      <w:bookmarkStart w:id="2" w:name="_Toc19556554"/>
      <w:r w:rsidRPr="00C32949">
        <w:rPr>
          <w:rFonts w:ascii="Times New Roman" w:hAnsi="Times New Roman" w:cs="Times New Roman"/>
          <w:color w:val="auto"/>
          <w:sz w:val="32"/>
          <w:u w:val="single"/>
        </w:rPr>
        <w:lastRenderedPageBreak/>
        <w:t>Abstract</w:t>
      </w:r>
      <w:bookmarkEnd w:id="1"/>
      <w:bookmarkEnd w:id="2"/>
    </w:p>
    <w:p w14:paraId="3EAF106A" w14:textId="051DE53D" w:rsidR="00C32949" w:rsidRDefault="00C32949" w:rsidP="00C32949"/>
    <w:p w14:paraId="66EFF946" w14:textId="75323070" w:rsidR="00E97EEB" w:rsidRPr="000B4EBE" w:rsidRDefault="00E97EEB" w:rsidP="000B4EBE">
      <w:pPr>
        <w:spacing w:line="240" w:lineRule="auto"/>
        <w:jc w:val="both"/>
        <w:rPr>
          <w:rFonts w:ascii="Times New Roman" w:hAnsi="Times New Roman" w:cs="Times New Roman"/>
        </w:rPr>
      </w:pPr>
      <w:r w:rsidRPr="000B4EBE">
        <w:rPr>
          <w:rFonts w:ascii="Times New Roman" w:hAnsi="Times New Roman" w:cs="Times New Roman"/>
        </w:rPr>
        <w:t xml:space="preserve">This research project aimed to further understand and develop the use of collaborative learning and </w:t>
      </w:r>
      <w:r w:rsidR="00E446BD">
        <w:rPr>
          <w:rFonts w:ascii="Times New Roman" w:hAnsi="Times New Roman" w:cs="Times New Roman"/>
        </w:rPr>
        <w:t>problem-solving</w:t>
      </w:r>
      <w:r w:rsidRPr="000B4EBE">
        <w:rPr>
          <w:rFonts w:ascii="Times New Roman" w:hAnsi="Times New Roman" w:cs="Times New Roman"/>
        </w:rPr>
        <w:t xml:space="preserve"> within the mathematics classroom to improve engagement and attainment. This project developed the use of</w:t>
      </w:r>
      <w:r w:rsidR="006A7163">
        <w:rPr>
          <w:rFonts w:ascii="Times New Roman" w:hAnsi="Times New Roman" w:cs="Times New Roman"/>
        </w:rPr>
        <w:t xml:space="preserve"> collaborative learning in mathematic</w:t>
      </w:r>
      <w:r w:rsidRPr="000B4EBE">
        <w:rPr>
          <w:rFonts w:ascii="Times New Roman" w:hAnsi="Times New Roman" w:cs="Times New Roman"/>
        </w:rPr>
        <w:t xml:space="preserve"> lessons of a KS3 and KS4 group to </w:t>
      </w:r>
      <w:r w:rsidR="000B4EBE" w:rsidRPr="000B4EBE">
        <w:rPr>
          <w:rFonts w:ascii="Times New Roman" w:hAnsi="Times New Roman" w:cs="Times New Roman"/>
        </w:rPr>
        <w:t>try and improve engagement and enjoyment of mathematics. The use of problem-solving activities was incorporated into these lessons also to help develop pupil’s problem-solving skills while working together. This study found that the pupils responded well to the collaborative learning and enjoyed engaging more with their peers. However, when faced with a problem that they did not understand how to solve they needed to rely on the teacher</w:t>
      </w:r>
      <w:r w:rsidR="006A7163">
        <w:rPr>
          <w:rFonts w:ascii="Times New Roman" w:hAnsi="Times New Roman" w:cs="Times New Roman"/>
        </w:rPr>
        <w:t>’</w:t>
      </w:r>
      <w:r w:rsidR="000B4EBE" w:rsidRPr="000B4EBE">
        <w:rPr>
          <w:rFonts w:ascii="Times New Roman" w:hAnsi="Times New Roman" w:cs="Times New Roman"/>
        </w:rPr>
        <w:t xml:space="preserve">s support. The use of </w:t>
      </w:r>
      <w:r w:rsidR="00E446BD">
        <w:rPr>
          <w:rFonts w:ascii="Times New Roman" w:hAnsi="Times New Roman" w:cs="Times New Roman"/>
        </w:rPr>
        <w:t>problem-solving</w:t>
      </w:r>
      <w:r w:rsidR="00530A28">
        <w:rPr>
          <w:rFonts w:ascii="Times New Roman" w:hAnsi="Times New Roman" w:cs="Times New Roman"/>
        </w:rPr>
        <w:t xml:space="preserve"> within the lessons</w:t>
      </w:r>
      <w:r w:rsidR="000B4EBE" w:rsidRPr="000B4EBE">
        <w:rPr>
          <w:rFonts w:ascii="Times New Roman" w:hAnsi="Times New Roman" w:cs="Times New Roman"/>
        </w:rPr>
        <w:t xml:space="preserve"> further highlighted the need for pupils to develop these skills earlier</w:t>
      </w:r>
      <w:r w:rsidR="00530A28">
        <w:rPr>
          <w:rFonts w:ascii="Times New Roman" w:hAnsi="Times New Roman" w:cs="Times New Roman"/>
        </w:rPr>
        <w:t xml:space="preserve">. </w:t>
      </w:r>
      <w:r w:rsidR="000B4EBE" w:rsidRPr="000B4EBE">
        <w:rPr>
          <w:rFonts w:ascii="Times New Roman" w:hAnsi="Times New Roman" w:cs="Times New Roman"/>
        </w:rPr>
        <w:t xml:space="preserve">This project clearly highlighted that both collaborative learning and </w:t>
      </w:r>
      <w:r w:rsidR="00E446BD">
        <w:rPr>
          <w:rFonts w:ascii="Times New Roman" w:hAnsi="Times New Roman" w:cs="Times New Roman"/>
        </w:rPr>
        <w:t>problem-solving</w:t>
      </w:r>
      <w:r w:rsidR="000B4EBE" w:rsidRPr="000B4EBE">
        <w:rPr>
          <w:rFonts w:ascii="Times New Roman" w:hAnsi="Times New Roman" w:cs="Times New Roman"/>
        </w:rPr>
        <w:t xml:space="preserve"> needs to be incorporated more into lessons with pupils being taught the skills they need to be successful</w:t>
      </w:r>
      <w:r w:rsidR="00530A28">
        <w:rPr>
          <w:rFonts w:ascii="Times New Roman" w:hAnsi="Times New Roman" w:cs="Times New Roman"/>
        </w:rPr>
        <w:t xml:space="preserve"> in mathematics</w:t>
      </w:r>
      <w:r w:rsidR="000B4EBE" w:rsidRPr="000B4EBE">
        <w:rPr>
          <w:rFonts w:ascii="Times New Roman" w:hAnsi="Times New Roman" w:cs="Times New Roman"/>
        </w:rPr>
        <w:t xml:space="preserve">. </w:t>
      </w:r>
    </w:p>
    <w:p w14:paraId="1FDE16B0" w14:textId="26190E7E" w:rsidR="00C32949" w:rsidRDefault="00C32949" w:rsidP="00C32949"/>
    <w:p w14:paraId="2A4DC63A" w14:textId="04BA595E" w:rsidR="00C32949" w:rsidRDefault="00C32949" w:rsidP="00C32949"/>
    <w:p w14:paraId="7C032AC2" w14:textId="208C5CD9" w:rsidR="00C32949" w:rsidRDefault="00C32949" w:rsidP="00C32949"/>
    <w:p w14:paraId="43D2BAC9" w14:textId="06549594" w:rsidR="00C32949" w:rsidRDefault="00C32949">
      <w:r>
        <w:br w:type="page"/>
      </w:r>
    </w:p>
    <w:p w14:paraId="59BEB8A6"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lastRenderedPageBreak/>
        <w:t>DECLARATION</w:t>
      </w:r>
    </w:p>
    <w:p w14:paraId="04BE9DE9" w14:textId="77777777" w:rsidR="00C32949" w:rsidRPr="00C32949" w:rsidRDefault="00C32949" w:rsidP="00C32949">
      <w:pPr>
        <w:spacing w:after="0"/>
        <w:ind w:left="284"/>
        <w:rPr>
          <w:rFonts w:ascii="Times New Roman" w:eastAsia="Times New Roman" w:hAnsi="Times New Roman" w:cs="Times New Roman"/>
          <w:sz w:val="24"/>
          <w:szCs w:val="24"/>
        </w:rPr>
      </w:pPr>
    </w:p>
    <w:p w14:paraId="1FBCB2D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25248DC3" w14:textId="77777777" w:rsidR="00C32949" w:rsidRPr="00C32949" w:rsidRDefault="00C32949" w:rsidP="00C32949">
      <w:pPr>
        <w:spacing w:after="0"/>
        <w:ind w:left="284"/>
        <w:rPr>
          <w:rFonts w:ascii="Times New Roman" w:eastAsia="Times New Roman" w:hAnsi="Times New Roman" w:cs="Times New Roman"/>
          <w:sz w:val="24"/>
          <w:szCs w:val="24"/>
        </w:rPr>
      </w:pPr>
    </w:p>
    <w:p w14:paraId="065F2E29" w14:textId="3534429D"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w:t>
      </w:r>
      <w:r w:rsidR="00790C5D">
        <w:rPr>
          <w:rFonts w:ascii="Times New Roman" w:eastAsia="Times New Roman" w:hAnsi="Times New Roman" w:cs="Times New Roman"/>
          <w:sz w:val="24"/>
          <w:szCs w:val="24"/>
        </w:rPr>
        <w:t>idate</w:t>
      </w:r>
      <w:r w:rsidRPr="00C32949">
        <w:rPr>
          <w:rFonts w:ascii="Times New Roman" w:eastAsia="Times New Roman" w:hAnsi="Times New Roman" w:cs="Times New Roman"/>
          <w:sz w:val="24"/>
          <w:szCs w:val="24"/>
        </w:rPr>
        <w:t>)</w:t>
      </w:r>
    </w:p>
    <w:p w14:paraId="0C7A96D7" w14:textId="77777777" w:rsidR="00C32949" w:rsidRPr="00C32949" w:rsidRDefault="00C32949" w:rsidP="00C32949">
      <w:pPr>
        <w:spacing w:after="0"/>
        <w:ind w:left="284"/>
        <w:rPr>
          <w:rFonts w:ascii="Times New Roman" w:eastAsia="Times New Roman" w:hAnsi="Times New Roman" w:cs="Times New Roman"/>
          <w:sz w:val="24"/>
          <w:szCs w:val="24"/>
        </w:rPr>
      </w:pPr>
    </w:p>
    <w:p w14:paraId="55F97592"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5E20361B" w14:textId="77777777" w:rsidR="00C32949" w:rsidRPr="00C32949" w:rsidRDefault="00C32949" w:rsidP="00C32949">
      <w:pPr>
        <w:spacing w:after="0"/>
        <w:ind w:left="284"/>
        <w:rPr>
          <w:rFonts w:ascii="Times New Roman" w:eastAsia="Times New Roman" w:hAnsi="Times New Roman" w:cs="Times New Roman"/>
          <w:sz w:val="24"/>
          <w:szCs w:val="24"/>
        </w:rPr>
      </w:pPr>
    </w:p>
    <w:p w14:paraId="14C8A25F" w14:textId="77777777" w:rsidR="00C32949" w:rsidRPr="00C32949" w:rsidRDefault="00C32949" w:rsidP="00C32949">
      <w:pPr>
        <w:spacing w:after="0"/>
        <w:ind w:left="284"/>
        <w:rPr>
          <w:rFonts w:ascii="Times New Roman" w:eastAsia="Times New Roman" w:hAnsi="Times New Roman" w:cs="Times New Roman"/>
          <w:sz w:val="24"/>
          <w:szCs w:val="24"/>
        </w:rPr>
      </w:pPr>
    </w:p>
    <w:p w14:paraId="7009D3F3" w14:textId="77777777" w:rsidR="00C32949" w:rsidRPr="00C32949" w:rsidRDefault="00C32949" w:rsidP="00C32949">
      <w:pPr>
        <w:spacing w:after="0"/>
        <w:ind w:left="284"/>
        <w:rPr>
          <w:rFonts w:ascii="Times New Roman" w:eastAsia="Times New Roman" w:hAnsi="Times New Roman" w:cs="Times New Roman"/>
          <w:sz w:val="24"/>
          <w:szCs w:val="24"/>
        </w:rPr>
      </w:pPr>
    </w:p>
    <w:p w14:paraId="44150F62"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1</w:t>
      </w:r>
    </w:p>
    <w:p w14:paraId="76FBF10C" w14:textId="77777777" w:rsidR="00C32949" w:rsidRPr="00C32949" w:rsidRDefault="00C32949" w:rsidP="00C32949">
      <w:pPr>
        <w:spacing w:after="0"/>
        <w:ind w:left="284"/>
        <w:rPr>
          <w:rFonts w:ascii="Times New Roman" w:eastAsia="Times New Roman" w:hAnsi="Times New Roman" w:cs="Times New Roman"/>
          <w:sz w:val="24"/>
          <w:szCs w:val="24"/>
        </w:rPr>
      </w:pPr>
    </w:p>
    <w:p w14:paraId="3A5B6061"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This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xml:space="preserve"> is being submitted in partial fulfilment of the requirements for the degree of …………………………</w:t>
      </w:r>
      <w:proofErr w:type="gramStart"/>
      <w:r w:rsidRPr="00C32949">
        <w:rPr>
          <w:rFonts w:ascii="Times New Roman" w:eastAsia="Times New Roman" w:hAnsi="Times New Roman" w:cs="Times New Roman"/>
          <w:sz w:val="24"/>
          <w:szCs w:val="24"/>
        </w:rPr>
        <w:t>…..</w:t>
      </w:r>
      <w:proofErr w:type="gramEnd"/>
    </w:p>
    <w:p w14:paraId="5E8D4F5D" w14:textId="77777777" w:rsidR="00C32949" w:rsidRPr="00C32949" w:rsidRDefault="00C32949" w:rsidP="00C32949">
      <w:pPr>
        <w:spacing w:after="0"/>
        <w:ind w:left="284"/>
        <w:rPr>
          <w:rFonts w:ascii="Times New Roman" w:eastAsia="Times New Roman" w:hAnsi="Times New Roman" w:cs="Times New Roman"/>
          <w:sz w:val="24"/>
          <w:szCs w:val="24"/>
        </w:rPr>
      </w:pPr>
    </w:p>
    <w:p w14:paraId="6E2A92BA"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w:t>
      </w:r>
      <w:proofErr w:type="gramStart"/>
      <w:r w:rsidRPr="00C32949">
        <w:rPr>
          <w:rFonts w:ascii="Times New Roman" w:eastAsia="Times New Roman" w:hAnsi="Times New Roman" w:cs="Times New Roman"/>
          <w:sz w:val="24"/>
          <w:szCs w:val="24"/>
        </w:rPr>
        <w:t>…..</w:t>
      </w:r>
      <w:proofErr w:type="gramEnd"/>
      <w:r w:rsidRPr="00C32949">
        <w:rPr>
          <w:rFonts w:ascii="Times New Roman" w:eastAsia="Times New Roman" w:hAnsi="Times New Roman" w:cs="Times New Roman"/>
          <w:sz w:val="24"/>
          <w:szCs w:val="24"/>
        </w:rPr>
        <w:t xml:space="preserve"> (candidate)</w:t>
      </w:r>
    </w:p>
    <w:p w14:paraId="724BD1A5" w14:textId="77777777" w:rsidR="00C32949" w:rsidRPr="00C32949" w:rsidRDefault="00C32949" w:rsidP="00C32949">
      <w:pPr>
        <w:spacing w:after="0"/>
        <w:ind w:left="567"/>
        <w:rPr>
          <w:rFonts w:ascii="Times New Roman" w:eastAsia="Times New Roman" w:hAnsi="Times New Roman" w:cs="Times New Roman"/>
          <w:sz w:val="24"/>
          <w:szCs w:val="24"/>
        </w:rPr>
      </w:pPr>
    </w:p>
    <w:p w14:paraId="61B68C51"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roofErr w:type="gramStart"/>
      <w:r w:rsidRPr="00C32949">
        <w:rPr>
          <w:rFonts w:ascii="Times New Roman" w:eastAsia="Times New Roman" w:hAnsi="Times New Roman" w:cs="Times New Roman"/>
          <w:sz w:val="24"/>
          <w:szCs w:val="24"/>
        </w:rPr>
        <w:t>…..</w:t>
      </w:r>
      <w:proofErr w:type="gramEnd"/>
    </w:p>
    <w:p w14:paraId="3331F67D" w14:textId="77777777" w:rsidR="00C32949" w:rsidRPr="00C32949" w:rsidRDefault="00C32949" w:rsidP="00C32949">
      <w:pPr>
        <w:spacing w:after="0"/>
        <w:ind w:left="284"/>
        <w:rPr>
          <w:rFonts w:ascii="Times New Roman" w:eastAsia="Times New Roman" w:hAnsi="Times New Roman" w:cs="Times New Roman"/>
          <w:sz w:val="24"/>
          <w:szCs w:val="24"/>
        </w:rPr>
      </w:pPr>
    </w:p>
    <w:p w14:paraId="1EC9E4F1" w14:textId="77777777" w:rsidR="00C32949" w:rsidRPr="00C32949" w:rsidRDefault="00C32949" w:rsidP="00C32949">
      <w:pPr>
        <w:spacing w:after="0"/>
        <w:ind w:left="284"/>
        <w:rPr>
          <w:rFonts w:ascii="Times New Roman" w:eastAsia="Times New Roman" w:hAnsi="Times New Roman" w:cs="Times New Roman"/>
          <w:sz w:val="24"/>
          <w:szCs w:val="24"/>
        </w:rPr>
      </w:pPr>
    </w:p>
    <w:p w14:paraId="4260A8A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2</w:t>
      </w:r>
    </w:p>
    <w:p w14:paraId="1131C903" w14:textId="77777777" w:rsidR="00C32949" w:rsidRPr="00C32949" w:rsidRDefault="00C32949" w:rsidP="00C32949">
      <w:pPr>
        <w:spacing w:after="0"/>
        <w:ind w:left="284"/>
        <w:rPr>
          <w:rFonts w:ascii="Times New Roman" w:eastAsia="Times New Roman" w:hAnsi="Times New Roman" w:cs="Times New Roman"/>
          <w:sz w:val="24"/>
          <w:szCs w:val="24"/>
        </w:rPr>
      </w:pPr>
    </w:p>
    <w:p w14:paraId="3DF9251F"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This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xml:space="preserve"> is the result of my own independent work / investigation, except where otherwise stated.</w:t>
      </w:r>
    </w:p>
    <w:p w14:paraId="1A11F679" w14:textId="77777777" w:rsidR="00C32949" w:rsidRPr="00C32949" w:rsidRDefault="00C32949" w:rsidP="00C32949">
      <w:pPr>
        <w:spacing w:after="0"/>
        <w:ind w:left="284"/>
        <w:rPr>
          <w:rFonts w:ascii="Times New Roman" w:eastAsia="Times New Roman" w:hAnsi="Times New Roman" w:cs="Times New Roman"/>
          <w:sz w:val="24"/>
          <w:szCs w:val="24"/>
        </w:rPr>
      </w:pPr>
    </w:p>
    <w:p w14:paraId="3E293C2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Other sources are acknowledged by footnotes giving explicit references.  A reference list is appended.</w:t>
      </w:r>
    </w:p>
    <w:p w14:paraId="4EF46BFE" w14:textId="77777777" w:rsidR="00C32949" w:rsidRPr="00C32949" w:rsidRDefault="00C32949" w:rsidP="00C32949">
      <w:pPr>
        <w:spacing w:after="0"/>
        <w:ind w:left="284"/>
        <w:rPr>
          <w:rFonts w:ascii="Times New Roman" w:eastAsia="Times New Roman" w:hAnsi="Times New Roman" w:cs="Times New Roman"/>
          <w:sz w:val="24"/>
          <w:szCs w:val="24"/>
        </w:rPr>
      </w:pPr>
    </w:p>
    <w:p w14:paraId="11DFDD59"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(candidate)</w:t>
      </w:r>
    </w:p>
    <w:p w14:paraId="543B4C4A" w14:textId="77777777" w:rsidR="00C32949" w:rsidRPr="00C32949" w:rsidRDefault="00C32949" w:rsidP="00C32949">
      <w:pPr>
        <w:spacing w:after="0"/>
        <w:ind w:left="284"/>
        <w:rPr>
          <w:rFonts w:ascii="Times New Roman" w:eastAsia="Times New Roman" w:hAnsi="Times New Roman" w:cs="Times New Roman"/>
          <w:sz w:val="24"/>
          <w:szCs w:val="24"/>
        </w:rPr>
      </w:pPr>
    </w:p>
    <w:p w14:paraId="01EA8C2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1E0E67EA" w14:textId="77777777" w:rsidR="00C32949" w:rsidRPr="00C32949" w:rsidRDefault="00C32949" w:rsidP="00C32949">
      <w:pPr>
        <w:spacing w:after="0"/>
        <w:ind w:left="284"/>
        <w:rPr>
          <w:rFonts w:ascii="Times New Roman" w:eastAsia="Times New Roman" w:hAnsi="Times New Roman" w:cs="Times New Roman"/>
          <w:sz w:val="24"/>
          <w:szCs w:val="24"/>
        </w:rPr>
      </w:pPr>
    </w:p>
    <w:p w14:paraId="29B55002" w14:textId="77777777" w:rsidR="00C32949" w:rsidRPr="00C32949" w:rsidRDefault="00C32949" w:rsidP="00C32949">
      <w:pPr>
        <w:spacing w:after="0"/>
        <w:ind w:left="284"/>
        <w:rPr>
          <w:rFonts w:ascii="Times New Roman" w:eastAsia="Times New Roman" w:hAnsi="Times New Roman" w:cs="Times New Roman"/>
          <w:sz w:val="24"/>
          <w:szCs w:val="24"/>
        </w:rPr>
      </w:pPr>
    </w:p>
    <w:p w14:paraId="2BCB1899"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3</w:t>
      </w:r>
    </w:p>
    <w:p w14:paraId="297B5E14" w14:textId="77777777" w:rsidR="00C32949" w:rsidRPr="00C32949" w:rsidRDefault="00C32949" w:rsidP="00C32949">
      <w:pPr>
        <w:spacing w:after="0"/>
        <w:ind w:left="284"/>
        <w:rPr>
          <w:rFonts w:ascii="Times New Roman" w:eastAsia="Times New Roman" w:hAnsi="Times New Roman" w:cs="Times New Roman"/>
          <w:sz w:val="24"/>
          <w:szCs w:val="24"/>
        </w:rPr>
      </w:pPr>
    </w:p>
    <w:p w14:paraId="7CD4FD74"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I hereby give consent for my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if accepted, to be available for photocopying and for inter-library loan, and for the title and summary to be made available to outside organisations.</w:t>
      </w:r>
    </w:p>
    <w:p w14:paraId="120C4354" w14:textId="77777777" w:rsidR="00C32949" w:rsidRPr="00C32949" w:rsidRDefault="00C32949" w:rsidP="00C32949">
      <w:pPr>
        <w:spacing w:after="0"/>
        <w:ind w:left="284"/>
        <w:rPr>
          <w:rFonts w:ascii="Times New Roman" w:eastAsia="Times New Roman" w:hAnsi="Times New Roman" w:cs="Times New Roman"/>
          <w:sz w:val="24"/>
          <w:szCs w:val="24"/>
        </w:rPr>
      </w:pPr>
    </w:p>
    <w:p w14:paraId="7B7FAE7A"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(candidate)</w:t>
      </w:r>
    </w:p>
    <w:p w14:paraId="6C556AAA" w14:textId="77777777" w:rsidR="00C32949" w:rsidRPr="00C32949" w:rsidRDefault="00C32949" w:rsidP="00C32949">
      <w:pPr>
        <w:spacing w:after="0"/>
        <w:ind w:left="284"/>
        <w:rPr>
          <w:rFonts w:ascii="Times New Roman" w:eastAsia="Times New Roman" w:hAnsi="Times New Roman" w:cs="Times New Roman"/>
          <w:sz w:val="24"/>
          <w:szCs w:val="24"/>
        </w:rPr>
      </w:pPr>
    </w:p>
    <w:p w14:paraId="23E9EEC6"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75FAF919" w14:textId="6989B794" w:rsidR="00C32949" w:rsidRDefault="00C32949">
      <w:r>
        <w:br w:type="page"/>
      </w:r>
    </w:p>
    <w:sdt>
      <w:sdtPr>
        <w:rPr>
          <w:rFonts w:asciiTheme="minorHAnsi" w:eastAsiaTheme="minorHAnsi" w:hAnsiTheme="minorHAnsi" w:cstheme="minorBidi"/>
          <w:color w:val="auto"/>
          <w:sz w:val="22"/>
          <w:szCs w:val="22"/>
          <w:lang w:val="en-GB"/>
        </w:rPr>
        <w:id w:val="537092866"/>
        <w:docPartObj>
          <w:docPartGallery w:val="Table of Contents"/>
          <w:docPartUnique/>
        </w:docPartObj>
      </w:sdtPr>
      <w:sdtEndPr>
        <w:rPr>
          <w:b/>
          <w:bCs/>
          <w:noProof/>
        </w:rPr>
      </w:sdtEndPr>
      <w:sdtContent>
        <w:p w14:paraId="0787257E" w14:textId="6D69D449" w:rsidR="00034212" w:rsidRDefault="00034212">
          <w:pPr>
            <w:pStyle w:val="TOCHeading"/>
          </w:pPr>
          <w:r>
            <w:t>Contents</w:t>
          </w:r>
        </w:p>
        <w:p w14:paraId="51E064DE" w14:textId="68A9BD23" w:rsidR="00A9650B" w:rsidRDefault="00034212" w:rsidP="00A9650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556555" w:history="1">
            <w:r w:rsidR="00A9650B" w:rsidRPr="002802AC">
              <w:rPr>
                <w:rStyle w:val="Hyperlink"/>
                <w:rFonts w:ascii="Times New Roman" w:hAnsi="Times New Roman" w:cs="Times New Roman"/>
                <w:noProof/>
              </w:rPr>
              <w:t>Introduction</w:t>
            </w:r>
            <w:r w:rsidR="00A9650B">
              <w:rPr>
                <w:noProof/>
                <w:webHidden/>
              </w:rPr>
              <w:tab/>
            </w:r>
            <w:r w:rsidR="00A9650B">
              <w:rPr>
                <w:noProof/>
                <w:webHidden/>
              </w:rPr>
              <w:fldChar w:fldCharType="begin"/>
            </w:r>
            <w:r w:rsidR="00A9650B">
              <w:rPr>
                <w:noProof/>
                <w:webHidden/>
              </w:rPr>
              <w:instrText xml:space="preserve"> PAGEREF _Toc19556555 \h </w:instrText>
            </w:r>
            <w:r w:rsidR="00A9650B">
              <w:rPr>
                <w:noProof/>
                <w:webHidden/>
              </w:rPr>
            </w:r>
            <w:r w:rsidR="00A9650B">
              <w:rPr>
                <w:noProof/>
                <w:webHidden/>
              </w:rPr>
              <w:fldChar w:fldCharType="separate"/>
            </w:r>
            <w:r w:rsidR="00373716">
              <w:rPr>
                <w:noProof/>
                <w:webHidden/>
              </w:rPr>
              <w:t>1</w:t>
            </w:r>
            <w:r w:rsidR="00A9650B">
              <w:rPr>
                <w:noProof/>
                <w:webHidden/>
              </w:rPr>
              <w:fldChar w:fldCharType="end"/>
            </w:r>
          </w:hyperlink>
        </w:p>
        <w:p w14:paraId="288A697F" w14:textId="0D0229A1" w:rsidR="00A9650B" w:rsidRDefault="00373716">
          <w:pPr>
            <w:pStyle w:val="TOC3"/>
            <w:tabs>
              <w:tab w:val="right" w:leader="dot" w:pos="9016"/>
            </w:tabs>
            <w:rPr>
              <w:rFonts w:eastAsiaTheme="minorEastAsia"/>
              <w:noProof/>
              <w:lang w:eastAsia="en-GB"/>
            </w:rPr>
          </w:pPr>
          <w:hyperlink w:anchor="_Toc19556556" w:history="1">
            <w:r w:rsidR="00A9650B" w:rsidRPr="002802AC">
              <w:rPr>
                <w:rStyle w:val="Hyperlink"/>
                <w:rFonts w:ascii="Times New Roman" w:hAnsi="Times New Roman" w:cs="Times New Roman"/>
                <w:b/>
                <w:noProof/>
              </w:rPr>
              <w:t>School context</w:t>
            </w:r>
            <w:r w:rsidR="00A9650B">
              <w:rPr>
                <w:noProof/>
                <w:webHidden/>
              </w:rPr>
              <w:tab/>
            </w:r>
            <w:r w:rsidR="00A9650B">
              <w:rPr>
                <w:noProof/>
                <w:webHidden/>
              </w:rPr>
              <w:fldChar w:fldCharType="begin"/>
            </w:r>
            <w:r w:rsidR="00A9650B">
              <w:rPr>
                <w:noProof/>
                <w:webHidden/>
              </w:rPr>
              <w:instrText xml:space="preserve"> PAGEREF _Toc19556556 \h </w:instrText>
            </w:r>
            <w:r w:rsidR="00A9650B">
              <w:rPr>
                <w:noProof/>
                <w:webHidden/>
              </w:rPr>
            </w:r>
            <w:r w:rsidR="00A9650B">
              <w:rPr>
                <w:noProof/>
                <w:webHidden/>
              </w:rPr>
              <w:fldChar w:fldCharType="separate"/>
            </w:r>
            <w:r>
              <w:rPr>
                <w:noProof/>
                <w:webHidden/>
              </w:rPr>
              <w:t>1</w:t>
            </w:r>
            <w:r w:rsidR="00A9650B">
              <w:rPr>
                <w:noProof/>
                <w:webHidden/>
              </w:rPr>
              <w:fldChar w:fldCharType="end"/>
            </w:r>
          </w:hyperlink>
        </w:p>
        <w:p w14:paraId="60FE0699" w14:textId="56B5F810" w:rsidR="00A9650B" w:rsidRDefault="00373716">
          <w:pPr>
            <w:pStyle w:val="TOC1"/>
            <w:tabs>
              <w:tab w:val="right" w:leader="dot" w:pos="9016"/>
            </w:tabs>
            <w:rPr>
              <w:rFonts w:eastAsiaTheme="minorEastAsia"/>
              <w:noProof/>
              <w:lang w:eastAsia="en-GB"/>
            </w:rPr>
          </w:pPr>
          <w:hyperlink w:anchor="_Toc19556557" w:history="1">
            <w:r w:rsidR="00A9650B" w:rsidRPr="002802AC">
              <w:rPr>
                <w:rStyle w:val="Hyperlink"/>
                <w:rFonts w:ascii="Times New Roman" w:hAnsi="Times New Roman" w:cs="Times New Roman"/>
                <w:noProof/>
              </w:rPr>
              <w:t>Mathematics in Education today</w:t>
            </w:r>
            <w:r w:rsidR="00A9650B">
              <w:rPr>
                <w:noProof/>
                <w:webHidden/>
              </w:rPr>
              <w:tab/>
            </w:r>
            <w:r w:rsidR="00A9650B">
              <w:rPr>
                <w:noProof/>
                <w:webHidden/>
              </w:rPr>
              <w:fldChar w:fldCharType="begin"/>
            </w:r>
            <w:r w:rsidR="00A9650B">
              <w:rPr>
                <w:noProof/>
                <w:webHidden/>
              </w:rPr>
              <w:instrText xml:space="preserve"> PAGEREF _Toc19556557 \h </w:instrText>
            </w:r>
            <w:r w:rsidR="00A9650B">
              <w:rPr>
                <w:noProof/>
                <w:webHidden/>
              </w:rPr>
            </w:r>
            <w:r w:rsidR="00A9650B">
              <w:rPr>
                <w:noProof/>
                <w:webHidden/>
              </w:rPr>
              <w:fldChar w:fldCharType="separate"/>
            </w:r>
            <w:r>
              <w:rPr>
                <w:noProof/>
                <w:webHidden/>
              </w:rPr>
              <w:t>3</w:t>
            </w:r>
            <w:r w:rsidR="00A9650B">
              <w:rPr>
                <w:noProof/>
                <w:webHidden/>
              </w:rPr>
              <w:fldChar w:fldCharType="end"/>
            </w:r>
          </w:hyperlink>
        </w:p>
        <w:p w14:paraId="0C501724" w14:textId="298581E2" w:rsidR="00A9650B" w:rsidRDefault="00373716">
          <w:pPr>
            <w:pStyle w:val="TOC1"/>
            <w:tabs>
              <w:tab w:val="right" w:leader="dot" w:pos="9016"/>
            </w:tabs>
            <w:rPr>
              <w:rFonts w:eastAsiaTheme="minorEastAsia"/>
              <w:noProof/>
              <w:lang w:eastAsia="en-GB"/>
            </w:rPr>
          </w:pPr>
          <w:hyperlink w:anchor="_Toc19556558" w:history="1">
            <w:r w:rsidR="00A9650B" w:rsidRPr="002802AC">
              <w:rPr>
                <w:rStyle w:val="Hyperlink"/>
                <w:rFonts w:ascii="Times New Roman" w:hAnsi="Times New Roman" w:cs="Times New Roman"/>
                <w:noProof/>
              </w:rPr>
              <w:t>Literature review</w:t>
            </w:r>
            <w:r w:rsidR="00A9650B">
              <w:rPr>
                <w:noProof/>
                <w:webHidden/>
              </w:rPr>
              <w:tab/>
            </w:r>
            <w:r w:rsidR="00A9650B">
              <w:rPr>
                <w:noProof/>
                <w:webHidden/>
              </w:rPr>
              <w:fldChar w:fldCharType="begin"/>
            </w:r>
            <w:r w:rsidR="00A9650B">
              <w:rPr>
                <w:noProof/>
                <w:webHidden/>
              </w:rPr>
              <w:instrText xml:space="preserve"> PAGEREF _Toc19556558 \h </w:instrText>
            </w:r>
            <w:r w:rsidR="00A9650B">
              <w:rPr>
                <w:noProof/>
                <w:webHidden/>
              </w:rPr>
            </w:r>
            <w:r w:rsidR="00A9650B">
              <w:rPr>
                <w:noProof/>
                <w:webHidden/>
              </w:rPr>
              <w:fldChar w:fldCharType="separate"/>
            </w:r>
            <w:r>
              <w:rPr>
                <w:noProof/>
                <w:webHidden/>
              </w:rPr>
              <w:t>5</w:t>
            </w:r>
            <w:r w:rsidR="00A9650B">
              <w:rPr>
                <w:noProof/>
                <w:webHidden/>
              </w:rPr>
              <w:fldChar w:fldCharType="end"/>
            </w:r>
          </w:hyperlink>
        </w:p>
        <w:p w14:paraId="779487B5" w14:textId="506EB53C" w:rsidR="00A9650B" w:rsidRDefault="00373716">
          <w:pPr>
            <w:pStyle w:val="TOC2"/>
            <w:tabs>
              <w:tab w:val="right" w:leader="dot" w:pos="9016"/>
            </w:tabs>
            <w:rPr>
              <w:rFonts w:eastAsiaTheme="minorEastAsia"/>
              <w:noProof/>
              <w:lang w:eastAsia="en-GB"/>
            </w:rPr>
          </w:pPr>
          <w:hyperlink w:anchor="_Toc19556559" w:history="1">
            <w:r w:rsidR="00A9650B" w:rsidRPr="002802AC">
              <w:rPr>
                <w:rStyle w:val="Hyperlink"/>
                <w:rFonts w:ascii="Times New Roman" w:hAnsi="Times New Roman" w:cs="Times New Roman"/>
                <w:b/>
                <w:noProof/>
              </w:rPr>
              <w:t>School Evaluation and improvement report</w:t>
            </w:r>
            <w:r w:rsidR="00A9650B">
              <w:rPr>
                <w:noProof/>
                <w:webHidden/>
              </w:rPr>
              <w:tab/>
            </w:r>
            <w:r w:rsidR="00A9650B">
              <w:rPr>
                <w:noProof/>
                <w:webHidden/>
              </w:rPr>
              <w:fldChar w:fldCharType="begin"/>
            </w:r>
            <w:r w:rsidR="00A9650B">
              <w:rPr>
                <w:noProof/>
                <w:webHidden/>
              </w:rPr>
              <w:instrText xml:space="preserve"> PAGEREF _Toc19556559 \h </w:instrText>
            </w:r>
            <w:r w:rsidR="00A9650B">
              <w:rPr>
                <w:noProof/>
                <w:webHidden/>
              </w:rPr>
            </w:r>
            <w:r w:rsidR="00A9650B">
              <w:rPr>
                <w:noProof/>
                <w:webHidden/>
              </w:rPr>
              <w:fldChar w:fldCharType="separate"/>
            </w:r>
            <w:r>
              <w:rPr>
                <w:noProof/>
                <w:webHidden/>
              </w:rPr>
              <w:t>5</w:t>
            </w:r>
            <w:r w:rsidR="00A9650B">
              <w:rPr>
                <w:noProof/>
                <w:webHidden/>
              </w:rPr>
              <w:fldChar w:fldCharType="end"/>
            </w:r>
          </w:hyperlink>
        </w:p>
        <w:p w14:paraId="18271D79" w14:textId="1EED1DFC" w:rsidR="00A9650B" w:rsidRDefault="00373716">
          <w:pPr>
            <w:pStyle w:val="TOC2"/>
            <w:tabs>
              <w:tab w:val="right" w:leader="dot" w:pos="9016"/>
            </w:tabs>
            <w:rPr>
              <w:rFonts w:eastAsiaTheme="minorEastAsia"/>
              <w:noProof/>
              <w:lang w:eastAsia="en-GB"/>
            </w:rPr>
          </w:pPr>
          <w:hyperlink w:anchor="_Toc19556560" w:history="1">
            <w:r w:rsidR="00A9650B" w:rsidRPr="002802AC">
              <w:rPr>
                <w:rStyle w:val="Hyperlink"/>
                <w:rFonts w:ascii="Times New Roman" w:hAnsi="Times New Roman" w:cs="Times New Roman"/>
                <w:b/>
                <w:noProof/>
              </w:rPr>
              <w:t>National Priorities</w:t>
            </w:r>
            <w:r w:rsidR="00A9650B">
              <w:rPr>
                <w:noProof/>
                <w:webHidden/>
              </w:rPr>
              <w:tab/>
            </w:r>
            <w:r w:rsidR="00A9650B">
              <w:rPr>
                <w:noProof/>
                <w:webHidden/>
              </w:rPr>
              <w:fldChar w:fldCharType="begin"/>
            </w:r>
            <w:r w:rsidR="00A9650B">
              <w:rPr>
                <w:noProof/>
                <w:webHidden/>
              </w:rPr>
              <w:instrText xml:space="preserve"> PAGEREF _Toc19556560 \h </w:instrText>
            </w:r>
            <w:r w:rsidR="00A9650B">
              <w:rPr>
                <w:noProof/>
                <w:webHidden/>
              </w:rPr>
            </w:r>
            <w:r w:rsidR="00A9650B">
              <w:rPr>
                <w:noProof/>
                <w:webHidden/>
              </w:rPr>
              <w:fldChar w:fldCharType="separate"/>
            </w:r>
            <w:r>
              <w:rPr>
                <w:noProof/>
                <w:webHidden/>
              </w:rPr>
              <w:t>9</w:t>
            </w:r>
            <w:r w:rsidR="00A9650B">
              <w:rPr>
                <w:noProof/>
                <w:webHidden/>
              </w:rPr>
              <w:fldChar w:fldCharType="end"/>
            </w:r>
          </w:hyperlink>
        </w:p>
        <w:p w14:paraId="2FA26208" w14:textId="76BB1428" w:rsidR="00A9650B" w:rsidRDefault="00373716">
          <w:pPr>
            <w:pStyle w:val="TOC2"/>
            <w:tabs>
              <w:tab w:val="right" w:leader="dot" w:pos="9016"/>
            </w:tabs>
            <w:rPr>
              <w:rFonts w:eastAsiaTheme="minorEastAsia"/>
              <w:noProof/>
              <w:lang w:eastAsia="en-GB"/>
            </w:rPr>
          </w:pPr>
          <w:hyperlink w:anchor="_Toc19556561" w:history="1">
            <w:r w:rsidR="00A9650B" w:rsidRPr="002802AC">
              <w:rPr>
                <w:rStyle w:val="Hyperlink"/>
                <w:rFonts w:ascii="Times New Roman" w:hAnsi="Times New Roman" w:cs="Times New Roman"/>
                <w:b/>
                <w:bCs/>
                <w:noProof/>
              </w:rPr>
              <w:t>Numeracy as a national priority</w:t>
            </w:r>
            <w:r w:rsidR="00A9650B">
              <w:rPr>
                <w:noProof/>
                <w:webHidden/>
              </w:rPr>
              <w:tab/>
            </w:r>
            <w:r w:rsidR="00A9650B">
              <w:rPr>
                <w:noProof/>
                <w:webHidden/>
              </w:rPr>
              <w:fldChar w:fldCharType="begin"/>
            </w:r>
            <w:r w:rsidR="00A9650B">
              <w:rPr>
                <w:noProof/>
                <w:webHidden/>
              </w:rPr>
              <w:instrText xml:space="preserve"> PAGEREF _Toc19556561 \h </w:instrText>
            </w:r>
            <w:r w:rsidR="00A9650B">
              <w:rPr>
                <w:noProof/>
                <w:webHidden/>
              </w:rPr>
            </w:r>
            <w:r w:rsidR="00A9650B">
              <w:rPr>
                <w:noProof/>
                <w:webHidden/>
              </w:rPr>
              <w:fldChar w:fldCharType="separate"/>
            </w:r>
            <w:r>
              <w:rPr>
                <w:noProof/>
                <w:webHidden/>
              </w:rPr>
              <w:t>9</w:t>
            </w:r>
            <w:r w:rsidR="00A9650B">
              <w:rPr>
                <w:noProof/>
                <w:webHidden/>
              </w:rPr>
              <w:fldChar w:fldCharType="end"/>
            </w:r>
          </w:hyperlink>
        </w:p>
        <w:p w14:paraId="039793CB" w14:textId="019E63C3" w:rsidR="00A9650B" w:rsidRDefault="00373716">
          <w:pPr>
            <w:pStyle w:val="TOC2"/>
            <w:tabs>
              <w:tab w:val="right" w:leader="dot" w:pos="9016"/>
            </w:tabs>
            <w:rPr>
              <w:rFonts w:eastAsiaTheme="minorEastAsia"/>
              <w:noProof/>
              <w:lang w:eastAsia="en-GB"/>
            </w:rPr>
          </w:pPr>
          <w:hyperlink w:anchor="_Toc19556562" w:history="1">
            <w:r w:rsidR="00A9650B" w:rsidRPr="002802AC">
              <w:rPr>
                <w:rStyle w:val="Hyperlink"/>
                <w:rFonts w:ascii="Times New Roman" w:hAnsi="Times New Roman" w:cs="Times New Roman"/>
                <w:b/>
                <w:bCs/>
                <w:noProof/>
              </w:rPr>
              <w:t>Critical thinking skills</w:t>
            </w:r>
            <w:r w:rsidR="00A9650B">
              <w:rPr>
                <w:noProof/>
                <w:webHidden/>
              </w:rPr>
              <w:tab/>
            </w:r>
            <w:r w:rsidR="00A9650B">
              <w:rPr>
                <w:noProof/>
                <w:webHidden/>
              </w:rPr>
              <w:fldChar w:fldCharType="begin"/>
            </w:r>
            <w:r w:rsidR="00A9650B">
              <w:rPr>
                <w:noProof/>
                <w:webHidden/>
              </w:rPr>
              <w:instrText xml:space="preserve"> PAGEREF _Toc19556562 \h </w:instrText>
            </w:r>
            <w:r w:rsidR="00A9650B">
              <w:rPr>
                <w:noProof/>
                <w:webHidden/>
              </w:rPr>
            </w:r>
            <w:r w:rsidR="00A9650B">
              <w:rPr>
                <w:noProof/>
                <w:webHidden/>
              </w:rPr>
              <w:fldChar w:fldCharType="separate"/>
            </w:r>
            <w:r>
              <w:rPr>
                <w:noProof/>
                <w:webHidden/>
              </w:rPr>
              <w:t>10</w:t>
            </w:r>
            <w:r w:rsidR="00A9650B">
              <w:rPr>
                <w:noProof/>
                <w:webHidden/>
              </w:rPr>
              <w:fldChar w:fldCharType="end"/>
            </w:r>
          </w:hyperlink>
        </w:p>
        <w:p w14:paraId="690D7FC7" w14:textId="40CF05A0" w:rsidR="00A9650B" w:rsidRDefault="00373716">
          <w:pPr>
            <w:pStyle w:val="TOC2"/>
            <w:tabs>
              <w:tab w:val="right" w:leader="dot" w:pos="9016"/>
            </w:tabs>
            <w:rPr>
              <w:rFonts w:eastAsiaTheme="minorEastAsia"/>
              <w:noProof/>
              <w:lang w:eastAsia="en-GB"/>
            </w:rPr>
          </w:pPr>
          <w:hyperlink w:anchor="_Toc19556563" w:history="1">
            <w:r w:rsidR="00A9650B" w:rsidRPr="002802AC">
              <w:rPr>
                <w:rStyle w:val="Hyperlink"/>
                <w:rFonts w:ascii="Times New Roman" w:hAnsi="Times New Roman" w:cs="Times New Roman"/>
                <w:b/>
                <w:noProof/>
              </w:rPr>
              <w:t>School Priorities</w:t>
            </w:r>
            <w:r w:rsidR="00A9650B">
              <w:rPr>
                <w:noProof/>
                <w:webHidden/>
              </w:rPr>
              <w:tab/>
            </w:r>
            <w:r w:rsidR="00A9650B">
              <w:rPr>
                <w:noProof/>
                <w:webHidden/>
              </w:rPr>
              <w:fldChar w:fldCharType="begin"/>
            </w:r>
            <w:r w:rsidR="00A9650B">
              <w:rPr>
                <w:noProof/>
                <w:webHidden/>
              </w:rPr>
              <w:instrText xml:space="preserve"> PAGEREF _Toc19556563 \h </w:instrText>
            </w:r>
            <w:r w:rsidR="00A9650B">
              <w:rPr>
                <w:noProof/>
                <w:webHidden/>
              </w:rPr>
            </w:r>
            <w:r w:rsidR="00A9650B">
              <w:rPr>
                <w:noProof/>
                <w:webHidden/>
              </w:rPr>
              <w:fldChar w:fldCharType="separate"/>
            </w:r>
            <w:r>
              <w:rPr>
                <w:noProof/>
                <w:webHidden/>
              </w:rPr>
              <w:t>11</w:t>
            </w:r>
            <w:r w:rsidR="00A9650B">
              <w:rPr>
                <w:noProof/>
                <w:webHidden/>
              </w:rPr>
              <w:fldChar w:fldCharType="end"/>
            </w:r>
          </w:hyperlink>
        </w:p>
        <w:p w14:paraId="45EBD580" w14:textId="62C01DB2" w:rsidR="00A9650B" w:rsidRDefault="00373716">
          <w:pPr>
            <w:pStyle w:val="TOC2"/>
            <w:tabs>
              <w:tab w:val="right" w:leader="dot" w:pos="9016"/>
            </w:tabs>
            <w:rPr>
              <w:rFonts w:eastAsiaTheme="minorEastAsia"/>
              <w:noProof/>
              <w:lang w:eastAsia="en-GB"/>
            </w:rPr>
          </w:pPr>
          <w:hyperlink w:anchor="_Toc19556564" w:history="1">
            <w:r w:rsidR="00A9650B" w:rsidRPr="002802AC">
              <w:rPr>
                <w:rStyle w:val="Hyperlink"/>
                <w:rFonts w:ascii="Times New Roman" w:hAnsi="Times New Roman" w:cs="Times New Roman"/>
                <w:b/>
                <w:noProof/>
              </w:rPr>
              <w:t>Mathematics teaching today</w:t>
            </w:r>
            <w:r w:rsidR="00A9650B">
              <w:rPr>
                <w:noProof/>
                <w:webHidden/>
              </w:rPr>
              <w:tab/>
            </w:r>
            <w:r w:rsidR="00A9650B">
              <w:rPr>
                <w:noProof/>
                <w:webHidden/>
              </w:rPr>
              <w:fldChar w:fldCharType="begin"/>
            </w:r>
            <w:r w:rsidR="00A9650B">
              <w:rPr>
                <w:noProof/>
                <w:webHidden/>
              </w:rPr>
              <w:instrText xml:space="preserve"> PAGEREF _Toc19556564 \h </w:instrText>
            </w:r>
            <w:r w:rsidR="00A9650B">
              <w:rPr>
                <w:noProof/>
                <w:webHidden/>
              </w:rPr>
            </w:r>
            <w:r w:rsidR="00A9650B">
              <w:rPr>
                <w:noProof/>
                <w:webHidden/>
              </w:rPr>
              <w:fldChar w:fldCharType="separate"/>
            </w:r>
            <w:r>
              <w:rPr>
                <w:noProof/>
                <w:webHidden/>
              </w:rPr>
              <w:t>13</w:t>
            </w:r>
            <w:r w:rsidR="00A9650B">
              <w:rPr>
                <w:noProof/>
                <w:webHidden/>
              </w:rPr>
              <w:fldChar w:fldCharType="end"/>
            </w:r>
          </w:hyperlink>
        </w:p>
        <w:p w14:paraId="036A7209" w14:textId="5A79B8AF" w:rsidR="00A9650B" w:rsidRDefault="00373716">
          <w:pPr>
            <w:pStyle w:val="TOC1"/>
            <w:tabs>
              <w:tab w:val="right" w:leader="dot" w:pos="9016"/>
            </w:tabs>
            <w:rPr>
              <w:rFonts w:eastAsiaTheme="minorEastAsia"/>
              <w:noProof/>
              <w:lang w:eastAsia="en-GB"/>
            </w:rPr>
          </w:pPr>
          <w:hyperlink w:anchor="_Toc19556565" w:history="1">
            <w:r w:rsidR="00A9650B" w:rsidRPr="002802AC">
              <w:rPr>
                <w:rStyle w:val="Hyperlink"/>
                <w:rFonts w:ascii="Times New Roman" w:hAnsi="Times New Roman" w:cs="Times New Roman"/>
                <w:b/>
                <w:bCs/>
                <w:noProof/>
              </w:rPr>
              <w:t>Methodology</w:t>
            </w:r>
            <w:r w:rsidR="00A9650B">
              <w:rPr>
                <w:noProof/>
                <w:webHidden/>
              </w:rPr>
              <w:tab/>
            </w:r>
            <w:r w:rsidR="00A9650B">
              <w:rPr>
                <w:noProof/>
                <w:webHidden/>
              </w:rPr>
              <w:fldChar w:fldCharType="begin"/>
            </w:r>
            <w:r w:rsidR="00A9650B">
              <w:rPr>
                <w:noProof/>
                <w:webHidden/>
              </w:rPr>
              <w:instrText xml:space="preserve"> PAGEREF _Toc19556565 \h </w:instrText>
            </w:r>
            <w:r w:rsidR="00A9650B">
              <w:rPr>
                <w:noProof/>
                <w:webHidden/>
              </w:rPr>
            </w:r>
            <w:r w:rsidR="00A9650B">
              <w:rPr>
                <w:noProof/>
                <w:webHidden/>
              </w:rPr>
              <w:fldChar w:fldCharType="separate"/>
            </w:r>
            <w:r>
              <w:rPr>
                <w:noProof/>
                <w:webHidden/>
              </w:rPr>
              <w:t>16</w:t>
            </w:r>
            <w:r w:rsidR="00A9650B">
              <w:rPr>
                <w:noProof/>
                <w:webHidden/>
              </w:rPr>
              <w:fldChar w:fldCharType="end"/>
            </w:r>
          </w:hyperlink>
        </w:p>
        <w:p w14:paraId="25A57147" w14:textId="7794E49F" w:rsidR="00A9650B" w:rsidRDefault="00373716">
          <w:pPr>
            <w:pStyle w:val="TOC2"/>
            <w:tabs>
              <w:tab w:val="right" w:leader="dot" w:pos="9016"/>
            </w:tabs>
            <w:rPr>
              <w:rFonts w:eastAsiaTheme="minorEastAsia"/>
              <w:noProof/>
              <w:lang w:eastAsia="en-GB"/>
            </w:rPr>
          </w:pPr>
          <w:hyperlink w:anchor="_Toc19556566" w:history="1">
            <w:r w:rsidR="00A9650B" w:rsidRPr="002802AC">
              <w:rPr>
                <w:rStyle w:val="Hyperlink"/>
                <w:rFonts w:ascii="Times New Roman" w:hAnsi="Times New Roman" w:cs="Times New Roman"/>
                <w:b/>
                <w:noProof/>
              </w:rPr>
              <w:t>Traditional research paradigms within Education</w:t>
            </w:r>
            <w:r w:rsidR="00A9650B">
              <w:rPr>
                <w:noProof/>
                <w:webHidden/>
              </w:rPr>
              <w:tab/>
            </w:r>
            <w:r w:rsidR="00A9650B">
              <w:rPr>
                <w:noProof/>
                <w:webHidden/>
              </w:rPr>
              <w:fldChar w:fldCharType="begin"/>
            </w:r>
            <w:r w:rsidR="00A9650B">
              <w:rPr>
                <w:noProof/>
                <w:webHidden/>
              </w:rPr>
              <w:instrText xml:space="preserve"> PAGEREF _Toc19556566 \h </w:instrText>
            </w:r>
            <w:r w:rsidR="00A9650B">
              <w:rPr>
                <w:noProof/>
                <w:webHidden/>
              </w:rPr>
            </w:r>
            <w:r w:rsidR="00A9650B">
              <w:rPr>
                <w:noProof/>
                <w:webHidden/>
              </w:rPr>
              <w:fldChar w:fldCharType="separate"/>
            </w:r>
            <w:r>
              <w:rPr>
                <w:noProof/>
                <w:webHidden/>
              </w:rPr>
              <w:t>16</w:t>
            </w:r>
            <w:r w:rsidR="00A9650B">
              <w:rPr>
                <w:noProof/>
                <w:webHidden/>
              </w:rPr>
              <w:fldChar w:fldCharType="end"/>
            </w:r>
          </w:hyperlink>
        </w:p>
        <w:p w14:paraId="56F77880" w14:textId="57316DBD" w:rsidR="00A9650B" w:rsidRDefault="00373716">
          <w:pPr>
            <w:pStyle w:val="TOC2"/>
            <w:tabs>
              <w:tab w:val="right" w:leader="dot" w:pos="9016"/>
            </w:tabs>
            <w:rPr>
              <w:rFonts w:eastAsiaTheme="minorEastAsia"/>
              <w:noProof/>
              <w:lang w:eastAsia="en-GB"/>
            </w:rPr>
          </w:pPr>
          <w:hyperlink w:anchor="_Toc19556567" w:history="1">
            <w:r w:rsidR="00A9650B" w:rsidRPr="002802AC">
              <w:rPr>
                <w:rStyle w:val="Hyperlink"/>
                <w:rFonts w:ascii="Times New Roman" w:hAnsi="Times New Roman" w:cs="Times New Roman"/>
                <w:b/>
                <w:noProof/>
              </w:rPr>
              <w:t>A new type of research- Action Research</w:t>
            </w:r>
            <w:r w:rsidR="00A9650B">
              <w:rPr>
                <w:noProof/>
                <w:webHidden/>
              </w:rPr>
              <w:tab/>
            </w:r>
            <w:r w:rsidR="00A9650B">
              <w:rPr>
                <w:noProof/>
                <w:webHidden/>
              </w:rPr>
              <w:fldChar w:fldCharType="begin"/>
            </w:r>
            <w:r w:rsidR="00A9650B">
              <w:rPr>
                <w:noProof/>
                <w:webHidden/>
              </w:rPr>
              <w:instrText xml:space="preserve"> PAGEREF _Toc19556567 \h </w:instrText>
            </w:r>
            <w:r w:rsidR="00A9650B">
              <w:rPr>
                <w:noProof/>
                <w:webHidden/>
              </w:rPr>
            </w:r>
            <w:r w:rsidR="00A9650B">
              <w:rPr>
                <w:noProof/>
                <w:webHidden/>
              </w:rPr>
              <w:fldChar w:fldCharType="separate"/>
            </w:r>
            <w:r>
              <w:rPr>
                <w:noProof/>
                <w:webHidden/>
              </w:rPr>
              <w:t>18</w:t>
            </w:r>
            <w:r w:rsidR="00A9650B">
              <w:rPr>
                <w:noProof/>
                <w:webHidden/>
              </w:rPr>
              <w:fldChar w:fldCharType="end"/>
            </w:r>
          </w:hyperlink>
        </w:p>
        <w:p w14:paraId="6ED699D1" w14:textId="604E3E58" w:rsidR="00A9650B" w:rsidRDefault="00373716">
          <w:pPr>
            <w:pStyle w:val="TOC2"/>
            <w:tabs>
              <w:tab w:val="right" w:leader="dot" w:pos="9016"/>
            </w:tabs>
            <w:rPr>
              <w:rFonts w:eastAsiaTheme="minorEastAsia"/>
              <w:noProof/>
              <w:lang w:eastAsia="en-GB"/>
            </w:rPr>
          </w:pPr>
          <w:hyperlink w:anchor="_Toc19556568" w:history="1">
            <w:r w:rsidR="00A9650B" w:rsidRPr="002802AC">
              <w:rPr>
                <w:rStyle w:val="Hyperlink"/>
                <w:rFonts w:ascii="Times New Roman" w:hAnsi="Times New Roman" w:cs="Times New Roman"/>
                <w:b/>
                <w:noProof/>
              </w:rPr>
              <w:t>Research methods for action research</w:t>
            </w:r>
            <w:r w:rsidR="00A9650B">
              <w:rPr>
                <w:noProof/>
                <w:webHidden/>
              </w:rPr>
              <w:tab/>
            </w:r>
            <w:r w:rsidR="00A9650B">
              <w:rPr>
                <w:noProof/>
                <w:webHidden/>
              </w:rPr>
              <w:fldChar w:fldCharType="begin"/>
            </w:r>
            <w:r w:rsidR="00A9650B">
              <w:rPr>
                <w:noProof/>
                <w:webHidden/>
              </w:rPr>
              <w:instrText xml:space="preserve"> PAGEREF _Toc19556568 \h </w:instrText>
            </w:r>
            <w:r w:rsidR="00A9650B">
              <w:rPr>
                <w:noProof/>
                <w:webHidden/>
              </w:rPr>
            </w:r>
            <w:r w:rsidR="00A9650B">
              <w:rPr>
                <w:noProof/>
                <w:webHidden/>
              </w:rPr>
              <w:fldChar w:fldCharType="separate"/>
            </w:r>
            <w:r>
              <w:rPr>
                <w:noProof/>
                <w:webHidden/>
              </w:rPr>
              <w:t>18</w:t>
            </w:r>
            <w:r w:rsidR="00A9650B">
              <w:rPr>
                <w:noProof/>
                <w:webHidden/>
              </w:rPr>
              <w:fldChar w:fldCharType="end"/>
            </w:r>
          </w:hyperlink>
        </w:p>
        <w:p w14:paraId="39D7E688" w14:textId="789B36C9" w:rsidR="00A9650B" w:rsidRDefault="00373716">
          <w:pPr>
            <w:pStyle w:val="TOC2"/>
            <w:tabs>
              <w:tab w:val="right" w:leader="dot" w:pos="9016"/>
            </w:tabs>
            <w:rPr>
              <w:rFonts w:eastAsiaTheme="minorEastAsia"/>
              <w:noProof/>
              <w:lang w:eastAsia="en-GB"/>
            </w:rPr>
          </w:pPr>
          <w:hyperlink w:anchor="_Toc19556569" w:history="1">
            <w:r w:rsidR="00A9650B" w:rsidRPr="002802AC">
              <w:rPr>
                <w:rStyle w:val="Hyperlink"/>
                <w:rFonts w:ascii="Times New Roman" w:hAnsi="Times New Roman" w:cs="Times New Roman"/>
                <w:b/>
                <w:noProof/>
              </w:rPr>
              <w:t>Ethical Considerations</w:t>
            </w:r>
            <w:r w:rsidR="00A9650B">
              <w:rPr>
                <w:noProof/>
                <w:webHidden/>
              </w:rPr>
              <w:tab/>
            </w:r>
            <w:r w:rsidR="00A9650B">
              <w:rPr>
                <w:noProof/>
                <w:webHidden/>
              </w:rPr>
              <w:fldChar w:fldCharType="begin"/>
            </w:r>
            <w:r w:rsidR="00A9650B">
              <w:rPr>
                <w:noProof/>
                <w:webHidden/>
              </w:rPr>
              <w:instrText xml:space="preserve"> PAGEREF _Toc19556569 \h </w:instrText>
            </w:r>
            <w:r w:rsidR="00A9650B">
              <w:rPr>
                <w:noProof/>
                <w:webHidden/>
              </w:rPr>
            </w:r>
            <w:r w:rsidR="00A9650B">
              <w:rPr>
                <w:noProof/>
                <w:webHidden/>
              </w:rPr>
              <w:fldChar w:fldCharType="separate"/>
            </w:r>
            <w:r>
              <w:rPr>
                <w:noProof/>
                <w:webHidden/>
              </w:rPr>
              <w:t>20</w:t>
            </w:r>
            <w:r w:rsidR="00A9650B">
              <w:rPr>
                <w:noProof/>
                <w:webHidden/>
              </w:rPr>
              <w:fldChar w:fldCharType="end"/>
            </w:r>
          </w:hyperlink>
        </w:p>
        <w:p w14:paraId="2AB3AFC5" w14:textId="708882BC" w:rsidR="00A9650B" w:rsidRDefault="00373716">
          <w:pPr>
            <w:pStyle w:val="TOC2"/>
            <w:tabs>
              <w:tab w:val="right" w:leader="dot" w:pos="9016"/>
            </w:tabs>
            <w:rPr>
              <w:rFonts w:eastAsiaTheme="minorEastAsia"/>
              <w:noProof/>
              <w:lang w:eastAsia="en-GB"/>
            </w:rPr>
          </w:pPr>
          <w:hyperlink w:anchor="_Toc19556570" w:history="1">
            <w:r w:rsidR="00A9650B" w:rsidRPr="002802AC">
              <w:rPr>
                <w:rStyle w:val="Hyperlink"/>
                <w:rFonts w:ascii="Times New Roman" w:hAnsi="Times New Roman" w:cs="Times New Roman"/>
                <w:b/>
                <w:noProof/>
              </w:rPr>
              <w:t>Validity of research</w:t>
            </w:r>
            <w:r w:rsidR="00A9650B">
              <w:rPr>
                <w:noProof/>
                <w:webHidden/>
              </w:rPr>
              <w:tab/>
            </w:r>
            <w:r w:rsidR="00A9650B">
              <w:rPr>
                <w:noProof/>
                <w:webHidden/>
              </w:rPr>
              <w:fldChar w:fldCharType="begin"/>
            </w:r>
            <w:r w:rsidR="00A9650B">
              <w:rPr>
                <w:noProof/>
                <w:webHidden/>
              </w:rPr>
              <w:instrText xml:space="preserve"> PAGEREF _Toc19556570 \h </w:instrText>
            </w:r>
            <w:r w:rsidR="00A9650B">
              <w:rPr>
                <w:noProof/>
                <w:webHidden/>
              </w:rPr>
            </w:r>
            <w:r w:rsidR="00A9650B">
              <w:rPr>
                <w:noProof/>
                <w:webHidden/>
              </w:rPr>
              <w:fldChar w:fldCharType="separate"/>
            </w:r>
            <w:r>
              <w:rPr>
                <w:noProof/>
                <w:webHidden/>
              </w:rPr>
              <w:t>21</w:t>
            </w:r>
            <w:r w:rsidR="00A9650B">
              <w:rPr>
                <w:noProof/>
                <w:webHidden/>
              </w:rPr>
              <w:fldChar w:fldCharType="end"/>
            </w:r>
          </w:hyperlink>
        </w:p>
        <w:p w14:paraId="4A6AF387" w14:textId="332D37A2" w:rsidR="00A9650B" w:rsidRDefault="00373716">
          <w:pPr>
            <w:pStyle w:val="TOC2"/>
            <w:tabs>
              <w:tab w:val="right" w:leader="dot" w:pos="9016"/>
            </w:tabs>
            <w:rPr>
              <w:rFonts w:eastAsiaTheme="minorEastAsia"/>
              <w:noProof/>
              <w:lang w:eastAsia="en-GB"/>
            </w:rPr>
          </w:pPr>
          <w:hyperlink w:anchor="_Toc19556571" w:history="1">
            <w:r w:rsidR="00A9650B" w:rsidRPr="002802AC">
              <w:rPr>
                <w:rStyle w:val="Hyperlink"/>
                <w:rFonts w:ascii="Times New Roman" w:hAnsi="Times New Roman" w:cs="Times New Roman"/>
                <w:b/>
                <w:noProof/>
              </w:rPr>
              <w:t>Sampling</w:t>
            </w:r>
            <w:r w:rsidR="00A9650B">
              <w:rPr>
                <w:noProof/>
                <w:webHidden/>
              </w:rPr>
              <w:tab/>
            </w:r>
            <w:r w:rsidR="00A9650B">
              <w:rPr>
                <w:noProof/>
                <w:webHidden/>
              </w:rPr>
              <w:fldChar w:fldCharType="begin"/>
            </w:r>
            <w:r w:rsidR="00A9650B">
              <w:rPr>
                <w:noProof/>
                <w:webHidden/>
              </w:rPr>
              <w:instrText xml:space="preserve"> PAGEREF _Toc19556571 \h </w:instrText>
            </w:r>
            <w:r w:rsidR="00A9650B">
              <w:rPr>
                <w:noProof/>
                <w:webHidden/>
              </w:rPr>
            </w:r>
            <w:r w:rsidR="00A9650B">
              <w:rPr>
                <w:noProof/>
                <w:webHidden/>
              </w:rPr>
              <w:fldChar w:fldCharType="separate"/>
            </w:r>
            <w:r>
              <w:rPr>
                <w:noProof/>
                <w:webHidden/>
              </w:rPr>
              <w:t>22</w:t>
            </w:r>
            <w:r w:rsidR="00A9650B">
              <w:rPr>
                <w:noProof/>
                <w:webHidden/>
              </w:rPr>
              <w:fldChar w:fldCharType="end"/>
            </w:r>
          </w:hyperlink>
        </w:p>
        <w:p w14:paraId="040D6F84" w14:textId="10E1651C" w:rsidR="00A9650B" w:rsidRDefault="00373716">
          <w:pPr>
            <w:pStyle w:val="TOC2"/>
            <w:tabs>
              <w:tab w:val="right" w:leader="dot" w:pos="9016"/>
            </w:tabs>
            <w:rPr>
              <w:rFonts w:eastAsiaTheme="minorEastAsia"/>
              <w:noProof/>
              <w:lang w:eastAsia="en-GB"/>
            </w:rPr>
          </w:pPr>
          <w:hyperlink w:anchor="_Toc19556572" w:history="1">
            <w:r w:rsidR="00A9650B" w:rsidRPr="002802AC">
              <w:rPr>
                <w:rStyle w:val="Hyperlink"/>
                <w:rFonts w:ascii="Times New Roman" w:hAnsi="Times New Roman" w:cs="Times New Roman"/>
                <w:b/>
                <w:noProof/>
              </w:rPr>
              <w:t>Quantitative data collection</w:t>
            </w:r>
            <w:r w:rsidR="00A9650B">
              <w:rPr>
                <w:noProof/>
                <w:webHidden/>
              </w:rPr>
              <w:tab/>
            </w:r>
            <w:r w:rsidR="00A9650B">
              <w:rPr>
                <w:noProof/>
                <w:webHidden/>
              </w:rPr>
              <w:fldChar w:fldCharType="begin"/>
            </w:r>
            <w:r w:rsidR="00A9650B">
              <w:rPr>
                <w:noProof/>
                <w:webHidden/>
              </w:rPr>
              <w:instrText xml:space="preserve"> PAGEREF _Toc19556572 \h </w:instrText>
            </w:r>
            <w:r w:rsidR="00A9650B">
              <w:rPr>
                <w:noProof/>
                <w:webHidden/>
              </w:rPr>
            </w:r>
            <w:r w:rsidR="00A9650B">
              <w:rPr>
                <w:noProof/>
                <w:webHidden/>
              </w:rPr>
              <w:fldChar w:fldCharType="separate"/>
            </w:r>
            <w:r>
              <w:rPr>
                <w:noProof/>
                <w:webHidden/>
              </w:rPr>
              <w:t>23</w:t>
            </w:r>
            <w:r w:rsidR="00A9650B">
              <w:rPr>
                <w:noProof/>
                <w:webHidden/>
              </w:rPr>
              <w:fldChar w:fldCharType="end"/>
            </w:r>
          </w:hyperlink>
        </w:p>
        <w:p w14:paraId="127BDCE5" w14:textId="75EA0ECF" w:rsidR="00A9650B" w:rsidRDefault="00373716">
          <w:pPr>
            <w:pStyle w:val="TOC2"/>
            <w:tabs>
              <w:tab w:val="right" w:leader="dot" w:pos="9016"/>
            </w:tabs>
            <w:rPr>
              <w:rFonts w:eastAsiaTheme="minorEastAsia"/>
              <w:noProof/>
              <w:lang w:eastAsia="en-GB"/>
            </w:rPr>
          </w:pPr>
          <w:hyperlink w:anchor="_Toc19556573" w:history="1">
            <w:r w:rsidR="00A9650B" w:rsidRPr="002802AC">
              <w:rPr>
                <w:rStyle w:val="Hyperlink"/>
                <w:rFonts w:ascii="Times New Roman" w:hAnsi="Times New Roman" w:cs="Times New Roman"/>
                <w:b/>
                <w:noProof/>
              </w:rPr>
              <w:t>Qualitative data collection</w:t>
            </w:r>
            <w:r w:rsidR="00A9650B">
              <w:rPr>
                <w:noProof/>
                <w:webHidden/>
              </w:rPr>
              <w:tab/>
            </w:r>
            <w:r w:rsidR="00A9650B">
              <w:rPr>
                <w:noProof/>
                <w:webHidden/>
              </w:rPr>
              <w:fldChar w:fldCharType="begin"/>
            </w:r>
            <w:r w:rsidR="00A9650B">
              <w:rPr>
                <w:noProof/>
                <w:webHidden/>
              </w:rPr>
              <w:instrText xml:space="preserve"> PAGEREF _Toc19556573 \h </w:instrText>
            </w:r>
            <w:r w:rsidR="00A9650B">
              <w:rPr>
                <w:noProof/>
                <w:webHidden/>
              </w:rPr>
            </w:r>
            <w:r w:rsidR="00A9650B">
              <w:rPr>
                <w:noProof/>
                <w:webHidden/>
              </w:rPr>
              <w:fldChar w:fldCharType="separate"/>
            </w:r>
            <w:r>
              <w:rPr>
                <w:noProof/>
                <w:webHidden/>
              </w:rPr>
              <w:t>25</w:t>
            </w:r>
            <w:r w:rsidR="00A9650B">
              <w:rPr>
                <w:noProof/>
                <w:webHidden/>
              </w:rPr>
              <w:fldChar w:fldCharType="end"/>
            </w:r>
          </w:hyperlink>
        </w:p>
        <w:p w14:paraId="34D5EAAD" w14:textId="5612AED1" w:rsidR="00A9650B" w:rsidRDefault="00373716">
          <w:pPr>
            <w:pStyle w:val="TOC2"/>
            <w:tabs>
              <w:tab w:val="right" w:leader="dot" w:pos="9016"/>
            </w:tabs>
            <w:rPr>
              <w:rFonts w:eastAsiaTheme="minorEastAsia"/>
              <w:noProof/>
              <w:lang w:eastAsia="en-GB"/>
            </w:rPr>
          </w:pPr>
          <w:hyperlink w:anchor="_Toc19556574" w:history="1">
            <w:r w:rsidR="00A9650B" w:rsidRPr="002802AC">
              <w:rPr>
                <w:rStyle w:val="Hyperlink"/>
                <w:rFonts w:ascii="Times New Roman" w:hAnsi="Times New Roman" w:cs="Times New Roman"/>
                <w:noProof/>
              </w:rPr>
              <w:t>Effectiveness of data collection methods</w:t>
            </w:r>
            <w:r w:rsidR="00A9650B">
              <w:rPr>
                <w:noProof/>
                <w:webHidden/>
              </w:rPr>
              <w:tab/>
            </w:r>
            <w:r w:rsidR="00A9650B">
              <w:rPr>
                <w:noProof/>
                <w:webHidden/>
              </w:rPr>
              <w:fldChar w:fldCharType="begin"/>
            </w:r>
            <w:r w:rsidR="00A9650B">
              <w:rPr>
                <w:noProof/>
                <w:webHidden/>
              </w:rPr>
              <w:instrText xml:space="preserve"> PAGEREF _Toc19556574 \h </w:instrText>
            </w:r>
            <w:r w:rsidR="00A9650B">
              <w:rPr>
                <w:noProof/>
                <w:webHidden/>
              </w:rPr>
            </w:r>
            <w:r w:rsidR="00A9650B">
              <w:rPr>
                <w:noProof/>
                <w:webHidden/>
              </w:rPr>
              <w:fldChar w:fldCharType="separate"/>
            </w:r>
            <w:r>
              <w:rPr>
                <w:noProof/>
                <w:webHidden/>
              </w:rPr>
              <w:t>26</w:t>
            </w:r>
            <w:r w:rsidR="00A9650B">
              <w:rPr>
                <w:noProof/>
                <w:webHidden/>
              </w:rPr>
              <w:fldChar w:fldCharType="end"/>
            </w:r>
          </w:hyperlink>
        </w:p>
        <w:p w14:paraId="0D98AC24" w14:textId="3AB282A0" w:rsidR="00A9650B" w:rsidRDefault="00373716">
          <w:pPr>
            <w:pStyle w:val="TOC3"/>
            <w:tabs>
              <w:tab w:val="right" w:leader="dot" w:pos="9016"/>
            </w:tabs>
            <w:rPr>
              <w:rFonts w:eastAsiaTheme="minorEastAsia"/>
              <w:noProof/>
              <w:lang w:eastAsia="en-GB"/>
            </w:rPr>
          </w:pPr>
          <w:hyperlink w:anchor="_Toc19556575" w:history="1">
            <w:r w:rsidR="00A9650B" w:rsidRPr="002802AC">
              <w:rPr>
                <w:rStyle w:val="Hyperlink"/>
                <w:rFonts w:ascii="Times New Roman" w:hAnsi="Times New Roman" w:cs="Times New Roman"/>
                <w:b/>
                <w:noProof/>
              </w:rPr>
              <w:t>Quantitative data collected</w:t>
            </w:r>
            <w:r w:rsidR="00A9650B">
              <w:rPr>
                <w:noProof/>
                <w:webHidden/>
              </w:rPr>
              <w:tab/>
            </w:r>
            <w:r w:rsidR="00A9650B">
              <w:rPr>
                <w:noProof/>
                <w:webHidden/>
              </w:rPr>
              <w:fldChar w:fldCharType="begin"/>
            </w:r>
            <w:r w:rsidR="00A9650B">
              <w:rPr>
                <w:noProof/>
                <w:webHidden/>
              </w:rPr>
              <w:instrText xml:space="preserve"> PAGEREF _Toc19556575 \h </w:instrText>
            </w:r>
            <w:r w:rsidR="00A9650B">
              <w:rPr>
                <w:noProof/>
                <w:webHidden/>
              </w:rPr>
            </w:r>
            <w:r w:rsidR="00A9650B">
              <w:rPr>
                <w:noProof/>
                <w:webHidden/>
              </w:rPr>
              <w:fldChar w:fldCharType="separate"/>
            </w:r>
            <w:r>
              <w:rPr>
                <w:noProof/>
                <w:webHidden/>
              </w:rPr>
              <w:t>26</w:t>
            </w:r>
            <w:r w:rsidR="00A9650B">
              <w:rPr>
                <w:noProof/>
                <w:webHidden/>
              </w:rPr>
              <w:fldChar w:fldCharType="end"/>
            </w:r>
          </w:hyperlink>
        </w:p>
        <w:p w14:paraId="3510AAE2" w14:textId="4AF88612" w:rsidR="00A9650B" w:rsidRDefault="00373716">
          <w:pPr>
            <w:pStyle w:val="TOC3"/>
            <w:tabs>
              <w:tab w:val="right" w:leader="dot" w:pos="9016"/>
            </w:tabs>
            <w:rPr>
              <w:rFonts w:eastAsiaTheme="minorEastAsia"/>
              <w:noProof/>
              <w:lang w:eastAsia="en-GB"/>
            </w:rPr>
          </w:pPr>
          <w:hyperlink w:anchor="_Toc19556576" w:history="1">
            <w:r w:rsidR="00A9650B" w:rsidRPr="002802AC">
              <w:rPr>
                <w:rStyle w:val="Hyperlink"/>
                <w:rFonts w:ascii="Times New Roman" w:hAnsi="Times New Roman" w:cs="Times New Roman"/>
                <w:b/>
                <w:noProof/>
                <w:shd w:val="clear" w:color="auto" w:fill="FFFFFF"/>
              </w:rPr>
              <w:t>Questionnaire data collection</w:t>
            </w:r>
            <w:r w:rsidR="00A9650B">
              <w:rPr>
                <w:noProof/>
                <w:webHidden/>
              </w:rPr>
              <w:tab/>
            </w:r>
            <w:r w:rsidR="00A9650B">
              <w:rPr>
                <w:noProof/>
                <w:webHidden/>
              </w:rPr>
              <w:fldChar w:fldCharType="begin"/>
            </w:r>
            <w:r w:rsidR="00A9650B">
              <w:rPr>
                <w:noProof/>
                <w:webHidden/>
              </w:rPr>
              <w:instrText xml:space="preserve"> PAGEREF _Toc19556576 \h </w:instrText>
            </w:r>
            <w:r w:rsidR="00A9650B">
              <w:rPr>
                <w:noProof/>
                <w:webHidden/>
              </w:rPr>
            </w:r>
            <w:r w:rsidR="00A9650B">
              <w:rPr>
                <w:noProof/>
                <w:webHidden/>
              </w:rPr>
              <w:fldChar w:fldCharType="separate"/>
            </w:r>
            <w:r>
              <w:rPr>
                <w:noProof/>
                <w:webHidden/>
              </w:rPr>
              <w:t>27</w:t>
            </w:r>
            <w:r w:rsidR="00A9650B">
              <w:rPr>
                <w:noProof/>
                <w:webHidden/>
              </w:rPr>
              <w:fldChar w:fldCharType="end"/>
            </w:r>
          </w:hyperlink>
        </w:p>
        <w:p w14:paraId="5B7876B8" w14:textId="0E930431" w:rsidR="00A9650B" w:rsidRDefault="00373716">
          <w:pPr>
            <w:pStyle w:val="TOC3"/>
            <w:tabs>
              <w:tab w:val="right" w:leader="dot" w:pos="9016"/>
            </w:tabs>
            <w:rPr>
              <w:rFonts w:eastAsiaTheme="minorEastAsia"/>
              <w:noProof/>
              <w:lang w:eastAsia="en-GB"/>
            </w:rPr>
          </w:pPr>
          <w:hyperlink w:anchor="_Toc19556577" w:history="1">
            <w:r w:rsidR="00A9650B" w:rsidRPr="002802AC">
              <w:rPr>
                <w:rStyle w:val="Hyperlink"/>
                <w:rFonts w:ascii="Times New Roman" w:hAnsi="Times New Roman" w:cs="Times New Roman"/>
                <w:b/>
                <w:noProof/>
              </w:rPr>
              <w:t>Interview data collection</w:t>
            </w:r>
            <w:r w:rsidR="00A9650B">
              <w:rPr>
                <w:noProof/>
                <w:webHidden/>
              </w:rPr>
              <w:tab/>
            </w:r>
            <w:r w:rsidR="00A9650B">
              <w:rPr>
                <w:noProof/>
                <w:webHidden/>
              </w:rPr>
              <w:fldChar w:fldCharType="begin"/>
            </w:r>
            <w:r w:rsidR="00A9650B">
              <w:rPr>
                <w:noProof/>
                <w:webHidden/>
              </w:rPr>
              <w:instrText xml:space="preserve"> PAGEREF _Toc19556577 \h </w:instrText>
            </w:r>
            <w:r w:rsidR="00A9650B">
              <w:rPr>
                <w:noProof/>
                <w:webHidden/>
              </w:rPr>
            </w:r>
            <w:r w:rsidR="00A9650B">
              <w:rPr>
                <w:noProof/>
                <w:webHidden/>
              </w:rPr>
              <w:fldChar w:fldCharType="separate"/>
            </w:r>
            <w:r>
              <w:rPr>
                <w:noProof/>
                <w:webHidden/>
              </w:rPr>
              <w:t>27</w:t>
            </w:r>
            <w:r w:rsidR="00A9650B">
              <w:rPr>
                <w:noProof/>
                <w:webHidden/>
              </w:rPr>
              <w:fldChar w:fldCharType="end"/>
            </w:r>
          </w:hyperlink>
        </w:p>
        <w:p w14:paraId="376F49C9" w14:textId="6440C2FF" w:rsidR="00A9650B" w:rsidRDefault="00373716">
          <w:pPr>
            <w:pStyle w:val="TOC3"/>
            <w:tabs>
              <w:tab w:val="right" w:leader="dot" w:pos="9016"/>
            </w:tabs>
            <w:rPr>
              <w:rFonts w:eastAsiaTheme="minorEastAsia"/>
              <w:noProof/>
              <w:lang w:eastAsia="en-GB"/>
            </w:rPr>
          </w:pPr>
          <w:hyperlink w:anchor="_Toc19556578" w:history="1">
            <w:r w:rsidR="00A9650B" w:rsidRPr="002802AC">
              <w:rPr>
                <w:rStyle w:val="Hyperlink"/>
                <w:rFonts w:ascii="Times New Roman" w:hAnsi="Times New Roman" w:cs="Times New Roman"/>
                <w:b/>
                <w:noProof/>
              </w:rPr>
              <w:t>Limitations of the participants</w:t>
            </w:r>
            <w:r w:rsidR="00A9650B">
              <w:rPr>
                <w:noProof/>
                <w:webHidden/>
              </w:rPr>
              <w:tab/>
            </w:r>
            <w:r w:rsidR="00A9650B">
              <w:rPr>
                <w:noProof/>
                <w:webHidden/>
              </w:rPr>
              <w:fldChar w:fldCharType="begin"/>
            </w:r>
            <w:r w:rsidR="00A9650B">
              <w:rPr>
                <w:noProof/>
                <w:webHidden/>
              </w:rPr>
              <w:instrText xml:space="preserve"> PAGEREF _Toc19556578 \h </w:instrText>
            </w:r>
            <w:r w:rsidR="00A9650B">
              <w:rPr>
                <w:noProof/>
                <w:webHidden/>
              </w:rPr>
            </w:r>
            <w:r w:rsidR="00A9650B">
              <w:rPr>
                <w:noProof/>
                <w:webHidden/>
              </w:rPr>
              <w:fldChar w:fldCharType="separate"/>
            </w:r>
            <w:r>
              <w:rPr>
                <w:noProof/>
                <w:webHidden/>
              </w:rPr>
              <w:t>28</w:t>
            </w:r>
            <w:r w:rsidR="00A9650B">
              <w:rPr>
                <w:noProof/>
                <w:webHidden/>
              </w:rPr>
              <w:fldChar w:fldCharType="end"/>
            </w:r>
          </w:hyperlink>
        </w:p>
        <w:p w14:paraId="436E6ECC" w14:textId="560431A5" w:rsidR="00A9650B" w:rsidRDefault="00373716">
          <w:pPr>
            <w:pStyle w:val="TOC2"/>
            <w:tabs>
              <w:tab w:val="right" w:leader="dot" w:pos="9016"/>
            </w:tabs>
            <w:rPr>
              <w:rFonts w:eastAsiaTheme="minorEastAsia"/>
              <w:noProof/>
              <w:lang w:eastAsia="en-GB"/>
            </w:rPr>
          </w:pPr>
          <w:hyperlink w:anchor="_Toc19556579" w:history="1">
            <w:r w:rsidR="00A9650B" w:rsidRPr="002802AC">
              <w:rPr>
                <w:rStyle w:val="Hyperlink"/>
                <w:rFonts w:ascii="Times New Roman" w:hAnsi="Times New Roman" w:cs="Times New Roman"/>
                <w:b/>
                <w:noProof/>
              </w:rPr>
              <w:t>Impact on pupils engagement and attainment</w:t>
            </w:r>
            <w:r w:rsidR="00A9650B">
              <w:rPr>
                <w:noProof/>
                <w:webHidden/>
              </w:rPr>
              <w:tab/>
            </w:r>
            <w:r w:rsidR="00A9650B">
              <w:rPr>
                <w:noProof/>
                <w:webHidden/>
              </w:rPr>
              <w:fldChar w:fldCharType="begin"/>
            </w:r>
            <w:r w:rsidR="00A9650B">
              <w:rPr>
                <w:noProof/>
                <w:webHidden/>
              </w:rPr>
              <w:instrText xml:space="preserve"> PAGEREF _Toc19556579 \h </w:instrText>
            </w:r>
            <w:r w:rsidR="00A9650B">
              <w:rPr>
                <w:noProof/>
                <w:webHidden/>
              </w:rPr>
            </w:r>
            <w:r w:rsidR="00A9650B">
              <w:rPr>
                <w:noProof/>
                <w:webHidden/>
              </w:rPr>
              <w:fldChar w:fldCharType="separate"/>
            </w:r>
            <w:r>
              <w:rPr>
                <w:noProof/>
                <w:webHidden/>
              </w:rPr>
              <w:t>28</w:t>
            </w:r>
            <w:r w:rsidR="00A9650B">
              <w:rPr>
                <w:noProof/>
                <w:webHidden/>
              </w:rPr>
              <w:fldChar w:fldCharType="end"/>
            </w:r>
          </w:hyperlink>
        </w:p>
        <w:p w14:paraId="7E9D6C96" w14:textId="3E5F5034" w:rsidR="00A9650B" w:rsidRDefault="00373716">
          <w:pPr>
            <w:pStyle w:val="TOC3"/>
            <w:tabs>
              <w:tab w:val="right" w:leader="dot" w:pos="9016"/>
            </w:tabs>
            <w:rPr>
              <w:rFonts w:eastAsiaTheme="minorEastAsia"/>
              <w:noProof/>
              <w:lang w:eastAsia="en-GB"/>
            </w:rPr>
          </w:pPr>
          <w:hyperlink w:anchor="_Toc19556580" w:history="1">
            <w:r w:rsidR="00A9650B" w:rsidRPr="002802AC">
              <w:rPr>
                <w:rStyle w:val="Hyperlink"/>
                <w:rFonts w:ascii="Times New Roman" w:hAnsi="Times New Roman" w:cs="Times New Roman"/>
                <w:b/>
                <w:noProof/>
              </w:rPr>
              <w:t>Key Stage 3 assessments</w:t>
            </w:r>
            <w:r w:rsidR="00A9650B">
              <w:rPr>
                <w:noProof/>
                <w:webHidden/>
              </w:rPr>
              <w:tab/>
            </w:r>
            <w:r w:rsidR="00A9650B">
              <w:rPr>
                <w:noProof/>
                <w:webHidden/>
              </w:rPr>
              <w:fldChar w:fldCharType="begin"/>
            </w:r>
            <w:r w:rsidR="00A9650B">
              <w:rPr>
                <w:noProof/>
                <w:webHidden/>
              </w:rPr>
              <w:instrText xml:space="preserve"> PAGEREF _Toc19556580 \h </w:instrText>
            </w:r>
            <w:r w:rsidR="00A9650B">
              <w:rPr>
                <w:noProof/>
                <w:webHidden/>
              </w:rPr>
            </w:r>
            <w:r w:rsidR="00A9650B">
              <w:rPr>
                <w:noProof/>
                <w:webHidden/>
              </w:rPr>
              <w:fldChar w:fldCharType="separate"/>
            </w:r>
            <w:r>
              <w:rPr>
                <w:noProof/>
                <w:webHidden/>
              </w:rPr>
              <w:t>28</w:t>
            </w:r>
            <w:r w:rsidR="00A9650B">
              <w:rPr>
                <w:noProof/>
                <w:webHidden/>
              </w:rPr>
              <w:fldChar w:fldCharType="end"/>
            </w:r>
          </w:hyperlink>
        </w:p>
        <w:p w14:paraId="785BA695" w14:textId="0A8FA878" w:rsidR="00A9650B" w:rsidRDefault="00373716">
          <w:pPr>
            <w:pStyle w:val="TOC3"/>
            <w:tabs>
              <w:tab w:val="right" w:leader="dot" w:pos="9016"/>
            </w:tabs>
            <w:rPr>
              <w:rFonts w:eastAsiaTheme="minorEastAsia"/>
              <w:noProof/>
              <w:lang w:eastAsia="en-GB"/>
            </w:rPr>
          </w:pPr>
          <w:hyperlink w:anchor="_Toc19556581" w:history="1">
            <w:r w:rsidR="00A9650B" w:rsidRPr="002802AC">
              <w:rPr>
                <w:rStyle w:val="Hyperlink"/>
                <w:rFonts w:ascii="Times New Roman" w:hAnsi="Times New Roman" w:cs="Times New Roman"/>
                <w:b/>
                <w:noProof/>
              </w:rPr>
              <w:t>Key Stage 4 assessments</w:t>
            </w:r>
            <w:r w:rsidR="00A9650B">
              <w:rPr>
                <w:noProof/>
                <w:webHidden/>
              </w:rPr>
              <w:tab/>
            </w:r>
            <w:r w:rsidR="00A9650B">
              <w:rPr>
                <w:noProof/>
                <w:webHidden/>
              </w:rPr>
              <w:fldChar w:fldCharType="begin"/>
            </w:r>
            <w:r w:rsidR="00A9650B">
              <w:rPr>
                <w:noProof/>
                <w:webHidden/>
              </w:rPr>
              <w:instrText xml:space="preserve"> PAGEREF _Toc19556581 \h </w:instrText>
            </w:r>
            <w:r w:rsidR="00A9650B">
              <w:rPr>
                <w:noProof/>
                <w:webHidden/>
              </w:rPr>
            </w:r>
            <w:r w:rsidR="00A9650B">
              <w:rPr>
                <w:noProof/>
                <w:webHidden/>
              </w:rPr>
              <w:fldChar w:fldCharType="separate"/>
            </w:r>
            <w:r>
              <w:rPr>
                <w:noProof/>
                <w:webHidden/>
              </w:rPr>
              <w:t>30</w:t>
            </w:r>
            <w:r w:rsidR="00A9650B">
              <w:rPr>
                <w:noProof/>
                <w:webHidden/>
              </w:rPr>
              <w:fldChar w:fldCharType="end"/>
            </w:r>
          </w:hyperlink>
        </w:p>
        <w:p w14:paraId="6F129823" w14:textId="35863943" w:rsidR="00A9650B" w:rsidRDefault="00373716">
          <w:pPr>
            <w:pStyle w:val="TOC3"/>
            <w:tabs>
              <w:tab w:val="right" w:leader="dot" w:pos="9016"/>
            </w:tabs>
            <w:rPr>
              <w:rFonts w:eastAsiaTheme="minorEastAsia"/>
              <w:noProof/>
              <w:lang w:eastAsia="en-GB"/>
            </w:rPr>
          </w:pPr>
          <w:hyperlink w:anchor="_Toc19556582" w:history="1">
            <w:r w:rsidR="00A9650B" w:rsidRPr="002802AC">
              <w:rPr>
                <w:rStyle w:val="Hyperlink"/>
                <w:rFonts w:ascii="Times New Roman" w:hAnsi="Times New Roman" w:cs="Times New Roman"/>
                <w:b/>
                <w:noProof/>
              </w:rPr>
              <w:t>Participants’ views on collaboration and its impact on their learning</w:t>
            </w:r>
            <w:r w:rsidR="00A9650B">
              <w:rPr>
                <w:noProof/>
                <w:webHidden/>
              </w:rPr>
              <w:tab/>
            </w:r>
            <w:r w:rsidR="00A9650B">
              <w:rPr>
                <w:noProof/>
                <w:webHidden/>
              </w:rPr>
              <w:fldChar w:fldCharType="begin"/>
            </w:r>
            <w:r w:rsidR="00A9650B">
              <w:rPr>
                <w:noProof/>
                <w:webHidden/>
              </w:rPr>
              <w:instrText xml:space="preserve"> PAGEREF _Toc19556582 \h </w:instrText>
            </w:r>
            <w:r w:rsidR="00A9650B">
              <w:rPr>
                <w:noProof/>
                <w:webHidden/>
              </w:rPr>
            </w:r>
            <w:r w:rsidR="00A9650B">
              <w:rPr>
                <w:noProof/>
                <w:webHidden/>
              </w:rPr>
              <w:fldChar w:fldCharType="separate"/>
            </w:r>
            <w:r>
              <w:rPr>
                <w:noProof/>
                <w:webHidden/>
              </w:rPr>
              <w:t>31</w:t>
            </w:r>
            <w:r w:rsidR="00A9650B">
              <w:rPr>
                <w:noProof/>
                <w:webHidden/>
              </w:rPr>
              <w:fldChar w:fldCharType="end"/>
            </w:r>
          </w:hyperlink>
        </w:p>
        <w:p w14:paraId="37637A37" w14:textId="7DF94847" w:rsidR="00A9650B" w:rsidRDefault="00373716">
          <w:pPr>
            <w:pStyle w:val="TOC2"/>
            <w:tabs>
              <w:tab w:val="right" w:leader="dot" w:pos="9016"/>
            </w:tabs>
            <w:rPr>
              <w:rFonts w:eastAsiaTheme="minorEastAsia"/>
              <w:noProof/>
              <w:lang w:eastAsia="en-GB"/>
            </w:rPr>
          </w:pPr>
          <w:hyperlink w:anchor="_Toc19556583" w:history="1">
            <w:r w:rsidR="00A9650B" w:rsidRPr="002802AC">
              <w:rPr>
                <w:rStyle w:val="Hyperlink"/>
                <w:rFonts w:ascii="Times New Roman" w:hAnsi="Times New Roman" w:cs="Times New Roman"/>
                <w:noProof/>
              </w:rPr>
              <w:t>Participants views on the impact of problem-solving activities on their learning</w:t>
            </w:r>
            <w:r w:rsidR="00A9650B">
              <w:rPr>
                <w:noProof/>
                <w:webHidden/>
              </w:rPr>
              <w:tab/>
            </w:r>
            <w:r w:rsidR="00A9650B">
              <w:rPr>
                <w:noProof/>
                <w:webHidden/>
              </w:rPr>
              <w:fldChar w:fldCharType="begin"/>
            </w:r>
            <w:r w:rsidR="00A9650B">
              <w:rPr>
                <w:noProof/>
                <w:webHidden/>
              </w:rPr>
              <w:instrText xml:space="preserve"> PAGEREF _Toc19556583 \h </w:instrText>
            </w:r>
            <w:r w:rsidR="00A9650B">
              <w:rPr>
                <w:noProof/>
                <w:webHidden/>
              </w:rPr>
            </w:r>
            <w:r w:rsidR="00A9650B">
              <w:rPr>
                <w:noProof/>
                <w:webHidden/>
              </w:rPr>
              <w:fldChar w:fldCharType="separate"/>
            </w:r>
            <w:r>
              <w:rPr>
                <w:noProof/>
                <w:webHidden/>
              </w:rPr>
              <w:t>33</w:t>
            </w:r>
            <w:r w:rsidR="00A9650B">
              <w:rPr>
                <w:noProof/>
                <w:webHidden/>
              </w:rPr>
              <w:fldChar w:fldCharType="end"/>
            </w:r>
          </w:hyperlink>
        </w:p>
        <w:p w14:paraId="7E54616D" w14:textId="1C7E6E2F" w:rsidR="00A9650B" w:rsidRDefault="00373716">
          <w:pPr>
            <w:pStyle w:val="TOC1"/>
            <w:tabs>
              <w:tab w:val="right" w:leader="dot" w:pos="9016"/>
            </w:tabs>
            <w:rPr>
              <w:rFonts w:eastAsiaTheme="minorEastAsia"/>
              <w:noProof/>
              <w:lang w:eastAsia="en-GB"/>
            </w:rPr>
          </w:pPr>
          <w:hyperlink w:anchor="_Toc19556584" w:history="1">
            <w:r w:rsidR="00A9650B" w:rsidRPr="002802AC">
              <w:rPr>
                <w:rStyle w:val="Hyperlink"/>
                <w:rFonts w:ascii="Times New Roman" w:hAnsi="Times New Roman" w:cs="Times New Roman"/>
                <w:noProof/>
              </w:rPr>
              <w:t>Findings placed in the context of research</w:t>
            </w:r>
            <w:r w:rsidR="00A9650B">
              <w:rPr>
                <w:noProof/>
                <w:webHidden/>
              </w:rPr>
              <w:tab/>
            </w:r>
            <w:r w:rsidR="00A9650B">
              <w:rPr>
                <w:noProof/>
                <w:webHidden/>
              </w:rPr>
              <w:fldChar w:fldCharType="begin"/>
            </w:r>
            <w:r w:rsidR="00A9650B">
              <w:rPr>
                <w:noProof/>
                <w:webHidden/>
              </w:rPr>
              <w:instrText xml:space="preserve"> PAGEREF _Toc19556584 \h </w:instrText>
            </w:r>
            <w:r w:rsidR="00A9650B">
              <w:rPr>
                <w:noProof/>
                <w:webHidden/>
              </w:rPr>
            </w:r>
            <w:r w:rsidR="00A9650B">
              <w:rPr>
                <w:noProof/>
                <w:webHidden/>
              </w:rPr>
              <w:fldChar w:fldCharType="separate"/>
            </w:r>
            <w:r>
              <w:rPr>
                <w:noProof/>
                <w:webHidden/>
              </w:rPr>
              <w:t>36</w:t>
            </w:r>
            <w:r w:rsidR="00A9650B">
              <w:rPr>
                <w:noProof/>
                <w:webHidden/>
              </w:rPr>
              <w:fldChar w:fldCharType="end"/>
            </w:r>
          </w:hyperlink>
        </w:p>
        <w:p w14:paraId="062A7D73" w14:textId="2A43DCA5" w:rsidR="00A9650B" w:rsidRDefault="00373716">
          <w:pPr>
            <w:pStyle w:val="TOC3"/>
            <w:tabs>
              <w:tab w:val="right" w:leader="dot" w:pos="9016"/>
            </w:tabs>
            <w:rPr>
              <w:rFonts w:eastAsiaTheme="minorEastAsia"/>
              <w:noProof/>
              <w:lang w:eastAsia="en-GB"/>
            </w:rPr>
          </w:pPr>
          <w:hyperlink w:anchor="_Toc19556585" w:history="1">
            <w:r w:rsidR="00A9650B" w:rsidRPr="002802AC">
              <w:rPr>
                <w:rStyle w:val="Hyperlink"/>
                <w:rFonts w:ascii="Times New Roman" w:hAnsi="Times New Roman" w:cs="Times New Roman"/>
                <w:b/>
                <w:noProof/>
              </w:rPr>
              <w:t>Evaluation of impact on engagement</w:t>
            </w:r>
            <w:r w:rsidR="00A9650B">
              <w:rPr>
                <w:noProof/>
                <w:webHidden/>
              </w:rPr>
              <w:tab/>
            </w:r>
            <w:r w:rsidR="00A9650B">
              <w:rPr>
                <w:noProof/>
                <w:webHidden/>
              </w:rPr>
              <w:fldChar w:fldCharType="begin"/>
            </w:r>
            <w:r w:rsidR="00A9650B">
              <w:rPr>
                <w:noProof/>
                <w:webHidden/>
              </w:rPr>
              <w:instrText xml:space="preserve"> PAGEREF _Toc19556585 \h </w:instrText>
            </w:r>
            <w:r w:rsidR="00A9650B">
              <w:rPr>
                <w:noProof/>
                <w:webHidden/>
              </w:rPr>
            </w:r>
            <w:r w:rsidR="00A9650B">
              <w:rPr>
                <w:noProof/>
                <w:webHidden/>
              </w:rPr>
              <w:fldChar w:fldCharType="separate"/>
            </w:r>
            <w:r>
              <w:rPr>
                <w:noProof/>
                <w:webHidden/>
              </w:rPr>
              <w:t>36</w:t>
            </w:r>
            <w:r w:rsidR="00A9650B">
              <w:rPr>
                <w:noProof/>
                <w:webHidden/>
              </w:rPr>
              <w:fldChar w:fldCharType="end"/>
            </w:r>
          </w:hyperlink>
        </w:p>
        <w:p w14:paraId="271B5927" w14:textId="73A28383" w:rsidR="00A9650B" w:rsidRDefault="00373716">
          <w:pPr>
            <w:pStyle w:val="TOC3"/>
            <w:tabs>
              <w:tab w:val="right" w:leader="dot" w:pos="9016"/>
            </w:tabs>
            <w:rPr>
              <w:rFonts w:eastAsiaTheme="minorEastAsia"/>
              <w:noProof/>
              <w:lang w:eastAsia="en-GB"/>
            </w:rPr>
          </w:pPr>
          <w:hyperlink w:anchor="_Toc19556586" w:history="1">
            <w:r w:rsidR="00A9650B" w:rsidRPr="002802AC">
              <w:rPr>
                <w:rStyle w:val="Hyperlink"/>
                <w:rFonts w:ascii="Times New Roman" w:hAnsi="Times New Roman" w:cs="Times New Roman"/>
                <w:b/>
                <w:noProof/>
              </w:rPr>
              <w:t>Impact of problem-solving on attainment</w:t>
            </w:r>
            <w:r w:rsidR="00A9650B">
              <w:rPr>
                <w:noProof/>
                <w:webHidden/>
              </w:rPr>
              <w:tab/>
            </w:r>
            <w:r w:rsidR="00A9650B">
              <w:rPr>
                <w:noProof/>
                <w:webHidden/>
              </w:rPr>
              <w:fldChar w:fldCharType="begin"/>
            </w:r>
            <w:r w:rsidR="00A9650B">
              <w:rPr>
                <w:noProof/>
                <w:webHidden/>
              </w:rPr>
              <w:instrText xml:space="preserve"> PAGEREF _Toc19556586 \h </w:instrText>
            </w:r>
            <w:r w:rsidR="00A9650B">
              <w:rPr>
                <w:noProof/>
                <w:webHidden/>
              </w:rPr>
            </w:r>
            <w:r w:rsidR="00A9650B">
              <w:rPr>
                <w:noProof/>
                <w:webHidden/>
              </w:rPr>
              <w:fldChar w:fldCharType="separate"/>
            </w:r>
            <w:r>
              <w:rPr>
                <w:noProof/>
                <w:webHidden/>
              </w:rPr>
              <w:t>37</w:t>
            </w:r>
            <w:r w:rsidR="00A9650B">
              <w:rPr>
                <w:noProof/>
                <w:webHidden/>
              </w:rPr>
              <w:fldChar w:fldCharType="end"/>
            </w:r>
          </w:hyperlink>
        </w:p>
        <w:p w14:paraId="5F3805BB" w14:textId="5038B5B2" w:rsidR="00A9650B" w:rsidRDefault="00373716">
          <w:pPr>
            <w:pStyle w:val="TOC2"/>
            <w:tabs>
              <w:tab w:val="right" w:leader="dot" w:pos="9016"/>
            </w:tabs>
            <w:rPr>
              <w:rFonts w:eastAsiaTheme="minorEastAsia"/>
              <w:noProof/>
              <w:lang w:eastAsia="en-GB"/>
            </w:rPr>
          </w:pPr>
          <w:hyperlink w:anchor="_Toc19556587" w:history="1">
            <w:r w:rsidR="00A9650B" w:rsidRPr="002802AC">
              <w:rPr>
                <w:rStyle w:val="Hyperlink"/>
                <w:rFonts w:ascii="Times New Roman" w:hAnsi="Times New Roman" w:cs="Times New Roman"/>
                <w:noProof/>
              </w:rPr>
              <w:t>Critical evaluation of investigation</w:t>
            </w:r>
            <w:r w:rsidR="00A9650B">
              <w:rPr>
                <w:noProof/>
                <w:webHidden/>
              </w:rPr>
              <w:tab/>
            </w:r>
            <w:r w:rsidR="00A9650B">
              <w:rPr>
                <w:noProof/>
                <w:webHidden/>
              </w:rPr>
              <w:fldChar w:fldCharType="begin"/>
            </w:r>
            <w:r w:rsidR="00A9650B">
              <w:rPr>
                <w:noProof/>
                <w:webHidden/>
              </w:rPr>
              <w:instrText xml:space="preserve"> PAGEREF _Toc19556587 \h </w:instrText>
            </w:r>
            <w:r w:rsidR="00A9650B">
              <w:rPr>
                <w:noProof/>
                <w:webHidden/>
              </w:rPr>
            </w:r>
            <w:r w:rsidR="00A9650B">
              <w:rPr>
                <w:noProof/>
                <w:webHidden/>
              </w:rPr>
              <w:fldChar w:fldCharType="separate"/>
            </w:r>
            <w:r>
              <w:rPr>
                <w:noProof/>
                <w:webHidden/>
              </w:rPr>
              <w:t>38</w:t>
            </w:r>
            <w:r w:rsidR="00A9650B">
              <w:rPr>
                <w:noProof/>
                <w:webHidden/>
              </w:rPr>
              <w:fldChar w:fldCharType="end"/>
            </w:r>
          </w:hyperlink>
        </w:p>
        <w:p w14:paraId="0340CB9A" w14:textId="3E2A7325" w:rsidR="00A9650B" w:rsidRDefault="00373716">
          <w:pPr>
            <w:pStyle w:val="TOC3"/>
            <w:tabs>
              <w:tab w:val="right" w:leader="dot" w:pos="9016"/>
            </w:tabs>
            <w:rPr>
              <w:rFonts w:eastAsiaTheme="minorEastAsia"/>
              <w:noProof/>
              <w:lang w:eastAsia="en-GB"/>
            </w:rPr>
          </w:pPr>
          <w:hyperlink w:anchor="_Toc19556588" w:history="1">
            <w:r w:rsidR="00A9650B" w:rsidRPr="002802AC">
              <w:rPr>
                <w:rStyle w:val="Hyperlink"/>
                <w:rFonts w:ascii="Times New Roman" w:hAnsi="Times New Roman" w:cs="Times New Roman"/>
                <w:b/>
                <w:noProof/>
              </w:rPr>
              <w:t>Strengths</w:t>
            </w:r>
            <w:r w:rsidR="00A9650B">
              <w:rPr>
                <w:noProof/>
                <w:webHidden/>
              </w:rPr>
              <w:tab/>
            </w:r>
            <w:r w:rsidR="00A9650B">
              <w:rPr>
                <w:noProof/>
                <w:webHidden/>
              </w:rPr>
              <w:fldChar w:fldCharType="begin"/>
            </w:r>
            <w:r w:rsidR="00A9650B">
              <w:rPr>
                <w:noProof/>
                <w:webHidden/>
              </w:rPr>
              <w:instrText xml:space="preserve"> PAGEREF _Toc19556588 \h </w:instrText>
            </w:r>
            <w:r w:rsidR="00A9650B">
              <w:rPr>
                <w:noProof/>
                <w:webHidden/>
              </w:rPr>
            </w:r>
            <w:r w:rsidR="00A9650B">
              <w:rPr>
                <w:noProof/>
                <w:webHidden/>
              </w:rPr>
              <w:fldChar w:fldCharType="separate"/>
            </w:r>
            <w:r>
              <w:rPr>
                <w:noProof/>
                <w:webHidden/>
              </w:rPr>
              <w:t>38</w:t>
            </w:r>
            <w:r w:rsidR="00A9650B">
              <w:rPr>
                <w:noProof/>
                <w:webHidden/>
              </w:rPr>
              <w:fldChar w:fldCharType="end"/>
            </w:r>
          </w:hyperlink>
        </w:p>
        <w:p w14:paraId="67CF7F4D" w14:textId="1D8708C6" w:rsidR="00A9650B" w:rsidRDefault="00373716">
          <w:pPr>
            <w:pStyle w:val="TOC3"/>
            <w:tabs>
              <w:tab w:val="right" w:leader="dot" w:pos="9016"/>
            </w:tabs>
            <w:rPr>
              <w:rFonts w:eastAsiaTheme="minorEastAsia"/>
              <w:noProof/>
              <w:lang w:eastAsia="en-GB"/>
            </w:rPr>
          </w:pPr>
          <w:hyperlink w:anchor="_Toc19556589" w:history="1">
            <w:r w:rsidR="00A9650B" w:rsidRPr="002802AC">
              <w:rPr>
                <w:rStyle w:val="Hyperlink"/>
                <w:rFonts w:ascii="Times New Roman" w:hAnsi="Times New Roman" w:cs="Times New Roman"/>
                <w:b/>
                <w:noProof/>
              </w:rPr>
              <w:t>Weaknesses</w:t>
            </w:r>
            <w:r w:rsidR="00A9650B">
              <w:rPr>
                <w:noProof/>
                <w:webHidden/>
              </w:rPr>
              <w:tab/>
            </w:r>
            <w:r w:rsidR="00A9650B">
              <w:rPr>
                <w:noProof/>
                <w:webHidden/>
              </w:rPr>
              <w:fldChar w:fldCharType="begin"/>
            </w:r>
            <w:r w:rsidR="00A9650B">
              <w:rPr>
                <w:noProof/>
                <w:webHidden/>
              </w:rPr>
              <w:instrText xml:space="preserve"> PAGEREF _Toc19556589 \h </w:instrText>
            </w:r>
            <w:r w:rsidR="00A9650B">
              <w:rPr>
                <w:noProof/>
                <w:webHidden/>
              </w:rPr>
            </w:r>
            <w:r w:rsidR="00A9650B">
              <w:rPr>
                <w:noProof/>
                <w:webHidden/>
              </w:rPr>
              <w:fldChar w:fldCharType="separate"/>
            </w:r>
            <w:r>
              <w:rPr>
                <w:noProof/>
                <w:webHidden/>
              </w:rPr>
              <w:t>39</w:t>
            </w:r>
            <w:r w:rsidR="00A9650B">
              <w:rPr>
                <w:noProof/>
                <w:webHidden/>
              </w:rPr>
              <w:fldChar w:fldCharType="end"/>
            </w:r>
          </w:hyperlink>
        </w:p>
        <w:p w14:paraId="1E539B32" w14:textId="1BE42E51" w:rsidR="00A9650B" w:rsidRDefault="00373716">
          <w:pPr>
            <w:pStyle w:val="TOC3"/>
            <w:tabs>
              <w:tab w:val="right" w:leader="dot" w:pos="9016"/>
            </w:tabs>
            <w:rPr>
              <w:rFonts w:eastAsiaTheme="minorEastAsia"/>
              <w:noProof/>
              <w:lang w:eastAsia="en-GB"/>
            </w:rPr>
          </w:pPr>
          <w:hyperlink w:anchor="_Toc19556590" w:history="1">
            <w:r w:rsidR="00A9650B" w:rsidRPr="002802AC">
              <w:rPr>
                <w:rStyle w:val="Hyperlink"/>
                <w:rFonts w:ascii="Times New Roman" w:hAnsi="Times New Roman" w:cs="Times New Roman"/>
                <w:b/>
                <w:noProof/>
              </w:rPr>
              <w:t>Impact of the project on self</w:t>
            </w:r>
            <w:r w:rsidR="00A9650B">
              <w:rPr>
                <w:noProof/>
                <w:webHidden/>
              </w:rPr>
              <w:tab/>
            </w:r>
            <w:r w:rsidR="00A9650B">
              <w:rPr>
                <w:noProof/>
                <w:webHidden/>
              </w:rPr>
              <w:fldChar w:fldCharType="begin"/>
            </w:r>
            <w:r w:rsidR="00A9650B">
              <w:rPr>
                <w:noProof/>
                <w:webHidden/>
              </w:rPr>
              <w:instrText xml:space="preserve"> PAGEREF _Toc19556590 \h </w:instrText>
            </w:r>
            <w:r w:rsidR="00A9650B">
              <w:rPr>
                <w:noProof/>
                <w:webHidden/>
              </w:rPr>
            </w:r>
            <w:r w:rsidR="00A9650B">
              <w:rPr>
                <w:noProof/>
                <w:webHidden/>
              </w:rPr>
              <w:fldChar w:fldCharType="separate"/>
            </w:r>
            <w:r>
              <w:rPr>
                <w:noProof/>
                <w:webHidden/>
              </w:rPr>
              <w:t>40</w:t>
            </w:r>
            <w:r w:rsidR="00A9650B">
              <w:rPr>
                <w:noProof/>
                <w:webHidden/>
              </w:rPr>
              <w:fldChar w:fldCharType="end"/>
            </w:r>
          </w:hyperlink>
        </w:p>
        <w:p w14:paraId="08759F10" w14:textId="5441E71E" w:rsidR="00A9650B" w:rsidRDefault="00373716">
          <w:pPr>
            <w:pStyle w:val="TOC3"/>
            <w:tabs>
              <w:tab w:val="right" w:leader="dot" w:pos="9016"/>
            </w:tabs>
            <w:rPr>
              <w:rFonts w:eastAsiaTheme="minorEastAsia"/>
              <w:noProof/>
              <w:lang w:eastAsia="en-GB"/>
            </w:rPr>
          </w:pPr>
          <w:hyperlink w:anchor="_Toc19556591" w:history="1">
            <w:r w:rsidR="00A9650B" w:rsidRPr="002802AC">
              <w:rPr>
                <w:rStyle w:val="Hyperlink"/>
                <w:rFonts w:ascii="Times New Roman" w:hAnsi="Times New Roman" w:cs="Times New Roman"/>
                <w:b/>
                <w:noProof/>
              </w:rPr>
              <w:t>Impact on the participants</w:t>
            </w:r>
            <w:r w:rsidR="00A9650B">
              <w:rPr>
                <w:noProof/>
                <w:webHidden/>
              </w:rPr>
              <w:tab/>
            </w:r>
            <w:r w:rsidR="00A9650B">
              <w:rPr>
                <w:noProof/>
                <w:webHidden/>
              </w:rPr>
              <w:fldChar w:fldCharType="begin"/>
            </w:r>
            <w:r w:rsidR="00A9650B">
              <w:rPr>
                <w:noProof/>
                <w:webHidden/>
              </w:rPr>
              <w:instrText xml:space="preserve"> PAGEREF _Toc19556591 \h </w:instrText>
            </w:r>
            <w:r w:rsidR="00A9650B">
              <w:rPr>
                <w:noProof/>
                <w:webHidden/>
              </w:rPr>
            </w:r>
            <w:r w:rsidR="00A9650B">
              <w:rPr>
                <w:noProof/>
                <w:webHidden/>
              </w:rPr>
              <w:fldChar w:fldCharType="separate"/>
            </w:r>
            <w:r>
              <w:rPr>
                <w:noProof/>
                <w:webHidden/>
              </w:rPr>
              <w:t>41</w:t>
            </w:r>
            <w:r w:rsidR="00A9650B">
              <w:rPr>
                <w:noProof/>
                <w:webHidden/>
              </w:rPr>
              <w:fldChar w:fldCharType="end"/>
            </w:r>
          </w:hyperlink>
        </w:p>
        <w:p w14:paraId="2363F0BF" w14:textId="2FCECD4B" w:rsidR="00A9650B" w:rsidRDefault="00373716">
          <w:pPr>
            <w:pStyle w:val="TOC3"/>
            <w:tabs>
              <w:tab w:val="right" w:leader="dot" w:pos="9016"/>
            </w:tabs>
            <w:rPr>
              <w:rFonts w:eastAsiaTheme="minorEastAsia"/>
              <w:noProof/>
              <w:lang w:eastAsia="en-GB"/>
            </w:rPr>
          </w:pPr>
          <w:hyperlink w:anchor="_Toc19556592" w:history="1">
            <w:r w:rsidR="00A9650B" w:rsidRPr="002802AC">
              <w:rPr>
                <w:rStyle w:val="Hyperlink"/>
                <w:rFonts w:ascii="Times New Roman" w:hAnsi="Times New Roman" w:cs="Times New Roman"/>
                <w:b/>
                <w:noProof/>
              </w:rPr>
              <w:t>Impact on School</w:t>
            </w:r>
            <w:r w:rsidR="00A9650B">
              <w:rPr>
                <w:noProof/>
                <w:webHidden/>
              </w:rPr>
              <w:tab/>
            </w:r>
            <w:r w:rsidR="00A9650B">
              <w:rPr>
                <w:noProof/>
                <w:webHidden/>
              </w:rPr>
              <w:fldChar w:fldCharType="begin"/>
            </w:r>
            <w:r w:rsidR="00A9650B">
              <w:rPr>
                <w:noProof/>
                <w:webHidden/>
              </w:rPr>
              <w:instrText xml:space="preserve"> PAGEREF _Toc19556592 \h </w:instrText>
            </w:r>
            <w:r w:rsidR="00A9650B">
              <w:rPr>
                <w:noProof/>
                <w:webHidden/>
              </w:rPr>
            </w:r>
            <w:r w:rsidR="00A9650B">
              <w:rPr>
                <w:noProof/>
                <w:webHidden/>
              </w:rPr>
              <w:fldChar w:fldCharType="separate"/>
            </w:r>
            <w:r>
              <w:rPr>
                <w:noProof/>
                <w:webHidden/>
              </w:rPr>
              <w:t>41</w:t>
            </w:r>
            <w:r w:rsidR="00A9650B">
              <w:rPr>
                <w:noProof/>
                <w:webHidden/>
              </w:rPr>
              <w:fldChar w:fldCharType="end"/>
            </w:r>
          </w:hyperlink>
        </w:p>
        <w:p w14:paraId="4C179140" w14:textId="2E827E38" w:rsidR="00A9650B" w:rsidRDefault="00373716">
          <w:pPr>
            <w:pStyle w:val="TOC1"/>
            <w:tabs>
              <w:tab w:val="right" w:leader="dot" w:pos="9016"/>
            </w:tabs>
            <w:rPr>
              <w:rFonts w:eastAsiaTheme="minorEastAsia"/>
              <w:noProof/>
              <w:lang w:eastAsia="en-GB"/>
            </w:rPr>
          </w:pPr>
          <w:hyperlink w:anchor="_Toc19556593" w:history="1">
            <w:r w:rsidR="00A9650B" w:rsidRPr="002802AC">
              <w:rPr>
                <w:rStyle w:val="Hyperlink"/>
                <w:rFonts w:ascii="Times New Roman" w:hAnsi="Times New Roman" w:cs="Times New Roman"/>
                <w:noProof/>
              </w:rPr>
              <w:t>Conclusion</w:t>
            </w:r>
            <w:r w:rsidR="00A9650B">
              <w:rPr>
                <w:noProof/>
                <w:webHidden/>
              </w:rPr>
              <w:tab/>
            </w:r>
            <w:r w:rsidR="00A9650B">
              <w:rPr>
                <w:noProof/>
                <w:webHidden/>
              </w:rPr>
              <w:fldChar w:fldCharType="begin"/>
            </w:r>
            <w:r w:rsidR="00A9650B">
              <w:rPr>
                <w:noProof/>
                <w:webHidden/>
              </w:rPr>
              <w:instrText xml:space="preserve"> PAGEREF _Toc19556593 \h </w:instrText>
            </w:r>
            <w:r w:rsidR="00A9650B">
              <w:rPr>
                <w:noProof/>
                <w:webHidden/>
              </w:rPr>
            </w:r>
            <w:r w:rsidR="00A9650B">
              <w:rPr>
                <w:noProof/>
                <w:webHidden/>
              </w:rPr>
              <w:fldChar w:fldCharType="separate"/>
            </w:r>
            <w:r>
              <w:rPr>
                <w:noProof/>
                <w:webHidden/>
              </w:rPr>
              <w:t>43</w:t>
            </w:r>
            <w:r w:rsidR="00A9650B">
              <w:rPr>
                <w:noProof/>
                <w:webHidden/>
              </w:rPr>
              <w:fldChar w:fldCharType="end"/>
            </w:r>
          </w:hyperlink>
        </w:p>
        <w:p w14:paraId="3F2C1120" w14:textId="74F92213" w:rsidR="00A9650B" w:rsidRDefault="00373716">
          <w:pPr>
            <w:pStyle w:val="TOC1"/>
            <w:tabs>
              <w:tab w:val="right" w:leader="dot" w:pos="9016"/>
            </w:tabs>
            <w:rPr>
              <w:rFonts w:eastAsiaTheme="minorEastAsia"/>
              <w:noProof/>
              <w:lang w:eastAsia="en-GB"/>
            </w:rPr>
          </w:pPr>
          <w:hyperlink w:anchor="_Toc19556594" w:history="1">
            <w:r w:rsidR="00A9650B" w:rsidRPr="002802AC">
              <w:rPr>
                <w:rStyle w:val="Hyperlink"/>
                <w:rFonts w:ascii="Times New Roman" w:hAnsi="Times New Roman" w:cs="Times New Roman"/>
                <w:noProof/>
              </w:rPr>
              <w:t>Recommendations</w:t>
            </w:r>
            <w:r w:rsidR="00A9650B">
              <w:rPr>
                <w:noProof/>
                <w:webHidden/>
              </w:rPr>
              <w:tab/>
            </w:r>
            <w:r w:rsidR="00A9650B">
              <w:rPr>
                <w:noProof/>
                <w:webHidden/>
              </w:rPr>
              <w:fldChar w:fldCharType="begin"/>
            </w:r>
            <w:r w:rsidR="00A9650B">
              <w:rPr>
                <w:noProof/>
                <w:webHidden/>
              </w:rPr>
              <w:instrText xml:space="preserve"> PAGEREF _Toc19556594 \h </w:instrText>
            </w:r>
            <w:r w:rsidR="00A9650B">
              <w:rPr>
                <w:noProof/>
                <w:webHidden/>
              </w:rPr>
            </w:r>
            <w:r w:rsidR="00A9650B">
              <w:rPr>
                <w:noProof/>
                <w:webHidden/>
              </w:rPr>
              <w:fldChar w:fldCharType="separate"/>
            </w:r>
            <w:r>
              <w:rPr>
                <w:noProof/>
                <w:webHidden/>
              </w:rPr>
              <w:t>44</w:t>
            </w:r>
            <w:r w:rsidR="00A9650B">
              <w:rPr>
                <w:noProof/>
                <w:webHidden/>
              </w:rPr>
              <w:fldChar w:fldCharType="end"/>
            </w:r>
          </w:hyperlink>
        </w:p>
        <w:p w14:paraId="1899E067" w14:textId="6A320D6C" w:rsidR="00A9650B" w:rsidRDefault="00373716">
          <w:pPr>
            <w:pStyle w:val="TOC1"/>
            <w:tabs>
              <w:tab w:val="right" w:leader="dot" w:pos="9016"/>
            </w:tabs>
            <w:rPr>
              <w:rFonts w:eastAsiaTheme="minorEastAsia"/>
              <w:noProof/>
              <w:lang w:eastAsia="en-GB"/>
            </w:rPr>
          </w:pPr>
          <w:hyperlink w:anchor="_Toc19556595" w:history="1">
            <w:r w:rsidR="00A9650B" w:rsidRPr="002802AC">
              <w:rPr>
                <w:rStyle w:val="Hyperlink"/>
                <w:rFonts w:ascii="Times New Roman" w:hAnsi="Times New Roman" w:cs="Times New Roman"/>
                <w:noProof/>
              </w:rPr>
              <w:t>References</w:t>
            </w:r>
            <w:r w:rsidR="00A9650B">
              <w:rPr>
                <w:noProof/>
                <w:webHidden/>
              </w:rPr>
              <w:tab/>
            </w:r>
            <w:r w:rsidR="00A9650B">
              <w:rPr>
                <w:noProof/>
                <w:webHidden/>
              </w:rPr>
              <w:fldChar w:fldCharType="begin"/>
            </w:r>
            <w:r w:rsidR="00A9650B">
              <w:rPr>
                <w:noProof/>
                <w:webHidden/>
              </w:rPr>
              <w:instrText xml:space="preserve"> PAGEREF _Toc19556595 \h </w:instrText>
            </w:r>
            <w:r w:rsidR="00A9650B">
              <w:rPr>
                <w:noProof/>
                <w:webHidden/>
              </w:rPr>
            </w:r>
            <w:r w:rsidR="00A9650B">
              <w:rPr>
                <w:noProof/>
                <w:webHidden/>
              </w:rPr>
              <w:fldChar w:fldCharType="separate"/>
            </w:r>
            <w:r>
              <w:rPr>
                <w:noProof/>
                <w:webHidden/>
              </w:rPr>
              <w:t>45</w:t>
            </w:r>
            <w:r w:rsidR="00A9650B">
              <w:rPr>
                <w:noProof/>
                <w:webHidden/>
              </w:rPr>
              <w:fldChar w:fldCharType="end"/>
            </w:r>
          </w:hyperlink>
        </w:p>
        <w:p w14:paraId="624298D9" w14:textId="4C80BCF2" w:rsidR="00A9650B" w:rsidRDefault="00373716">
          <w:pPr>
            <w:pStyle w:val="TOC1"/>
            <w:tabs>
              <w:tab w:val="right" w:leader="dot" w:pos="9016"/>
            </w:tabs>
            <w:rPr>
              <w:rFonts w:eastAsiaTheme="minorEastAsia"/>
              <w:noProof/>
              <w:lang w:eastAsia="en-GB"/>
            </w:rPr>
          </w:pPr>
          <w:hyperlink w:anchor="_Toc19556596" w:history="1">
            <w:r w:rsidR="00A9650B" w:rsidRPr="002802AC">
              <w:rPr>
                <w:rStyle w:val="Hyperlink"/>
                <w:rFonts w:ascii="Times New Roman" w:hAnsi="Times New Roman" w:cs="Times New Roman"/>
                <w:noProof/>
              </w:rPr>
              <w:t>Appendix 1</w:t>
            </w:r>
            <w:r w:rsidR="00A9650B">
              <w:rPr>
                <w:noProof/>
                <w:webHidden/>
              </w:rPr>
              <w:tab/>
            </w:r>
            <w:r w:rsidR="00A9650B">
              <w:rPr>
                <w:noProof/>
                <w:webHidden/>
              </w:rPr>
              <w:fldChar w:fldCharType="begin"/>
            </w:r>
            <w:r w:rsidR="00A9650B">
              <w:rPr>
                <w:noProof/>
                <w:webHidden/>
              </w:rPr>
              <w:instrText xml:space="preserve"> PAGEREF _Toc19556596 \h </w:instrText>
            </w:r>
            <w:r w:rsidR="00A9650B">
              <w:rPr>
                <w:noProof/>
                <w:webHidden/>
              </w:rPr>
            </w:r>
            <w:r w:rsidR="00A9650B">
              <w:rPr>
                <w:noProof/>
                <w:webHidden/>
              </w:rPr>
              <w:fldChar w:fldCharType="separate"/>
            </w:r>
            <w:r>
              <w:rPr>
                <w:noProof/>
                <w:webHidden/>
              </w:rPr>
              <w:t>52</w:t>
            </w:r>
            <w:r w:rsidR="00A9650B">
              <w:rPr>
                <w:noProof/>
                <w:webHidden/>
              </w:rPr>
              <w:fldChar w:fldCharType="end"/>
            </w:r>
          </w:hyperlink>
        </w:p>
        <w:p w14:paraId="2FEE96F9" w14:textId="242C59F0" w:rsidR="00A9650B" w:rsidRDefault="00373716">
          <w:pPr>
            <w:pStyle w:val="TOC1"/>
            <w:tabs>
              <w:tab w:val="right" w:leader="dot" w:pos="9016"/>
            </w:tabs>
            <w:rPr>
              <w:rFonts w:eastAsiaTheme="minorEastAsia"/>
              <w:noProof/>
              <w:lang w:eastAsia="en-GB"/>
            </w:rPr>
          </w:pPr>
          <w:hyperlink w:anchor="_Toc19556597" w:history="1">
            <w:r w:rsidR="00A9650B" w:rsidRPr="002802AC">
              <w:rPr>
                <w:rStyle w:val="Hyperlink"/>
                <w:rFonts w:ascii="Times New Roman" w:hAnsi="Times New Roman" w:cs="Times New Roman"/>
                <w:noProof/>
              </w:rPr>
              <w:t>Appendix 2</w:t>
            </w:r>
            <w:r w:rsidR="00A9650B">
              <w:rPr>
                <w:noProof/>
                <w:webHidden/>
              </w:rPr>
              <w:tab/>
            </w:r>
            <w:r w:rsidR="00A9650B">
              <w:rPr>
                <w:noProof/>
                <w:webHidden/>
              </w:rPr>
              <w:fldChar w:fldCharType="begin"/>
            </w:r>
            <w:r w:rsidR="00A9650B">
              <w:rPr>
                <w:noProof/>
                <w:webHidden/>
              </w:rPr>
              <w:instrText xml:space="preserve"> PAGEREF _Toc19556597 \h </w:instrText>
            </w:r>
            <w:r w:rsidR="00A9650B">
              <w:rPr>
                <w:noProof/>
                <w:webHidden/>
              </w:rPr>
            </w:r>
            <w:r w:rsidR="00A9650B">
              <w:rPr>
                <w:noProof/>
                <w:webHidden/>
              </w:rPr>
              <w:fldChar w:fldCharType="separate"/>
            </w:r>
            <w:r>
              <w:rPr>
                <w:noProof/>
                <w:webHidden/>
              </w:rPr>
              <w:t>53</w:t>
            </w:r>
            <w:r w:rsidR="00A9650B">
              <w:rPr>
                <w:noProof/>
                <w:webHidden/>
              </w:rPr>
              <w:fldChar w:fldCharType="end"/>
            </w:r>
          </w:hyperlink>
        </w:p>
        <w:p w14:paraId="6F2295A3" w14:textId="41D61714" w:rsidR="00A9650B" w:rsidRDefault="00373716">
          <w:pPr>
            <w:pStyle w:val="TOC1"/>
            <w:tabs>
              <w:tab w:val="right" w:leader="dot" w:pos="9016"/>
            </w:tabs>
            <w:rPr>
              <w:rFonts w:eastAsiaTheme="minorEastAsia"/>
              <w:noProof/>
              <w:lang w:eastAsia="en-GB"/>
            </w:rPr>
          </w:pPr>
          <w:hyperlink w:anchor="_Toc19556598" w:history="1">
            <w:r w:rsidR="00A9650B" w:rsidRPr="002802AC">
              <w:rPr>
                <w:rStyle w:val="Hyperlink"/>
                <w:rFonts w:ascii="Times New Roman" w:hAnsi="Times New Roman" w:cs="Times New Roman"/>
                <w:noProof/>
              </w:rPr>
              <w:t>Appendix 3</w:t>
            </w:r>
            <w:r w:rsidR="00A9650B">
              <w:rPr>
                <w:noProof/>
                <w:webHidden/>
              </w:rPr>
              <w:tab/>
            </w:r>
            <w:r w:rsidR="00A9650B">
              <w:rPr>
                <w:noProof/>
                <w:webHidden/>
              </w:rPr>
              <w:fldChar w:fldCharType="begin"/>
            </w:r>
            <w:r w:rsidR="00A9650B">
              <w:rPr>
                <w:noProof/>
                <w:webHidden/>
              </w:rPr>
              <w:instrText xml:space="preserve"> PAGEREF _Toc19556598 \h </w:instrText>
            </w:r>
            <w:r w:rsidR="00A9650B">
              <w:rPr>
                <w:noProof/>
                <w:webHidden/>
              </w:rPr>
            </w:r>
            <w:r w:rsidR="00A9650B">
              <w:rPr>
                <w:noProof/>
                <w:webHidden/>
              </w:rPr>
              <w:fldChar w:fldCharType="separate"/>
            </w:r>
            <w:r>
              <w:rPr>
                <w:noProof/>
                <w:webHidden/>
              </w:rPr>
              <w:t>54</w:t>
            </w:r>
            <w:r w:rsidR="00A9650B">
              <w:rPr>
                <w:noProof/>
                <w:webHidden/>
              </w:rPr>
              <w:fldChar w:fldCharType="end"/>
            </w:r>
          </w:hyperlink>
        </w:p>
        <w:p w14:paraId="1CD37D7C" w14:textId="321ECCDD" w:rsidR="00A9650B" w:rsidRDefault="00373716">
          <w:pPr>
            <w:pStyle w:val="TOC1"/>
            <w:tabs>
              <w:tab w:val="right" w:leader="dot" w:pos="9016"/>
            </w:tabs>
            <w:rPr>
              <w:rFonts w:eastAsiaTheme="minorEastAsia"/>
              <w:noProof/>
              <w:lang w:eastAsia="en-GB"/>
            </w:rPr>
          </w:pPr>
          <w:hyperlink w:anchor="_Toc19556599" w:history="1">
            <w:r w:rsidR="00A9650B" w:rsidRPr="002802AC">
              <w:rPr>
                <w:rStyle w:val="Hyperlink"/>
                <w:rFonts w:ascii="Times New Roman" w:hAnsi="Times New Roman" w:cs="Times New Roman"/>
                <w:noProof/>
              </w:rPr>
              <w:t>Appendix 4</w:t>
            </w:r>
            <w:r w:rsidR="00A9650B">
              <w:rPr>
                <w:noProof/>
                <w:webHidden/>
              </w:rPr>
              <w:tab/>
            </w:r>
            <w:r w:rsidR="00A9650B">
              <w:rPr>
                <w:noProof/>
                <w:webHidden/>
              </w:rPr>
              <w:fldChar w:fldCharType="begin"/>
            </w:r>
            <w:r w:rsidR="00A9650B">
              <w:rPr>
                <w:noProof/>
                <w:webHidden/>
              </w:rPr>
              <w:instrText xml:space="preserve"> PAGEREF _Toc19556599 \h </w:instrText>
            </w:r>
            <w:r w:rsidR="00A9650B">
              <w:rPr>
                <w:noProof/>
                <w:webHidden/>
              </w:rPr>
            </w:r>
            <w:r w:rsidR="00A9650B">
              <w:rPr>
                <w:noProof/>
                <w:webHidden/>
              </w:rPr>
              <w:fldChar w:fldCharType="separate"/>
            </w:r>
            <w:r>
              <w:rPr>
                <w:noProof/>
                <w:webHidden/>
              </w:rPr>
              <w:t>55</w:t>
            </w:r>
            <w:r w:rsidR="00A9650B">
              <w:rPr>
                <w:noProof/>
                <w:webHidden/>
              </w:rPr>
              <w:fldChar w:fldCharType="end"/>
            </w:r>
          </w:hyperlink>
        </w:p>
        <w:p w14:paraId="66B603A0" w14:textId="441F9638" w:rsidR="00034212" w:rsidRDefault="00034212">
          <w:r>
            <w:rPr>
              <w:b/>
              <w:bCs/>
              <w:noProof/>
            </w:rPr>
            <w:fldChar w:fldCharType="end"/>
          </w:r>
        </w:p>
      </w:sdtContent>
    </w:sdt>
    <w:p w14:paraId="13BBCD2C" w14:textId="77777777" w:rsidR="00034212" w:rsidRPr="00034212" w:rsidRDefault="00034212" w:rsidP="00034212"/>
    <w:p w14:paraId="79808C47" w14:textId="53927B0D" w:rsidR="00C32949" w:rsidRDefault="00C32949" w:rsidP="00C32949"/>
    <w:p w14:paraId="280EAFF8" w14:textId="77777777" w:rsidR="00034212" w:rsidRDefault="00034212">
      <w:pPr>
        <w:sectPr w:rsidR="00034212" w:rsidSect="00034212">
          <w:footerReference w:type="default" r:id="rId8"/>
          <w:pgSz w:w="11906" w:h="16838"/>
          <w:pgMar w:top="1440" w:right="1440" w:bottom="1440" w:left="1440" w:header="708" w:footer="708" w:gutter="0"/>
          <w:cols w:space="708"/>
          <w:titlePg/>
          <w:docGrid w:linePitch="360"/>
        </w:sectPr>
      </w:pPr>
    </w:p>
    <w:p w14:paraId="493A6073" w14:textId="51543F56" w:rsidR="00C32949" w:rsidRDefault="00C32949"/>
    <w:p w14:paraId="7F99419D" w14:textId="0E49FB25" w:rsidR="00240658" w:rsidRPr="00240658" w:rsidRDefault="00240658" w:rsidP="00790C5D">
      <w:pPr>
        <w:pStyle w:val="Heading1"/>
        <w:spacing w:line="360" w:lineRule="auto"/>
        <w:rPr>
          <w:rFonts w:ascii="Times New Roman" w:hAnsi="Times New Roman" w:cs="Times New Roman"/>
          <w:color w:val="auto"/>
        </w:rPr>
      </w:pPr>
      <w:bookmarkStart w:id="3" w:name="_Toc19556555"/>
      <w:r>
        <w:rPr>
          <w:rFonts w:ascii="Times New Roman" w:hAnsi="Times New Roman" w:cs="Times New Roman"/>
          <w:color w:val="auto"/>
        </w:rPr>
        <w:t>Introduction</w:t>
      </w:r>
      <w:bookmarkEnd w:id="3"/>
      <w:r>
        <w:rPr>
          <w:rFonts w:ascii="Times New Roman" w:hAnsi="Times New Roman" w:cs="Times New Roman"/>
          <w:color w:val="auto"/>
        </w:rPr>
        <w:t xml:space="preserve"> </w:t>
      </w:r>
    </w:p>
    <w:p w14:paraId="6F32FFD0" w14:textId="77777777" w:rsidR="007657A9" w:rsidRPr="00240658" w:rsidRDefault="007657A9" w:rsidP="007657A9">
      <w:pPr>
        <w:pStyle w:val="Heading1"/>
        <w:spacing w:line="360" w:lineRule="auto"/>
        <w:rPr>
          <w:rFonts w:ascii="Times New Roman" w:hAnsi="Times New Roman" w:cs="Times New Roman"/>
          <w:color w:val="auto"/>
        </w:rPr>
      </w:pPr>
    </w:p>
    <w:p w14:paraId="128CD2BD" w14:textId="77777777" w:rsidR="007657A9" w:rsidRPr="00240658" w:rsidRDefault="007657A9" w:rsidP="007657A9">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Research undertaken by the Sutton Trust has found that there is a gap between pupils’ achievement at the age of </w:t>
      </w:r>
      <w:r>
        <w:rPr>
          <w:rFonts w:ascii="Times New Roman" w:hAnsi="Times New Roman" w:cs="Times New Roman"/>
          <w:sz w:val="24"/>
          <w:szCs w:val="24"/>
        </w:rPr>
        <w:t>eleven</w:t>
      </w:r>
      <w:r w:rsidRPr="00240658">
        <w:rPr>
          <w:rFonts w:ascii="Times New Roman" w:hAnsi="Times New Roman" w:cs="Times New Roman"/>
          <w:sz w:val="24"/>
          <w:szCs w:val="24"/>
        </w:rPr>
        <w:t xml:space="preserve"> and what those pupils go on to achieve </w:t>
      </w:r>
      <w:r>
        <w:rPr>
          <w:rFonts w:ascii="Times New Roman" w:hAnsi="Times New Roman" w:cs="Times New Roman"/>
          <w:sz w:val="24"/>
          <w:szCs w:val="24"/>
        </w:rPr>
        <w:t>in their</w:t>
      </w:r>
      <w:r w:rsidRPr="00240658">
        <w:rPr>
          <w:rFonts w:ascii="Times New Roman" w:hAnsi="Times New Roman" w:cs="Times New Roman"/>
          <w:sz w:val="24"/>
          <w:szCs w:val="24"/>
        </w:rPr>
        <w:t xml:space="preserve"> </w:t>
      </w:r>
      <w:r>
        <w:rPr>
          <w:rFonts w:ascii="Times New Roman" w:hAnsi="Times New Roman" w:cs="Times New Roman"/>
          <w:sz w:val="24"/>
          <w:szCs w:val="24"/>
        </w:rPr>
        <w:t>General Certificates for Secondary Education (</w:t>
      </w:r>
      <w:r w:rsidRPr="00240658">
        <w:rPr>
          <w:rFonts w:ascii="Times New Roman" w:hAnsi="Times New Roman" w:cs="Times New Roman"/>
          <w:sz w:val="24"/>
          <w:szCs w:val="24"/>
        </w:rPr>
        <w:t>GCSE</w:t>
      </w:r>
      <w:r>
        <w:rPr>
          <w:rFonts w:ascii="Times New Roman" w:hAnsi="Times New Roman" w:cs="Times New Roman"/>
          <w:sz w:val="24"/>
          <w:szCs w:val="24"/>
        </w:rPr>
        <w:t>s) (Allan, R. 2015)</w:t>
      </w:r>
      <w:r w:rsidRPr="00240658">
        <w:rPr>
          <w:rFonts w:ascii="Times New Roman" w:hAnsi="Times New Roman" w:cs="Times New Roman"/>
          <w:sz w:val="24"/>
          <w:szCs w:val="24"/>
        </w:rPr>
        <w:t>. They ha</w:t>
      </w:r>
      <w:r>
        <w:rPr>
          <w:rFonts w:ascii="Times New Roman" w:hAnsi="Times New Roman" w:cs="Times New Roman"/>
          <w:sz w:val="24"/>
          <w:szCs w:val="24"/>
        </w:rPr>
        <w:t>ve found that 15% of pupils who</w:t>
      </w:r>
      <w:r w:rsidRPr="00240658">
        <w:rPr>
          <w:rFonts w:ascii="Times New Roman" w:hAnsi="Times New Roman" w:cs="Times New Roman"/>
          <w:sz w:val="24"/>
          <w:szCs w:val="24"/>
        </w:rPr>
        <w:t xml:space="preserve"> achieve within the top 10% of the country at the end of key stage 2 fail to come within the top 25% when taking their GCSEs (Allan, R. 2015). Secondary schools need to consider carefully where these pupils are f</w:t>
      </w:r>
      <w:r>
        <w:rPr>
          <w:rFonts w:ascii="Times New Roman" w:hAnsi="Times New Roman" w:cs="Times New Roman"/>
          <w:sz w:val="24"/>
          <w:szCs w:val="24"/>
        </w:rPr>
        <w:t xml:space="preserve">ailing to meet their potential </w:t>
      </w:r>
      <w:r w:rsidRPr="00240658">
        <w:rPr>
          <w:rFonts w:ascii="Times New Roman" w:hAnsi="Times New Roman" w:cs="Times New Roman"/>
          <w:sz w:val="24"/>
          <w:szCs w:val="24"/>
        </w:rPr>
        <w:t xml:space="preserve">and find solutions to ensure all pupils achieve. </w:t>
      </w:r>
    </w:p>
    <w:p w14:paraId="3F7D6005" w14:textId="77777777" w:rsidR="007657A9" w:rsidRDefault="007657A9" w:rsidP="007657A9">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w:t>
      </w:r>
      <w:r>
        <w:rPr>
          <w:rFonts w:ascii="Times New Roman" w:hAnsi="Times New Roman" w:cs="Times New Roman"/>
          <w:sz w:val="24"/>
          <w:szCs w:val="24"/>
        </w:rPr>
        <w:t>increase</w:t>
      </w:r>
      <w:r w:rsidRPr="00240658">
        <w:rPr>
          <w:rFonts w:ascii="Times New Roman" w:hAnsi="Times New Roman" w:cs="Times New Roman"/>
          <w:sz w:val="24"/>
          <w:szCs w:val="24"/>
        </w:rPr>
        <w:t xml:space="preserve"> in schools’ accountability has </w:t>
      </w:r>
      <w:r>
        <w:rPr>
          <w:rFonts w:ascii="Times New Roman" w:hAnsi="Times New Roman" w:cs="Times New Roman"/>
          <w:sz w:val="24"/>
          <w:szCs w:val="24"/>
        </w:rPr>
        <w:t>given rise</w:t>
      </w:r>
      <w:r w:rsidRPr="00240658">
        <w:rPr>
          <w:rFonts w:ascii="Times New Roman" w:hAnsi="Times New Roman" w:cs="Times New Roman"/>
          <w:sz w:val="24"/>
          <w:szCs w:val="24"/>
        </w:rPr>
        <w:t xml:space="preserve"> to the</w:t>
      </w:r>
      <w:r>
        <w:rPr>
          <w:rFonts w:ascii="Times New Roman" w:hAnsi="Times New Roman" w:cs="Times New Roman"/>
          <w:sz w:val="24"/>
          <w:szCs w:val="24"/>
        </w:rPr>
        <w:t xml:space="preserve"> perceived</w:t>
      </w:r>
      <w:r w:rsidRPr="00240658">
        <w:rPr>
          <w:rFonts w:ascii="Times New Roman" w:hAnsi="Times New Roman" w:cs="Times New Roman"/>
          <w:sz w:val="24"/>
          <w:szCs w:val="24"/>
        </w:rPr>
        <w:t xml:space="preserve"> importance of school improvement and evaluation to help identify and put in place strategies to ensure pupils reach their </w:t>
      </w:r>
      <w:r>
        <w:rPr>
          <w:rFonts w:ascii="Times New Roman" w:hAnsi="Times New Roman" w:cs="Times New Roman"/>
          <w:sz w:val="24"/>
          <w:szCs w:val="24"/>
        </w:rPr>
        <w:t>potential</w:t>
      </w:r>
      <w:r w:rsidRPr="00240658">
        <w:rPr>
          <w:rFonts w:ascii="Times New Roman" w:hAnsi="Times New Roman" w:cs="Times New Roman"/>
          <w:sz w:val="24"/>
          <w:szCs w:val="24"/>
        </w:rPr>
        <w:t xml:space="preserve"> (Chapman, C and Sammons, P. 2013). To allow a school to make positive improvements it needs to fully embed self-evaluation (National College for School Leadership and SHA.  2005). This process of evaluation that leads to an action being taken has been completed on a much smaller scale for this research project. </w:t>
      </w:r>
    </w:p>
    <w:p w14:paraId="47D984F8" w14:textId="4AF546DB" w:rsidR="007657A9" w:rsidRPr="00F57A6E" w:rsidRDefault="007657A9" w:rsidP="007657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project has identified a weakness in the teaching of mathematics with a specific focus on improving problem-solving skills. It is noticed by mathematicians that you cannot have mathematics without a problem </w:t>
      </w:r>
      <w:r w:rsidRPr="00F57A6E">
        <w:rPr>
          <w:rFonts w:ascii="Times New Roman" w:hAnsi="Times New Roman" w:cs="Times New Roman"/>
          <w:sz w:val="24"/>
          <w:szCs w:val="24"/>
        </w:rPr>
        <w:t>to solve however, this is an area that is often seen lacking within lessons (</w:t>
      </w:r>
      <w:proofErr w:type="spellStart"/>
      <w:r w:rsidRPr="00F57A6E">
        <w:rPr>
          <w:rFonts w:ascii="Times New Roman" w:hAnsi="Times New Roman" w:cs="Times New Roman"/>
          <w:color w:val="000000"/>
          <w:sz w:val="24"/>
          <w:szCs w:val="24"/>
        </w:rPr>
        <w:t>Klerlein</w:t>
      </w:r>
      <w:proofErr w:type="spellEnd"/>
      <w:r w:rsidRPr="00F57A6E">
        <w:rPr>
          <w:rFonts w:ascii="Times New Roman" w:hAnsi="Times New Roman" w:cs="Times New Roman"/>
          <w:color w:val="000000"/>
          <w:sz w:val="24"/>
          <w:szCs w:val="24"/>
        </w:rPr>
        <w:t>, J. and Hervey, S. 2018).</w:t>
      </w:r>
      <w:r>
        <w:rPr>
          <w:rFonts w:ascii="Times New Roman" w:hAnsi="Times New Roman" w:cs="Times New Roman"/>
          <w:color w:val="000000"/>
          <w:sz w:val="24"/>
          <w:szCs w:val="24"/>
        </w:rPr>
        <w:t xml:space="preserve"> Mathematics problems are often presented within classrooms as abstract questions that lack context.</w:t>
      </w:r>
      <w:r w:rsidRPr="00F57A6E">
        <w:rPr>
          <w:rFonts w:ascii="Times New Roman" w:hAnsi="Times New Roman" w:cs="Times New Roman"/>
          <w:color w:val="000000"/>
          <w:sz w:val="24"/>
          <w:szCs w:val="24"/>
        </w:rPr>
        <w:t xml:space="preserve"> </w:t>
      </w:r>
      <w:r>
        <w:rPr>
          <w:rFonts w:ascii="Times New Roman" w:hAnsi="Times New Roman" w:cs="Times New Roman"/>
          <w:color w:val="000000"/>
          <w:sz w:val="24"/>
          <w:szCs w:val="24"/>
        </w:rPr>
        <w:t>This research project intends to implement more problem</w:t>
      </w:r>
      <w:r w:rsidR="006153CE">
        <w:rPr>
          <w:rFonts w:ascii="Times New Roman" w:hAnsi="Times New Roman" w:cs="Times New Roman"/>
          <w:color w:val="000000"/>
          <w:sz w:val="24"/>
          <w:szCs w:val="24"/>
        </w:rPr>
        <w:t>-</w:t>
      </w:r>
      <w:r>
        <w:rPr>
          <w:rFonts w:ascii="Times New Roman" w:hAnsi="Times New Roman" w:cs="Times New Roman"/>
          <w:color w:val="000000"/>
          <w:sz w:val="24"/>
          <w:szCs w:val="24"/>
        </w:rPr>
        <w:t xml:space="preserve">solving within the classroom and measure the impact it has on pupils’ attainment and engagement. </w:t>
      </w:r>
    </w:p>
    <w:p w14:paraId="7ECF002C" w14:textId="77777777" w:rsidR="007657A9" w:rsidRPr="00F57A6E" w:rsidRDefault="007657A9" w:rsidP="007657A9">
      <w:pPr>
        <w:pStyle w:val="Heading3"/>
        <w:spacing w:line="360" w:lineRule="auto"/>
        <w:rPr>
          <w:rFonts w:ascii="Times New Roman" w:hAnsi="Times New Roman" w:cs="Times New Roman"/>
          <w:b/>
          <w:color w:val="auto"/>
          <w:sz w:val="28"/>
          <w:u w:val="single"/>
        </w:rPr>
      </w:pPr>
      <w:bookmarkStart w:id="4" w:name="_Toc19556556"/>
      <w:r w:rsidRPr="001610E1">
        <w:rPr>
          <w:rFonts w:ascii="Times New Roman" w:hAnsi="Times New Roman" w:cs="Times New Roman"/>
          <w:b/>
          <w:color w:val="auto"/>
          <w:sz w:val="28"/>
          <w:u w:val="single"/>
        </w:rPr>
        <w:t>School context</w:t>
      </w:r>
      <w:bookmarkEnd w:id="4"/>
      <w:r w:rsidRPr="001610E1">
        <w:rPr>
          <w:rFonts w:ascii="Times New Roman" w:hAnsi="Times New Roman" w:cs="Times New Roman"/>
          <w:b/>
          <w:color w:val="auto"/>
          <w:sz w:val="28"/>
          <w:u w:val="single"/>
        </w:rPr>
        <w:t xml:space="preserve"> </w:t>
      </w:r>
    </w:p>
    <w:p w14:paraId="66468F45" w14:textId="4279F54C" w:rsidR="007657A9" w:rsidRPr="00240658" w:rsidRDefault="007657A9" w:rsidP="007657A9">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The school being used within this study is a mixed secondary school for 11-18-year olds in a more affluent suburb of a major English city. To ensure that all participants within the study remain anonymous the school</w:t>
      </w:r>
      <w:r>
        <w:rPr>
          <w:rFonts w:ascii="Times New Roman" w:hAnsi="Times New Roman" w:cs="Times New Roman"/>
          <w:sz w:val="24"/>
          <w:szCs w:val="24"/>
        </w:rPr>
        <w:t>’</w:t>
      </w:r>
      <w:r w:rsidRPr="00240658">
        <w:rPr>
          <w:rFonts w:ascii="Times New Roman" w:hAnsi="Times New Roman" w:cs="Times New Roman"/>
          <w:sz w:val="24"/>
          <w:szCs w:val="24"/>
        </w:rPr>
        <w:t xml:space="preserve">s name and location will not be </w:t>
      </w:r>
      <w:proofErr w:type="gramStart"/>
      <w:r w:rsidRPr="00240658">
        <w:rPr>
          <w:rFonts w:ascii="Times New Roman" w:hAnsi="Times New Roman" w:cs="Times New Roman"/>
          <w:sz w:val="24"/>
          <w:szCs w:val="24"/>
        </w:rPr>
        <w:t>disclosed</w:t>
      </w:r>
      <w:proofErr w:type="gramEnd"/>
      <w:r w:rsidRPr="00240658">
        <w:rPr>
          <w:rFonts w:ascii="Times New Roman" w:hAnsi="Times New Roman" w:cs="Times New Roman"/>
          <w:sz w:val="24"/>
          <w:szCs w:val="24"/>
        </w:rPr>
        <w:t xml:space="preserve"> and any data given will be anonymised.  The school had 69% of its pupils achieving a 4</w:t>
      </w:r>
      <w:r>
        <w:rPr>
          <w:rFonts w:ascii="Times New Roman" w:hAnsi="Times New Roman" w:cs="Times New Roman"/>
          <w:sz w:val="24"/>
          <w:szCs w:val="24"/>
        </w:rPr>
        <w:t xml:space="preserve"> (equivalent to a low C)</w:t>
      </w:r>
      <w:r w:rsidRPr="00240658">
        <w:rPr>
          <w:rFonts w:ascii="Times New Roman" w:hAnsi="Times New Roman" w:cs="Times New Roman"/>
          <w:sz w:val="24"/>
          <w:szCs w:val="24"/>
        </w:rPr>
        <w:t xml:space="preserve"> or above in English and </w:t>
      </w:r>
      <w:r w:rsidR="00E446BD">
        <w:rPr>
          <w:rFonts w:ascii="Times New Roman" w:hAnsi="Times New Roman" w:cs="Times New Roman"/>
          <w:sz w:val="24"/>
          <w:szCs w:val="24"/>
        </w:rPr>
        <w:t>mathematics</w:t>
      </w:r>
      <w:r w:rsidRPr="00240658">
        <w:rPr>
          <w:rFonts w:ascii="Times New Roman" w:hAnsi="Times New Roman" w:cs="Times New Roman"/>
          <w:sz w:val="24"/>
          <w:szCs w:val="24"/>
        </w:rPr>
        <w:t xml:space="preserve"> 2017 with only 44% achieving a 5 </w:t>
      </w:r>
      <w:r>
        <w:rPr>
          <w:rFonts w:ascii="Times New Roman" w:hAnsi="Times New Roman" w:cs="Times New Roman"/>
          <w:sz w:val="24"/>
          <w:szCs w:val="24"/>
        </w:rPr>
        <w:t xml:space="preserve">(equivalent to a high C or low B) </w:t>
      </w:r>
      <w:r w:rsidRPr="00240658">
        <w:rPr>
          <w:rFonts w:ascii="Times New Roman" w:hAnsi="Times New Roman" w:cs="Times New Roman"/>
          <w:sz w:val="24"/>
          <w:szCs w:val="24"/>
        </w:rPr>
        <w:t>or above which is slightly lower than the local authority</w:t>
      </w:r>
      <w:r>
        <w:rPr>
          <w:rFonts w:ascii="Times New Roman" w:hAnsi="Times New Roman" w:cs="Times New Roman"/>
          <w:sz w:val="24"/>
          <w:szCs w:val="24"/>
        </w:rPr>
        <w:t xml:space="preserve"> average</w:t>
      </w:r>
      <w:r w:rsidRPr="00240658">
        <w:rPr>
          <w:rFonts w:ascii="Times New Roman" w:hAnsi="Times New Roman" w:cs="Times New Roman"/>
          <w:sz w:val="24"/>
          <w:szCs w:val="24"/>
        </w:rPr>
        <w:t xml:space="preserve"> but higher than the English national average (Gov.uk). Although this would suggest the school is performing </w:t>
      </w:r>
      <w:r w:rsidRPr="00240658">
        <w:rPr>
          <w:rFonts w:ascii="Times New Roman" w:hAnsi="Times New Roman" w:cs="Times New Roman"/>
          <w:sz w:val="24"/>
          <w:szCs w:val="24"/>
        </w:rPr>
        <w:lastRenderedPageBreak/>
        <w:t>well, the</w:t>
      </w:r>
      <w:r>
        <w:rPr>
          <w:rFonts w:ascii="Times New Roman" w:hAnsi="Times New Roman" w:cs="Times New Roman"/>
          <w:sz w:val="24"/>
          <w:szCs w:val="24"/>
        </w:rPr>
        <w:t xml:space="preserve"> h</w:t>
      </w:r>
      <w:r w:rsidRPr="00240658">
        <w:rPr>
          <w:rFonts w:ascii="Times New Roman" w:hAnsi="Times New Roman" w:cs="Times New Roman"/>
          <w:sz w:val="24"/>
          <w:szCs w:val="24"/>
        </w:rPr>
        <w:t>igher achieving pupils under</w:t>
      </w:r>
      <w:r>
        <w:rPr>
          <w:rFonts w:ascii="Times New Roman" w:hAnsi="Times New Roman" w:cs="Times New Roman"/>
          <w:sz w:val="24"/>
          <w:szCs w:val="24"/>
        </w:rPr>
        <w:t>-</w:t>
      </w:r>
      <w:r w:rsidRPr="00240658">
        <w:rPr>
          <w:rFonts w:ascii="Times New Roman" w:hAnsi="Times New Roman" w:cs="Times New Roman"/>
          <w:sz w:val="24"/>
          <w:szCs w:val="24"/>
        </w:rPr>
        <w:t xml:space="preserve">performed by 0.5 of a </w:t>
      </w:r>
      <w:proofErr w:type="gramStart"/>
      <w:r w:rsidRPr="00240658">
        <w:rPr>
          <w:rFonts w:ascii="Times New Roman" w:hAnsi="Times New Roman" w:cs="Times New Roman"/>
          <w:sz w:val="24"/>
          <w:szCs w:val="24"/>
        </w:rPr>
        <w:t>grade</w:t>
      </w:r>
      <w:proofErr w:type="gramEnd"/>
      <w:r w:rsidRPr="00240658">
        <w:rPr>
          <w:rFonts w:ascii="Times New Roman" w:hAnsi="Times New Roman" w:cs="Times New Roman"/>
          <w:sz w:val="24"/>
          <w:szCs w:val="24"/>
        </w:rPr>
        <w:t xml:space="preserve"> (School X, 2018). The</w:t>
      </w:r>
      <w:r>
        <w:rPr>
          <w:rFonts w:ascii="Times New Roman" w:hAnsi="Times New Roman" w:cs="Times New Roman"/>
          <w:sz w:val="24"/>
          <w:szCs w:val="24"/>
        </w:rPr>
        <w:t>refore, the</w:t>
      </w:r>
      <w:r w:rsidRPr="00240658">
        <w:rPr>
          <w:rFonts w:ascii="Times New Roman" w:hAnsi="Times New Roman" w:cs="Times New Roman"/>
          <w:sz w:val="24"/>
          <w:szCs w:val="24"/>
        </w:rPr>
        <w:t xml:space="preserve"> school has decided one priority must be to ensure that there is </w:t>
      </w:r>
      <w:r>
        <w:rPr>
          <w:rFonts w:ascii="Times New Roman" w:hAnsi="Times New Roman" w:cs="Times New Roman"/>
          <w:sz w:val="24"/>
          <w:szCs w:val="24"/>
        </w:rPr>
        <w:t>c</w:t>
      </w:r>
      <w:r w:rsidRPr="00240658">
        <w:rPr>
          <w:rFonts w:ascii="Times New Roman" w:hAnsi="Times New Roman" w:cs="Times New Roman"/>
          <w:sz w:val="24"/>
          <w:szCs w:val="24"/>
        </w:rPr>
        <w:t>hallenge and high expectations in teaching</w:t>
      </w:r>
      <w:r>
        <w:rPr>
          <w:rFonts w:ascii="Times New Roman" w:hAnsi="Times New Roman" w:cs="Times New Roman"/>
          <w:sz w:val="24"/>
          <w:szCs w:val="24"/>
        </w:rPr>
        <w:t xml:space="preserve"> and</w:t>
      </w:r>
      <w:r w:rsidRPr="00240658">
        <w:rPr>
          <w:rFonts w:ascii="Times New Roman" w:hAnsi="Times New Roman" w:cs="Times New Roman"/>
          <w:sz w:val="24"/>
          <w:szCs w:val="24"/>
        </w:rPr>
        <w:t xml:space="preserve"> learning to have a significant and positive impact on the outcome of all students (School X, 2018).</w:t>
      </w:r>
    </w:p>
    <w:p w14:paraId="3BF32A80" w14:textId="77777777" w:rsidR="007657A9" w:rsidRPr="00240658" w:rsidRDefault="007657A9" w:rsidP="007657A9">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 This research project will build on this priority by considering how to develop mathematics lessons that are challenging and encourage pupils to have high expectations to achieve their potential. This project intends to start to consider how this gap can be</w:t>
      </w:r>
      <w:r>
        <w:rPr>
          <w:rFonts w:ascii="Times New Roman" w:hAnsi="Times New Roman" w:cs="Times New Roman"/>
          <w:sz w:val="24"/>
          <w:szCs w:val="24"/>
        </w:rPr>
        <w:t xml:space="preserve"> reduced</w:t>
      </w:r>
      <w:r w:rsidRPr="00240658">
        <w:rPr>
          <w:rFonts w:ascii="Times New Roman" w:hAnsi="Times New Roman" w:cs="Times New Roman"/>
          <w:sz w:val="24"/>
          <w:szCs w:val="24"/>
        </w:rPr>
        <w:t xml:space="preserve"> and ensure pupils have the skills necessary to reach their potential. </w:t>
      </w:r>
    </w:p>
    <w:p w14:paraId="7AB24192" w14:textId="77777777" w:rsidR="007657A9" w:rsidRDefault="007657A9" w:rsidP="007657A9">
      <w:pPr>
        <w:spacing w:line="360" w:lineRule="auto"/>
      </w:pPr>
    </w:p>
    <w:p w14:paraId="238A6C69" w14:textId="77777777" w:rsidR="007657A9" w:rsidRDefault="007657A9" w:rsidP="007657A9">
      <w:pPr>
        <w:spacing w:line="360" w:lineRule="auto"/>
      </w:pPr>
    </w:p>
    <w:p w14:paraId="106DC10E" w14:textId="77777777" w:rsidR="007657A9" w:rsidRDefault="007657A9" w:rsidP="007657A9">
      <w:pPr>
        <w:spacing w:line="360" w:lineRule="auto"/>
      </w:pPr>
      <w:r>
        <w:br w:type="page"/>
      </w:r>
    </w:p>
    <w:p w14:paraId="5D93DF72" w14:textId="77777777" w:rsidR="007657A9" w:rsidRPr="00F57A6E" w:rsidRDefault="007657A9" w:rsidP="007657A9">
      <w:pPr>
        <w:pStyle w:val="Heading1"/>
        <w:spacing w:line="360" w:lineRule="auto"/>
        <w:rPr>
          <w:rFonts w:ascii="Times New Roman" w:hAnsi="Times New Roman" w:cs="Times New Roman"/>
          <w:color w:val="auto"/>
        </w:rPr>
      </w:pPr>
      <w:bookmarkStart w:id="5" w:name="_Toc19556557"/>
      <w:r w:rsidRPr="00E2708A">
        <w:rPr>
          <w:rFonts w:ascii="Times New Roman" w:hAnsi="Times New Roman" w:cs="Times New Roman"/>
          <w:color w:val="auto"/>
        </w:rPr>
        <w:lastRenderedPageBreak/>
        <w:t>Mathematics in Education today</w:t>
      </w:r>
      <w:bookmarkEnd w:id="5"/>
    </w:p>
    <w:p w14:paraId="0CEFFC72" w14:textId="540CF957" w:rsidR="007657A9" w:rsidRPr="00240658" w:rsidRDefault="007657A9" w:rsidP="007657A9">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The gap in achievement mentioned above is even more prevalent within mathema</w:t>
      </w:r>
      <w:r>
        <w:rPr>
          <w:rFonts w:ascii="Times New Roman" w:hAnsi="Times New Roman" w:cs="Times New Roman"/>
          <w:sz w:val="24"/>
          <w:szCs w:val="24"/>
        </w:rPr>
        <w:t xml:space="preserve">tics. </w:t>
      </w:r>
      <w:r w:rsidRPr="008A2FFA">
        <w:rPr>
          <w:rFonts w:ascii="Times New Roman" w:hAnsi="Times New Roman" w:cs="Times New Roman"/>
          <w:sz w:val="24"/>
          <w:szCs w:val="24"/>
        </w:rPr>
        <w:t>Ofsted found that in 2011 37, 000 pupils achieved who a level 5 at primary school were unable to maintain this success at GCSE by gaining a grade B or higher (Ofsted, 2012).</w:t>
      </w:r>
      <w:r w:rsidRPr="00240658">
        <w:rPr>
          <w:rFonts w:ascii="Times New Roman" w:hAnsi="Times New Roman" w:cs="Times New Roman"/>
          <w:sz w:val="24"/>
          <w:szCs w:val="24"/>
        </w:rPr>
        <w:t xml:space="preserve"> Estyn go further and argue that even those pupils leaving school with a C at GCSE were unable to demonstrate their numeracy skills once they had left school (</w:t>
      </w:r>
      <w:r w:rsidR="006153CE">
        <w:rPr>
          <w:rFonts w:ascii="Times New Roman" w:hAnsi="Times New Roman" w:cs="Times New Roman"/>
          <w:sz w:val="24"/>
          <w:szCs w:val="24"/>
        </w:rPr>
        <w:t xml:space="preserve">Estyn, </w:t>
      </w:r>
      <w:r w:rsidRPr="00240658">
        <w:rPr>
          <w:rFonts w:ascii="Times New Roman" w:hAnsi="Times New Roman" w:cs="Times New Roman"/>
          <w:sz w:val="24"/>
          <w:szCs w:val="24"/>
        </w:rPr>
        <w:t>2013). These statistics are real concerns for both England and Wales and suggest that pupils are not only under</w:t>
      </w:r>
      <w:r>
        <w:rPr>
          <w:rFonts w:ascii="Times New Roman" w:hAnsi="Times New Roman" w:cs="Times New Roman"/>
          <w:sz w:val="24"/>
          <w:szCs w:val="24"/>
        </w:rPr>
        <w:t>-</w:t>
      </w:r>
      <w:r w:rsidRPr="00240658">
        <w:rPr>
          <w:rFonts w:ascii="Times New Roman" w:hAnsi="Times New Roman" w:cs="Times New Roman"/>
          <w:sz w:val="24"/>
          <w:szCs w:val="24"/>
        </w:rPr>
        <w:t xml:space="preserve">achieving, </w:t>
      </w:r>
      <w:r>
        <w:rPr>
          <w:rFonts w:ascii="Times New Roman" w:hAnsi="Times New Roman" w:cs="Times New Roman"/>
          <w:sz w:val="24"/>
          <w:szCs w:val="24"/>
        </w:rPr>
        <w:t xml:space="preserve">but of </w:t>
      </w:r>
      <w:r w:rsidRPr="00240658">
        <w:rPr>
          <w:rFonts w:ascii="Times New Roman" w:hAnsi="Times New Roman" w:cs="Times New Roman"/>
          <w:sz w:val="24"/>
          <w:szCs w:val="24"/>
        </w:rPr>
        <w:t xml:space="preserve">those </w:t>
      </w:r>
      <w:r>
        <w:rPr>
          <w:rFonts w:ascii="Times New Roman" w:hAnsi="Times New Roman" w:cs="Times New Roman"/>
          <w:sz w:val="24"/>
          <w:szCs w:val="24"/>
        </w:rPr>
        <w:t>who</w:t>
      </w:r>
      <w:r w:rsidRPr="00240658">
        <w:rPr>
          <w:rFonts w:ascii="Times New Roman" w:hAnsi="Times New Roman" w:cs="Times New Roman"/>
          <w:sz w:val="24"/>
          <w:szCs w:val="24"/>
        </w:rPr>
        <w:t xml:space="preserve"> are gaining the required pass grade</w:t>
      </w:r>
      <w:r>
        <w:rPr>
          <w:rFonts w:ascii="Times New Roman" w:hAnsi="Times New Roman" w:cs="Times New Roman"/>
          <w:sz w:val="24"/>
          <w:szCs w:val="24"/>
        </w:rPr>
        <w:t xml:space="preserve"> many</w:t>
      </w:r>
      <w:r w:rsidRPr="00240658">
        <w:rPr>
          <w:rFonts w:ascii="Times New Roman" w:hAnsi="Times New Roman" w:cs="Times New Roman"/>
          <w:sz w:val="24"/>
          <w:szCs w:val="24"/>
        </w:rPr>
        <w:t xml:space="preserve"> are still unable to demonstrate basic numeracy skills that they would need as they enter the world of work. </w:t>
      </w:r>
    </w:p>
    <w:p w14:paraId="6DB467B2" w14:textId="6F8B7C0D" w:rsidR="007657A9" w:rsidRPr="00240658" w:rsidRDefault="007657A9" w:rsidP="007657A9">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This discovery has led to both England and Wales considering carefully how best to ensure that pupils achieve their potential in mathematics and</w:t>
      </w:r>
      <w:r w:rsidR="006153CE">
        <w:rPr>
          <w:rFonts w:ascii="Times New Roman" w:hAnsi="Times New Roman" w:cs="Times New Roman"/>
          <w:sz w:val="24"/>
          <w:szCs w:val="24"/>
        </w:rPr>
        <w:t xml:space="preserve"> that</w:t>
      </w:r>
      <w:r w:rsidRPr="00240658">
        <w:rPr>
          <w:rFonts w:ascii="Times New Roman" w:hAnsi="Times New Roman" w:cs="Times New Roman"/>
          <w:sz w:val="24"/>
          <w:szCs w:val="24"/>
        </w:rPr>
        <w:t xml:space="preserve"> they are fully equipped for</w:t>
      </w:r>
      <w:r>
        <w:rPr>
          <w:rFonts w:ascii="Times New Roman" w:hAnsi="Times New Roman" w:cs="Times New Roman"/>
          <w:sz w:val="24"/>
          <w:szCs w:val="24"/>
        </w:rPr>
        <w:t xml:space="preserve"> the world of work</w:t>
      </w:r>
      <w:r w:rsidRPr="00240658">
        <w:rPr>
          <w:rFonts w:ascii="Times New Roman" w:hAnsi="Times New Roman" w:cs="Times New Roman"/>
          <w:sz w:val="24"/>
          <w:szCs w:val="24"/>
        </w:rPr>
        <w:t xml:space="preserve"> after they leave school. Wales has made improving standards in Numeracy one of its national priorities </w:t>
      </w:r>
      <w:r>
        <w:rPr>
          <w:rFonts w:ascii="Times New Roman" w:hAnsi="Times New Roman" w:cs="Times New Roman"/>
          <w:sz w:val="24"/>
          <w:szCs w:val="24"/>
        </w:rPr>
        <w:t>which</w:t>
      </w:r>
      <w:r w:rsidRPr="00240658">
        <w:rPr>
          <w:rFonts w:ascii="Times New Roman" w:hAnsi="Times New Roman" w:cs="Times New Roman"/>
          <w:sz w:val="24"/>
          <w:szCs w:val="24"/>
        </w:rPr>
        <w:t xml:space="preserve"> included the introduction of a National Numeracy Framework to ensure that numeracy is taught across the curriculum and not only within mathematics (Welsh Government 2016). The English Government have chosen to focus more widely on ensuring that there is educational excellence for </w:t>
      </w:r>
      <w:proofErr w:type="gramStart"/>
      <w:r w:rsidRPr="00240658">
        <w:rPr>
          <w:rFonts w:ascii="Times New Roman" w:hAnsi="Times New Roman" w:cs="Times New Roman"/>
          <w:sz w:val="24"/>
          <w:szCs w:val="24"/>
        </w:rPr>
        <w:t>all</w:t>
      </w:r>
      <w:r>
        <w:rPr>
          <w:rFonts w:ascii="Times New Roman" w:hAnsi="Times New Roman" w:cs="Times New Roman"/>
          <w:sz w:val="24"/>
          <w:szCs w:val="24"/>
        </w:rPr>
        <w:t xml:space="preserve"> </w:t>
      </w:r>
      <w:r w:rsidRPr="00240658">
        <w:rPr>
          <w:rFonts w:ascii="Times New Roman" w:hAnsi="Times New Roman" w:cs="Times New Roman"/>
          <w:sz w:val="24"/>
          <w:szCs w:val="24"/>
        </w:rPr>
        <w:t>of</w:t>
      </w:r>
      <w:proofErr w:type="gramEnd"/>
      <w:r w:rsidRPr="00240658">
        <w:rPr>
          <w:rFonts w:ascii="Times New Roman" w:hAnsi="Times New Roman" w:cs="Times New Roman"/>
          <w:sz w:val="24"/>
          <w:szCs w:val="24"/>
        </w:rPr>
        <w:t xml:space="preserve"> its pupils regardless of the subject. The Department for Education has defined Educational Excellence as setting high expectations for all </w:t>
      </w:r>
      <w:proofErr w:type="spellStart"/>
      <w:r w:rsidR="00E446BD">
        <w:rPr>
          <w:rFonts w:ascii="Times New Roman" w:hAnsi="Times New Roman" w:cs="Times New Roman"/>
          <w:sz w:val="24"/>
          <w:szCs w:val="24"/>
        </w:rPr>
        <w:t>pupils</w:t>
      </w:r>
      <w:r w:rsidRPr="00240658">
        <w:rPr>
          <w:rFonts w:ascii="Times New Roman" w:hAnsi="Times New Roman" w:cs="Times New Roman"/>
          <w:sz w:val="24"/>
          <w:szCs w:val="24"/>
        </w:rPr>
        <w:t>ren</w:t>
      </w:r>
      <w:proofErr w:type="spellEnd"/>
      <w:r w:rsidRPr="00240658">
        <w:rPr>
          <w:rFonts w:ascii="Times New Roman" w:hAnsi="Times New Roman" w:cs="Times New Roman"/>
          <w:sz w:val="24"/>
          <w:szCs w:val="24"/>
        </w:rPr>
        <w:t xml:space="preserve"> regardless of their</w:t>
      </w:r>
      <w:r>
        <w:rPr>
          <w:rFonts w:ascii="Times New Roman" w:hAnsi="Times New Roman" w:cs="Times New Roman"/>
          <w:sz w:val="24"/>
          <w:szCs w:val="24"/>
        </w:rPr>
        <w:t xml:space="preserve"> backgrounds </w:t>
      </w:r>
      <w:r w:rsidRPr="00240658">
        <w:rPr>
          <w:rFonts w:ascii="Times New Roman" w:hAnsi="Times New Roman" w:cs="Times New Roman"/>
          <w:sz w:val="24"/>
          <w:szCs w:val="24"/>
        </w:rPr>
        <w:t>(</w:t>
      </w:r>
      <w:r>
        <w:rPr>
          <w:rFonts w:ascii="Times New Roman" w:hAnsi="Times New Roman" w:cs="Times New Roman"/>
          <w:sz w:val="24"/>
          <w:szCs w:val="24"/>
        </w:rPr>
        <w:t xml:space="preserve">Department for Education, </w:t>
      </w:r>
      <w:r w:rsidRPr="00240658">
        <w:rPr>
          <w:rFonts w:ascii="Times New Roman" w:hAnsi="Times New Roman" w:cs="Times New Roman"/>
          <w:sz w:val="24"/>
          <w:szCs w:val="24"/>
        </w:rPr>
        <w:t xml:space="preserve">2016). </w:t>
      </w:r>
      <w:r w:rsidRPr="008A2FFA">
        <w:rPr>
          <w:rFonts w:ascii="Times New Roman" w:hAnsi="Times New Roman" w:cs="Times New Roman"/>
          <w:sz w:val="24"/>
          <w:szCs w:val="24"/>
        </w:rPr>
        <w:t xml:space="preserve">The researcher intends to consider carefully their teaching reflecting on the expectations set </w:t>
      </w:r>
      <w:r w:rsidR="006153CE">
        <w:rPr>
          <w:rFonts w:ascii="Times New Roman" w:hAnsi="Times New Roman" w:cs="Times New Roman"/>
          <w:sz w:val="24"/>
          <w:szCs w:val="24"/>
        </w:rPr>
        <w:t xml:space="preserve">in their class </w:t>
      </w:r>
      <w:r w:rsidRPr="008A2FFA">
        <w:rPr>
          <w:rFonts w:ascii="Times New Roman" w:hAnsi="Times New Roman" w:cs="Times New Roman"/>
          <w:sz w:val="24"/>
          <w:szCs w:val="24"/>
        </w:rPr>
        <w:t>in order to develop further as a practitioner and improve learning for pupils.</w:t>
      </w:r>
      <w:r>
        <w:rPr>
          <w:rFonts w:ascii="Times New Roman" w:hAnsi="Times New Roman" w:cs="Times New Roman"/>
          <w:sz w:val="24"/>
          <w:szCs w:val="24"/>
        </w:rPr>
        <w:t xml:space="preserve"> </w:t>
      </w:r>
    </w:p>
    <w:p w14:paraId="3CFB000A" w14:textId="77777777" w:rsidR="007657A9" w:rsidRDefault="007657A9" w:rsidP="007657A9">
      <w:pPr>
        <w:spacing w:line="360" w:lineRule="auto"/>
        <w:jc w:val="both"/>
        <w:rPr>
          <w:rFonts w:ascii="Times New Roman" w:hAnsi="Times New Roman" w:cs="Times New Roman"/>
          <w:sz w:val="24"/>
        </w:rPr>
      </w:pPr>
      <w:r>
        <w:rPr>
          <w:rFonts w:ascii="Times New Roman" w:hAnsi="Times New Roman" w:cs="Times New Roman"/>
          <w:sz w:val="24"/>
        </w:rPr>
        <w:t>Mathematics</w:t>
      </w:r>
      <w:r w:rsidRPr="00240658">
        <w:rPr>
          <w:rFonts w:ascii="Times New Roman" w:hAnsi="Times New Roman" w:cs="Times New Roman"/>
          <w:sz w:val="24"/>
        </w:rPr>
        <w:t xml:space="preserve"> teaching has been criticised for lessons that follow </w:t>
      </w:r>
      <w:r>
        <w:rPr>
          <w:rFonts w:ascii="Times New Roman" w:hAnsi="Times New Roman" w:cs="Times New Roman"/>
          <w:sz w:val="24"/>
        </w:rPr>
        <w:t>a rigid structure whereby pupils</w:t>
      </w:r>
      <w:r w:rsidRPr="00240658">
        <w:rPr>
          <w:rFonts w:ascii="Times New Roman" w:hAnsi="Times New Roman" w:cs="Times New Roman"/>
          <w:sz w:val="24"/>
        </w:rPr>
        <w:t xml:space="preserve"> lear</w:t>
      </w:r>
      <w:r>
        <w:rPr>
          <w:rFonts w:ascii="Times New Roman" w:hAnsi="Times New Roman" w:cs="Times New Roman"/>
          <w:sz w:val="24"/>
        </w:rPr>
        <w:t>n something new and then practis</w:t>
      </w:r>
      <w:r w:rsidRPr="00240658">
        <w:rPr>
          <w:rFonts w:ascii="Times New Roman" w:hAnsi="Times New Roman" w:cs="Times New Roman"/>
          <w:sz w:val="24"/>
        </w:rPr>
        <w:t xml:space="preserve">e it in a short exercise. This has caused pupils to become passive learners and they are often unlikely to attempt problems that involve thinking about the process (Swan, 2005). Estyn argue that there are not enough opportunities in Key Stage </w:t>
      </w:r>
      <w:r>
        <w:rPr>
          <w:rFonts w:ascii="Times New Roman" w:hAnsi="Times New Roman" w:cs="Times New Roman"/>
          <w:sz w:val="24"/>
        </w:rPr>
        <w:t>3</w:t>
      </w:r>
      <w:r w:rsidRPr="00240658">
        <w:rPr>
          <w:rFonts w:ascii="Times New Roman" w:hAnsi="Times New Roman" w:cs="Times New Roman"/>
          <w:sz w:val="24"/>
        </w:rPr>
        <w:t xml:space="preserve"> for pupils to connect and extend their knowledge and skills in a wide range of areas (2015).  Ofsted </w:t>
      </w:r>
      <w:r>
        <w:rPr>
          <w:rFonts w:ascii="Times New Roman" w:hAnsi="Times New Roman" w:cs="Times New Roman"/>
          <w:sz w:val="24"/>
        </w:rPr>
        <w:t xml:space="preserve">meanwhile </w:t>
      </w:r>
      <w:r w:rsidRPr="00240658">
        <w:rPr>
          <w:rFonts w:ascii="Times New Roman" w:hAnsi="Times New Roman" w:cs="Times New Roman"/>
          <w:sz w:val="24"/>
        </w:rPr>
        <w:t>state that an outstanding math</w:t>
      </w:r>
      <w:r>
        <w:rPr>
          <w:rFonts w:ascii="Times New Roman" w:hAnsi="Times New Roman" w:cs="Times New Roman"/>
          <w:sz w:val="24"/>
        </w:rPr>
        <w:t>ematics</w:t>
      </w:r>
      <w:r w:rsidRPr="00240658">
        <w:rPr>
          <w:rFonts w:ascii="Times New Roman" w:hAnsi="Times New Roman" w:cs="Times New Roman"/>
          <w:sz w:val="24"/>
        </w:rPr>
        <w:t xml:space="preserve"> lessons allows pupils to engage in thei</w:t>
      </w:r>
      <w:r>
        <w:rPr>
          <w:rFonts w:ascii="Times New Roman" w:hAnsi="Times New Roman" w:cs="Times New Roman"/>
          <w:sz w:val="24"/>
        </w:rPr>
        <w:t>r learning by embedding problem-</w:t>
      </w:r>
      <w:r w:rsidRPr="00240658">
        <w:rPr>
          <w:rFonts w:ascii="Times New Roman" w:hAnsi="Times New Roman" w:cs="Times New Roman"/>
          <w:sz w:val="24"/>
        </w:rPr>
        <w:t>solving. They argue often pupils accept that math</w:t>
      </w:r>
      <w:r>
        <w:rPr>
          <w:rFonts w:ascii="Times New Roman" w:hAnsi="Times New Roman" w:cs="Times New Roman"/>
          <w:sz w:val="24"/>
        </w:rPr>
        <w:t>ematic</w:t>
      </w:r>
      <w:r w:rsidRPr="00240658">
        <w:rPr>
          <w:rFonts w:ascii="Times New Roman" w:hAnsi="Times New Roman" w:cs="Times New Roman"/>
          <w:sz w:val="24"/>
        </w:rPr>
        <w:t xml:space="preserve">s is difficult as they use a teacher’s example to solve a problem </w:t>
      </w:r>
      <w:r>
        <w:rPr>
          <w:rFonts w:ascii="Times New Roman" w:hAnsi="Times New Roman" w:cs="Times New Roman"/>
          <w:sz w:val="24"/>
        </w:rPr>
        <w:t>and do not fully understand how that answer was found</w:t>
      </w:r>
      <w:r w:rsidRPr="00240658">
        <w:rPr>
          <w:rFonts w:ascii="Times New Roman" w:hAnsi="Times New Roman" w:cs="Times New Roman"/>
          <w:sz w:val="24"/>
        </w:rPr>
        <w:t xml:space="preserve"> (2009). This research project intends to focus on ways to ensure pupils are fully engaged in their lessons and allow them access to a variety of problem-solving tasks. </w:t>
      </w:r>
    </w:p>
    <w:p w14:paraId="043D5A86" w14:textId="77777777" w:rsidR="007657A9" w:rsidRPr="00240658" w:rsidRDefault="007657A9" w:rsidP="007657A9">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School X recently underwent an Ofsted inspection in which it found that pupils are not regularly being asked to use high order thinking skills and tasks to stretch and challenge are often more of the same or too easy for the higher ability pupils (Ofsted, 2018). The use of problem solving within mathematics lessons allows for this deeper thinking to take place. The National Council of Teachers of Mathematics (NCTM) argue that if the problems are genuine and not part of the routine it will allow for pupils to make connections and understand the fundamentals of mathematics more closely </w:t>
      </w:r>
      <w:r w:rsidRPr="00B4181D">
        <w:rPr>
          <w:rFonts w:ascii="Times New Roman" w:hAnsi="Times New Roman" w:cs="Times New Roman"/>
          <w:sz w:val="24"/>
          <w:szCs w:val="24"/>
        </w:rPr>
        <w:t>(</w:t>
      </w:r>
      <w:r w:rsidRPr="00B4181D">
        <w:rPr>
          <w:rFonts w:ascii="Times New Roman" w:hAnsi="Times New Roman" w:cs="Times New Roman"/>
          <w:color w:val="000000"/>
          <w:sz w:val="24"/>
          <w:szCs w:val="24"/>
        </w:rPr>
        <w:t xml:space="preserve">Lewis, A. and Smith, D. 1993). </w:t>
      </w:r>
      <w:r>
        <w:rPr>
          <w:rFonts w:ascii="Times New Roman" w:hAnsi="Times New Roman" w:cs="Times New Roman"/>
          <w:sz w:val="24"/>
        </w:rPr>
        <w:t xml:space="preserve">This research project intends to try and use problems such as these in lessons to encourage deeper more critical thinking and ensure that all pupils are being challenged. </w:t>
      </w:r>
    </w:p>
    <w:p w14:paraId="40C686D2" w14:textId="77777777" w:rsidR="007657A9" w:rsidRDefault="007657A9" w:rsidP="007657A9"/>
    <w:p w14:paraId="1B2EEC59" w14:textId="77777777" w:rsidR="007657A9" w:rsidRDefault="007657A9" w:rsidP="007657A9"/>
    <w:p w14:paraId="722DE5CD" w14:textId="77777777" w:rsidR="007657A9" w:rsidRDefault="007657A9" w:rsidP="007657A9"/>
    <w:p w14:paraId="65D5D0A6" w14:textId="77777777" w:rsidR="007657A9" w:rsidRDefault="007657A9" w:rsidP="007657A9"/>
    <w:p w14:paraId="56B24ECA" w14:textId="77777777" w:rsidR="007657A9" w:rsidRDefault="007657A9" w:rsidP="007657A9"/>
    <w:p w14:paraId="11857719" w14:textId="77777777" w:rsidR="007657A9" w:rsidRDefault="007657A9" w:rsidP="007657A9"/>
    <w:p w14:paraId="4836BA25" w14:textId="77777777" w:rsidR="007657A9" w:rsidRDefault="007657A9" w:rsidP="007657A9"/>
    <w:p w14:paraId="769002E4" w14:textId="77777777" w:rsidR="007657A9" w:rsidRDefault="007657A9" w:rsidP="007657A9"/>
    <w:p w14:paraId="0DCBE2C9" w14:textId="77777777" w:rsidR="007657A9" w:rsidRDefault="007657A9" w:rsidP="007657A9"/>
    <w:p w14:paraId="61C7F988" w14:textId="77777777" w:rsidR="007657A9" w:rsidRDefault="007657A9" w:rsidP="007657A9"/>
    <w:p w14:paraId="4FBCBF4E" w14:textId="77777777" w:rsidR="007657A9" w:rsidRDefault="007657A9" w:rsidP="007657A9"/>
    <w:p w14:paraId="1703F891" w14:textId="77777777" w:rsidR="007657A9" w:rsidRDefault="007657A9" w:rsidP="007657A9"/>
    <w:p w14:paraId="0E63955E" w14:textId="77777777" w:rsidR="007657A9" w:rsidRDefault="007657A9" w:rsidP="007657A9"/>
    <w:p w14:paraId="1D65DD97" w14:textId="77777777" w:rsidR="007657A9" w:rsidRDefault="007657A9" w:rsidP="007657A9"/>
    <w:p w14:paraId="67F2A44C" w14:textId="77777777" w:rsidR="007657A9" w:rsidRDefault="007657A9" w:rsidP="007657A9"/>
    <w:p w14:paraId="6295EB86" w14:textId="77777777" w:rsidR="007657A9" w:rsidRDefault="007657A9" w:rsidP="007657A9"/>
    <w:p w14:paraId="2C794D72" w14:textId="77777777" w:rsidR="007657A9" w:rsidRDefault="007657A9" w:rsidP="007657A9"/>
    <w:p w14:paraId="449CD91E" w14:textId="77777777" w:rsidR="007657A9" w:rsidRDefault="007657A9" w:rsidP="007657A9"/>
    <w:p w14:paraId="50423169" w14:textId="77777777" w:rsidR="007657A9" w:rsidRDefault="007657A9" w:rsidP="007657A9"/>
    <w:p w14:paraId="166E56FF" w14:textId="77777777" w:rsidR="007657A9" w:rsidRDefault="007657A9" w:rsidP="007657A9"/>
    <w:p w14:paraId="220C43EA" w14:textId="77777777" w:rsidR="007657A9" w:rsidRDefault="007657A9" w:rsidP="007657A9"/>
    <w:p w14:paraId="4B96223A" w14:textId="77777777" w:rsidR="007657A9" w:rsidRDefault="007657A9" w:rsidP="007657A9"/>
    <w:p w14:paraId="59ABEA14" w14:textId="77777777" w:rsidR="007657A9" w:rsidRDefault="007657A9" w:rsidP="007657A9"/>
    <w:p w14:paraId="333FE765" w14:textId="77777777" w:rsidR="007657A9" w:rsidRDefault="007657A9" w:rsidP="007657A9"/>
    <w:p w14:paraId="359CD746" w14:textId="77777777" w:rsidR="007657A9" w:rsidRPr="007A3913" w:rsidRDefault="007657A9" w:rsidP="007657A9">
      <w:pPr>
        <w:pStyle w:val="Heading1"/>
        <w:spacing w:line="360" w:lineRule="auto"/>
        <w:rPr>
          <w:rFonts w:ascii="Times New Roman" w:hAnsi="Times New Roman" w:cs="Times New Roman"/>
          <w:color w:val="auto"/>
        </w:rPr>
      </w:pPr>
      <w:bookmarkStart w:id="6" w:name="_Toc19556558"/>
      <w:r w:rsidRPr="007A3913">
        <w:rPr>
          <w:rFonts w:ascii="Times New Roman" w:hAnsi="Times New Roman" w:cs="Times New Roman"/>
          <w:color w:val="auto"/>
        </w:rPr>
        <w:t>Literature review</w:t>
      </w:r>
      <w:bookmarkEnd w:id="6"/>
      <w:r w:rsidRPr="007A3913">
        <w:rPr>
          <w:rFonts w:ascii="Times New Roman" w:hAnsi="Times New Roman" w:cs="Times New Roman"/>
          <w:color w:val="auto"/>
        </w:rPr>
        <w:t xml:space="preserve"> </w:t>
      </w:r>
    </w:p>
    <w:p w14:paraId="5CFB5A24" w14:textId="77777777" w:rsidR="007657A9" w:rsidRPr="007A3913" w:rsidRDefault="007657A9" w:rsidP="007657A9">
      <w:pPr>
        <w:spacing w:line="360" w:lineRule="auto"/>
        <w:rPr>
          <w:rFonts w:ascii="Times New Roman" w:hAnsi="Times New Roman" w:cs="Times New Roman"/>
        </w:rPr>
      </w:pPr>
    </w:p>
    <w:p w14:paraId="31BDFC62" w14:textId="77777777" w:rsidR="007657A9" w:rsidRDefault="007657A9" w:rsidP="007657A9">
      <w:pPr>
        <w:pStyle w:val="Heading2"/>
        <w:spacing w:line="360" w:lineRule="auto"/>
        <w:rPr>
          <w:rFonts w:ascii="Times New Roman" w:hAnsi="Times New Roman" w:cs="Times New Roman"/>
          <w:b/>
          <w:color w:val="auto"/>
          <w:u w:val="single"/>
        </w:rPr>
      </w:pPr>
      <w:bookmarkStart w:id="7" w:name="_Toc19556559"/>
      <w:r w:rsidRPr="001610E1">
        <w:rPr>
          <w:rFonts w:ascii="Times New Roman" w:hAnsi="Times New Roman" w:cs="Times New Roman"/>
          <w:b/>
          <w:color w:val="auto"/>
          <w:u w:val="single"/>
        </w:rPr>
        <w:t>School Evaluation and improvement report</w:t>
      </w:r>
      <w:bookmarkEnd w:id="7"/>
    </w:p>
    <w:p w14:paraId="60880541" w14:textId="77777777" w:rsidR="007657A9" w:rsidRPr="007A2C79" w:rsidRDefault="007657A9" w:rsidP="007657A9"/>
    <w:p w14:paraId="5D3E7DA8" w14:textId="77777777" w:rsidR="007657A9" w:rsidRPr="007A3913" w:rsidRDefault="007657A9" w:rsidP="007657A9">
      <w:pPr>
        <w:spacing w:line="360" w:lineRule="auto"/>
        <w:jc w:val="both"/>
        <w:rPr>
          <w:rFonts w:ascii="Times New Roman" w:hAnsi="Times New Roman" w:cs="Times New Roman"/>
          <w:sz w:val="24"/>
          <w:szCs w:val="24"/>
        </w:rPr>
      </w:pPr>
      <w:r>
        <w:rPr>
          <w:rFonts w:ascii="Times New Roman" w:hAnsi="Times New Roman" w:cs="Times New Roman"/>
          <w:sz w:val="24"/>
          <w:szCs w:val="24"/>
        </w:rPr>
        <w:t>The process through</w:t>
      </w:r>
      <w:r w:rsidRPr="007A3913">
        <w:rPr>
          <w:rFonts w:ascii="Times New Roman" w:hAnsi="Times New Roman" w:cs="Times New Roman"/>
          <w:sz w:val="24"/>
          <w:szCs w:val="24"/>
        </w:rPr>
        <w:t xml:space="preserve"> which schools self-evaluate in order to improve has changed over the years. Hopkins argued that there have been three ages of school improvement and the most recent third age has finally allowed for authentic school improvements to be made (Hopkins, 2001). The</w:t>
      </w:r>
      <w:r>
        <w:rPr>
          <w:rFonts w:ascii="Times New Roman" w:hAnsi="Times New Roman" w:cs="Times New Roman"/>
          <w:sz w:val="24"/>
          <w:szCs w:val="24"/>
        </w:rPr>
        <w:t xml:space="preserve"> Organisation for Co-operation and Economic Development</w:t>
      </w:r>
      <w:r w:rsidRPr="007A3913">
        <w:rPr>
          <w:rFonts w:ascii="Times New Roman" w:hAnsi="Times New Roman" w:cs="Times New Roman"/>
          <w:sz w:val="24"/>
          <w:szCs w:val="24"/>
        </w:rPr>
        <w:t xml:space="preserve"> </w:t>
      </w:r>
      <w:r>
        <w:rPr>
          <w:rFonts w:ascii="Times New Roman" w:hAnsi="Times New Roman" w:cs="Times New Roman"/>
          <w:sz w:val="24"/>
          <w:szCs w:val="24"/>
        </w:rPr>
        <w:t>(</w:t>
      </w:r>
      <w:r w:rsidRPr="007A3913">
        <w:rPr>
          <w:rFonts w:ascii="Times New Roman" w:hAnsi="Times New Roman" w:cs="Times New Roman"/>
          <w:sz w:val="24"/>
          <w:szCs w:val="24"/>
        </w:rPr>
        <w:t>OCED</w:t>
      </w:r>
      <w:r>
        <w:rPr>
          <w:rFonts w:ascii="Times New Roman" w:hAnsi="Times New Roman" w:cs="Times New Roman"/>
          <w:sz w:val="24"/>
          <w:szCs w:val="24"/>
        </w:rPr>
        <w:t>)</w:t>
      </w:r>
      <w:r w:rsidRPr="007A3913">
        <w:rPr>
          <w:rFonts w:ascii="Times New Roman" w:hAnsi="Times New Roman" w:cs="Times New Roman"/>
          <w:sz w:val="24"/>
          <w:szCs w:val="24"/>
        </w:rPr>
        <w:t xml:space="preserve"> completed a research project that found that for school improvement to take place effectively the school needed to be at the centre of the change. </w:t>
      </w:r>
      <w:r>
        <w:rPr>
          <w:rFonts w:ascii="Times New Roman" w:hAnsi="Times New Roman" w:cs="Times New Roman"/>
          <w:sz w:val="24"/>
          <w:szCs w:val="24"/>
        </w:rPr>
        <w:t>It</w:t>
      </w:r>
      <w:r w:rsidRPr="007A3913">
        <w:rPr>
          <w:rFonts w:ascii="Times New Roman" w:hAnsi="Times New Roman" w:cs="Times New Roman"/>
          <w:sz w:val="24"/>
          <w:szCs w:val="24"/>
        </w:rPr>
        <w:t xml:space="preserve"> needed to have a systematic approach to ensure that the changes were for the benefit of the learning within the sch</w:t>
      </w:r>
      <w:r>
        <w:rPr>
          <w:rFonts w:ascii="Times New Roman" w:hAnsi="Times New Roman" w:cs="Times New Roman"/>
          <w:sz w:val="24"/>
          <w:szCs w:val="24"/>
        </w:rPr>
        <w:t>ool (Hopkins, 2001). If</w:t>
      </w:r>
      <w:r w:rsidRPr="007A3913">
        <w:rPr>
          <w:rFonts w:ascii="Times New Roman" w:hAnsi="Times New Roman" w:cs="Times New Roman"/>
          <w:sz w:val="24"/>
          <w:szCs w:val="24"/>
        </w:rPr>
        <w:t xml:space="preserve"> change</w:t>
      </w:r>
      <w:r>
        <w:rPr>
          <w:rFonts w:ascii="Times New Roman" w:hAnsi="Times New Roman" w:cs="Times New Roman"/>
          <w:sz w:val="24"/>
          <w:szCs w:val="24"/>
        </w:rPr>
        <w:t xml:space="preserve"> is</w:t>
      </w:r>
      <w:r w:rsidRPr="007A3913">
        <w:rPr>
          <w:rFonts w:ascii="Times New Roman" w:hAnsi="Times New Roman" w:cs="Times New Roman"/>
          <w:sz w:val="24"/>
          <w:szCs w:val="24"/>
        </w:rPr>
        <w:t xml:space="preserve"> to take place the school needs to ensure that everyone is </w:t>
      </w:r>
      <w:r>
        <w:rPr>
          <w:rFonts w:ascii="Times New Roman" w:hAnsi="Times New Roman" w:cs="Times New Roman"/>
          <w:sz w:val="24"/>
          <w:szCs w:val="24"/>
        </w:rPr>
        <w:t>actively engaged with the change</w:t>
      </w:r>
      <w:r w:rsidRPr="007A3913">
        <w:rPr>
          <w:rFonts w:ascii="Times New Roman" w:hAnsi="Times New Roman" w:cs="Times New Roman"/>
          <w:sz w:val="24"/>
          <w:szCs w:val="24"/>
        </w:rPr>
        <w:t xml:space="preserve">. These improvements must come from a </w:t>
      </w:r>
      <w:r>
        <w:rPr>
          <w:rFonts w:ascii="Times New Roman" w:hAnsi="Times New Roman" w:cs="Times New Roman"/>
          <w:sz w:val="24"/>
          <w:szCs w:val="24"/>
        </w:rPr>
        <w:t>‘bottom-</w:t>
      </w:r>
      <w:r w:rsidRPr="007A3913">
        <w:rPr>
          <w:rFonts w:ascii="Times New Roman" w:hAnsi="Times New Roman" w:cs="Times New Roman"/>
          <w:sz w:val="24"/>
          <w:szCs w:val="24"/>
        </w:rPr>
        <w:t>up</w:t>
      </w:r>
      <w:r>
        <w:rPr>
          <w:rFonts w:ascii="Times New Roman" w:hAnsi="Times New Roman" w:cs="Times New Roman"/>
          <w:sz w:val="24"/>
          <w:szCs w:val="24"/>
        </w:rPr>
        <w:t>’</w:t>
      </w:r>
      <w:r w:rsidRPr="007A3913">
        <w:rPr>
          <w:rFonts w:ascii="Times New Roman" w:hAnsi="Times New Roman" w:cs="Times New Roman"/>
          <w:sz w:val="24"/>
          <w:szCs w:val="24"/>
        </w:rPr>
        <w:t xml:space="preserve"> approach ensuring that both the teachers and the pupils are at the heart. This will allow for the improvements to be truly embedded and not just appear to work on the surface (Chapman, C and Sammons, P. 2013). The way in which a school completes its evaluation is crucial to ensuring all participants feel part of the process. </w:t>
      </w:r>
    </w:p>
    <w:p w14:paraId="41677737" w14:textId="77777777" w:rsidR="007657A9" w:rsidRDefault="007657A9" w:rsidP="007657A9">
      <w:pPr>
        <w:spacing w:line="360" w:lineRule="auto"/>
        <w:jc w:val="both"/>
        <w:rPr>
          <w:rFonts w:ascii="Times New Roman" w:hAnsi="Times New Roman" w:cs="Times New Roman"/>
          <w:sz w:val="24"/>
          <w:szCs w:val="24"/>
        </w:rPr>
      </w:pPr>
      <w:proofErr w:type="gramStart"/>
      <w:r w:rsidRPr="007A3913">
        <w:rPr>
          <w:rFonts w:ascii="Times New Roman" w:hAnsi="Times New Roman" w:cs="Times New Roman"/>
          <w:sz w:val="24"/>
          <w:szCs w:val="24"/>
        </w:rPr>
        <w:t>In orde</w:t>
      </w:r>
      <w:r>
        <w:rPr>
          <w:rFonts w:ascii="Times New Roman" w:hAnsi="Times New Roman" w:cs="Times New Roman"/>
          <w:sz w:val="24"/>
          <w:szCs w:val="24"/>
        </w:rPr>
        <w:t>r for</w:t>
      </w:r>
      <w:proofErr w:type="gramEnd"/>
      <w:r>
        <w:rPr>
          <w:rFonts w:ascii="Times New Roman" w:hAnsi="Times New Roman" w:cs="Times New Roman"/>
          <w:sz w:val="24"/>
          <w:szCs w:val="24"/>
        </w:rPr>
        <w:t xml:space="preserve"> self-evaluation to be effective</w:t>
      </w:r>
      <w:r w:rsidRPr="007A3913">
        <w:rPr>
          <w:rFonts w:ascii="Times New Roman" w:hAnsi="Times New Roman" w:cs="Times New Roman"/>
          <w:sz w:val="24"/>
          <w:szCs w:val="24"/>
        </w:rPr>
        <w:t xml:space="preserve"> and help make changes it needs to be open and honest (National Colle</w:t>
      </w:r>
      <w:r>
        <w:rPr>
          <w:rFonts w:ascii="Times New Roman" w:hAnsi="Times New Roman" w:cs="Times New Roman"/>
          <w:sz w:val="24"/>
          <w:szCs w:val="24"/>
        </w:rPr>
        <w:t>ge for School Leadership</w:t>
      </w:r>
      <w:r w:rsidRPr="007A3913">
        <w:rPr>
          <w:rFonts w:ascii="Times New Roman" w:hAnsi="Times New Roman" w:cs="Times New Roman"/>
          <w:sz w:val="24"/>
          <w:szCs w:val="24"/>
        </w:rPr>
        <w:t xml:space="preserve">. 2005). Self-Evaluation is defined as ‘a process of reflection on practice, made systematic and transparent, with the aim of improving pupil, professional and organisational learning’ (Chapman, C. and Sammons, P. 2013). </w:t>
      </w:r>
      <w:r>
        <w:rPr>
          <w:rFonts w:ascii="Times New Roman" w:hAnsi="Times New Roman" w:cs="Times New Roman"/>
          <w:sz w:val="24"/>
          <w:szCs w:val="24"/>
        </w:rPr>
        <w:t xml:space="preserve">It needs to be a process that all staff are involved in and feel that the evaluation is about driving forward change.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evaluation is sometimes considered to be about showing accountability. </w:t>
      </w:r>
      <w:r w:rsidRPr="007A3913">
        <w:rPr>
          <w:rFonts w:ascii="Times New Roman" w:hAnsi="Times New Roman" w:cs="Times New Roman"/>
          <w:sz w:val="24"/>
          <w:szCs w:val="24"/>
        </w:rPr>
        <w:t xml:space="preserve">If evaluation is completed poorly it will </w:t>
      </w:r>
      <w:proofErr w:type="gramStart"/>
      <w:r w:rsidRPr="007A3913">
        <w:rPr>
          <w:rFonts w:ascii="Times New Roman" w:hAnsi="Times New Roman" w:cs="Times New Roman"/>
          <w:sz w:val="24"/>
          <w:szCs w:val="24"/>
        </w:rPr>
        <w:t>be seen as</w:t>
      </w:r>
      <w:proofErr w:type="gramEnd"/>
      <w:r w:rsidRPr="007A3913">
        <w:rPr>
          <w:rFonts w:ascii="Times New Roman" w:hAnsi="Times New Roman" w:cs="Times New Roman"/>
          <w:sz w:val="24"/>
          <w:szCs w:val="24"/>
        </w:rPr>
        <w:t xml:space="preserve"> a competition between schools and used to </w:t>
      </w:r>
      <w:r>
        <w:rPr>
          <w:rFonts w:ascii="Times New Roman" w:hAnsi="Times New Roman" w:cs="Times New Roman"/>
          <w:sz w:val="24"/>
          <w:szCs w:val="24"/>
        </w:rPr>
        <w:t>make comparisons</w:t>
      </w:r>
      <w:r w:rsidRPr="007A3913">
        <w:rPr>
          <w:rFonts w:ascii="Times New Roman" w:hAnsi="Times New Roman" w:cs="Times New Roman"/>
          <w:sz w:val="24"/>
          <w:szCs w:val="24"/>
        </w:rPr>
        <w:t xml:space="preserve">. If this happens it will not be adopted by the whole school and will then become meaningless (Chapman, C. and Sammons, P. 2013).  </w:t>
      </w:r>
    </w:p>
    <w:p w14:paraId="39554303" w14:textId="77777777" w:rsidR="007657A9" w:rsidRDefault="007657A9" w:rsidP="007657A9">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This theory that the evaluation is used to monitor has been made stronger by reports that Ofsted have </w:t>
      </w:r>
      <w:r>
        <w:rPr>
          <w:rFonts w:ascii="Times New Roman" w:hAnsi="Times New Roman" w:cs="Times New Roman"/>
          <w:sz w:val="24"/>
          <w:szCs w:val="24"/>
        </w:rPr>
        <w:t>written</w:t>
      </w:r>
      <w:r w:rsidRPr="007A3913">
        <w:rPr>
          <w:rFonts w:ascii="Times New Roman" w:hAnsi="Times New Roman" w:cs="Times New Roman"/>
          <w:sz w:val="24"/>
          <w:szCs w:val="24"/>
        </w:rPr>
        <w:t>. They have claimed that the way in which a school self-evaluates and uses this information for change is a good indication of the type of leadership within the school</w:t>
      </w:r>
      <w:r>
        <w:rPr>
          <w:rFonts w:ascii="Times New Roman" w:hAnsi="Times New Roman" w:cs="Times New Roman"/>
          <w:sz w:val="24"/>
          <w:szCs w:val="24"/>
        </w:rPr>
        <w:t xml:space="preserve"> (Ofsted, 2004)</w:t>
      </w:r>
      <w:r w:rsidRPr="007A3913">
        <w:rPr>
          <w:rFonts w:ascii="Times New Roman" w:hAnsi="Times New Roman" w:cs="Times New Roman"/>
          <w:sz w:val="24"/>
          <w:szCs w:val="24"/>
        </w:rPr>
        <w:t xml:space="preserve">. This has caused self-evaluation to be become a very charged topic </w:t>
      </w:r>
      <w:r w:rsidRPr="007A3913">
        <w:rPr>
          <w:rFonts w:ascii="Times New Roman" w:hAnsi="Times New Roman" w:cs="Times New Roman"/>
          <w:sz w:val="24"/>
          <w:szCs w:val="24"/>
        </w:rPr>
        <w:lastRenderedPageBreak/>
        <w:t xml:space="preserve">with many processes being regulated and bound (Hall, C. and Noyes, A. 2009).  </w:t>
      </w:r>
      <w:r>
        <w:rPr>
          <w:rFonts w:ascii="Times New Roman" w:hAnsi="Times New Roman" w:cs="Times New Roman"/>
          <w:sz w:val="24"/>
          <w:szCs w:val="24"/>
        </w:rPr>
        <w:t>F</w:t>
      </w:r>
      <w:r w:rsidRPr="007A3913">
        <w:rPr>
          <w:rFonts w:ascii="Times New Roman" w:hAnsi="Times New Roman" w:cs="Times New Roman"/>
          <w:sz w:val="24"/>
          <w:szCs w:val="24"/>
        </w:rPr>
        <w:t xml:space="preserve">or evaluation to be beneficial everyone involved needs to be </w:t>
      </w:r>
      <w:r>
        <w:rPr>
          <w:rFonts w:ascii="Times New Roman" w:hAnsi="Times New Roman" w:cs="Times New Roman"/>
          <w:sz w:val="24"/>
          <w:szCs w:val="24"/>
        </w:rPr>
        <w:t>confident</w:t>
      </w:r>
      <w:r w:rsidRPr="007A3913">
        <w:rPr>
          <w:rFonts w:ascii="Times New Roman" w:hAnsi="Times New Roman" w:cs="Times New Roman"/>
          <w:sz w:val="24"/>
          <w:szCs w:val="24"/>
        </w:rPr>
        <w:t xml:space="preserve"> that it is meant as a tool to help improve and not seen as a way of further comparing schools. </w:t>
      </w:r>
    </w:p>
    <w:p w14:paraId="16F88F40" w14:textId="77777777" w:rsidR="007657A9" w:rsidRPr="007A3913" w:rsidRDefault="007657A9" w:rsidP="007657A9">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Both Wales and England have tried to tackle this criticism but in very different way</w:t>
      </w:r>
      <w:r>
        <w:rPr>
          <w:rFonts w:ascii="Times New Roman" w:hAnsi="Times New Roman" w:cs="Times New Roman"/>
          <w:sz w:val="24"/>
          <w:szCs w:val="24"/>
        </w:rPr>
        <w:t>s.  In Wales the government has</w:t>
      </w:r>
      <w:r w:rsidRPr="007A3913">
        <w:rPr>
          <w:rFonts w:ascii="Times New Roman" w:hAnsi="Times New Roman" w:cs="Times New Roman"/>
          <w:sz w:val="24"/>
          <w:szCs w:val="24"/>
        </w:rPr>
        <w:t xml:space="preserve"> decided that the best way to ensure that school</w:t>
      </w:r>
      <w:r>
        <w:rPr>
          <w:rFonts w:ascii="Times New Roman" w:hAnsi="Times New Roman" w:cs="Times New Roman"/>
          <w:sz w:val="24"/>
          <w:szCs w:val="24"/>
        </w:rPr>
        <w:t>s</w:t>
      </w:r>
      <w:r w:rsidRPr="007A3913">
        <w:rPr>
          <w:rFonts w:ascii="Times New Roman" w:hAnsi="Times New Roman" w:cs="Times New Roman"/>
          <w:sz w:val="24"/>
          <w:szCs w:val="24"/>
        </w:rPr>
        <w:t xml:space="preserve"> improve is to create a closer community between schools and encouraging them to share their practice by promoting school improvement as a community effort (Welsh Government). In order to help facilitate this process the g</w:t>
      </w:r>
      <w:r>
        <w:rPr>
          <w:rFonts w:ascii="Times New Roman" w:hAnsi="Times New Roman" w:cs="Times New Roman"/>
          <w:sz w:val="24"/>
          <w:szCs w:val="24"/>
        </w:rPr>
        <w:t>overnment has</w:t>
      </w:r>
      <w:r w:rsidRPr="007A3913">
        <w:rPr>
          <w:rFonts w:ascii="Times New Roman" w:hAnsi="Times New Roman" w:cs="Times New Roman"/>
          <w:sz w:val="24"/>
          <w:szCs w:val="24"/>
        </w:rPr>
        <w:t xml:space="preserve"> introduced challenge advisors </w:t>
      </w:r>
      <w:r>
        <w:rPr>
          <w:rFonts w:ascii="Times New Roman" w:hAnsi="Times New Roman" w:cs="Times New Roman"/>
          <w:sz w:val="24"/>
          <w:szCs w:val="24"/>
        </w:rPr>
        <w:t xml:space="preserve">as </w:t>
      </w:r>
      <w:r w:rsidRPr="007A3913">
        <w:rPr>
          <w:rFonts w:ascii="Times New Roman" w:hAnsi="Times New Roman" w:cs="Times New Roman"/>
          <w:sz w:val="24"/>
          <w:szCs w:val="24"/>
        </w:rPr>
        <w:t xml:space="preserve">an external body that will work with schools </w:t>
      </w:r>
      <w:r>
        <w:rPr>
          <w:rFonts w:ascii="Times New Roman" w:hAnsi="Times New Roman" w:cs="Times New Roman"/>
          <w:sz w:val="24"/>
          <w:szCs w:val="24"/>
        </w:rPr>
        <w:t>to help them</w:t>
      </w:r>
      <w:r w:rsidRPr="007A3913">
        <w:rPr>
          <w:rFonts w:ascii="Times New Roman" w:hAnsi="Times New Roman" w:cs="Times New Roman"/>
          <w:sz w:val="24"/>
          <w:szCs w:val="24"/>
        </w:rPr>
        <w:t xml:space="preserve"> to be</w:t>
      </w:r>
      <w:r>
        <w:rPr>
          <w:rFonts w:ascii="Times New Roman" w:hAnsi="Times New Roman" w:cs="Times New Roman"/>
          <w:sz w:val="24"/>
          <w:szCs w:val="24"/>
        </w:rPr>
        <w:t>come</w:t>
      </w:r>
      <w:r w:rsidRPr="007A3913">
        <w:rPr>
          <w:rFonts w:ascii="Times New Roman" w:hAnsi="Times New Roman" w:cs="Times New Roman"/>
          <w:sz w:val="24"/>
          <w:szCs w:val="24"/>
        </w:rPr>
        <w:t xml:space="preserve"> equipped to make and sustain change (Welsh Government, 2014). The OECD</w:t>
      </w:r>
      <w:r>
        <w:rPr>
          <w:rFonts w:ascii="Times New Roman" w:hAnsi="Times New Roman" w:cs="Times New Roman"/>
          <w:sz w:val="24"/>
          <w:szCs w:val="24"/>
        </w:rPr>
        <w:t>’</w:t>
      </w:r>
      <w:r w:rsidRPr="007A3913">
        <w:rPr>
          <w:rFonts w:ascii="Times New Roman" w:hAnsi="Times New Roman" w:cs="Times New Roman"/>
          <w:sz w:val="24"/>
          <w:szCs w:val="24"/>
        </w:rPr>
        <w:t xml:space="preserve">s research has found that </w:t>
      </w:r>
      <w:r>
        <w:rPr>
          <w:rFonts w:ascii="Times New Roman" w:hAnsi="Times New Roman" w:cs="Times New Roman"/>
          <w:sz w:val="24"/>
          <w:szCs w:val="24"/>
        </w:rPr>
        <w:t>challenge advisors</w:t>
      </w:r>
      <w:r w:rsidRPr="007A3913">
        <w:rPr>
          <w:rFonts w:ascii="Times New Roman" w:hAnsi="Times New Roman" w:cs="Times New Roman"/>
          <w:sz w:val="24"/>
          <w:szCs w:val="24"/>
        </w:rPr>
        <w:t xml:space="preserve"> are used to help support </w:t>
      </w:r>
      <w:r>
        <w:rPr>
          <w:rFonts w:ascii="Times New Roman" w:hAnsi="Times New Roman" w:cs="Times New Roman"/>
          <w:sz w:val="24"/>
          <w:szCs w:val="24"/>
        </w:rPr>
        <w:t>school</w:t>
      </w:r>
      <w:r w:rsidRPr="007A3913">
        <w:rPr>
          <w:rFonts w:ascii="Times New Roman" w:hAnsi="Times New Roman" w:cs="Times New Roman"/>
          <w:sz w:val="24"/>
          <w:szCs w:val="24"/>
        </w:rPr>
        <w:t xml:space="preserve"> leaders to consider </w:t>
      </w:r>
      <w:r>
        <w:rPr>
          <w:rFonts w:ascii="Times New Roman" w:hAnsi="Times New Roman" w:cs="Times New Roman"/>
          <w:sz w:val="24"/>
          <w:szCs w:val="24"/>
        </w:rPr>
        <w:t>the improvements needed</w:t>
      </w:r>
      <w:r w:rsidRPr="007A3913">
        <w:rPr>
          <w:rFonts w:ascii="Times New Roman" w:hAnsi="Times New Roman" w:cs="Times New Roman"/>
          <w:sz w:val="24"/>
          <w:szCs w:val="24"/>
        </w:rPr>
        <w:t xml:space="preserve"> to ensure that the school continues to improve (</w:t>
      </w:r>
      <w:r>
        <w:rPr>
          <w:rFonts w:ascii="Times New Roman" w:hAnsi="Times New Roman" w:cs="Times New Roman"/>
          <w:sz w:val="24"/>
          <w:szCs w:val="24"/>
        </w:rPr>
        <w:t xml:space="preserve">OECD, </w:t>
      </w:r>
      <w:r w:rsidRPr="007A3913">
        <w:rPr>
          <w:rFonts w:ascii="Times New Roman" w:hAnsi="Times New Roman" w:cs="Times New Roman"/>
          <w:sz w:val="24"/>
          <w:szCs w:val="24"/>
        </w:rPr>
        <w:t xml:space="preserve">2017).  They are an objective third party </w:t>
      </w:r>
      <w:r>
        <w:rPr>
          <w:rFonts w:ascii="Times New Roman" w:hAnsi="Times New Roman" w:cs="Times New Roman"/>
          <w:sz w:val="24"/>
          <w:szCs w:val="24"/>
        </w:rPr>
        <w:t>who are there to</w:t>
      </w:r>
      <w:r w:rsidRPr="007A3913">
        <w:rPr>
          <w:rFonts w:ascii="Times New Roman" w:hAnsi="Times New Roman" w:cs="Times New Roman"/>
          <w:sz w:val="24"/>
          <w:szCs w:val="24"/>
        </w:rPr>
        <w:t xml:space="preserve"> be used in the best capacity to help enact change that will last. </w:t>
      </w:r>
    </w:p>
    <w:p w14:paraId="589C56D3" w14:textId="77777777" w:rsidR="007657A9" w:rsidRPr="007A3913" w:rsidRDefault="007657A9" w:rsidP="007657A9">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However, </w:t>
      </w:r>
      <w:r>
        <w:rPr>
          <w:rFonts w:ascii="Times New Roman" w:hAnsi="Times New Roman" w:cs="Times New Roman"/>
          <w:sz w:val="24"/>
          <w:szCs w:val="24"/>
        </w:rPr>
        <w:t>c</w:t>
      </w:r>
      <w:r w:rsidRPr="007A3913">
        <w:rPr>
          <w:rFonts w:ascii="Times New Roman" w:hAnsi="Times New Roman" w:cs="Times New Roman"/>
          <w:sz w:val="24"/>
          <w:szCs w:val="24"/>
        </w:rPr>
        <w:t xml:space="preserve">hallenge advisors have been criticised for not having a major impact on the quality of teaching and learning within the schools </w:t>
      </w:r>
      <w:r>
        <w:rPr>
          <w:rFonts w:ascii="Times New Roman" w:hAnsi="Times New Roman" w:cs="Times New Roman"/>
          <w:sz w:val="24"/>
          <w:szCs w:val="24"/>
        </w:rPr>
        <w:t xml:space="preserve">where </w:t>
      </w:r>
      <w:r w:rsidRPr="007A3913">
        <w:rPr>
          <w:rFonts w:ascii="Times New Roman" w:hAnsi="Times New Roman" w:cs="Times New Roman"/>
          <w:sz w:val="24"/>
          <w:szCs w:val="24"/>
        </w:rPr>
        <w:t xml:space="preserve">they worked. As stated above continuing to improve the teaching within a school is the most important factor to improving pupil outcomes. The nature of the work completed by challenge advisors has meant this </w:t>
      </w:r>
      <w:r>
        <w:rPr>
          <w:rFonts w:ascii="Times New Roman" w:hAnsi="Times New Roman" w:cs="Times New Roman"/>
          <w:sz w:val="24"/>
          <w:szCs w:val="24"/>
        </w:rPr>
        <w:t>may not have always</w:t>
      </w:r>
      <w:r w:rsidRPr="007A3913">
        <w:rPr>
          <w:rFonts w:ascii="Times New Roman" w:hAnsi="Times New Roman" w:cs="Times New Roman"/>
          <w:sz w:val="24"/>
          <w:szCs w:val="24"/>
        </w:rPr>
        <w:t xml:space="preserve"> taken place. They have mainly worked to improve the leaderships position and structure to ensure better evaluation (</w:t>
      </w:r>
      <w:proofErr w:type="spellStart"/>
      <w:r w:rsidRPr="007A3913">
        <w:rPr>
          <w:rFonts w:ascii="Times New Roman" w:hAnsi="Times New Roman" w:cs="Times New Roman"/>
          <w:sz w:val="24"/>
          <w:szCs w:val="24"/>
        </w:rPr>
        <w:t>Carr</w:t>
      </w:r>
      <w:proofErr w:type="spellEnd"/>
      <w:r w:rsidRPr="007A3913">
        <w:rPr>
          <w:rFonts w:ascii="Times New Roman" w:hAnsi="Times New Roman" w:cs="Times New Roman"/>
          <w:sz w:val="24"/>
          <w:szCs w:val="24"/>
        </w:rPr>
        <w:t>, C et al. 2017).  Although they have had some impact on the way leadership develop</w:t>
      </w:r>
      <w:r>
        <w:rPr>
          <w:rFonts w:ascii="Times New Roman" w:hAnsi="Times New Roman" w:cs="Times New Roman"/>
          <w:sz w:val="24"/>
          <w:szCs w:val="24"/>
        </w:rPr>
        <w:t>s</w:t>
      </w:r>
      <w:r w:rsidRPr="007A3913">
        <w:rPr>
          <w:rFonts w:ascii="Times New Roman" w:hAnsi="Times New Roman" w:cs="Times New Roman"/>
          <w:sz w:val="24"/>
          <w:szCs w:val="24"/>
        </w:rPr>
        <w:t xml:space="preserve"> their evaluations and improvement plans it has not worked to improve the quality of teaching in every case. With every school having different circumstances and settings it is difficult to find a policy or strategy that will suit everyone (</w:t>
      </w:r>
      <w:proofErr w:type="spellStart"/>
      <w:r w:rsidRPr="007A3913">
        <w:rPr>
          <w:rFonts w:ascii="Times New Roman" w:hAnsi="Times New Roman" w:cs="Times New Roman"/>
          <w:sz w:val="24"/>
          <w:szCs w:val="24"/>
        </w:rPr>
        <w:t>Carr</w:t>
      </w:r>
      <w:proofErr w:type="spellEnd"/>
      <w:r w:rsidRPr="007A3913">
        <w:rPr>
          <w:rFonts w:ascii="Times New Roman" w:hAnsi="Times New Roman" w:cs="Times New Roman"/>
          <w:sz w:val="24"/>
          <w:szCs w:val="24"/>
        </w:rPr>
        <w:t xml:space="preserve">, C et al. 2017).  </w:t>
      </w:r>
    </w:p>
    <w:p w14:paraId="00BBCEEC" w14:textId="77777777" w:rsidR="007657A9" w:rsidRDefault="007657A9" w:rsidP="007657A9">
      <w:pPr>
        <w:spacing w:line="360" w:lineRule="auto"/>
        <w:jc w:val="both"/>
        <w:rPr>
          <w:rFonts w:ascii="Times New Roman" w:hAnsi="Times New Roman" w:cs="Times New Roman"/>
          <w:sz w:val="24"/>
          <w:szCs w:val="24"/>
        </w:rPr>
      </w:pPr>
      <w:r>
        <w:rPr>
          <w:rFonts w:ascii="Times New Roman" w:hAnsi="Times New Roman" w:cs="Times New Roman"/>
          <w:sz w:val="24"/>
          <w:szCs w:val="24"/>
        </w:rPr>
        <w:t>England has</w:t>
      </w:r>
      <w:r w:rsidRPr="007A3913">
        <w:rPr>
          <w:rFonts w:ascii="Times New Roman" w:hAnsi="Times New Roman" w:cs="Times New Roman"/>
          <w:sz w:val="24"/>
          <w:szCs w:val="24"/>
        </w:rPr>
        <w:t xml:space="preserve"> taken a rather different approach to considering how to aid schools in evaluation and improvement. In England when a</w:t>
      </w:r>
      <w:r>
        <w:rPr>
          <w:rFonts w:ascii="Times New Roman" w:hAnsi="Times New Roman" w:cs="Times New Roman"/>
          <w:sz w:val="24"/>
          <w:szCs w:val="24"/>
        </w:rPr>
        <w:t xml:space="preserve"> school is performing </w:t>
      </w:r>
      <w:proofErr w:type="gramStart"/>
      <w:r>
        <w:rPr>
          <w:rFonts w:ascii="Times New Roman" w:hAnsi="Times New Roman" w:cs="Times New Roman"/>
          <w:sz w:val="24"/>
          <w:szCs w:val="24"/>
        </w:rPr>
        <w:t>well</w:t>
      </w:r>
      <w:proofErr w:type="gramEnd"/>
      <w:r>
        <w:rPr>
          <w:rFonts w:ascii="Times New Roman" w:hAnsi="Times New Roman" w:cs="Times New Roman"/>
          <w:sz w:val="24"/>
          <w:szCs w:val="24"/>
        </w:rPr>
        <w:t xml:space="preserve"> </w:t>
      </w:r>
      <w:r w:rsidRPr="007A3913">
        <w:rPr>
          <w:rFonts w:ascii="Times New Roman" w:hAnsi="Times New Roman" w:cs="Times New Roman"/>
          <w:sz w:val="24"/>
          <w:szCs w:val="24"/>
        </w:rPr>
        <w:t>they are able to organise their school improvement and find relevant support when they feel it is necessary (Department for Education, 2016). This has been taken one step further with the introduction of academies within England. Schools that are deemed to be performing well now can step in and help underperforming schools by becoming a sponsor</w:t>
      </w:r>
      <w:r>
        <w:rPr>
          <w:rFonts w:ascii="Times New Roman" w:hAnsi="Times New Roman" w:cs="Times New Roman"/>
          <w:sz w:val="24"/>
          <w:szCs w:val="24"/>
        </w:rPr>
        <w:t xml:space="preserve"> (Department for Education 2016)</w:t>
      </w:r>
      <w:r w:rsidRPr="007A3913">
        <w:rPr>
          <w:rFonts w:ascii="Times New Roman" w:hAnsi="Times New Roman" w:cs="Times New Roman"/>
          <w:sz w:val="24"/>
          <w:szCs w:val="24"/>
        </w:rPr>
        <w:t>. In England the role of Regional school’s commissioner (RSC) has been set up to monitor underperforming schools and assign them the appropriate sponsor (NF</w:t>
      </w:r>
      <w:r>
        <w:rPr>
          <w:rFonts w:ascii="Times New Roman" w:hAnsi="Times New Roman" w:cs="Times New Roman"/>
          <w:sz w:val="24"/>
          <w:szCs w:val="24"/>
        </w:rPr>
        <w:t>ER, 2015). This has allowed high</w:t>
      </w:r>
      <w:r w:rsidRPr="007A3913">
        <w:rPr>
          <w:rFonts w:ascii="Times New Roman" w:hAnsi="Times New Roman" w:cs="Times New Roman"/>
          <w:sz w:val="24"/>
          <w:szCs w:val="24"/>
        </w:rPr>
        <w:t xml:space="preserve"> performing schools to have more flexibility with their improvement plans and </w:t>
      </w:r>
      <w:r w:rsidRPr="007A3913">
        <w:rPr>
          <w:rFonts w:ascii="Times New Roman" w:hAnsi="Times New Roman" w:cs="Times New Roman"/>
          <w:sz w:val="24"/>
          <w:szCs w:val="24"/>
        </w:rPr>
        <w:lastRenderedPageBreak/>
        <w:t xml:space="preserve">those that are underperforming to have help from a local sponsor. </w:t>
      </w:r>
      <w:r>
        <w:rPr>
          <w:rFonts w:ascii="Times New Roman" w:hAnsi="Times New Roman" w:cs="Times New Roman"/>
          <w:sz w:val="24"/>
          <w:szCs w:val="24"/>
        </w:rPr>
        <w:t>T</w:t>
      </w:r>
      <w:r w:rsidRPr="007A3913">
        <w:rPr>
          <w:rFonts w:ascii="Times New Roman" w:hAnsi="Times New Roman" w:cs="Times New Roman"/>
          <w:sz w:val="24"/>
          <w:szCs w:val="24"/>
        </w:rPr>
        <w:t>his system has been criticised by the NUT. They have stated serious concerns about the role of the RSC and the transparency they show.  It is very difficult to find out how RSC</w:t>
      </w:r>
      <w:r>
        <w:rPr>
          <w:rFonts w:ascii="Times New Roman" w:hAnsi="Times New Roman" w:cs="Times New Roman"/>
          <w:sz w:val="24"/>
          <w:szCs w:val="24"/>
        </w:rPr>
        <w:t>s</w:t>
      </w:r>
      <w:r w:rsidRPr="007A3913">
        <w:rPr>
          <w:rFonts w:ascii="Times New Roman" w:hAnsi="Times New Roman" w:cs="Times New Roman"/>
          <w:sz w:val="24"/>
          <w:szCs w:val="24"/>
        </w:rPr>
        <w:t xml:space="preserve"> operate and</w:t>
      </w:r>
      <w:r>
        <w:rPr>
          <w:rFonts w:ascii="Times New Roman" w:hAnsi="Times New Roman" w:cs="Times New Roman"/>
          <w:sz w:val="24"/>
          <w:szCs w:val="24"/>
        </w:rPr>
        <w:t xml:space="preserve"> there is</w:t>
      </w:r>
      <w:r w:rsidRPr="007A3913">
        <w:rPr>
          <w:rFonts w:ascii="Times New Roman" w:hAnsi="Times New Roman" w:cs="Times New Roman"/>
          <w:sz w:val="24"/>
          <w:szCs w:val="24"/>
        </w:rPr>
        <w:t xml:space="preserve"> little information about the decisions and discussions that have taken place (NUT, 2016).</w:t>
      </w:r>
    </w:p>
    <w:p w14:paraId="3FFDE749" w14:textId="77777777" w:rsidR="007657A9" w:rsidRPr="00101067" w:rsidRDefault="007657A9" w:rsidP="007657A9">
      <w:pPr>
        <w:spacing w:line="360" w:lineRule="auto"/>
        <w:jc w:val="both"/>
        <w:rPr>
          <w:rFonts w:ascii="Times New Roman" w:hAnsi="Times New Roman" w:cs="Times New Roman"/>
          <w:color w:val="222222"/>
          <w:sz w:val="24"/>
          <w:szCs w:val="24"/>
          <w:shd w:val="clear" w:color="auto" w:fill="FFFFFF"/>
        </w:rPr>
      </w:pPr>
      <w:r w:rsidRPr="007A3913">
        <w:rPr>
          <w:rFonts w:ascii="Times New Roman" w:hAnsi="Times New Roman" w:cs="Times New Roman"/>
          <w:sz w:val="24"/>
          <w:szCs w:val="24"/>
        </w:rPr>
        <w:t>The school within which this rese</w:t>
      </w:r>
      <w:r>
        <w:rPr>
          <w:rFonts w:ascii="Times New Roman" w:hAnsi="Times New Roman" w:cs="Times New Roman"/>
          <w:sz w:val="24"/>
          <w:szCs w:val="24"/>
        </w:rPr>
        <w:t>arch will be conducted is a high</w:t>
      </w:r>
      <w:r w:rsidRPr="007A3913">
        <w:rPr>
          <w:rFonts w:ascii="Times New Roman" w:hAnsi="Times New Roman" w:cs="Times New Roman"/>
          <w:sz w:val="24"/>
          <w:szCs w:val="24"/>
        </w:rPr>
        <w:t xml:space="preserve"> performing school and therefore has not been given a great deal of support from the RSC. In order to help write the School Improvement plan for the next three years they have used </w:t>
      </w:r>
      <w:r w:rsidRPr="007A3913">
        <w:rPr>
          <w:rFonts w:ascii="Times New Roman" w:hAnsi="Times New Roman" w:cs="Times New Roman"/>
          <w:color w:val="222222"/>
          <w:sz w:val="24"/>
          <w:szCs w:val="24"/>
          <w:shd w:val="clear" w:color="auto" w:fill="FFFFFF"/>
        </w:rPr>
        <w:t xml:space="preserve">the Schools, Students and Teachers network (SSAT) framework for Exceptional Education. The framework was built with the idea that improvement </w:t>
      </w:r>
      <w:r>
        <w:rPr>
          <w:rFonts w:ascii="Times New Roman" w:hAnsi="Times New Roman" w:cs="Times New Roman"/>
          <w:color w:val="222222"/>
          <w:sz w:val="24"/>
          <w:szCs w:val="24"/>
          <w:shd w:val="clear" w:color="auto" w:fill="FFFFFF"/>
        </w:rPr>
        <w:t>is a process which is always on-</w:t>
      </w:r>
      <w:r w:rsidRPr="007A3913">
        <w:rPr>
          <w:rFonts w:ascii="Times New Roman" w:hAnsi="Times New Roman" w:cs="Times New Roman"/>
          <w:color w:val="222222"/>
          <w:sz w:val="24"/>
          <w:szCs w:val="24"/>
          <w:shd w:val="clear" w:color="auto" w:fill="FFFFFF"/>
        </w:rPr>
        <w:t>going. It is a framework that allows you to evaluate what you have already done and then consider the things that need improving and celebrate the achievements the school has already made (SSAT, 2018). This has allowed the school to develop school improvement priorities (</w:t>
      </w:r>
      <w:r>
        <w:rPr>
          <w:rFonts w:ascii="Times New Roman" w:hAnsi="Times New Roman" w:cs="Times New Roman"/>
          <w:color w:val="222222"/>
          <w:sz w:val="24"/>
          <w:szCs w:val="24"/>
          <w:shd w:val="clear" w:color="auto" w:fill="FFFFFF"/>
        </w:rPr>
        <w:t>Appendix 2</w:t>
      </w:r>
      <w:r w:rsidRPr="007A3913">
        <w:rPr>
          <w:rFonts w:ascii="Times New Roman" w:hAnsi="Times New Roman" w:cs="Times New Roman"/>
          <w:color w:val="222222"/>
          <w:sz w:val="24"/>
          <w:szCs w:val="24"/>
          <w:shd w:val="clear" w:color="auto" w:fill="FFFFFF"/>
        </w:rPr>
        <w:t xml:space="preserve">). </w:t>
      </w:r>
    </w:p>
    <w:p w14:paraId="0A9EB42A" w14:textId="77777777" w:rsidR="007657A9" w:rsidRDefault="007657A9" w:rsidP="007657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Teachers are crucial to school improvement and without their input self-evaluation can have very little impact </w:t>
      </w:r>
      <w:r w:rsidRPr="007A3913">
        <w:rPr>
          <w:rFonts w:ascii="Times New Roman" w:hAnsi="Times New Roman" w:cs="Times New Roman"/>
          <w:sz w:val="24"/>
          <w:szCs w:val="24"/>
        </w:rPr>
        <w:t>(Chapman, C. and Sammons, P. 2013)</w:t>
      </w:r>
      <w:r>
        <w:rPr>
          <w:rFonts w:ascii="Times New Roman" w:hAnsi="Times New Roman" w:cs="Times New Roman"/>
          <w:sz w:val="24"/>
          <w:szCs w:val="24"/>
        </w:rPr>
        <w:t xml:space="preserve">. A teacher’s professional development can benefit a school’s improvement especially when that information is shared with other colleagues when returning to school (Rudd, P. and Davies S. 2000). If teachers feel part of the school improvement </w:t>
      </w:r>
      <w:proofErr w:type="gramStart"/>
      <w:r>
        <w:rPr>
          <w:rFonts w:ascii="Times New Roman" w:hAnsi="Times New Roman" w:cs="Times New Roman"/>
          <w:sz w:val="24"/>
          <w:szCs w:val="24"/>
        </w:rPr>
        <w:t>process</w:t>
      </w:r>
      <w:proofErr w:type="gramEnd"/>
      <w:r>
        <w:rPr>
          <w:rFonts w:ascii="Times New Roman" w:hAnsi="Times New Roman" w:cs="Times New Roman"/>
          <w:sz w:val="24"/>
          <w:szCs w:val="24"/>
        </w:rPr>
        <w:t xml:space="preserve"> they will want to focus on improving their own teaching to help improve the outcomes of their pupils. In some </w:t>
      </w:r>
      <w:proofErr w:type="gramStart"/>
      <w:r>
        <w:rPr>
          <w:rFonts w:ascii="Times New Roman" w:hAnsi="Times New Roman" w:cs="Times New Roman"/>
          <w:sz w:val="24"/>
          <w:szCs w:val="24"/>
        </w:rPr>
        <w:t>cases</w:t>
      </w:r>
      <w:proofErr w:type="gramEnd"/>
      <w:r>
        <w:rPr>
          <w:rFonts w:ascii="Times New Roman" w:hAnsi="Times New Roman" w:cs="Times New Roman"/>
          <w:sz w:val="24"/>
          <w:szCs w:val="24"/>
        </w:rPr>
        <w:t xml:space="preserve"> the head teacher or teacher may take it further and conduct action research to tackle and issue that they have notice arise from their self-evaluation (OFSTED. 2006). This can only take place if self-evaluation is embedded within the school culture to allow for continued professional growth (Department of Education). </w:t>
      </w:r>
      <w:r w:rsidRPr="008A2FFA">
        <w:rPr>
          <w:rFonts w:ascii="Times New Roman" w:hAnsi="Times New Roman" w:cs="Times New Roman"/>
          <w:sz w:val="24"/>
          <w:szCs w:val="24"/>
        </w:rPr>
        <w:t>This project has been discussed with both the Head of mathematics and the Headteacher to gain approval and advice on areas that need to be developed both as a department and as an individual teacher.</w:t>
      </w:r>
    </w:p>
    <w:p w14:paraId="057269A1" w14:textId="77777777" w:rsidR="007657A9" w:rsidRDefault="007657A9" w:rsidP="007657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Self-evaluation does not just occur; it is an ongoing process that is sharply focused on evaluating and improving the current provision (Department of Education). A teacher may undertake regular evaluations to consider their progress towards a certain goal or assess the effectiveness of an intervention that has been put into place (Education Review Office. 2016). This involves teachers asking such questions as </w:t>
      </w:r>
      <w:r w:rsidRPr="00212955">
        <w:rPr>
          <w:rFonts w:ascii="Times New Roman" w:hAnsi="Times New Roman" w:cs="Times New Roman"/>
          <w:sz w:val="24"/>
          <w:szCs w:val="24"/>
        </w:rPr>
        <w:t>‘To what extent do our policies and practices promote the learning and wellbeing of all students?</w:t>
      </w:r>
      <w:r>
        <w:rPr>
          <w:rFonts w:ascii="Times New Roman" w:hAnsi="Times New Roman" w:cs="Times New Roman"/>
          <w:sz w:val="24"/>
          <w:szCs w:val="24"/>
        </w:rPr>
        <w:t>’,</w:t>
      </w:r>
      <w:r w:rsidRPr="00212955">
        <w:rPr>
          <w:rFonts w:ascii="Times New Roman" w:hAnsi="Times New Roman" w:cs="Times New Roman"/>
          <w:sz w:val="24"/>
          <w:szCs w:val="24"/>
        </w:rPr>
        <w:t xml:space="preserve"> </w:t>
      </w:r>
      <w:r>
        <w:rPr>
          <w:rFonts w:ascii="Times New Roman" w:hAnsi="Times New Roman" w:cs="Times New Roman"/>
          <w:sz w:val="24"/>
          <w:szCs w:val="24"/>
        </w:rPr>
        <w:t>‘</w:t>
      </w:r>
      <w:r w:rsidRPr="00212955">
        <w:rPr>
          <w:rFonts w:ascii="Times New Roman" w:hAnsi="Times New Roman" w:cs="Times New Roman"/>
          <w:sz w:val="24"/>
          <w:szCs w:val="24"/>
        </w:rPr>
        <w:t>How fully have we implemented the policies we have put in place to improve outcomes for all learners?</w:t>
      </w:r>
      <w:r>
        <w:rPr>
          <w:rFonts w:ascii="Times New Roman" w:hAnsi="Times New Roman" w:cs="Times New Roman"/>
          <w:sz w:val="24"/>
          <w:szCs w:val="24"/>
        </w:rPr>
        <w:t>’ and</w:t>
      </w:r>
      <w:r w:rsidRPr="00212955">
        <w:rPr>
          <w:rFonts w:ascii="Times New Roman" w:hAnsi="Times New Roman" w:cs="Times New Roman"/>
          <w:sz w:val="24"/>
          <w:szCs w:val="24"/>
        </w:rPr>
        <w:t xml:space="preserve"> </w:t>
      </w:r>
      <w:r>
        <w:rPr>
          <w:rFonts w:ascii="Times New Roman" w:hAnsi="Times New Roman" w:cs="Times New Roman"/>
          <w:sz w:val="24"/>
          <w:szCs w:val="24"/>
        </w:rPr>
        <w:t>‘</w:t>
      </w:r>
      <w:r w:rsidRPr="00212955">
        <w:rPr>
          <w:rFonts w:ascii="Times New Roman" w:hAnsi="Times New Roman" w:cs="Times New Roman"/>
          <w:sz w:val="24"/>
          <w:szCs w:val="24"/>
        </w:rPr>
        <w:t xml:space="preserve">How effective are </w:t>
      </w:r>
      <w:r w:rsidRPr="00212955">
        <w:rPr>
          <w:rFonts w:ascii="Times New Roman" w:hAnsi="Times New Roman" w:cs="Times New Roman"/>
          <w:sz w:val="24"/>
          <w:szCs w:val="24"/>
        </w:rPr>
        <w:lastRenderedPageBreak/>
        <w:t>our strategies for accelerating the progress of target learners?</w:t>
      </w:r>
      <w:r>
        <w:rPr>
          <w:rFonts w:ascii="Times New Roman" w:hAnsi="Times New Roman" w:cs="Times New Roman"/>
          <w:sz w:val="24"/>
          <w:szCs w:val="24"/>
        </w:rPr>
        <w:t xml:space="preserve">’ to help consider the next steps (Education Review Office. 2016). </w:t>
      </w:r>
    </w:p>
    <w:p w14:paraId="114B0C13" w14:textId="77777777" w:rsidR="007657A9" w:rsidRDefault="007657A9" w:rsidP="007657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research project self-evaluation will be crucial throughout the process. </w:t>
      </w:r>
      <w:proofErr w:type="gramStart"/>
      <w:r>
        <w:rPr>
          <w:rFonts w:ascii="Times New Roman" w:hAnsi="Times New Roman" w:cs="Times New Roman"/>
          <w:sz w:val="24"/>
          <w:szCs w:val="24"/>
        </w:rPr>
        <w:t>Firstly</w:t>
      </w:r>
      <w:proofErr w:type="gramEnd"/>
      <w:r>
        <w:rPr>
          <w:rFonts w:ascii="Times New Roman" w:hAnsi="Times New Roman" w:cs="Times New Roman"/>
          <w:sz w:val="24"/>
          <w:szCs w:val="24"/>
        </w:rPr>
        <w:t xml:space="preserve"> the researcher will consider areas of their practice that could be improved. Once the intervention has been designed it will be important to regularly reflect on the process and if it is fulfilling its aims. Once the intervention has been complete it will be important to evaluate the project to consider if it had the desired impact and what next steps need to be considered moving forward. </w:t>
      </w:r>
    </w:p>
    <w:p w14:paraId="071AEC6E" w14:textId="77777777" w:rsidR="007657A9" w:rsidRDefault="007657A9" w:rsidP="007657A9">
      <w:pPr>
        <w:spacing w:after="200" w:line="276" w:lineRule="auto"/>
      </w:pPr>
      <w:r>
        <w:br w:type="page"/>
      </w:r>
    </w:p>
    <w:p w14:paraId="2EECDBEE" w14:textId="77777777" w:rsidR="007657A9" w:rsidRPr="00C51B47" w:rsidRDefault="007657A9" w:rsidP="007657A9">
      <w:pPr>
        <w:pStyle w:val="Heading2"/>
        <w:spacing w:line="360" w:lineRule="auto"/>
        <w:rPr>
          <w:rFonts w:ascii="Times New Roman" w:hAnsi="Times New Roman" w:cs="Times New Roman"/>
          <w:b/>
          <w:color w:val="auto"/>
          <w:u w:val="single"/>
        </w:rPr>
      </w:pPr>
      <w:bookmarkStart w:id="8" w:name="_Toc19556560"/>
      <w:r w:rsidRPr="001610E1">
        <w:rPr>
          <w:rFonts w:ascii="Times New Roman" w:hAnsi="Times New Roman" w:cs="Times New Roman"/>
          <w:b/>
          <w:color w:val="auto"/>
          <w:u w:val="single"/>
        </w:rPr>
        <w:lastRenderedPageBreak/>
        <w:t>National Priorities</w:t>
      </w:r>
      <w:bookmarkEnd w:id="8"/>
      <w:r w:rsidRPr="001610E1">
        <w:rPr>
          <w:rFonts w:ascii="Times New Roman" w:hAnsi="Times New Roman" w:cs="Times New Roman"/>
          <w:b/>
          <w:color w:val="auto"/>
          <w:u w:val="single"/>
        </w:rPr>
        <w:t xml:space="preserve"> </w:t>
      </w:r>
    </w:p>
    <w:p w14:paraId="4FBDF421" w14:textId="77777777" w:rsidR="007657A9" w:rsidRDefault="007657A9" w:rsidP="007657A9">
      <w:pPr>
        <w:spacing w:line="360" w:lineRule="auto"/>
        <w:jc w:val="both"/>
        <w:rPr>
          <w:rFonts w:ascii="Times New Roman" w:hAnsi="Times New Roman" w:cs="Times New Roman"/>
          <w:sz w:val="24"/>
        </w:rPr>
      </w:pPr>
      <w:r w:rsidRPr="001610E1">
        <w:rPr>
          <w:rFonts w:ascii="Times New Roman" w:hAnsi="Times New Roman" w:cs="Times New Roman"/>
          <w:sz w:val="24"/>
        </w:rPr>
        <w:t xml:space="preserve">In recent years </w:t>
      </w:r>
      <w:r>
        <w:rPr>
          <w:rFonts w:ascii="Times New Roman" w:hAnsi="Times New Roman" w:cs="Times New Roman"/>
          <w:sz w:val="24"/>
        </w:rPr>
        <w:t>there has been an improvement in pupils’ attainment</w:t>
      </w:r>
      <w:r w:rsidRPr="001610E1">
        <w:rPr>
          <w:rFonts w:ascii="Times New Roman" w:hAnsi="Times New Roman" w:cs="Times New Roman"/>
          <w:sz w:val="24"/>
        </w:rPr>
        <w:t xml:space="preserve">. </w:t>
      </w:r>
      <w:r>
        <w:rPr>
          <w:rFonts w:ascii="Times New Roman" w:hAnsi="Times New Roman" w:cs="Times New Roman"/>
          <w:sz w:val="24"/>
        </w:rPr>
        <w:t xml:space="preserve">This improvement has helped highlight a gap in society between those that are achieving and those are not. </w:t>
      </w:r>
      <w:r w:rsidRPr="001610E1">
        <w:rPr>
          <w:rFonts w:ascii="Times New Roman" w:hAnsi="Times New Roman" w:cs="Times New Roman"/>
          <w:sz w:val="24"/>
        </w:rPr>
        <w:t xml:space="preserve">One area that is a major concern within the UK is </w:t>
      </w:r>
      <w:r>
        <w:rPr>
          <w:rFonts w:ascii="Times New Roman" w:hAnsi="Times New Roman" w:cs="Times New Roman"/>
          <w:sz w:val="24"/>
        </w:rPr>
        <w:t xml:space="preserve">how </w:t>
      </w:r>
      <w:r w:rsidRPr="001610E1">
        <w:rPr>
          <w:rFonts w:ascii="Times New Roman" w:hAnsi="Times New Roman" w:cs="Times New Roman"/>
          <w:sz w:val="24"/>
        </w:rPr>
        <w:t>the outcomes of disadvantaged pupils</w:t>
      </w:r>
      <w:r>
        <w:rPr>
          <w:rFonts w:ascii="Times New Roman" w:hAnsi="Times New Roman" w:cs="Times New Roman"/>
          <w:sz w:val="24"/>
        </w:rPr>
        <w:t xml:space="preserve"> do not meet the same standard as their more affluent peers</w:t>
      </w:r>
      <w:r w:rsidRPr="001610E1">
        <w:rPr>
          <w:rFonts w:ascii="Times New Roman" w:hAnsi="Times New Roman" w:cs="Times New Roman"/>
          <w:sz w:val="24"/>
        </w:rPr>
        <w:t>. This is a real issue for the UK government as pupils who grow up with disadvantage tend to do less well in school. This</w:t>
      </w:r>
      <w:r>
        <w:rPr>
          <w:rFonts w:ascii="Times New Roman" w:hAnsi="Times New Roman" w:cs="Times New Roman"/>
          <w:sz w:val="24"/>
        </w:rPr>
        <w:t xml:space="preserve"> then</w:t>
      </w:r>
      <w:r w:rsidRPr="001610E1">
        <w:rPr>
          <w:rFonts w:ascii="Times New Roman" w:hAnsi="Times New Roman" w:cs="Times New Roman"/>
          <w:sz w:val="24"/>
        </w:rPr>
        <w:t xml:space="preserve"> causes their </w:t>
      </w:r>
      <w:r>
        <w:rPr>
          <w:rFonts w:ascii="Times New Roman" w:hAnsi="Times New Roman" w:cs="Times New Roman"/>
          <w:sz w:val="24"/>
        </w:rPr>
        <w:t>pupils</w:t>
      </w:r>
      <w:r w:rsidRPr="001610E1">
        <w:rPr>
          <w:rFonts w:ascii="Times New Roman" w:hAnsi="Times New Roman" w:cs="Times New Roman"/>
          <w:sz w:val="24"/>
        </w:rPr>
        <w:t xml:space="preserve"> to grow up in poverty leading to a cycle that </w:t>
      </w:r>
      <w:r>
        <w:rPr>
          <w:rFonts w:ascii="Times New Roman" w:hAnsi="Times New Roman" w:cs="Times New Roman"/>
          <w:sz w:val="24"/>
        </w:rPr>
        <w:t>is rarely</w:t>
      </w:r>
      <w:r w:rsidRPr="001610E1">
        <w:rPr>
          <w:rFonts w:ascii="Times New Roman" w:hAnsi="Times New Roman" w:cs="Times New Roman"/>
          <w:sz w:val="24"/>
        </w:rPr>
        <w:t xml:space="preserve"> broken (Hirsch, D. 2007). </w:t>
      </w:r>
      <w:r>
        <w:rPr>
          <w:rFonts w:ascii="Times New Roman" w:hAnsi="Times New Roman" w:cs="Times New Roman"/>
          <w:sz w:val="24"/>
        </w:rPr>
        <w:t>A</w:t>
      </w:r>
      <w:r w:rsidRPr="001610E1">
        <w:rPr>
          <w:rFonts w:ascii="Times New Roman" w:hAnsi="Times New Roman" w:cs="Times New Roman"/>
          <w:sz w:val="24"/>
        </w:rPr>
        <w:t xml:space="preserve">lthough the trend for attainment has improved in recent years this gap between disadvantaged pupils and non-disadvantaged pupils has not </w:t>
      </w:r>
      <w:r>
        <w:rPr>
          <w:rFonts w:ascii="Times New Roman" w:hAnsi="Times New Roman" w:cs="Times New Roman"/>
          <w:sz w:val="24"/>
        </w:rPr>
        <w:t>narrowed</w:t>
      </w:r>
      <w:r w:rsidRPr="001610E1">
        <w:rPr>
          <w:rFonts w:ascii="Times New Roman" w:hAnsi="Times New Roman" w:cs="Times New Roman"/>
          <w:sz w:val="24"/>
        </w:rPr>
        <w:t xml:space="preserve"> (</w:t>
      </w:r>
      <w:proofErr w:type="spellStart"/>
      <w:r w:rsidRPr="001610E1">
        <w:rPr>
          <w:rFonts w:ascii="Times New Roman" w:hAnsi="Times New Roman" w:cs="Times New Roman"/>
          <w:sz w:val="24"/>
        </w:rPr>
        <w:t>Casson</w:t>
      </w:r>
      <w:proofErr w:type="spellEnd"/>
      <w:r w:rsidRPr="001610E1">
        <w:rPr>
          <w:rFonts w:ascii="Times New Roman" w:hAnsi="Times New Roman" w:cs="Times New Roman"/>
          <w:sz w:val="24"/>
        </w:rPr>
        <w:t xml:space="preserve">, R. and </w:t>
      </w:r>
      <w:proofErr w:type="spellStart"/>
      <w:r w:rsidRPr="001610E1">
        <w:rPr>
          <w:rFonts w:ascii="Times New Roman" w:hAnsi="Times New Roman" w:cs="Times New Roman"/>
          <w:sz w:val="24"/>
        </w:rPr>
        <w:t>Kingdon</w:t>
      </w:r>
      <w:proofErr w:type="spellEnd"/>
      <w:r w:rsidRPr="001610E1">
        <w:rPr>
          <w:rFonts w:ascii="Times New Roman" w:hAnsi="Times New Roman" w:cs="Times New Roman"/>
          <w:sz w:val="24"/>
        </w:rPr>
        <w:t xml:space="preserve">, G. 2007). These gaps need to </w:t>
      </w:r>
      <w:proofErr w:type="gramStart"/>
      <w:r w:rsidRPr="001610E1">
        <w:rPr>
          <w:rFonts w:ascii="Times New Roman" w:hAnsi="Times New Roman" w:cs="Times New Roman"/>
          <w:sz w:val="24"/>
        </w:rPr>
        <w:t>addressed</w:t>
      </w:r>
      <w:proofErr w:type="gramEnd"/>
      <w:r w:rsidRPr="001610E1">
        <w:rPr>
          <w:rFonts w:ascii="Times New Roman" w:hAnsi="Times New Roman" w:cs="Times New Roman"/>
          <w:sz w:val="24"/>
        </w:rPr>
        <w:t xml:space="preserve"> and in order to do so the Department for Education and the Welsh government have decided on a set of priorities that schools need to address to improve the education system for everyone</w:t>
      </w:r>
      <w:r>
        <w:rPr>
          <w:rFonts w:ascii="Times New Roman" w:hAnsi="Times New Roman" w:cs="Times New Roman"/>
          <w:sz w:val="24"/>
        </w:rPr>
        <w:t xml:space="preserve"> (Dauncey, M. 2013)</w:t>
      </w:r>
      <w:r w:rsidRPr="001610E1">
        <w:rPr>
          <w:rFonts w:ascii="Times New Roman" w:hAnsi="Times New Roman" w:cs="Times New Roman"/>
          <w:sz w:val="24"/>
        </w:rPr>
        <w:t xml:space="preserve">. </w:t>
      </w:r>
    </w:p>
    <w:p w14:paraId="454B7872" w14:textId="77777777" w:rsidR="007657A9" w:rsidRPr="00E446BD" w:rsidRDefault="007657A9" w:rsidP="00E446BD">
      <w:pPr>
        <w:pStyle w:val="Heading2"/>
        <w:rPr>
          <w:rFonts w:ascii="Times New Roman" w:hAnsi="Times New Roman" w:cs="Times New Roman"/>
          <w:b/>
          <w:bCs/>
          <w:color w:val="auto"/>
        </w:rPr>
      </w:pPr>
      <w:bookmarkStart w:id="9" w:name="_Toc19556561"/>
      <w:r w:rsidRPr="00E446BD">
        <w:rPr>
          <w:rFonts w:ascii="Times New Roman" w:hAnsi="Times New Roman" w:cs="Times New Roman"/>
          <w:b/>
          <w:bCs/>
          <w:color w:val="auto"/>
        </w:rPr>
        <w:t>Numeracy as a national priority</w:t>
      </w:r>
      <w:bookmarkEnd w:id="9"/>
      <w:r w:rsidRPr="00E446BD">
        <w:rPr>
          <w:rFonts w:ascii="Times New Roman" w:hAnsi="Times New Roman" w:cs="Times New Roman"/>
          <w:b/>
          <w:bCs/>
          <w:color w:val="auto"/>
        </w:rPr>
        <w:t xml:space="preserve"> </w:t>
      </w:r>
    </w:p>
    <w:p w14:paraId="7B587AD0" w14:textId="77777777" w:rsidR="007657A9" w:rsidRPr="00A93242" w:rsidRDefault="007657A9" w:rsidP="007657A9"/>
    <w:p w14:paraId="0C6C6FC2" w14:textId="0191EC93" w:rsidR="007657A9" w:rsidRDefault="007657A9" w:rsidP="007657A9">
      <w:pPr>
        <w:spacing w:line="360" w:lineRule="auto"/>
        <w:jc w:val="both"/>
        <w:rPr>
          <w:rFonts w:ascii="Times New Roman" w:hAnsi="Times New Roman" w:cs="Times New Roman"/>
          <w:sz w:val="24"/>
        </w:rPr>
      </w:pPr>
      <w:r w:rsidRPr="001610E1">
        <w:rPr>
          <w:rFonts w:ascii="Times New Roman" w:hAnsi="Times New Roman" w:cs="Times New Roman"/>
          <w:sz w:val="24"/>
        </w:rPr>
        <w:t>Poverty within Wales is a major iss</w:t>
      </w:r>
      <w:r>
        <w:rPr>
          <w:rFonts w:ascii="Times New Roman" w:hAnsi="Times New Roman" w:cs="Times New Roman"/>
          <w:sz w:val="24"/>
        </w:rPr>
        <w:t>ue and the Welsh Government has</w:t>
      </w:r>
      <w:r w:rsidRPr="001610E1">
        <w:rPr>
          <w:rFonts w:ascii="Times New Roman" w:hAnsi="Times New Roman" w:cs="Times New Roman"/>
          <w:sz w:val="24"/>
        </w:rPr>
        <w:t xml:space="preserve"> made one of their three priorities for schools to focus on narrowing the gap in performance. Around 17% of </w:t>
      </w:r>
      <w:r>
        <w:rPr>
          <w:rFonts w:ascii="Times New Roman" w:hAnsi="Times New Roman" w:cs="Times New Roman"/>
          <w:sz w:val="24"/>
        </w:rPr>
        <w:t>pupils</w:t>
      </w:r>
      <w:r w:rsidRPr="001610E1">
        <w:rPr>
          <w:rFonts w:ascii="Times New Roman" w:hAnsi="Times New Roman" w:cs="Times New Roman"/>
          <w:sz w:val="24"/>
        </w:rPr>
        <w:t xml:space="preserve"> within Wales live in some form of poverty and this has been seen to have a big impact on their attainment in secondary school</w:t>
      </w:r>
      <w:r>
        <w:rPr>
          <w:rFonts w:ascii="Times New Roman" w:hAnsi="Times New Roman" w:cs="Times New Roman"/>
          <w:sz w:val="24"/>
        </w:rPr>
        <w:t xml:space="preserve"> (Egan, D. 2013)</w:t>
      </w:r>
      <w:r w:rsidRPr="001610E1">
        <w:rPr>
          <w:rFonts w:ascii="Times New Roman" w:hAnsi="Times New Roman" w:cs="Times New Roman"/>
          <w:sz w:val="24"/>
        </w:rPr>
        <w:t xml:space="preserve">. There </w:t>
      </w:r>
      <w:r>
        <w:rPr>
          <w:rFonts w:ascii="Times New Roman" w:hAnsi="Times New Roman" w:cs="Times New Roman"/>
          <w:sz w:val="24"/>
        </w:rPr>
        <w:t>is a</w:t>
      </w:r>
      <w:r w:rsidRPr="001610E1">
        <w:rPr>
          <w:rFonts w:ascii="Times New Roman" w:hAnsi="Times New Roman" w:cs="Times New Roman"/>
          <w:sz w:val="24"/>
        </w:rPr>
        <w:t xml:space="preserve"> 32-34% gap between the attainment of pupils living in povert</w:t>
      </w:r>
      <w:r>
        <w:rPr>
          <w:rFonts w:ascii="Times New Roman" w:hAnsi="Times New Roman" w:cs="Times New Roman"/>
          <w:sz w:val="24"/>
        </w:rPr>
        <w:t>y compared to other pupils’ (E</w:t>
      </w:r>
      <w:r w:rsidRPr="001610E1">
        <w:rPr>
          <w:rFonts w:ascii="Times New Roman" w:hAnsi="Times New Roman" w:cs="Times New Roman"/>
          <w:sz w:val="24"/>
        </w:rPr>
        <w:t>gan, D. 2013). One of the ways that this gap is measured is pupil’s abili</w:t>
      </w:r>
      <w:r>
        <w:rPr>
          <w:rFonts w:ascii="Times New Roman" w:hAnsi="Times New Roman" w:cs="Times New Roman"/>
          <w:sz w:val="24"/>
        </w:rPr>
        <w:t xml:space="preserve">ty to achieve an A* to </w:t>
      </w:r>
      <w:proofErr w:type="spellStart"/>
      <w:r>
        <w:rPr>
          <w:rFonts w:ascii="Times New Roman" w:hAnsi="Times New Roman" w:cs="Times New Roman"/>
          <w:sz w:val="24"/>
        </w:rPr>
        <w:t>C</w:t>
      </w:r>
      <w:r w:rsidR="006153CE">
        <w:rPr>
          <w:rFonts w:ascii="Times New Roman" w:hAnsi="Times New Roman" w:cs="Times New Roman"/>
          <w:sz w:val="24"/>
        </w:rPr>
        <w:t xml:space="preserve"> at</w:t>
      </w:r>
      <w:proofErr w:type="spellEnd"/>
      <w:r w:rsidR="006153CE">
        <w:rPr>
          <w:rFonts w:ascii="Times New Roman" w:hAnsi="Times New Roman" w:cs="Times New Roman"/>
          <w:sz w:val="24"/>
        </w:rPr>
        <w:t xml:space="preserve"> </w:t>
      </w:r>
      <w:r>
        <w:rPr>
          <w:rFonts w:ascii="Times New Roman" w:hAnsi="Times New Roman" w:cs="Times New Roman"/>
          <w:sz w:val="24"/>
        </w:rPr>
        <w:t>GCSE</w:t>
      </w:r>
      <w:r w:rsidRPr="001610E1">
        <w:rPr>
          <w:rFonts w:ascii="Times New Roman" w:hAnsi="Times New Roman" w:cs="Times New Roman"/>
          <w:sz w:val="24"/>
        </w:rPr>
        <w:t xml:space="preserve"> in English and </w:t>
      </w:r>
      <w:r>
        <w:rPr>
          <w:rFonts w:ascii="Times New Roman" w:hAnsi="Times New Roman" w:cs="Times New Roman"/>
          <w:sz w:val="24"/>
        </w:rPr>
        <w:t>Mathematics</w:t>
      </w:r>
      <w:r w:rsidRPr="001610E1">
        <w:rPr>
          <w:rFonts w:ascii="Times New Roman" w:hAnsi="Times New Roman" w:cs="Times New Roman"/>
          <w:sz w:val="24"/>
        </w:rPr>
        <w:t>, as having these literacy and numeracy skills are crucial to be</w:t>
      </w:r>
      <w:r>
        <w:rPr>
          <w:rFonts w:ascii="Times New Roman" w:hAnsi="Times New Roman" w:cs="Times New Roman"/>
          <w:sz w:val="24"/>
        </w:rPr>
        <w:t>ing</w:t>
      </w:r>
      <w:r w:rsidRPr="001610E1">
        <w:rPr>
          <w:rFonts w:ascii="Times New Roman" w:hAnsi="Times New Roman" w:cs="Times New Roman"/>
          <w:sz w:val="24"/>
        </w:rPr>
        <w:t xml:space="preserve"> able to pro</w:t>
      </w:r>
      <w:r>
        <w:rPr>
          <w:rFonts w:ascii="Times New Roman" w:hAnsi="Times New Roman" w:cs="Times New Roman"/>
          <w:sz w:val="24"/>
        </w:rPr>
        <w:t>gress into further education (E</w:t>
      </w:r>
      <w:r w:rsidRPr="001610E1">
        <w:rPr>
          <w:rFonts w:ascii="Times New Roman" w:hAnsi="Times New Roman" w:cs="Times New Roman"/>
          <w:sz w:val="24"/>
        </w:rPr>
        <w:t>gan, D. 2013).</w:t>
      </w:r>
      <w:r>
        <w:rPr>
          <w:rFonts w:ascii="Times New Roman" w:hAnsi="Times New Roman" w:cs="Times New Roman"/>
          <w:sz w:val="24"/>
        </w:rPr>
        <w:t xml:space="preserve">  The lack of these skills has proven to result in major consequences for life after secondary school. It has been found that learners that live in the most deprived areas in Wales are five times more likely to leave school as NEETs (not in employment, education or training) (Welsh Government, 2014). This has a major impact on both the individual’s life and the </w:t>
      </w:r>
      <w:proofErr w:type="gramStart"/>
      <w:r>
        <w:rPr>
          <w:rFonts w:ascii="Times New Roman" w:hAnsi="Times New Roman" w:cs="Times New Roman"/>
          <w:sz w:val="24"/>
        </w:rPr>
        <w:t>country as a whole</w:t>
      </w:r>
      <w:proofErr w:type="gramEnd"/>
      <w:r>
        <w:rPr>
          <w:rFonts w:ascii="Times New Roman" w:hAnsi="Times New Roman" w:cs="Times New Roman"/>
          <w:sz w:val="24"/>
        </w:rPr>
        <w:t xml:space="preserve">. </w:t>
      </w:r>
    </w:p>
    <w:p w14:paraId="3708120F" w14:textId="653CA332" w:rsidR="007657A9" w:rsidRPr="007657A9" w:rsidRDefault="007657A9" w:rsidP="007657A9">
      <w:pPr>
        <w:spacing w:line="360" w:lineRule="auto"/>
        <w:jc w:val="both"/>
        <w:rPr>
          <w:rFonts w:ascii="Times New Roman" w:hAnsi="Times New Roman" w:cs="Times New Roman"/>
          <w:b/>
          <w:bCs/>
          <w:sz w:val="24"/>
          <w:szCs w:val="23"/>
          <w:bdr w:val="none" w:sz="0" w:space="0" w:color="auto" w:frame="1"/>
          <w:shd w:val="clear" w:color="auto" w:fill="FFFFFF"/>
        </w:rPr>
      </w:pPr>
      <w:r>
        <w:rPr>
          <w:rFonts w:ascii="Times New Roman" w:hAnsi="Times New Roman" w:cs="Times New Roman"/>
          <w:sz w:val="24"/>
        </w:rPr>
        <w:t xml:space="preserve">Having a good grasp on numeracy and literacy has been highlighted as a key factor to ensuring job prospects and a good quality of life. Studies by the OCED have found that there is a </w:t>
      </w:r>
      <w:r w:rsidRPr="006330C5">
        <w:rPr>
          <w:rFonts w:ascii="Times New Roman" w:hAnsi="Times New Roman" w:cs="Times New Roman"/>
          <w:sz w:val="24"/>
        </w:rPr>
        <w:t>relationship between a person’s wage and their numerical skills</w:t>
      </w:r>
      <w:r w:rsidRPr="006330C5">
        <w:rPr>
          <w:rFonts w:ascii="Times New Roman" w:hAnsi="Times New Roman" w:cs="Times New Roman"/>
          <w:b/>
          <w:bCs/>
          <w:sz w:val="24"/>
        </w:rPr>
        <w:t xml:space="preserve"> </w:t>
      </w:r>
      <w:r w:rsidRPr="007657A9">
        <w:rPr>
          <w:rFonts w:ascii="Times New Roman" w:hAnsi="Times New Roman" w:cs="Times New Roman"/>
          <w:b/>
          <w:bCs/>
          <w:sz w:val="24"/>
        </w:rPr>
        <w:t>(</w:t>
      </w:r>
      <w:proofErr w:type="spellStart"/>
      <w:r w:rsidRPr="007657A9">
        <w:rPr>
          <w:rStyle w:val="Strong"/>
          <w:rFonts w:ascii="Times New Roman" w:hAnsi="Times New Roman" w:cs="Times New Roman"/>
          <w:b w:val="0"/>
          <w:bCs w:val="0"/>
          <w:sz w:val="24"/>
          <w:szCs w:val="23"/>
          <w:bdr w:val="none" w:sz="0" w:space="0" w:color="auto" w:frame="1"/>
          <w:shd w:val="clear" w:color="auto" w:fill="FFFFFF"/>
        </w:rPr>
        <w:t>Schleicher</w:t>
      </w:r>
      <w:proofErr w:type="spellEnd"/>
      <w:r w:rsidRPr="007657A9">
        <w:rPr>
          <w:rStyle w:val="Strong"/>
          <w:rFonts w:ascii="Times New Roman" w:hAnsi="Times New Roman" w:cs="Times New Roman"/>
          <w:b w:val="0"/>
          <w:bCs w:val="0"/>
          <w:sz w:val="24"/>
          <w:szCs w:val="23"/>
          <w:bdr w:val="none" w:sz="0" w:space="0" w:color="auto" w:frame="1"/>
          <w:shd w:val="clear" w:color="auto" w:fill="FFFFFF"/>
        </w:rPr>
        <w:t>, A. 2014). However, an economic study by Pro Bono Economics has found that it can have an impact on more than just an individual’s wage. Lower numerical skills can lead to an increase in health problems, criminal activity and life expectancy (</w:t>
      </w:r>
      <w:r w:rsidR="006153CE">
        <w:rPr>
          <w:rStyle w:val="Strong"/>
          <w:rFonts w:ascii="Times New Roman" w:hAnsi="Times New Roman" w:cs="Times New Roman"/>
          <w:b w:val="0"/>
          <w:bCs w:val="0"/>
          <w:sz w:val="24"/>
          <w:szCs w:val="23"/>
          <w:bdr w:val="none" w:sz="0" w:space="0" w:color="auto" w:frame="1"/>
          <w:shd w:val="clear" w:color="auto" w:fill="FFFFFF"/>
        </w:rPr>
        <w:t xml:space="preserve">Pro Bono Economics, </w:t>
      </w:r>
      <w:r w:rsidRPr="007657A9">
        <w:rPr>
          <w:rStyle w:val="Strong"/>
          <w:rFonts w:ascii="Times New Roman" w:hAnsi="Times New Roman" w:cs="Times New Roman"/>
          <w:b w:val="0"/>
          <w:bCs w:val="0"/>
          <w:sz w:val="24"/>
          <w:szCs w:val="23"/>
          <w:bdr w:val="none" w:sz="0" w:space="0" w:color="auto" w:frame="1"/>
          <w:shd w:val="clear" w:color="auto" w:fill="FFFFFF"/>
        </w:rPr>
        <w:t xml:space="preserve">2014). This leads to pressure on the country’s economy and therefore makes this a much wider problem to tackle. </w:t>
      </w:r>
      <w:r w:rsidRPr="007657A9">
        <w:rPr>
          <w:rStyle w:val="Strong"/>
          <w:rFonts w:ascii="Times New Roman" w:hAnsi="Times New Roman" w:cs="Times New Roman"/>
          <w:b w:val="0"/>
          <w:bCs w:val="0"/>
          <w:sz w:val="24"/>
          <w:szCs w:val="23"/>
          <w:bdr w:val="none" w:sz="0" w:space="0" w:color="auto" w:frame="1"/>
          <w:shd w:val="clear" w:color="auto" w:fill="FFFFFF"/>
        </w:rPr>
        <w:lastRenderedPageBreak/>
        <w:t xml:space="preserve">Due to this pressure the Welsh Government has made improving both numeracy and literacy skills a priority for all schools. </w:t>
      </w:r>
    </w:p>
    <w:p w14:paraId="4BA9A636" w14:textId="77777777" w:rsidR="007657A9" w:rsidRDefault="007657A9" w:rsidP="007657A9">
      <w:pPr>
        <w:spacing w:line="360" w:lineRule="auto"/>
        <w:jc w:val="both"/>
        <w:rPr>
          <w:rFonts w:ascii="Times New Roman" w:hAnsi="Times New Roman" w:cs="Times New Roman"/>
          <w:sz w:val="24"/>
        </w:rPr>
      </w:pPr>
      <w:proofErr w:type="gramStart"/>
      <w:r>
        <w:rPr>
          <w:rFonts w:ascii="Times New Roman" w:hAnsi="Times New Roman" w:cs="Times New Roman"/>
          <w:sz w:val="24"/>
        </w:rPr>
        <w:t>S</w:t>
      </w:r>
      <w:r w:rsidRPr="001610E1">
        <w:rPr>
          <w:rFonts w:ascii="Times New Roman" w:hAnsi="Times New Roman" w:cs="Times New Roman"/>
          <w:sz w:val="24"/>
        </w:rPr>
        <w:t>imilarly</w:t>
      </w:r>
      <w:proofErr w:type="gramEnd"/>
      <w:r w:rsidRPr="001610E1">
        <w:rPr>
          <w:rFonts w:ascii="Times New Roman" w:hAnsi="Times New Roman" w:cs="Times New Roman"/>
          <w:sz w:val="24"/>
        </w:rPr>
        <w:t xml:space="preserve"> to Wales, </w:t>
      </w:r>
      <w:r>
        <w:rPr>
          <w:rFonts w:ascii="Times New Roman" w:hAnsi="Times New Roman" w:cs="Times New Roman"/>
          <w:sz w:val="24"/>
        </w:rPr>
        <w:t>in 2015 the D</w:t>
      </w:r>
      <w:r w:rsidRPr="001610E1">
        <w:rPr>
          <w:rFonts w:ascii="Times New Roman" w:hAnsi="Times New Roman" w:cs="Times New Roman"/>
          <w:sz w:val="24"/>
        </w:rPr>
        <w:t>epartmen</w:t>
      </w:r>
      <w:r>
        <w:rPr>
          <w:rFonts w:ascii="Times New Roman" w:hAnsi="Times New Roman" w:cs="Times New Roman"/>
          <w:sz w:val="24"/>
        </w:rPr>
        <w:t>t for E</w:t>
      </w:r>
      <w:r w:rsidRPr="001610E1">
        <w:rPr>
          <w:rFonts w:ascii="Times New Roman" w:hAnsi="Times New Roman" w:cs="Times New Roman"/>
          <w:sz w:val="24"/>
        </w:rPr>
        <w:t xml:space="preserve">ducation found that one in five primary school </w:t>
      </w:r>
      <w:r>
        <w:rPr>
          <w:rFonts w:ascii="Times New Roman" w:hAnsi="Times New Roman" w:cs="Times New Roman"/>
          <w:sz w:val="24"/>
        </w:rPr>
        <w:t>pupils</w:t>
      </w:r>
      <w:r w:rsidRPr="001610E1">
        <w:rPr>
          <w:rFonts w:ascii="Times New Roman" w:hAnsi="Times New Roman" w:cs="Times New Roman"/>
          <w:sz w:val="24"/>
        </w:rPr>
        <w:t xml:space="preserve"> were below the expected levels in reading, writing and mathematics and that two out of five secondary school </w:t>
      </w:r>
      <w:r>
        <w:rPr>
          <w:rFonts w:ascii="Times New Roman" w:hAnsi="Times New Roman" w:cs="Times New Roman"/>
          <w:sz w:val="24"/>
        </w:rPr>
        <w:t>pupils</w:t>
      </w:r>
      <w:r w:rsidRPr="001610E1">
        <w:rPr>
          <w:rFonts w:ascii="Times New Roman" w:hAnsi="Times New Roman" w:cs="Times New Roman"/>
          <w:sz w:val="24"/>
        </w:rPr>
        <w:t xml:space="preserve"> failed to get five good GCSEs including English and Math</w:t>
      </w:r>
      <w:r>
        <w:rPr>
          <w:rFonts w:ascii="Times New Roman" w:hAnsi="Times New Roman" w:cs="Times New Roman"/>
          <w:sz w:val="24"/>
        </w:rPr>
        <w:t>ematic</w:t>
      </w:r>
      <w:r w:rsidRPr="001610E1">
        <w:rPr>
          <w:rFonts w:ascii="Times New Roman" w:hAnsi="Times New Roman" w:cs="Times New Roman"/>
          <w:sz w:val="24"/>
        </w:rPr>
        <w:t xml:space="preserve">s (Department for Education. 2016). They have decided that </w:t>
      </w:r>
      <w:r>
        <w:rPr>
          <w:rFonts w:ascii="Times New Roman" w:hAnsi="Times New Roman" w:cs="Times New Roman"/>
          <w:sz w:val="24"/>
        </w:rPr>
        <w:t>there</w:t>
      </w:r>
      <w:r w:rsidRPr="001610E1">
        <w:rPr>
          <w:rFonts w:ascii="Times New Roman" w:hAnsi="Times New Roman" w:cs="Times New Roman"/>
          <w:sz w:val="24"/>
        </w:rPr>
        <w:t xml:space="preserve"> needs to be a focus on </w:t>
      </w:r>
      <w:r>
        <w:rPr>
          <w:rFonts w:ascii="Times New Roman" w:hAnsi="Times New Roman" w:cs="Times New Roman"/>
          <w:sz w:val="24"/>
        </w:rPr>
        <w:t>ensuring that all pupils experience</w:t>
      </w:r>
      <w:r w:rsidRPr="001610E1">
        <w:rPr>
          <w:rFonts w:ascii="Times New Roman" w:hAnsi="Times New Roman" w:cs="Times New Roman"/>
          <w:sz w:val="24"/>
        </w:rPr>
        <w:t xml:space="preserve"> educationa</w:t>
      </w:r>
      <w:r>
        <w:rPr>
          <w:rFonts w:ascii="Times New Roman" w:hAnsi="Times New Roman" w:cs="Times New Roman"/>
          <w:sz w:val="24"/>
        </w:rPr>
        <w:t>l excellence as there is a wide</w:t>
      </w:r>
      <w:r w:rsidRPr="001610E1">
        <w:rPr>
          <w:rFonts w:ascii="Times New Roman" w:hAnsi="Times New Roman" w:cs="Times New Roman"/>
          <w:sz w:val="24"/>
        </w:rPr>
        <w:t xml:space="preserve"> </w:t>
      </w:r>
      <w:r>
        <w:rPr>
          <w:rFonts w:ascii="Times New Roman" w:hAnsi="Times New Roman" w:cs="Times New Roman"/>
          <w:sz w:val="24"/>
        </w:rPr>
        <w:t>variance</w:t>
      </w:r>
      <w:r w:rsidRPr="001610E1">
        <w:rPr>
          <w:rFonts w:ascii="Times New Roman" w:hAnsi="Times New Roman" w:cs="Times New Roman"/>
          <w:sz w:val="24"/>
        </w:rPr>
        <w:t xml:space="preserve"> in the education pupils are receiving. A study by the OECD showed that pupils today are no more literate or numerate than their grandparents (OECD, 2016). This is a </w:t>
      </w:r>
      <w:r w:rsidRPr="008A2FFA">
        <w:rPr>
          <w:rFonts w:ascii="Times New Roman" w:hAnsi="Times New Roman" w:cs="Times New Roman"/>
          <w:sz w:val="24"/>
        </w:rPr>
        <w:t>concern as, as mentioned above, these skills are vital for successful participation within adult life. This project aims to re-engage pupils with mathematics to help develop their numeracy skills and therefore improve their attainment.</w:t>
      </w:r>
      <w:r>
        <w:rPr>
          <w:rFonts w:ascii="Times New Roman" w:hAnsi="Times New Roman" w:cs="Times New Roman"/>
          <w:sz w:val="24"/>
        </w:rPr>
        <w:t xml:space="preserve"> </w:t>
      </w:r>
    </w:p>
    <w:p w14:paraId="465A3A83" w14:textId="77777777" w:rsidR="007657A9" w:rsidRPr="007657A9" w:rsidRDefault="007657A9" w:rsidP="007657A9">
      <w:pPr>
        <w:pStyle w:val="Heading2"/>
        <w:rPr>
          <w:rFonts w:ascii="Times New Roman" w:hAnsi="Times New Roman" w:cs="Times New Roman"/>
          <w:b/>
          <w:bCs/>
          <w:color w:val="auto"/>
        </w:rPr>
      </w:pPr>
      <w:bookmarkStart w:id="10" w:name="_Toc19556562"/>
      <w:r w:rsidRPr="007657A9">
        <w:rPr>
          <w:rFonts w:ascii="Times New Roman" w:hAnsi="Times New Roman" w:cs="Times New Roman"/>
          <w:b/>
          <w:bCs/>
          <w:color w:val="auto"/>
        </w:rPr>
        <w:t>Critical thinking skills</w:t>
      </w:r>
      <w:bookmarkEnd w:id="10"/>
      <w:r w:rsidRPr="007657A9">
        <w:rPr>
          <w:rFonts w:ascii="Times New Roman" w:hAnsi="Times New Roman" w:cs="Times New Roman"/>
          <w:b/>
          <w:bCs/>
          <w:color w:val="auto"/>
        </w:rPr>
        <w:t xml:space="preserve"> </w:t>
      </w:r>
    </w:p>
    <w:p w14:paraId="0E8385B7" w14:textId="77777777" w:rsidR="007657A9" w:rsidRPr="003A3E27" w:rsidRDefault="007657A9" w:rsidP="007657A9"/>
    <w:p w14:paraId="66AD73F4" w14:textId="77777777" w:rsidR="007657A9" w:rsidRDefault="007657A9" w:rsidP="007657A9">
      <w:pPr>
        <w:spacing w:line="360" w:lineRule="auto"/>
        <w:jc w:val="both"/>
        <w:rPr>
          <w:rFonts w:ascii="Times New Roman" w:hAnsi="Times New Roman" w:cs="Times New Roman"/>
          <w:sz w:val="24"/>
        </w:rPr>
      </w:pPr>
      <w:r>
        <w:rPr>
          <w:rFonts w:ascii="Times New Roman" w:hAnsi="Times New Roman" w:cs="Times New Roman"/>
          <w:sz w:val="24"/>
        </w:rPr>
        <w:t>Part of ensuring educational excellence everywhere is considering carefully what needs to be taught. A recent survey of 1000 teachers across the world found that 92% felt that critical thinking skills are essential (Stewart, W. 2014). These skills are not inherent and need to be taught to allow for pupils to be able to use them in their professional lives and there seems to be barriers to this being achieved (</w:t>
      </w:r>
      <w:proofErr w:type="spellStart"/>
      <w:r>
        <w:rPr>
          <w:rFonts w:ascii="Times New Roman" w:hAnsi="Times New Roman" w:cs="Times New Roman"/>
          <w:sz w:val="24"/>
        </w:rPr>
        <w:t>Aliakbaria</w:t>
      </w:r>
      <w:proofErr w:type="spellEnd"/>
      <w:r w:rsidRPr="003A3E27">
        <w:rPr>
          <w:rFonts w:ascii="Times New Roman" w:hAnsi="Times New Roman" w:cs="Times New Roman"/>
          <w:sz w:val="24"/>
        </w:rPr>
        <w:t>,</w:t>
      </w:r>
      <w:r>
        <w:rPr>
          <w:rFonts w:ascii="Times New Roman" w:hAnsi="Times New Roman" w:cs="Times New Roman"/>
          <w:sz w:val="24"/>
        </w:rPr>
        <w:t xml:space="preserve"> M. and</w:t>
      </w:r>
      <w:r w:rsidRPr="003A3E27">
        <w:rPr>
          <w:rFonts w:ascii="Times New Roman" w:hAnsi="Times New Roman" w:cs="Times New Roman"/>
          <w:sz w:val="24"/>
        </w:rPr>
        <w:t xml:space="preserve"> </w:t>
      </w:r>
      <w:proofErr w:type="spellStart"/>
      <w:r w:rsidRPr="003A3E27">
        <w:rPr>
          <w:rFonts w:ascii="Times New Roman" w:hAnsi="Times New Roman" w:cs="Times New Roman"/>
          <w:sz w:val="24"/>
        </w:rPr>
        <w:t>Sadeghdaghighi</w:t>
      </w:r>
      <w:proofErr w:type="spellEnd"/>
      <w:r>
        <w:rPr>
          <w:rFonts w:ascii="Times New Roman" w:hAnsi="Times New Roman" w:cs="Times New Roman"/>
          <w:sz w:val="24"/>
        </w:rPr>
        <w:t xml:space="preserve">, A. 2012). Schools have been criticised for being focused on recall within lessons to help pass examinations and for causing pupils to mindlessly learn facts and not consider critically which pieces of information are meaningful (Paul, R.2013). These findings have caused an increase in the amount of critical thinking taught in schools with an A level being introduced in 2012. However, it is argued by some that critical thinking should not be taught in isolation. Critical thinking should be taught in each subject to allow pupils to become more interested in the subject (Hendrick, C. 2017). The use of problem solving within mathematics lessons allows pupils to develop critical thinking skills as well as developing numeracy. </w:t>
      </w:r>
    </w:p>
    <w:p w14:paraId="27463381" w14:textId="77777777" w:rsidR="007657A9" w:rsidRDefault="007657A9" w:rsidP="007657A9">
      <w:pPr>
        <w:spacing w:line="360" w:lineRule="auto"/>
        <w:jc w:val="both"/>
        <w:rPr>
          <w:rFonts w:ascii="Times New Roman" w:hAnsi="Times New Roman" w:cs="Times New Roman"/>
          <w:sz w:val="24"/>
        </w:rPr>
      </w:pPr>
      <w:r>
        <w:rPr>
          <w:rFonts w:ascii="Times New Roman" w:hAnsi="Times New Roman" w:cs="Times New Roman"/>
          <w:sz w:val="24"/>
        </w:rPr>
        <w:t>This r</w:t>
      </w:r>
      <w:r w:rsidRPr="001610E1">
        <w:rPr>
          <w:rFonts w:ascii="Times New Roman" w:hAnsi="Times New Roman" w:cs="Times New Roman"/>
          <w:sz w:val="24"/>
        </w:rPr>
        <w:t>esearch project is based within England and therefore mainly focuses on the priority of educational excellence everywhere as it focused on finding strategies that engage and enthuse pupils towards mathematics. However, due to the nature of the subject it will also address the Welsh priority of improving numeracy skills and therefore will be relevant in both contexts.</w:t>
      </w:r>
      <w:r>
        <w:rPr>
          <w:rFonts w:ascii="Times New Roman" w:hAnsi="Times New Roman" w:cs="Times New Roman"/>
          <w:sz w:val="24"/>
        </w:rPr>
        <w:t xml:space="preserve"> As part of the nature of the project is to use problem solving tasks within lessons it will also impact pupils’ critical thinking skills within mathematics. </w:t>
      </w:r>
      <w:r w:rsidRPr="001610E1">
        <w:rPr>
          <w:rFonts w:ascii="Times New Roman" w:hAnsi="Times New Roman" w:cs="Times New Roman"/>
          <w:sz w:val="24"/>
        </w:rPr>
        <w:t xml:space="preserve"> </w:t>
      </w:r>
    </w:p>
    <w:p w14:paraId="4B32A9DD" w14:textId="77777777" w:rsidR="007657A9" w:rsidRPr="001610E1" w:rsidRDefault="007657A9" w:rsidP="007657A9">
      <w:pPr>
        <w:pStyle w:val="Heading2"/>
        <w:spacing w:line="360" w:lineRule="auto"/>
        <w:rPr>
          <w:rFonts w:ascii="Times New Roman" w:hAnsi="Times New Roman" w:cs="Times New Roman"/>
          <w:b/>
          <w:color w:val="auto"/>
          <w:u w:val="single"/>
        </w:rPr>
      </w:pPr>
      <w:bookmarkStart w:id="11" w:name="_Toc19556563"/>
      <w:r w:rsidRPr="001610E1">
        <w:rPr>
          <w:rFonts w:ascii="Times New Roman" w:hAnsi="Times New Roman" w:cs="Times New Roman"/>
          <w:b/>
          <w:color w:val="auto"/>
          <w:u w:val="single"/>
        </w:rPr>
        <w:lastRenderedPageBreak/>
        <w:t>School Priorities</w:t>
      </w:r>
      <w:bookmarkEnd w:id="11"/>
      <w:r w:rsidRPr="001610E1">
        <w:rPr>
          <w:rFonts w:ascii="Times New Roman" w:hAnsi="Times New Roman" w:cs="Times New Roman"/>
          <w:b/>
          <w:color w:val="auto"/>
          <w:u w:val="single"/>
        </w:rPr>
        <w:t xml:space="preserve"> </w:t>
      </w:r>
    </w:p>
    <w:p w14:paraId="71AB607E" w14:textId="77777777" w:rsidR="007657A9" w:rsidRPr="007A3913" w:rsidRDefault="007657A9" w:rsidP="007657A9">
      <w:pPr>
        <w:spacing w:line="360" w:lineRule="auto"/>
      </w:pPr>
    </w:p>
    <w:p w14:paraId="56A1C07A" w14:textId="77777777" w:rsidR="007657A9" w:rsidRDefault="007657A9" w:rsidP="007657A9">
      <w:pPr>
        <w:spacing w:line="360" w:lineRule="auto"/>
        <w:jc w:val="both"/>
        <w:rPr>
          <w:rFonts w:ascii="Times New Roman" w:hAnsi="Times New Roman" w:cs="Times New Roman"/>
          <w:sz w:val="24"/>
        </w:rPr>
      </w:pPr>
      <w:r>
        <w:rPr>
          <w:rFonts w:ascii="Times New Roman" w:hAnsi="Times New Roman" w:cs="Times New Roman"/>
          <w:sz w:val="24"/>
        </w:rPr>
        <w:t xml:space="preserve">As well as implementing government priorities schools </w:t>
      </w:r>
      <w:proofErr w:type="gramStart"/>
      <w:r>
        <w:rPr>
          <w:rFonts w:ascii="Times New Roman" w:hAnsi="Times New Roman" w:cs="Times New Roman"/>
          <w:sz w:val="24"/>
        </w:rPr>
        <w:t>have to</w:t>
      </w:r>
      <w:proofErr w:type="gramEnd"/>
      <w:r>
        <w:rPr>
          <w:rFonts w:ascii="Times New Roman" w:hAnsi="Times New Roman" w:cs="Times New Roman"/>
          <w:sz w:val="24"/>
        </w:rPr>
        <w:t xml:space="preserve"> decide on their own set of issues they want to address</w:t>
      </w:r>
      <w:r w:rsidRPr="007A3913">
        <w:rPr>
          <w:rFonts w:ascii="Times New Roman" w:hAnsi="Times New Roman" w:cs="Times New Roman"/>
          <w:sz w:val="24"/>
        </w:rPr>
        <w:t>. This can be a difficult task for schools to undertake</w:t>
      </w:r>
      <w:r>
        <w:rPr>
          <w:rFonts w:ascii="Times New Roman" w:hAnsi="Times New Roman" w:cs="Times New Roman"/>
          <w:sz w:val="24"/>
        </w:rPr>
        <w:t xml:space="preserve"> as they </w:t>
      </w:r>
      <w:proofErr w:type="gramStart"/>
      <w:r>
        <w:rPr>
          <w:rFonts w:ascii="Times New Roman" w:hAnsi="Times New Roman" w:cs="Times New Roman"/>
          <w:sz w:val="24"/>
        </w:rPr>
        <w:t>have to</w:t>
      </w:r>
      <w:proofErr w:type="gramEnd"/>
      <w:r>
        <w:rPr>
          <w:rFonts w:ascii="Times New Roman" w:hAnsi="Times New Roman" w:cs="Times New Roman"/>
          <w:sz w:val="24"/>
        </w:rPr>
        <w:t xml:space="preserve"> consider how best to meet the needs of all their pupils and the community (Walker, A. 2004)</w:t>
      </w:r>
      <w:r w:rsidRPr="007A3913">
        <w:rPr>
          <w:rFonts w:ascii="Times New Roman" w:hAnsi="Times New Roman" w:cs="Times New Roman"/>
          <w:sz w:val="24"/>
        </w:rPr>
        <w:t xml:space="preserve">. </w:t>
      </w:r>
      <w:r>
        <w:rPr>
          <w:rFonts w:ascii="Times New Roman" w:hAnsi="Times New Roman" w:cs="Times New Roman"/>
          <w:sz w:val="24"/>
        </w:rPr>
        <w:t xml:space="preserve"> Each school will have a variety of different priorities that need to be addressed and to do this effectively the school must think strategically about what will have the biggest impact on their students’ learning</w:t>
      </w:r>
      <w:r w:rsidRPr="007A3913">
        <w:rPr>
          <w:rFonts w:ascii="Times New Roman" w:hAnsi="Times New Roman" w:cs="Times New Roman"/>
          <w:sz w:val="24"/>
        </w:rPr>
        <w:t xml:space="preserve"> (Curtis, R and City, E. 2010). </w:t>
      </w:r>
      <w:r>
        <w:rPr>
          <w:rFonts w:ascii="Times New Roman" w:hAnsi="Times New Roman" w:cs="Times New Roman"/>
          <w:sz w:val="24"/>
        </w:rPr>
        <w:t xml:space="preserve">They must therefore devise a plan to improve that incorporates national priorities but remembers that the main purpose is to ensure all pupils meet their potential. </w:t>
      </w:r>
    </w:p>
    <w:p w14:paraId="1661E828" w14:textId="19489C17" w:rsidR="007657A9" w:rsidRPr="007A3913" w:rsidRDefault="007657A9" w:rsidP="007657A9">
      <w:pPr>
        <w:spacing w:line="360" w:lineRule="auto"/>
        <w:jc w:val="both"/>
        <w:rPr>
          <w:rFonts w:ascii="Times New Roman" w:hAnsi="Times New Roman" w:cs="Times New Roman"/>
          <w:sz w:val="24"/>
        </w:rPr>
      </w:pPr>
      <w:r>
        <w:rPr>
          <w:rFonts w:ascii="Times New Roman" w:hAnsi="Times New Roman" w:cs="Times New Roman"/>
          <w:sz w:val="24"/>
        </w:rPr>
        <w:t xml:space="preserve">Giving schools more autonomy to decide on an individual basis what needs to be changed has the potential to allow for a greater difference to be made in the lives of the </w:t>
      </w:r>
      <w:r w:rsidR="00E446BD">
        <w:rPr>
          <w:rFonts w:ascii="Times New Roman" w:hAnsi="Times New Roman" w:cs="Times New Roman"/>
          <w:sz w:val="24"/>
        </w:rPr>
        <w:t>pupils</w:t>
      </w:r>
      <w:r>
        <w:rPr>
          <w:rFonts w:ascii="Times New Roman" w:hAnsi="Times New Roman" w:cs="Times New Roman"/>
          <w:sz w:val="24"/>
        </w:rPr>
        <w:t xml:space="preserve"> in their care (Pont, B. et al. 2008). However, there is a concern that school leaders having this power could lead them to be pulled in a variety of directions and lose clarity of what is best for the school (Mulford, B. 2003). In order to help </w:t>
      </w:r>
      <w:proofErr w:type="gramStart"/>
      <w:r>
        <w:rPr>
          <w:rFonts w:ascii="Times New Roman" w:hAnsi="Times New Roman" w:cs="Times New Roman"/>
          <w:sz w:val="24"/>
        </w:rPr>
        <w:t>schools</w:t>
      </w:r>
      <w:proofErr w:type="gramEnd"/>
      <w:r>
        <w:rPr>
          <w:rFonts w:ascii="Times New Roman" w:hAnsi="Times New Roman" w:cs="Times New Roman"/>
          <w:sz w:val="24"/>
        </w:rPr>
        <w:t xml:space="preserve"> narrow down the best ways to improve standards within their setting the School, Student and T</w:t>
      </w:r>
      <w:r w:rsidRPr="007A3913">
        <w:rPr>
          <w:rFonts w:ascii="Times New Roman" w:hAnsi="Times New Roman" w:cs="Times New Roman"/>
          <w:sz w:val="24"/>
        </w:rPr>
        <w:t>eacher network (SSAT)</w:t>
      </w:r>
      <w:r>
        <w:rPr>
          <w:rFonts w:ascii="Times New Roman" w:hAnsi="Times New Roman" w:cs="Times New Roman"/>
          <w:sz w:val="24"/>
        </w:rPr>
        <w:t xml:space="preserve"> was introduced</w:t>
      </w:r>
      <w:r w:rsidRPr="007A3913">
        <w:rPr>
          <w:rFonts w:ascii="Times New Roman" w:hAnsi="Times New Roman" w:cs="Times New Roman"/>
          <w:sz w:val="24"/>
        </w:rPr>
        <w:t xml:space="preserve">. </w:t>
      </w:r>
      <w:r>
        <w:rPr>
          <w:rFonts w:ascii="Times New Roman" w:hAnsi="Times New Roman" w:cs="Times New Roman"/>
          <w:sz w:val="24"/>
        </w:rPr>
        <w:t>It is</w:t>
      </w:r>
      <w:r w:rsidRPr="007A3913">
        <w:rPr>
          <w:rFonts w:ascii="Times New Roman" w:hAnsi="Times New Roman" w:cs="Times New Roman"/>
          <w:sz w:val="24"/>
        </w:rPr>
        <w:t xml:space="preserve"> an organisation </w:t>
      </w:r>
      <w:r>
        <w:rPr>
          <w:rFonts w:ascii="Times New Roman" w:hAnsi="Times New Roman" w:cs="Times New Roman"/>
          <w:sz w:val="24"/>
        </w:rPr>
        <w:t xml:space="preserve">that </w:t>
      </w:r>
      <w:r w:rsidRPr="007A3913">
        <w:rPr>
          <w:rFonts w:ascii="Times New Roman" w:hAnsi="Times New Roman" w:cs="Times New Roman"/>
          <w:sz w:val="24"/>
        </w:rPr>
        <w:t>work</w:t>
      </w:r>
      <w:r>
        <w:rPr>
          <w:rFonts w:ascii="Times New Roman" w:hAnsi="Times New Roman" w:cs="Times New Roman"/>
          <w:sz w:val="24"/>
        </w:rPr>
        <w:t>s</w:t>
      </w:r>
      <w:r w:rsidRPr="007A3913">
        <w:rPr>
          <w:rFonts w:ascii="Times New Roman" w:hAnsi="Times New Roman" w:cs="Times New Roman"/>
          <w:sz w:val="24"/>
        </w:rPr>
        <w:t xml:space="preserve"> with </w:t>
      </w:r>
      <w:r>
        <w:rPr>
          <w:rFonts w:ascii="Times New Roman" w:hAnsi="Times New Roman" w:cs="Times New Roman"/>
          <w:sz w:val="24"/>
        </w:rPr>
        <w:t>around 3000</w:t>
      </w:r>
      <w:r w:rsidRPr="007A3913">
        <w:rPr>
          <w:rFonts w:ascii="Times New Roman" w:hAnsi="Times New Roman" w:cs="Times New Roman"/>
          <w:sz w:val="24"/>
        </w:rPr>
        <w:t xml:space="preserve"> school leaders, teachers and students to help drive and support school improvement and innovation</w:t>
      </w:r>
      <w:r>
        <w:rPr>
          <w:rFonts w:ascii="Times New Roman" w:hAnsi="Times New Roman" w:cs="Times New Roman"/>
          <w:sz w:val="24"/>
        </w:rPr>
        <w:t xml:space="preserve"> (</w:t>
      </w:r>
      <w:r w:rsidRPr="007A3913">
        <w:rPr>
          <w:rFonts w:ascii="Times New Roman" w:hAnsi="Times New Roman" w:cs="Times New Roman"/>
          <w:sz w:val="24"/>
        </w:rPr>
        <w:t>SSAT, 2018</w:t>
      </w:r>
      <w:r>
        <w:rPr>
          <w:rFonts w:ascii="Times New Roman" w:hAnsi="Times New Roman" w:cs="Times New Roman"/>
          <w:sz w:val="24"/>
        </w:rPr>
        <w:t>)</w:t>
      </w:r>
      <w:r w:rsidRPr="007A3913">
        <w:rPr>
          <w:rFonts w:ascii="Times New Roman" w:hAnsi="Times New Roman" w:cs="Times New Roman"/>
          <w:sz w:val="24"/>
        </w:rPr>
        <w:t xml:space="preserve">. One of their </w:t>
      </w:r>
      <w:r>
        <w:rPr>
          <w:rFonts w:ascii="Times New Roman" w:hAnsi="Times New Roman" w:cs="Times New Roman"/>
          <w:sz w:val="24"/>
        </w:rPr>
        <w:t xml:space="preserve">research projects </w:t>
      </w:r>
      <w:r w:rsidRPr="007A3913">
        <w:rPr>
          <w:rFonts w:ascii="Times New Roman" w:hAnsi="Times New Roman" w:cs="Times New Roman"/>
          <w:sz w:val="24"/>
        </w:rPr>
        <w:t xml:space="preserve">was to create a framework for educational excellence. This framework is to be used by schools to develop their strategies for improvement to help strive for educational excellence within every classroom and for every pupil (SSAT, 2018).This framework has helped </w:t>
      </w:r>
      <w:r>
        <w:rPr>
          <w:rFonts w:ascii="Times New Roman" w:hAnsi="Times New Roman" w:cs="Times New Roman"/>
          <w:sz w:val="24"/>
        </w:rPr>
        <w:t>school X</w:t>
      </w:r>
      <w:r w:rsidRPr="007A3913">
        <w:rPr>
          <w:rFonts w:ascii="Times New Roman" w:hAnsi="Times New Roman" w:cs="Times New Roman"/>
          <w:sz w:val="24"/>
        </w:rPr>
        <w:t xml:space="preserve"> develop the priorities they wish to focus on for the next cycle of school improvement. The have been 4 priorities that the school have identified as being crucial to ensuring progress (</w:t>
      </w:r>
      <w:r>
        <w:rPr>
          <w:rFonts w:ascii="Times New Roman" w:hAnsi="Times New Roman" w:cs="Times New Roman"/>
          <w:sz w:val="24"/>
        </w:rPr>
        <w:t>Appendix 2</w:t>
      </w:r>
      <w:r w:rsidRPr="007A3913">
        <w:rPr>
          <w:rFonts w:ascii="Times New Roman" w:hAnsi="Times New Roman" w:cs="Times New Roman"/>
          <w:sz w:val="24"/>
        </w:rPr>
        <w:t xml:space="preserve">). </w:t>
      </w:r>
    </w:p>
    <w:p w14:paraId="45140638" w14:textId="6F9D36F0" w:rsidR="007657A9" w:rsidRDefault="007657A9" w:rsidP="007657A9">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w:t>
      </w:r>
      <w:r>
        <w:rPr>
          <w:rFonts w:ascii="Times New Roman" w:hAnsi="Times New Roman" w:cs="Times New Roman"/>
          <w:sz w:val="24"/>
        </w:rPr>
        <w:t xml:space="preserve">School </w:t>
      </w:r>
      <w:r w:rsidRPr="007A3913">
        <w:rPr>
          <w:rFonts w:ascii="Times New Roman" w:hAnsi="Times New Roman" w:cs="Times New Roman"/>
          <w:sz w:val="24"/>
        </w:rPr>
        <w:t xml:space="preserve">priority that this </w:t>
      </w:r>
      <w:r>
        <w:rPr>
          <w:rFonts w:ascii="Times New Roman" w:hAnsi="Times New Roman" w:cs="Times New Roman"/>
          <w:sz w:val="24"/>
        </w:rPr>
        <w:t>research will focus on will be</w:t>
      </w:r>
      <w:r w:rsidRPr="007A3913">
        <w:rPr>
          <w:rFonts w:ascii="Times New Roman" w:hAnsi="Times New Roman" w:cs="Times New Roman"/>
          <w:sz w:val="24"/>
        </w:rPr>
        <w:t xml:space="preserve"> ensuring that teaching and learning is consistent</w:t>
      </w:r>
      <w:r>
        <w:rPr>
          <w:rFonts w:ascii="Times New Roman" w:hAnsi="Times New Roman" w:cs="Times New Roman"/>
          <w:sz w:val="24"/>
        </w:rPr>
        <w:t xml:space="preserve"> and</w:t>
      </w:r>
      <w:r w:rsidRPr="007A3913">
        <w:rPr>
          <w:rFonts w:ascii="Times New Roman" w:hAnsi="Times New Roman" w:cs="Times New Roman"/>
          <w:sz w:val="24"/>
        </w:rPr>
        <w:t xml:space="preserve"> challenging with high expectations to ensure that there is a significant positive impact on pupils’ attainment. </w:t>
      </w:r>
      <w:r>
        <w:rPr>
          <w:rFonts w:ascii="Times New Roman" w:hAnsi="Times New Roman" w:cs="Times New Roman"/>
          <w:sz w:val="24"/>
        </w:rPr>
        <w:t>The Department for Education state that the “</w:t>
      </w:r>
      <w:r w:rsidRPr="00CB01C0">
        <w:rPr>
          <w:rFonts w:ascii="Times New Roman" w:hAnsi="Times New Roman" w:cs="Times New Roman"/>
          <w:sz w:val="24"/>
        </w:rPr>
        <w:t>most important factor in determining the effectiveness of a school system</w:t>
      </w:r>
      <w:r>
        <w:rPr>
          <w:rFonts w:ascii="Times New Roman" w:hAnsi="Times New Roman" w:cs="Times New Roman"/>
          <w:sz w:val="24"/>
        </w:rPr>
        <w:t xml:space="preserve"> is the quality of its teachers” (Gove, M. 2010:19). All pupils deserve good quality teaching that is focused on helping them reach their potential. The Educational Endowment Foundation (EEF) goes further to talk specifically about mathematics teaching. </w:t>
      </w:r>
      <w:r w:rsidRPr="007A3913">
        <w:rPr>
          <w:rFonts w:ascii="Times New Roman" w:hAnsi="Times New Roman" w:cs="Times New Roman"/>
          <w:sz w:val="24"/>
        </w:rPr>
        <w:t>Currently to</w:t>
      </w:r>
      <w:r>
        <w:rPr>
          <w:rFonts w:ascii="Times New Roman" w:hAnsi="Times New Roman" w:cs="Times New Roman"/>
          <w:sz w:val="24"/>
        </w:rPr>
        <w:t>o</w:t>
      </w:r>
      <w:r w:rsidRPr="007A3913">
        <w:rPr>
          <w:rFonts w:ascii="Times New Roman" w:hAnsi="Times New Roman" w:cs="Times New Roman"/>
          <w:sz w:val="24"/>
        </w:rPr>
        <w:t xml:space="preserve"> many pupils are leaving without these skills and theref</w:t>
      </w:r>
      <w:r>
        <w:rPr>
          <w:rFonts w:ascii="Times New Roman" w:hAnsi="Times New Roman" w:cs="Times New Roman"/>
          <w:sz w:val="24"/>
        </w:rPr>
        <w:t>ore are likely to risk financial</w:t>
      </w:r>
      <w:r w:rsidRPr="007A3913">
        <w:rPr>
          <w:rFonts w:ascii="Times New Roman" w:hAnsi="Times New Roman" w:cs="Times New Roman"/>
          <w:sz w:val="24"/>
        </w:rPr>
        <w:t xml:space="preserve"> or social exclusion (</w:t>
      </w:r>
      <w:r w:rsidR="00451889" w:rsidRPr="000C75E6">
        <w:rPr>
          <w:rFonts w:ascii="Times New Roman" w:hAnsi="Times New Roman"/>
          <w:color w:val="000000"/>
          <w:sz w:val="24"/>
          <w:szCs w:val="24"/>
        </w:rPr>
        <w:t xml:space="preserve">Henderson, </w:t>
      </w:r>
      <w:r w:rsidR="00451889" w:rsidRPr="000C75E6">
        <w:rPr>
          <w:rFonts w:ascii="Times New Roman" w:hAnsi="Times New Roman"/>
          <w:color w:val="000000"/>
          <w:sz w:val="24"/>
          <w:szCs w:val="24"/>
        </w:rPr>
        <w:lastRenderedPageBreak/>
        <w:t>P</w:t>
      </w:r>
      <w:r w:rsidR="00451889">
        <w:rPr>
          <w:rFonts w:ascii="Times New Roman" w:hAnsi="Times New Roman" w:cs="Times New Roman"/>
          <w:sz w:val="24"/>
        </w:rPr>
        <w:t xml:space="preserve">. et al. </w:t>
      </w:r>
      <w:r w:rsidRPr="007A3913">
        <w:rPr>
          <w:rFonts w:ascii="Times New Roman" w:hAnsi="Times New Roman" w:cs="Times New Roman"/>
          <w:sz w:val="24"/>
        </w:rPr>
        <w:t>2017). An inspection by Ofsted of mathematics teaching between 2008 and</w:t>
      </w:r>
      <w:r>
        <w:rPr>
          <w:rFonts w:ascii="Times New Roman" w:hAnsi="Times New Roman" w:cs="Times New Roman"/>
          <w:sz w:val="24"/>
        </w:rPr>
        <w:t xml:space="preserve"> 2011 found that there was a wide</w:t>
      </w:r>
      <w:r w:rsidRPr="007A3913">
        <w:rPr>
          <w:rFonts w:ascii="Times New Roman" w:hAnsi="Times New Roman" w:cs="Times New Roman"/>
          <w:sz w:val="24"/>
        </w:rPr>
        <w:t xml:space="preserve"> variety in the teaching pupils received with only 11% of schools being considered to have outstanding mathematics teaching, 43% being good and 42% were satisfactory. This picture was the same in their previous inspection (</w:t>
      </w:r>
      <w:r w:rsidR="006153CE">
        <w:rPr>
          <w:rFonts w:ascii="Times New Roman" w:hAnsi="Times New Roman" w:cs="Times New Roman"/>
          <w:sz w:val="24"/>
        </w:rPr>
        <w:t xml:space="preserve">Ofsted, </w:t>
      </w:r>
      <w:r w:rsidRPr="007A3913">
        <w:rPr>
          <w:rFonts w:ascii="Times New Roman" w:hAnsi="Times New Roman" w:cs="Times New Roman"/>
          <w:sz w:val="24"/>
        </w:rPr>
        <w:t>2012). This suggests not enough is being done to improve mathematics teaching to make it consistent and should be a focus in every school to ensure every pupil gets high quality teaching</w:t>
      </w:r>
      <w:r w:rsidRPr="008A2FFA">
        <w:rPr>
          <w:rFonts w:ascii="Times New Roman" w:hAnsi="Times New Roman" w:cs="Times New Roman"/>
          <w:sz w:val="24"/>
        </w:rPr>
        <w:t>. As mentioned above the project has the support of the Headteacher and the department to consider new approaches to how mathematics is taught within School X.</w:t>
      </w:r>
    </w:p>
    <w:p w14:paraId="2C3F7B52" w14:textId="77777777" w:rsidR="007657A9" w:rsidRPr="007A3913" w:rsidRDefault="007657A9" w:rsidP="007657A9">
      <w:pPr>
        <w:spacing w:line="360" w:lineRule="auto"/>
        <w:jc w:val="both"/>
        <w:rPr>
          <w:rFonts w:ascii="Times New Roman" w:hAnsi="Times New Roman" w:cs="Times New Roman"/>
          <w:sz w:val="24"/>
        </w:rPr>
      </w:pPr>
    </w:p>
    <w:p w14:paraId="1A6ABEA0" w14:textId="77777777" w:rsidR="007657A9" w:rsidRDefault="007657A9" w:rsidP="007657A9">
      <w:pPr>
        <w:spacing w:after="200" w:line="276" w:lineRule="auto"/>
        <w:rPr>
          <w:rFonts w:ascii="Times New Roman" w:hAnsi="Times New Roman" w:cs="Times New Roman"/>
          <w:sz w:val="24"/>
        </w:rPr>
      </w:pPr>
      <w:r>
        <w:rPr>
          <w:rFonts w:ascii="Times New Roman" w:hAnsi="Times New Roman" w:cs="Times New Roman"/>
          <w:sz w:val="24"/>
        </w:rPr>
        <w:br w:type="page"/>
      </w:r>
    </w:p>
    <w:p w14:paraId="0C1FBEB2" w14:textId="77777777" w:rsidR="007657A9" w:rsidRPr="00790C5D" w:rsidRDefault="007657A9" w:rsidP="007657A9">
      <w:pPr>
        <w:pStyle w:val="Heading2"/>
        <w:spacing w:line="360" w:lineRule="auto"/>
        <w:rPr>
          <w:rFonts w:ascii="Times New Roman" w:hAnsi="Times New Roman" w:cs="Times New Roman"/>
          <w:b/>
          <w:color w:val="auto"/>
          <w:u w:val="single"/>
        </w:rPr>
      </w:pPr>
      <w:bookmarkStart w:id="12" w:name="_Toc19556564"/>
      <w:r w:rsidRPr="001610E1">
        <w:rPr>
          <w:rFonts w:ascii="Times New Roman" w:hAnsi="Times New Roman" w:cs="Times New Roman"/>
          <w:b/>
          <w:color w:val="auto"/>
          <w:u w:val="single"/>
        </w:rPr>
        <w:lastRenderedPageBreak/>
        <w:t>Mathematics teaching today</w:t>
      </w:r>
      <w:bookmarkEnd w:id="12"/>
      <w:r w:rsidRPr="001610E1">
        <w:rPr>
          <w:rFonts w:ascii="Times New Roman" w:hAnsi="Times New Roman" w:cs="Times New Roman"/>
          <w:b/>
          <w:color w:val="auto"/>
          <w:u w:val="single"/>
        </w:rPr>
        <w:t xml:space="preserve"> </w:t>
      </w:r>
    </w:p>
    <w:p w14:paraId="38E3597A" w14:textId="77777777" w:rsidR="007657A9" w:rsidRDefault="007657A9" w:rsidP="007657A9">
      <w:pPr>
        <w:spacing w:line="360" w:lineRule="auto"/>
        <w:jc w:val="both"/>
        <w:rPr>
          <w:rFonts w:ascii="Times New Roman" w:hAnsi="Times New Roman" w:cs="Times New Roman"/>
          <w:sz w:val="24"/>
        </w:rPr>
      </w:pPr>
      <w:r w:rsidRPr="007A3913">
        <w:rPr>
          <w:rFonts w:ascii="Times New Roman" w:hAnsi="Times New Roman" w:cs="Times New Roman"/>
          <w:sz w:val="24"/>
        </w:rPr>
        <w:t xml:space="preserve">Research conducted </w:t>
      </w:r>
      <w:r>
        <w:rPr>
          <w:rFonts w:ascii="Times New Roman" w:hAnsi="Times New Roman" w:cs="Times New Roman"/>
          <w:sz w:val="24"/>
        </w:rPr>
        <w:t xml:space="preserve">at </w:t>
      </w:r>
      <w:r w:rsidRPr="007A3913">
        <w:rPr>
          <w:rFonts w:ascii="Times New Roman" w:hAnsi="Times New Roman" w:cs="Times New Roman"/>
          <w:sz w:val="24"/>
        </w:rPr>
        <w:t>the University of Nottingham found that there were about 10% of pupils not reaching the expected standard at 7 years old and this then doubled to 20% by the time they were 11, which doubles again by the time they are 16</w:t>
      </w:r>
      <w:r>
        <w:rPr>
          <w:rFonts w:ascii="Times New Roman" w:hAnsi="Times New Roman" w:cs="Times New Roman"/>
          <w:sz w:val="24"/>
        </w:rPr>
        <w:t xml:space="preserve"> and</w:t>
      </w:r>
      <w:r w:rsidRPr="007A3913">
        <w:rPr>
          <w:rFonts w:ascii="Times New Roman" w:hAnsi="Times New Roman" w:cs="Times New Roman"/>
          <w:sz w:val="24"/>
        </w:rPr>
        <w:t xml:space="preserve"> taking their GCSEs (Swann, 2005). This problem need</w:t>
      </w:r>
      <w:r>
        <w:rPr>
          <w:rFonts w:ascii="Times New Roman" w:hAnsi="Times New Roman" w:cs="Times New Roman"/>
          <w:sz w:val="24"/>
        </w:rPr>
        <w:t>s</w:t>
      </w:r>
      <w:r w:rsidRPr="007A3913">
        <w:rPr>
          <w:rFonts w:ascii="Times New Roman" w:hAnsi="Times New Roman" w:cs="Times New Roman"/>
          <w:sz w:val="24"/>
        </w:rPr>
        <w:t xml:space="preserve"> to be addressed and to do that schools need to look at the teaching that goes on inside their classrooms. Swann argues that often learning is being done to the pupils</w:t>
      </w:r>
      <w:r>
        <w:rPr>
          <w:rFonts w:ascii="Times New Roman" w:hAnsi="Times New Roman" w:cs="Times New Roman"/>
          <w:sz w:val="24"/>
        </w:rPr>
        <w:t xml:space="preserve"> rather than in collaboration with the pupils</w:t>
      </w:r>
      <w:r w:rsidRPr="007A3913">
        <w:rPr>
          <w:rFonts w:ascii="Times New Roman" w:hAnsi="Times New Roman" w:cs="Times New Roman"/>
          <w:sz w:val="24"/>
        </w:rPr>
        <w:t xml:space="preserve"> and </w:t>
      </w:r>
      <w:r>
        <w:rPr>
          <w:rFonts w:ascii="Times New Roman" w:hAnsi="Times New Roman" w:cs="Times New Roman"/>
          <w:sz w:val="24"/>
        </w:rPr>
        <w:t>skills are being taught individually in a specific context as opposed to many skills being used together (</w:t>
      </w:r>
      <w:r w:rsidRPr="007A3913">
        <w:rPr>
          <w:rFonts w:ascii="Times New Roman" w:hAnsi="Times New Roman" w:cs="Times New Roman"/>
          <w:sz w:val="24"/>
        </w:rPr>
        <w:t>2005</w:t>
      </w:r>
      <w:r>
        <w:rPr>
          <w:rFonts w:ascii="Times New Roman" w:hAnsi="Times New Roman" w:cs="Times New Roman"/>
          <w:sz w:val="24"/>
        </w:rPr>
        <w:t>)</w:t>
      </w:r>
      <w:r w:rsidRPr="007A3913">
        <w:rPr>
          <w:rFonts w:ascii="Times New Roman" w:hAnsi="Times New Roman" w:cs="Times New Roman"/>
          <w:sz w:val="24"/>
        </w:rPr>
        <w:t xml:space="preserve">. This </w:t>
      </w:r>
      <w:r>
        <w:rPr>
          <w:rFonts w:ascii="Times New Roman" w:hAnsi="Times New Roman" w:cs="Times New Roman"/>
          <w:sz w:val="24"/>
        </w:rPr>
        <w:t>causes</w:t>
      </w:r>
      <w:r w:rsidRPr="007A3913">
        <w:rPr>
          <w:rFonts w:ascii="Times New Roman" w:hAnsi="Times New Roman" w:cs="Times New Roman"/>
          <w:sz w:val="24"/>
        </w:rPr>
        <w:t xml:space="preserve"> pupils</w:t>
      </w:r>
      <w:r>
        <w:rPr>
          <w:rFonts w:ascii="Times New Roman" w:hAnsi="Times New Roman" w:cs="Times New Roman"/>
          <w:sz w:val="24"/>
        </w:rPr>
        <w:t xml:space="preserve"> to</w:t>
      </w:r>
      <w:r w:rsidRPr="007A3913">
        <w:rPr>
          <w:rFonts w:ascii="Times New Roman" w:hAnsi="Times New Roman" w:cs="Times New Roman"/>
          <w:sz w:val="24"/>
        </w:rPr>
        <w:t xml:space="preserve"> see math</w:t>
      </w:r>
      <w:r>
        <w:rPr>
          <w:rFonts w:ascii="Times New Roman" w:hAnsi="Times New Roman" w:cs="Times New Roman"/>
          <w:sz w:val="24"/>
        </w:rPr>
        <w:t>ematics learning in</w:t>
      </w:r>
      <w:r w:rsidRPr="007A3913">
        <w:rPr>
          <w:rFonts w:ascii="Times New Roman" w:hAnsi="Times New Roman" w:cs="Times New Roman"/>
          <w:sz w:val="24"/>
        </w:rPr>
        <w:t xml:space="preserve"> isolated pockets of information and</w:t>
      </w:r>
      <w:r>
        <w:rPr>
          <w:rFonts w:ascii="Times New Roman" w:hAnsi="Times New Roman" w:cs="Times New Roman"/>
          <w:sz w:val="24"/>
        </w:rPr>
        <w:t xml:space="preserve"> they cannot use this learning</w:t>
      </w:r>
      <w:r w:rsidRPr="007A3913">
        <w:rPr>
          <w:rFonts w:ascii="Times New Roman" w:hAnsi="Times New Roman" w:cs="Times New Roman"/>
          <w:sz w:val="24"/>
        </w:rPr>
        <w:t xml:space="preserve"> when given a problem that involves combining a few skills (Swann, 2005).  </w:t>
      </w:r>
      <w:r>
        <w:rPr>
          <w:rFonts w:ascii="Times New Roman" w:hAnsi="Times New Roman" w:cs="Times New Roman"/>
          <w:sz w:val="24"/>
        </w:rPr>
        <w:t>The new GCSE undertaken by pupils has seen a major change in the types of questions they are being asked to complete. Pupils are now expected to answer questions that are in context, meaning that they need to solve the problem rather than just apply the mathematics skill (Randall, M. 2018). This has led to an increase in problem-solving activities undertaken within the classroom to help prepare pupils.</w:t>
      </w:r>
    </w:p>
    <w:p w14:paraId="04EC7A9C" w14:textId="07E235F8" w:rsidR="007657A9" w:rsidRDefault="007657A9" w:rsidP="007657A9">
      <w:pPr>
        <w:spacing w:line="360" w:lineRule="auto"/>
        <w:jc w:val="both"/>
        <w:rPr>
          <w:rFonts w:ascii="Times New Roman" w:hAnsi="Times New Roman" w:cs="Times New Roman"/>
          <w:sz w:val="24"/>
        </w:rPr>
      </w:pPr>
      <w:r w:rsidRPr="007A3913">
        <w:rPr>
          <w:rFonts w:ascii="Times New Roman" w:hAnsi="Times New Roman" w:cs="Times New Roman"/>
          <w:sz w:val="24"/>
        </w:rPr>
        <w:t>However, recent research from the Edu</w:t>
      </w:r>
      <w:r>
        <w:rPr>
          <w:rFonts w:ascii="Times New Roman" w:hAnsi="Times New Roman" w:cs="Times New Roman"/>
          <w:sz w:val="24"/>
        </w:rPr>
        <w:t>cation Endowment Foundation has</w:t>
      </w:r>
      <w:r w:rsidRPr="007A3913">
        <w:rPr>
          <w:rFonts w:ascii="Times New Roman" w:hAnsi="Times New Roman" w:cs="Times New Roman"/>
          <w:sz w:val="24"/>
        </w:rPr>
        <w:t xml:space="preserve"> </w:t>
      </w:r>
      <w:proofErr w:type="gramStart"/>
      <w:r w:rsidRPr="007A3913">
        <w:rPr>
          <w:rFonts w:ascii="Times New Roman" w:hAnsi="Times New Roman" w:cs="Times New Roman"/>
          <w:sz w:val="24"/>
        </w:rPr>
        <w:t>looked into</w:t>
      </w:r>
      <w:proofErr w:type="gramEnd"/>
      <w:r w:rsidRPr="007A3913">
        <w:rPr>
          <w:rFonts w:ascii="Times New Roman" w:hAnsi="Times New Roman" w:cs="Times New Roman"/>
          <w:sz w:val="24"/>
        </w:rPr>
        <w:t xml:space="preserve"> </w:t>
      </w:r>
      <w:r>
        <w:rPr>
          <w:rFonts w:ascii="Times New Roman" w:hAnsi="Times New Roman" w:cs="Times New Roman"/>
          <w:sz w:val="24"/>
        </w:rPr>
        <w:t>the increase in problem-solving</w:t>
      </w:r>
      <w:r w:rsidRPr="007A3913">
        <w:rPr>
          <w:rFonts w:ascii="Times New Roman" w:hAnsi="Times New Roman" w:cs="Times New Roman"/>
          <w:sz w:val="24"/>
        </w:rPr>
        <w:t xml:space="preserve"> further and suggest</w:t>
      </w:r>
      <w:r>
        <w:rPr>
          <w:rFonts w:ascii="Times New Roman" w:hAnsi="Times New Roman" w:cs="Times New Roman"/>
          <w:sz w:val="24"/>
        </w:rPr>
        <w:t>ed</w:t>
      </w:r>
      <w:r w:rsidRPr="007A3913">
        <w:rPr>
          <w:rFonts w:ascii="Times New Roman" w:hAnsi="Times New Roman" w:cs="Times New Roman"/>
          <w:sz w:val="24"/>
        </w:rPr>
        <w:t xml:space="preserve"> that these problems are being incorporated in lessons but are not being used effectively</w:t>
      </w:r>
      <w:r>
        <w:rPr>
          <w:rFonts w:ascii="Times New Roman" w:hAnsi="Times New Roman" w:cs="Times New Roman"/>
          <w:sz w:val="24"/>
        </w:rPr>
        <w:t xml:space="preserve"> (</w:t>
      </w:r>
      <w:r w:rsidR="00451889" w:rsidRPr="000C75E6">
        <w:rPr>
          <w:rFonts w:ascii="Times New Roman" w:hAnsi="Times New Roman"/>
          <w:color w:val="000000"/>
          <w:sz w:val="24"/>
          <w:szCs w:val="24"/>
        </w:rPr>
        <w:t>Henderson, P</w:t>
      </w:r>
      <w:r w:rsidR="00451889">
        <w:rPr>
          <w:rFonts w:ascii="Times New Roman" w:hAnsi="Times New Roman" w:cs="Times New Roman"/>
          <w:sz w:val="24"/>
        </w:rPr>
        <w:t xml:space="preserve">. et al. </w:t>
      </w:r>
      <w:r>
        <w:rPr>
          <w:rFonts w:ascii="Times New Roman" w:hAnsi="Times New Roman" w:cs="Times New Roman"/>
          <w:sz w:val="24"/>
        </w:rPr>
        <w:t>2017)</w:t>
      </w:r>
      <w:r w:rsidRPr="007A3913">
        <w:rPr>
          <w:rFonts w:ascii="Times New Roman" w:hAnsi="Times New Roman" w:cs="Times New Roman"/>
          <w:sz w:val="24"/>
        </w:rPr>
        <w:t xml:space="preserve">. The problems pupils tackle </w:t>
      </w:r>
      <w:proofErr w:type="gramStart"/>
      <w:r w:rsidRPr="007A3913">
        <w:rPr>
          <w:rFonts w:ascii="Times New Roman" w:hAnsi="Times New Roman" w:cs="Times New Roman"/>
          <w:sz w:val="24"/>
        </w:rPr>
        <w:t>are</w:t>
      </w:r>
      <w:proofErr w:type="gramEnd"/>
      <w:r w:rsidRPr="007A3913">
        <w:rPr>
          <w:rFonts w:ascii="Times New Roman" w:hAnsi="Times New Roman" w:cs="Times New Roman"/>
          <w:sz w:val="24"/>
        </w:rPr>
        <w:t xml:space="preserve"> within the context of the lesson and are normally just wordier than the problems they have already solved that lesson. This does not give pupils the </w:t>
      </w:r>
      <w:r>
        <w:rPr>
          <w:rFonts w:ascii="Times New Roman" w:hAnsi="Times New Roman" w:cs="Times New Roman"/>
          <w:sz w:val="24"/>
        </w:rPr>
        <w:t>opportunity to practise problem-</w:t>
      </w:r>
      <w:r w:rsidRPr="007A3913">
        <w:rPr>
          <w:rFonts w:ascii="Times New Roman" w:hAnsi="Times New Roman" w:cs="Times New Roman"/>
          <w:sz w:val="24"/>
        </w:rPr>
        <w:t>solving skills or a variety of skills in one problem (</w:t>
      </w:r>
      <w:r w:rsidR="00451889" w:rsidRPr="000C75E6">
        <w:rPr>
          <w:rFonts w:ascii="Times New Roman" w:hAnsi="Times New Roman"/>
          <w:color w:val="000000"/>
          <w:sz w:val="24"/>
          <w:szCs w:val="24"/>
        </w:rPr>
        <w:t>Henderson, P</w:t>
      </w:r>
      <w:r w:rsidR="00451889">
        <w:rPr>
          <w:rFonts w:ascii="Times New Roman" w:hAnsi="Times New Roman" w:cs="Times New Roman"/>
          <w:sz w:val="24"/>
        </w:rPr>
        <w:t xml:space="preserve">. et al. </w:t>
      </w:r>
      <w:r w:rsidRPr="007A3913">
        <w:rPr>
          <w:rFonts w:ascii="Times New Roman" w:hAnsi="Times New Roman" w:cs="Times New Roman"/>
          <w:sz w:val="24"/>
        </w:rPr>
        <w:t xml:space="preserve">2017). There needs to be clear consideration </w:t>
      </w:r>
      <w:r>
        <w:rPr>
          <w:rFonts w:ascii="Times New Roman" w:hAnsi="Times New Roman" w:cs="Times New Roman"/>
          <w:sz w:val="24"/>
        </w:rPr>
        <w:t>of</w:t>
      </w:r>
      <w:r w:rsidRPr="007A3913">
        <w:rPr>
          <w:rFonts w:ascii="Times New Roman" w:hAnsi="Times New Roman" w:cs="Times New Roman"/>
          <w:sz w:val="24"/>
        </w:rPr>
        <w:t xml:space="preserve"> the </w:t>
      </w:r>
      <w:proofErr w:type="gramStart"/>
      <w:r w:rsidRPr="007A3913">
        <w:rPr>
          <w:rFonts w:ascii="Times New Roman" w:hAnsi="Times New Roman" w:cs="Times New Roman"/>
          <w:sz w:val="24"/>
        </w:rPr>
        <w:t>problems</w:t>
      </w:r>
      <w:proofErr w:type="gramEnd"/>
      <w:r w:rsidRPr="007A3913">
        <w:rPr>
          <w:rFonts w:ascii="Times New Roman" w:hAnsi="Times New Roman" w:cs="Times New Roman"/>
          <w:sz w:val="24"/>
        </w:rPr>
        <w:t xml:space="preserve"> pupils are tackling to allow them the opportunity to use multiple skills they have learnt that week, term or year.</w:t>
      </w:r>
      <w:r>
        <w:rPr>
          <w:rFonts w:ascii="Times New Roman" w:hAnsi="Times New Roman" w:cs="Times New Roman"/>
          <w:sz w:val="24"/>
        </w:rPr>
        <w:t xml:space="preserve"> </w:t>
      </w:r>
      <w:r w:rsidRPr="007A3913">
        <w:rPr>
          <w:rFonts w:ascii="Times New Roman" w:hAnsi="Times New Roman" w:cs="Times New Roman"/>
          <w:sz w:val="24"/>
        </w:rPr>
        <w:t xml:space="preserve">Jo </w:t>
      </w:r>
      <w:proofErr w:type="spellStart"/>
      <w:r w:rsidRPr="007A3913">
        <w:rPr>
          <w:rFonts w:ascii="Times New Roman" w:hAnsi="Times New Roman" w:cs="Times New Roman"/>
          <w:sz w:val="24"/>
        </w:rPr>
        <w:t>Boaler</w:t>
      </w:r>
      <w:proofErr w:type="spellEnd"/>
      <w:r w:rsidRPr="007A3913">
        <w:rPr>
          <w:rFonts w:ascii="Times New Roman" w:hAnsi="Times New Roman" w:cs="Times New Roman"/>
          <w:sz w:val="24"/>
        </w:rPr>
        <w:t xml:space="preserve"> argues that if you want pupils to fully engage with the lesson content they should be given a problem to try and solve first as this will make them more likely to want to listen</w:t>
      </w:r>
      <w:r>
        <w:rPr>
          <w:rFonts w:ascii="Times New Roman" w:hAnsi="Times New Roman" w:cs="Times New Roman"/>
          <w:sz w:val="24"/>
        </w:rPr>
        <w:t xml:space="preserve"> to</w:t>
      </w:r>
      <w:r w:rsidRPr="007A3913">
        <w:rPr>
          <w:rFonts w:ascii="Times New Roman" w:hAnsi="Times New Roman" w:cs="Times New Roman"/>
          <w:sz w:val="24"/>
        </w:rPr>
        <w:t xml:space="preserve"> the explanation of how best to solve it (</w:t>
      </w:r>
      <w:proofErr w:type="spellStart"/>
      <w:r w:rsidR="00451889">
        <w:rPr>
          <w:rFonts w:ascii="Times New Roman" w:hAnsi="Times New Roman" w:cs="Times New Roman"/>
          <w:sz w:val="24"/>
        </w:rPr>
        <w:t>Boaler</w:t>
      </w:r>
      <w:proofErr w:type="spellEnd"/>
      <w:r w:rsidR="00451889">
        <w:rPr>
          <w:rFonts w:ascii="Times New Roman" w:hAnsi="Times New Roman" w:cs="Times New Roman"/>
          <w:sz w:val="24"/>
        </w:rPr>
        <w:t xml:space="preserve">, J. </w:t>
      </w:r>
      <w:r w:rsidRPr="007A3913">
        <w:rPr>
          <w:rFonts w:ascii="Times New Roman" w:hAnsi="Times New Roman" w:cs="Times New Roman"/>
          <w:sz w:val="24"/>
        </w:rPr>
        <w:t xml:space="preserve">2016). </w:t>
      </w:r>
      <w:r w:rsidRPr="008A2FFA">
        <w:rPr>
          <w:rFonts w:ascii="Times New Roman" w:hAnsi="Times New Roman" w:cs="Times New Roman"/>
          <w:sz w:val="24"/>
        </w:rPr>
        <w:t>The problems used throughout this project will aim to give pupils opportunities to practice a variety of skills at different stages in their lessons. Some being used at the beginning to engage pupils in the topic while others will be considered further into the learning to combine skills.</w:t>
      </w:r>
      <w:r>
        <w:rPr>
          <w:rFonts w:ascii="Times New Roman" w:hAnsi="Times New Roman" w:cs="Times New Roman"/>
          <w:sz w:val="24"/>
        </w:rPr>
        <w:t xml:space="preserve"> </w:t>
      </w:r>
    </w:p>
    <w:p w14:paraId="7F286B9D" w14:textId="77777777" w:rsidR="007657A9" w:rsidRPr="007A3913" w:rsidRDefault="007657A9" w:rsidP="007657A9">
      <w:pPr>
        <w:spacing w:line="360" w:lineRule="auto"/>
        <w:jc w:val="both"/>
        <w:rPr>
          <w:rFonts w:ascii="Times New Roman" w:hAnsi="Times New Roman" w:cs="Times New Roman"/>
          <w:sz w:val="24"/>
        </w:rPr>
      </w:pPr>
      <w:proofErr w:type="spellStart"/>
      <w:r w:rsidRPr="007A3913">
        <w:rPr>
          <w:rFonts w:ascii="Times New Roman" w:hAnsi="Times New Roman" w:cs="Times New Roman"/>
          <w:sz w:val="24"/>
        </w:rPr>
        <w:t>Boaler’s</w:t>
      </w:r>
      <w:proofErr w:type="spellEnd"/>
      <w:r w:rsidRPr="007A3913">
        <w:rPr>
          <w:rFonts w:ascii="Times New Roman" w:hAnsi="Times New Roman" w:cs="Times New Roman"/>
          <w:sz w:val="24"/>
        </w:rPr>
        <w:t xml:space="preserve"> idea</w:t>
      </w:r>
      <w:r>
        <w:rPr>
          <w:rFonts w:ascii="Times New Roman" w:hAnsi="Times New Roman" w:cs="Times New Roman"/>
          <w:sz w:val="24"/>
        </w:rPr>
        <w:t xml:space="preserve"> involves choosing a problem that challenges the image they have of a topic and therefore forces pupils to construct new ideas based on the experience of working through the problem</w:t>
      </w:r>
      <w:r w:rsidRPr="007A3913">
        <w:rPr>
          <w:rFonts w:ascii="Times New Roman" w:hAnsi="Times New Roman" w:cs="Times New Roman"/>
          <w:sz w:val="24"/>
        </w:rPr>
        <w:t xml:space="preserve"> (Chambers, P. and </w:t>
      </w:r>
      <w:proofErr w:type="spellStart"/>
      <w:r w:rsidRPr="007A3913">
        <w:rPr>
          <w:rFonts w:ascii="Times New Roman" w:hAnsi="Times New Roman" w:cs="Times New Roman"/>
          <w:sz w:val="24"/>
        </w:rPr>
        <w:t>Timlin</w:t>
      </w:r>
      <w:proofErr w:type="spellEnd"/>
      <w:r w:rsidRPr="007A3913">
        <w:rPr>
          <w:rFonts w:ascii="Times New Roman" w:hAnsi="Times New Roman" w:cs="Times New Roman"/>
          <w:sz w:val="24"/>
        </w:rPr>
        <w:t xml:space="preserve">, R. 2013). </w:t>
      </w:r>
      <w:r>
        <w:rPr>
          <w:rFonts w:ascii="Times New Roman" w:hAnsi="Times New Roman" w:cs="Times New Roman"/>
          <w:sz w:val="24"/>
        </w:rPr>
        <w:t xml:space="preserve"> It is also important that a</w:t>
      </w:r>
      <w:r w:rsidRPr="007A3913">
        <w:rPr>
          <w:rFonts w:ascii="Times New Roman" w:hAnsi="Times New Roman" w:cs="Times New Roman"/>
          <w:sz w:val="24"/>
        </w:rPr>
        <w:t xml:space="preserve"> problem </w:t>
      </w:r>
      <w:r>
        <w:rPr>
          <w:rFonts w:ascii="Times New Roman" w:hAnsi="Times New Roman" w:cs="Times New Roman"/>
          <w:sz w:val="24"/>
        </w:rPr>
        <w:t>will only have</w:t>
      </w:r>
      <w:r w:rsidRPr="007A3913">
        <w:rPr>
          <w:rFonts w:ascii="Times New Roman" w:hAnsi="Times New Roman" w:cs="Times New Roman"/>
          <w:sz w:val="24"/>
        </w:rPr>
        <w:t xml:space="preserve"> the desired </w:t>
      </w:r>
      <w:r>
        <w:rPr>
          <w:rFonts w:ascii="Times New Roman" w:hAnsi="Times New Roman" w:cs="Times New Roman"/>
          <w:sz w:val="24"/>
        </w:rPr>
        <w:t>e</w:t>
      </w:r>
      <w:r w:rsidRPr="007A3913">
        <w:rPr>
          <w:rFonts w:ascii="Times New Roman" w:hAnsi="Times New Roman" w:cs="Times New Roman"/>
          <w:sz w:val="24"/>
        </w:rPr>
        <w:t xml:space="preserve">ffect </w:t>
      </w:r>
      <w:r>
        <w:rPr>
          <w:rFonts w:ascii="Times New Roman" w:hAnsi="Times New Roman" w:cs="Times New Roman"/>
          <w:sz w:val="24"/>
        </w:rPr>
        <w:t>if at no point</w:t>
      </w:r>
      <w:r w:rsidRPr="007A3913">
        <w:rPr>
          <w:rFonts w:ascii="Times New Roman" w:hAnsi="Times New Roman" w:cs="Times New Roman"/>
          <w:sz w:val="24"/>
        </w:rPr>
        <w:t xml:space="preserve"> </w:t>
      </w:r>
      <w:r>
        <w:rPr>
          <w:rFonts w:ascii="Times New Roman" w:hAnsi="Times New Roman" w:cs="Times New Roman"/>
          <w:sz w:val="24"/>
        </w:rPr>
        <w:t xml:space="preserve">the pupils are given all of steps to solve it. However, </w:t>
      </w:r>
      <w:r>
        <w:rPr>
          <w:rFonts w:ascii="Times New Roman" w:hAnsi="Times New Roman" w:cs="Times New Roman"/>
          <w:sz w:val="24"/>
        </w:rPr>
        <w:lastRenderedPageBreak/>
        <w:t xml:space="preserve">pupils cannot be left completely alone if they are stuck. When problem solving is </w:t>
      </w:r>
      <w:proofErr w:type="gramStart"/>
      <w:r>
        <w:rPr>
          <w:rFonts w:ascii="Times New Roman" w:hAnsi="Times New Roman" w:cs="Times New Roman"/>
          <w:sz w:val="24"/>
        </w:rPr>
        <w:t>introduced</w:t>
      </w:r>
      <w:proofErr w:type="gramEnd"/>
      <w:r>
        <w:rPr>
          <w:rFonts w:ascii="Times New Roman" w:hAnsi="Times New Roman" w:cs="Times New Roman"/>
          <w:sz w:val="24"/>
        </w:rPr>
        <w:t xml:space="preserve"> they may need coaching (Mills, K and Kim, H. 2017). This is where pupils need to be le</w:t>
      </w:r>
      <w:r w:rsidRPr="007A3913">
        <w:rPr>
          <w:rFonts w:ascii="Times New Roman" w:hAnsi="Times New Roman" w:cs="Times New Roman"/>
          <w:sz w:val="24"/>
        </w:rPr>
        <w:t>d through the problem</w:t>
      </w:r>
      <w:r>
        <w:rPr>
          <w:rFonts w:ascii="Times New Roman" w:hAnsi="Times New Roman" w:cs="Times New Roman"/>
          <w:sz w:val="24"/>
        </w:rPr>
        <w:t>,</w:t>
      </w:r>
      <w:r w:rsidRPr="007A3913">
        <w:rPr>
          <w:rFonts w:ascii="Times New Roman" w:hAnsi="Times New Roman" w:cs="Times New Roman"/>
          <w:sz w:val="24"/>
        </w:rPr>
        <w:t xml:space="preserve"> highlighting new learning and ideas as they appear</w:t>
      </w:r>
      <w:r>
        <w:rPr>
          <w:rFonts w:ascii="Times New Roman" w:hAnsi="Times New Roman" w:cs="Times New Roman"/>
          <w:sz w:val="24"/>
        </w:rPr>
        <w:t>,</w:t>
      </w:r>
      <w:r w:rsidRPr="007A3913">
        <w:rPr>
          <w:rFonts w:ascii="Times New Roman" w:hAnsi="Times New Roman" w:cs="Times New Roman"/>
          <w:sz w:val="24"/>
        </w:rPr>
        <w:t xml:space="preserve"> to help them have an active role in their learning</w:t>
      </w:r>
      <w:r>
        <w:rPr>
          <w:rFonts w:ascii="Times New Roman" w:hAnsi="Times New Roman" w:cs="Times New Roman"/>
          <w:sz w:val="24"/>
        </w:rPr>
        <w:t xml:space="preserve"> and develop the skills to become better problem solvers</w:t>
      </w:r>
      <w:r w:rsidRPr="007A3913">
        <w:rPr>
          <w:rFonts w:ascii="Times New Roman" w:hAnsi="Times New Roman" w:cs="Times New Roman"/>
          <w:sz w:val="24"/>
        </w:rPr>
        <w:t xml:space="preserve"> (</w:t>
      </w:r>
      <w:proofErr w:type="spellStart"/>
      <w:r w:rsidRPr="007A3913">
        <w:rPr>
          <w:rFonts w:ascii="Times New Roman" w:hAnsi="Times New Roman" w:cs="Times New Roman"/>
          <w:sz w:val="24"/>
        </w:rPr>
        <w:t>Schifter</w:t>
      </w:r>
      <w:proofErr w:type="spellEnd"/>
      <w:r w:rsidRPr="007A3913">
        <w:rPr>
          <w:rFonts w:ascii="Times New Roman" w:hAnsi="Times New Roman" w:cs="Times New Roman"/>
          <w:sz w:val="24"/>
        </w:rPr>
        <w:t xml:space="preserve">, D. 2005). </w:t>
      </w:r>
      <w:proofErr w:type="spellStart"/>
      <w:r>
        <w:rPr>
          <w:rFonts w:ascii="Times New Roman" w:hAnsi="Times New Roman" w:cs="Times New Roman"/>
          <w:sz w:val="24"/>
        </w:rPr>
        <w:t>Schifter’s</w:t>
      </w:r>
      <w:proofErr w:type="spellEnd"/>
      <w:r>
        <w:rPr>
          <w:rFonts w:ascii="Times New Roman" w:hAnsi="Times New Roman" w:cs="Times New Roman"/>
          <w:sz w:val="24"/>
        </w:rPr>
        <w:t xml:space="preserve"> concept</w:t>
      </w:r>
      <w:r w:rsidRPr="007A3913">
        <w:rPr>
          <w:rFonts w:ascii="Times New Roman" w:hAnsi="Times New Roman" w:cs="Times New Roman"/>
          <w:sz w:val="24"/>
        </w:rPr>
        <w:t xml:space="preserve"> takes </w:t>
      </w:r>
      <w:proofErr w:type="spellStart"/>
      <w:r w:rsidRPr="007A3913">
        <w:rPr>
          <w:rFonts w:ascii="Times New Roman" w:hAnsi="Times New Roman" w:cs="Times New Roman"/>
          <w:sz w:val="24"/>
        </w:rPr>
        <w:t>Boaler’s</w:t>
      </w:r>
      <w:proofErr w:type="spellEnd"/>
      <w:r w:rsidRPr="007A3913">
        <w:rPr>
          <w:rFonts w:ascii="Times New Roman" w:hAnsi="Times New Roman" w:cs="Times New Roman"/>
          <w:sz w:val="24"/>
        </w:rPr>
        <w:t xml:space="preserve"> idea further by suggesting </w:t>
      </w:r>
      <w:r>
        <w:rPr>
          <w:rFonts w:ascii="Times New Roman" w:hAnsi="Times New Roman" w:cs="Times New Roman"/>
          <w:sz w:val="24"/>
        </w:rPr>
        <w:t xml:space="preserve">that pupils need to be supported through the problem at the beginning to help develop skills to be able to work independently eventually. </w:t>
      </w:r>
    </w:p>
    <w:p w14:paraId="4CB56809" w14:textId="77777777" w:rsidR="007657A9" w:rsidRDefault="007657A9" w:rsidP="007657A9">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rPr>
        <w:t>This way of teaching is influenced by c</w:t>
      </w:r>
      <w:r w:rsidRPr="007A3913">
        <w:rPr>
          <w:rFonts w:ascii="Times New Roman" w:hAnsi="Times New Roman" w:cs="Times New Roman"/>
          <w:sz w:val="24"/>
        </w:rPr>
        <w:t>onstructivism</w:t>
      </w:r>
      <w:r>
        <w:rPr>
          <w:rFonts w:ascii="Times New Roman" w:hAnsi="Times New Roman" w:cs="Times New Roman"/>
          <w:sz w:val="24"/>
        </w:rPr>
        <w:t>. It</w:t>
      </w:r>
      <w:r w:rsidRPr="007A3913">
        <w:rPr>
          <w:rFonts w:ascii="Times New Roman" w:hAnsi="Times New Roman" w:cs="Times New Roman"/>
          <w:sz w:val="24"/>
        </w:rPr>
        <w:t xml:space="preserve"> tries to move learning away from the idea that there i</w:t>
      </w:r>
      <w:r>
        <w:rPr>
          <w:rFonts w:ascii="Times New Roman" w:hAnsi="Times New Roman" w:cs="Times New Roman"/>
          <w:sz w:val="24"/>
        </w:rPr>
        <w:t>s one correct answer to a suggestion</w:t>
      </w:r>
      <w:r w:rsidRPr="007A3913">
        <w:rPr>
          <w:rFonts w:ascii="Times New Roman" w:hAnsi="Times New Roman" w:cs="Times New Roman"/>
          <w:sz w:val="24"/>
        </w:rPr>
        <w:t xml:space="preserve"> that anything could be </w:t>
      </w:r>
      <w:proofErr w:type="gramStart"/>
      <w:r w:rsidRPr="007A3913">
        <w:rPr>
          <w:rFonts w:ascii="Times New Roman" w:hAnsi="Times New Roman" w:cs="Times New Roman"/>
          <w:sz w:val="24"/>
        </w:rPr>
        <w:t>correct</w:t>
      </w:r>
      <w:proofErr w:type="gramEnd"/>
      <w:r w:rsidRPr="007A3913">
        <w:rPr>
          <w:rFonts w:ascii="Times New Roman" w:hAnsi="Times New Roman" w:cs="Times New Roman"/>
          <w:sz w:val="24"/>
        </w:rPr>
        <w:t xml:space="preserve"> and pupils should try to come up with their own solution (</w:t>
      </w:r>
      <w:proofErr w:type="spellStart"/>
      <w:r w:rsidRPr="007A3913">
        <w:rPr>
          <w:rFonts w:ascii="Times New Roman" w:hAnsi="Times New Roman" w:cs="Times New Roman"/>
          <w:bCs/>
          <w:color w:val="000000"/>
          <w:sz w:val="24"/>
          <w:szCs w:val="24"/>
          <w:shd w:val="clear" w:color="auto" w:fill="FFFFFF"/>
        </w:rPr>
        <w:t>Scheurman</w:t>
      </w:r>
      <w:proofErr w:type="spellEnd"/>
      <w:r w:rsidRPr="007A3913">
        <w:rPr>
          <w:rFonts w:ascii="Times New Roman" w:hAnsi="Times New Roman" w:cs="Times New Roman"/>
          <w:bCs/>
          <w:color w:val="000000"/>
          <w:sz w:val="24"/>
          <w:szCs w:val="24"/>
          <w:shd w:val="clear" w:color="auto" w:fill="FFFFFF"/>
        </w:rPr>
        <w:t>, G. 1998)</w:t>
      </w:r>
      <w:r w:rsidRPr="007A3913">
        <w:rPr>
          <w:rFonts w:ascii="Times New Roman" w:hAnsi="Times New Roman" w:cs="Times New Roman"/>
          <w:sz w:val="24"/>
          <w:szCs w:val="24"/>
        </w:rPr>
        <w:t>.</w:t>
      </w:r>
      <w:r w:rsidRPr="007A3913">
        <w:rPr>
          <w:rFonts w:ascii="Times New Roman" w:hAnsi="Times New Roman" w:cs="Times New Roman"/>
          <w:sz w:val="24"/>
        </w:rPr>
        <w:t xml:space="preserve"> This </w:t>
      </w:r>
      <w:r>
        <w:rPr>
          <w:rFonts w:ascii="Times New Roman" w:hAnsi="Times New Roman" w:cs="Times New Roman"/>
          <w:sz w:val="24"/>
        </w:rPr>
        <w:t xml:space="preserve">however </w:t>
      </w:r>
      <w:r w:rsidRPr="007A3913">
        <w:rPr>
          <w:rFonts w:ascii="Times New Roman" w:hAnsi="Times New Roman" w:cs="Times New Roman"/>
          <w:sz w:val="24"/>
        </w:rPr>
        <w:t xml:space="preserve">often conflicts with the </w:t>
      </w:r>
      <w:r>
        <w:rPr>
          <w:rFonts w:ascii="Times New Roman" w:hAnsi="Times New Roman" w:cs="Times New Roman"/>
          <w:sz w:val="24"/>
        </w:rPr>
        <w:t xml:space="preserve">perceived </w:t>
      </w:r>
      <w:r w:rsidRPr="007A3913">
        <w:rPr>
          <w:rFonts w:ascii="Times New Roman" w:hAnsi="Times New Roman" w:cs="Times New Roman"/>
          <w:sz w:val="24"/>
        </w:rPr>
        <w:t>na</w:t>
      </w:r>
      <w:r>
        <w:rPr>
          <w:rFonts w:ascii="Times New Roman" w:hAnsi="Times New Roman" w:cs="Times New Roman"/>
          <w:sz w:val="24"/>
        </w:rPr>
        <w:t xml:space="preserve">ture of mathematics as a subject that has </w:t>
      </w:r>
      <w:r w:rsidRPr="007A3913">
        <w:rPr>
          <w:rFonts w:ascii="Times New Roman" w:hAnsi="Times New Roman" w:cs="Times New Roman"/>
          <w:sz w:val="24"/>
        </w:rPr>
        <w:t>one correct answer. For constructivism to work within a mathem</w:t>
      </w:r>
      <w:r w:rsidRPr="007A3913">
        <w:rPr>
          <w:rFonts w:ascii="Times New Roman" w:hAnsi="Times New Roman" w:cs="Times New Roman"/>
          <w:sz w:val="24"/>
          <w:szCs w:val="24"/>
        </w:rPr>
        <w:t>atics classroom the teacher needs to find the</w:t>
      </w:r>
      <w:r>
        <w:rPr>
          <w:rFonts w:ascii="Times New Roman" w:hAnsi="Times New Roman" w:cs="Times New Roman"/>
          <w:sz w:val="24"/>
          <w:szCs w:val="24"/>
        </w:rPr>
        <w:t xml:space="preserve"> perfect</w:t>
      </w:r>
      <w:r w:rsidRPr="007A3913">
        <w:rPr>
          <w:rFonts w:ascii="Times New Roman" w:hAnsi="Times New Roman" w:cs="Times New Roman"/>
          <w:sz w:val="24"/>
          <w:szCs w:val="24"/>
        </w:rPr>
        <w:t xml:space="preserve"> balance of letting pupils attempt a problem and ensuring they are steered into the right direction as a class </w:t>
      </w:r>
      <w:r w:rsidRPr="007A3913">
        <w:rPr>
          <w:rFonts w:ascii="Times New Roman" w:hAnsi="Times New Roman" w:cs="Times New Roman"/>
          <w:color w:val="000000"/>
          <w:sz w:val="24"/>
          <w:szCs w:val="24"/>
          <w:shd w:val="clear" w:color="auto" w:fill="FFFFFF"/>
        </w:rPr>
        <w:t>(</w:t>
      </w:r>
      <w:proofErr w:type="spellStart"/>
      <w:r w:rsidRPr="007A3913">
        <w:rPr>
          <w:rFonts w:ascii="Times New Roman" w:hAnsi="Times New Roman" w:cs="Times New Roman"/>
          <w:color w:val="000000"/>
          <w:sz w:val="24"/>
          <w:szCs w:val="24"/>
          <w:shd w:val="clear" w:color="auto" w:fill="FFFFFF"/>
        </w:rPr>
        <w:t>Prawat</w:t>
      </w:r>
      <w:proofErr w:type="spellEnd"/>
      <w:r w:rsidRPr="007A3913">
        <w:rPr>
          <w:rFonts w:ascii="Times New Roman" w:hAnsi="Times New Roman" w:cs="Times New Roman"/>
          <w:color w:val="000000"/>
          <w:sz w:val="24"/>
          <w:szCs w:val="24"/>
          <w:shd w:val="clear" w:color="auto" w:fill="FFFFFF"/>
        </w:rPr>
        <w:t xml:space="preserve">, R. and </w:t>
      </w:r>
      <w:proofErr w:type="spellStart"/>
      <w:r w:rsidRPr="007A3913">
        <w:rPr>
          <w:rFonts w:ascii="Times New Roman" w:hAnsi="Times New Roman" w:cs="Times New Roman"/>
          <w:color w:val="000000"/>
          <w:sz w:val="24"/>
          <w:szCs w:val="24"/>
          <w:shd w:val="clear" w:color="auto" w:fill="FFFFFF"/>
        </w:rPr>
        <w:t>Floden</w:t>
      </w:r>
      <w:proofErr w:type="spellEnd"/>
      <w:r w:rsidRPr="007A3913">
        <w:rPr>
          <w:rFonts w:ascii="Times New Roman" w:hAnsi="Times New Roman" w:cs="Times New Roman"/>
          <w:color w:val="000000"/>
          <w:sz w:val="24"/>
          <w:szCs w:val="24"/>
          <w:shd w:val="clear" w:color="auto" w:fill="FFFFFF"/>
        </w:rPr>
        <w:t xml:space="preserve">, R. 1994). </w:t>
      </w:r>
      <w:r>
        <w:rPr>
          <w:rFonts w:ascii="Times New Roman" w:hAnsi="Times New Roman" w:cs="Times New Roman"/>
          <w:color w:val="000000"/>
          <w:sz w:val="24"/>
          <w:szCs w:val="24"/>
          <w:shd w:val="clear" w:color="auto" w:fill="FFFFFF"/>
        </w:rPr>
        <w:t>The Millennium Mathematics Project states that pupils will need to time play around with a problem to attempt to find solutions and adjust their ideas as they meet dead ends (Pennant, J. 2013). The problems chosen within this project will need to be considered with great care to ensure they allow pupils to come up with a variety of answers and solutions whilst ensuring that they are appropriately guided towards a solution.</w:t>
      </w:r>
    </w:p>
    <w:p w14:paraId="666500CD" w14:textId="77777777" w:rsidR="007657A9" w:rsidRDefault="007657A9" w:rsidP="007657A9">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Teaching the pupils strategies to solve problems within mathematics is a crucial part of giving them the skills they need. </w:t>
      </w:r>
      <w:proofErr w:type="gramStart"/>
      <w:r>
        <w:rPr>
          <w:rFonts w:ascii="Times New Roman" w:hAnsi="Times New Roman" w:cs="Times New Roman"/>
          <w:color w:val="000000"/>
          <w:sz w:val="24"/>
          <w:szCs w:val="24"/>
          <w:shd w:val="clear" w:color="auto" w:fill="FFFFFF"/>
        </w:rPr>
        <w:t>However</w:t>
      </w:r>
      <w:proofErr w:type="gramEnd"/>
      <w:r>
        <w:rPr>
          <w:rFonts w:ascii="Times New Roman" w:hAnsi="Times New Roman" w:cs="Times New Roman"/>
          <w:color w:val="000000"/>
          <w:sz w:val="24"/>
          <w:szCs w:val="24"/>
          <w:shd w:val="clear" w:color="auto" w:fill="FFFFFF"/>
        </w:rPr>
        <w:t xml:space="preserve"> this is a complex task as there is debate about what these strategies are within mathematics and if it is even possible to teach </w:t>
      </w:r>
      <w:r w:rsidRPr="00A01B62">
        <w:rPr>
          <w:rFonts w:ascii="Times New Roman" w:hAnsi="Times New Roman" w:cs="Times New Roman"/>
          <w:color w:val="000000"/>
          <w:sz w:val="24"/>
          <w:szCs w:val="24"/>
          <w:shd w:val="clear" w:color="auto" w:fill="FFFFFF"/>
        </w:rPr>
        <w:t>them (</w:t>
      </w:r>
      <w:proofErr w:type="spellStart"/>
      <w:r w:rsidRPr="00A01B62">
        <w:rPr>
          <w:rFonts w:ascii="Times New Roman" w:hAnsi="Times New Roman" w:cs="Times New Roman"/>
          <w:sz w:val="24"/>
          <w:szCs w:val="24"/>
        </w:rPr>
        <w:t>Fülöp</w:t>
      </w:r>
      <w:proofErr w:type="spellEnd"/>
      <w:r w:rsidRPr="00A01B62">
        <w:rPr>
          <w:rFonts w:ascii="Times New Roman" w:hAnsi="Times New Roman" w:cs="Times New Roman"/>
          <w:sz w:val="24"/>
          <w:szCs w:val="24"/>
        </w:rPr>
        <w:t>, 2015)</w:t>
      </w:r>
      <w:r>
        <w:rPr>
          <w:rFonts w:ascii="Times New Roman" w:hAnsi="Times New Roman" w:cs="Times New Roman"/>
          <w:sz w:val="24"/>
          <w:szCs w:val="24"/>
        </w:rPr>
        <w:t xml:space="preserve">. Many teachers feel that you cannot teach problem solving skills and pupils either are able to solve </w:t>
      </w:r>
      <w:proofErr w:type="gramStart"/>
      <w:r>
        <w:rPr>
          <w:rFonts w:ascii="Times New Roman" w:hAnsi="Times New Roman" w:cs="Times New Roman"/>
          <w:sz w:val="24"/>
          <w:szCs w:val="24"/>
        </w:rPr>
        <w:t>problems</w:t>
      </w:r>
      <w:proofErr w:type="gramEnd"/>
      <w:r>
        <w:rPr>
          <w:rFonts w:ascii="Times New Roman" w:hAnsi="Times New Roman" w:cs="Times New Roman"/>
          <w:sz w:val="24"/>
          <w:szCs w:val="24"/>
        </w:rPr>
        <w:t xml:space="preserve"> or they are not </w:t>
      </w:r>
      <w:r w:rsidRPr="001A1F92">
        <w:rPr>
          <w:rFonts w:ascii="Times New Roman" w:hAnsi="Times New Roman" w:cs="Times New Roman"/>
          <w:sz w:val="24"/>
          <w:szCs w:val="24"/>
        </w:rPr>
        <w:t>(</w:t>
      </w:r>
      <w:proofErr w:type="spellStart"/>
      <w:r w:rsidRPr="001A1F92">
        <w:rPr>
          <w:rFonts w:ascii="Times New Roman" w:hAnsi="Times New Roman" w:cs="Times New Roman"/>
          <w:sz w:val="24"/>
          <w:szCs w:val="24"/>
        </w:rPr>
        <w:t>Chaffé</w:t>
      </w:r>
      <w:proofErr w:type="spellEnd"/>
      <w:r w:rsidRPr="001A1F92">
        <w:rPr>
          <w:rFonts w:ascii="Times New Roman" w:hAnsi="Times New Roman" w:cs="Times New Roman"/>
          <w:sz w:val="24"/>
          <w:szCs w:val="24"/>
        </w:rPr>
        <w:t>, P. 2017)</w:t>
      </w:r>
      <w:r>
        <w:rPr>
          <w:rFonts w:ascii="Times New Roman" w:hAnsi="Times New Roman" w:cs="Times New Roman"/>
          <w:sz w:val="24"/>
          <w:szCs w:val="24"/>
        </w:rPr>
        <w:t>. However, The Mathematics Education Innovation association insist that these skills can be developed, it requires getting the pupils to consider the information they have been given and what they need to achieve with that information and planning how they will get to that point (</w:t>
      </w:r>
      <w:proofErr w:type="spellStart"/>
      <w:r>
        <w:rPr>
          <w:rFonts w:ascii="Times New Roman" w:hAnsi="Times New Roman" w:cs="Times New Roman"/>
          <w:sz w:val="24"/>
          <w:szCs w:val="24"/>
        </w:rPr>
        <w:t>Chaff</w:t>
      </w:r>
      <w:r w:rsidRPr="001A1F92">
        <w:rPr>
          <w:rFonts w:ascii="Times New Roman" w:hAnsi="Times New Roman" w:cs="Times New Roman"/>
          <w:sz w:val="24"/>
          <w:szCs w:val="24"/>
        </w:rPr>
        <w:t>é</w:t>
      </w:r>
      <w:proofErr w:type="spellEnd"/>
      <w:r>
        <w:rPr>
          <w:rFonts w:ascii="Times New Roman" w:hAnsi="Times New Roman" w:cs="Times New Roman"/>
          <w:sz w:val="24"/>
          <w:szCs w:val="24"/>
        </w:rPr>
        <w:t xml:space="preserve">, P. 2017). There are a variety of ways in which pupils can be engaged with strategies to help such as visualising the problem, working backwards or looking for patterns (Earl, J. 2018).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the teacher has an important role </w:t>
      </w:r>
      <w:r w:rsidRPr="008A2FFA">
        <w:rPr>
          <w:rFonts w:ascii="Times New Roman" w:hAnsi="Times New Roman" w:cs="Times New Roman"/>
          <w:sz w:val="24"/>
          <w:szCs w:val="24"/>
        </w:rPr>
        <w:t>to play to ensure that pupils are engaged and working together to solve the problem (Earl, J. 2018). During problem solving activities within this project it will be important to highlight the strategies available and discuss the variety of possible routes pupils could take to acquire the answer.</w:t>
      </w:r>
    </w:p>
    <w:p w14:paraId="4BDCA904" w14:textId="1A9696DB" w:rsidR="007657A9" w:rsidRPr="001A1F92" w:rsidRDefault="007657A9" w:rsidP="007657A9">
      <w:pPr>
        <w:spacing w:line="360" w:lineRule="auto"/>
        <w:jc w:val="both"/>
        <w:rPr>
          <w:rFonts w:ascii="Times New Roman" w:hAnsi="Times New Roman" w:cs="Times New Roman"/>
          <w:sz w:val="24"/>
          <w:szCs w:val="24"/>
        </w:rPr>
      </w:pPr>
      <w:r>
        <w:rPr>
          <w:rFonts w:ascii="Times New Roman" w:hAnsi="Times New Roman" w:cs="Times New Roman"/>
          <w:sz w:val="24"/>
        </w:rPr>
        <w:lastRenderedPageBreak/>
        <w:t xml:space="preserve">An important aspect when developing pupils’ problem-solving skills is the use of collaboration. Collaboration allows for pupils to develop their skills by discussing ideas and methods (CCEA, 2017). </w:t>
      </w:r>
      <w:r w:rsidRPr="007A3913">
        <w:rPr>
          <w:rFonts w:ascii="Times New Roman" w:hAnsi="Times New Roman" w:cs="Times New Roman"/>
          <w:sz w:val="24"/>
        </w:rPr>
        <w:t xml:space="preserve">Donaldson stated in his report that for learners to be fully engaged </w:t>
      </w:r>
      <w:r>
        <w:rPr>
          <w:rFonts w:ascii="Times New Roman" w:hAnsi="Times New Roman" w:cs="Times New Roman"/>
          <w:sz w:val="24"/>
        </w:rPr>
        <w:t>they</w:t>
      </w:r>
      <w:r w:rsidRPr="007A3913">
        <w:rPr>
          <w:rFonts w:ascii="Times New Roman" w:hAnsi="Times New Roman" w:cs="Times New Roman"/>
          <w:sz w:val="24"/>
        </w:rPr>
        <w:t xml:space="preserve"> must have rich, stimulating classrooms whereby they can work collaboratively to experiment and explore ideas (</w:t>
      </w:r>
      <w:r w:rsidR="00451889">
        <w:rPr>
          <w:rFonts w:ascii="Times New Roman" w:hAnsi="Times New Roman" w:cs="Times New Roman"/>
          <w:sz w:val="24"/>
        </w:rPr>
        <w:t xml:space="preserve">Donaldson, G. </w:t>
      </w:r>
      <w:r w:rsidRPr="007A3913">
        <w:rPr>
          <w:rFonts w:ascii="Times New Roman" w:hAnsi="Times New Roman" w:cs="Times New Roman"/>
          <w:sz w:val="24"/>
        </w:rPr>
        <w:t>2015). The Department for Education and Skills argue that group work can help pupils to use the higher order thinking skills that are often missing</w:t>
      </w:r>
      <w:r>
        <w:rPr>
          <w:rFonts w:ascii="Times New Roman" w:hAnsi="Times New Roman" w:cs="Times New Roman"/>
          <w:sz w:val="24"/>
        </w:rPr>
        <w:t xml:space="preserve"> in less challenging lessons</w:t>
      </w:r>
      <w:r w:rsidRPr="007A3913">
        <w:rPr>
          <w:rFonts w:ascii="Times New Roman" w:hAnsi="Times New Roman" w:cs="Times New Roman"/>
          <w:sz w:val="24"/>
        </w:rPr>
        <w:t>. Through the process of explaining their method and discussing the problem they</w:t>
      </w:r>
      <w:r>
        <w:rPr>
          <w:rFonts w:ascii="Times New Roman" w:hAnsi="Times New Roman" w:cs="Times New Roman"/>
          <w:sz w:val="24"/>
        </w:rPr>
        <w:t xml:space="preserve"> have opportunities</w:t>
      </w:r>
      <w:r w:rsidRPr="007A3913">
        <w:rPr>
          <w:rFonts w:ascii="Times New Roman" w:hAnsi="Times New Roman" w:cs="Times New Roman"/>
          <w:sz w:val="24"/>
        </w:rPr>
        <w:t xml:space="preserve"> to evaluate and analyse a variety of methods (</w:t>
      </w:r>
      <w:r w:rsidR="00451889">
        <w:rPr>
          <w:rFonts w:ascii="Times New Roman" w:hAnsi="Times New Roman" w:cs="Times New Roman"/>
          <w:sz w:val="24"/>
        </w:rPr>
        <w:t xml:space="preserve">DfES, </w:t>
      </w:r>
      <w:r w:rsidRPr="007A3913">
        <w:rPr>
          <w:rFonts w:ascii="Times New Roman" w:hAnsi="Times New Roman" w:cs="Times New Roman"/>
          <w:sz w:val="24"/>
        </w:rPr>
        <w:t>2004).  However, they also state that this does not happen</w:t>
      </w:r>
      <w:r>
        <w:rPr>
          <w:rFonts w:ascii="Times New Roman" w:hAnsi="Times New Roman" w:cs="Times New Roman"/>
          <w:sz w:val="24"/>
        </w:rPr>
        <w:t xml:space="preserve"> </w:t>
      </w:r>
      <w:r w:rsidRPr="007A3913">
        <w:rPr>
          <w:rFonts w:ascii="Times New Roman" w:hAnsi="Times New Roman" w:cs="Times New Roman"/>
          <w:sz w:val="24"/>
        </w:rPr>
        <w:t>organically, group work needs to be organis</w:t>
      </w:r>
      <w:r>
        <w:rPr>
          <w:rFonts w:ascii="Times New Roman" w:hAnsi="Times New Roman" w:cs="Times New Roman"/>
          <w:sz w:val="24"/>
        </w:rPr>
        <w:t>ed carefully to ensure that pupils</w:t>
      </w:r>
      <w:r w:rsidRPr="007A3913">
        <w:rPr>
          <w:rFonts w:ascii="Times New Roman" w:hAnsi="Times New Roman" w:cs="Times New Roman"/>
          <w:sz w:val="24"/>
        </w:rPr>
        <w:t xml:space="preserve"> feel part of a team (DfES, 2004). For group work to be utilised effectively it will be important to guide the groups. This could be by giving them success criteria or assigning roles. </w:t>
      </w:r>
    </w:p>
    <w:p w14:paraId="6B4CD18C" w14:textId="77777777" w:rsidR="007657A9" w:rsidRDefault="007657A9" w:rsidP="007657A9">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use of communication and group work to help develop thinking </w:t>
      </w:r>
      <w:proofErr w:type="gramStart"/>
      <w:r w:rsidRPr="007A3913">
        <w:rPr>
          <w:rFonts w:ascii="Times New Roman" w:hAnsi="Times New Roman" w:cs="Times New Roman"/>
          <w:sz w:val="24"/>
        </w:rPr>
        <w:t>can be seen as</w:t>
      </w:r>
      <w:proofErr w:type="gramEnd"/>
      <w:r w:rsidRPr="007A3913">
        <w:rPr>
          <w:rFonts w:ascii="Times New Roman" w:hAnsi="Times New Roman" w:cs="Times New Roman"/>
          <w:sz w:val="24"/>
        </w:rPr>
        <w:t xml:space="preserve"> a major </w:t>
      </w:r>
      <w:r>
        <w:rPr>
          <w:rFonts w:ascii="Times New Roman" w:hAnsi="Times New Roman" w:cs="Times New Roman"/>
          <w:sz w:val="24"/>
        </w:rPr>
        <w:t>tenant</w:t>
      </w:r>
      <w:r w:rsidRPr="007A3913">
        <w:rPr>
          <w:rFonts w:ascii="Times New Roman" w:hAnsi="Times New Roman" w:cs="Times New Roman"/>
          <w:sz w:val="24"/>
        </w:rPr>
        <w:t xml:space="preserve"> of social constructivism. Social Constructivism takes many of the ideas used in constructivism and adds the extra dimension of communication (Chambers, P. and </w:t>
      </w:r>
      <w:proofErr w:type="spellStart"/>
      <w:r w:rsidRPr="007A3913">
        <w:rPr>
          <w:rFonts w:ascii="Times New Roman" w:hAnsi="Times New Roman" w:cs="Times New Roman"/>
          <w:sz w:val="24"/>
        </w:rPr>
        <w:t>Timlin</w:t>
      </w:r>
      <w:proofErr w:type="spellEnd"/>
      <w:r w:rsidRPr="007A3913">
        <w:rPr>
          <w:rFonts w:ascii="Times New Roman" w:hAnsi="Times New Roman" w:cs="Times New Roman"/>
          <w:sz w:val="24"/>
        </w:rPr>
        <w:t xml:space="preserve">, R. 2013). Social constructivism is based on the theory of the </w:t>
      </w:r>
      <w:r>
        <w:rPr>
          <w:rFonts w:ascii="Times New Roman" w:hAnsi="Times New Roman" w:cs="Times New Roman"/>
          <w:sz w:val="24"/>
        </w:rPr>
        <w:t>Z</w:t>
      </w:r>
      <w:r w:rsidRPr="007A3913">
        <w:rPr>
          <w:rFonts w:ascii="Times New Roman" w:hAnsi="Times New Roman" w:cs="Times New Roman"/>
          <w:sz w:val="24"/>
        </w:rPr>
        <w:t>o</w:t>
      </w:r>
      <w:r>
        <w:rPr>
          <w:rFonts w:ascii="Times New Roman" w:hAnsi="Times New Roman" w:cs="Times New Roman"/>
          <w:sz w:val="24"/>
        </w:rPr>
        <w:t>ne of Proximal D</w:t>
      </w:r>
      <w:r w:rsidRPr="007A3913">
        <w:rPr>
          <w:rFonts w:ascii="Times New Roman" w:hAnsi="Times New Roman" w:cs="Times New Roman"/>
          <w:sz w:val="24"/>
        </w:rPr>
        <w:t xml:space="preserve">evelopment whereby pupils need help to </w:t>
      </w:r>
      <w:r>
        <w:rPr>
          <w:rFonts w:ascii="Times New Roman" w:hAnsi="Times New Roman" w:cs="Times New Roman"/>
          <w:sz w:val="24"/>
        </w:rPr>
        <w:t>cross</w:t>
      </w:r>
      <w:r w:rsidRPr="007A3913">
        <w:rPr>
          <w:rFonts w:ascii="Times New Roman" w:hAnsi="Times New Roman" w:cs="Times New Roman"/>
          <w:sz w:val="24"/>
        </w:rPr>
        <w:t xml:space="preserve"> the gap between what they can achieve on their own and what they can achieve if they are given support from a more knowledgeable adult or peer</w:t>
      </w:r>
      <w:r>
        <w:rPr>
          <w:rFonts w:ascii="Times New Roman" w:hAnsi="Times New Roman" w:cs="Times New Roman"/>
          <w:sz w:val="24"/>
        </w:rPr>
        <w:t xml:space="preserve"> </w:t>
      </w:r>
      <w:r w:rsidRPr="007A3913">
        <w:rPr>
          <w:rFonts w:ascii="Times New Roman" w:hAnsi="Times New Roman" w:cs="Times New Roman"/>
          <w:sz w:val="24"/>
        </w:rPr>
        <w:t>(Goulding, M. 2011). The adult o</w:t>
      </w:r>
      <w:r>
        <w:rPr>
          <w:rFonts w:ascii="Times New Roman" w:hAnsi="Times New Roman" w:cs="Times New Roman"/>
          <w:sz w:val="24"/>
        </w:rPr>
        <w:t>r</w:t>
      </w:r>
      <w:r w:rsidRPr="007A3913">
        <w:rPr>
          <w:rFonts w:ascii="Times New Roman" w:hAnsi="Times New Roman" w:cs="Times New Roman"/>
          <w:sz w:val="24"/>
        </w:rPr>
        <w:t xml:space="preserve"> peer uses scaffolding to </w:t>
      </w:r>
      <w:r>
        <w:rPr>
          <w:rFonts w:ascii="Times New Roman" w:hAnsi="Times New Roman" w:cs="Times New Roman"/>
          <w:sz w:val="24"/>
        </w:rPr>
        <w:t xml:space="preserve">enable </w:t>
      </w:r>
      <w:r w:rsidRPr="007A3913">
        <w:rPr>
          <w:rFonts w:ascii="Times New Roman" w:hAnsi="Times New Roman" w:cs="Times New Roman"/>
          <w:sz w:val="24"/>
        </w:rPr>
        <w:t xml:space="preserve">the pupils to move forward with the problem by giving enough </w:t>
      </w:r>
      <w:r w:rsidRPr="008A2FFA">
        <w:rPr>
          <w:rFonts w:ascii="Times New Roman" w:hAnsi="Times New Roman" w:cs="Times New Roman"/>
          <w:sz w:val="24"/>
        </w:rPr>
        <w:t>help to move them from their actual performance level to their potential level (Goulding, M. 2011). Within this project scaffolding will be demonstrated by pupils first attempting a problem independently before being guided by a teacher or peer towards a solution.</w:t>
      </w:r>
    </w:p>
    <w:p w14:paraId="630D8499" w14:textId="6A68FEDA" w:rsidR="007657A9" w:rsidRPr="007A3913" w:rsidRDefault="007657A9" w:rsidP="007657A9">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This research aims to allow pupils to become more engaged with mathematics by helping pupils develop the skills and confidence they need to solve problems both individually and within a group and to encourage them to understand topics that have been taught in more depth. </w:t>
      </w:r>
    </w:p>
    <w:p w14:paraId="18A4DAE5" w14:textId="77777777" w:rsidR="007657A9" w:rsidRPr="007A3913" w:rsidRDefault="007657A9" w:rsidP="007657A9">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key questions for this </w:t>
      </w:r>
      <w:r>
        <w:rPr>
          <w:rFonts w:ascii="Times New Roman" w:hAnsi="Times New Roman" w:cs="Times New Roman"/>
          <w:sz w:val="24"/>
        </w:rPr>
        <w:t>research</w:t>
      </w:r>
      <w:r w:rsidRPr="007A3913">
        <w:rPr>
          <w:rFonts w:ascii="Times New Roman" w:hAnsi="Times New Roman" w:cs="Times New Roman"/>
          <w:sz w:val="24"/>
        </w:rPr>
        <w:t xml:space="preserve"> w</w:t>
      </w:r>
      <w:r>
        <w:rPr>
          <w:rFonts w:ascii="Times New Roman" w:hAnsi="Times New Roman" w:cs="Times New Roman"/>
          <w:sz w:val="24"/>
        </w:rPr>
        <w:t>ill be</w:t>
      </w:r>
      <w:r w:rsidRPr="007A3913">
        <w:rPr>
          <w:rFonts w:ascii="Times New Roman" w:hAnsi="Times New Roman" w:cs="Times New Roman"/>
          <w:sz w:val="24"/>
        </w:rPr>
        <w:t xml:space="preserve">: </w:t>
      </w:r>
    </w:p>
    <w:p w14:paraId="076E3998" w14:textId="77777777" w:rsidR="007657A9" w:rsidRPr="007A3913" w:rsidRDefault="007657A9" w:rsidP="007657A9">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t xml:space="preserve">Will changing the activities used within the classroom have an impact on engagement? </w:t>
      </w:r>
    </w:p>
    <w:p w14:paraId="2AA42AC0" w14:textId="77777777" w:rsidR="007657A9" w:rsidRPr="007A3913" w:rsidRDefault="007657A9" w:rsidP="007657A9">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t xml:space="preserve">What impact will collaborative learning have on pupils’ engagement? </w:t>
      </w:r>
    </w:p>
    <w:p w14:paraId="7708D9DE" w14:textId="77777777" w:rsidR="007657A9" w:rsidRPr="007A3913" w:rsidRDefault="007657A9" w:rsidP="007657A9">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t xml:space="preserve">How </w:t>
      </w:r>
      <w:r>
        <w:rPr>
          <w:rFonts w:ascii="Times New Roman" w:hAnsi="Times New Roman"/>
          <w:sz w:val="24"/>
        </w:rPr>
        <w:t xml:space="preserve">will developing pupils’ problem-solving </w:t>
      </w:r>
      <w:r w:rsidRPr="007A3913">
        <w:rPr>
          <w:rFonts w:ascii="Times New Roman" w:hAnsi="Times New Roman"/>
          <w:sz w:val="24"/>
        </w:rPr>
        <w:t xml:space="preserve">skills affect their attainment? </w:t>
      </w:r>
    </w:p>
    <w:p w14:paraId="4F540803" w14:textId="67227A81" w:rsidR="00480696" w:rsidRDefault="00480696" w:rsidP="007657A9">
      <w:pPr>
        <w:pStyle w:val="Heading1"/>
        <w:rPr>
          <w:rFonts w:ascii="Times New Roman" w:hAnsi="Times New Roman" w:cs="Times New Roman"/>
          <w:b/>
          <w:bCs/>
          <w:color w:val="auto"/>
        </w:rPr>
      </w:pPr>
      <w:bookmarkStart w:id="13" w:name="_Toc19556565"/>
      <w:r w:rsidRPr="007657A9">
        <w:rPr>
          <w:rFonts w:ascii="Times New Roman" w:hAnsi="Times New Roman" w:cs="Times New Roman"/>
          <w:b/>
          <w:bCs/>
          <w:color w:val="auto"/>
        </w:rPr>
        <w:lastRenderedPageBreak/>
        <w:t>Methodology</w:t>
      </w:r>
      <w:bookmarkEnd w:id="13"/>
      <w:r w:rsidRPr="007657A9">
        <w:rPr>
          <w:rFonts w:ascii="Times New Roman" w:hAnsi="Times New Roman" w:cs="Times New Roman"/>
          <w:b/>
          <w:bCs/>
          <w:color w:val="auto"/>
        </w:rPr>
        <w:t xml:space="preserve"> </w:t>
      </w:r>
    </w:p>
    <w:p w14:paraId="30C2A63E" w14:textId="77777777" w:rsidR="007657A9" w:rsidRPr="007657A9" w:rsidRDefault="007657A9" w:rsidP="007657A9"/>
    <w:p w14:paraId="65C4378D" w14:textId="34079AA5"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Due to the nature of the research being undertaken both quantitative and qualitative data was collected and evaluated. As the aim was to measure both pupils’ attainment and engagement both types of data were needed. The use of mix</w:t>
      </w:r>
      <w:r w:rsidR="00DA11D7">
        <w:rPr>
          <w:rFonts w:ascii="Times New Roman" w:hAnsi="Times New Roman" w:cs="Times New Roman"/>
          <w:sz w:val="24"/>
        </w:rPr>
        <w:t xml:space="preserve">ed method research </w:t>
      </w:r>
      <w:r w:rsidRPr="00480696">
        <w:rPr>
          <w:rFonts w:ascii="Times New Roman" w:hAnsi="Times New Roman" w:cs="Times New Roman"/>
          <w:sz w:val="24"/>
        </w:rPr>
        <w:t>allows for a clearer picture of the impact</w:t>
      </w:r>
      <w:r w:rsidR="00DA11D7">
        <w:rPr>
          <w:rFonts w:ascii="Times New Roman" w:hAnsi="Times New Roman" w:cs="Times New Roman"/>
          <w:sz w:val="24"/>
        </w:rPr>
        <w:t xml:space="preserve"> of</w:t>
      </w:r>
      <w:r w:rsidRPr="00480696">
        <w:rPr>
          <w:rFonts w:ascii="Times New Roman" w:hAnsi="Times New Roman" w:cs="Times New Roman"/>
          <w:sz w:val="24"/>
        </w:rPr>
        <w:t xml:space="preserve"> the intervention had (Cohen et al. 2013). Within this section the positives and negatives of qualitative and quantitative research will be discussed before explaining why a mixed method approach is the most appropriate. It will then go on to discuss the types of research undertaken and why those have been chosen. As the research took place with pupils under 18 there will also be a discussion of the ethical considerations that were needed. </w:t>
      </w:r>
    </w:p>
    <w:p w14:paraId="3393FB9C"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4" w:name="_Toc19556566"/>
      <w:r w:rsidRPr="001610E1">
        <w:rPr>
          <w:rFonts w:ascii="Times New Roman" w:hAnsi="Times New Roman" w:cs="Times New Roman"/>
          <w:b/>
          <w:color w:val="auto"/>
          <w:u w:val="single"/>
        </w:rPr>
        <w:t>Traditional research paradigms within Education</w:t>
      </w:r>
      <w:bookmarkEnd w:id="14"/>
      <w:r w:rsidRPr="001610E1">
        <w:rPr>
          <w:rFonts w:ascii="Times New Roman" w:hAnsi="Times New Roman" w:cs="Times New Roman"/>
          <w:b/>
          <w:color w:val="auto"/>
          <w:u w:val="single"/>
        </w:rPr>
        <w:t xml:space="preserve"> </w:t>
      </w:r>
    </w:p>
    <w:p w14:paraId="4F284BEA" w14:textId="2BFE912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Research can be seen as being a continuum with a variety of types</w:t>
      </w:r>
      <w:r w:rsidR="00DA11D7">
        <w:rPr>
          <w:rFonts w:ascii="Times New Roman" w:hAnsi="Times New Roman" w:cs="Times New Roman"/>
          <w:sz w:val="24"/>
        </w:rPr>
        <w:t xml:space="preserve"> of data collection techniques</w:t>
      </w:r>
      <w:r w:rsidRPr="00480696">
        <w:rPr>
          <w:rFonts w:ascii="Times New Roman" w:hAnsi="Times New Roman" w:cs="Times New Roman"/>
          <w:sz w:val="24"/>
        </w:rPr>
        <w:t xml:space="preserve"> being utilised depending on the type of research that is conducted, at one end you have projects that are scientific and positivistic and at the other you have a more naturalistic and interpretivist approach</w:t>
      </w:r>
      <w:r w:rsidR="00DA11D7">
        <w:rPr>
          <w:rFonts w:ascii="Times New Roman" w:hAnsi="Times New Roman" w:cs="Times New Roman"/>
          <w:sz w:val="24"/>
        </w:rPr>
        <w:t>es</w:t>
      </w:r>
      <w:r w:rsidRPr="00480696">
        <w:rPr>
          <w:rFonts w:ascii="Times New Roman" w:hAnsi="Times New Roman" w:cs="Times New Roman"/>
          <w:sz w:val="24"/>
        </w:rPr>
        <w:t xml:space="preserve"> (McAteer, 2013). A few of the types of research will be discussed </w:t>
      </w:r>
      <w:r w:rsidR="00DA11D7">
        <w:rPr>
          <w:rFonts w:ascii="Times New Roman" w:hAnsi="Times New Roman" w:cs="Times New Roman"/>
          <w:sz w:val="24"/>
        </w:rPr>
        <w:t>below</w:t>
      </w:r>
      <w:r w:rsidRPr="00480696">
        <w:rPr>
          <w:rFonts w:ascii="Times New Roman" w:hAnsi="Times New Roman" w:cs="Times New Roman"/>
          <w:sz w:val="24"/>
        </w:rPr>
        <w:t xml:space="preserve"> to help begin to understand the type of research that was undertaken.</w:t>
      </w:r>
    </w:p>
    <w:p w14:paraId="57F52B58" w14:textId="77777777"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 xml:space="preserve">At one end of the spectrum is the scientific positivistic approach which focuses on proving a theory or hypothesis through measurable research (Cohen et al. 2011).  It is a method that uses mostly quantitative data such as pre and post-tests to try and understand, confirm or predict hypothesises on patterns of behaviour. It is normally used more in physical and natural sciences though can be used for social sciences when the sample is large (Shirish, 2013). The reason that positivism is not so widely used within social sciences is due to this approach not considering the freedom of choice or individuality of the participants in the study (Cohen et al. 2011). This </w:t>
      </w:r>
      <w:proofErr w:type="gramStart"/>
      <w:r w:rsidRPr="00480696">
        <w:rPr>
          <w:rFonts w:ascii="Times New Roman" w:hAnsi="Times New Roman" w:cs="Times New Roman"/>
          <w:sz w:val="24"/>
        </w:rPr>
        <w:t>has to</w:t>
      </w:r>
      <w:proofErr w:type="gramEnd"/>
      <w:r w:rsidRPr="00480696">
        <w:rPr>
          <w:rFonts w:ascii="Times New Roman" w:hAnsi="Times New Roman" w:cs="Times New Roman"/>
          <w:sz w:val="24"/>
        </w:rPr>
        <w:t xml:space="preserve"> be considered carefully when the study will be undertaken with children and they may not respond in the nature you would expect. You may have an idea of how you expect the learning to </w:t>
      </w:r>
      <w:proofErr w:type="gramStart"/>
      <w:r w:rsidRPr="00480696">
        <w:rPr>
          <w:rFonts w:ascii="Times New Roman" w:hAnsi="Times New Roman" w:cs="Times New Roman"/>
          <w:sz w:val="24"/>
        </w:rPr>
        <w:t>happen</w:t>
      </w:r>
      <w:proofErr w:type="gramEnd"/>
      <w:r w:rsidRPr="00480696">
        <w:rPr>
          <w:rFonts w:ascii="Times New Roman" w:hAnsi="Times New Roman" w:cs="Times New Roman"/>
          <w:sz w:val="24"/>
        </w:rPr>
        <w:t xml:space="preserve"> but this may not turn out as you expected (</w:t>
      </w:r>
      <w:proofErr w:type="spellStart"/>
      <w:r w:rsidRPr="00480696">
        <w:rPr>
          <w:rFonts w:ascii="Times New Roman" w:hAnsi="Times New Roman" w:cs="Times New Roman"/>
          <w:sz w:val="24"/>
          <w:szCs w:val="24"/>
          <w:shd w:val="clear" w:color="auto" w:fill="FFFFFF"/>
        </w:rPr>
        <w:t>Riyami</w:t>
      </w:r>
      <w:proofErr w:type="spellEnd"/>
      <w:r w:rsidRPr="00480696">
        <w:rPr>
          <w:rFonts w:ascii="Times New Roman" w:hAnsi="Times New Roman" w:cs="Times New Roman"/>
          <w:sz w:val="24"/>
          <w:szCs w:val="24"/>
          <w:shd w:val="clear" w:color="auto" w:fill="FFFFFF"/>
        </w:rPr>
        <w:t xml:space="preserve">, T. 2015). </w:t>
      </w:r>
    </w:p>
    <w:p w14:paraId="738CB8EA" w14:textId="41F43F13"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This criticism of this approach has led to the introduction of a post</w:t>
      </w:r>
      <w:r w:rsidR="00592F9D">
        <w:rPr>
          <w:rFonts w:ascii="Times New Roman" w:hAnsi="Times New Roman" w:cs="Times New Roman"/>
          <w:sz w:val="24"/>
        </w:rPr>
        <w:t>-</w:t>
      </w:r>
      <w:r w:rsidRPr="00480696">
        <w:rPr>
          <w:rFonts w:ascii="Times New Roman" w:hAnsi="Times New Roman" w:cs="Times New Roman"/>
          <w:sz w:val="24"/>
        </w:rPr>
        <w:t>positivist approach. Post</w:t>
      </w:r>
      <w:r w:rsidR="00592F9D">
        <w:rPr>
          <w:rFonts w:ascii="Times New Roman" w:hAnsi="Times New Roman" w:cs="Times New Roman"/>
          <w:sz w:val="24"/>
        </w:rPr>
        <w:t>-</w:t>
      </w:r>
      <w:r w:rsidRPr="00480696">
        <w:rPr>
          <w:rFonts w:ascii="Times New Roman" w:hAnsi="Times New Roman" w:cs="Times New Roman"/>
          <w:sz w:val="24"/>
        </w:rPr>
        <w:t xml:space="preserve">positivist researchers argue that you can still have a common belief about the cause of the </w:t>
      </w:r>
      <w:proofErr w:type="gramStart"/>
      <w:r w:rsidRPr="00480696">
        <w:rPr>
          <w:rFonts w:ascii="Times New Roman" w:hAnsi="Times New Roman" w:cs="Times New Roman"/>
          <w:sz w:val="24"/>
        </w:rPr>
        <w:t>problem</w:t>
      </w:r>
      <w:proofErr w:type="gramEnd"/>
      <w:r w:rsidRPr="00480696">
        <w:rPr>
          <w:rFonts w:ascii="Times New Roman" w:hAnsi="Times New Roman" w:cs="Times New Roman"/>
          <w:sz w:val="24"/>
        </w:rPr>
        <w:t xml:space="preserve"> but they argue that these ideas may change or develop as the investigation is undertaken (Phillips, D. and </w:t>
      </w:r>
      <w:proofErr w:type="spellStart"/>
      <w:r w:rsidRPr="00480696">
        <w:rPr>
          <w:rFonts w:ascii="Times New Roman" w:hAnsi="Times New Roman" w:cs="Times New Roman"/>
          <w:sz w:val="24"/>
        </w:rPr>
        <w:t>Burbules</w:t>
      </w:r>
      <w:proofErr w:type="spellEnd"/>
      <w:r w:rsidRPr="00480696">
        <w:rPr>
          <w:rFonts w:ascii="Times New Roman" w:hAnsi="Times New Roman" w:cs="Times New Roman"/>
          <w:sz w:val="24"/>
        </w:rPr>
        <w:t xml:space="preserve">, N. 2000). Post-positivism has been argued to be a </w:t>
      </w:r>
      <w:r w:rsidRPr="00480696">
        <w:rPr>
          <w:rFonts w:ascii="Times New Roman" w:hAnsi="Times New Roman" w:cs="Times New Roman"/>
          <w:sz w:val="24"/>
        </w:rPr>
        <w:lastRenderedPageBreak/>
        <w:t xml:space="preserve">softer version of positivism as it still is focused on proving a belief or </w:t>
      </w:r>
      <w:proofErr w:type="gramStart"/>
      <w:r w:rsidRPr="00480696">
        <w:rPr>
          <w:rFonts w:ascii="Times New Roman" w:hAnsi="Times New Roman" w:cs="Times New Roman"/>
          <w:sz w:val="24"/>
        </w:rPr>
        <w:t>theory</w:t>
      </w:r>
      <w:proofErr w:type="gramEnd"/>
      <w:r w:rsidRPr="00480696">
        <w:rPr>
          <w:rFonts w:ascii="Times New Roman" w:hAnsi="Times New Roman" w:cs="Times New Roman"/>
          <w:sz w:val="24"/>
        </w:rPr>
        <w:t xml:space="preserve"> but it allows for more interaction between the researcher and the participants (Shirish, T. 2013). Often when teachers undertake educational </w:t>
      </w:r>
      <w:proofErr w:type="gramStart"/>
      <w:r w:rsidRPr="00480696">
        <w:rPr>
          <w:rFonts w:ascii="Times New Roman" w:hAnsi="Times New Roman" w:cs="Times New Roman"/>
          <w:sz w:val="24"/>
        </w:rPr>
        <w:t>research</w:t>
      </w:r>
      <w:proofErr w:type="gramEnd"/>
      <w:r w:rsidRPr="00480696">
        <w:rPr>
          <w:rFonts w:ascii="Times New Roman" w:hAnsi="Times New Roman" w:cs="Times New Roman"/>
          <w:sz w:val="24"/>
        </w:rPr>
        <w:t xml:space="preserve"> they have strong</w:t>
      </w:r>
      <w:r w:rsidR="00592F9D">
        <w:rPr>
          <w:rFonts w:ascii="Times New Roman" w:hAnsi="Times New Roman" w:cs="Times New Roman"/>
          <w:sz w:val="24"/>
        </w:rPr>
        <w:t xml:space="preserve"> a belief in</w:t>
      </w:r>
      <w:r w:rsidRPr="00480696">
        <w:rPr>
          <w:rFonts w:ascii="Times New Roman" w:hAnsi="Times New Roman" w:cs="Times New Roman"/>
          <w:sz w:val="24"/>
        </w:rPr>
        <w:t xml:space="preserve"> the cause of the problem they are investigating and want to</w:t>
      </w:r>
      <w:r w:rsidR="00592F9D">
        <w:rPr>
          <w:rFonts w:ascii="Times New Roman" w:hAnsi="Times New Roman" w:cs="Times New Roman"/>
          <w:sz w:val="24"/>
        </w:rPr>
        <w:t xml:space="preserve"> discover if they are correct or</w:t>
      </w:r>
      <w:r w:rsidRPr="00480696">
        <w:rPr>
          <w:rFonts w:ascii="Times New Roman" w:hAnsi="Times New Roman" w:cs="Times New Roman"/>
          <w:sz w:val="24"/>
        </w:rPr>
        <w:t xml:space="preserve"> if it is a false belief (Phillips, D. and </w:t>
      </w:r>
      <w:proofErr w:type="spellStart"/>
      <w:r w:rsidRPr="00480696">
        <w:rPr>
          <w:rFonts w:ascii="Times New Roman" w:hAnsi="Times New Roman" w:cs="Times New Roman"/>
          <w:sz w:val="24"/>
        </w:rPr>
        <w:t>Burbules</w:t>
      </w:r>
      <w:proofErr w:type="spellEnd"/>
      <w:r w:rsidRPr="00480696">
        <w:rPr>
          <w:rFonts w:ascii="Times New Roman" w:hAnsi="Times New Roman" w:cs="Times New Roman"/>
          <w:sz w:val="24"/>
        </w:rPr>
        <w:t xml:space="preserve">, N. 2000). This is where post-positivism may be helpful as it allows for you to have this belief but prepares you for the possibility you are mistaken. </w:t>
      </w:r>
    </w:p>
    <w:p w14:paraId="789EE310" w14:textId="522482C9"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However, there is criticism of this approach. Positivism has </w:t>
      </w:r>
      <w:r w:rsidR="00592F9D">
        <w:rPr>
          <w:rFonts w:ascii="Times New Roman" w:hAnsi="Times New Roman" w:cs="Times New Roman"/>
          <w:sz w:val="24"/>
        </w:rPr>
        <w:t xml:space="preserve">a </w:t>
      </w:r>
      <w:r w:rsidRPr="00480696">
        <w:rPr>
          <w:rFonts w:ascii="Times New Roman" w:hAnsi="Times New Roman" w:cs="Times New Roman"/>
          <w:sz w:val="24"/>
        </w:rPr>
        <w:t xml:space="preserve">singular view or approach and with the introduction of post- positivism there is a theory that there could be more than one reason or view for something which contradicts positivism (Cohen et al. 2011). Working with young people can be unpredictable and it is unlikely to only be one reason for something to occur. There </w:t>
      </w:r>
      <w:proofErr w:type="gramStart"/>
      <w:r w:rsidRPr="00480696">
        <w:rPr>
          <w:rFonts w:ascii="Times New Roman" w:hAnsi="Times New Roman" w:cs="Times New Roman"/>
          <w:sz w:val="24"/>
        </w:rPr>
        <w:t>are</w:t>
      </w:r>
      <w:proofErr w:type="gramEnd"/>
      <w:r w:rsidRPr="00480696">
        <w:rPr>
          <w:rFonts w:ascii="Times New Roman" w:hAnsi="Times New Roman" w:cs="Times New Roman"/>
          <w:sz w:val="24"/>
        </w:rPr>
        <w:t xml:space="preserve"> often a complex construct of reasons as to why a pattern or behaviour appears and this needs to be taken into account when considering these causes. </w:t>
      </w:r>
    </w:p>
    <w:p w14:paraId="0279D8F9" w14:textId="170F5504" w:rsidR="00480696" w:rsidRPr="00480696" w:rsidRDefault="00592F9D" w:rsidP="00790C5D">
      <w:pPr>
        <w:spacing w:line="360" w:lineRule="auto"/>
        <w:jc w:val="both"/>
        <w:rPr>
          <w:rFonts w:ascii="Times New Roman" w:hAnsi="Times New Roman" w:cs="Times New Roman"/>
          <w:sz w:val="24"/>
        </w:rPr>
      </w:pPr>
      <w:r>
        <w:rPr>
          <w:rFonts w:ascii="Times New Roman" w:hAnsi="Times New Roman" w:cs="Times New Roman"/>
          <w:sz w:val="24"/>
        </w:rPr>
        <w:t>At</w:t>
      </w:r>
      <w:r w:rsidR="00480696" w:rsidRPr="00480696">
        <w:rPr>
          <w:rFonts w:ascii="Times New Roman" w:hAnsi="Times New Roman" w:cs="Times New Roman"/>
          <w:sz w:val="24"/>
        </w:rPr>
        <w:t xml:space="preserve"> the other</w:t>
      </w:r>
      <w:r>
        <w:rPr>
          <w:rFonts w:ascii="Times New Roman" w:hAnsi="Times New Roman" w:cs="Times New Roman"/>
          <w:sz w:val="24"/>
        </w:rPr>
        <w:t xml:space="preserve"> end</w:t>
      </w:r>
      <w:r w:rsidR="00480696" w:rsidRPr="00480696">
        <w:rPr>
          <w:rFonts w:ascii="Times New Roman" w:hAnsi="Times New Roman" w:cs="Times New Roman"/>
          <w:sz w:val="24"/>
        </w:rPr>
        <w:t xml:space="preserve"> of the spectrum is the interpretivist approach. Unlike in a positivist approach here the researcher is not attempting to prove a theory or collecting data to prove their idea instead they are looking to interpret the data they have collected and try and uncover a reason for the pattern they have observed (Burton, D. and Bartlett, S. 2009). For this type of study, the use of qualitative data is relied upon to understand people’s reactions to the settings that they are in (Drew, C. et al. 2008). As stated above children’s reactions cannot be predicted and will be influenced by those around them and the situation they are in, therefore this will have an impact on the study. </w:t>
      </w:r>
    </w:p>
    <w:p w14:paraId="17857B30" w14:textId="7B4420B8"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However, this unpredictability can cause the validity of the study into question. In an interpretivist approach the researcher is meant to be impartial but if not, careful</w:t>
      </w:r>
      <w:r w:rsidR="00592F9D">
        <w:rPr>
          <w:rFonts w:ascii="Times New Roman" w:hAnsi="Times New Roman" w:cs="Times New Roman"/>
          <w:sz w:val="24"/>
        </w:rPr>
        <w:t>,</w:t>
      </w:r>
      <w:r w:rsidRPr="00480696">
        <w:rPr>
          <w:rFonts w:ascii="Times New Roman" w:hAnsi="Times New Roman" w:cs="Times New Roman"/>
          <w:sz w:val="24"/>
        </w:rPr>
        <w:t xml:space="preserve"> as they can affect the answers they receive (Cohen, L. et al. 2011). In a study such as this whereby the researcher is also the classroom teacher, there can be a real conflict of interest and the researcher </w:t>
      </w:r>
      <w:proofErr w:type="gramStart"/>
      <w:r w:rsidRPr="00480696">
        <w:rPr>
          <w:rFonts w:ascii="Times New Roman" w:hAnsi="Times New Roman" w:cs="Times New Roman"/>
          <w:sz w:val="24"/>
        </w:rPr>
        <w:t>has to</w:t>
      </w:r>
      <w:proofErr w:type="gramEnd"/>
      <w:r w:rsidRPr="00480696">
        <w:rPr>
          <w:rFonts w:ascii="Times New Roman" w:hAnsi="Times New Roman" w:cs="Times New Roman"/>
          <w:sz w:val="24"/>
        </w:rPr>
        <w:t xml:space="preserve"> be </w:t>
      </w:r>
      <w:r w:rsidR="00592F9D">
        <w:rPr>
          <w:rFonts w:ascii="Times New Roman" w:hAnsi="Times New Roman" w:cs="Times New Roman"/>
          <w:sz w:val="24"/>
        </w:rPr>
        <w:t>precautious</w:t>
      </w:r>
      <w:r w:rsidRPr="00480696">
        <w:rPr>
          <w:rFonts w:ascii="Times New Roman" w:hAnsi="Times New Roman" w:cs="Times New Roman"/>
          <w:sz w:val="24"/>
        </w:rPr>
        <w:t xml:space="preserve"> to ensure that they do not lead the study into a certain direction. In order to do this the researcher must be aware of their perception and the perception they are giving to others to ensure that the study is as unbiased as possible (Cohen, L. et al. 2011).  This can be challenging when the research is personally connected to the researcher and the participants have a relationship with the researcher. Neither of these models alone fit the research project due to the researcher position within the project. For this project action research may be a better fit. </w:t>
      </w:r>
    </w:p>
    <w:p w14:paraId="76D392CA"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5" w:name="_Toc19556567"/>
      <w:r w:rsidRPr="001610E1">
        <w:rPr>
          <w:rFonts w:ascii="Times New Roman" w:hAnsi="Times New Roman" w:cs="Times New Roman"/>
          <w:b/>
          <w:color w:val="auto"/>
          <w:u w:val="single"/>
        </w:rPr>
        <w:lastRenderedPageBreak/>
        <w:t>A new type of research- Action Research</w:t>
      </w:r>
      <w:bookmarkEnd w:id="15"/>
      <w:r w:rsidRPr="001610E1">
        <w:rPr>
          <w:rFonts w:ascii="Times New Roman" w:hAnsi="Times New Roman" w:cs="Times New Roman"/>
          <w:b/>
          <w:color w:val="auto"/>
          <w:u w:val="single"/>
        </w:rPr>
        <w:t xml:space="preserve"> </w:t>
      </w:r>
    </w:p>
    <w:p w14:paraId="2DB342A0" w14:textId="3322630D"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The types of research conducted above are often considered to be best conducted by </w:t>
      </w:r>
      <w:proofErr w:type="spellStart"/>
      <w:r w:rsidR="00592F9D">
        <w:rPr>
          <w:rFonts w:ascii="Times New Roman" w:hAnsi="Times New Roman" w:cs="Times New Roman"/>
          <w:sz w:val="24"/>
        </w:rPr>
        <w:t>independant</w:t>
      </w:r>
      <w:proofErr w:type="spellEnd"/>
      <w:r w:rsidRPr="00480696">
        <w:rPr>
          <w:rFonts w:ascii="Times New Roman" w:hAnsi="Times New Roman" w:cs="Times New Roman"/>
          <w:sz w:val="24"/>
        </w:rPr>
        <w:t xml:space="preserve"> researchers who have little interaction with the participants. However, action research in education has </w:t>
      </w:r>
      <w:proofErr w:type="gramStart"/>
      <w:r w:rsidRPr="00480696">
        <w:rPr>
          <w:rFonts w:ascii="Times New Roman" w:hAnsi="Times New Roman" w:cs="Times New Roman"/>
          <w:sz w:val="24"/>
        </w:rPr>
        <w:t>been seen as</w:t>
      </w:r>
      <w:proofErr w:type="gramEnd"/>
      <w:r w:rsidRPr="00480696">
        <w:rPr>
          <w:rFonts w:ascii="Times New Roman" w:hAnsi="Times New Roman" w:cs="Times New Roman"/>
          <w:sz w:val="24"/>
        </w:rPr>
        <w:t xml:space="preserve"> research conducted by the teacher to help improve their own practice (</w:t>
      </w:r>
      <w:proofErr w:type="spellStart"/>
      <w:r w:rsidRPr="00480696">
        <w:rPr>
          <w:rFonts w:ascii="Times New Roman" w:hAnsi="Times New Roman" w:cs="Times New Roman"/>
          <w:sz w:val="24"/>
        </w:rPr>
        <w:t>Mertier</w:t>
      </w:r>
      <w:proofErr w:type="spellEnd"/>
      <w:r w:rsidRPr="00480696">
        <w:rPr>
          <w:rFonts w:ascii="Times New Roman" w:hAnsi="Times New Roman" w:cs="Times New Roman"/>
          <w:sz w:val="24"/>
        </w:rPr>
        <w:t xml:space="preserve">, C. 2009). It allows teachers the opportunity to study their own classroom, pupils or schools and consider how best to improve their teaching. Although action research can be seen to have a greater connection with a more interpretivist approach to research, as it explores practices and considers their effectiveness, there is also an element of the positivist approach (McAteer, M. 2013). As part of the action research is to consider the solution to a problem and then put something into place to measure its effectiveness it could be argued it has a more scientific or positivist approach. Action research is the best model for this project as it allows the researcher to implement strategies to understand </w:t>
      </w:r>
      <w:r w:rsidR="00592F9D">
        <w:rPr>
          <w:rFonts w:ascii="Times New Roman" w:hAnsi="Times New Roman" w:cs="Times New Roman"/>
          <w:sz w:val="24"/>
        </w:rPr>
        <w:t xml:space="preserve">the </w:t>
      </w:r>
      <w:r w:rsidRPr="00480696">
        <w:rPr>
          <w:rFonts w:ascii="Times New Roman" w:hAnsi="Times New Roman" w:cs="Times New Roman"/>
          <w:sz w:val="24"/>
        </w:rPr>
        <w:t xml:space="preserve">impact on the pupil’s engagement and attainment. </w:t>
      </w:r>
    </w:p>
    <w:p w14:paraId="510FB5B0" w14:textId="01267E2D"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Action research has the </w:t>
      </w:r>
      <w:r w:rsidR="00592F9D">
        <w:rPr>
          <w:rFonts w:ascii="Times New Roman" w:hAnsi="Times New Roman" w:cs="Times New Roman"/>
          <w:sz w:val="24"/>
        </w:rPr>
        <w:t>most</w:t>
      </w:r>
      <w:r w:rsidRPr="00480696">
        <w:rPr>
          <w:rFonts w:ascii="Times New Roman" w:hAnsi="Times New Roman" w:cs="Times New Roman"/>
          <w:sz w:val="24"/>
        </w:rPr>
        <w:t xml:space="preserve"> impact when it is open and </w:t>
      </w:r>
      <w:proofErr w:type="gramStart"/>
      <w:r w:rsidRPr="00480696">
        <w:rPr>
          <w:rFonts w:ascii="Times New Roman" w:hAnsi="Times New Roman" w:cs="Times New Roman"/>
          <w:sz w:val="24"/>
        </w:rPr>
        <w:t>honest</w:t>
      </w:r>
      <w:proofErr w:type="gramEnd"/>
      <w:r w:rsidRPr="00480696">
        <w:rPr>
          <w:rFonts w:ascii="Times New Roman" w:hAnsi="Times New Roman" w:cs="Times New Roman"/>
          <w:sz w:val="24"/>
        </w:rPr>
        <w:t xml:space="preserve"> and participants feel that they are able to communicate their opinions freely. However, school structures tend to be more </w:t>
      </w:r>
      <w:r w:rsidR="00592F9D" w:rsidRPr="00592F9D">
        <w:rPr>
          <w:rFonts w:ascii="Times New Roman" w:hAnsi="Times New Roman" w:cs="Times New Roman"/>
          <w:color w:val="222222"/>
          <w:sz w:val="24"/>
          <w:szCs w:val="24"/>
          <w:shd w:val="clear" w:color="auto" w:fill="FFFFFF"/>
        </w:rPr>
        <w:t>hierarchical</w:t>
      </w:r>
      <w:r w:rsidRPr="00592F9D">
        <w:rPr>
          <w:rFonts w:ascii="Times New Roman" w:hAnsi="Times New Roman" w:cs="Times New Roman"/>
          <w:sz w:val="24"/>
          <w:szCs w:val="24"/>
        </w:rPr>
        <w:t xml:space="preserve"> </w:t>
      </w:r>
      <w:r w:rsidRPr="00480696">
        <w:rPr>
          <w:rFonts w:ascii="Times New Roman" w:hAnsi="Times New Roman" w:cs="Times New Roman"/>
          <w:sz w:val="24"/>
        </w:rPr>
        <w:t xml:space="preserve">in nature and this can cause participants to feel that they </w:t>
      </w:r>
      <w:proofErr w:type="spellStart"/>
      <w:r w:rsidRPr="00480696">
        <w:rPr>
          <w:rFonts w:ascii="Times New Roman" w:hAnsi="Times New Roman" w:cs="Times New Roman"/>
          <w:sz w:val="24"/>
        </w:rPr>
        <w:t>can not</w:t>
      </w:r>
      <w:proofErr w:type="spellEnd"/>
      <w:r w:rsidRPr="00480696">
        <w:rPr>
          <w:rFonts w:ascii="Times New Roman" w:hAnsi="Times New Roman" w:cs="Times New Roman"/>
          <w:sz w:val="24"/>
        </w:rPr>
        <w:t xml:space="preserve"> speak freely (Cohen, L. et al. 2011). This is a real concern for this study as the participants are taught by the researcher and therefore may feel the need to give the </w:t>
      </w:r>
      <w:proofErr w:type="gramStart"/>
      <w:r w:rsidRPr="00480696">
        <w:rPr>
          <w:rFonts w:ascii="Times New Roman" w:hAnsi="Times New Roman" w:cs="Times New Roman"/>
          <w:sz w:val="24"/>
        </w:rPr>
        <w:t>answer</w:t>
      </w:r>
      <w:proofErr w:type="gramEnd"/>
      <w:r w:rsidRPr="00480696">
        <w:rPr>
          <w:rFonts w:ascii="Times New Roman" w:hAnsi="Times New Roman" w:cs="Times New Roman"/>
          <w:sz w:val="24"/>
        </w:rPr>
        <w:t xml:space="preserve"> they think the researcher wants. The researcher will have to be careful throughout to ensure that participants feel comfortable and understand the purpose of the research that is being undertaken. </w:t>
      </w:r>
    </w:p>
    <w:p w14:paraId="62B9F84D"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6" w:name="_Toc19556568"/>
      <w:r w:rsidRPr="001610E1">
        <w:rPr>
          <w:rFonts w:ascii="Times New Roman" w:hAnsi="Times New Roman" w:cs="Times New Roman"/>
          <w:b/>
          <w:color w:val="auto"/>
          <w:u w:val="single"/>
        </w:rPr>
        <w:t>Research methods for action research</w:t>
      </w:r>
      <w:bookmarkEnd w:id="16"/>
      <w:r w:rsidRPr="001610E1">
        <w:rPr>
          <w:rFonts w:ascii="Times New Roman" w:hAnsi="Times New Roman" w:cs="Times New Roman"/>
          <w:b/>
          <w:color w:val="auto"/>
          <w:u w:val="single"/>
        </w:rPr>
        <w:t xml:space="preserve"> </w:t>
      </w:r>
    </w:p>
    <w:p w14:paraId="13779A3C" w14:textId="69B4212C"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Within action research there are a variety of method</w:t>
      </w:r>
      <w:r w:rsidR="00592F9D">
        <w:rPr>
          <w:rFonts w:ascii="Times New Roman" w:hAnsi="Times New Roman" w:cs="Times New Roman"/>
          <w:sz w:val="24"/>
        </w:rPr>
        <w:t>s</w:t>
      </w:r>
      <w:r w:rsidRPr="00480696">
        <w:rPr>
          <w:rFonts w:ascii="Times New Roman" w:hAnsi="Times New Roman" w:cs="Times New Roman"/>
          <w:sz w:val="24"/>
        </w:rPr>
        <w:t xml:space="preserve"> available to be undertaken from quantitative research, qualitative research and a mixed method approach. It is important to understand the difference between these approaches as they can shape the questions that you are asking about your research (</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xml:space="preserve">, R. 2013). Before picking one specific type of research all three will be discussed to explain the benefits of each in relation to this study. </w:t>
      </w:r>
    </w:p>
    <w:p w14:paraId="6E64B7BA" w14:textId="2892BDDE" w:rsidR="00480696" w:rsidRPr="00480696" w:rsidRDefault="00480696" w:rsidP="00790C5D">
      <w:pPr>
        <w:spacing w:line="360" w:lineRule="auto"/>
        <w:jc w:val="both"/>
        <w:rPr>
          <w:rFonts w:ascii="Times New Roman" w:hAnsi="Times New Roman" w:cs="Times New Roman"/>
          <w:sz w:val="24"/>
          <w:highlight w:val="yellow"/>
        </w:rPr>
      </w:pPr>
      <w:r w:rsidRPr="00480696">
        <w:rPr>
          <w:rFonts w:ascii="Times New Roman" w:hAnsi="Times New Roman" w:cs="Times New Roman"/>
          <w:sz w:val="24"/>
        </w:rPr>
        <w:t xml:space="preserve">Quantitative research </w:t>
      </w:r>
      <w:r w:rsidR="00592F9D">
        <w:rPr>
          <w:rFonts w:ascii="Times New Roman" w:hAnsi="Times New Roman" w:cs="Times New Roman"/>
          <w:sz w:val="24"/>
        </w:rPr>
        <w:t>techniques involve</w:t>
      </w:r>
      <w:r w:rsidRPr="00480696">
        <w:rPr>
          <w:rFonts w:ascii="Times New Roman" w:hAnsi="Times New Roman" w:cs="Times New Roman"/>
          <w:sz w:val="24"/>
        </w:rPr>
        <w:t xml:space="preserve"> collect</w:t>
      </w:r>
      <w:r w:rsidR="00592F9D">
        <w:rPr>
          <w:rFonts w:ascii="Times New Roman" w:hAnsi="Times New Roman" w:cs="Times New Roman"/>
          <w:sz w:val="24"/>
        </w:rPr>
        <w:t>ing</w:t>
      </w:r>
      <w:r w:rsidRPr="00480696">
        <w:rPr>
          <w:rFonts w:ascii="Times New Roman" w:hAnsi="Times New Roman" w:cs="Times New Roman"/>
          <w:sz w:val="24"/>
        </w:rPr>
        <w:t xml:space="preserve"> numerical data on the participants and then statically analyse data (</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R. 2013). Quantitative educational research is used within the education system to improve achievement outcomes by using statistics to find scientifically based methods to improve teaching and learning (</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xml:space="preserve">, R. 2013). As part of this study is to look at improving the outcomes of pupils’, quantitative data </w:t>
      </w:r>
      <w:r w:rsidRPr="00480696">
        <w:rPr>
          <w:rFonts w:ascii="Times New Roman" w:hAnsi="Times New Roman" w:cs="Times New Roman"/>
          <w:sz w:val="24"/>
        </w:rPr>
        <w:lastRenderedPageBreak/>
        <w:t xml:space="preserve">would need to be gathered to be able to analyse if the techniques put into place have an impact. </w:t>
      </w:r>
    </w:p>
    <w:p w14:paraId="28E942C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A quantitative study looks to use numerical data within a controlled assessment to test a theory or hypothesis. Within education it can be difficult for a truly controlled assessment to take place. When collecting data on human beings it is more complex as one group of pupils in one school may not react in a similar way in a different school or situation (</w:t>
      </w:r>
      <w:proofErr w:type="spellStart"/>
      <w:r w:rsidRPr="00480696">
        <w:rPr>
          <w:rFonts w:ascii="Times New Roman" w:hAnsi="Times New Roman" w:cs="Times New Roman"/>
          <w:sz w:val="24"/>
        </w:rPr>
        <w:t>Ary</w:t>
      </w:r>
      <w:proofErr w:type="spellEnd"/>
      <w:r w:rsidRPr="00480696">
        <w:rPr>
          <w:rFonts w:ascii="Times New Roman" w:hAnsi="Times New Roman" w:cs="Times New Roman"/>
          <w:sz w:val="24"/>
        </w:rPr>
        <w:t xml:space="preserve">, D. et al, 2014). This makes relying on purely quantitative data within this study a challenge as it doesn’t allow for the pupil’s personal circumstances and personalities to be </w:t>
      </w:r>
      <w:proofErr w:type="gramStart"/>
      <w:r w:rsidRPr="00480696">
        <w:rPr>
          <w:rFonts w:ascii="Times New Roman" w:hAnsi="Times New Roman" w:cs="Times New Roman"/>
          <w:sz w:val="24"/>
        </w:rPr>
        <w:t>taken into account</w:t>
      </w:r>
      <w:proofErr w:type="gramEnd"/>
      <w:r w:rsidRPr="00480696">
        <w:rPr>
          <w:rFonts w:ascii="Times New Roman" w:hAnsi="Times New Roman" w:cs="Times New Roman"/>
          <w:sz w:val="24"/>
        </w:rPr>
        <w:t xml:space="preserve"> when considering the impact of the intervention. If the intervention is successful in this context it does not mean that it will work for every context and therefore the pupil’s individuality must be </w:t>
      </w:r>
      <w:proofErr w:type="gramStart"/>
      <w:r w:rsidRPr="00480696">
        <w:rPr>
          <w:rFonts w:ascii="Times New Roman" w:hAnsi="Times New Roman" w:cs="Times New Roman"/>
          <w:sz w:val="24"/>
        </w:rPr>
        <w:t>taken into account</w:t>
      </w:r>
      <w:proofErr w:type="gramEnd"/>
      <w:r w:rsidRPr="00480696">
        <w:rPr>
          <w:rFonts w:ascii="Times New Roman" w:hAnsi="Times New Roman" w:cs="Times New Roman"/>
          <w:sz w:val="24"/>
        </w:rPr>
        <w:t xml:space="preserve"> and not base the results on their numerical data alone.  </w:t>
      </w:r>
    </w:p>
    <w:p w14:paraId="17B45910" w14:textId="77777777" w:rsidR="00480696" w:rsidRPr="00480696" w:rsidRDefault="00480696" w:rsidP="00790C5D">
      <w:pPr>
        <w:spacing w:line="360" w:lineRule="auto"/>
        <w:jc w:val="both"/>
        <w:rPr>
          <w:rFonts w:ascii="Times New Roman" w:hAnsi="Times New Roman" w:cs="Times New Roman"/>
          <w:sz w:val="24"/>
          <w:szCs w:val="24"/>
        </w:rPr>
      </w:pPr>
      <w:r w:rsidRPr="00480696">
        <w:rPr>
          <w:rFonts w:ascii="Times New Roman" w:hAnsi="Times New Roman" w:cs="Times New Roman"/>
          <w:sz w:val="24"/>
          <w:szCs w:val="24"/>
        </w:rPr>
        <w:t xml:space="preserve">Qualitative data is harder to define, though is usually based on some form of auditory, gestural or visual information that is recalling an experience (Cohen, L. 2011). Its main purpose is to understand in more depth the social interactions and the meaning and behaviour behind those actions (Punch, K. and </w:t>
      </w:r>
      <w:proofErr w:type="spellStart"/>
      <w:r w:rsidRPr="00480696">
        <w:rPr>
          <w:rFonts w:ascii="Times New Roman" w:hAnsi="Times New Roman" w:cs="Times New Roman"/>
          <w:sz w:val="24"/>
          <w:szCs w:val="24"/>
        </w:rPr>
        <w:t>Oancea</w:t>
      </w:r>
      <w:proofErr w:type="spellEnd"/>
      <w:r w:rsidRPr="00480696">
        <w:rPr>
          <w:rFonts w:ascii="Times New Roman" w:hAnsi="Times New Roman" w:cs="Times New Roman"/>
          <w:sz w:val="24"/>
          <w:szCs w:val="24"/>
        </w:rPr>
        <w:t xml:space="preserve">, A. 2014). The use of qualitative data allows the researcher to study the whole situation and consider all the factors that are affecting it (Ochieng, P. 2009). As this study is hoping to increase pupil’s engagement within mathematics it is important to discuss with the participants their views and opinions of the project to gain a greater understanding of how they wish their lessons could be. However, as stated above due to the nature of the relationship between the researcher and the participants it will be important that throughout the researcher carefully considers their actions to try and ensure that they do not have an impact on the study (Cohen, L. et al. 2011). </w:t>
      </w:r>
    </w:p>
    <w:p w14:paraId="7CC98331" w14:textId="40B0F495" w:rsidR="00480696" w:rsidRPr="00480696" w:rsidRDefault="00480696" w:rsidP="00790C5D">
      <w:pPr>
        <w:spacing w:line="360" w:lineRule="auto"/>
        <w:jc w:val="both"/>
        <w:rPr>
          <w:rFonts w:ascii="Times New Roman" w:hAnsi="Times New Roman" w:cs="Times New Roman"/>
          <w:sz w:val="24"/>
          <w:szCs w:val="13"/>
          <w:shd w:val="clear" w:color="auto" w:fill="FFFFFF"/>
        </w:rPr>
      </w:pPr>
      <w:r w:rsidRPr="00480696">
        <w:rPr>
          <w:rFonts w:ascii="Times New Roman" w:hAnsi="Times New Roman" w:cs="Times New Roman"/>
          <w:sz w:val="24"/>
        </w:rPr>
        <w:t>The final method that is available while completing action research is a mixed method approach</w:t>
      </w:r>
      <w:r w:rsidR="00592F9D">
        <w:rPr>
          <w:rFonts w:ascii="Times New Roman" w:hAnsi="Times New Roman" w:cs="Times New Roman"/>
          <w:sz w:val="24"/>
        </w:rPr>
        <w:t>. Although action research lends</w:t>
      </w:r>
      <w:r w:rsidRPr="00480696">
        <w:rPr>
          <w:rFonts w:ascii="Times New Roman" w:hAnsi="Times New Roman" w:cs="Times New Roman"/>
          <w:sz w:val="24"/>
        </w:rPr>
        <w:t xml:space="preserve"> itself more towards the use of qualitative data there are times especially when teachers are leading the research that quantitative data will be needed especially if the teacher wants to include pupil’s attainment (</w:t>
      </w:r>
      <w:proofErr w:type="spellStart"/>
      <w:r w:rsidRPr="00480696">
        <w:rPr>
          <w:rFonts w:ascii="Times New Roman" w:hAnsi="Times New Roman" w:cs="Times New Roman"/>
          <w:sz w:val="24"/>
        </w:rPr>
        <w:t>I</w:t>
      </w:r>
      <w:r w:rsidRPr="00480696">
        <w:rPr>
          <w:rFonts w:ascii="Times New Roman" w:hAnsi="Times New Roman" w:cs="Times New Roman"/>
          <w:sz w:val="24"/>
          <w:szCs w:val="13"/>
          <w:shd w:val="clear" w:color="auto" w:fill="FFFFFF"/>
        </w:rPr>
        <w:t>vankova</w:t>
      </w:r>
      <w:proofErr w:type="spellEnd"/>
      <w:r w:rsidRPr="00480696">
        <w:rPr>
          <w:rFonts w:ascii="Times New Roman" w:hAnsi="Times New Roman" w:cs="Times New Roman"/>
          <w:sz w:val="24"/>
          <w:szCs w:val="13"/>
          <w:shd w:val="clear" w:color="auto" w:fill="FFFFFF"/>
        </w:rPr>
        <w:t xml:space="preserve">, N. 2015). For this study the researcher wanted to understand the impact of the new strategies within their classroom it is important to consider both the attainment of the pupils and the impact on engagement within lessons. Therefore, a mixed method approach allows for both to be examined. </w:t>
      </w:r>
    </w:p>
    <w:p w14:paraId="59BADA79" w14:textId="06D96966"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szCs w:val="13"/>
          <w:shd w:val="clear" w:color="auto" w:fill="FFFFFF"/>
        </w:rPr>
        <w:lastRenderedPageBreak/>
        <w:t xml:space="preserve">Furthermore, the use of a mixed method approach can be seen to help reduce the limitations of only collecting one of the types of data as it allows for a greater understanding of the problem by </w:t>
      </w:r>
      <w:r w:rsidR="00592F9D">
        <w:rPr>
          <w:rFonts w:ascii="Times New Roman" w:hAnsi="Times New Roman" w:cs="Times New Roman"/>
          <w:sz w:val="24"/>
          <w:szCs w:val="13"/>
          <w:shd w:val="clear" w:color="auto" w:fill="FFFFFF"/>
        </w:rPr>
        <w:t>considering it</w:t>
      </w:r>
      <w:r w:rsidRPr="00480696">
        <w:rPr>
          <w:rFonts w:ascii="Times New Roman" w:hAnsi="Times New Roman" w:cs="Times New Roman"/>
          <w:sz w:val="24"/>
          <w:szCs w:val="13"/>
          <w:shd w:val="clear" w:color="auto" w:fill="FFFFFF"/>
        </w:rPr>
        <w:t xml:space="preserve"> from a variety of angles (Creswell, J. and Creswell, D. 2018).  </w:t>
      </w:r>
      <w:r w:rsidRPr="00480696">
        <w:rPr>
          <w:rFonts w:ascii="Times New Roman" w:hAnsi="Times New Roman" w:cs="Times New Roman"/>
          <w:sz w:val="24"/>
        </w:rPr>
        <w:t>(</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xml:space="preserve">, R. 2013). Conducting research within a classroom or school setting is complex and any action taken will </w:t>
      </w:r>
      <w:proofErr w:type="gramStart"/>
      <w:r w:rsidRPr="00480696">
        <w:rPr>
          <w:rFonts w:ascii="Times New Roman" w:hAnsi="Times New Roman" w:cs="Times New Roman"/>
          <w:sz w:val="24"/>
        </w:rPr>
        <w:t>have an effect on</w:t>
      </w:r>
      <w:proofErr w:type="gramEnd"/>
      <w:r w:rsidRPr="00480696">
        <w:rPr>
          <w:rFonts w:ascii="Times New Roman" w:hAnsi="Times New Roman" w:cs="Times New Roman"/>
          <w:sz w:val="24"/>
        </w:rPr>
        <w:t xml:space="preserve"> a number of variables. as it is impossible to collect data to analyse all of these </w:t>
      </w:r>
      <w:proofErr w:type="gramStart"/>
      <w:r w:rsidRPr="00480696">
        <w:rPr>
          <w:rFonts w:ascii="Times New Roman" w:hAnsi="Times New Roman" w:cs="Times New Roman"/>
          <w:sz w:val="24"/>
        </w:rPr>
        <w:t>variables</w:t>
      </w:r>
      <w:proofErr w:type="gramEnd"/>
      <w:r w:rsidRPr="00480696">
        <w:rPr>
          <w:rFonts w:ascii="Times New Roman" w:hAnsi="Times New Roman" w:cs="Times New Roman"/>
          <w:sz w:val="24"/>
        </w:rPr>
        <w:t xml:space="preserve"> but a mixed method approach allows for more to be investigated (</w:t>
      </w:r>
      <w:proofErr w:type="spellStart"/>
      <w:r w:rsidRPr="00480696">
        <w:rPr>
          <w:rFonts w:ascii="Times New Roman" w:hAnsi="Times New Roman" w:cs="Times New Roman"/>
          <w:sz w:val="24"/>
        </w:rPr>
        <w:t>Baumfield</w:t>
      </w:r>
      <w:proofErr w:type="spellEnd"/>
      <w:r w:rsidRPr="00480696">
        <w:rPr>
          <w:rFonts w:ascii="Times New Roman" w:hAnsi="Times New Roman" w:cs="Times New Roman"/>
          <w:sz w:val="24"/>
        </w:rPr>
        <w:t>, V. et al. 2013). By comb</w:t>
      </w:r>
      <w:r w:rsidR="00592F9D">
        <w:rPr>
          <w:rFonts w:ascii="Times New Roman" w:hAnsi="Times New Roman" w:cs="Times New Roman"/>
          <w:sz w:val="24"/>
        </w:rPr>
        <w:t>in</w:t>
      </w:r>
      <w:r w:rsidRPr="00480696">
        <w:rPr>
          <w:rFonts w:ascii="Times New Roman" w:hAnsi="Times New Roman" w:cs="Times New Roman"/>
          <w:sz w:val="24"/>
        </w:rPr>
        <w:t xml:space="preserve">ing both types of research it allowed the researcher to gain a greater understanding of the impact and therefore gave more </w:t>
      </w:r>
      <w:r w:rsidR="00592F9D">
        <w:rPr>
          <w:rFonts w:ascii="Times New Roman" w:hAnsi="Times New Roman" w:cs="Times New Roman"/>
          <w:sz w:val="24"/>
        </w:rPr>
        <w:t>credence</w:t>
      </w:r>
      <w:r w:rsidRPr="00480696">
        <w:rPr>
          <w:rFonts w:ascii="Times New Roman" w:hAnsi="Times New Roman" w:cs="Times New Roman"/>
          <w:sz w:val="24"/>
        </w:rPr>
        <w:t xml:space="preserve"> in the results of the study. </w:t>
      </w:r>
    </w:p>
    <w:p w14:paraId="705C2E8B"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7" w:name="_Toc19556569"/>
      <w:r w:rsidRPr="001610E1">
        <w:rPr>
          <w:rFonts w:ascii="Times New Roman" w:hAnsi="Times New Roman" w:cs="Times New Roman"/>
          <w:b/>
          <w:color w:val="auto"/>
          <w:u w:val="single"/>
        </w:rPr>
        <w:t>Ethical Considerations</w:t>
      </w:r>
      <w:bookmarkEnd w:id="17"/>
      <w:r w:rsidRPr="001610E1">
        <w:rPr>
          <w:rFonts w:ascii="Times New Roman" w:hAnsi="Times New Roman" w:cs="Times New Roman"/>
          <w:b/>
          <w:color w:val="auto"/>
          <w:u w:val="single"/>
        </w:rPr>
        <w:t xml:space="preserve"> </w:t>
      </w:r>
    </w:p>
    <w:p w14:paraId="1B727B7E" w14:textId="56A147EE" w:rsidR="00480696" w:rsidRPr="00480696" w:rsidRDefault="00480696" w:rsidP="00790C5D">
      <w:pPr>
        <w:spacing w:line="360" w:lineRule="auto"/>
        <w:jc w:val="both"/>
        <w:rPr>
          <w:rFonts w:ascii="Times New Roman" w:hAnsi="Times New Roman" w:cs="Times New Roman"/>
          <w:sz w:val="24"/>
          <w:szCs w:val="24"/>
        </w:rPr>
      </w:pPr>
      <w:r w:rsidRPr="00480696">
        <w:rPr>
          <w:rFonts w:ascii="Times New Roman" w:hAnsi="Times New Roman" w:cs="Times New Roman"/>
          <w:sz w:val="24"/>
        </w:rPr>
        <w:t xml:space="preserve">Before conducting this research, ethical consideration had to be </w:t>
      </w:r>
      <w:r w:rsidR="00592F9D">
        <w:rPr>
          <w:rFonts w:ascii="Times New Roman" w:hAnsi="Times New Roman" w:cs="Times New Roman"/>
          <w:sz w:val="24"/>
        </w:rPr>
        <w:t>considered</w:t>
      </w:r>
      <w:r w:rsidRPr="00480696">
        <w:rPr>
          <w:rFonts w:ascii="Times New Roman" w:hAnsi="Times New Roman" w:cs="Times New Roman"/>
          <w:sz w:val="24"/>
        </w:rPr>
        <w:t xml:space="preserve"> to ensure that participants were not harmed or upset during the study (</w:t>
      </w:r>
      <w:proofErr w:type="spellStart"/>
      <w:r w:rsidRPr="00480696">
        <w:rPr>
          <w:rFonts w:ascii="Times New Roman" w:hAnsi="Times New Roman" w:cs="Times New Roman"/>
          <w:sz w:val="24"/>
        </w:rPr>
        <w:t>Sieber</w:t>
      </w:r>
      <w:proofErr w:type="spellEnd"/>
      <w:r w:rsidRPr="00480696">
        <w:rPr>
          <w:rFonts w:ascii="Times New Roman" w:hAnsi="Times New Roman" w:cs="Times New Roman"/>
          <w:sz w:val="24"/>
        </w:rPr>
        <w:t xml:space="preserve">, J. 1993). This becomes more complex with action research as the researcher </w:t>
      </w:r>
      <w:proofErr w:type="gramStart"/>
      <w:r w:rsidRPr="00480696">
        <w:rPr>
          <w:rFonts w:ascii="Times New Roman" w:hAnsi="Times New Roman" w:cs="Times New Roman"/>
          <w:sz w:val="24"/>
        </w:rPr>
        <w:t>has to</w:t>
      </w:r>
      <w:proofErr w:type="gramEnd"/>
      <w:r w:rsidRPr="00480696">
        <w:rPr>
          <w:rFonts w:ascii="Times New Roman" w:hAnsi="Times New Roman" w:cs="Times New Roman"/>
          <w:sz w:val="24"/>
        </w:rPr>
        <w:t xml:space="preserve"> keep their professional relationship with the participants both before and after the project whereas traditionally the researcher is either removed from the participants or has limited access (</w:t>
      </w:r>
      <w:proofErr w:type="spellStart"/>
      <w:r w:rsidRPr="00480696">
        <w:rPr>
          <w:rFonts w:ascii="Times New Roman" w:hAnsi="Times New Roman" w:cs="Times New Roman"/>
          <w:sz w:val="24"/>
        </w:rPr>
        <w:t>Zeni</w:t>
      </w:r>
      <w:proofErr w:type="spellEnd"/>
      <w:r w:rsidRPr="00480696">
        <w:rPr>
          <w:rFonts w:ascii="Times New Roman" w:hAnsi="Times New Roman" w:cs="Times New Roman"/>
          <w:sz w:val="24"/>
        </w:rPr>
        <w:t xml:space="preserve">, J. 2009). As the </w:t>
      </w:r>
      <w:r w:rsidRPr="00480696">
        <w:rPr>
          <w:rFonts w:ascii="Times New Roman" w:hAnsi="Times New Roman" w:cs="Times New Roman"/>
          <w:sz w:val="24"/>
          <w:szCs w:val="24"/>
        </w:rPr>
        <w:t xml:space="preserve">researcher has a relationship with the participants outside of the study and this will continue once the study is completed the researcher must be aware of the position of power they have over the participant. This power may encourage participation in the study either due to the relationship with the researcher or due to peers taking part </w:t>
      </w:r>
      <w:sdt>
        <w:sdtPr>
          <w:rPr>
            <w:rFonts w:ascii="Times New Roman" w:hAnsi="Times New Roman" w:cs="Times New Roman"/>
            <w:sz w:val="24"/>
            <w:szCs w:val="24"/>
          </w:rPr>
          <w:id w:val="-530955898"/>
          <w:citation/>
        </w:sdtPr>
        <w:sdtEndPr/>
        <w:sdtContent>
          <w:r w:rsidRPr="00480696">
            <w:rPr>
              <w:rFonts w:ascii="Times New Roman" w:hAnsi="Times New Roman" w:cs="Times New Roman"/>
              <w:sz w:val="24"/>
              <w:szCs w:val="24"/>
            </w:rPr>
            <w:fldChar w:fldCharType="begin"/>
          </w:r>
          <w:r w:rsidRPr="00480696">
            <w:rPr>
              <w:rFonts w:ascii="Times New Roman" w:hAnsi="Times New Roman" w:cs="Times New Roman"/>
              <w:sz w:val="24"/>
              <w:szCs w:val="24"/>
            </w:rPr>
            <w:instrText xml:space="preserve">CITATION Dav01 \l 2057 </w:instrText>
          </w:r>
          <w:r w:rsidRPr="00480696">
            <w:rPr>
              <w:rFonts w:ascii="Times New Roman" w:hAnsi="Times New Roman" w:cs="Times New Roman"/>
              <w:sz w:val="24"/>
              <w:szCs w:val="24"/>
            </w:rPr>
            <w:fldChar w:fldCharType="separate"/>
          </w:r>
          <w:r w:rsidRPr="00480696">
            <w:rPr>
              <w:rFonts w:ascii="Times New Roman" w:hAnsi="Times New Roman" w:cs="Times New Roman"/>
              <w:noProof/>
              <w:sz w:val="24"/>
              <w:szCs w:val="24"/>
            </w:rPr>
            <w:t>(David, M. Edwards, R. and Alldred, P., 2001)</w:t>
          </w:r>
          <w:r w:rsidRPr="00480696">
            <w:rPr>
              <w:rFonts w:ascii="Times New Roman" w:hAnsi="Times New Roman" w:cs="Times New Roman"/>
              <w:sz w:val="24"/>
              <w:szCs w:val="24"/>
            </w:rPr>
            <w:fldChar w:fldCharType="end"/>
          </w:r>
        </w:sdtContent>
      </w:sdt>
      <w:r w:rsidRPr="00480696">
        <w:rPr>
          <w:rFonts w:ascii="Times New Roman" w:hAnsi="Times New Roman" w:cs="Times New Roman"/>
          <w:sz w:val="24"/>
          <w:szCs w:val="24"/>
        </w:rPr>
        <w:t>. The researcher has explained to all participants that</w:t>
      </w:r>
      <w:r w:rsidRPr="00480696">
        <w:rPr>
          <w:rFonts w:ascii="Times New Roman" w:hAnsi="Times New Roman" w:cs="Times New Roman"/>
        </w:rPr>
        <w:t xml:space="preserve"> </w:t>
      </w:r>
      <w:r w:rsidRPr="00480696">
        <w:rPr>
          <w:rFonts w:ascii="Times New Roman" w:hAnsi="Times New Roman" w:cs="Times New Roman"/>
          <w:sz w:val="24"/>
          <w:szCs w:val="24"/>
        </w:rPr>
        <w:t xml:space="preserve">all involvement is voluntary and that any opinions shared will not negatively affect the relationship. </w:t>
      </w:r>
    </w:p>
    <w:p w14:paraId="11F840F5"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This difficult relationship becomes even more complex when considering this research was conducted with minors. According to the UN rights of </w:t>
      </w:r>
      <w:r w:rsidRPr="00480696">
        <w:rPr>
          <w:rFonts w:ascii="Times New Roman" w:hAnsi="Times New Roman" w:cs="Times New Roman"/>
          <w:sz w:val="24"/>
          <w:szCs w:val="24"/>
        </w:rPr>
        <w:t xml:space="preserve">child ‘In all actions concerning </w:t>
      </w:r>
      <w:proofErr w:type="gramStart"/>
      <w:r w:rsidRPr="00480696">
        <w:rPr>
          <w:rFonts w:ascii="Times New Roman" w:hAnsi="Times New Roman" w:cs="Times New Roman"/>
          <w:sz w:val="24"/>
          <w:szCs w:val="24"/>
        </w:rPr>
        <w:t>children,…</w:t>
      </w:r>
      <w:proofErr w:type="gramEnd"/>
      <w:r w:rsidRPr="00480696">
        <w:rPr>
          <w:rFonts w:ascii="Times New Roman" w:hAnsi="Times New Roman" w:cs="Times New Roman"/>
          <w:sz w:val="24"/>
          <w:szCs w:val="24"/>
        </w:rPr>
        <w:t>, the best interests of the child shall be a primary consideration’</w:t>
      </w:r>
      <w:r w:rsidRPr="00480696">
        <w:rPr>
          <w:rFonts w:ascii="Times New Roman" w:hAnsi="Times New Roman" w:cs="Times New Roman"/>
          <w:sz w:val="24"/>
        </w:rPr>
        <w:t xml:space="preserve"> (1990, Article 3). Therefore, any research undertaken must consider any impact that it could have on a child. All participants were informed that their involvement was completely </w:t>
      </w:r>
      <w:proofErr w:type="gramStart"/>
      <w:r w:rsidRPr="00480696">
        <w:rPr>
          <w:rFonts w:ascii="Times New Roman" w:hAnsi="Times New Roman" w:cs="Times New Roman"/>
          <w:sz w:val="24"/>
        </w:rPr>
        <w:t>voluntary</w:t>
      </w:r>
      <w:proofErr w:type="gramEnd"/>
      <w:r w:rsidRPr="00480696">
        <w:rPr>
          <w:rFonts w:ascii="Times New Roman" w:hAnsi="Times New Roman" w:cs="Times New Roman"/>
          <w:sz w:val="24"/>
        </w:rPr>
        <w:t xml:space="preserve"> and they were made aware they could withdraw at any time (BERA, 2011). To ensure this was clear to participants they were all given a letter for themselves and their parents explaining the research and asking for parental consent (Appendix 5). Another member of staff within the school was designated in case the pupils did not feel comfortable withdrawing through the researcher. </w:t>
      </w:r>
    </w:p>
    <w:p w14:paraId="7BE0A29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lastRenderedPageBreak/>
        <w:t xml:space="preserve">Finally, the last consideration within this project is the anonymity of the participants. Anonymity within this type of study is important for </w:t>
      </w:r>
      <w:proofErr w:type="gramStart"/>
      <w:r w:rsidRPr="00480696">
        <w:rPr>
          <w:rFonts w:ascii="Times New Roman" w:hAnsi="Times New Roman" w:cs="Times New Roman"/>
          <w:sz w:val="24"/>
        </w:rPr>
        <w:t>a number of</w:t>
      </w:r>
      <w:proofErr w:type="gramEnd"/>
      <w:r w:rsidRPr="00480696">
        <w:rPr>
          <w:rFonts w:ascii="Times New Roman" w:hAnsi="Times New Roman" w:cs="Times New Roman"/>
          <w:sz w:val="24"/>
        </w:rPr>
        <w:t xml:space="preserve"> reasons. Firstly, the nature of this research may require participants to share views and opinions that are not popular and therefore could be unlikely to want to share these views if they feel they could become public knowledge (Oliver, P. 2010). Furthermore, as this study is being conducted with children BERA state that any data or information shared by the child should remain unidentifiable (2011). Participants were informed in the consent letter and parents or guardians are required to sign, informing them that all information collected will be destroyed in accordance with the school’s guidelines at the end of the project. </w:t>
      </w:r>
    </w:p>
    <w:p w14:paraId="73CB2FEF" w14:textId="5EDE5704"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However, participants will be made aware that there is a chance that the anonymity may be revealed if there is clear reason that another member of staff needs to be informed such as a safeguarding issue being disclosed (Alderson, P. and Morrow, V. 2011). If during an interview a pupil discloses a safeguarding concern the researcher has an obligation to report this information but only that information will be reported. </w:t>
      </w:r>
      <w:proofErr w:type="gramStart"/>
      <w:r w:rsidRPr="00480696">
        <w:rPr>
          <w:rFonts w:ascii="Times New Roman" w:hAnsi="Times New Roman" w:cs="Times New Roman"/>
          <w:sz w:val="24"/>
        </w:rPr>
        <w:t>All of</w:t>
      </w:r>
      <w:proofErr w:type="gramEnd"/>
      <w:r w:rsidRPr="00480696">
        <w:rPr>
          <w:rFonts w:ascii="Times New Roman" w:hAnsi="Times New Roman" w:cs="Times New Roman"/>
          <w:sz w:val="24"/>
        </w:rPr>
        <w:t xml:space="preserve"> the issues discussed above have been detailed in the ethics form submitted and approved by the</w:t>
      </w:r>
      <w:r w:rsidR="00592F9D">
        <w:rPr>
          <w:rFonts w:ascii="Times New Roman" w:hAnsi="Times New Roman" w:cs="Times New Roman"/>
          <w:sz w:val="24"/>
        </w:rPr>
        <w:t xml:space="preserve"> university before the project</w:t>
      </w:r>
      <w:r w:rsidRPr="00480696">
        <w:rPr>
          <w:rFonts w:ascii="Times New Roman" w:hAnsi="Times New Roman" w:cs="Times New Roman"/>
          <w:sz w:val="24"/>
        </w:rPr>
        <w:t xml:space="preserve"> commenced (Appendix 5). </w:t>
      </w:r>
    </w:p>
    <w:p w14:paraId="54FAC801"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8" w:name="_Toc19556570"/>
      <w:r w:rsidRPr="001610E1">
        <w:rPr>
          <w:rFonts w:ascii="Times New Roman" w:hAnsi="Times New Roman" w:cs="Times New Roman"/>
          <w:b/>
          <w:color w:val="auto"/>
          <w:u w:val="single"/>
        </w:rPr>
        <w:t>Validity of research</w:t>
      </w:r>
      <w:bookmarkEnd w:id="18"/>
      <w:r w:rsidRPr="001610E1">
        <w:rPr>
          <w:rFonts w:ascii="Times New Roman" w:hAnsi="Times New Roman" w:cs="Times New Roman"/>
          <w:b/>
          <w:color w:val="auto"/>
          <w:u w:val="single"/>
        </w:rPr>
        <w:t xml:space="preserve"> </w:t>
      </w:r>
    </w:p>
    <w:p w14:paraId="33D7A2A9" w14:textId="4888DAC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When undertaking research, it is important to consider its validity. A valid piece of research is where the data and results that are collected and conclusions that are drawn from that data </w:t>
      </w:r>
      <w:proofErr w:type="gramStart"/>
      <w:r w:rsidRPr="00480696">
        <w:rPr>
          <w:rFonts w:ascii="Times New Roman" w:hAnsi="Times New Roman" w:cs="Times New Roman"/>
          <w:sz w:val="24"/>
        </w:rPr>
        <w:t>are able to</w:t>
      </w:r>
      <w:proofErr w:type="gramEnd"/>
      <w:r w:rsidRPr="00480696">
        <w:rPr>
          <w:rFonts w:ascii="Times New Roman" w:hAnsi="Times New Roman" w:cs="Times New Roman"/>
          <w:sz w:val="24"/>
        </w:rPr>
        <w:t xml:space="preserve"> stand up against rival arguments or explanations (Cohen, L. et al. 2018).  Action research can cause validity to be questioned further as often the researcher is researching an area of their practice (Koshy, V. 2010).  In order to ensure that this study’s validity is not questioned </w:t>
      </w:r>
      <w:proofErr w:type="gramStart"/>
      <w:r w:rsidRPr="00480696">
        <w:rPr>
          <w:rFonts w:ascii="Times New Roman" w:hAnsi="Times New Roman" w:cs="Times New Roman"/>
          <w:sz w:val="24"/>
        </w:rPr>
        <w:t>a number of</w:t>
      </w:r>
      <w:proofErr w:type="gramEnd"/>
      <w:r w:rsidRPr="00480696">
        <w:rPr>
          <w:rFonts w:ascii="Times New Roman" w:hAnsi="Times New Roman" w:cs="Times New Roman"/>
          <w:sz w:val="24"/>
        </w:rPr>
        <w:t xml:space="preserve"> steps wer</w:t>
      </w:r>
      <w:r w:rsidR="00592F9D">
        <w:rPr>
          <w:rFonts w:ascii="Times New Roman" w:hAnsi="Times New Roman" w:cs="Times New Roman"/>
          <w:sz w:val="24"/>
        </w:rPr>
        <w:t>e</w:t>
      </w:r>
      <w:r w:rsidRPr="00480696">
        <w:rPr>
          <w:rFonts w:ascii="Times New Roman" w:hAnsi="Times New Roman" w:cs="Times New Roman"/>
          <w:sz w:val="24"/>
        </w:rPr>
        <w:t xml:space="preserve"> taken. Firstly, the researcher acknowledged the possibility of their values having an impact and intended to be rigorous in the collection and interpretation of the data remembering any data collected is on a small scale and therefore any findings are not applicable in every situation (Koshy, V. 2010).  </w:t>
      </w:r>
    </w:p>
    <w:p w14:paraId="7287EE21" w14:textId="49562A0D" w:rsidR="00480696" w:rsidRPr="00480696" w:rsidRDefault="00592F9D" w:rsidP="00790C5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rPr>
        <w:t>T</w:t>
      </w:r>
      <w:r w:rsidR="00480696" w:rsidRPr="00480696">
        <w:rPr>
          <w:rFonts w:ascii="Times New Roman" w:hAnsi="Times New Roman" w:cs="Times New Roman"/>
          <w:sz w:val="24"/>
        </w:rPr>
        <w:t xml:space="preserve">his project will </w:t>
      </w:r>
      <w:r>
        <w:rPr>
          <w:rFonts w:ascii="Times New Roman" w:hAnsi="Times New Roman" w:cs="Times New Roman"/>
          <w:sz w:val="24"/>
        </w:rPr>
        <w:t xml:space="preserve">also </w:t>
      </w:r>
      <w:r w:rsidR="00480696" w:rsidRPr="00480696">
        <w:rPr>
          <w:rFonts w:ascii="Times New Roman" w:hAnsi="Times New Roman" w:cs="Times New Roman"/>
          <w:sz w:val="24"/>
        </w:rPr>
        <w:t xml:space="preserve">ensure validity will be </w:t>
      </w:r>
      <w:proofErr w:type="gramStart"/>
      <w:r w:rsidR="00480696" w:rsidRPr="00480696">
        <w:rPr>
          <w:rFonts w:ascii="Times New Roman" w:hAnsi="Times New Roman" w:cs="Times New Roman"/>
          <w:sz w:val="24"/>
        </w:rPr>
        <w:t>through the use of</w:t>
      </w:r>
      <w:proofErr w:type="gramEnd"/>
      <w:r w:rsidR="00480696" w:rsidRPr="00480696">
        <w:rPr>
          <w:rFonts w:ascii="Times New Roman" w:hAnsi="Times New Roman" w:cs="Times New Roman"/>
          <w:sz w:val="24"/>
        </w:rPr>
        <w:t xml:space="preserve"> triangulation. </w:t>
      </w:r>
      <w:r>
        <w:rPr>
          <w:rFonts w:ascii="Times New Roman" w:hAnsi="Times New Roman" w:cs="Times New Roman"/>
          <w:sz w:val="24"/>
        </w:rPr>
        <w:t>W</w:t>
      </w:r>
      <w:r w:rsidR="00480696" w:rsidRPr="00480696">
        <w:rPr>
          <w:rFonts w:ascii="Times New Roman" w:hAnsi="Times New Roman" w:cs="Times New Roman"/>
          <w:sz w:val="24"/>
        </w:rPr>
        <w:t>ithin this context will involve collecting data from more than one point of view. Then contrasting the conclusions made between all data collected in order to draw conclusions (Koshy, V. 2010).  The use of triangulation en</w:t>
      </w:r>
      <w:r>
        <w:rPr>
          <w:rFonts w:ascii="Times New Roman" w:hAnsi="Times New Roman" w:cs="Times New Roman"/>
          <w:sz w:val="24"/>
        </w:rPr>
        <w:t>sures that any finding is cross-</w:t>
      </w:r>
      <w:r w:rsidR="00480696" w:rsidRPr="00480696">
        <w:rPr>
          <w:rFonts w:ascii="Times New Roman" w:hAnsi="Times New Roman" w:cs="Times New Roman"/>
          <w:sz w:val="24"/>
        </w:rPr>
        <w:t xml:space="preserve">checked by more than </w:t>
      </w:r>
      <w:r>
        <w:rPr>
          <w:rFonts w:ascii="Times New Roman" w:hAnsi="Times New Roman" w:cs="Times New Roman"/>
          <w:sz w:val="24"/>
        </w:rPr>
        <w:t>one type of data to help draw</w:t>
      </w:r>
      <w:r w:rsidR="00480696" w:rsidRPr="00480696">
        <w:rPr>
          <w:rFonts w:ascii="Times New Roman" w:hAnsi="Times New Roman" w:cs="Times New Roman"/>
          <w:sz w:val="24"/>
        </w:rPr>
        <w:t xml:space="preserve"> conclusions (</w:t>
      </w:r>
      <w:r w:rsidR="00480696" w:rsidRPr="00480696">
        <w:rPr>
          <w:rFonts w:ascii="Times New Roman" w:hAnsi="Times New Roman" w:cs="Times New Roman"/>
          <w:sz w:val="24"/>
          <w:szCs w:val="24"/>
          <w:shd w:val="clear" w:color="auto" w:fill="FFFFFF"/>
        </w:rPr>
        <w:t xml:space="preserve">Johnson, R. and Christensen, L. 2017). The researcher collected data through </w:t>
      </w:r>
      <w:proofErr w:type="gramStart"/>
      <w:r w:rsidR="00480696" w:rsidRPr="00480696">
        <w:rPr>
          <w:rFonts w:ascii="Times New Roman" w:hAnsi="Times New Roman" w:cs="Times New Roman"/>
          <w:sz w:val="24"/>
          <w:szCs w:val="24"/>
          <w:shd w:val="clear" w:color="auto" w:fill="FFFFFF"/>
        </w:rPr>
        <w:t>a number of</w:t>
      </w:r>
      <w:proofErr w:type="gramEnd"/>
      <w:r w:rsidR="00480696" w:rsidRPr="00480696">
        <w:rPr>
          <w:rFonts w:ascii="Times New Roman" w:hAnsi="Times New Roman" w:cs="Times New Roman"/>
          <w:sz w:val="24"/>
          <w:szCs w:val="24"/>
          <w:shd w:val="clear" w:color="auto" w:fill="FFFFFF"/>
        </w:rPr>
        <w:t xml:space="preserve"> sources to help find the common themes that occurred. </w:t>
      </w:r>
    </w:p>
    <w:p w14:paraId="63C765CB"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9" w:name="_Toc19556571"/>
      <w:r w:rsidRPr="001610E1">
        <w:rPr>
          <w:rFonts w:ascii="Times New Roman" w:hAnsi="Times New Roman" w:cs="Times New Roman"/>
          <w:b/>
          <w:color w:val="auto"/>
          <w:u w:val="single"/>
        </w:rPr>
        <w:lastRenderedPageBreak/>
        <w:t>Sampling</w:t>
      </w:r>
      <w:bookmarkEnd w:id="19"/>
    </w:p>
    <w:p w14:paraId="7398F5AF" w14:textId="281F39F3"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When completing any research, it is impossible to collect data from all respondents that are linked to the study, instead a sample must be taken. The sample that you take is</w:t>
      </w:r>
      <w:r w:rsidR="00592F9D">
        <w:rPr>
          <w:rFonts w:ascii="Times New Roman" w:hAnsi="Times New Roman" w:cs="Times New Roman"/>
          <w:sz w:val="24"/>
        </w:rPr>
        <w:t xml:space="preserve"> </w:t>
      </w:r>
      <w:proofErr w:type="gramStart"/>
      <w:r w:rsidR="00592F9D">
        <w:rPr>
          <w:rFonts w:ascii="Times New Roman" w:hAnsi="Times New Roman" w:cs="Times New Roman"/>
          <w:sz w:val="24"/>
        </w:rPr>
        <w:t>really important</w:t>
      </w:r>
      <w:proofErr w:type="gramEnd"/>
      <w:r w:rsidR="00592F9D">
        <w:rPr>
          <w:rFonts w:ascii="Times New Roman" w:hAnsi="Times New Roman" w:cs="Times New Roman"/>
          <w:sz w:val="24"/>
        </w:rPr>
        <w:t xml:space="preserve"> as the sample </w:t>
      </w:r>
      <w:r w:rsidRPr="00480696">
        <w:rPr>
          <w:rFonts w:ascii="Times New Roman" w:hAnsi="Times New Roman" w:cs="Times New Roman"/>
          <w:sz w:val="24"/>
        </w:rPr>
        <w:t>select</w:t>
      </w:r>
      <w:r w:rsidR="00592F9D">
        <w:rPr>
          <w:rFonts w:ascii="Times New Roman" w:hAnsi="Times New Roman" w:cs="Times New Roman"/>
          <w:sz w:val="24"/>
        </w:rPr>
        <w:t>ed</w:t>
      </w:r>
      <w:r w:rsidRPr="00480696">
        <w:rPr>
          <w:rFonts w:ascii="Times New Roman" w:hAnsi="Times New Roman" w:cs="Times New Roman"/>
          <w:sz w:val="24"/>
        </w:rPr>
        <w:t xml:space="preserve"> can impact the validity of the study (</w:t>
      </w:r>
      <w:r w:rsidRPr="00480696">
        <w:rPr>
          <w:rFonts w:ascii="Times New Roman" w:hAnsi="Times New Roman" w:cs="Times New Roman"/>
          <w:sz w:val="24"/>
          <w:szCs w:val="24"/>
          <w:shd w:val="clear" w:color="auto" w:fill="FFFFFF"/>
        </w:rPr>
        <w:t xml:space="preserve">Chandra, S. and Sharma, R. 2007). It is impossible to collect data from every pupil the researcher teaches and it is therefore crucial that the sample reflects the variety of pupils within a school to provide the most accurate data to evaluate. </w:t>
      </w:r>
    </w:p>
    <w:p w14:paraId="4E162BB7" w14:textId="1CD380D1"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Random sampling is considered one of the most effective methods for sampling as it will allow for a high probability that views will be collected from a variety of people within the population (</w:t>
      </w:r>
      <w:proofErr w:type="spellStart"/>
      <w:r w:rsidRPr="00480696">
        <w:rPr>
          <w:rFonts w:ascii="Times New Roman" w:hAnsi="Times New Roman" w:cs="Times New Roman"/>
          <w:sz w:val="24"/>
        </w:rPr>
        <w:t>Tomal</w:t>
      </w:r>
      <w:proofErr w:type="spellEnd"/>
      <w:r w:rsidRPr="00480696">
        <w:rPr>
          <w:rFonts w:ascii="Times New Roman" w:hAnsi="Times New Roman" w:cs="Times New Roman"/>
          <w:sz w:val="24"/>
        </w:rPr>
        <w:t xml:space="preserve">, R. 2010). Although random sampling </w:t>
      </w:r>
      <w:proofErr w:type="gramStart"/>
      <w:r w:rsidRPr="00480696">
        <w:rPr>
          <w:rFonts w:ascii="Times New Roman" w:hAnsi="Times New Roman" w:cs="Times New Roman"/>
          <w:sz w:val="24"/>
        </w:rPr>
        <w:t>is considered to be</w:t>
      </w:r>
      <w:proofErr w:type="gramEnd"/>
      <w:r w:rsidRPr="00480696">
        <w:rPr>
          <w:rFonts w:ascii="Times New Roman" w:hAnsi="Times New Roman" w:cs="Times New Roman"/>
          <w:sz w:val="24"/>
        </w:rPr>
        <w:t xml:space="preserve"> the most effective within a school environment there are a number of different pupils </w:t>
      </w:r>
      <w:r w:rsidR="00592F9D">
        <w:rPr>
          <w:rFonts w:ascii="Times New Roman" w:hAnsi="Times New Roman" w:cs="Times New Roman"/>
          <w:sz w:val="24"/>
        </w:rPr>
        <w:t>who</w:t>
      </w:r>
      <w:r w:rsidRPr="00480696">
        <w:rPr>
          <w:rFonts w:ascii="Times New Roman" w:hAnsi="Times New Roman" w:cs="Times New Roman"/>
          <w:sz w:val="24"/>
        </w:rPr>
        <w:t xml:space="preserve"> need to be represented. There needs to be an equal spread of bot</w:t>
      </w:r>
      <w:r w:rsidR="00592F9D">
        <w:rPr>
          <w:rFonts w:ascii="Times New Roman" w:hAnsi="Times New Roman" w:cs="Times New Roman"/>
          <w:sz w:val="24"/>
        </w:rPr>
        <w:t>h males and females, there need</w:t>
      </w:r>
      <w:r w:rsidRPr="00480696">
        <w:rPr>
          <w:rFonts w:ascii="Times New Roman" w:hAnsi="Times New Roman" w:cs="Times New Roman"/>
          <w:sz w:val="24"/>
        </w:rPr>
        <w:t xml:space="preserve"> to be pupils </w:t>
      </w:r>
      <w:r w:rsidR="00592F9D">
        <w:rPr>
          <w:rFonts w:ascii="Times New Roman" w:hAnsi="Times New Roman" w:cs="Times New Roman"/>
          <w:sz w:val="24"/>
        </w:rPr>
        <w:t>who</w:t>
      </w:r>
      <w:r w:rsidRPr="00480696">
        <w:rPr>
          <w:rFonts w:ascii="Times New Roman" w:hAnsi="Times New Roman" w:cs="Times New Roman"/>
          <w:sz w:val="24"/>
        </w:rPr>
        <w:t xml:space="preserve"> are living in deprivation (Pupil Premium) and those pupils who are considered to have a learning disorder (SEN pupils). Therefore, random sampling could not allow for the study to ensure the data collected represented each of these categories. </w:t>
      </w:r>
    </w:p>
    <w:p w14:paraId="4397F01C" w14:textId="5A60B2E8"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As the study needs to represent each of these categories within it another form of sampling to consider is stratified sampling. The use of stratified</w:t>
      </w:r>
      <w:r w:rsidR="00592F9D">
        <w:rPr>
          <w:rFonts w:ascii="Times New Roman" w:hAnsi="Times New Roman" w:cs="Times New Roman"/>
          <w:sz w:val="24"/>
        </w:rPr>
        <w:t xml:space="preserve"> sampling</w:t>
      </w:r>
      <w:r w:rsidRPr="00480696">
        <w:rPr>
          <w:rFonts w:ascii="Times New Roman" w:hAnsi="Times New Roman" w:cs="Times New Roman"/>
          <w:sz w:val="24"/>
        </w:rPr>
        <w:t xml:space="preserve"> allows the researcher to collect data from equal </w:t>
      </w:r>
      <w:r w:rsidR="00592F9D">
        <w:rPr>
          <w:rFonts w:ascii="Times New Roman" w:hAnsi="Times New Roman" w:cs="Times New Roman"/>
          <w:sz w:val="24"/>
        </w:rPr>
        <w:t>numbers</w:t>
      </w:r>
      <w:r w:rsidRPr="00480696">
        <w:rPr>
          <w:rFonts w:ascii="Times New Roman" w:hAnsi="Times New Roman" w:cs="Times New Roman"/>
          <w:sz w:val="24"/>
        </w:rPr>
        <w:t xml:space="preserve"> of participants from specific groups within a population (</w:t>
      </w:r>
      <w:proofErr w:type="spellStart"/>
      <w:r w:rsidRPr="00480696">
        <w:rPr>
          <w:rFonts w:ascii="Times New Roman" w:hAnsi="Times New Roman" w:cs="Times New Roman"/>
          <w:sz w:val="24"/>
        </w:rPr>
        <w:t>Tomil</w:t>
      </w:r>
      <w:proofErr w:type="spellEnd"/>
      <w:r w:rsidRPr="00480696">
        <w:rPr>
          <w:rFonts w:ascii="Times New Roman" w:hAnsi="Times New Roman" w:cs="Times New Roman"/>
          <w:sz w:val="24"/>
        </w:rPr>
        <w:t xml:space="preserve">, D. 2010). This method of sampling would be more suited to this study as it would ensure that there are equal numbers of a participants.  Although this method allows for an equal number of participants to be chosen from both classes it does not ensure a fair representation of the variety of groups within a classroom.  </w:t>
      </w:r>
    </w:p>
    <w:p w14:paraId="36E339D7" w14:textId="270BC57B"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For this study a purposeful sample will be the best method for collecting data. Purposeful sampling is often used in action research as it allows for the researcher to collect data from the participants that </w:t>
      </w:r>
      <w:r w:rsidR="00DC23F9">
        <w:rPr>
          <w:rFonts w:ascii="Times New Roman" w:hAnsi="Times New Roman" w:cs="Times New Roman"/>
          <w:sz w:val="24"/>
        </w:rPr>
        <w:t xml:space="preserve">are the focus of the project </w:t>
      </w:r>
      <w:r w:rsidRPr="00480696">
        <w:rPr>
          <w:rFonts w:ascii="Times New Roman" w:hAnsi="Times New Roman" w:cs="Times New Roman"/>
          <w:sz w:val="24"/>
        </w:rPr>
        <w:t>(</w:t>
      </w:r>
      <w:proofErr w:type="spellStart"/>
      <w:r w:rsidRPr="00480696">
        <w:rPr>
          <w:rFonts w:ascii="Times New Roman" w:hAnsi="Times New Roman" w:cs="Times New Roman"/>
          <w:sz w:val="24"/>
        </w:rPr>
        <w:t>Tomil</w:t>
      </w:r>
      <w:proofErr w:type="spellEnd"/>
      <w:r w:rsidRPr="00480696">
        <w:rPr>
          <w:rFonts w:ascii="Times New Roman" w:hAnsi="Times New Roman" w:cs="Times New Roman"/>
          <w:sz w:val="24"/>
        </w:rPr>
        <w:t xml:space="preserve">, D. 2010).  This method of sampling allows for the participants that are important within the study to be represented </w:t>
      </w:r>
      <w:bookmarkStart w:id="20" w:name="_Hlk523151850"/>
      <w:r w:rsidRPr="00480696">
        <w:rPr>
          <w:rFonts w:ascii="Times New Roman" w:hAnsi="Times New Roman" w:cs="Times New Roman"/>
          <w:sz w:val="24"/>
        </w:rPr>
        <w:t>(</w:t>
      </w:r>
      <w:r w:rsidRPr="00480696">
        <w:rPr>
          <w:rFonts w:ascii="Times New Roman" w:hAnsi="Times New Roman" w:cs="Times New Roman"/>
          <w:sz w:val="24"/>
          <w:szCs w:val="24"/>
          <w:shd w:val="clear" w:color="auto" w:fill="FFFFFF"/>
        </w:rPr>
        <w:t xml:space="preserve">Chandra, S. and Sharma, R. 2007). </w:t>
      </w:r>
      <w:bookmarkEnd w:id="20"/>
      <w:r w:rsidRPr="00480696">
        <w:rPr>
          <w:rFonts w:ascii="Times New Roman" w:hAnsi="Times New Roman" w:cs="Times New Roman"/>
          <w:sz w:val="24"/>
          <w:szCs w:val="24"/>
          <w:shd w:val="clear" w:color="auto" w:fill="FFFFFF"/>
        </w:rPr>
        <w:t xml:space="preserve">This would allow for data to be collected from </w:t>
      </w:r>
      <w:proofErr w:type="gramStart"/>
      <w:r w:rsidRPr="00480696">
        <w:rPr>
          <w:rFonts w:ascii="Times New Roman" w:hAnsi="Times New Roman" w:cs="Times New Roman"/>
          <w:sz w:val="24"/>
          <w:szCs w:val="24"/>
          <w:shd w:val="clear" w:color="auto" w:fill="FFFFFF"/>
        </w:rPr>
        <w:t>all of</w:t>
      </w:r>
      <w:proofErr w:type="gramEnd"/>
      <w:r w:rsidRPr="00480696">
        <w:rPr>
          <w:rFonts w:ascii="Times New Roman" w:hAnsi="Times New Roman" w:cs="Times New Roman"/>
          <w:sz w:val="24"/>
          <w:szCs w:val="24"/>
          <w:shd w:val="clear" w:color="auto" w:fill="FFFFFF"/>
        </w:rPr>
        <w:t xml:space="preserve"> the groups within a classroom. It will allow for any conclusions that are drawn from the study to consider different types of learners and a comparison to be made between different groups. </w:t>
      </w:r>
    </w:p>
    <w:p w14:paraId="462EB483" w14:textId="28529B34"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For this study two classes will be used to compare data. One class will be in Key Stage 3 and the other will be in Key Stage 4. In both classes 15 pupils from each class will be asked to take part in the study. Half of the study will be </w:t>
      </w:r>
      <w:proofErr w:type="gramStart"/>
      <w:r w:rsidRPr="00480696">
        <w:rPr>
          <w:rFonts w:ascii="Times New Roman" w:hAnsi="Times New Roman" w:cs="Times New Roman"/>
          <w:sz w:val="24"/>
        </w:rPr>
        <w:t>female</w:t>
      </w:r>
      <w:proofErr w:type="gramEnd"/>
      <w:r w:rsidRPr="00480696">
        <w:rPr>
          <w:rFonts w:ascii="Times New Roman" w:hAnsi="Times New Roman" w:cs="Times New Roman"/>
          <w:sz w:val="24"/>
        </w:rPr>
        <w:t xml:space="preserve"> and the other half will be male. From </w:t>
      </w:r>
      <w:r w:rsidRPr="00480696">
        <w:rPr>
          <w:rFonts w:ascii="Times New Roman" w:hAnsi="Times New Roman" w:cs="Times New Roman"/>
          <w:sz w:val="24"/>
        </w:rPr>
        <w:lastRenderedPageBreak/>
        <w:t xml:space="preserve">each group a third, 10 pupils, </w:t>
      </w:r>
      <w:r w:rsidR="00DC23F9">
        <w:rPr>
          <w:rFonts w:ascii="Times New Roman" w:hAnsi="Times New Roman" w:cs="Times New Roman"/>
          <w:sz w:val="24"/>
        </w:rPr>
        <w:t>are e-FSM</w:t>
      </w:r>
      <w:r w:rsidRPr="00480696">
        <w:rPr>
          <w:rFonts w:ascii="Times New Roman" w:hAnsi="Times New Roman" w:cs="Times New Roman"/>
          <w:sz w:val="24"/>
        </w:rPr>
        <w:t xml:space="preserve"> and receive the pupil premium fund, another third will have some form of learning need and the final third will have neither of these. </w:t>
      </w:r>
      <w:r w:rsidR="00F506C7">
        <w:rPr>
          <w:rFonts w:ascii="Times New Roman" w:hAnsi="Times New Roman" w:cs="Times New Roman"/>
          <w:sz w:val="24"/>
        </w:rPr>
        <w:t xml:space="preserve">Although these proportions are not completely representative of a standard </w:t>
      </w:r>
      <w:proofErr w:type="gramStart"/>
      <w:r w:rsidR="00F506C7">
        <w:rPr>
          <w:rFonts w:ascii="Times New Roman" w:hAnsi="Times New Roman" w:cs="Times New Roman"/>
          <w:sz w:val="24"/>
        </w:rPr>
        <w:t>class</w:t>
      </w:r>
      <w:proofErr w:type="gramEnd"/>
      <w:r w:rsidR="00F506C7">
        <w:rPr>
          <w:rFonts w:ascii="Times New Roman" w:hAnsi="Times New Roman" w:cs="Times New Roman"/>
          <w:sz w:val="24"/>
        </w:rPr>
        <w:t xml:space="preserve"> they have been chosen to ensure that each group is well represented.  </w:t>
      </w:r>
      <w:r w:rsidR="00F506C7" w:rsidRPr="00480696">
        <w:rPr>
          <w:rFonts w:ascii="Times New Roman" w:hAnsi="Times New Roman" w:cs="Times New Roman"/>
          <w:sz w:val="24"/>
        </w:rPr>
        <w:t>This would allow for the techniques being tried to be considered from a variety of perspectives and compare their responses.</w:t>
      </w:r>
    </w:p>
    <w:p w14:paraId="08CFE367" w14:textId="23C53CFE"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A purposeful study suits this research project as it allows for data and opinions to be collected for a variety of the population. However, it could bring into question the reliability of the study as the participants have been chosen by the researcher (</w:t>
      </w:r>
      <w:r w:rsidRPr="00480696">
        <w:rPr>
          <w:rFonts w:ascii="Times New Roman" w:hAnsi="Times New Roman" w:cs="Times New Roman"/>
          <w:sz w:val="24"/>
          <w:szCs w:val="24"/>
          <w:shd w:val="clear" w:color="auto" w:fill="FFFFFF"/>
        </w:rPr>
        <w:t xml:space="preserve">Chandra, S. and Sharma, R. 2007). </w:t>
      </w:r>
      <w:r w:rsidRPr="00480696">
        <w:rPr>
          <w:rFonts w:ascii="Times New Roman" w:hAnsi="Times New Roman" w:cs="Times New Roman"/>
          <w:sz w:val="24"/>
        </w:rPr>
        <w:t>Therefore, the data collected could</w:t>
      </w:r>
      <w:r w:rsidR="00DC23F9">
        <w:rPr>
          <w:rFonts w:ascii="Times New Roman" w:hAnsi="Times New Roman" w:cs="Times New Roman"/>
          <w:sz w:val="24"/>
        </w:rPr>
        <w:t xml:space="preserve"> be considered biased and lead</w:t>
      </w:r>
      <w:r w:rsidRPr="00480696">
        <w:rPr>
          <w:rFonts w:ascii="Times New Roman" w:hAnsi="Times New Roman" w:cs="Times New Roman"/>
          <w:sz w:val="24"/>
        </w:rPr>
        <w:t xml:space="preserve"> towards the researchers’ opinions (Pathak, R. 2008).  The research</w:t>
      </w:r>
      <w:r w:rsidR="00DC23F9">
        <w:rPr>
          <w:rFonts w:ascii="Times New Roman" w:hAnsi="Times New Roman" w:cs="Times New Roman"/>
          <w:sz w:val="24"/>
        </w:rPr>
        <w:t>er</w:t>
      </w:r>
      <w:r w:rsidRPr="00480696">
        <w:rPr>
          <w:rFonts w:ascii="Times New Roman" w:hAnsi="Times New Roman" w:cs="Times New Roman"/>
          <w:sz w:val="24"/>
        </w:rPr>
        <w:t xml:space="preserve"> is aware of this bias and will endeavour throughout the study to ensure that all data collected is fair and unbiased. </w:t>
      </w:r>
    </w:p>
    <w:p w14:paraId="490EE11C" w14:textId="77777777" w:rsidR="001610E1" w:rsidRPr="001610E1" w:rsidRDefault="001610E1" w:rsidP="00790C5D">
      <w:pPr>
        <w:pStyle w:val="Heading2"/>
        <w:spacing w:line="360" w:lineRule="auto"/>
        <w:rPr>
          <w:rFonts w:ascii="Times New Roman" w:hAnsi="Times New Roman" w:cs="Times New Roman"/>
          <w:b/>
          <w:color w:val="auto"/>
          <w:sz w:val="24"/>
          <w:szCs w:val="24"/>
          <w:u w:val="single"/>
        </w:rPr>
      </w:pPr>
      <w:bookmarkStart w:id="21" w:name="_Toc19556572"/>
      <w:r w:rsidRPr="001610E1">
        <w:rPr>
          <w:rFonts w:ascii="Times New Roman" w:hAnsi="Times New Roman" w:cs="Times New Roman"/>
          <w:b/>
          <w:color w:val="auto"/>
          <w:sz w:val="24"/>
          <w:szCs w:val="24"/>
          <w:u w:val="single"/>
        </w:rPr>
        <w:t>Quantitative data collection</w:t>
      </w:r>
      <w:bookmarkEnd w:id="21"/>
      <w:r w:rsidRPr="001610E1">
        <w:rPr>
          <w:rFonts w:ascii="Times New Roman" w:hAnsi="Times New Roman" w:cs="Times New Roman"/>
          <w:b/>
          <w:color w:val="auto"/>
          <w:sz w:val="24"/>
          <w:szCs w:val="24"/>
          <w:u w:val="single"/>
        </w:rPr>
        <w:t xml:space="preserve"> </w:t>
      </w:r>
    </w:p>
    <w:p w14:paraId="5ADEC8A3" w14:textId="028A7AFE"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Within a school environment there </w:t>
      </w:r>
      <w:r w:rsidR="00DC23F9">
        <w:rPr>
          <w:rFonts w:ascii="Times New Roman" w:hAnsi="Times New Roman" w:cs="Times New Roman"/>
          <w:sz w:val="24"/>
          <w:szCs w:val="24"/>
        </w:rPr>
        <w:t>are numerous amounts of</w:t>
      </w:r>
      <w:r w:rsidRPr="001610E1">
        <w:rPr>
          <w:rFonts w:ascii="Times New Roman" w:hAnsi="Times New Roman" w:cs="Times New Roman"/>
          <w:sz w:val="24"/>
          <w:szCs w:val="24"/>
        </w:rPr>
        <w:t xml:space="preserve"> data that is collected </w:t>
      </w:r>
      <w:proofErr w:type="gramStart"/>
      <w:r w:rsidRPr="001610E1">
        <w:rPr>
          <w:rFonts w:ascii="Times New Roman" w:hAnsi="Times New Roman" w:cs="Times New Roman"/>
          <w:sz w:val="24"/>
          <w:szCs w:val="24"/>
        </w:rPr>
        <w:t>on a daily basis</w:t>
      </w:r>
      <w:proofErr w:type="gramEnd"/>
      <w:r w:rsidRPr="001610E1">
        <w:rPr>
          <w:rFonts w:ascii="Times New Roman" w:hAnsi="Times New Roman" w:cs="Times New Roman"/>
          <w:sz w:val="24"/>
          <w:szCs w:val="24"/>
        </w:rPr>
        <w:t xml:space="preserve"> and when conducting research, it is important to consider carefully the data that needs to be collected.  The researcher must design data collection that will help find out more about the impact (</w:t>
      </w:r>
      <w:proofErr w:type="spellStart"/>
      <w:r w:rsidRPr="001610E1">
        <w:rPr>
          <w:rFonts w:ascii="Times New Roman" w:hAnsi="Times New Roman" w:cs="Times New Roman"/>
          <w:sz w:val="24"/>
          <w:szCs w:val="24"/>
        </w:rPr>
        <w:t>Sagor</w:t>
      </w:r>
      <w:proofErr w:type="spellEnd"/>
      <w:r w:rsidRPr="001610E1">
        <w:rPr>
          <w:rFonts w:ascii="Times New Roman" w:hAnsi="Times New Roman" w:cs="Times New Roman"/>
          <w:sz w:val="24"/>
          <w:szCs w:val="24"/>
        </w:rPr>
        <w:t xml:space="preserve">, R. 2005). For this research project data needed to be collected on the pupil’s attainment to </w:t>
      </w:r>
      <w:r w:rsidR="00DC23F9">
        <w:rPr>
          <w:rFonts w:ascii="Times New Roman" w:hAnsi="Times New Roman" w:cs="Times New Roman"/>
          <w:sz w:val="24"/>
          <w:szCs w:val="24"/>
        </w:rPr>
        <w:t>evaluate</w:t>
      </w:r>
      <w:r w:rsidRPr="001610E1">
        <w:rPr>
          <w:rFonts w:ascii="Times New Roman" w:hAnsi="Times New Roman" w:cs="Times New Roman"/>
          <w:sz w:val="24"/>
          <w:szCs w:val="24"/>
        </w:rPr>
        <w:t xml:space="preserve"> the impact the intervention had on the participants</w:t>
      </w:r>
      <w:r w:rsidR="00DC23F9">
        <w:rPr>
          <w:rFonts w:ascii="Times New Roman" w:hAnsi="Times New Roman" w:cs="Times New Roman"/>
          <w:sz w:val="24"/>
          <w:szCs w:val="24"/>
        </w:rPr>
        <w:t>’</w:t>
      </w:r>
      <w:r w:rsidRPr="001610E1">
        <w:rPr>
          <w:rFonts w:ascii="Times New Roman" w:hAnsi="Times New Roman" w:cs="Times New Roman"/>
          <w:sz w:val="24"/>
          <w:szCs w:val="24"/>
        </w:rPr>
        <w:t xml:space="preserve"> progress.   </w:t>
      </w:r>
    </w:p>
    <w:p w14:paraId="2FC3EA69" w14:textId="4B99AE80"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One way that this is going to be achieved is </w:t>
      </w:r>
      <w:proofErr w:type="gramStart"/>
      <w:r w:rsidRPr="001610E1">
        <w:rPr>
          <w:rFonts w:ascii="Times New Roman" w:hAnsi="Times New Roman" w:cs="Times New Roman"/>
          <w:sz w:val="24"/>
          <w:szCs w:val="24"/>
        </w:rPr>
        <w:t>through the use of</w:t>
      </w:r>
      <w:proofErr w:type="gramEnd"/>
      <w:r w:rsidRPr="001610E1">
        <w:rPr>
          <w:rFonts w:ascii="Times New Roman" w:hAnsi="Times New Roman" w:cs="Times New Roman"/>
          <w:sz w:val="24"/>
          <w:szCs w:val="24"/>
        </w:rPr>
        <w:t xml:space="preserve"> tests. </w:t>
      </w:r>
      <w:r w:rsidR="00DC23F9">
        <w:rPr>
          <w:rFonts w:ascii="Times New Roman" w:hAnsi="Times New Roman" w:cs="Times New Roman"/>
          <w:sz w:val="24"/>
          <w:szCs w:val="24"/>
        </w:rPr>
        <w:t>One concern about test data is that they are solely used to give pupils a grade</w:t>
      </w:r>
      <w:r w:rsidRPr="001610E1">
        <w:rPr>
          <w:rFonts w:ascii="Times New Roman" w:hAnsi="Times New Roman" w:cs="Times New Roman"/>
          <w:sz w:val="24"/>
          <w:szCs w:val="24"/>
        </w:rPr>
        <w:t>. A test’s primary purpose is to</w:t>
      </w:r>
      <w:r w:rsidR="00DC23F9">
        <w:rPr>
          <w:rFonts w:ascii="Times New Roman" w:hAnsi="Times New Roman" w:cs="Times New Roman"/>
          <w:sz w:val="24"/>
          <w:szCs w:val="24"/>
        </w:rPr>
        <w:t xml:space="preserve"> gauge understanding and if the tests</w:t>
      </w:r>
      <w:r w:rsidRPr="001610E1">
        <w:rPr>
          <w:rFonts w:ascii="Times New Roman" w:hAnsi="Times New Roman" w:cs="Times New Roman"/>
          <w:sz w:val="24"/>
          <w:szCs w:val="24"/>
        </w:rPr>
        <w:t xml:space="preserve"> are aggregated together it will inform your teaching highlighting what has</w:t>
      </w:r>
      <w:r w:rsidR="00DC23F9">
        <w:rPr>
          <w:rFonts w:ascii="Times New Roman" w:hAnsi="Times New Roman" w:cs="Times New Roman"/>
          <w:sz w:val="24"/>
          <w:szCs w:val="24"/>
        </w:rPr>
        <w:t xml:space="preserve"> been successful and what has not</w:t>
      </w:r>
      <w:r w:rsidRPr="001610E1">
        <w:rPr>
          <w:rFonts w:ascii="Times New Roman" w:hAnsi="Times New Roman" w:cs="Times New Roman"/>
          <w:sz w:val="24"/>
          <w:szCs w:val="24"/>
        </w:rPr>
        <w:t xml:space="preserve"> worked (</w:t>
      </w:r>
      <w:proofErr w:type="spellStart"/>
      <w:r w:rsidRPr="001610E1">
        <w:rPr>
          <w:rFonts w:ascii="Times New Roman" w:hAnsi="Times New Roman" w:cs="Times New Roman"/>
          <w:sz w:val="24"/>
          <w:szCs w:val="24"/>
        </w:rPr>
        <w:t>Sagor</w:t>
      </w:r>
      <w:proofErr w:type="spellEnd"/>
      <w:r w:rsidRPr="001610E1">
        <w:rPr>
          <w:rFonts w:ascii="Times New Roman" w:hAnsi="Times New Roman" w:cs="Times New Roman"/>
          <w:sz w:val="24"/>
          <w:szCs w:val="24"/>
        </w:rPr>
        <w:t>, R. 2000). In this study the part of the focus is on improving pupil’s ability to p</w:t>
      </w:r>
      <w:r w:rsidR="00DC23F9">
        <w:rPr>
          <w:rFonts w:ascii="Times New Roman" w:hAnsi="Times New Roman" w:cs="Times New Roman"/>
          <w:sz w:val="24"/>
          <w:szCs w:val="24"/>
        </w:rPr>
        <w:t>roblem-</w:t>
      </w:r>
      <w:r w:rsidRPr="001610E1">
        <w:rPr>
          <w:rFonts w:ascii="Times New Roman" w:hAnsi="Times New Roman" w:cs="Times New Roman"/>
          <w:sz w:val="24"/>
          <w:szCs w:val="24"/>
        </w:rPr>
        <w:t>solve especially when multiple skills are being tested. When pupils were given an assessment their effort and resu</w:t>
      </w:r>
      <w:r w:rsidR="00DC23F9">
        <w:rPr>
          <w:rFonts w:ascii="Times New Roman" w:hAnsi="Times New Roman" w:cs="Times New Roman"/>
          <w:sz w:val="24"/>
          <w:szCs w:val="24"/>
        </w:rPr>
        <w:t xml:space="preserve">lts will be recorded to see if </w:t>
      </w:r>
      <w:r w:rsidRPr="001610E1">
        <w:rPr>
          <w:rFonts w:ascii="Times New Roman" w:hAnsi="Times New Roman" w:cs="Times New Roman"/>
          <w:sz w:val="24"/>
          <w:szCs w:val="24"/>
        </w:rPr>
        <w:t xml:space="preserve">progress is being made and if the participants attempt more of the questions over time. The test scores used within this project are data that is available from the school and were not made specifically for this study. </w:t>
      </w:r>
      <w:proofErr w:type="gramStart"/>
      <w:r w:rsidRPr="001610E1">
        <w:rPr>
          <w:rFonts w:ascii="Times New Roman" w:hAnsi="Times New Roman" w:cs="Times New Roman"/>
          <w:sz w:val="24"/>
          <w:szCs w:val="24"/>
        </w:rPr>
        <w:t>All of</w:t>
      </w:r>
      <w:proofErr w:type="gramEnd"/>
      <w:r w:rsidRPr="001610E1">
        <w:rPr>
          <w:rFonts w:ascii="Times New Roman" w:hAnsi="Times New Roman" w:cs="Times New Roman"/>
          <w:sz w:val="24"/>
          <w:szCs w:val="24"/>
        </w:rPr>
        <w:t xml:space="preserve"> the data has been anonymised to ensure the school and the participants cannot be identified.  </w:t>
      </w:r>
    </w:p>
    <w:p w14:paraId="0A0485C8" w14:textId="08E1F368" w:rsidR="001610E1" w:rsidRPr="001610E1" w:rsidRDefault="00DC23F9" w:rsidP="00790C5D">
      <w:pPr>
        <w:spacing w:line="360" w:lineRule="auto"/>
        <w:jc w:val="both"/>
        <w:rPr>
          <w:rFonts w:ascii="Times New Roman" w:hAnsi="Times New Roman" w:cs="Times New Roman"/>
          <w:sz w:val="24"/>
          <w:szCs w:val="24"/>
        </w:rPr>
      </w:pPr>
      <w:r>
        <w:rPr>
          <w:rFonts w:ascii="Times New Roman" w:hAnsi="Times New Roman" w:cs="Times New Roman"/>
          <w:sz w:val="24"/>
          <w:szCs w:val="24"/>
        </w:rPr>
        <w:t>Another</w:t>
      </w:r>
      <w:r w:rsidR="001610E1" w:rsidRPr="001610E1">
        <w:rPr>
          <w:rFonts w:ascii="Times New Roman" w:hAnsi="Times New Roman" w:cs="Times New Roman"/>
          <w:sz w:val="24"/>
          <w:szCs w:val="24"/>
        </w:rPr>
        <w:t xml:space="preserve"> method of quantitative data that will be collected will be questionnaires. Questionnaires </w:t>
      </w:r>
      <w:proofErr w:type="gramStart"/>
      <w:r w:rsidR="001610E1" w:rsidRPr="001610E1">
        <w:rPr>
          <w:rFonts w:ascii="Times New Roman" w:hAnsi="Times New Roman" w:cs="Times New Roman"/>
          <w:sz w:val="24"/>
          <w:szCs w:val="24"/>
        </w:rPr>
        <w:t>are seen as</w:t>
      </w:r>
      <w:proofErr w:type="gramEnd"/>
      <w:r w:rsidR="001610E1" w:rsidRPr="001610E1">
        <w:rPr>
          <w:rFonts w:ascii="Times New Roman" w:hAnsi="Times New Roman" w:cs="Times New Roman"/>
          <w:sz w:val="24"/>
          <w:szCs w:val="24"/>
        </w:rPr>
        <w:t xml:space="preserve"> an easy way to collect data and as they are </w:t>
      </w:r>
      <w:r>
        <w:rPr>
          <w:rFonts w:ascii="Times New Roman" w:hAnsi="Times New Roman" w:cs="Times New Roman"/>
          <w:sz w:val="24"/>
          <w:szCs w:val="24"/>
        </w:rPr>
        <w:t xml:space="preserve">perceived to be </w:t>
      </w:r>
      <w:r w:rsidR="001610E1" w:rsidRPr="001610E1">
        <w:rPr>
          <w:rFonts w:ascii="Times New Roman" w:hAnsi="Times New Roman" w:cs="Times New Roman"/>
          <w:sz w:val="24"/>
          <w:szCs w:val="24"/>
        </w:rPr>
        <w:t xml:space="preserve">easy to create and distribute. However, they can be misused if not thought about carefully enough before being distributed (Gillham, B. 2007). It was important to consider how structured the questionnaire is going to be. A structured questionnaire allows for easy analysis it can mean </w:t>
      </w:r>
      <w:r w:rsidR="001610E1" w:rsidRPr="001610E1">
        <w:rPr>
          <w:rFonts w:ascii="Times New Roman" w:hAnsi="Times New Roman" w:cs="Times New Roman"/>
          <w:sz w:val="24"/>
          <w:szCs w:val="24"/>
        </w:rPr>
        <w:lastRenderedPageBreak/>
        <w:t xml:space="preserve">that responses are limited, however a less structured questionnaire can allow for a deeper response but becomes much more challenging to analyse (Gillham, B. 2007). In this study the researcher has chosen a more structured approach to the questionnaire as it will ensure the participants understand what is expected of them. </w:t>
      </w:r>
    </w:p>
    <w:p w14:paraId="6A8CEFA5" w14:textId="477361C5"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As it is to be given the pupils in both KS3 and KS4 the questionnaire needs to be carefully considered to ensure that </w:t>
      </w:r>
      <w:r w:rsidR="00DC23F9">
        <w:rPr>
          <w:rFonts w:ascii="Times New Roman" w:hAnsi="Times New Roman" w:cs="Times New Roman"/>
          <w:sz w:val="24"/>
          <w:szCs w:val="24"/>
        </w:rPr>
        <w:t>it is appropriate for both groups</w:t>
      </w:r>
      <w:r w:rsidRPr="001610E1">
        <w:rPr>
          <w:rFonts w:ascii="Times New Roman" w:hAnsi="Times New Roman" w:cs="Times New Roman"/>
          <w:sz w:val="24"/>
          <w:szCs w:val="24"/>
        </w:rPr>
        <w:t xml:space="preserve">. The questionnaire will be structured on the Likert scale, as this will aid in helping the participants to understand how best to respond and stop them from feeling overwhelmed by being asked to write longer responses. However, the participants will be given an opportunity to express any other opinions they have at the end of the questionnaire to allow them space to express their views in more detail. </w:t>
      </w:r>
    </w:p>
    <w:p w14:paraId="3BD26A4D" w14:textId="11ADDCA6" w:rsid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The issue that arises with using a structured questionnaire is that as the participants are repeating a similar process for each </w:t>
      </w:r>
      <w:proofErr w:type="gramStart"/>
      <w:r w:rsidRPr="001610E1">
        <w:rPr>
          <w:rFonts w:ascii="Times New Roman" w:hAnsi="Times New Roman" w:cs="Times New Roman"/>
          <w:sz w:val="24"/>
          <w:szCs w:val="24"/>
        </w:rPr>
        <w:t>question</w:t>
      </w:r>
      <w:proofErr w:type="gramEnd"/>
      <w:r w:rsidRPr="001610E1">
        <w:rPr>
          <w:rFonts w:ascii="Times New Roman" w:hAnsi="Times New Roman" w:cs="Times New Roman"/>
          <w:sz w:val="24"/>
          <w:szCs w:val="24"/>
        </w:rPr>
        <w:t xml:space="preserve"> they may get bored and stop fully reading statements before responding. To ensure it is completed fully the researcher has decided to first ask the pupils if they agree with the statement before asking them to rank how strongly they feel about it </w:t>
      </w:r>
      <w:sdt>
        <w:sdtPr>
          <w:rPr>
            <w:rFonts w:ascii="Times New Roman" w:hAnsi="Times New Roman" w:cs="Times New Roman"/>
            <w:sz w:val="24"/>
            <w:szCs w:val="24"/>
          </w:rPr>
          <w:id w:val="-85152828"/>
          <w:citation/>
        </w:sdtPr>
        <w:sdtEndPr/>
        <w:sdtContent>
          <w:r w:rsidRPr="001610E1">
            <w:rPr>
              <w:rFonts w:ascii="Times New Roman" w:hAnsi="Times New Roman" w:cs="Times New Roman"/>
              <w:sz w:val="24"/>
              <w:szCs w:val="24"/>
            </w:rPr>
            <w:fldChar w:fldCharType="begin"/>
          </w:r>
          <w:r w:rsidRPr="001610E1">
            <w:rPr>
              <w:rFonts w:ascii="Times New Roman" w:hAnsi="Times New Roman" w:cs="Times New Roman"/>
              <w:sz w:val="24"/>
              <w:szCs w:val="24"/>
            </w:rPr>
            <w:instrText xml:space="preserve"> CITATION Alb97 \l 2057 </w:instrText>
          </w:r>
          <w:r w:rsidRPr="001610E1">
            <w:rPr>
              <w:rFonts w:ascii="Times New Roman" w:hAnsi="Times New Roman" w:cs="Times New Roman"/>
              <w:sz w:val="24"/>
              <w:szCs w:val="24"/>
            </w:rPr>
            <w:fldChar w:fldCharType="separate"/>
          </w:r>
          <w:r w:rsidRPr="001610E1">
            <w:rPr>
              <w:rFonts w:ascii="Times New Roman" w:hAnsi="Times New Roman" w:cs="Times New Roman"/>
              <w:noProof/>
              <w:sz w:val="24"/>
              <w:szCs w:val="24"/>
            </w:rPr>
            <w:t>(Albaum, 1997)</w:t>
          </w:r>
          <w:r w:rsidRPr="001610E1">
            <w:rPr>
              <w:rFonts w:ascii="Times New Roman" w:hAnsi="Times New Roman" w:cs="Times New Roman"/>
              <w:sz w:val="24"/>
              <w:szCs w:val="24"/>
            </w:rPr>
            <w:fldChar w:fldCharType="end"/>
          </w:r>
        </w:sdtContent>
      </w:sdt>
      <w:r w:rsidRPr="001610E1">
        <w:rPr>
          <w:rFonts w:ascii="Times New Roman" w:hAnsi="Times New Roman" w:cs="Times New Roman"/>
          <w:sz w:val="24"/>
          <w:szCs w:val="24"/>
        </w:rPr>
        <w:t>. The use of this type of Likert scale is to try and mitigate the issue of participants completing a questionnaire without considering their answer carefully. It will allow participants to not only agree/disagree with a statement but will also allow for pupils to give the strength in which they support the statement (</w:t>
      </w:r>
      <w:r w:rsidR="00790C5D">
        <w:rPr>
          <w:rFonts w:ascii="Times New Roman" w:hAnsi="Times New Roman" w:cs="Times New Roman"/>
          <w:sz w:val="24"/>
          <w:szCs w:val="24"/>
        </w:rPr>
        <w:t>Appendix 3</w:t>
      </w:r>
      <w:r w:rsidRPr="001610E1">
        <w:rPr>
          <w:rFonts w:ascii="Times New Roman" w:hAnsi="Times New Roman" w:cs="Times New Roman"/>
          <w:sz w:val="24"/>
          <w:szCs w:val="24"/>
        </w:rPr>
        <w:t xml:space="preserve">). </w:t>
      </w:r>
    </w:p>
    <w:p w14:paraId="2A21D6CB" w14:textId="081474A1" w:rsidR="00184C2D" w:rsidRPr="001610E1" w:rsidRDefault="00184C2D" w:rsidP="00790C5D">
      <w:pPr>
        <w:spacing w:line="360" w:lineRule="auto"/>
        <w:jc w:val="both"/>
        <w:rPr>
          <w:rFonts w:ascii="Times New Roman" w:hAnsi="Times New Roman" w:cs="Times New Roman"/>
          <w:sz w:val="24"/>
          <w:szCs w:val="24"/>
        </w:rPr>
      </w:pPr>
      <w:r w:rsidRPr="00FB37B9">
        <w:rPr>
          <w:rFonts w:ascii="Times New Roman" w:hAnsi="Times New Roman" w:cs="Times New Roman"/>
          <w:sz w:val="24"/>
          <w:szCs w:val="24"/>
        </w:rPr>
        <w:t xml:space="preserve">The advantage of using this type of Likert scale is that it dilutes the impact of a random answer from a pupil (Johns, R. 2010). </w:t>
      </w:r>
      <w:r w:rsidR="00FB37B9" w:rsidRPr="00FB37B9">
        <w:rPr>
          <w:rFonts w:ascii="Times New Roman" w:hAnsi="Times New Roman" w:cs="Times New Roman"/>
          <w:sz w:val="24"/>
          <w:szCs w:val="24"/>
        </w:rPr>
        <w:t>P</w:t>
      </w:r>
      <w:r w:rsidRPr="00FB37B9">
        <w:rPr>
          <w:rFonts w:ascii="Times New Roman" w:hAnsi="Times New Roman" w:cs="Times New Roman"/>
          <w:sz w:val="24"/>
          <w:szCs w:val="24"/>
        </w:rPr>
        <w:t>upils</w:t>
      </w:r>
      <w:r w:rsidR="00FB37B9" w:rsidRPr="00FB37B9">
        <w:rPr>
          <w:rFonts w:ascii="Times New Roman" w:hAnsi="Times New Roman" w:cs="Times New Roman"/>
          <w:sz w:val="24"/>
          <w:szCs w:val="24"/>
        </w:rPr>
        <w:t xml:space="preserve"> will</w:t>
      </w:r>
      <w:r w:rsidRPr="00FB37B9">
        <w:rPr>
          <w:rFonts w:ascii="Times New Roman" w:hAnsi="Times New Roman" w:cs="Times New Roman"/>
          <w:sz w:val="24"/>
          <w:szCs w:val="24"/>
        </w:rPr>
        <w:t xml:space="preserve"> have to </w:t>
      </w:r>
      <w:r w:rsidR="00FB37B9" w:rsidRPr="00FB37B9">
        <w:rPr>
          <w:rFonts w:ascii="Times New Roman" w:hAnsi="Times New Roman" w:cs="Times New Roman"/>
          <w:sz w:val="24"/>
          <w:szCs w:val="24"/>
        </w:rPr>
        <w:t>first consider if they agree or disagre</w:t>
      </w:r>
      <w:r w:rsidRPr="00FB37B9">
        <w:rPr>
          <w:rFonts w:ascii="Times New Roman" w:hAnsi="Times New Roman" w:cs="Times New Roman"/>
          <w:sz w:val="24"/>
          <w:szCs w:val="24"/>
        </w:rPr>
        <w:t>e</w:t>
      </w:r>
      <w:r w:rsidR="00FB37B9" w:rsidRPr="00FB37B9">
        <w:rPr>
          <w:rFonts w:ascii="Times New Roman" w:hAnsi="Times New Roman" w:cs="Times New Roman"/>
          <w:sz w:val="24"/>
          <w:szCs w:val="24"/>
        </w:rPr>
        <w:t xml:space="preserve"> with the statement before rating how</w:t>
      </w:r>
      <w:r w:rsidR="00FB37B9">
        <w:rPr>
          <w:rFonts w:ascii="Times New Roman" w:hAnsi="Times New Roman" w:cs="Times New Roman"/>
          <w:sz w:val="24"/>
          <w:szCs w:val="24"/>
        </w:rPr>
        <w:t xml:space="preserve"> strongly they feel</w:t>
      </w:r>
      <w:r w:rsidRPr="00FB37B9">
        <w:rPr>
          <w:rFonts w:ascii="Times New Roman" w:hAnsi="Times New Roman" w:cs="Times New Roman"/>
          <w:sz w:val="24"/>
          <w:szCs w:val="24"/>
        </w:rPr>
        <w:t xml:space="preserve">. If they only had to answer the initial question they may not have answered with such care. </w:t>
      </w:r>
      <w:proofErr w:type="gramStart"/>
      <w:r w:rsidRPr="00FB37B9">
        <w:rPr>
          <w:rFonts w:ascii="Times New Roman" w:hAnsi="Times New Roman" w:cs="Times New Roman"/>
          <w:sz w:val="24"/>
          <w:szCs w:val="24"/>
        </w:rPr>
        <w:t>However</w:t>
      </w:r>
      <w:proofErr w:type="gramEnd"/>
      <w:r w:rsidRPr="00FB37B9">
        <w:rPr>
          <w:rFonts w:ascii="Times New Roman" w:hAnsi="Times New Roman" w:cs="Times New Roman"/>
          <w:sz w:val="24"/>
          <w:szCs w:val="24"/>
        </w:rPr>
        <w:t xml:space="preserve"> this process of questioning may be </w:t>
      </w:r>
      <w:r w:rsidR="00FB37B9">
        <w:rPr>
          <w:rFonts w:ascii="Times New Roman" w:hAnsi="Times New Roman" w:cs="Times New Roman"/>
          <w:sz w:val="24"/>
          <w:szCs w:val="24"/>
        </w:rPr>
        <w:t>confusing</w:t>
      </w:r>
      <w:r w:rsidRPr="00FB37B9">
        <w:rPr>
          <w:rFonts w:ascii="Times New Roman" w:hAnsi="Times New Roman" w:cs="Times New Roman"/>
          <w:sz w:val="24"/>
          <w:szCs w:val="24"/>
        </w:rPr>
        <w:t xml:space="preserve"> for pupils to answer</w:t>
      </w:r>
      <w:r w:rsidR="00FB37B9">
        <w:rPr>
          <w:rFonts w:ascii="Times New Roman" w:hAnsi="Times New Roman" w:cs="Times New Roman"/>
          <w:sz w:val="24"/>
          <w:szCs w:val="24"/>
        </w:rPr>
        <w:t xml:space="preserve"> as they may feel they are answering the same question twice</w:t>
      </w:r>
      <w:r w:rsidRPr="00FB37B9">
        <w:rPr>
          <w:rFonts w:ascii="Times New Roman" w:hAnsi="Times New Roman" w:cs="Times New Roman"/>
          <w:sz w:val="24"/>
          <w:szCs w:val="24"/>
        </w:rPr>
        <w:t xml:space="preserve"> (Mellor, D. and Moore, K. 2013). </w:t>
      </w:r>
      <w:r w:rsidR="00FB37B9">
        <w:rPr>
          <w:rFonts w:ascii="Times New Roman" w:hAnsi="Times New Roman" w:cs="Times New Roman"/>
          <w:sz w:val="24"/>
          <w:szCs w:val="24"/>
        </w:rPr>
        <w:t>Some p</w:t>
      </w:r>
      <w:r w:rsidRPr="00FB37B9">
        <w:rPr>
          <w:rFonts w:ascii="Times New Roman" w:hAnsi="Times New Roman" w:cs="Times New Roman"/>
          <w:sz w:val="24"/>
          <w:szCs w:val="24"/>
        </w:rPr>
        <w:t>upils in year 7 may not have the fully formed the skills to consider abstract concepts and be able to respond</w:t>
      </w:r>
      <w:r w:rsidR="00FB37B9">
        <w:rPr>
          <w:rFonts w:ascii="Times New Roman" w:hAnsi="Times New Roman" w:cs="Times New Roman"/>
          <w:sz w:val="24"/>
          <w:szCs w:val="24"/>
        </w:rPr>
        <w:t>, w</w:t>
      </w:r>
      <w:r w:rsidRPr="00FB37B9">
        <w:rPr>
          <w:rFonts w:ascii="Times New Roman" w:hAnsi="Times New Roman" w:cs="Times New Roman"/>
          <w:sz w:val="24"/>
          <w:szCs w:val="24"/>
        </w:rPr>
        <w:t xml:space="preserve">hereas older pupils are more likely to </w:t>
      </w:r>
      <w:r w:rsidR="007E45D0" w:rsidRPr="00FB37B9">
        <w:rPr>
          <w:rFonts w:ascii="Times New Roman" w:hAnsi="Times New Roman" w:cs="Times New Roman"/>
          <w:sz w:val="24"/>
          <w:szCs w:val="24"/>
        </w:rPr>
        <w:t xml:space="preserve">select the uncertain answer and are less likely to respond to a question with a yes or no response (Mellor, D. and Moore, K. 2013). The use of both a clear yes </w:t>
      </w:r>
      <w:proofErr w:type="gramStart"/>
      <w:r w:rsidR="007E45D0" w:rsidRPr="00FB37B9">
        <w:rPr>
          <w:rFonts w:ascii="Times New Roman" w:hAnsi="Times New Roman" w:cs="Times New Roman"/>
          <w:sz w:val="24"/>
          <w:szCs w:val="24"/>
        </w:rPr>
        <w:t>or</w:t>
      </w:r>
      <w:proofErr w:type="gramEnd"/>
      <w:r w:rsidR="007E45D0" w:rsidRPr="00FB37B9">
        <w:rPr>
          <w:rFonts w:ascii="Times New Roman" w:hAnsi="Times New Roman" w:cs="Times New Roman"/>
          <w:sz w:val="24"/>
          <w:szCs w:val="24"/>
        </w:rPr>
        <w:t xml:space="preserve"> no response followed by a scale will allow pupils of all ages better understand the question they are being asked.</w:t>
      </w:r>
      <w:r w:rsidR="007E45D0">
        <w:rPr>
          <w:rFonts w:ascii="Times New Roman" w:hAnsi="Times New Roman" w:cs="Times New Roman"/>
          <w:sz w:val="24"/>
          <w:szCs w:val="24"/>
        </w:rPr>
        <w:t xml:space="preserve"> </w:t>
      </w:r>
    </w:p>
    <w:p w14:paraId="1244F241"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Finally, ethical considerations must be considered when giving questionnaires to participants that are in their care. Participants cannot feel forced to take part in the questionnaire (Cohen, </w:t>
      </w:r>
      <w:r w:rsidRPr="001610E1">
        <w:rPr>
          <w:rFonts w:ascii="Times New Roman" w:hAnsi="Times New Roman" w:cs="Times New Roman"/>
          <w:sz w:val="24"/>
          <w:szCs w:val="24"/>
        </w:rPr>
        <w:lastRenderedPageBreak/>
        <w:t xml:space="preserve">L. et al 2011). To ensure this does not take place participants were asked to get permission from the parents/ guardians before filling in the questionnaire and it was explained to all participants that it is voluntary. Only participants that returned the permission form </w:t>
      </w:r>
      <w:proofErr w:type="gramStart"/>
      <w:r w:rsidRPr="001610E1">
        <w:rPr>
          <w:rFonts w:ascii="Times New Roman" w:hAnsi="Times New Roman" w:cs="Times New Roman"/>
          <w:sz w:val="24"/>
          <w:szCs w:val="24"/>
        </w:rPr>
        <w:t>were allowed to</w:t>
      </w:r>
      <w:proofErr w:type="gramEnd"/>
      <w:r w:rsidRPr="001610E1">
        <w:rPr>
          <w:rFonts w:ascii="Times New Roman" w:hAnsi="Times New Roman" w:cs="Times New Roman"/>
          <w:sz w:val="24"/>
          <w:szCs w:val="24"/>
        </w:rPr>
        <w:t xml:space="preserve"> complete the questionnaire. </w:t>
      </w:r>
    </w:p>
    <w:p w14:paraId="7A0E58C3" w14:textId="77777777" w:rsidR="001610E1" w:rsidRPr="001610E1" w:rsidRDefault="001610E1" w:rsidP="00790C5D">
      <w:pPr>
        <w:pStyle w:val="Heading2"/>
        <w:spacing w:line="360" w:lineRule="auto"/>
        <w:rPr>
          <w:rFonts w:ascii="Times New Roman" w:hAnsi="Times New Roman" w:cs="Times New Roman"/>
          <w:b/>
          <w:color w:val="auto"/>
          <w:sz w:val="24"/>
          <w:szCs w:val="24"/>
          <w:u w:val="single"/>
        </w:rPr>
      </w:pPr>
      <w:bookmarkStart w:id="22" w:name="_Toc19556573"/>
      <w:r w:rsidRPr="001610E1">
        <w:rPr>
          <w:rFonts w:ascii="Times New Roman" w:hAnsi="Times New Roman" w:cs="Times New Roman"/>
          <w:b/>
          <w:color w:val="auto"/>
          <w:sz w:val="24"/>
          <w:szCs w:val="24"/>
          <w:u w:val="single"/>
        </w:rPr>
        <w:t>Qualitative data collection</w:t>
      </w:r>
      <w:bookmarkEnd w:id="22"/>
    </w:p>
    <w:p w14:paraId="1370370A" w14:textId="5CE9102C"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The data collected from the questionnaires will then be used to develop the intervi</w:t>
      </w:r>
      <w:r w:rsidR="00DC23F9">
        <w:rPr>
          <w:rFonts w:ascii="Times New Roman" w:hAnsi="Times New Roman" w:cs="Times New Roman"/>
          <w:sz w:val="24"/>
          <w:szCs w:val="24"/>
        </w:rPr>
        <w:t>ew questions. The use of a semi-</w:t>
      </w:r>
      <w:r w:rsidRPr="001610E1">
        <w:rPr>
          <w:rFonts w:ascii="Times New Roman" w:hAnsi="Times New Roman" w:cs="Times New Roman"/>
          <w:sz w:val="24"/>
          <w:szCs w:val="24"/>
        </w:rPr>
        <w:t>structured interview will allow the researcher to use the analysis from the questionnaire to identify questions to begin the interview but then allows for the researcher to react to responses received during the interview and delve deeper into participant</w:t>
      </w:r>
      <w:r w:rsidR="00DC23F9">
        <w:rPr>
          <w:rFonts w:ascii="Times New Roman" w:hAnsi="Times New Roman" w:cs="Times New Roman"/>
          <w:sz w:val="24"/>
          <w:szCs w:val="24"/>
        </w:rPr>
        <w:t>’</w:t>
      </w:r>
      <w:r w:rsidRPr="001610E1">
        <w:rPr>
          <w:rFonts w:ascii="Times New Roman" w:hAnsi="Times New Roman" w:cs="Times New Roman"/>
          <w:sz w:val="24"/>
          <w:szCs w:val="24"/>
        </w:rPr>
        <w:t xml:space="preserve">s responses (Punch, K. and </w:t>
      </w:r>
      <w:proofErr w:type="spellStart"/>
      <w:r w:rsidRPr="001610E1">
        <w:rPr>
          <w:rFonts w:ascii="Times New Roman" w:hAnsi="Times New Roman" w:cs="Times New Roman"/>
          <w:sz w:val="24"/>
          <w:szCs w:val="24"/>
        </w:rPr>
        <w:t>Oancea</w:t>
      </w:r>
      <w:proofErr w:type="spellEnd"/>
      <w:r w:rsidRPr="001610E1">
        <w:rPr>
          <w:rFonts w:ascii="Times New Roman" w:hAnsi="Times New Roman" w:cs="Times New Roman"/>
          <w:sz w:val="24"/>
          <w:szCs w:val="24"/>
        </w:rPr>
        <w:t xml:space="preserve">, A. 2009).  This type of interview will allow for every participant to start their interview in the same way but allow for scope to expand on </w:t>
      </w:r>
      <w:proofErr w:type="gramStart"/>
      <w:r w:rsidRPr="001610E1">
        <w:rPr>
          <w:rFonts w:ascii="Times New Roman" w:hAnsi="Times New Roman" w:cs="Times New Roman"/>
          <w:sz w:val="24"/>
          <w:szCs w:val="24"/>
        </w:rPr>
        <w:t>particular points</w:t>
      </w:r>
      <w:proofErr w:type="gramEnd"/>
      <w:r w:rsidRPr="001610E1">
        <w:rPr>
          <w:rFonts w:ascii="Times New Roman" w:hAnsi="Times New Roman" w:cs="Times New Roman"/>
          <w:sz w:val="24"/>
          <w:szCs w:val="24"/>
        </w:rPr>
        <w:t xml:space="preserve"> of interest to them allowing for more clarification and triangulation with the answers from the questionnaire. </w:t>
      </w:r>
    </w:p>
    <w:p w14:paraId="52FC3A65" w14:textId="3322499A"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Due to the nature of the relationship between the researcher and participant</w:t>
      </w:r>
      <w:r w:rsidR="00DC23F9">
        <w:rPr>
          <w:rFonts w:ascii="Times New Roman" w:hAnsi="Times New Roman" w:cs="Times New Roman"/>
          <w:sz w:val="24"/>
          <w:szCs w:val="24"/>
        </w:rPr>
        <w:t>s</w:t>
      </w:r>
      <w:r w:rsidRPr="001610E1">
        <w:rPr>
          <w:rFonts w:ascii="Times New Roman" w:hAnsi="Times New Roman" w:cs="Times New Roman"/>
          <w:sz w:val="24"/>
          <w:szCs w:val="24"/>
        </w:rPr>
        <w:t xml:space="preserve"> this could either allow for a more honest discussion or it could affect the answers given.  As the participants are taught by the researcher it should allow for the interviews to be more honest and truthful as the participants and the researcher have a good rapport. This should hopefully put the participants at ease and allow the interview to flow more like </w:t>
      </w:r>
      <w:r w:rsidR="00DC23F9">
        <w:rPr>
          <w:rFonts w:ascii="Times New Roman" w:hAnsi="Times New Roman" w:cs="Times New Roman"/>
          <w:sz w:val="24"/>
          <w:szCs w:val="24"/>
        </w:rPr>
        <w:t>a</w:t>
      </w:r>
      <w:r w:rsidRPr="001610E1">
        <w:rPr>
          <w:rFonts w:ascii="Times New Roman" w:hAnsi="Times New Roman" w:cs="Times New Roman"/>
          <w:sz w:val="24"/>
          <w:szCs w:val="24"/>
        </w:rPr>
        <w:t xml:space="preserve"> conversation (Punch, K. and </w:t>
      </w:r>
      <w:proofErr w:type="spellStart"/>
      <w:r w:rsidRPr="001610E1">
        <w:rPr>
          <w:rFonts w:ascii="Times New Roman" w:hAnsi="Times New Roman" w:cs="Times New Roman"/>
          <w:sz w:val="24"/>
          <w:szCs w:val="24"/>
        </w:rPr>
        <w:t>Oancea</w:t>
      </w:r>
      <w:proofErr w:type="spellEnd"/>
      <w:r w:rsidRPr="001610E1">
        <w:rPr>
          <w:rFonts w:ascii="Times New Roman" w:hAnsi="Times New Roman" w:cs="Times New Roman"/>
          <w:sz w:val="24"/>
          <w:szCs w:val="24"/>
        </w:rPr>
        <w:t xml:space="preserve">, A.  2009). </w:t>
      </w:r>
    </w:p>
    <w:p w14:paraId="315924A3"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However, this relationship could also cause the participant to feel unable to be truthful and honest. During interviews participants could be worried that what they say could be used against them in the future as there is no anonymity (</w:t>
      </w:r>
      <w:proofErr w:type="spellStart"/>
      <w:r w:rsidRPr="001610E1">
        <w:rPr>
          <w:rFonts w:ascii="Times New Roman" w:hAnsi="Times New Roman" w:cs="Times New Roman"/>
          <w:sz w:val="24"/>
          <w:szCs w:val="24"/>
        </w:rPr>
        <w:t>Mertler</w:t>
      </w:r>
      <w:proofErr w:type="spellEnd"/>
      <w:r w:rsidRPr="001610E1">
        <w:rPr>
          <w:rFonts w:ascii="Times New Roman" w:hAnsi="Times New Roman" w:cs="Times New Roman"/>
          <w:sz w:val="24"/>
          <w:szCs w:val="24"/>
        </w:rPr>
        <w:t xml:space="preserve">, C. 2009). This becomes more complex when considering the power dynamic in a teacher pupil relationship. The participants may either feel that if they are honest and their views are not positive these will later be used against them or they may want to please the researcher and therefore give answers that they feel the researcher would want to hear. To help participants feel more at ease they will not be recorded during the interviews and instead notes will be made which they will be allowed to read over at any point and their name will not be included. Participants will be asked to consent to notes being taken during the interview. </w:t>
      </w:r>
    </w:p>
    <w:p w14:paraId="7CE2936D" w14:textId="5B837A2E" w:rsidR="001610E1" w:rsidRDefault="001610E1" w:rsidP="00790C5D">
      <w:pPr>
        <w:spacing w:line="360" w:lineRule="auto"/>
      </w:pPr>
      <w:r>
        <w:br w:type="page"/>
      </w:r>
    </w:p>
    <w:p w14:paraId="5DF31BA3" w14:textId="43F6376C" w:rsidR="007A3913" w:rsidRDefault="001610E1" w:rsidP="00790C5D">
      <w:pPr>
        <w:spacing w:line="360" w:lineRule="auto"/>
        <w:rPr>
          <w:rFonts w:ascii="Times New Roman" w:hAnsi="Times New Roman" w:cs="Times New Roman"/>
          <w:sz w:val="32"/>
        </w:rPr>
      </w:pPr>
      <w:r>
        <w:rPr>
          <w:rFonts w:ascii="Times New Roman" w:hAnsi="Times New Roman" w:cs="Times New Roman"/>
          <w:sz w:val="32"/>
        </w:rPr>
        <w:lastRenderedPageBreak/>
        <w:t xml:space="preserve">Findings </w:t>
      </w:r>
    </w:p>
    <w:p w14:paraId="6D1AFE63" w14:textId="4341A32F"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the following section the findings from the collected data will be discussed and explained in order to start to gain insight into the successes and limitations of this project. This section will begin by considering more carefully the effectiveness of the methods used </w:t>
      </w:r>
      <w:r w:rsidR="001B7BEA">
        <w:rPr>
          <w:rFonts w:ascii="Times New Roman" w:hAnsi="Times New Roman" w:cs="Times New Roman"/>
          <w:sz w:val="24"/>
          <w:szCs w:val="24"/>
        </w:rPr>
        <w:t>for data collection to help</w:t>
      </w:r>
      <w:r w:rsidRPr="001C6233">
        <w:rPr>
          <w:rFonts w:ascii="Times New Roman" w:hAnsi="Times New Roman" w:cs="Times New Roman"/>
          <w:sz w:val="24"/>
          <w:szCs w:val="24"/>
        </w:rPr>
        <w:t xml:space="preserve"> give context into the information collected. The presentation of the results will </w:t>
      </w:r>
      <w:r w:rsidR="001B7BEA">
        <w:rPr>
          <w:rFonts w:ascii="Times New Roman" w:hAnsi="Times New Roman" w:cs="Times New Roman"/>
          <w:sz w:val="24"/>
          <w:szCs w:val="24"/>
        </w:rPr>
        <w:t>follow</w:t>
      </w:r>
      <w:r w:rsidRPr="001C6233">
        <w:rPr>
          <w:rFonts w:ascii="Times New Roman" w:hAnsi="Times New Roman" w:cs="Times New Roman"/>
          <w:sz w:val="24"/>
          <w:szCs w:val="24"/>
        </w:rPr>
        <w:t xml:space="preserve"> by first looking at the quantitative data collected from the assessment’s participants took part in before going on to discuss the findings from the questionnaire. This will be paired with the findings from the interviews to help highlight any similarities or differences found between the interviews and questionnaires. </w:t>
      </w:r>
    </w:p>
    <w:p w14:paraId="3F9E05B0" w14:textId="77777777" w:rsidR="001C6233" w:rsidRPr="001C6233" w:rsidRDefault="001C6233" w:rsidP="00790C5D">
      <w:pPr>
        <w:pStyle w:val="Heading2"/>
        <w:spacing w:line="360" w:lineRule="auto"/>
        <w:rPr>
          <w:rFonts w:ascii="Times New Roman" w:hAnsi="Times New Roman" w:cs="Times New Roman"/>
          <w:color w:val="auto"/>
          <w:sz w:val="32"/>
          <w:szCs w:val="24"/>
        </w:rPr>
      </w:pPr>
      <w:bookmarkStart w:id="23" w:name="_Toc19556574"/>
      <w:r w:rsidRPr="001C6233">
        <w:rPr>
          <w:rFonts w:ascii="Times New Roman" w:hAnsi="Times New Roman" w:cs="Times New Roman"/>
          <w:color w:val="auto"/>
          <w:sz w:val="32"/>
          <w:szCs w:val="24"/>
        </w:rPr>
        <w:t>Effectiveness of data collection methods</w:t>
      </w:r>
      <w:bookmarkEnd w:id="23"/>
      <w:r w:rsidRPr="001C6233">
        <w:rPr>
          <w:rFonts w:ascii="Times New Roman" w:hAnsi="Times New Roman" w:cs="Times New Roman"/>
          <w:color w:val="auto"/>
          <w:sz w:val="32"/>
          <w:szCs w:val="24"/>
        </w:rPr>
        <w:t xml:space="preserve"> </w:t>
      </w:r>
    </w:p>
    <w:p w14:paraId="2C4D162B" w14:textId="77777777" w:rsidR="001C6233" w:rsidRPr="001C6233" w:rsidRDefault="001C6233" w:rsidP="00790C5D">
      <w:pPr>
        <w:pStyle w:val="Heading3"/>
        <w:spacing w:line="360" w:lineRule="auto"/>
        <w:rPr>
          <w:rFonts w:ascii="Times New Roman" w:hAnsi="Times New Roman" w:cs="Times New Roman"/>
          <w:b/>
          <w:color w:val="auto"/>
          <w:sz w:val="28"/>
          <w:u w:val="single"/>
        </w:rPr>
      </w:pPr>
      <w:bookmarkStart w:id="24" w:name="_Toc19556575"/>
      <w:r w:rsidRPr="001C6233">
        <w:rPr>
          <w:rFonts w:ascii="Times New Roman" w:hAnsi="Times New Roman" w:cs="Times New Roman"/>
          <w:b/>
          <w:color w:val="auto"/>
          <w:sz w:val="28"/>
          <w:u w:val="single"/>
        </w:rPr>
        <w:t>Quantitative data collected</w:t>
      </w:r>
      <w:bookmarkEnd w:id="24"/>
      <w:r w:rsidRPr="001C6233">
        <w:rPr>
          <w:rFonts w:ascii="Times New Roman" w:hAnsi="Times New Roman" w:cs="Times New Roman"/>
          <w:b/>
          <w:color w:val="auto"/>
          <w:sz w:val="28"/>
          <w:u w:val="single"/>
        </w:rPr>
        <w:t xml:space="preserve"> </w:t>
      </w:r>
    </w:p>
    <w:p w14:paraId="2458324F" w14:textId="3637B9A6"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rPr>
        <w:t xml:space="preserve">For both classes used within this research project the number of questions that they attempted on an assessment was recorded from before and after the intervention was put into place. Due to department policy and the limited time that </w:t>
      </w:r>
      <w:proofErr w:type="gramStart"/>
      <w:r w:rsidRPr="001C6233">
        <w:rPr>
          <w:rFonts w:ascii="Times New Roman" w:hAnsi="Times New Roman" w:cs="Times New Roman"/>
          <w:sz w:val="24"/>
          <w:szCs w:val="24"/>
        </w:rPr>
        <w:t>was allowed to</w:t>
      </w:r>
      <w:proofErr w:type="gramEnd"/>
      <w:r w:rsidRPr="001C6233">
        <w:rPr>
          <w:rFonts w:ascii="Times New Roman" w:hAnsi="Times New Roman" w:cs="Times New Roman"/>
          <w:sz w:val="24"/>
          <w:szCs w:val="24"/>
        </w:rPr>
        <w:t xml:space="preserve"> be given to assessments it has meant that in both cases a different assessment was used at the start and end of the project. As the participants did not retake the original test the researcher had to ensure that the assessments that they took had equivalent reliability. It was crucial to ensure that the assessments were identical in every way except for the content of the questions (</w:t>
      </w:r>
      <w:r w:rsidRPr="001C6233">
        <w:rPr>
          <w:rFonts w:ascii="Times New Roman" w:hAnsi="Times New Roman" w:cs="Times New Roman"/>
          <w:sz w:val="24"/>
          <w:szCs w:val="24"/>
          <w:shd w:val="clear" w:color="auto" w:fill="FFFFFF"/>
        </w:rPr>
        <w:t>Johnson, B. and Christensen, L. 2008). The assessment used within the KS4 class was an exam paper designed by Edexcel</w:t>
      </w:r>
      <w:r w:rsidR="001B7BEA">
        <w:rPr>
          <w:rFonts w:ascii="Times New Roman" w:hAnsi="Times New Roman" w:cs="Times New Roman"/>
          <w:sz w:val="24"/>
          <w:szCs w:val="24"/>
          <w:shd w:val="clear" w:color="auto" w:fill="FFFFFF"/>
        </w:rPr>
        <w:t xml:space="preserve"> the exam board the school uses for GCSE qualifications. They were both</w:t>
      </w:r>
      <w:r w:rsidRPr="001C6233">
        <w:rPr>
          <w:rFonts w:ascii="Times New Roman" w:hAnsi="Times New Roman" w:cs="Times New Roman"/>
          <w:sz w:val="24"/>
          <w:szCs w:val="24"/>
          <w:shd w:val="clear" w:color="auto" w:fill="FFFFFF"/>
        </w:rPr>
        <w:t xml:space="preserve"> non-calculator foundation paper which made them the same length of time and same number of marks. However, one paper had one more question and this would have an impact on the comparison of how many questions they answered as in the second paper they could have attempted more questions. </w:t>
      </w:r>
    </w:p>
    <w:p w14:paraId="668ECD80" w14:textId="77777777"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rPr>
        <w:t xml:space="preserve">The Key Stage 3 assessments are made within the mathematics department and </w:t>
      </w:r>
      <w:proofErr w:type="gramStart"/>
      <w:r w:rsidRPr="001C6233">
        <w:rPr>
          <w:rFonts w:ascii="Times New Roman" w:hAnsi="Times New Roman" w:cs="Times New Roman"/>
          <w:sz w:val="24"/>
          <w:szCs w:val="24"/>
        </w:rPr>
        <w:t>all of</w:t>
      </w:r>
      <w:proofErr w:type="gramEnd"/>
      <w:r w:rsidRPr="001C6233">
        <w:rPr>
          <w:rFonts w:ascii="Times New Roman" w:hAnsi="Times New Roman" w:cs="Times New Roman"/>
          <w:sz w:val="24"/>
          <w:szCs w:val="24"/>
        </w:rPr>
        <w:t xml:space="preserve"> the questions on this assessment came from the textbook unit assessments. They again looked identical in layout and had five questions on each one. However, again due to each question having a section within it there were 2 more questions on the second assessment. Although the researcher tried to ensure the validity and reliability of these tests due to the nature that the assessments are not identical it means that a measurement of error is introduced to the study which needs to be acknowledged (</w:t>
      </w:r>
      <w:r w:rsidRPr="001C6233">
        <w:rPr>
          <w:rFonts w:ascii="Times New Roman" w:hAnsi="Times New Roman" w:cs="Times New Roman"/>
          <w:sz w:val="24"/>
          <w:szCs w:val="24"/>
          <w:shd w:val="clear" w:color="auto" w:fill="FFFFFF"/>
        </w:rPr>
        <w:t xml:space="preserve">Johnson, B. and Christensen, L. 2008). </w:t>
      </w:r>
    </w:p>
    <w:p w14:paraId="0F6E8850" w14:textId="04EB8801"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shd w:val="clear" w:color="auto" w:fill="FFFFFF"/>
        </w:rPr>
        <w:lastRenderedPageBreak/>
        <w:t xml:space="preserve">This will need to be considered when evaluating the impact on attainment </w:t>
      </w:r>
      <w:r w:rsidR="001B7BEA">
        <w:rPr>
          <w:rFonts w:ascii="Times New Roman" w:hAnsi="Times New Roman" w:cs="Times New Roman"/>
          <w:sz w:val="24"/>
          <w:szCs w:val="24"/>
          <w:shd w:val="clear" w:color="auto" w:fill="FFFFFF"/>
        </w:rPr>
        <w:t>and the use of problem-</w:t>
      </w:r>
      <w:r w:rsidRPr="001C6233">
        <w:rPr>
          <w:rFonts w:ascii="Times New Roman" w:hAnsi="Times New Roman" w:cs="Times New Roman"/>
          <w:sz w:val="24"/>
          <w:szCs w:val="24"/>
          <w:shd w:val="clear" w:color="auto" w:fill="FFFFFF"/>
        </w:rPr>
        <w:t>solving within</w:t>
      </w:r>
      <w:r w:rsidR="001B7BEA">
        <w:rPr>
          <w:rFonts w:ascii="Times New Roman" w:hAnsi="Times New Roman" w:cs="Times New Roman"/>
          <w:sz w:val="24"/>
          <w:szCs w:val="24"/>
          <w:shd w:val="clear" w:color="auto" w:fill="FFFFFF"/>
        </w:rPr>
        <w:t xml:space="preserve"> each</w:t>
      </w:r>
      <w:r w:rsidRPr="001C6233">
        <w:rPr>
          <w:rFonts w:ascii="Times New Roman" w:hAnsi="Times New Roman" w:cs="Times New Roman"/>
          <w:sz w:val="24"/>
          <w:szCs w:val="24"/>
          <w:shd w:val="clear" w:color="auto" w:fill="FFFFFF"/>
        </w:rPr>
        <w:t xml:space="preserve"> class. The researcher will evaluate the number of questions that were attempted on both assessments in KS3 and KS4 to consider how many more were attempted. The researcher will remain aware that there could be issues with validity due to the assessments having different question content while looking identical and will factor that into the evaluation of the results. </w:t>
      </w:r>
    </w:p>
    <w:p w14:paraId="1E700C41"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shd w:val="clear" w:color="auto" w:fill="FFFFFF"/>
        </w:rPr>
      </w:pPr>
      <w:bookmarkStart w:id="25" w:name="_Toc19556576"/>
      <w:r w:rsidRPr="001C6233">
        <w:rPr>
          <w:rFonts w:ascii="Times New Roman" w:hAnsi="Times New Roman" w:cs="Times New Roman"/>
          <w:b/>
          <w:color w:val="auto"/>
          <w:sz w:val="26"/>
          <w:szCs w:val="26"/>
          <w:u w:val="single"/>
          <w:shd w:val="clear" w:color="auto" w:fill="FFFFFF"/>
        </w:rPr>
        <w:t>Questionnaire data collection</w:t>
      </w:r>
      <w:bookmarkEnd w:id="25"/>
      <w:r w:rsidRPr="001C6233">
        <w:rPr>
          <w:rFonts w:ascii="Times New Roman" w:hAnsi="Times New Roman" w:cs="Times New Roman"/>
          <w:b/>
          <w:color w:val="auto"/>
          <w:sz w:val="26"/>
          <w:szCs w:val="26"/>
          <w:u w:val="single"/>
          <w:shd w:val="clear" w:color="auto" w:fill="FFFFFF"/>
        </w:rPr>
        <w:t xml:space="preserve"> </w:t>
      </w:r>
    </w:p>
    <w:p w14:paraId="4B92CD04" w14:textId="0CD98794"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questionnaire that was designed by the researcher was piloted on members of the department before given the pupils to prevent questions leading to certain answers or questions that were not clear (Newby, P. 2014). This helped to develop the questionnaire fully to ensure that school pupils would be able to understand and answer the questions appropriately (</w:t>
      </w:r>
      <w:r w:rsidR="00790C5D">
        <w:rPr>
          <w:rFonts w:ascii="Times New Roman" w:hAnsi="Times New Roman" w:cs="Times New Roman"/>
          <w:sz w:val="24"/>
          <w:szCs w:val="24"/>
        </w:rPr>
        <w:t>Appendix 3</w:t>
      </w:r>
      <w:r w:rsidRPr="001C6233">
        <w:rPr>
          <w:rFonts w:ascii="Times New Roman" w:hAnsi="Times New Roman" w:cs="Times New Roman"/>
          <w:sz w:val="24"/>
          <w:szCs w:val="24"/>
        </w:rPr>
        <w:t xml:space="preserve">). </w:t>
      </w:r>
    </w:p>
    <w:p w14:paraId="59CFDD28" w14:textId="3C2ABD18"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 questions within the questionnaire were designed based on the Likert Scale as this type of closed question allows </w:t>
      </w:r>
      <w:r w:rsidR="001B7BEA">
        <w:rPr>
          <w:rFonts w:ascii="Times New Roman" w:hAnsi="Times New Roman" w:cs="Times New Roman"/>
          <w:sz w:val="24"/>
          <w:szCs w:val="24"/>
        </w:rPr>
        <w:t>direct</w:t>
      </w:r>
      <w:r w:rsidRPr="001C6233">
        <w:rPr>
          <w:rFonts w:ascii="Times New Roman" w:hAnsi="Times New Roman" w:cs="Times New Roman"/>
          <w:sz w:val="24"/>
          <w:szCs w:val="24"/>
        </w:rPr>
        <w:t xml:space="preserve"> analysis</w:t>
      </w:r>
      <w:r w:rsidR="007E45D0">
        <w:rPr>
          <w:rFonts w:ascii="Times New Roman" w:hAnsi="Times New Roman" w:cs="Times New Roman"/>
          <w:sz w:val="24"/>
          <w:szCs w:val="24"/>
        </w:rPr>
        <w:t xml:space="preserve"> </w:t>
      </w:r>
      <w:sdt>
        <w:sdtPr>
          <w:rPr>
            <w:rFonts w:ascii="Times New Roman" w:hAnsi="Times New Roman" w:cs="Times New Roman"/>
            <w:sz w:val="24"/>
            <w:szCs w:val="24"/>
          </w:rPr>
          <w:id w:val="1639763646"/>
          <w:citation/>
        </w:sdtPr>
        <w:sdtEndPr/>
        <w:sdtContent>
          <w:r w:rsidR="007E45D0" w:rsidRPr="001610E1">
            <w:rPr>
              <w:rFonts w:ascii="Times New Roman" w:hAnsi="Times New Roman" w:cs="Times New Roman"/>
              <w:sz w:val="24"/>
              <w:szCs w:val="24"/>
            </w:rPr>
            <w:fldChar w:fldCharType="begin"/>
          </w:r>
          <w:r w:rsidR="007E45D0" w:rsidRPr="001610E1">
            <w:rPr>
              <w:rFonts w:ascii="Times New Roman" w:hAnsi="Times New Roman" w:cs="Times New Roman"/>
              <w:sz w:val="24"/>
              <w:szCs w:val="24"/>
            </w:rPr>
            <w:instrText xml:space="preserve"> CITATION Alb97 \l 2057 </w:instrText>
          </w:r>
          <w:r w:rsidR="007E45D0" w:rsidRPr="001610E1">
            <w:rPr>
              <w:rFonts w:ascii="Times New Roman" w:hAnsi="Times New Roman" w:cs="Times New Roman"/>
              <w:sz w:val="24"/>
              <w:szCs w:val="24"/>
            </w:rPr>
            <w:fldChar w:fldCharType="separate"/>
          </w:r>
          <w:r w:rsidR="007E45D0" w:rsidRPr="001610E1">
            <w:rPr>
              <w:rFonts w:ascii="Times New Roman" w:hAnsi="Times New Roman" w:cs="Times New Roman"/>
              <w:noProof/>
              <w:sz w:val="24"/>
              <w:szCs w:val="24"/>
            </w:rPr>
            <w:t>(Albaum, 1997)</w:t>
          </w:r>
          <w:r w:rsidR="007E45D0" w:rsidRPr="001610E1">
            <w:rPr>
              <w:rFonts w:ascii="Times New Roman" w:hAnsi="Times New Roman" w:cs="Times New Roman"/>
              <w:sz w:val="24"/>
              <w:szCs w:val="24"/>
            </w:rPr>
            <w:fldChar w:fldCharType="end"/>
          </w:r>
        </w:sdtContent>
      </w:sdt>
      <w:r w:rsidRPr="001C6233">
        <w:rPr>
          <w:rFonts w:ascii="Times New Roman" w:hAnsi="Times New Roman" w:cs="Times New Roman"/>
          <w:sz w:val="24"/>
          <w:szCs w:val="24"/>
        </w:rPr>
        <w:t xml:space="preserve">. However, using closed questions when asking participants for their opinions and beliefs can mean that the responses you </w:t>
      </w:r>
      <w:r w:rsidR="001B7BEA">
        <w:rPr>
          <w:rFonts w:ascii="Times New Roman" w:hAnsi="Times New Roman" w:cs="Times New Roman"/>
          <w:sz w:val="24"/>
          <w:szCs w:val="24"/>
        </w:rPr>
        <w:t xml:space="preserve">collected </w:t>
      </w:r>
      <w:r w:rsidRPr="001C6233">
        <w:rPr>
          <w:rFonts w:ascii="Times New Roman" w:hAnsi="Times New Roman" w:cs="Times New Roman"/>
          <w:sz w:val="24"/>
          <w:szCs w:val="24"/>
        </w:rPr>
        <w:t>are not fully representative and have been simplified (Gilliam, B. 2008). This coupled with the idea that participants may not be able to either fully understand the question or would not fill in the form whole-heartedly can cause questions about the validity of the data collected. To mitigate this the researcher was present within the room when the questionnaire was taken to help if participants got confused on what the question was asking (</w:t>
      </w:r>
      <w:proofErr w:type="spellStart"/>
      <w:r w:rsidRPr="001C6233">
        <w:rPr>
          <w:rFonts w:ascii="Times New Roman" w:hAnsi="Times New Roman" w:cs="Times New Roman"/>
          <w:sz w:val="24"/>
          <w:szCs w:val="24"/>
        </w:rPr>
        <w:t>Menter</w:t>
      </w:r>
      <w:proofErr w:type="spellEnd"/>
      <w:r w:rsidRPr="001C6233">
        <w:rPr>
          <w:rFonts w:ascii="Times New Roman" w:hAnsi="Times New Roman" w:cs="Times New Roman"/>
          <w:sz w:val="24"/>
          <w:szCs w:val="24"/>
        </w:rPr>
        <w:t xml:space="preserve">, I. et al. 2011).  The pupils were also asked to first state if they agreed or disagreed with the statement before then rating how strongly they feel about it. This allowed the researcher to gain more validity as they had to understand firstly if they agreed and then consider how strongly they felt helping to identify anomalies within the data. </w:t>
      </w:r>
    </w:p>
    <w:p w14:paraId="1664250B"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6" w:name="_Toc19556577"/>
      <w:r w:rsidRPr="001C6233">
        <w:rPr>
          <w:rFonts w:ascii="Times New Roman" w:hAnsi="Times New Roman" w:cs="Times New Roman"/>
          <w:b/>
          <w:color w:val="auto"/>
          <w:sz w:val="26"/>
          <w:szCs w:val="26"/>
          <w:u w:val="single"/>
        </w:rPr>
        <w:t>Interview data collection</w:t>
      </w:r>
      <w:bookmarkEnd w:id="26"/>
    </w:p>
    <w:p w14:paraId="1AEDE4D9" w14:textId="2CF3C283"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information collected from the questionnaire allowed for the researcher to consider what questions needed to be asked further in order to probe into the results. The interviews were conducted with the questionnaire as a starting point. It was important to do it this way to help validate the data collected from the questionnaires. However, it was important the during this process the participants were given the opportunity to give us a different perspective helping to fully understand the problem (</w:t>
      </w:r>
      <w:proofErr w:type="spellStart"/>
      <w:r w:rsidRPr="001C6233">
        <w:rPr>
          <w:rFonts w:ascii="Times New Roman" w:hAnsi="Times New Roman" w:cs="Times New Roman"/>
          <w:sz w:val="24"/>
          <w:szCs w:val="24"/>
        </w:rPr>
        <w:t>Gorard</w:t>
      </w:r>
      <w:proofErr w:type="spellEnd"/>
      <w:r w:rsidRPr="001C6233">
        <w:rPr>
          <w:rFonts w:ascii="Times New Roman" w:hAnsi="Times New Roman" w:cs="Times New Roman"/>
          <w:sz w:val="24"/>
          <w:szCs w:val="24"/>
        </w:rPr>
        <w:t xml:space="preserve">, S. and Taylor, C. 2004). During </w:t>
      </w:r>
      <w:r w:rsidR="001B7BEA">
        <w:rPr>
          <w:rFonts w:ascii="Times New Roman" w:hAnsi="Times New Roman" w:cs="Times New Roman"/>
          <w:sz w:val="24"/>
          <w:szCs w:val="24"/>
        </w:rPr>
        <w:t>the interview the use of a semi-</w:t>
      </w:r>
      <w:r w:rsidRPr="001C6233">
        <w:rPr>
          <w:rFonts w:ascii="Times New Roman" w:hAnsi="Times New Roman" w:cs="Times New Roman"/>
          <w:sz w:val="24"/>
          <w:szCs w:val="24"/>
        </w:rPr>
        <w:t xml:space="preserve">structured approach allowed for participants to explain in more detail their </w:t>
      </w:r>
      <w:r w:rsidRPr="001C6233">
        <w:rPr>
          <w:rFonts w:ascii="Times New Roman" w:hAnsi="Times New Roman" w:cs="Times New Roman"/>
          <w:sz w:val="24"/>
          <w:szCs w:val="24"/>
        </w:rPr>
        <w:lastRenderedPageBreak/>
        <w:t>points of view and allowed the researcher to develop participant</w:t>
      </w:r>
      <w:r w:rsidR="001B7BEA">
        <w:rPr>
          <w:rFonts w:ascii="Times New Roman" w:hAnsi="Times New Roman" w:cs="Times New Roman"/>
          <w:sz w:val="24"/>
          <w:szCs w:val="24"/>
        </w:rPr>
        <w:t>’</w:t>
      </w:r>
      <w:r w:rsidRPr="001C6233">
        <w:rPr>
          <w:rFonts w:ascii="Times New Roman" w:hAnsi="Times New Roman" w:cs="Times New Roman"/>
          <w:sz w:val="24"/>
          <w:szCs w:val="24"/>
        </w:rPr>
        <w:t xml:space="preserve">s answers based on their responses. </w:t>
      </w:r>
    </w:p>
    <w:p w14:paraId="3371281B" w14:textId="69A37438"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One of the major concerns when considering the data from the interview is the effect that the researcher being the participants</w:t>
      </w:r>
      <w:r w:rsidR="001B7BEA">
        <w:rPr>
          <w:rFonts w:ascii="Times New Roman" w:hAnsi="Times New Roman" w:cs="Times New Roman"/>
          <w:sz w:val="24"/>
          <w:szCs w:val="24"/>
        </w:rPr>
        <w:t>’</w:t>
      </w:r>
      <w:r w:rsidRPr="001C6233">
        <w:rPr>
          <w:rFonts w:ascii="Times New Roman" w:hAnsi="Times New Roman" w:cs="Times New Roman"/>
          <w:sz w:val="24"/>
          <w:szCs w:val="24"/>
        </w:rPr>
        <w:t xml:space="preserve"> teacher could have on the reliability of the results. It was important during the interview stages that the researcher did not prompt the participants with </w:t>
      </w:r>
      <w:proofErr w:type="gramStart"/>
      <w:r w:rsidRPr="001C6233">
        <w:rPr>
          <w:rFonts w:ascii="Times New Roman" w:hAnsi="Times New Roman" w:cs="Times New Roman"/>
          <w:sz w:val="24"/>
          <w:szCs w:val="24"/>
        </w:rPr>
        <w:t>particular questions</w:t>
      </w:r>
      <w:proofErr w:type="gramEnd"/>
      <w:r w:rsidRPr="001C6233">
        <w:rPr>
          <w:rFonts w:ascii="Times New Roman" w:hAnsi="Times New Roman" w:cs="Times New Roman"/>
          <w:sz w:val="24"/>
          <w:szCs w:val="24"/>
        </w:rPr>
        <w:t xml:space="preserve"> to answer and leading them into giving certain points of view (Wellington, J. 2015). The concern the researcher had was that the participants would feel their answers should be what the researcher wanted to hear. However, by explaining the project through to the participants and getting them discuss their participation with their parents it allowed for them to understand that honesty was what was needed and ensured that the participants understood their right to anonymity and to withdraw if they wanted. </w:t>
      </w:r>
    </w:p>
    <w:p w14:paraId="171C7465"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7" w:name="_Toc19556578"/>
      <w:r w:rsidRPr="001C6233">
        <w:rPr>
          <w:rFonts w:ascii="Times New Roman" w:hAnsi="Times New Roman" w:cs="Times New Roman"/>
          <w:b/>
          <w:color w:val="auto"/>
          <w:sz w:val="26"/>
          <w:szCs w:val="26"/>
          <w:u w:val="single"/>
        </w:rPr>
        <w:t>Limitations of the participants</w:t>
      </w:r>
      <w:bookmarkEnd w:id="27"/>
    </w:p>
    <w:p w14:paraId="39A9FF57" w14:textId="1357D202"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30 participants</w:t>
      </w:r>
      <w:r w:rsidR="001B7BEA">
        <w:rPr>
          <w:rFonts w:ascii="Times New Roman" w:hAnsi="Times New Roman" w:cs="Times New Roman"/>
          <w:sz w:val="24"/>
          <w:szCs w:val="24"/>
        </w:rPr>
        <w:t>,</w:t>
      </w:r>
      <w:r w:rsidRPr="001C6233">
        <w:rPr>
          <w:rFonts w:ascii="Times New Roman" w:hAnsi="Times New Roman" w:cs="Times New Roman"/>
          <w:sz w:val="24"/>
          <w:szCs w:val="24"/>
        </w:rPr>
        <w:t xml:space="preserve"> 15 from each class</w:t>
      </w:r>
      <w:r w:rsidR="001B7BEA">
        <w:rPr>
          <w:rFonts w:ascii="Times New Roman" w:hAnsi="Times New Roman" w:cs="Times New Roman"/>
          <w:sz w:val="24"/>
          <w:szCs w:val="24"/>
        </w:rPr>
        <w:t>,</w:t>
      </w:r>
      <w:r w:rsidRPr="001C6233">
        <w:rPr>
          <w:rFonts w:ascii="Times New Roman" w:hAnsi="Times New Roman" w:cs="Times New Roman"/>
          <w:sz w:val="24"/>
          <w:szCs w:val="24"/>
        </w:rPr>
        <w:t xml:space="preserve"> were asked to get permission from their parents to take part in the questionnaire. However, only 10 participants returned the permissions slips signed by themselves and their parents limiting the number of responses given. This to begin with caused concern for the researcher as it reduced the sample size for this study and this could cause the need to alter the way the data is analysed and may have meant that not all categories within the population were represented (Clifford, S. 2008). This however was not the case when lo</w:t>
      </w:r>
      <w:r w:rsidR="001B7BEA">
        <w:rPr>
          <w:rFonts w:ascii="Times New Roman" w:hAnsi="Times New Roman" w:cs="Times New Roman"/>
          <w:sz w:val="24"/>
          <w:szCs w:val="24"/>
        </w:rPr>
        <w:t>oking into the participants who</w:t>
      </w:r>
      <w:r w:rsidRPr="001C6233">
        <w:rPr>
          <w:rFonts w:ascii="Times New Roman" w:hAnsi="Times New Roman" w:cs="Times New Roman"/>
          <w:sz w:val="24"/>
          <w:szCs w:val="24"/>
        </w:rPr>
        <w:t xml:space="preserve"> were asked</w:t>
      </w:r>
      <w:r w:rsidR="001B7BEA">
        <w:rPr>
          <w:rFonts w:ascii="Times New Roman" w:hAnsi="Times New Roman" w:cs="Times New Roman"/>
          <w:sz w:val="24"/>
          <w:szCs w:val="24"/>
        </w:rPr>
        <w:t>. There was an even split of male</w:t>
      </w:r>
      <w:r w:rsidRPr="001C6233">
        <w:rPr>
          <w:rFonts w:ascii="Times New Roman" w:hAnsi="Times New Roman" w:cs="Times New Roman"/>
          <w:sz w:val="24"/>
          <w:szCs w:val="24"/>
        </w:rPr>
        <w:t xml:space="preserve"> and </w:t>
      </w:r>
      <w:r w:rsidR="001B7BEA">
        <w:rPr>
          <w:rFonts w:ascii="Times New Roman" w:hAnsi="Times New Roman" w:cs="Times New Roman"/>
          <w:sz w:val="24"/>
          <w:szCs w:val="24"/>
        </w:rPr>
        <w:t>female pupils</w:t>
      </w:r>
      <w:r w:rsidRPr="001C6233">
        <w:rPr>
          <w:rFonts w:ascii="Times New Roman" w:hAnsi="Times New Roman" w:cs="Times New Roman"/>
          <w:sz w:val="24"/>
          <w:szCs w:val="24"/>
        </w:rPr>
        <w:t xml:space="preserve"> asked within the st</w:t>
      </w:r>
      <w:r w:rsidR="001B7BEA">
        <w:rPr>
          <w:rFonts w:ascii="Times New Roman" w:hAnsi="Times New Roman" w:cs="Times New Roman"/>
          <w:sz w:val="24"/>
          <w:szCs w:val="24"/>
        </w:rPr>
        <w:t>udy and an even split between KS3 and KS</w:t>
      </w:r>
      <w:r w:rsidRPr="001C6233">
        <w:rPr>
          <w:rFonts w:ascii="Times New Roman" w:hAnsi="Times New Roman" w:cs="Times New Roman"/>
          <w:sz w:val="24"/>
          <w:szCs w:val="24"/>
        </w:rPr>
        <w:t xml:space="preserve">4. There were 3 pupil premium and 2 pupils with special educational needs involved in the study allowing for a variety of opinions to be gathered. As the study was reduced in size when collecting the qualitative data, the participants were interviewed to ensure that all categories of the population were given an opportunity to state their views. </w:t>
      </w:r>
    </w:p>
    <w:p w14:paraId="49B56C5F" w14:textId="77777777" w:rsidR="001C6233" w:rsidRPr="001C6233" w:rsidRDefault="001C6233" w:rsidP="00790C5D">
      <w:pPr>
        <w:pStyle w:val="Heading2"/>
        <w:spacing w:line="360" w:lineRule="auto"/>
        <w:rPr>
          <w:rFonts w:ascii="Times New Roman" w:hAnsi="Times New Roman" w:cs="Times New Roman"/>
          <w:b/>
          <w:color w:val="auto"/>
          <w:u w:val="single"/>
        </w:rPr>
      </w:pPr>
      <w:bookmarkStart w:id="28" w:name="_Toc19556579"/>
      <w:r w:rsidRPr="001C6233">
        <w:rPr>
          <w:rFonts w:ascii="Times New Roman" w:hAnsi="Times New Roman" w:cs="Times New Roman"/>
          <w:b/>
          <w:color w:val="auto"/>
          <w:u w:val="single"/>
        </w:rPr>
        <w:t xml:space="preserve">Impact on </w:t>
      </w:r>
      <w:proofErr w:type="gramStart"/>
      <w:r w:rsidRPr="001C6233">
        <w:rPr>
          <w:rFonts w:ascii="Times New Roman" w:hAnsi="Times New Roman" w:cs="Times New Roman"/>
          <w:b/>
          <w:color w:val="auto"/>
          <w:u w:val="single"/>
        </w:rPr>
        <w:t>pupils</w:t>
      </w:r>
      <w:proofErr w:type="gramEnd"/>
      <w:r w:rsidRPr="001C6233">
        <w:rPr>
          <w:rFonts w:ascii="Times New Roman" w:hAnsi="Times New Roman" w:cs="Times New Roman"/>
          <w:b/>
          <w:color w:val="auto"/>
          <w:u w:val="single"/>
        </w:rPr>
        <w:t xml:space="preserve"> engagement and attainment</w:t>
      </w:r>
      <w:bookmarkEnd w:id="28"/>
      <w:r w:rsidRPr="001C6233">
        <w:rPr>
          <w:rFonts w:ascii="Times New Roman" w:hAnsi="Times New Roman" w:cs="Times New Roman"/>
          <w:b/>
          <w:color w:val="auto"/>
          <w:u w:val="single"/>
        </w:rPr>
        <w:t xml:space="preserve"> </w:t>
      </w:r>
    </w:p>
    <w:p w14:paraId="500B421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 purpose of the is project was to understand the impact collaborative learning and problem-solving activities have on pupil’s engagement and attainment. In order to see the impact on pupil attainment and engagement the researcher has analysed assessment data from </w:t>
      </w:r>
      <w:proofErr w:type="gramStart"/>
      <w:r w:rsidRPr="001C6233">
        <w:rPr>
          <w:rFonts w:ascii="Times New Roman" w:hAnsi="Times New Roman" w:cs="Times New Roman"/>
          <w:sz w:val="24"/>
          <w:szCs w:val="24"/>
        </w:rPr>
        <w:t>both of the classes</w:t>
      </w:r>
      <w:proofErr w:type="gramEnd"/>
      <w:r w:rsidRPr="001C6233">
        <w:rPr>
          <w:rFonts w:ascii="Times New Roman" w:hAnsi="Times New Roman" w:cs="Times New Roman"/>
          <w:sz w:val="24"/>
          <w:szCs w:val="24"/>
        </w:rPr>
        <w:t xml:space="preserve">. </w:t>
      </w:r>
    </w:p>
    <w:p w14:paraId="5AF3546E"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9" w:name="_Toc19556580"/>
      <w:r w:rsidRPr="001C6233">
        <w:rPr>
          <w:rFonts w:ascii="Times New Roman" w:hAnsi="Times New Roman" w:cs="Times New Roman"/>
          <w:b/>
          <w:color w:val="auto"/>
          <w:sz w:val="26"/>
          <w:szCs w:val="26"/>
          <w:u w:val="single"/>
        </w:rPr>
        <w:t>Key Stage 3 assessments</w:t>
      </w:r>
      <w:bookmarkEnd w:id="29"/>
      <w:r w:rsidRPr="001C6233">
        <w:rPr>
          <w:rFonts w:ascii="Times New Roman" w:hAnsi="Times New Roman" w:cs="Times New Roman"/>
          <w:b/>
          <w:color w:val="auto"/>
          <w:sz w:val="26"/>
          <w:szCs w:val="26"/>
          <w:u w:val="single"/>
        </w:rPr>
        <w:t xml:space="preserve"> </w:t>
      </w:r>
    </w:p>
    <w:p w14:paraId="43FAE544" w14:textId="36CF3C96"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KS3 pupils take assessments of a formative nature and are not given scores as the focus is on finding areas of strength and weakness to help guide teaching and learning. The pupils </w:t>
      </w:r>
      <w:r w:rsidRPr="001C6233">
        <w:rPr>
          <w:rFonts w:ascii="Times New Roman" w:hAnsi="Times New Roman" w:cs="Times New Roman"/>
          <w:sz w:val="24"/>
          <w:szCs w:val="24"/>
        </w:rPr>
        <w:lastRenderedPageBreak/>
        <w:t xml:space="preserve">took two assessments during this project one at the beginning and one at the end. The </w:t>
      </w:r>
      <w:r w:rsidR="001B7BEA">
        <w:rPr>
          <w:rFonts w:ascii="Times New Roman" w:hAnsi="Times New Roman" w:cs="Times New Roman"/>
          <w:sz w:val="24"/>
          <w:szCs w:val="24"/>
        </w:rPr>
        <w:t xml:space="preserve">number </w:t>
      </w:r>
      <w:r w:rsidRPr="001C6233">
        <w:rPr>
          <w:rFonts w:ascii="Times New Roman" w:hAnsi="Times New Roman" w:cs="Times New Roman"/>
          <w:sz w:val="24"/>
          <w:szCs w:val="24"/>
        </w:rPr>
        <w:t>of questions the pupils attempted was recorded in order to see if the use of col</w:t>
      </w:r>
      <w:r w:rsidR="001B7BEA">
        <w:rPr>
          <w:rFonts w:ascii="Times New Roman" w:hAnsi="Times New Roman" w:cs="Times New Roman"/>
          <w:sz w:val="24"/>
          <w:szCs w:val="24"/>
        </w:rPr>
        <w:t>laborative learning and problem-</w:t>
      </w:r>
      <w:r w:rsidRPr="001C6233">
        <w:rPr>
          <w:rFonts w:ascii="Times New Roman" w:hAnsi="Times New Roman" w:cs="Times New Roman"/>
          <w:sz w:val="24"/>
          <w:szCs w:val="24"/>
        </w:rPr>
        <w:t xml:space="preserve">solving enabled the participants to feel more confident in attempting more questions. Below are the percentage of questions that were answered in both assessment 1 and assessment 2. It highlights that not all of the pupils attempted more questions between the first and second </w:t>
      </w:r>
      <w:proofErr w:type="gramStart"/>
      <w:r w:rsidRPr="001C6233">
        <w:rPr>
          <w:rFonts w:ascii="Times New Roman" w:hAnsi="Times New Roman" w:cs="Times New Roman"/>
          <w:sz w:val="24"/>
          <w:szCs w:val="24"/>
        </w:rPr>
        <w:t>assessment</w:t>
      </w:r>
      <w:proofErr w:type="gramEnd"/>
      <w:r w:rsidRPr="001C6233">
        <w:rPr>
          <w:rFonts w:ascii="Times New Roman" w:hAnsi="Times New Roman" w:cs="Times New Roman"/>
          <w:sz w:val="24"/>
          <w:szCs w:val="24"/>
        </w:rPr>
        <w:t xml:space="preserve"> but the trend is that they attempted more. Overall the class had a 10% increase in the number of questions answered between assessment 1 and assessment 2. </w:t>
      </w:r>
    </w:p>
    <w:tbl>
      <w:tblPr>
        <w:tblW w:w="7420" w:type="dxa"/>
        <w:tblLook w:val="04A0" w:firstRow="1" w:lastRow="0" w:firstColumn="1" w:lastColumn="0" w:noHBand="0" w:noVBand="1"/>
      </w:tblPr>
      <w:tblGrid>
        <w:gridCol w:w="723"/>
        <w:gridCol w:w="1570"/>
        <w:gridCol w:w="1570"/>
        <w:gridCol w:w="723"/>
        <w:gridCol w:w="1545"/>
        <w:gridCol w:w="1545"/>
      </w:tblGrid>
      <w:tr w:rsidR="001C6233" w:rsidRPr="001C6233" w14:paraId="3CCE93A1" w14:textId="77777777" w:rsidTr="00790C5D">
        <w:trPr>
          <w:trHeight w:val="300"/>
        </w:trPr>
        <w:tc>
          <w:tcPr>
            <w:tcW w:w="37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B3A2B5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Decrease</w:t>
            </w:r>
          </w:p>
        </w:tc>
        <w:tc>
          <w:tcPr>
            <w:tcW w:w="3680" w:type="dxa"/>
            <w:gridSpan w:val="3"/>
            <w:tcBorders>
              <w:top w:val="single" w:sz="4" w:space="0" w:color="auto"/>
              <w:left w:val="nil"/>
              <w:bottom w:val="single" w:sz="4" w:space="0" w:color="auto"/>
              <w:right w:val="single" w:sz="4" w:space="0" w:color="000000"/>
            </w:tcBorders>
            <w:shd w:val="clear" w:color="auto" w:fill="auto"/>
            <w:noWrap/>
            <w:vAlign w:val="center"/>
            <w:hideMark/>
          </w:tcPr>
          <w:p w14:paraId="519E311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Increase</w:t>
            </w:r>
          </w:p>
        </w:tc>
      </w:tr>
      <w:tr w:rsidR="001C6233" w:rsidRPr="001C6233" w14:paraId="25AC68EF"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5C02518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Pupil</w:t>
            </w:r>
          </w:p>
        </w:tc>
        <w:tc>
          <w:tcPr>
            <w:tcW w:w="1570" w:type="dxa"/>
            <w:tcBorders>
              <w:top w:val="nil"/>
              <w:left w:val="nil"/>
              <w:bottom w:val="single" w:sz="4" w:space="0" w:color="auto"/>
              <w:right w:val="single" w:sz="4" w:space="0" w:color="auto"/>
            </w:tcBorders>
            <w:shd w:val="clear" w:color="auto" w:fill="auto"/>
            <w:noWrap/>
            <w:vAlign w:val="center"/>
            <w:hideMark/>
          </w:tcPr>
          <w:p w14:paraId="5FFE207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1</w:t>
            </w:r>
          </w:p>
        </w:tc>
        <w:tc>
          <w:tcPr>
            <w:tcW w:w="1570" w:type="dxa"/>
            <w:tcBorders>
              <w:top w:val="nil"/>
              <w:left w:val="nil"/>
              <w:bottom w:val="single" w:sz="4" w:space="0" w:color="auto"/>
              <w:right w:val="single" w:sz="4" w:space="0" w:color="auto"/>
            </w:tcBorders>
            <w:shd w:val="clear" w:color="auto" w:fill="auto"/>
            <w:noWrap/>
            <w:vAlign w:val="center"/>
            <w:hideMark/>
          </w:tcPr>
          <w:p w14:paraId="3330B4E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2</w:t>
            </w:r>
          </w:p>
        </w:tc>
        <w:tc>
          <w:tcPr>
            <w:tcW w:w="590" w:type="dxa"/>
            <w:tcBorders>
              <w:top w:val="nil"/>
              <w:left w:val="nil"/>
              <w:bottom w:val="single" w:sz="4" w:space="0" w:color="auto"/>
              <w:right w:val="single" w:sz="4" w:space="0" w:color="auto"/>
            </w:tcBorders>
            <w:shd w:val="clear" w:color="auto" w:fill="auto"/>
            <w:noWrap/>
            <w:vAlign w:val="center"/>
            <w:hideMark/>
          </w:tcPr>
          <w:p w14:paraId="6E98A77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Pupil</w:t>
            </w:r>
          </w:p>
        </w:tc>
        <w:tc>
          <w:tcPr>
            <w:tcW w:w="1545" w:type="dxa"/>
            <w:tcBorders>
              <w:top w:val="nil"/>
              <w:left w:val="nil"/>
              <w:bottom w:val="single" w:sz="4" w:space="0" w:color="auto"/>
              <w:right w:val="single" w:sz="4" w:space="0" w:color="auto"/>
            </w:tcBorders>
            <w:shd w:val="clear" w:color="auto" w:fill="auto"/>
            <w:noWrap/>
            <w:vAlign w:val="center"/>
            <w:hideMark/>
          </w:tcPr>
          <w:p w14:paraId="715D0D6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1</w:t>
            </w:r>
          </w:p>
        </w:tc>
        <w:tc>
          <w:tcPr>
            <w:tcW w:w="1545" w:type="dxa"/>
            <w:tcBorders>
              <w:top w:val="nil"/>
              <w:left w:val="nil"/>
              <w:bottom w:val="single" w:sz="4" w:space="0" w:color="auto"/>
              <w:right w:val="single" w:sz="4" w:space="0" w:color="auto"/>
            </w:tcBorders>
            <w:shd w:val="clear" w:color="auto" w:fill="auto"/>
            <w:noWrap/>
            <w:vAlign w:val="center"/>
            <w:hideMark/>
          </w:tcPr>
          <w:p w14:paraId="19D89A8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2</w:t>
            </w:r>
          </w:p>
        </w:tc>
      </w:tr>
      <w:tr w:rsidR="001C6233" w:rsidRPr="001C6233" w14:paraId="642D920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62426E6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w:t>
            </w:r>
          </w:p>
        </w:tc>
        <w:tc>
          <w:tcPr>
            <w:tcW w:w="1570" w:type="dxa"/>
            <w:tcBorders>
              <w:top w:val="nil"/>
              <w:left w:val="nil"/>
              <w:bottom w:val="single" w:sz="4" w:space="0" w:color="auto"/>
              <w:right w:val="single" w:sz="4" w:space="0" w:color="auto"/>
            </w:tcBorders>
            <w:shd w:val="clear" w:color="000000" w:fill="FCB9B2"/>
            <w:noWrap/>
            <w:vAlign w:val="center"/>
            <w:hideMark/>
          </w:tcPr>
          <w:p w14:paraId="2991DCC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44</w:t>
            </w:r>
          </w:p>
        </w:tc>
        <w:tc>
          <w:tcPr>
            <w:tcW w:w="1570" w:type="dxa"/>
            <w:tcBorders>
              <w:top w:val="nil"/>
              <w:left w:val="nil"/>
              <w:bottom w:val="single" w:sz="4" w:space="0" w:color="auto"/>
              <w:right w:val="single" w:sz="4" w:space="0" w:color="auto"/>
            </w:tcBorders>
            <w:shd w:val="clear" w:color="000000" w:fill="FCB9B2"/>
            <w:noWrap/>
            <w:vAlign w:val="center"/>
            <w:hideMark/>
          </w:tcPr>
          <w:p w14:paraId="5BD082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18</w:t>
            </w:r>
          </w:p>
        </w:tc>
        <w:tc>
          <w:tcPr>
            <w:tcW w:w="590" w:type="dxa"/>
            <w:tcBorders>
              <w:top w:val="nil"/>
              <w:left w:val="nil"/>
              <w:bottom w:val="single" w:sz="4" w:space="0" w:color="auto"/>
              <w:right w:val="single" w:sz="4" w:space="0" w:color="auto"/>
            </w:tcBorders>
            <w:shd w:val="clear" w:color="000000" w:fill="C6E0B4"/>
            <w:noWrap/>
            <w:vAlign w:val="center"/>
            <w:hideMark/>
          </w:tcPr>
          <w:p w14:paraId="692E6D5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L</w:t>
            </w:r>
          </w:p>
        </w:tc>
        <w:tc>
          <w:tcPr>
            <w:tcW w:w="1545" w:type="dxa"/>
            <w:tcBorders>
              <w:top w:val="nil"/>
              <w:left w:val="nil"/>
              <w:bottom w:val="single" w:sz="4" w:space="0" w:color="auto"/>
              <w:right w:val="single" w:sz="4" w:space="0" w:color="auto"/>
            </w:tcBorders>
            <w:shd w:val="clear" w:color="000000" w:fill="C6E0B4"/>
            <w:noWrap/>
            <w:vAlign w:val="center"/>
            <w:hideMark/>
          </w:tcPr>
          <w:p w14:paraId="35265D7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45" w:type="dxa"/>
            <w:tcBorders>
              <w:top w:val="nil"/>
              <w:left w:val="nil"/>
              <w:bottom w:val="single" w:sz="4" w:space="0" w:color="auto"/>
              <w:right w:val="single" w:sz="4" w:space="0" w:color="auto"/>
            </w:tcBorders>
            <w:shd w:val="clear" w:color="000000" w:fill="C6E0B4"/>
            <w:noWrap/>
            <w:vAlign w:val="center"/>
            <w:hideMark/>
          </w:tcPr>
          <w:p w14:paraId="1BDC0EB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94</w:t>
            </w:r>
          </w:p>
        </w:tc>
      </w:tr>
      <w:tr w:rsidR="001C6233" w:rsidRPr="001C6233" w14:paraId="170D6000"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43488AB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B</w:t>
            </w:r>
          </w:p>
        </w:tc>
        <w:tc>
          <w:tcPr>
            <w:tcW w:w="1570" w:type="dxa"/>
            <w:tcBorders>
              <w:top w:val="nil"/>
              <w:left w:val="nil"/>
              <w:bottom w:val="single" w:sz="4" w:space="0" w:color="auto"/>
              <w:right w:val="single" w:sz="4" w:space="0" w:color="auto"/>
            </w:tcBorders>
            <w:shd w:val="clear" w:color="000000" w:fill="FCB9B2"/>
            <w:noWrap/>
            <w:vAlign w:val="center"/>
            <w:hideMark/>
          </w:tcPr>
          <w:p w14:paraId="50FF26D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81</w:t>
            </w:r>
          </w:p>
        </w:tc>
        <w:tc>
          <w:tcPr>
            <w:tcW w:w="1570" w:type="dxa"/>
            <w:tcBorders>
              <w:top w:val="nil"/>
              <w:left w:val="nil"/>
              <w:bottom w:val="single" w:sz="4" w:space="0" w:color="auto"/>
              <w:right w:val="single" w:sz="4" w:space="0" w:color="auto"/>
            </w:tcBorders>
            <w:shd w:val="clear" w:color="000000" w:fill="FCB9B2"/>
            <w:noWrap/>
            <w:vAlign w:val="center"/>
            <w:hideMark/>
          </w:tcPr>
          <w:p w14:paraId="6782BA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1D3CDF3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M</w:t>
            </w:r>
          </w:p>
        </w:tc>
        <w:tc>
          <w:tcPr>
            <w:tcW w:w="1545" w:type="dxa"/>
            <w:tcBorders>
              <w:top w:val="nil"/>
              <w:left w:val="nil"/>
              <w:bottom w:val="single" w:sz="4" w:space="0" w:color="auto"/>
              <w:right w:val="single" w:sz="4" w:space="0" w:color="auto"/>
            </w:tcBorders>
            <w:shd w:val="clear" w:color="000000" w:fill="C6E0B4"/>
            <w:noWrap/>
            <w:vAlign w:val="center"/>
            <w:hideMark/>
          </w:tcPr>
          <w:p w14:paraId="434C08D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c>
          <w:tcPr>
            <w:tcW w:w="1545" w:type="dxa"/>
            <w:tcBorders>
              <w:top w:val="nil"/>
              <w:left w:val="nil"/>
              <w:bottom w:val="single" w:sz="4" w:space="0" w:color="auto"/>
              <w:right w:val="single" w:sz="4" w:space="0" w:color="auto"/>
            </w:tcBorders>
            <w:shd w:val="clear" w:color="000000" w:fill="C6E0B4"/>
            <w:noWrap/>
            <w:vAlign w:val="center"/>
            <w:hideMark/>
          </w:tcPr>
          <w:p w14:paraId="56FBDAF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2C9D528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7728A1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C</w:t>
            </w:r>
          </w:p>
        </w:tc>
        <w:tc>
          <w:tcPr>
            <w:tcW w:w="1570" w:type="dxa"/>
            <w:tcBorders>
              <w:top w:val="nil"/>
              <w:left w:val="nil"/>
              <w:bottom w:val="single" w:sz="4" w:space="0" w:color="auto"/>
              <w:right w:val="single" w:sz="4" w:space="0" w:color="auto"/>
            </w:tcBorders>
            <w:shd w:val="clear" w:color="000000" w:fill="FCB9B2"/>
            <w:noWrap/>
            <w:vAlign w:val="center"/>
            <w:hideMark/>
          </w:tcPr>
          <w:p w14:paraId="6CB6C9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70" w:type="dxa"/>
            <w:tcBorders>
              <w:top w:val="nil"/>
              <w:left w:val="nil"/>
              <w:bottom w:val="single" w:sz="4" w:space="0" w:color="auto"/>
              <w:right w:val="single" w:sz="4" w:space="0" w:color="auto"/>
            </w:tcBorders>
            <w:shd w:val="clear" w:color="000000" w:fill="FCB9B2"/>
            <w:noWrap/>
            <w:vAlign w:val="center"/>
            <w:hideMark/>
          </w:tcPr>
          <w:p w14:paraId="3B6047F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77B501A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N</w:t>
            </w:r>
          </w:p>
        </w:tc>
        <w:tc>
          <w:tcPr>
            <w:tcW w:w="1545" w:type="dxa"/>
            <w:tcBorders>
              <w:top w:val="nil"/>
              <w:left w:val="nil"/>
              <w:bottom w:val="single" w:sz="4" w:space="0" w:color="auto"/>
              <w:right w:val="single" w:sz="4" w:space="0" w:color="auto"/>
            </w:tcBorders>
            <w:shd w:val="clear" w:color="000000" w:fill="C6E0B4"/>
            <w:noWrap/>
            <w:vAlign w:val="center"/>
            <w:hideMark/>
          </w:tcPr>
          <w:p w14:paraId="760C5AD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53061D4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82</w:t>
            </w:r>
          </w:p>
        </w:tc>
      </w:tr>
      <w:tr w:rsidR="001C6233" w:rsidRPr="001C6233" w14:paraId="2ABEDBA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A72FD6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D</w:t>
            </w:r>
          </w:p>
        </w:tc>
        <w:tc>
          <w:tcPr>
            <w:tcW w:w="1570" w:type="dxa"/>
            <w:tcBorders>
              <w:top w:val="nil"/>
              <w:left w:val="nil"/>
              <w:bottom w:val="single" w:sz="4" w:space="0" w:color="auto"/>
              <w:right w:val="single" w:sz="4" w:space="0" w:color="auto"/>
            </w:tcBorders>
            <w:shd w:val="clear" w:color="000000" w:fill="FCB9B2"/>
            <w:noWrap/>
            <w:vAlign w:val="center"/>
            <w:hideMark/>
          </w:tcPr>
          <w:p w14:paraId="1870FAE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70" w:type="dxa"/>
            <w:tcBorders>
              <w:top w:val="nil"/>
              <w:left w:val="nil"/>
              <w:bottom w:val="single" w:sz="4" w:space="0" w:color="auto"/>
              <w:right w:val="single" w:sz="4" w:space="0" w:color="auto"/>
            </w:tcBorders>
            <w:shd w:val="clear" w:color="000000" w:fill="FCB9B2"/>
            <w:noWrap/>
            <w:vAlign w:val="center"/>
            <w:hideMark/>
          </w:tcPr>
          <w:p w14:paraId="4156C55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c>
          <w:tcPr>
            <w:tcW w:w="590" w:type="dxa"/>
            <w:tcBorders>
              <w:top w:val="nil"/>
              <w:left w:val="nil"/>
              <w:bottom w:val="single" w:sz="4" w:space="0" w:color="auto"/>
              <w:right w:val="single" w:sz="4" w:space="0" w:color="auto"/>
            </w:tcBorders>
            <w:shd w:val="clear" w:color="000000" w:fill="C6E0B4"/>
            <w:noWrap/>
            <w:vAlign w:val="center"/>
            <w:hideMark/>
          </w:tcPr>
          <w:p w14:paraId="38DC73E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O</w:t>
            </w:r>
          </w:p>
        </w:tc>
        <w:tc>
          <w:tcPr>
            <w:tcW w:w="1545" w:type="dxa"/>
            <w:tcBorders>
              <w:top w:val="nil"/>
              <w:left w:val="nil"/>
              <w:bottom w:val="single" w:sz="4" w:space="0" w:color="auto"/>
              <w:right w:val="single" w:sz="4" w:space="0" w:color="auto"/>
            </w:tcBorders>
            <w:shd w:val="clear" w:color="000000" w:fill="C6E0B4"/>
            <w:noWrap/>
            <w:vAlign w:val="center"/>
            <w:hideMark/>
          </w:tcPr>
          <w:p w14:paraId="7C56C5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45" w:type="dxa"/>
            <w:tcBorders>
              <w:top w:val="nil"/>
              <w:left w:val="nil"/>
              <w:bottom w:val="single" w:sz="4" w:space="0" w:color="auto"/>
              <w:right w:val="single" w:sz="4" w:space="0" w:color="auto"/>
            </w:tcBorders>
            <w:shd w:val="clear" w:color="000000" w:fill="C6E0B4"/>
            <w:noWrap/>
            <w:vAlign w:val="center"/>
            <w:hideMark/>
          </w:tcPr>
          <w:p w14:paraId="27F2DAC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099D32B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76FC8E3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E</w:t>
            </w:r>
          </w:p>
        </w:tc>
        <w:tc>
          <w:tcPr>
            <w:tcW w:w="1570" w:type="dxa"/>
            <w:tcBorders>
              <w:top w:val="nil"/>
              <w:left w:val="nil"/>
              <w:bottom w:val="single" w:sz="4" w:space="0" w:color="auto"/>
              <w:right w:val="single" w:sz="4" w:space="0" w:color="auto"/>
            </w:tcBorders>
            <w:shd w:val="clear" w:color="000000" w:fill="FCB9B2"/>
            <w:noWrap/>
            <w:vAlign w:val="center"/>
            <w:hideMark/>
          </w:tcPr>
          <w:p w14:paraId="51E804C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70" w:type="dxa"/>
            <w:tcBorders>
              <w:top w:val="nil"/>
              <w:left w:val="nil"/>
              <w:bottom w:val="single" w:sz="4" w:space="0" w:color="auto"/>
              <w:right w:val="single" w:sz="4" w:space="0" w:color="auto"/>
            </w:tcBorders>
            <w:shd w:val="clear" w:color="000000" w:fill="FCB9B2"/>
            <w:noWrap/>
            <w:vAlign w:val="center"/>
            <w:hideMark/>
          </w:tcPr>
          <w:p w14:paraId="4D0C46C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24</w:t>
            </w:r>
          </w:p>
        </w:tc>
        <w:tc>
          <w:tcPr>
            <w:tcW w:w="590" w:type="dxa"/>
            <w:tcBorders>
              <w:top w:val="nil"/>
              <w:left w:val="nil"/>
              <w:bottom w:val="single" w:sz="4" w:space="0" w:color="auto"/>
              <w:right w:val="single" w:sz="4" w:space="0" w:color="auto"/>
            </w:tcBorders>
            <w:shd w:val="clear" w:color="000000" w:fill="C6E0B4"/>
            <w:noWrap/>
            <w:vAlign w:val="center"/>
            <w:hideMark/>
          </w:tcPr>
          <w:p w14:paraId="6B04C74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w:t>
            </w:r>
          </w:p>
        </w:tc>
        <w:tc>
          <w:tcPr>
            <w:tcW w:w="1545" w:type="dxa"/>
            <w:tcBorders>
              <w:top w:val="nil"/>
              <w:left w:val="nil"/>
              <w:bottom w:val="single" w:sz="4" w:space="0" w:color="auto"/>
              <w:right w:val="single" w:sz="4" w:space="0" w:color="auto"/>
            </w:tcBorders>
            <w:shd w:val="clear" w:color="000000" w:fill="C6E0B4"/>
            <w:noWrap/>
            <w:vAlign w:val="center"/>
            <w:hideMark/>
          </w:tcPr>
          <w:p w14:paraId="315E512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c>
          <w:tcPr>
            <w:tcW w:w="1545" w:type="dxa"/>
            <w:tcBorders>
              <w:top w:val="nil"/>
              <w:left w:val="nil"/>
              <w:bottom w:val="single" w:sz="4" w:space="0" w:color="auto"/>
              <w:right w:val="single" w:sz="4" w:space="0" w:color="auto"/>
            </w:tcBorders>
            <w:shd w:val="clear" w:color="000000" w:fill="C6E0B4"/>
            <w:noWrap/>
            <w:vAlign w:val="center"/>
            <w:hideMark/>
          </w:tcPr>
          <w:p w14:paraId="0A5C14F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01C3AAB8"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6EAFF21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F</w:t>
            </w:r>
          </w:p>
        </w:tc>
        <w:tc>
          <w:tcPr>
            <w:tcW w:w="1570" w:type="dxa"/>
            <w:tcBorders>
              <w:top w:val="nil"/>
              <w:left w:val="nil"/>
              <w:bottom w:val="single" w:sz="4" w:space="0" w:color="auto"/>
              <w:right w:val="single" w:sz="4" w:space="0" w:color="auto"/>
            </w:tcBorders>
            <w:shd w:val="clear" w:color="000000" w:fill="FCB9B2"/>
            <w:noWrap/>
            <w:vAlign w:val="center"/>
            <w:hideMark/>
          </w:tcPr>
          <w:p w14:paraId="6EE76B7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44</w:t>
            </w:r>
          </w:p>
        </w:tc>
        <w:tc>
          <w:tcPr>
            <w:tcW w:w="1570" w:type="dxa"/>
            <w:tcBorders>
              <w:top w:val="nil"/>
              <w:left w:val="nil"/>
              <w:bottom w:val="single" w:sz="4" w:space="0" w:color="auto"/>
              <w:right w:val="single" w:sz="4" w:space="0" w:color="auto"/>
            </w:tcBorders>
            <w:shd w:val="clear" w:color="000000" w:fill="FCB9B2"/>
            <w:noWrap/>
            <w:vAlign w:val="center"/>
            <w:hideMark/>
          </w:tcPr>
          <w:p w14:paraId="3F12B2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4B44DC3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Q</w:t>
            </w:r>
          </w:p>
        </w:tc>
        <w:tc>
          <w:tcPr>
            <w:tcW w:w="1545" w:type="dxa"/>
            <w:tcBorders>
              <w:top w:val="nil"/>
              <w:left w:val="nil"/>
              <w:bottom w:val="single" w:sz="4" w:space="0" w:color="auto"/>
              <w:right w:val="single" w:sz="4" w:space="0" w:color="auto"/>
            </w:tcBorders>
            <w:shd w:val="clear" w:color="000000" w:fill="C6E0B4"/>
            <w:noWrap/>
            <w:vAlign w:val="center"/>
            <w:hideMark/>
          </w:tcPr>
          <w:p w14:paraId="2BC0CE6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75</w:t>
            </w:r>
          </w:p>
        </w:tc>
        <w:tc>
          <w:tcPr>
            <w:tcW w:w="1545" w:type="dxa"/>
            <w:tcBorders>
              <w:top w:val="nil"/>
              <w:left w:val="nil"/>
              <w:bottom w:val="single" w:sz="4" w:space="0" w:color="auto"/>
              <w:right w:val="single" w:sz="4" w:space="0" w:color="auto"/>
            </w:tcBorders>
            <w:shd w:val="clear" w:color="000000" w:fill="C6E0B4"/>
            <w:noWrap/>
            <w:vAlign w:val="center"/>
            <w:hideMark/>
          </w:tcPr>
          <w:p w14:paraId="1EBADD2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r>
      <w:tr w:rsidR="001C6233" w:rsidRPr="001C6233" w14:paraId="02DDA988"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4A78FE2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G</w:t>
            </w:r>
          </w:p>
        </w:tc>
        <w:tc>
          <w:tcPr>
            <w:tcW w:w="1570" w:type="dxa"/>
            <w:tcBorders>
              <w:top w:val="nil"/>
              <w:left w:val="nil"/>
              <w:bottom w:val="single" w:sz="4" w:space="0" w:color="auto"/>
              <w:right w:val="single" w:sz="4" w:space="0" w:color="auto"/>
            </w:tcBorders>
            <w:shd w:val="clear" w:color="000000" w:fill="FCB9B2"/>
            <w:noWrap/>
            <w:vAlign w:val="center"/>
            <w:hideMark/>
          </w:tcPr>
          <w:p w14:paraId="1EBA150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70" w:type="dxa"/>
            <w:tcBorders>
              <w:top w:val="nil"/>
              <w:left w:val="nil"/>
              <w:bottom w:val="single" w:sz="4" w:space="0" w:color="auto"/>
              <w:right w:val="single" w:sz="4" w:space="0" w:color="auto"/>
            </w:tcBorders>
            <w:shd w:val="clear" w:color="000000" w:fill="FCB9B2"/>
            <w:noWrap/>
            <w:vAlign w:val="center"/>
            <w:hideMark/>
          </w:tcPr>
          <w:p w14:paraId="63C6752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c>
          <w:tcPr>
            <w:tcW w:w="590" w:type="dxa"/>
            <w:tcBorders>
              <w:top w:val="nil"/>
              <w:left w:val="nil"/>
              <w:bottom w:val="single" w:sz="4" w:space="0" w:color="auto"/>
              <w:right w:val="single" w:sz="4" w:space="0" w:color="auto"/>
            </w:tcBorders>
            <w:shd w:val="clear" w:color="000000" w:fill="C6E0B4"/>
            <w:noWrap/>
            <w:vAlign w:val="center"/>
            <w:hideMark/>
          </w:tcPr>
          <w:p w14:paraId="4F8851E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R</w:t>
            </w:r>
          </w:p>
        </w:tc>
        <w:tc>
          <w:tcPr>
            <w:tcW w:w="1545" w:type="dxa"/>
            <w:tcBorders>
              <w:top w:val="nil"/>
              <w:left w:val="nil"/>
              <w:bottom w:val="single" w:sz="4" w:space="0" w:color="auto"/>
              <w:right w:val="single" w:sz="4" w:space="0" w:color="auto"/>
            </w:tcBorders>
            <w:shd w:val="clear" w:color="000000" w:fill="C6E0B4"/>
            <w:noWrap/>
            <w:vAlign w:val="center"/>
            <w:hideMark/>
          </w:tcPr>
          <w:p w14:paraId="3BBBA9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45" w:type="dxa"/>
            <w:tcBorders>
              <w:top w:val="nil"/>
              <w:left w:val="nil"/>
              <w:bottom w:val="single" w:sz="4" w:space="0" w:color="auto"/>
              <w:right w:val="single" w:sz="4" w:space="0" w:color="auto"/>
            </w:tcBorders>
            <w:shd w:val="clear" w:color="000000" w:fill="C6E0B4"/>
            <w:noWrap/>
            <w:vAlign w:val="center"/>
            <w:hideMark/>
          </w:tcPr>
          <w:p w14:paraId="297183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r>
      <w:tr w:rsidR="001C6233" w:rsidRPr="001C6233" w14:paraId="10CD3B9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0CBD88D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H</w:t>
            </w:r>
          </w:p>
        </w:tc>
        <w:tc>
          <w:tcPr>
            <w:tcW w:w="1570" w:type="dxa"/>
            <w:tcBorders>
              <w:top w:val="nil"/>
              <w:left w:val="nil"/>
              <w:bottom w:val="single" w:sz="4" w:space="0" w:color="auto"/>
              <w:right w:val="single" w:sz="4" w:space="0" w:color="auto"/>
            </w:tcBorders>
            <w:shd w:val="clear" w:color="000000" w:fill="FCB9B2"/>
            <w:noWrap/>
            <w:vAlign w:val="center"/>
            <w:hideMark/>
          </w:tcPr>
          <w:p w14:paraId="5E388AE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70" w:type="dxa"/>
            <w:tcBorders>
              <w:top w:val="nil"/>
              <w:left w:val="nil"/>
              <w:bottom w:val="single" w:sz="4" w:space="0" w:color="auto"/>
              <w:right w:val="single" w:sz="4" w:space="0" w:color="auto"/>
            </w:tcBorders>
            <w:shd w:val="clear" w:color="000000" w:fill="FCB9B2"/>
            <w:noWrap/>
            <w:vAlign w:val="center"/>
            <w:hideMark/>
          </w:tcPr>
          <w:p w14:paraId="3A35EA7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24</w:t>
            </w:r>
          </w:p>
        </w:tc>
        <w:tc>
          <w:tcPr>
            <w:tcW w:w="590" w:type="dxa"/>
            <w:tcBorders>
              <w:top w:val="nil"/>
              <w:left w:val="nil"/>
              <w:bottom w:val="single" w:sz="4" w:space="0" w:color="auto"/>
              <w:right w:val="single" w:sz="4" w:space="0" w:color="auto"/>
            </w:tcBorders>
            <w:shd w:val="clear" w:color="000000" w:fill="C6E0B4"/>
            <w:noWrap/>
            <w:vAlign w:val="center"/>
            <w:hideMark/>
          </w:tcPr>
          <w:p w14:paraId="416FF1D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S</w:t>
            </w:r>
          </w:p>
        </w:tc>
        <w:tc>
          <w:tcPr>
            <w:tcW w:w="1545" w:type="dxa"/>
            <w:tcBorders>
              <w:top w:val="nil"/>
              <w:left w:val="nil"/>
              <w:bottom w:val="single" w:sz="4" w:space="0" w:color="auto"/>
              <w:right w:val="single" w:sz="4" w:space="0" w:color="auto"/>
            </w:tcBorders>
            <w:shd w:val="clear" w:color="000000" w:fill="C6E0B4"/>
            <w:noWrap/>
            <w:vAlign w:val="center"/>
            <w:hideMark/>
          </w:tcPr>
          <w:p w14:paraId="7E9E1B3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45" w:type="dxa"/>
            <w:tcBorders>
              <w:top w:val="nil"/>
              <w:left w:val="nil"/>
              <w:bottom w:val="single" w:sz="4" w:space="0" w:color="auto"/>
              <w:right w:val="single" w:sz="4" w:space="0" w:color="auto"/>
            </w:tcBorders>
            <w:shd w:val="clear" w:color="000000" w:fill="C6E0B4"/>
            <w:noWrap/>
            <w:vAlign w:val="center"/>
            <w:hideMark/>
          </w:tcPr>
          <w:p w14:paraId="1288450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76</w:t>
            </w:r>
          </w:p>
        </w:tc>
      </w:tr>
      <w:tr w:rsidR="001C6233" w:rsidRPr="001C6233" w14:paraId="3342DEC4"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C73069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I</w:t>
            </w:r>
          </w:p>
        </w:tc>
        <w:tc>
          <w:tcPr>
            <w:tcW w:w="1570" w:type="dxa"/>
            <w:tcBorders>
              <w:top w:val="nil"/>
              <w:left w:val="nil"/>
              <w:bottom w:val="single" w:sz="4" w:space="0" w:color="auto"/>
              <w:right w:val="single" w:sz="4" w:space="0" w:color="auto"/>
            </w:tcBorders>
            <w:shd w:val="clear" w:color="000000" w:fill="FCB9B2"/>
            <w:noWrap/>
            <w:vAlign w:val="center"/>
            <w:hideMark/>
          </w:tcPr>
          <w:p w14:paraId="53D08B5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81</w:t>
            </w:r>
          </w:p>
        </w:tc>
        <w:tc>
          <w:tcPr>
            <w:tcW w:w="1570" w:type="dxa"/>
            <w:tcBorders>
              <w:top w:val="nil"/>
              <w:left w:val="nil"/>
              <w:bottom w:val="single" w:sz="4" w:space="0" w:color="auto"/>
              <w:right w:val="single" w:sz="4" w:space="0" w:color="auto"/>
            </w:tcBorders>
            <w:shd w:val="clear" w:color="000000" w:fill="FCB9B2"/>
            <w:noWrap/>
            <w:vAlign w:val="center"/>
            <w:hideMark/>
          </w:tcPr>
          <w:p w14:paraId="027DB9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2C30457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T</w:t>
            </w:r>
          </w:p>
        </w:tc>
        <w:tc>
          <w:tcPr>
            <w:tcW w:w="1545" w:type="dxa"/>
            <w:tcBorders>
              <w:top w:val="nil"/>
              <w:left w:val="nil"/>
              <w:bottom w:val="single" w:sz="4" w:space="0" w:color="auto"/>
              <w:right w:val="single" w:sz="4" w:space="0" w:color="auto"/>
            </w:tcBorders>
            <w:shd w:val="clear" w:color="000000" w:fill="C6E0B4"/>
            <w:noWrap/>
            <w:vAlign w:val="center"/>
            <w:hideMark/>
          </w:tcPr>
          <w:p w14:paraId="52E6C79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7A83F45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r>
      <w:tr w:rsidR="001C6233" w:rsidRPr="001C6233" w14:paraId="2954FFA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768E19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J</w:t>
            </w:r>
          </w:p>
        </w:tc>
        <w:tc>
          <w:tcPr>
            <w:tcW w:w="1570" w:type="dxa"/>
            <w:tcBorders>
              <w:top w:val="nil"/>
              <w:left w:val="nil"/>
              <w:bottom w:val="single" w:sz="4" w:space="0" w:color="auto"/>
              <w:right w:val="single" w:sz="4" w:space="0" w:color="auto"/>
            </w:tcBorders>
            <w:shd w:val="clear" w:color="000000" w:fill="FCB9B2"/>
            <w:noWrap/>
            <w:vAlign w:val="center"/>
            <w:hideMark/>
          </w:tcPr>
          <w:p w14:paraId="7DA3364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69</w:t>
            </w:r>
          </w:p>
        </w:tc>
        <w:tc>
          <w:tcPr>
            <w:tcW w:w="1570" w:type="dxa"/>
            <w:tcBorders>
              <w:top w:val="nil"/>
              <w:left w:val="nil"/>
              <w:bottom w:val="single" w:sz="4" w:space="0" w:color="auto"/>
              <w:right w:val="single" w:sz="4" w:space="0" w:color="auto"/>
            </w:tcBorders>
            <w:shd w:val="clear" w:color="000000" w:fill="FCB9B2"/>
            <w:noWrap/>
            <w:vAlign w:val="center"/>
            <w:hideMark/>
          </w:tcPr>
          <w:p w14:paraId="7965DBC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53ADD5C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U</w:t>
            </w:r>
          </w:p>
        </w:tc>
        <w:tc>
          <w:tcPr>
            <w:tcW w:w="1545" w:type="dxa"/>
            <w:tcBorders>
              <w:top w:val="nil"/>
              <w:left w:val="nil"/>
              <w:bottom w:val="single" w:sz="4" w:space="0" w:color="auto"/>
              <w:right w:val="single" w:sz="4" w:space="0" w:color="auto"/>
            </w:tcBorders>
            <w:shd w:val="clear" w:color="000000" w:fill="C6E0B4"/>
            <w:noWrap/>
            <w:vAlign w:val="center"/>
            <w:hideMark/>
          </w:tcPr>
          <w:p w14:paraId="4EEF4E2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31</w:t>
            </w:r>
          </w:p>
        </w:tc>
        <w:tc>
          <w:tcPr>
            <w:tcW w:w="1545" w:type="dxa"/>
            <w:tcBorders>
              <w:top w:val="nil"/>
              <w:left w:val="nil"/>
              <w:bottom w:val="single" w:sz="4" w:space="0" w:color="auto"/>
              <w:right w:val="single" w:sz="4" w:space="0" w:color="auto"/>
            </w:tcBorders>
            <w:shd w:val="clear" w:color="000000" w:fill="C6E0B4"/>
            <w:noWrap/>
            <w:vAlign w:val="center"/>
            <w:hideMark/>
          </w:tcPr>
          <w:p w14:paraId="4D96B2C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35</w:t>
            </w:r>
          </w:p>
        </w:tc>
      </w:tr>
      <w:tr w:rsidR="001C6233" w:rsidRPr="001C6233" w14:paraId="39DB3AEF"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3CE0FD4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K</w:t>
            </w:r>
          </w:p>
        </w:tc>
        <w:tc>
          <w:tcPr>
            <w:tcW w:w="1570" w:type="dxa"/>
            <w:tcBorders>
              <w:top w:val="nil"/>
              <w:left w:val="nil"/>
              <w:bottom w:val="single" w:sz="4" w:space="0" w:color="auto"/>
              <w:right w:val="single" w:sz="4" w:space="0" w:color="auto"/>
            </w:tcBorders>
            <w:shd w:val="clear" w:color="000000" w:fill="FCB9B2"/>
            <w:noWrap/>
            <w:vAlign w:val="center"/>
            <w:hideMark/>
          </w:tcPr>
          <w:p w14:paraId="1E60F1B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75</w:t>
            </w:r>
          </w:p>
        </w:tc>
        <w:tc>
          <w:tcPr>
            <w:tcW w:w="1570" w:type="dxa"/>
            <w:tcBorders>
              <w:top w:val="nil"/>
              <w:left w:val="nil"/>
              <w:bottom w:val="single" w:sz="4" w:space="0" w:color="auto"/>
              <w:right w:val="single" w:sz="4" w:space="0" w:color="auto"/>
            </w:tcBorders>
            <w:shd w:val="clear" w:color="000000" w:fill="FCB9B2"/>
            <w:noWrap/>
            <w:vAlign w:val="center"/>
            <w:hideMark/>
          </w:tcPr>
          <w:p w14:paraId="0826F04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58DC76A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V</w:t>
            </w:r>
          </w:p>
        </w:tc>
        <w:tc>
          <w:tcPr>
            <w:tcW w:w="1545" w:type="dxa"/>
            <w:tcBorders>
              <w:top w:val="nil"/>
              <w:left w:val="nil"/>
              <w:bottom w:val="single" w:sz="4" w:space="0" w:color="auto"/>
              <w:right w:val="single" w:sz="4" w:space="0" w:color="auto"/>
            </w:tcBorders>
            <w:shd w:val="clear" w:color="000000" w:fill="C6E0B4"/>
            <w:noWrap/>
            <w:vAlign w:val="center"/>
            <w:hideMark/>
          </w:tcPr>
          <w:p w14:paraId="1CC0107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38</w:t>
            </w:r>
          </w:p>
        </w:tc>
        <w:tc>
          <w:tcPr>
            <w:tcW w:w="1545" w:type="dxa"/>
            <w:tcBorders>
              <w:top w:val="nil"/>
              <w:left w:val="nil"/>
              <w:bottom w:val="single" w:sz="4" w:space="0" w:color="auto"/>
              <w:right w:val="single" w:sz="4" w:space="0" w:color="auto"/>
            </w:tcBorders>
            <w:shd w:val="clear" w:color="000000" w:fill="C6E0B4"/>
            <w:noWrap/>
            <w:vAlign w:val="center"/>
            <w:hideMark/>
          </w:tcPr>
          <w:p w14:paraId="0F43DF5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r>
      <w:tr w:rsidR="001C6233" w:rsidRPr="001C6233" w14:paraId="48EE15C6"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2A70BD1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4213D6A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0E1EABB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49AD9C2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W</w:t>
            </w:r>
          </w:p>
        </w:tc>
        <w:tc>
          <w:tcPr>
            <w:tcW w:w="1545" w:type="dxa"/>
            <w:tcBorders>
              <w:top w:val="nil"/>
              <w:left w:val="nil"/>
              <w:bottom w:val="single" w:sz="4" w:space="0" w:color="auto"/>
              <w:right w:val="single" w:sz="4" w:space="0" w:color="auto"/>
            </w:tcBorders>
            <w:shd w:val="clear" w:color="000000" w:fill="C6E0B4"/>
            <w:noWrap/>
            <w:vAlign w:val="center"/>
            <w:hideMark/>
          </w:tcPr>
          <w:p w14:paraId="244BC7B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13</w:t>
            </w:r>
          </w:p>
        </w:tc>
        <w:tc>
          <w:tcPr>
            <w:tcW w:w="1545" w:type="dxa"/>
            <w:tcBorders>
              <w:top w:val="nil"/>
              <w:left w:val="nil"/>
              <w:bottom w:val="single" w:sz="4" w:space="0" w:color="auto"/>
              <w:right w:val="single" w:sz="4" w:space="0" w:color="auto"/>
            </w:tcBorders>
            <w:shd w:val="clear" w:color="000000" w:fill="C6E0B4"/>
            <w:noWrap/>
            <w:vAlign w:val="center"/>
            <w:hideMark/>
          </w:tcPr>
          <w:p w14:paraId="0A3907D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35</w:t>
            </w:r>
          </w:p>
        </w:tc>
      </w:tr>
      <w:tr w:rsidR="001C6233" w:rsidRPr="001C6233" w14:paraId="4A6851A0"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70C62AE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7D683E1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23242E9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3E1D008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X</w:t>
            </w:r>
          </w:p>
        </w:tc>
        <w:tc>
          <w:tcPr>
            <w:tcW w:w="1545" w:type="dxa"/>
            <w:tcBorders>
              <w:top w:val="nil"/>
              <w:left w:val="nil"/>
              <w:bottom w:val="single" w:sz="4" w:space="0" w:color="auto"/>
              <w:right w:val="single" w:sz="4" w:space="0" w:color="auto"/>
            </w:tcBorders>
            <w:shd w:val="clear" w:color="000000" w:fill="C6E0B4"/>
            <w:noWrap/>
            <w:vAlign w:val="center"/>
            <w:hideMark/>
          </w:tcPr>
          <w:p w14:paraId="79AAC7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19</w:t>
            </w:r>
          </w:p>
        </w:tc>
        <w:tc>
          <w:tcPr>
            <w:tcW w:w="1545" w:type="dxa"/>
            <w:tcBorders>
              <w:top w:val="nil"/>
              <w:left w:val="nil"/>
              <w:bottom w:val="single" w:sz="4" w:space="0" w:color="auto"/>
              <w:right w:val="single" w:sz="4" w:space="0" w:color="auto"/>
            </w:tcBorders>
            <w:shd w:val="clear" w:color="000000" w:fill="C6E0B4"/>
            <w:noWrap/>
            <w:vAlign w:val="center"/>
            <w:hideMark/>
          </w:tcPr>
          <w:p w14:paraId="27B79F5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r>
      <w:tr w:rsidR="001C6233" w:rsidRPr="001C6233" w14:paraId="3FD8C7B2"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1F10477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4E932A2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7EC4E64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62C3BA1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Y</w:t>
            </w:r>
          </w:p>
        </w:tc>
        <w:tc>
          <w:tcPr>
            <w:tcW w:w="1545" w:type="dxa"/>
            <w:tcBorders>
              <w:top w:val="nil"/>
              <w:left w:val="nil"/>
              <w:bottom w:val="single" w:sz="4" w:space="0" w:color="auto"/>
              <w:right w:val="single" w:sz="4" w:space="0" w:color="auto"/>
            </w:tcBorders>
            <w:shd w:val="clear" w:color="000000" w:fill="C6E0B4"/>
            <w:noWrap/>
            <w:vAlign w:val="center"/>
            <w:hideMark/>
          </w:tcPr>
          <w:p w14:paraId="09C5EA8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08C31A6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r>
    </w:tbl>
    <w:p w14:paraId="7A71CF2D" w14:textId="77777777" w:rsidR="001C6233" w:rsidRPr="001C6233" w:rsidRDefault="001C6233" w:rsidP="00790C5D">
      <w:pPr>
        <w:spacing w:line="360" w:lineRule="auto"/>
        <w:jc w:val="both"/>
        <w:rPr>
          <w:rFonts w:ascii="Times New Roman" w:hAnsi="Times New Roman" w:cs="Times New Roman"/>
          <w:sz w:val="24"/>
          <w:szCs w:val="24"/>
        </w:rPr>
      </w:pPr>
    </w:p>
    <w:p w14:paraId="7B25F78A" w14:textId="7DFF9033"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results vary from pupil to pupil, there are some who attempted more during the second assessment such as participants L, O, and Y though not every participant improved the number of questions they attempted such as participants 1, 6 and 19 who att</w:t>
      </w:r>
      <w:r w:rsidR="001B7BEA">
        <w:rPr>
          <w:rFonts w:ascii="Times New Roman" w:hAnsi="Times New Roman" w:cs="Times New Roman"/>
          <w:sz w:val="24"/>
          <w:szCs w:val="24"/>
        </w:rPr>
        <w:t>empted fewer</w:t>
      </w:r>
      <w:r w:rsidRPr="001C6233">
        <w:rPr>
          <w:rFonts w:ascii="Times New Roman" w:hAnsi="Times New Roman" w:cs="Times New Roman"/>
          <w:sz w:val="24"/>
          <w:szCs w:val="24"/>
        </w:rPr>
        <w:t xml:space="preserve"> on the second assessment. However, on average participants attempted more questions on the second assessment. In the first assessment on average pupils attempted 53% of the questions whereas in the second they attempted 63%.  This is an increase in the </w:t>
      </w:r>
      <w:r w:rsidR="00847325">
        <w:rPr>
          <w:rFonts w:ascii="Times New Roman" w:hAnsi="Times New Roman" w:cs="Times New Roman"/>
          <w:sz w:val="24"/>
          <w:szCs w:val="24"/>
        </w:rPr>
        <w:t>number</w:t>
      </w:r>
      <w:r w:rsidRPr="001C6233">
        <w:rPr>
          <w:rFonts w:ascii="Times New Roman" w:hAnsi="Times New Roman" w:cs="Times New Roman"/>
          <w:sz w:val="24"/>
          <w:szCs w:val="24"/>
        </w:rPr>
        <w:t xml:space="preserve"> of questions pupils attempted in the second assessment after the intervention had been put in place.</w:t>
      </w:r>
    </w:p>
    <w:p w14:paraId="7A96759F"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30" w:name="_Toc19556581"/>
      <w:r w:rsidRPr="001C6233">
        <w:rPr>
          <w:rFonts w:ascii="Times New Roman" w:hAnsi="Times New Roman" w:cs="Times New Roman"/>
          <w:b/>
          <w:color w:val="auto"/>
          <w:sz w:val="26"/>
          <w:szCs w:val="26"/>
          <w:u w:val="single"/>
        </w:rPr>
        <w:lastRenderedPageBreak/>
        <w:t>Key Stage 4 assessments</w:t>
      </w:r>
      <w:bookmarkEnd w:id="30"/>
    </w:p>
    <w:p w14:paraId="792B44C7" w14:textId="21776010"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With the KS4 class the assessments used were GCSE papers. The class took the first paper as part of their mock</w:t>
      </w:r>
      <w:r w:rsidR="00847325">
        <w:rPr>
          <w:rFonts w:ascii="Times New Roman" w:hAnsi="Times New Roman" w:cs="Times New Roman"/>
          <w:sz w:val="24"/>
          <w:szCs w:val="24"/>
        </w:rPr>
        <w:t xml:space="preserve"> examination</w:t>
      </w:r>
      <w:r w:rsidRPr="001C6233">
        <w:rPr>
          <w:rFonts w:ascii="Times New Roman" w:hAnsi="Times New Roman" w:cs="Times New Roman"/>
          <w:sz w:val="24"/>
          <w:szCs w:val="24"/>
        </w:rPr>
        <w:t xml:space="preserve"> at the end of year 10 and then took another paper towards the end of the research project. The number of questions attempted in both papers </w:t>
      </w:r>
      <w:r w:rsidR="0036316D">
        <w:rPr>
          <w:rFonts w:ascii="Times New Roman" w:hAnsi="Times New Roman" w:cs="Times New Roman"/>
          <w:sz w:val="24"/>
          <w:szCs w:val="24"/>
        </w:rPr>
        <w:t>was again analysed and the table</w:t>
      </w:r>
      <w:r w:rsidRPr="001C6233">
        <w:rPr>
          <w:rFonts w:ascii="Times New Roman" w:hAnsi="Times New Roman" w:cs="Times New Roman"/>
          <w:sz w:val="24"/>
          <w:szCs w:val="24"/>
        </w:rPr>
        <w:t xml:space="preserve"> below shows the comparison between the first paper and the second. </w:t>
      </w:r>
    </w:p>
    <w:tbl>
      <w:tblPr>
        <w:tblW w:w="8840" w:type="dxa"/>
        <w:tblInd w:w="93" w:type="dxa"/>
        <w:tblLook w:val="04A0" w:firstRow="1" w:lastRow="0" w:firstColumn="1" w:lastColumn="0" w:noHBand="0" w:noVBand="1"/>
      </w:tblPr>
      <w:tblGrid>
        <w:gridCol w:w="744"/>
        <w:gridCol w:w="1948"/>
        <w:gridCol w:w="1948"/>
        <w:gridCol w:w="674"/>
        <w:gridCol w:w="1763"/>
        <w:gridCol w:w="1763"/>
      </w:tblGrid>
      <w:tr w:rsidR="0036316D" w:rsidRPr="0036316D" w14:paraId="6D7537BE" w14:textId="77777777" w:rsidTr="0036316D">
        <w:trPr>
          <w:trHeight w:val="615"/>
        </w:trPr>
        <w:tc>
          <w:tcPr>
            <w:tcW w:w="46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37F69B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Decrease</w:t>
            </w:r>
          </w:p>
        </w:tc>
        <w:tc>
          <w:tcPr>
            <w:tcW w:w="420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4A06444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Increase</w:t>
            </w:r>
          </w:p>
        </w:tc>
      </w:tr>
      <w:tr w:rsidR="0036316D" w:rsidRPr="0036316D" w14:paraId="0023C60E" w14:textId="77777777" w:rsidTr="0036316D">
        <w:trPr>
          <w:trHeight w:val="300"/>
        </w:trPr>
        <w:tc>
          <w:tcPr>
            <w:tcW w:w="744" w:type="dxa"/>
            <w:tcBorders>
              <w:top w:val="nil"/>
              <w:left w:val="single" w:sz="4" w:space="0" w:color="auto"/>
              <w:bottom w:val="single" w:sz="4" w:space="0" w:color="auto"/>
              <w:right w:val="single" w:sz="4" w:space="0" w:color="auto"/>
            </w:tcBorders>
            <w:shd w:val="clear" w:color="auto" w:fill="auto"/>
            <w:noWrap/>
            <w:vAlign w:val="center"/>
            <w:hideMark/>
          </w:tcPr>
          <w:p w14:paraId="44E874D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Pupil</w:t>
            </w:r>
          </w:p>
        </w:tc>
        <w:tc>
          <w:tcPr>
            <w:tcW w:w="1948" w:type="dxa"/>
            <w:tcBorders>
              <w:top w:val="nil"/>
              <w:left w:val="nil"/>
              <w:bottom w:val="single" w:sz="4" w:space="0" w:color="auto"/>
              <w:right w:val="single" w:sz="4" w:space="0" w:color="auto"/>
            </w:tcBorders>
            <w:shd w:val="clear" w:color="auto" w:fill="auto"/>
            <w:noWrap/>
            <w:vAlign w:val="center"/>
            <w:hideMark/>
          </w:tcPr>
          <w:p w14:paraId="24D6A5C9"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Assessment 1</w:t>
            </w:r>
          </w:p>
        </w:tc>
        <w:tc>
          <w:tcPr>
            <w:tcW w:w="1948" w:type="dxa"/>
            <w:tcBorders>
              <w:top w:val="nil"/>
              <w:left w:val="nil"/>
              <w:bottom w:val="single" w:sz="4" w:space="0" w:color="auto"/>
              <w:right w:val="single" w:sz="4" w:space="0" w:color="auto"/>
            </w:tcBorders>
            <w:shd w:val="clear" w:color="auto" w:fill="auto"/>
            <w:noWrap/>
            <w:vAlign w:val="center"/>
            <w:hideMark/>
          </w:tcPr>
          <w:p w14:paraId="59A2CF68"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Assessment 2</w:t>
            </w:r>
          </w:p>
        </w:tc>
        <w:tc>
          <w:tcPr>
            <w:tcW w:w="674" w:type="dxa"/>
            <w:tcBorders>
              <w:top w:val="nil"/>
              <w:left w:val="nil"/>
              <w:bottom w:val="single" w:sz="4" w:space="0" w:color="auto"/>
              <w:right w:val="single" w:sz="4" w:space="0" w:color="auto"/>
            </w:tcBorders>
            <w:shd w:val="clear" w:color="auto" w:fill="auto"/>
            <w:noWrap/>
            <w:vAlign w:val="center"/>
            <w:hideMark/>
          </w:tcPr>
          <w:p w14:paraId="55FBBC3F"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Pupil</w:t>
            </w:r>
          </w:p>
        </w:tc>
        <w:tc>
          <w:tcPr>
            <w:tcW w:w="1763" w:type="dxa"/>
            <w:tcBorders>
              <w:top w:val="nil"/>
              <w:left w:val="nil"/>
              <w:bottom w:val="single" w:sz="4" w:space="0" w:color="auto"/>
              <w:right w:val="single" w:sz="4" w:space="0" w:color="auto"/>
            </w:tcBorders>
            <w:shd w:val="clear" w:color="auto" w:fill="auto"/>
            <w:noWrap/>
            <w:vAlign w:val="center"/>
            <w:hideMark/>
          </w:tcPr>
          <w:p w14:paraId="35719335"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Assessment 1</w:t>
            </w:r>
          </w:p>
        </w:tc>
        <w:tc>
          <w:tcPr>
            <w:tcW w:w="1763" w:type="dxa"/>
            <w:tcBorders>
              <w:top w:val="nil"/>
              <w:left w:val="nil"/>
              <w:bottom w:val="single" w:sz="4" w:space="0" w:color="auto"/>
              <w:right w:val="single" w:sz="4" w:space="0" w:color="auto"/>
            </w:tcBorders>
            <w:shd w:val="clear" w:color="auto" w:fill="auto"/>
            <w:noWrap/>
            <w:vAlign w:val="center"/>
            <w:hideMark/>
          </w:tcPr>
          <w:p w14:paraId="61291552"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Assessment 2</w:t>
            </w:r>
          </w:p>
        </w:tc>
      </w:tr>
      <w:tr w:rsidR="0036316D" w:rsidRPr="0036316D" w14:paraId="0AD85A01"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7771C3B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A</w:t>
            </w:r>
          </w:p>
        </w:tc>
        <w:tc>
          <w:tcPr>
            <w:tcW w:w="1948" w:type="dxa"/>
            <w:tcBorders>
              <w:top w:val="nil"/>
              <w:left w:val="nil"/>
              <w:bottom w:val="single" w:sz="4" w:space="0" w:color="auto"/>
              <w:right w:val="single" w:sz="4" w:space="0" w:color="auto"/>
            </w:tcBorders>
            <w:shd w:val="clear" w:color="000000" w:fill="FCB9B2"/>
            <w:noWrap/>
            <w:vAlign w:val="center"/>
            <w:hideMark/>
          </w:tcPr>
          <w:p w14:paraId="626DA835"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29</w:t>
            </w:r>
          </w:p>
        </w:tc>
        <w:tc>
          <w:tcPr>
            <w:tcW w:w="1948" w:type="dxa"/>
            <w:tcBorders>
              <w:top w:val="nil"/>
              <w:left w:val="nil"/>
              <w:bottom w:val="single" w:sz="4" w:space="0" w:color="auto"/>
              <w:right w:val="single" w:sz="4" w:space="0" w:color="auto"/>
            </w:tcBorders>
            <w:shd w:val="clear" w:color="000000" w:fill="FCB9B2"/>
            <w:noWrap/>
            <w:vAlign w:val="center"/>
            <w:hideMark/>
          </w:tcPr>
          <w:p w14:paraId="23DADCFC"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25</w:t>
            </w:r>
          </w:p>
        </w:tc>
        <w:tc>
          <w:tcPr>
            <w:tcW w:w="674" w:type="dxa"/>
            <w:tcBorders>
              <w:top w:val="nil"/>
              <w:left w:val="nil"/>
              <w:bottom w:val="single" w:sz="4" w:space="0" w:color="auto"/>
              <w:right w:val="single" w:sz="4" w:space="0" w:color="auto"/>
            </w:tcBorders>
            <w:shd w:val="clear" w:color="000000" w:fill="C6E0B4"/>
            <w:noWrap/>
            <w:vAlign w:val="center"/>
            <w:hideMark/>
          </w:tcPr>
          <w:p w14:paraId="1E5C8052"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I</w:t>
            </w:r>
          </w:p>
        </w:tc>
        <w:tc>
          <w:tcPr>
            <w:tcW w:w="1763" w:type="dxa"/>
            <w:tcBorders>
              <w:top w:val="nil"/>
              <w:left w:val="nil"/>
              <w:bottom w:val="single" w:sz="4" w:space="0" w:color="auto"/>
              <w:right w:val="single" w:sz="4" w:space="0" w:color="auto"/>
            </w:tcBorders>
            <w:shd w:val="clear" w:color="000000" w:fill="C6E0B4"/>
            <w:noWrap/>
            <w:vAlign w:val="center"/>
            <w:hideMark/>
          </w:tcPr>
          <w:p w14:paraId="5DB39C49"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39</w:t>
            </w:r>
          </w:p>
        </w:tc>
        <w:tc>
          <w:tcPr>
            <w:tcW w:w="1763" w:type="dxa"/>
            <w:tcBorders>
              <w:top w:val="nil"/>
              <w:left w:val="nil"/>
              <w:bottom w:val="single" w:sz="4" w:space="0" w:color="auto"/>
              <w:right w:val="single" w:sz="4" w:space="0" w:color="auto"/>
            </w:tcBorders>
            <w:shd w:val="clear" w:color="000000" w:fill="C6E0B4"/>
            <w:noWrap/>
            <w:vAlign w:val="center"/>
            <w:hideMark/>
          </w:tcPr>
          <w:p w14:paraId="4E7F75D5"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41</w:t>
            </w:r>
          </w:p>
        </w:tc>
      </w:tr>
      <w:tr w:rsidR="0036316D" w:rsidRPr="0036316D" w14:paraId="77894B70"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290181E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B</w:t>
            </w:r>
          </w:p>
        </w:tc>
        <w:tc>
          <w:tcPr>
            <w:tcW w:w="1948" w:type="dxa"/>
            <w:tcBorders>
              <w:top w:val="nil"/>
              <w:left w:val="nil"/>
              <w:bottom w:val="single" w:sz="4" w:space="0" w:color="auto"/>
              <w:right w:val="single" w:sz="4" w:space="0" w:color="auto"/>
            </w:tcBorders>
            <w:shd w:val="clear" w:color="000000" w:fill="FCB9B2"/>
            <w:noWrap/>
            <w:vAlign w:val="center"/>
            <w:hideMark/>
          </w:tcPr>
          <w:p w14:paraId="39E039FA"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37</w:t>
            </w:r>
          </w:p>
        </w:tc>
        <w:tc>
          <w:tcPr>
            <w:tcW w:w="1948" w:type="dxa"/>
            <w:tcBorders>
              <w:top w:val="nil"/>
              <w:left w:val="nil"/>
              <w:bottom w:val="single" w:sz="4" w:space="0" w:color="auto"/>
              <w:right w:val="single" w:sz="4" w:space="0" w:color="auto"/>
            </w:tcBorders>
            <w:shd w:val="clear" w:color="000000" w:fill="FCB9B2"/>
            <w:noWrap/>
            <w:vAlign w:val="center"/>
            <w:hideMark/>
          </w:tcPr>
          <w:p w14:paraId="6A1D1039"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30</w:t>
            </w:r>
          </w:p>
        </w:tc>
        <w:tc>
          <w:tcPr>
            <w:tcW w:w="674" w:type="dxa"/>
            <w:tcBorders>
              <w:top w:val="nil"/>
              <w:left w:val="nil"/>
              <w:bottom w:val="single" w:sz="4" w:space="0" w:color="auto"/>
              <w:right w:val="single" w:sz="4" w:space="0" w:color="auto"/>
            </w:tcBorders>
            <w:shd w:val="clear" w:color="000000" w:fill="C6E0B4"/>
            <w:noWrap/>
            <w:vAlign w:val="center"/>
            <w:hideMark/>
          </w:tcPr>
          <w:p w14:paraId="780443D4"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J</w:t>
            </w:r>
          </w:p>
        </w:tc>
        <w:tc>
          <w:tcPr>
            <w:tcW w:w="1763" w:type="dxa"/>
            <w:tcBorders>
              <w:top w:val="nil"/>
              <w:left w:val="nil"/>
              <w:bottom w:val="single" w:sz="4" w:space="0" w:color="auto"/>
              <w:right w:val="single" w:sz="4" w:space="0" w:color="auto"/>
            </w:tcBorders>
            <w:shd w:val="clear" w:color="000000" w:fill="C6E0B4"/>
            <w:noWrap/>
            <w:vAlign w:val="center"/>
            <w:hideMark/>
          </w:tcPr>
          <w:p w14:paraId="56AB1626"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22</w:t>
            </w:r>
          </w:p>
        </w:tc>
        <w:tc>
          <w:tcPr>
            <w:tcW w:w="1763" w:type="dxa"/>
            <w:tcBorders>
              <w:top w:val="nil"/>
              <w:left w:val="nil"/>
              <w:bottom w:val="single" w:sz="4" w:space="0" w:color="auto"/>
              <w:right w:val="single" w:sz="4" w:space="0" w:color="auto"/>
            </w:tcBorders>
            <w:shd w:val="clear" w:color="000000" w:fill="C6E0B4"/>
            <w:noWrap/>
            <w:vAlign w:val="center"/>
            <w:hideMark/>
          </w:tcPr>
          <w:p w14:paraId="7C7D8CA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34</w:t>
            </w:r>
          </w:p>
        </w:tc>
      </w:tr>
      <w:tr w:rsidR="0036316D" w:rsidRPr="0036316D" w14:paraId="07923853"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691FFC3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C</w:t>
            </w:r>
          </w:p>
        </w:tc>
        <w:tc>
          <w:tcPr>
            <w:tcW w:w="1948" w:type="dxa"/>
            <w:tcBorders>
              <w:top w:val="nil"/>
              <w:left w:val="nil"/>
              <w:bottom w:val="single" w:sz="4" w:space="0" w:color="auto"/>
              <w:right w:val="single" w:sz="4" w:space="0" w:color="auto"/>
            </w:tcBorders>
            <w:shd w:val="clear" w:color="000000" w:fill="FCB9B2"/>
            <w:noWrap/>
            <w:vAlign w:val="center"/>
            <w:hideMark/>
          </w:tcPr>
          <w:p w14:paraId="0B1B1BC1"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28</w:t>
            </w:r>
          </w:p>
        </w:tc>
        <w:tc>
          <w:tcPr>
            <w:tcW w:w="1948" w:type="dxa"/>
            <w:tcBorders>
              <w:top w:val="nil"/>
              <w:left w:val="nil"/>
              <w:bottom w:val="single" w:sz="4" w:space="0" w:color="auto"/>
              <w:right w:val="single" w:sz="4" w:space="0" w:color="auto"/>
            </w:tcBorders>
            <w:shd w:val="clear" w:color="000000" w:fill="FCB9B2"/>
            <w:noWrap/>
            <w:vAlign w:val="center"/>
            <w:hideMark/>
          </w:tcPr>
          <w:p w14:paraId="2A046BD1"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23</w:t>
            </w:r>
          </w:p>
        </w:tc>
        <w:tc>
          <w:tcPr>
            <w:tcW w:w="674" w:type="dxa"/>
            <w:tcBorders>
              <w:top w:val="nil"/>
              <w:left w:val="nil"/>
              <w:bottom w:val="single" w:sz="4" w:space="0" w:color="auto"/>
              <w:right w:val="single" w:sz="4" w:space="0" w:color="auto"/>
            </w:tcBorders>
            <w:shd w:val="clear" w:color="000000" w:fill="C6E0B4"/>
            <w:noWrap/>
            <w:vAlign w:val="center"/>
            <w:hideMark/>
          </w:tcPr>
          <w:p w14:paraId="06A90D51"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K</w:t>
            </w:r>
          </w:p>
        </w:tc>
        <w:tc>
          <w:tcPr>
            <w:tcW w:w="1763" w:type="dxa"/>
            <w:tcBorders>
              <w:top w:val="nil"/>
              <w:left w:val="nil"/>
              <w:bottom w:val="single" w:sz="4" w:space="0" w:color="auto"/>
              <w:right w:val="single" w:sz="4" w:space="0" w:color="auto"/>
            </w:tcBorders>
            <w:shd w:val="clear" w:color="000000" w:fill="C6E0B4"/>
            <w:noWrap/>
            <w:vAlign w:val="center"/>
            <w:hideMark/>
          </w:tcPr>
          <w:p w14:paraId="1E708E7B"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19</w:t>
            </w:r>
          </w:p>
        </w:tc>
        <w:tc>
          <w:tcPr>
            <w:tcW w:w="1763" w:type="dxa"/>
            <w:tcBorders>
              <w:top w:val="nil"/>
              <w:left w:val="nil"/>
              <w:bottom w:val="single" w:sz="4" w:space="0" w:color="auto"/>
              <w:right w:val="single" w:sz="4" w:space="0" w:color="auto"/>
            </w:tcBorders>
            <w:shd w:val="clear" w:color="000000" w:fill="C6E0B4"/>
            <w:noWrap/>
            <w:vAlign w:val="center"/>
            <w:hideMark/>
          </w:tcPr>
          <w:p w14:paraId="5F16C50C"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23</w:t>
            </w:r>
          </w:p>
        </w:tc>
      </w:tr>
      <w:tr w:rsidR="0036316D" w:rsidRPr="0036316D" w14:paraId="42629370"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0F878F4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D</w:t>
            </w:r>
          </w:p>
        </w:tc>
        <w:tc>
          <w:tcPr>
            <w:tcW w:w="1948" w:type="dxa"/>
            <w:tcBorders>
              <w:top w:val="nil"/>
              <w:left w:val="nil"/>
              <w:bottom w:val="single" w:sz="4" w:space="0" w:color="auto"/>
              <w:right w:val="single" w:sz="4" w:space="0" w:color="auto"/>
            </w:tcBorders>
            <w:shd w:val="clear" w:color="000000" w:fill="FCB9B2"/>
            <w:noWrap/>
            <w:vAlign w:val="center"/>
            <w:hideMark/>
          </w:tcPr>
          <w:p w14:paraId="5E8FBF46"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29</w:t>
            </w:r>
          </w:p>
        </w:tc>
        <w:tc>
          <w:tcPr>
            <w:tcW w:w="1948" w:type="dxa"/>
            <w:tcBorders>
              <w:top w:val="nil"/>
              <w:left w:val="nil"/>
              <w:bottom w:val="single" w:sz="4" w:space="0" w:color="auto"/>
              <w:right w:val="single" w:sz="4" w:space="0" w:color="auto"/>
            </w:tcBorders>
            <w:shd w:val="clear" w:color="000000" w:fill="FCB9B2"/>
            <w:noWrap/>
            <w:vAlign w:val="center"/>
            <w:hideMark/>
          </w:tcPr>
          <w:p w14:paraId="4BA9DAA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28</w:t>
            </w:r>
          </w:p>
        </w:tc>
        <w:tc>
          <w:tcPr>
            <w:tcW w:w="674" w:type="dxa"/>
            <w:tcBorders>
              <w:top w:val="nil"/>
              <w:left w:val="nil"/>
              <w:bottom w:val="single" w:sz="4" w:space="0" w:color="auto"/>
              <w:right w:val="single" w:sz="4" w:space="0" w:color="auto"/>
            </w:tcBorders>
            <w:shd w:val="clear" w:color="000000" w:fill="C6E0B4"/>
            <w:noWrap/>
            <w:vAlign w:val="center"/>
            <w:hideMark/>
          </w:tcPr>
          <w:p w14:paraId="4E3582DE"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L</w:t>
            </w:r>
          </w:p>
        </w:tc>
        <w:tc>
          <w:tcPr>
            <w:tcW w:w="1763" w:type="dxa"/>
            <w:tcBorders>
              <w:top w:val="nil"/>
              <w:left w:val="nil"/>
              <w:bottom w:val="single" w:sz="4" w:space="0" w:color="auto"/>
              <w:right w:val="single" w:sz="4" w:space="0" w:color="auto"/>
            </w:tcBorders>
            <w:shd w:val="clear" w:color="000000" w:fill="C6E0B4"/>
            <w:noWrap/>
            <w:vAlign w:val="center"/>
            <w:hideMark/>
          </w:tcPr>
          <w:p w14:paraId="75EA6ED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25</w:t>
            </w:r>
          </w:p>
        </w:tc>
        <w:tc>
          <w:tcPr>
            <w:tcW w:w="1763" w:type="dxa"/>
            <w:tcBorders>
              <w:top w:val="nil"/>
              <w:left w:val="nil"/>
              <w:bottom w:val="single" w:sz="4" w:space="0" w:color="auto"/>
              <w:right w:val="single" w:sz="4" w:space="0" w:color="auto"/>
            </w:tcBorders>
            <w:shd w:val="clear" w:color="000000" w:fill="C6E0B4"/>
            <w:noWrap/>
            <w:vAlign w:val="center"/>
            <w:hideMark/>
          </w:tcPr>
          <w:p w14:paraId="3DAA1E8B"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27</w:t>
            </w:r>
          </w:p>
        </w:tc>
      </w:tr>
      <w:tr w:rsidR="0036316D" w:rsidRPr="0036316D" w14:paraId="24168734"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5ABEFA77"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E</w:t>
            </w:r>
          </w:p>
        </w:tc>
        <w:tc>
          <w:tcPr>
            <w:tcW w:w="1948" w:type="dxa"/>
            <w:tcBorders>
              <w:top w:val="nil"/>
              <w:left w:val="nil"/>
              <w:bottom w:val="single" w:sz="4" w:space="0" w:color="auto"/>
              <w:right w:val="single" w:sz="4" w:space="0" w:color="auto"/>
            </w:tcBorders>
            <w:shd w:val="clear" w:color="000000" w:fill="FFFFFF"/>
            <w:noWrap/>
            <w:vAlign w:val="center"/>
            <w:hideMark/>
          </w:tcPr>
          <w:p w14:paraId="6B9B8BB5"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35</w:t>
            </w:r>
          </w:p>
        </w:tc>
        <w:tc>
          <w:tcPr>
            <w:tcW w:w="1948" w:type="dxa"/>
            <w:tcBorders>
              <w:top w:val="nil"/>
              <w:left w:val="nil"/>
              <w:bottom w:val="single" w:sz="4" w:space="0" w:color="auto"/>
              <w:right w:val="single" w:sz="4" w:space="0" w:color="auto"/>
            </w:tcBorders>
            <w:shd w:val="clear" w:color="000000" w:fill="FFFFFF"/>
            <w:noWrap/>
            <w:vAlign w:val="center"/>
            <w:hideMark/>
          </w:tcPr>
          <w:p w14:paraId="494B8ED9"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35</w:t>
            </w:r>
          </w:p>
        </w:tc>
        <w:tc>
          <w:tcPr>
            <w:tcW w:w="674" w:type="dxa"/>
            <w:tcBorders>
              <w:top w:val="nil"/>
              <w:left w:val="nil"/>
              <w:bottom w:val="single" w:sz="4" w:space="0" w:color="auto"/>
              <w:right w:val="single" w:sz="4" w:space="0" w:color="auto"/>
            </w:tcBorders>
            <w:shd w:val="clear" w:color="000000" w:fill="C6E0B4"/>
            <w:noWrap/>
            <w:vAlign w:val="center"/>
            <w:hideMark/>
          </w:tcPr>
          <w:p w14:paraId="72B3EA7A"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M</w:t>
            </w:r>
          </w:p>
        </w:tc>
        <w:tc>
          <w:tcPr>
            <w:tcW w:w="1763" w:type="dxa"/>
            <w:tcBorders>
              <w:top w:val="nil"/>
              <w:left w:val="nil"/>
              <w:bottom w:val="single" w:sz="4" w:space="0" w:color="auto"/>
              <w:right w:val="single" w:sz="4" w:space="0" w:color="auto"/>
            </w:tcBorders>
            <w:shd w:val="clear" w:color="000000" w:fill="C6E0B4"/>
            <w:noWrap/>
            <w:vAlign w:val="center"/>
            <w:hideMark/>
          </w:tcPr>
          <w:p w14:paraId="7B374DBE"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26</w:t>
            </w:r>
          </w:p>
        </w:tc>
        <w:tc>
          <w:tcPr>
            <w:tcW w:w="1763" w:type="dxa"/>
            <w:tcBorders>
              <w:top w:val="nil"/>
              <w:left w:val="nil"/>
              <w:bottom w:val="single" w:sz="4" w:space="0" w:color="auto"/>
              <w:right w:val="single" w:sz="4" w:space="0" w:color="auto"/>
            </w:tcBorders>
            <w:shd w:val="clear" w:color="000000" w:fill="C6E0B4"/>
            <w:noWrap/>
            <w:vAlign w:val="center"/>
            <w:hideMark/>
          </w:tcPr>
          <w:p w14:paraId="13AE62F2"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29</w:t>
            </w:r>
          </w:p>
        </w:tc>
      </w:tr>
      <w:tr w:rsidR="0036316D" w:rsidRPr="0036316D" w14:paraId="0A9A82F6"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0F4D8C97"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F</w:t>
            </w:r>
          </w:p>
        </w:tc>
        <w:tc>
          <w:tcPr>
            <w:tcW w:w="1948" w:type="dxa"/>
            <w:tcBorders>
              <w:top w:val="nil"/>
              <w:left w:val="nil"/>
              <w:bottom w:val="single" w:sz="4" w:space="0" w:color="auto"/>
              <w:right w:val="single" w:sz="4" w:space="0" w:color="auto"/>
            </w:tcBorders>
            <w:shd w:val="clear" w:color="000000" w:fill="FCB9B2"/>
            <w:noWrap/>
            <w:vAlign w:val="center"/>
            <w:hideMark/>
          </w:tcPr>
          <w:p w14:paraId="2D17474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34</w:t>
            </w:r>
          </w:p>
        </w:tc>
        <w:tc>
          <w:tcPr>
            <w:tcW w:w="1948" w:type="dxa"/>
            <w:tcBorders>
              <w:top w:val="nil"/>
              <w:left w:val="nil"/>
              <w:bottom w:val="single" w:sz="4" w:space="0" w:color="auto"/>
              <w:right w:val="single" w:sz="4" w:space="0" w:color="auto"/>
            </w:tcBorders>
            <w:shd w:val="clear" w:color="000000" w:fill="FCB9B2"/>
            <w:noWrap/>
            <w:vAlign w:val="center"/>
            <w:hideMark/>
          </w:tcPr>
          <w:p w14:paraId="711596F9"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33</w:t>
            </w:r>
          </w:p>
        </w:tc>
        <w:tc>
          <w:tcPr>
            <w:tcW w:w="674" w:type="dxa"/>
            <w:tcBorders>
              <w:top w:val="nil"/>
              <w:left w:val="nil"/>
              <w:bottom w:val="single" w:sz="4" w:space="0" w:color="auto"/>
              <w:right w:val="single" w:sz="4" w:space="0" w:color="auto"/>
            </w:tcBorders>
            <w:shd w:val="clear" w:color="000000" w:fill="FFFFFF"/>
            <w:noWrap/>
            <w:vAlign w:val="center"/>
            <w:hideMark/>
          </w:tcPr>
          <w:p w14:paraId="644DD327"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c>
          <w:tcPr>
            <w:tcW w:w="1763" w:type="dxa"/>
            <w:tcBorders>
              <w:top w:val="nil"/>
              <w:left w:val="nil"/>
              <w:bottom w:val="single" w:sz="4" w:space="0" w:color="auto"/>
              <w:right w:val="single" w:sz="4" w:space="0" w:color="auto"/>
            </w:tcBorders>
            <w:shd w:val="clear" w:color="000000" w:fill="FFFFFF"/>
            <w:noWrap/>
            <w:vAlign w:val="center"/>
            <w:hideMark/>
          </w:tcPr>
          <w:p w14:paraId="18AA7362"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c>
          <w:tcPr>
            <w:tcW w:w="1763" w:type="dxa"/>
            <w:tcBorders>
              <w:top w:val="nil"/>
              <w:left w:val="nil"/>
              <w:bottom w:val="single" w:sz="4" w:space="0" w:color="auto"/>
              <w:right w:val="single" w:sz="4" w:space="0" w:color="auto"/>
            </w:tcBorders>
            <w:shd w:val="clear" w:color="000000" w:fill="FFFFFF"/>
            <w:noWrap/>
            <w:vAlign w:val="center"/>
            <w:hideMark/>
          </w:tcPr>
          <w:p w14:paraId="5E1945E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r>
      <w:tr w:rsidR="0036316D" w:rsidRPr="0036316D" w14:paraId="32F42213"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649ED003"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G</w:t>
            </w:r>
          </w:p>
        </w:tc>
        <w:tc>
          <w:tcPr>
            <w:tcW w:w="1948" w:type="dxa"/>
            <w:tcBorders>
              <w:top w:val="nil"/>
              <w:left w:val="nil"/>
              <w:bottom w:val="single" w:sz="4" w:space="0" w:color="auto"/>
              <w:right w:val="single" w:sz="4" w:space="0" w:color="auto"/>
            </w:tcBorders>
            <w:shd w:val="clear" w:color="000000" w:fill="FCB9B2"/>
            <w:noWrap/>
            <w:vAlign w:val="center"/>
            <w:hideMark/>
          </w:tcPr>
          <w:p w14:paraId="3B9EE938"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37</w:t>
            </w:r>
          </w:p>
        </w:tc>
        <w:tc>
          <w:tcPr>
            <w:tcW w:w="1948" w:type="dxa"/>
            <w:tcBorders>
              <w:top w:val="nil"/>
              <w:left w:val="nil"/>
              <w:bottom w:val="single" w:sz="4" w:space="0" w:color="auto"/>
              <w:right w:val="single" w:sz="4" w:space="0" w:color="auto"/>
            </w:tcBorders>
            <w:shd w:val="clear" w:color="000000" w:fill="FCB9B2"/>
            <w:noWrap/>
            <w:vAlign w:val="center"/>
            <w:hideMark/>
          </w:tcPr>
          <w:p w14:paraId="5A65D2EC"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33</w:t>
            </w:r>
          </w:p>
        </w:tc>
        <w:tc>
          <w:tcPr>
            <w:tcW w:w="674" w:type="dxa"/>
            <w:tcBorders>
              <w:top w:val="nil"/>
              <w:left w:val="nil"/>
              <w:bottom w:val="single" w:sz="4" w:space="0" w:color="auto"/>
              <w:right w:val="single" w:sz="4" w:space="0" w:color="auto"/>
            </w:tcBorders>
            <w:shd w:val="clear" w:color="000000" w:fill="FFFFFF"/>
            <w:noWrap/>
            <w:vAlign w:val="center"/>
            <w:hideMark/>
          </w:tcPr>
          <w:p w14:paraId="0F598FD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c>
          <w:tcPr>
            <w:tcW w:w="1763" w:type="dxa"/>
            <w:tcBorders>
              <w:top w:val="nil"/>
              <w:left w:val="nil"/>
              <w:bottom w:val="single" w:sz="4" w:space="0" w:color="auto"/>
              <w:right w:val="single" w:sz="4" w:space="0" w:color="auto"/>
            </w:tcBorders>
            <w:shd w:val="clear" w:color="000000" w:fill="FFFFFF"/>
            <w:noWrap/>
            <w:vAlign w:val="center"/>
            <w:hideMark/>
          </w:tcPr>
          <w:p w14:paraId="79EEDD8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c>
          <w:tcPr>
            <w:tcW w:w="1763" w:type="dxa"/>
            <w:tcBorders>
              <w:top w:val="nil"/>
              <w:left w:val="nil"/>
              <w:bottom w:val="single" w:sz="4" w:space="0" w:color="auto"/>
              <w:right w:val="single" w:sz="4" w:space="0" w:color="auto"/>
            </w:tcBorders>
            <w:shd w:val="clear" w:color="000000" w:fill="FFFFFF"/>
            <w:noWrap/>
            <w:vAlign w:val="center"/>
            <w:hideMark/>
          </w:tcPr>
          <w:p w14:paraId="5BB46784"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r>
      <w:tr w:rsidR="0036316D" w:rsidRPr="0036316D" w14:paraId="05CBB539" w14:textId="77777777" w:rsidTr="0036316D">
        <w:trPr>
          <w:trHeight w:val="300"/>
        </w:trPr>
        <w:tc>
          <w:tcPr>
            <w:tcW w:w="744" w:type="dxa"/>
            <w:tcBorders>
              <w:top w:val="nil"/>
              <w:left w:val="single" w:sz="4" w:space="0" w:color="auto"/>
              <w:bottom w:val="single" w:sz="4" w:space="0" w:color="auto"/>
              <w:right w:val="single" w:sz="4" w:space="0" w:color="auto"/>
            </w:tcBorders>
            <w:shd w:val="clear" w:color="000000" w:fill="FCB9B2"/>
            <w:noWrap/>
            <w:vAlign w:val="center"/>
            <w:hideMark/>
          </w:tcPr>
          <w:p w14:paraId="5ACBF4B0"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H</w:t>
            </w:r>
          </w:p>
        </w:tc>
        <w:tc>
          <w:tcPr>
            <w:tcW w:w="1948" w:type="dxa"/>
            <w:tcBorders>
              <w:top w:val="nil"/>
              <w:left w:val="nil"/>
              <w:bottom w:val="single" w:sz="4" w:space="0" w:color="auto"/>
              <w:right w:val="single" w:sz="4" w:space="0" w:color="auto"/>
            </w:tcBorders>
            <w:shd w:val="clear" w:color="000000" w:fill="FCB9B2"/>
            <w:noWrap/>
            <w:vAlign w:val="center"/>
            <w:hideMark/>
          </w:tcPr>
          <w:p w14:paraId="5D76F035"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31</w:t>
            </w:r>
          </w:p>
        </w:tc>
        <w:tc>
          <w:tcPr>
            <w:tcW w:w="1948" w:type="dxa"/>
            <w:tcBorders>
              <w:top w:val="nil"/>
              <w:left w:val="nil"/>
              <w:bottom w:val="single" w:sz="4" w:space="0" w:color="auto"/>
              <w:right w:val="single" w:sz="4" w:space="0" w:color="auto"/>
            </w:tcBorders>
            <w:shd w:val="clear" w:color="000000" w:fill="FCB9B2"/>
            <w:noWrap/>
            <w:vAlign w:val="center"/>
            <w:hideMark/>
          </w:tcPr>
          <w:p w14:paraId="36EA0D27"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29</w:t>
            </w:r>
          </w:p>
        </w:tc>
        <w:tc>
          <w:tcPr>
            <w:tcW w:w="674" w:type="dxa"/>
            <w:tcBorders>
              <w:top w:val="nil"/>
              <w:left w:val="nil"/>
              <w:bottom w:val="single" w:sz="4" w:space="0" w:color="auto"/>
              <w:right w:val="single" w:sz="4" w:space="0" w:color="auto"/>
            </w:tcBorders>
            <w:shd w:val="clear" w:color="000000" w:fill="FFFFFF"/>
            <w:noWrap/>
            <w:vAlign w:val="center"/>
            <w:hideMark/>
          </w:tcPr>
          <w:p w14:paraId="4C075A39"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c>
          <w:tcPr>
            <w:tcW w:w="1763" w:type="dxa"/>
            <w:tcBorders>
              <w:top w:val="nil"/>
              <w:left w:val="nil"/>
              <w:bottom w:val="single" w:sz="4" w:space="0" w:color="auto"/>
              <w:right w:val="single" w:sz="4" w:space="0" w:color="auto"/>
            </w:tcBorders>
            <w:shd w:val="clear" w:color="000000" w:fill="FFFFFF"/>
            <w:noWrap/>
            <w:vAlign w:val="center"/>
            <w:hideMark/>
          </w:tcPr>
          <w:p w14:paraId="511D1A5E"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c>
          <w:tcPr>
            <w:tcW w:w="1763" w:type="dxa"/>
            <w:tcBorders>
              <w:top w:val="nil"/>
              <w:left w:val="nil"/>
              <w:bottom w:val="single" w:sz="4" w:space="0" w:color="auto"/>
              <w:right w:val="single" w:sz="4" w:space="0" w:color="auto"/>
            </w:tcBorders>
            <w:shd w:val="clear" w:color="000000" w:fill="FFFFFF"/>
            <w:noWrap/>
            <w:vAlign w:val="center"/>
            <w:hideMark/>
          </w:tcPr>
          <w:p w14:paraId="648963EF" w14:textId="77777777" w:rsidR="0036316D" w:rsidRPr="0036316D" w:rsidRDefault="0036316D" w:rsidP="0036316D">
            <w:pPr>
              <w:spacing w:after="0" w:line="240" w:lineRule="auto"/>
              <w:jc w:val="center"/>
              <w:rPr>
                <w:rFonts w:ascii="Calibri" w:eastAsia="Times New Roman" w:hAnsi="Calibri" w:cs="Calibri"/>
                <w:color w:val="000000"/>
                <w:lang w:eastAsia="en-GB"/>
              </w:rPr>
            </w:pPr>
            <w:r w:rsidRPr="0036316D">
              <w:rPr>
                <w:rFonts w:ascii="Calibri" w:eastAsia="Times New Roman" w:hAnsi="Calibri" w:cs="Calibri"/>
                <w:color w:val="000000"/>
                <w:lang w:eastAsia="en-GB"/>
              </w:rPr>
              <w:t> </w:t>
            </w:r>
          </w:p>
        </w:tc>
      </w:tr>
    </w:tbl>
    <w:p w14:paraId="0BFA756A" w14:textId="301C033E" w:rsidR="001C6233" w:rsidRPr="001C6233" w:rsidRDefault="001C6233" w:rsidP="00790C5D">
      <w:pPr>
        <w:spacing w:line="360" w:lineRule="auto"/>
        <w:jc w:val="both"/>
        <w:rPr>
          <w:rFonts w:ascii="Times New Roman" w:hAnsi="Times New Roman" w:cs="Times New Roman"/>
          <w:sz w:val="24"/>
          <w:szCs w:val="24"/>
        </w:rPr>
      </w:pPr>
    </w:p>
    <w:p w14:paraId="2277255F" w14:textId="3B1D016B"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In this case unlike with the KS3 group the pupils attempted in most cases slightly less</w:t>
      </w:r>
      <w:r w:rsidR="0036316D">
        <w:rPr>
          <w:rFonts w:ascii="Times New Roman" w:hAnsi="Times New Roman" w:cs="Times New Roman"/>
          <w:sz w:val="24"/>
          <w:szCs w:val="24"/>
        </w:rPr>
        <w:t xml:space="preserve"> questions</w:t>
      </w:r>
      <w:r w:rsidRPr="001C6233">
        <w:rPr>
          <w:rFonts w:ascii="Times New Roman" w:hAnsi="Times New Roman" w:cs="Times New Roman"/>
          <w:sz w:val="24"/>
          <w:szCs w:val="24"/>
        </w:rPr>
        <w:t xml:space="preserve">. On average the participants attempted 2% less on the second paper compared to the fist paper that the took in year 10. </w:t>
      </w:r>
    </w:p>
    <w:p w14:paraId="4FE17A63" w14:textId="239F962F"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for this assessment it was </w:t>
      </w:r>
      <w:proofErr w:type="gramStart"/>
      <w:r w:rsidRPr="001C6233">
        <w:rPr>
          <w:rFonts w:ascii="Times New Roman" w:hAnsi="Times New Roman" w:cs="Times New Roman"/>
          <w:sz w:val="24"/>
          <w:szCs w:val="24"/>
        </w:rPr>
        <w:t>summative</w:t>
      </w:r>
      <w:proofErr w:type="gramEnd"/>
      <w:r w:rsidRPr="001C6233">
        <w:rPr>
          <w:rFonts w:ascii="Times New Roman" w:hAnsi="Times New Roman" w:cs="Times New Roman"/>
          <w:sz w:val="24"/>
          <w:szCs w:val="24"/>
        </w:rPr>
        <w:t xml:space="preserve"> so each participant was given a score out of 80. When they were compared there was in increase in the </w:t>
      </w:r>
      <w:r w:rsidR="00847325">
        <w:rPr>
          <w:rFonts w:ascii="Times New Roman" w:hAnsi="Times New Roman" w:cs="Times New Roman"/>
          <w:sz w:val="24"/>
          <w:szCs w:val="24"/>
        </w:rPr>
        <w:t>number</w:t>
      </w:r>
      <w:r w:rsidRPr="001C6233">
        <w:rPr>
          <w:rFonts w:ascii="Times New Roman" w:hAnsi="Times New Roman" w:cs="Times New Roman"/>
          <w:sz w:val="24"/>
          <w:szCs w:val="24"/>
        </w:rPr>
        <w:t xml:space="preserve"> of marks given between paper 1 and paper 2. The graph below shows the results from both papers and compares the scores gained on the first compared to those on the second. </w:t>
      </w:r>
    </w:p>
    <w:p w14:paraId="18210FBE"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lang w:eastAsia="en-GB"/>
        </w:rPr>
        <w:lastRenderedPageBreak/>
        <w:drawing>
          <wp:inline distT="0" distB="0" distL="0" distR="0" wp14:anchorId="6CD656A8" wp14:editId="75C751D4">
            <wp:extent cx="4972050" cy="3009900"/>
            <wp:effectExtent l="0" t="0" r="0" b="0"/>
            <wp:docPr id="3" name="Chart 3">
              <a:extLst xmlns:a="http://schemas.openxmlformats.org/drawingml/2006/main">
                <a:ext uri="{FF2B5EF4-FFF2-40B4-BE49-F238E27FC236}">
                  <a16:creationId xmlns:a16="http://schemas.microsoft.com/office/drawing/2014/main" id="{5796FFB4-37D4-4C69-B46D-A3B48B8FDF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765B574"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As it shows above all but one of the participants gained marks between the start and end of the project. If you look at participant 6 you will see that they attempted basically the same number of questions both times but in the second paper they achieved over double the score gaining only 11 marks on the first paper whereas they gained 24 on the second. Participant 7 is interesting as on the first paper they attempted more </w:t>
      </w:r>
      <w:proofErr w:type="gramStart"/>
      <w:r w:rsidRPr="001C6233">
        <w:rPr>
          <w:rFonts w:ascii="Times New Roman" w:hAnsi="Times New Roman" w:cs="Times New Roman"/>
          <w:sz w:val="24"/>
          <w:szCs w:val="24"/>
        </w:rPr>
        <w:t>questions</w:t>
      </w:r>
      <w:proofErr w:type="gramEnd"/>
      <w:r w:rsidRPr="001C6233">
        <w:rPr>
          <w:rFonts w:ascii="Times New Roman" w:hAnsi="Times New Roman" w:cs="Times New Roman"/>
          <w:sz w:val="24"/>
          <w:szCs w:val="24"/>
        </w:rPr>
        <w:t xml:space="preserve"> but they got more marks from the fewer questions they tried on the second paper. </w:t>
      </w:r>
    </w:p>
    <w:p w14:paraId="23EEFD48" w14:textId="56C92206"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there are a few participants </w:t>
      </w:r>
      <w:r w:rsidR="00847325">
        <w:rPr>
          <w:rFonts w:ascii="Times New Roman" w:hAnsi="Times New Roman" w:cs="Times New Roman"/>
          <w:sz w:val="24"/>
          <w:szCs w:val="24"/>
        </w:rPr>
        <w:t>who</w:t>
      </w:r>
      <w:r w:rsidRPr="001C6233">
        <w:rPr>
          <w:rFonts w:ascii="Times New Roman" w:hAnsi="Times New Roman" w:cs="Times New Roman"/>
          <w:sz w:val="24"/>
          <w:szCs w:val="24"/>
        </w:rPr>
        <w:t xml:space="preserve"> did not increase the</w:t>
      </w:r>
      <w:r w:rsidR="00847325">
        <w:rPr>
          <w:rFonts w:ascii="Times New Roman" w:hAnsi="Times New Roman" w:cs="Times New Roman"/>
          <w:sz w:val="24"/>
          <w:szCs w:val="24"/>
        </w:rPr>
        <w:t>ir</w:t>
      </w:r>
      <w:r w:rsidRPr="001C6233">
        <w:rPr>
          <w:rFonts w:ascii="Times New Roman" w:hAnsi="Times New Roman" w:cs="Times New Roman"/>
          <w:sz w:val="24"/>
          <w:szCs w:val="24"/>
        </w:rPr>
        <w:t xml:space="preserve"> marks received. Participant 11 attempted 9% more on the second paper which </w:t>
      </w:r>
      <w:r w:rsidR="00847325">
        <w:rPr>
          <w:rFonts w:ascii="Times New Roman" w:hAnsi="Times New Roman" w:cs="Times New Roman"/>
          <w:sz w:val="24"/>
          <w:szCs w:val="24"/>
        </w:rPr>
        <w:t>compared with</w:t>
      </w:r>
      <w:r w:rsidRPr="001C6233">
        <w:rPr>
          <w:rFonts w:ascii="Times New Roman" w:hAnsi="Times New Roman" w:cs="Times New Roman"/>
          <w:sz w:val="24"/>
          <w:szCs w:val="24"/>
        </w:rPr>
        <w:t xml:space="preserve"> the other participants</w:t>
      </w:r>
      <w:r w:rsidR="00847325">
        <w:rPr>
          <w:rFonts w:ascii="Times New Roman" w:hAnsi="Times New Roman" w:cs="Times New Roman"/>
          <w:sz w:val="24"/>
          <w:szCs w:val="24"/>
        </w:rPr>
        <w:t>’</w:t>
      </w:r>
      <w:r w:rsidRPr="001C6233">
        <w:rPr>
          <w:rFonts w:ascii="Times New Roman" w:hAnsi="Times New Roman" w:cs="Times New Roman"/>
          <w:sz w:val="24"/>
          <w:szCs w:val="24"/>
        </w:rPr>
        <w:t xml:space="preserve"> trends should have seen a bigger increase in the amount of </w:t>
      </w:r>
      <w:proofErr w:type="gramStart"/>
      <w:r w:rsidRPr="001C6233">
        <w:rPr>
          <w:rFonts w:ascii="Times New Roman" w:hAnsi="Times New Roman" w:cs="Times New Roman"/>
          <w:sz w:val="24"/>
          <w:szCs w:val="24"/>
        </w:rPr>
        <w:t>marks</w:t>
      </w:r>
      <w:proofErr w:type="gramEnd"/>
      <w:r w:rsidRPr="001C6233">
        <w:rPr>
          <w:rFonts w:ascii="Times New Roman" w:hAnsi="Times New Roman" w:cs="Times New Roman"/>
          <w:sz w:val="24"/>
          <w:szCs w:val="24"/>
        </w:rPr>
        <w:t xml:space="preserve"> but they only gained 1 mark. This is an anomaly within the results as the only participant who did not increase their marks greatly during this project.  </w:t>
      </w:r>
    </w:p>
    <w:p w14:paraId="22777A57" w14:textId="493F2E5B"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31" w:name="_Toc19556582"/>
      <w:r w:rsidRPr="001C6233">
        <w:rPr>
          <w:rFonts w:ascii="Times New Roman" w:hAnsi="Times New Roman" w:cs="Times New Roman"/>
          <w:b/>
          <w:color w:val="auto"/>
          <w:sz w:val="26"/>
          <w:szCs w:val="26"/>
          <w:u w:val="single"/>
        </w:rPr>
        <w:t>Participants</w:t>
      </w:r>
      <w:r w:rsidR="00847325">
        <w:rPr>
          <w:rFonts w:ascii="Times New Roman" w:hAnsi="Times New Roman" w:cs="Times New Roman"/>
          <w:b/>
          <w:color w:val="auto"/>
          <w:sz w:val="26"/>
          <w:szCs w:val="26"/>
          <w:u w:val="single"/>
        </w:rPr>
        <w:t>’ views on c</w:t>
      </w:r>
      <w:r w:rsidRPr="001C6233">
        <w:rPr>
          <w:rFonts w:ascii="Times New Roman" w:hAnsi="Times New Roman" w:cs="Times New Roman"/>
          <w:b/>
          <w:color w:val="auto"/>
          <w:sz w:val="26"/>
          <w:szCs w:val="26"/>
          <w:u w:val="single"/>
        </w:rPr>
        <w:t>ollaboration and its impact on their learning</w:t>
      </w:r>
      <w:bookmarkEnd w:id="31"/>
      <w:r w:rsidRPr="001C6233">
        <w:rPr>
          <w:rFonts w:ascii="Times New Roman" w:hAnsi="Times New Roman" w:cs="Times New Roman"/>
          <w:b/>
          <w:color w:val="auto"/>
          <w:sz w:val="26"/>
          <w:szCs w:val="26"/>
          <w:u w:val="single"/>
        </w:rPr>
        <w:t xml:space="preserve"> </w:t>
      </w:r>
    </w:p>
    <w:p w14:paraId="5C9D2482"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Participants were given a questionnaire to complete asking their opinions on the interventions put in place. Firstly, they were asked to consider the impact of collaboration on their learning. Participants were asked </w:t>
      </w:r>
      <w:proofErr w:type="gramStart"/>
      <w:r w:rsidRPr="001C6233">
        <w:rPr>
          <w:rFonts w:ascii="Times New Roman" w:hAnsi="Times New Roman" w:cs="Times New Roman"/>
          <w:sz w:val="24"/>
          <w:szCs w:val="24"/>
        </w:rPr>
        <w:t>whether or not</w:t>
      </w:r>
      <w:proofErr w:type="gramEnd"/>
      <w:r w:rsidRPr="001C6233">
        <w:rPr>
          <w:rFonts w:ascii="Times New Roman" w:hAnsi="Times New Roman" w:cs="Times New Roman"/>
          <w:sz w:val="24"/>
          <w:szCs w:val="24"/>
        </w:rPr>
        <w:t xml:space="preserve"> they felt that working collaboratively improved their understanding of mathematics. Below the pie chart shows their responses. </w:t>
      </w:r>
    </w:p>
    <w:p w14:paraId="138E8551"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lang w:eastAsia="en-GB"/>
        </w:rPr>
        <w:lastRenderedPageBreak/>
        <w:drawing>
          <wp:inline distT="0" distB="0" distL="0" distR="0" wp14:anchorId="7A9B3A4F" wp14:editId="3018D220">
            <wp:extent cx="4572000" cy="2743200"/>
            <wp:effectExtent l="0" t="0" r="0" b="0"/>
            <wp:docPr id="4" name="Chart 4">
              <a:extLst xmlns:a="http://schemas.openxmlformats.org/drawingml/2006/main">
                <a:ext uri="{FF2B5EF4-FFF2-40B4-BE49-F238E27FC236}">
                  <a16:creationId xmlns:a16="http://schemas.microsoft.com/office/drawing/2014/main" id="{5FDAC163-FF06-4CED-9BCD-5043DBD15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9D321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As the graph shows, nearly </w:t>
      </w:r>
      <w:proofErr w:type="gramStart"/>
      <w:r w:rsidRPr="001C6233">
        <w:rPr>
          <w:rFonts w:ascii="Times New Roman" w:hAnsi="Times New Roman" w:cs="Times New Roman"/>
          <w:sz w:val="24"/>
          <w:szCs w:val="24"/>
        </w:rPr>
        <w:t>all of</w:t>
      </w:r>
      <w:proofErr w:type="gramEnd"/>
      <w:r w:rsidRPr="001C6233">
        <w:rPr>
          <w:rFonts w:ascii="Times New Roman" w:hAnsi="Times New Roman" w:cs="Times New Roman"/>
          <w:sz w:val="24"/>
          <w:szCs w:val="24"/>
        </w:rPr>
        <w:t xml:space="preserve"> the participants asked either strongly agreed or agreed that they felt the group work was helping them to better understand the mathematics they were learning. Only 10% of the participants asked stated that they did not feel that the group work was having a positive impact on their understanding. </w:t>
      </w:r>
    </w:p>
    <w:p w14:paraId="72978900" w14:textId="30AAE4F9"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During interviews participants stated </w:t>
      </w:r>
      <w:r w:rsidR="00847325">
        <w:rPr>
          <w:rFonts w:ascii="Times New Roman" w:hAnsi="Times New Roman" w:cs="Times New Roman"/>
          <w:sz w:val="24"/>
          <w:szCs w:val="24"/>
        </w:rPr>
        <w:t>they enjoyed</w:t>
      </w:r>
      <w:r w:rsidRPr="001C6233">
        <w:rPr>
          <w:rFonts w:ascii="Times New Roman" w:hAnsi="Times New Roman" w:cs="Times New Roman"/>
          <w:sz w:val="24"/>
          <w:szCs w:val="24"/>
        </w:rPr>
        <w:t xml:space="preserve"> working with their peers. They explained that often they felt that a peer could explain how they worked out the problem in cases better than the teacher as it is on their own level. However, the few participants who disagreed felt that often pupils were more interested in getting the correct answer than giving help. </w:t>
      </w:r>
    </w:p>
    <w:p w14:paraId="3A6FAD60" w14:textId="7193BBCF"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later in the questionnaire participants were asked to consider if they were stuck on a problem </w:t>
      </w:r>
      <w:proofErr w:type="gramStart"/>
      <w:r w:rsidRPr="001C6233">
        <w:rPr>
          <w:rFonts w:ascii="Times New Roman" w:hAnsi="Times New Roman" w:cs="Times New Roman"/>
          <w:sz w:val="24"/>
          <w:szCs w:val="24"/>
        </w:rPr>
        <w:t>did</w:t>
      </w:r>
      <w:proofErr w:type="gramEnd"/>
      <w:r w:rsidRPr="001C6233">
        <w:rPr>
          <w:rFonts w:ascii="Times New Roman" w:hAnsi="Times New Roman" w:cs="Times New Roman"/>
          <w:sz w:val="24"/>
          <w:szCs w:val="24"/>
        </w:rPr>
        <w:t xml:space="preserve"> they feel asking their peer would allow them to gain greater understa</w:t>
      </w:r>
      <w:r w:rsidR="00847325">
        <w:rPr>
          <w:rFonts w:ascii="Times New Roman" w:hAnsi="Times New Roman" w:cs="Times New Roman"/>
          <w:sz w:val="24"/>
          <w:szCs w:val="24"/>
        </w:rPr>
        <w:t>nding. The graph below shows</w:t>
      </w:r>
      <w:r w:rsidRPr="001C6233">
        <w:rPr>
          <w:rFonts w:ascii="Times New Roman" w:hAnsi="Times New Roman" w:cs="Times New Roman"/>
          <w:sz w:val="24"/>
          <w:szCs w:val="24"/>
        </w:rPr>
        <w:t xml:space="preserve"> a greater number of participants </w:t>
      </w:r>
      <w:r w:rsidR="00847325">
        <w:rPr>
          <w:rFonts w:ascii="Times New Roman" w:hAnsi="Times New Roman" w:cs="Times New Roman"/>
          <w:sz w:val="24"/>
          <w:szCs w:val="24"/>
        </w:rPr>
        <w:t>who</w:t>
      </w:r>
      <w:r w:rsidRPr="001C6233">
        <w:rPr>
          <w:rFonts w:ascii="Times New Roman" w:hAnsi="Times New Roman" w:cs="Times New Roman"/>
          <w:sz w:val="24"/>
          <w:szCs w:val="24"/>
        </w:rPr>
        <w:t xml:space="preserve"> did not feel this was the case. </w:t>
      </w:r>
    </w:p>
    <w:p w14:paraId="695B16C3"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lang w:eastAsia="en-GB"/>
        </w:rPr>
        <w:lastRenderedPageBreak/>
        <w:drawing>
          <wp:inline distT="0" distB="0" distL="0" distR="0" wp14:anchorId="4341DEFB" wp14:editId="5114165A">
            <wp:extent cx="4572000" cy="2743200"/>
            <wp:effectExtent l="0" t="0" r="0" b="0"/>
            <wp:docPr id="5" name="Chart 5">
              <a:extLst xmlns:a="http://schemas.openxmlformats.org/drawingml/2006/main">
                <a:ext uri="{FF2B5EF4-FFF2-40B4-BE49-F238E27FC236}">
                  <a16:creationId xmlns:a16="http://schemas.microsoft.com/office/drawing/2014/main" id="{985B9430-8FD7-4DA2-A844-301973EFD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6851D57" w14:textId="089AF419"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With this statement th</w:t>
      </w:r>
      <w:r w:rsidR="00847325">
        <w:rPr>
          <w:rFonts w:ascii="Times New Roman" w:hAnsi="Times New Roman" w:cs="Times New Roman"/>
          <w:sz w:val="24"/>
          <w:szCs w:val="24"/>
        </w:rPr>
        <w:t>ere were fewer participants who</w:t>
      </w:r>
      <w:r w:rsidRPr="001C6233">
        <w:rPr>
          <w:rFonts w:ascii="Times New Roman" w:hAnsi="Times New Roman" w:cs="Times New Roman"/>
          <w:sz w:val="24"/>
          <w:szCs w:val="24"/>
        </w:rPr>
        <w:t xml:space="preserve"> strongly agreed that this helped build understanding and 30% of the participants asked disagreed with this statement. They did not feel that their peers helped them when they were unsure of what to do. </w:t>
      </w:r>
    </w:p>
    <w:p w14:paraId="1BC37F07" w14:textId="2CD99B13" w:rsidR="001C6233" w:rsidRPr="001C6233" w:rsidRDefault="00847325" w:rsidP="00790C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w:t>
      </w:r>
      <w:proofErr w:type="gramStart"/>
      <w:r>
        <w:rPr>
          <w:rFonts w:ascii="Times New Roman" w:hAnsi="Times New Roman" w:cs="Times New Roman"/>
          <w:sz w:val="24"/>
          <w:szCs w:val="24"/>
        </w:rPr>
        <w:t>interview</w:t>
      </w:r>
      <w:r w:rsidR="001C6233" w:rsidRPr="001C6233">
        <w:rPr>
          <w:rFonts w:ascii="Times New Roman" w:hAnsi="Times New Roman" w:cs="Times New Roman"/>
          <w:sz w:val="24"/>
          <w:szCs w:val="24"/>
        </w:rPr>
        <w:t>s</w:t>
      </w:r>
      <w:proofErr w:type="gramEnd"/>
      <w:r w:rsidR="001C6233" w:rsidRPr="001C6233">
        <w:rPr>
          <w:rFonts w:ascii="Times New Roman" w:hAnsi="Times New Roman" w:cs="Times New Roman"/>
          <w:sz w:val="24"/>
          <w:szCs w:val="24"/>
        </w:rPr>
        <w:t xml:space="preserve"> participants stated that when they are unsure, they would seek support from their peers but when they truly do not know what to do, they could not have support from their peers. They felt that they needed instruction from the teacher on where to begin the problem. When prompted as to why some were happy to try with their peers first a few argued that they did not </w:t>
      </w:r>
      <w:r>
        <w:rPr>
          <w:rFonts w:ascii="Times New Roman" w:hAnsi="Times New Roman" w:cs="Times New Roman"/>
          <w:sz w:val="24"/>
          <w:szCs w:val="24"/>
        </w:rPr>
        <w:t>trust the steps and needed confi</w:t>
      </w:r>
      <w:r w:rsidR="001C6233" w:rsidRPr="001C6233">
        <w:rPr>
          <w:rFonts w:ascii="Times New Roman" w:hAnsi="Times New Roman" w:cs="Times New Roman"/>
          <w:sz w:val="24"/>
          <w:szCs w:val="24"/>
        </w:rPr>
        <w:t xml:space="preserve">rmation that they were correct before following their instruction. </w:t>
      </w:r>
    </w:p>
    <w:p w14:paraId="4E925947" w14:textId="50D5E901"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Although the participants felt that they were improving their understanding by working collaboratively with their peers when they were faced with a problem that they could not</w:t>
      </w:r>
      <w:r w:rsidR="00847325">
        <w:rPr>
          <w:rFonts w:ascii="Times New Roman" w:hAnsi="Times New Roman" w:cs="Times New Roman"/>
          <w:sz w:val="24"/>
          <w:szCs w:val="24"/>
        </w:rPr>
        <w:t xml:space="preserve"> fully understand they wanted</w:t>
      </w:r>
      <w:r w:rsidRPr="001C6233">
        <w:rPr>
          <w:rFonts w:ascii="Times New Roman" w:hAnsi="Times New Roman" w:cs="Times New Roman"/>
          <w:sz w:val="24"/>
          <w:szCs w:val="24"/>
        </w:rPr>
        <w:t xml:space="preserve"> more support and felt that this was best from their teacher and not a peer. This highlights how impor</w:t>
      </w:r>
      <w:r w:rsidR="00847325">
        <w:rPr>
          <w:rFonts w:ascii="Times New Roman" w:hAnsi="Times New Roman" w:cs="Times New Roman"/>
          <w:sz w:val="24"/>
          <w:szCs w:val="24"/>
        </w:rPr>
        <w:t>tant it is for pupils to practis</w:t>
      </w:r>
      <w:r w:rsidRPr="001C6233">
        <w:rPr>
          <w:rFonts w:ascii="Times New Roman" w:hAnsi="Times New Roman" w:cs="Times New Roman"/>
          <w:sz w:val="24"/>
          <w:szCs w:val="24"/>
        </w:rPr>
        <w:t xml:space="preserve">e using the higher order thinking skills and ensure they </w:t>
      </w:r>
      <w:proofErr w:type="gramStart"/>
      <w:r w:rsidRPr="001C6233">
        <w:rPr>
          <w:rFonts w:ascii="Times New Roman" w:hAnsi="Times New Roman" w:cs="Times New Roman"/>
          <w:sz w:val="24"/>
          <w:szCs w:val="24"/>
        </w:rPr>
        <w:t>are able to</w:t>
      </w:r>
      <w:proofErr w:type="gramEnd"/>
      <w:r w:rsidRPr="001C6233">
        <w:rPr>
          <w:rFonts w:ascii="Times New Roman" w:hAnsi="Times New Roman" w:cs="Times New Roman"/>
          <w:sz w:val="24"/>
          <w:szCs w:val="24"/>
        </w:rPr>
        <w:t xml:space="preserve"> explain what they are doing in order to support each other and develop more independence in their learning. </w:t>
      </w:r>
    </w:p>
    <w:p w14:paraId="5F77E36A" w14:textId="77777777" w:rsidR="001C6233" w:rsidRPr="00847325" w:rsidRDefault="001C6233" w:rsidP="00847325">
      <w:pPr>
        <w:pStyle w:val="Heading2"/>
        <w:rPr>
          <w:rFonts w:ascii="Times New Roman" w:hAnsi="Times New Roman" w:cs="Times New Roman"/>
          <w:color w:val="auto"/>
        </w:rPr>
      </w:pPr>
      <w:bookmarkStart w:id="32" w:name="_Toc19556583"/>
      <w:r w:rsidRPr="00847325">
        <w:rPr>
          <w:rFonts w:ascii="Times New Roman" w:hAnsi="Times New Roman" w:cs="Times New Roman"/>
          <w:color w:val="auto"/>
        </w:rPr>
        <w:t>Participants views on the impact of problem-solving activities on their learning</w:t>
      </w:r>
      <w:bookmarkEnd w:id="32"/>
    </w:p>
    <w:p w14:paraId="155C458F" w14:textId="2F660E6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Participants were also asked to consider how they felt the use of problem-solving activities were impacting</w:t>
      </w:r>
      <w:r w:rsidR="00847325">
        <w:rPr>
          <w:rFonts w:ascii="Times New Roman" w:hAnsi="Times New Roman" w:cs="Times New Roman"/>
          <w:sz w:val="24"/>
          <w:szCs w:val="24"/>
        </w:rPr>
        <w:t xml:space="preserve"> on</w:t>
      </w:r>
      <w:r w:rsidRPr="001C6233">
        <w:rPr>
          <w:rFonts w:ascii="Times New Roman" w:hAnsi="Times New Roman" w:cs="Times New Roman"/>
          <w:sz w:val="24"/>
          <w:szCs w:val="24"/>
        </w:rPr>
        <w:t xml:space="preserve"> their understanding and engagement within math</w:t>
      </w:r>
      <w:r w:rsidR="00847325">
        <w:rPr>
          <w:rFonts w:ascii="Times New Roman" w:hAnsi="Times New Roman" w:cs="Times New Roman"/>
          <w:sz w:val="24"/>
          <w:szCs w:val="24"/>
        </w:rPr>
        <w:t>ematic</w:t>
      </w:r>
      <w:r w:rsidRPr="001C6233">
        <w:rPr>
          <w:rFonts w:ascii="Times New Roman" w:hAnsi="Times New Roman" w:cs="Times New Roman"/>
          <w:sz w:val="24"/>
          <w:szCs w:val="24"/>
        </w:rPr>
        <w:t xml:space="preserve">s. </w:t>
      </w:r>
    </w:p>
    <w:p w14:paraId="0FE52F95"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lang w:eastAsia="en-GB"/>
        </w:rPr>
        <w:lastRenderedPageBreak/>
        <w:drawing>
          <wp:inline distT="0" distB="0" distL="0" distR="0" wp14:anchorId="0AAA6C5D" wp14:editId="1F3B416F">
            <wp:extent cx="4572000" cy="2743200"/>
            <wp:effectExtent l="0" t="0" r="19050" b="19050"/>
            <wp:docPr id="7" name="Chart 7">
              <a:extLst xmlns:a="http://schemas.openxmlformats.org/drawingml/2006/main">
                <a:ext uri="{FF2B5EF4-FFF2-40B4-BE49-F238E27FC236}">
                  <a16:creationId xmlns:a16="http://schemas.microsoft.com/office/drawing/2014/main" id="{EE2C371E-5C16-43BB-942A-D85988441B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5F162F"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They were asked if they preferred to be given a problem to try before being shown how to solve it and </w:t>
      </w:r>
      <w:proofErr w:type="gramStart"/>
      <w:r w:rsidRPr="001C6233">
        <w:rPr>
          <w:rFonts w:ascii="Times New Roman" w:hAnsi="Times New Roman" w:cs="Times New Roman"/>
          <w:sz w:val="24"/>
          <w:szCs w:val="24"/>
        </w:rPr>
        <w:t>all of</w:t>
      </w:r>
      <w:proofErr w:type="gramEnd"/>
      <w:r w:rsidRPr="001C6233">
        <w:rPr>
          <w:rFonts w:ascii="Times New Roman" w:hAnsi="Times New Roman" w:cs="Times New Roman"/>
          <w:sz w:val="24"/>
          <w:szCs w:val="24"/>
        </w:rPr>
        <w:t xml:space="preserve"> the participants asked agreed with this statement. The participants felt that they had a better understanding of the problem if they first got to have a go before being prompted and shown how to solve it. </w:t>
      </w:r>
    </w:p>
    <w:p w14:paraId="68E2E59C"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During the interviews all participants felt that they were better equipped to understand how to solve a problem if they were given the chance to consider it first. Though </w:t>
      </w:r>
      <w:proofErr w:type="gramStart"/>
      <w:r w:rsidRPr="001C6233">
        <w:rPr>
          <w:rFonts w:ascii="Times New Roman" w:hAnsi="Times New Roman" w:cs="Times New Roman"/>
          <w:sz w:val="24"/>
          <w:szCs w:val="24"/>
        </w:rPr>
        <w:t>the majority of</w:t>
      </w:r>
      <w:proofErr w:type="gramEnd"/>
      <w:r w:rsidRPr="001C6233">
        <w:rPr>
          <w:rFonts w:ascii="Times New Roman" w:hAnsi="Times New Roman" w:cs="Times New Roman"/>
          <w:sz w:val="24"/>
          <w:szCs w:val="24"/>
        </w:rPr>
        <w:t xml:space="preserve"> the participants stated that they did not want too long on the problem if they were stuck as they were unable to even start.</w:t>
      </w:r>
    </w:p>
    <w:p w14:paraId="638F7806"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when asked later in the questionnaire if they felt that by attempting more problems in </w:t>
      </w:r>
      <w:proofErr w:type="gramStart"/>
      <w:r w:rsidRPr="001C6233">
        <w:rPr>
          <w:rFonts w:ascii="Times New Roman" w:hAnsi="Times New Roman" w:cs="Times New Roman"/>
          <w:sz w:val="24"/>
          <w:szCs w:val="24"/>
        </w:rPr>
        <w:t>class</w:t>
      </w:r>
      <w:proofErr w:type="gramEnd"/>
      <w:r w:rsidRPr="001C6233">
        <w:rPr>
          <w:rFonts w:ascii="Times New Roman" w:hAnsi="Times New Roman" w:cs="Times New Roman"/>
          <w:sz w:val="24"/>
          <w:szCs w:val="24"/>
        </w:rPr>
        <w:t xml:space="preserve"> they felt more confident in being able to attempt to answer them the response was not as positive. </w:t>
      </w:r>
    </w:p>
    <w:p w14:paraId="11FC5CAB"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lang w:eastAsia="en-GB"/>
        </w:rPr>
        <w:lastRenderedPageBreak/>
        <w:drawing>
          <wp:inline distT="0" distB="0" distL="0" distR="0" wp14:anchorId="30A89AAC" wp14:editId="4F428AC1">
            <wp:extent cx="4572000" cy="2743200"/>
            <wp:effectExtent l="0" t="0" r="0" b="0"/>
            <wp:docPr id="6" name="Chart 6">
              <a:extLst xmlns:a="http://schemas.openxmlformats.org/drawingml/2006/main">
                <a:ext uri="{FF2B5EF4-FFF2-40B4-BE49-F238E27FC236}">
                  <a16:creationId xmlns:a16="http://schemas.microsoft.com/office/drawing/2014/main" id="{41077453-6B66-45D9-AA5D-E447CE0333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7BC179" w14:textId="1DEA2203"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Nearly a quarter of the participants asked stated that they did not feel more confident about answering problems now after being given a number to try.  This highlights a disparity between participants feeling that being given a problem first allows them time to understand and those </w:t>
      </w:r>
      <w:r w:rsidR="00847325">
        <w:rPr>
          <w:rFonts w:ascii="Times New Roman" w:hAnsi="Times New Roman" w:cs="Times New Roman"/>
          <w:sz w:val="24"/>
          <w:szCs w:val="24"/>
        </w:rPr>
        <w:t>who</w:t>
      </w:r>
      <w:r w:rsidRPr="001C6233">
        <w:rPr>
          <w:rFonts w:ascii="Times New Roman" w:hAnsi="Times New Roman" w:cs="Times New Roman"/>
          <w:sz w:val="24"/>
          <w:szCs w:val="24"/>
        </w:rPr>
        <w:t xml:space="preserve"> are willing to attempt the problem. This coupled with the data highlighting that participants attempts at a question did not rise greatly during the project shows that pupils do not feel more confident to try more problems</w:t>
      </w:r>
      <w:r w:rsidR="00847325">
        <w:rPr>
          <w:rFonts w:ascii="Times New Roman" w:hAnsi="Times New Roman" w:cs="Times New Roman"/>
          <w:sz w:val="24"/>
          <w:szCs w:val="24"/>
        </w:rPr>
        <w:t>.</w:t>
      </w:r>
      <w:r w:rsidRPr="001C6233">
        <w:rPr>
          <w:rFonts w:ascii="Times New Roman" w:hAnsi="Times New Roman" w:cs="Times New Roman"/>
          <w:sz w:val="24"/>
          <w:szCs w:val="24"/>
        </w:rPr>
        <w:t xml:space="preserve"> </w:t>
      </w:r>
      <w:r w:rsidR="00847325">
        <w:rPr>
          <w:rFonts w:ascii="Times New Roman" w:hAnsi="Times New Roman" w:cs="Times New Roman"/>
          <w:sz w:val="24"/>
          <w:szCs w:val="24"/>
        </w:rPr>
        <w:t>E</w:t>
      </w:r>
      <w:r w:rsidRPr="001C6233">
        <w:rPr>
          <w:rFonts w:ascii="Times New Roman" w:hAnsi="Times New Roman" w:cs="Times New Roman"/>
          <w:sz w:val="24"/>
          <w:szCs w:val="24"/>
        </w:rPr>
        <w:t>ven though they stated</w:t>
      </w:r>
      <w:r w:rsidR="00847325">
        <w:rPr>
          <w:rFonts w:ascii="Times New Roman" w:hAnsi="Times New Roman" w:cs="Times New Roman"/>
          <w:sz w:val="24"/>
          <w:szCs w:val="24"/>
        </w:rPr>
        <w:t xml:space="preserve"> in an earlier question</w:t>
      </w:r>
      <w:r w:rsidRPr="001C6233">
        <w:rPr>
          <w:rFonts w:ascii="Times New Roman" w:hAnsi="Times New Roman" w:cs="Times New Roman"/>
          <w:sz w:val="24"/>
          <w:szCs w:val="24"/>
        </w:rPr>
        <w:t xml:space="preserve"> that they prefer to be given that opportunity before being shown the steps.</w:t>
      </w:r>
    </w:p>
    <w:p w14:paraId="57B8F1A4" w14:textId="77777777" w:rsidR="001C6233" w:rsidRDefault="001C6233" w:rsidP="00790C5D">
      <w:pPr>
        <w:spacing w:line="360" w:lineRule="auto"/>
        <w:rPr>
          <w:rFonts w:ascii="Times New Roman" w:hAnsi="Times New Roman" w:cs="Times New Roman"/>
          <w:sz w:val="32"/>
        </w:rPr>
      </w:pPr>
    </w:p>
    <w:p w14:paraId="28192736" w14:textId="4438A27C" w:rsidR="001610E1" w:rsidRDefault="001610E1" w:rsidP="00790C5D">
      <w:pPr>
        <w:spacing w:line="360" w:lineRule="auto"/>
        <w:rPr>
          <w:rFonts w:ascii="Times New Roman" w:hAnsi="Times New Roman" w:cs="Times New Roman"/>
          <w:sz w:val="32"/>
        </w:rPr>
      </w:pPr>
    </w:p>
    <w:p w14:paraId="4BBE50D4" w14:textId="5F2FB06D" w:rsidR="00BF2FD0" w:rsidRDefault="00BF2FD0" w:rsidP="00790C5D">
      <w:pPr>
        <w:spacing w:line="360" w:lineRule="auto"/>
        <w:rPr>
          <w:rFonts w:ascii="Times New Roman" w:hAnsi="Times New Roman" w:cs="Times New Roman"/>
          <w:sz w:val="32"/>
        </w:rPr>
      </w:pPr>
    </w:p>
    <w:p w14:paraId="43903684" w14:textId="0E883588" w:rsidR="00BF2FD0" w:rsidRDefault="00BF2FD0" w:rsidP="00790C5D">
      <w:pPr>
        <w:spacing w:line="360" w:lineRule="auto"/>
        <w:rPr>
          <w:rFonts w:ascii="Times New Roman" w:hAnsi="Times New Roman" w:cs="Times New Roman"/>
          <w:sz w:val="32"/>
        </w:rPr>
      </w:pPr>
    </w:p>
    <w:p w14:paraId="1A7A5223" w14:textId="61ADD73D" w:rsidR="00BF2FD0" w:rsidRDefault="00BF2FD0" w:rsidP="00790C5D">
      <w:pPr>
        <w:spacing w:line="360" w:lineRule="auto"/>
        <w:rPr>
          <w:rFonts w:ascii="Times New Roman" w:hAnsi="Times New Roman" w:cs="Times New Roman"/>
          <w:sz w:val="32"/>
        </w:rPr>
      </w:pPr>
    </w:p>
    <w:p w14:paraId="652726C9" w14:textId="2A07CEE1" w:rsidR="00BF2FD0" w:rsidRDefault="00BF2FD0" w:rsidP="00790C5D">
      <w:pPr>
        <w:spacing w:line="360" w:lineRule="auto"/>
        <w:rPr>
          <w:rFonts w:ascii="Times New Roman" w:hAnsi="Times New Roman" w:cs="Times New Roman"/>
          <w:sz w:val="32"/>
        </w:rPr>
      </w:pPr>
      <w:r>
        <w:rPr>
          <w:rFonts w:ascii="Times New Roman" w:hAnsi="Times New Roman" w:cs="Times New Roman"/>
          <w:sz w:val="32"/>
        </w:rPr>
        <w:br w:type="page"/>
      </w:r>
    </w:p>
    <w:p w14:paraId="55525DE8" w14:textId="77777777" w:rsidR="00BF2FD0" w:rsidRPr="00BF2FD0" w:rsidRDefault="00BF2FD0" w:rsidP="00790C5D">
      <w:pPr>
        <w:pStyle w:val="Heading1"/>
        <w:spacing w:line="360" w:lineRule="auto"/>
        <w:jc w:val="both"/>
        <w:rPr>
          <w:rFonts w:ascii="Times New Roman" w:hAnsi="Times New Roman" w:cs="Times New Roman"/>
          <w:color w:val="auto"/>
          <w:szCs w:val="24"/>
        </w:rPr>
      </w:pPr>
      <w:bookmarkStart w:id="33" w:name="_Toc19556584"/>
      <w:r w:rsidRPr="00BF2FD0">
        <w:rPr>
          <w:rFonts w:ascii="Times New Roman" w:hAnsi="Times New Roman" w:cs="Times New Roman"/>
          <w:color w:val="auto"/>
          <w:szCs w:val="24"/>
        </w:rPr>
        <w:lastRenderedPageBreak/>
        <w:t>Findings placed in the context of research</w:t>
      </w:r>
      <w:bookmarkEnd w:id="33"/>
      <w:r w:rsidRPr="00BF2FD0">
        <w:rPr>
          <w:rFonts w:ascii="Times New Roman" w:hAnsi="Times New Roman" w:cs="Times New Roman"/>
          <w:color w:val="auto"/>
          <w:szCs w:val="24"/>
        </w:rPr>
        <w:t xml:space="preserve"> </w:t>
      </w:r>
    </w:p>
    <w:p w14:paraId="53E98398" w14:textId="7B1F4FA9"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The purpose of the project was to aid in the improvement of the school by ensuring teaching is consistent, challenging and therefore has a significant and positive impact on pupil outcomes. The findings will therefore be critically evaluated to consider if the intervention has had an impact on pupils’ outcomes. It also will need to consider how this intervention feeds into the national priority of educati</w:t>
      </w:r>
      <w:r w:rsidR="00847325">
        <w:rPr>
          <w:rFonts w:ascii="Times New Roman" w:hAnsi="Times New Roman" w:cs="Times New Roman"/>
          <w:sz w:val="24"/>
          <w:szCs w:val="24"/>
        </w:rPr>
        <w:t>onal excellence everywhere, tria</w:t>
      </w:r>
      <w:r w:rsidR="00847325" w:rsidRPr="00BF2FD0">
        <w:rPr>
          <w:rFonts w:ascii="Times New Roman" w:hAnsi="Times New Roman" w:cs="Times New Roman"/>
          <w:sz w:val="24"/>
          <w:szCs w:val="24"/>
        </w:rPr>
        <w:t>lling</w:t>
      </w:r>
      <w:r w:rsidRPr="00BF2FD0">
        <w:rPr>
          <w:rFonts w:ascii="Times New Roman" w:hAnsi="Times New Roman" w:cs="Times New Roman"/>
          <w:sz w:val="24"/>
          <w:szCs w:val="24"/>
        </w:rPr>
        <w:t xml:space="preserve"> strategies to help develop engagement and enthusiasm</w:t>
      </w:r>
      <w:r w:rsidR="00847325">
        <w:rPr>
          <w:rFonts w:ascii="Times New Roman" w:hAnsi="Times New Roman" w:cs="Times New Roman"/>
          <w:sz w:val="24"/>
          <w:szCs w:val="24"/>
        </w:rPr>
        <w:t xml:space="preserve"> to improve attainment</w:t>
      </w:r>
      <w:r w:rsidRPr="00BF2FD0">
        <w:rPr>
          <w:rFonts w:ascii="Times New Roman" w:hAnsi="Times New Roman" w:cs="Times New Roman"/>
          <w:sz w:val="24"/>
          <w:szCs w:val="24"/>
        </w:rPr>
        <w:t xml:space="preserve">. For these reasons the focus of the findings will be on evaluating the effectiveness of the strategies on engagement and then considering the link that has made to pupils’ outcomes. </w:t>
      </w:r>
      <w:r w:rsidR="00847325">
        <w:rPr>
          <w:rFonts w:ascii="Times New Roman" w:hAnsi="Times New Roman" w:cs="Times New Roman"/>
          <w:sz w:val="24"/>
          <w:szCs w:val="24"/>
        </w:rPr>
        <w:t xml:space="preserve">Then </w:t>
      </w:r>
      <w:r w:rsidRPr="00BF2FD0">
        <w:rPr>
          <w:rFonts w:ascii="Times New Roman" w:hAnsi="Times New Roman" w:cs="Times New Roman"/>
          <w:sz w:val="24"/>
          <w:szCs w:val="24"/>
        </w:rPr>
        <w:t xml:space="preserve">going on to consider the process of data collection and evaluation to understand the next steps that must be taken. </w:t>
      </w:r>
    </w:p>
    <w:p w14:paraId="406A30CA"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4" w:name="_Toc19556585"/>
      <w:r w:rsidRPr="00BF2FD0">
        <w:rPr>
          <w:rFonts w:ascii="Times New Roman" w:hAnsi="Times New Roman" w:cs="Times New Roman"/>
          <w:b/>
          <w:color w:val="auto"/>
          <w:sz w:val="26"/>
          <w:szCs w:val="26"/>
          <w:u w:val="single"/>
        </w:rPr>
        <w:t>Evaluation of impact on engagement</w:t>
      </w:r>
      <w:bookmarkEnd w:id="34"/>
      <w:r w:rsidRPr="00BF2FD0">
        <w:rPr>
          <w:rFonts w:ascii="Times New Roman" w:hAnsi="Times New Roman" w:cs="Times New Roman"/>
          <w:b/>
          <w:color w:val="auto"/>
          <w:sz w:val="26"/>
          <w:szCs w:val="26"/>
          <w:u w:val="single"/>
        </w:rPr>
        <w:t xml:space="preserve">  </w:t>
      </w:r>
    </w:p>
    <w:p w14:paraId="44DE95AA" w14:textId="6ACB1556"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During the questionnaire and interview stage of the research it became clear that pupils valued the opportunity to work collaboratively with a peer. However, once a pupil became stuck, they were very reluctant to speak to a peer and felt the only person that could aid them was the teacher. This highlighted clearly that pupils were missing out on those higher order skills that allowed them to explain and analyse the problem together and that as soon as they faced a problem, they did not feel their peer was the best person to assist them. </w:t>
      </w:r>
      <w:r w:rsidR="00847325">
        <w:rPr>
          <w:rFonts w:ascii="Times New Roman" w:hAnsi="Times New Roman" w:cs="Times New Roman"/>
          <w:sz w:val="24"/>
          <w:szCs w:val="24"/>
        </w:rPr>
        <w:t>The DfE stress the importance of</w:t>
      </w:r>
      <w:r w:rsidRPr="00BF2FD0">
        <w:rPr>
          <w:rFonts w:ascii="Times New Roman" w:hAnsi="Times New Roman" w:cs="Times New Roman"/>
          <w:sz w:val="24"/>
          <w:szCs w:val="24"/>
        </w:rPr>
        <w:t xml:space="preserve"> organising group work carefully to ensure that they feel part of the group and work effectively (2004). This however, in practice was not enough, groups were considered </w:t>
      </w:r>
      <w:proofErr w:type="gramStart"/>
      <w:r w:rsidRPr="00BF2FD0">
        <w:rPr>
          <w:rFonts w:ascii="Times New Roman" w:hAnsi="Times New Roman" w:cs="Times New Roman"/>
          <w:sz w:val="24"/>
          <w:szCs w:val="24"/>
        </w:rPr>
        <w:t>carefully</w:t>
      </w:r>
      <w:proofErr w:type="gramEnd"/>
      <w:r w:rsidRPr="00BF2FD0">
        <w:rPr>
          <w:rFonts w:ascii="Times New Roman" w:hAnsi="Times New Roman" w:cs="Times New Roman"/>
          <w:sz w:val="24"/>
          <w:szCs w:val="24"/>
        </w:rPr>
        <w:t xml:space="preserve"> and pupils were assigned to tables based on their ability allowing for a range of skills on one table but they still did not feel able to ask their peers for help. </w:t>
      </w:r>
    </w:p>
    <w:p w14:paraId="2A208442" w14:textId="3A6259B6"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When considering why this was not the case the researcher started to consider what pupils did when they became stuck. The common response was ‘I don’t know what to do’ or ‘I don’t get it’. As a skilled practitioner it is then the teacher’s </w:t>
      </w:r>
      <w:r w:rsidR="00847325">
        <w:rPr>
          <w:rFonts w:ascii="Times New Roman" w:hAnsi="Times New Roman" w:cs="Times New Roman"/>
          <w:sz w:val="24"/>
          <w:szCs w:val="24"/>
        </w:rPr>
        <w:t>role</w:t>
      </w:r>
      <w:r w:rsidRPr="00BF2FD0">
        <w:rPr>
          <w:rFonts w:ascii="Times New Roman" w:hAnsi="Times New Roman" w:cs="Times New Roman"/>
          <w:sz w:val="24"/>
          <w:szCs w:val="24"/>
        </w:rPr>
        <w:t xml:space="preserve"> to probe until the root of the problem is identified to be able to help. Pupils cannot necessarily find the root of the problem and therefore are unable to help. When getting pupils to work collaboratively it is more than just ensuring the group dynamics on paper should yield results. It is import</w:t>
      </w:r>
      <w:r w:rsidR="00847325">
        <w:rPr>
          <w:rFonts w:ascii="Times New Roman" w:hAnsi="Times New Roman" w:cs="Times New Roman"/>
          <w:sz w:val="24"/>
          <w:szCs w:val="24"/>
        </w:rPr>
        <w:t>ant to develop pupils’ skills in</w:t>
      </w:r>
      <w:r w:rsidRPr="00BF2FD0">
        <w:rPr>
          <w:rFonts w:ascii="Times New Roman" w:hAnsi="Times New Roman" w:cs="Times New Roman"/>
          <w:sz w:val="24"/>
          <w:szCs w:val="24"/>
        </w:rPr>
        <w:t xml:space="preserve"> listening and asking good questions. Pupils must be able to ask questions when they are stuck to give the other pupil prompts on where best to help and they must be able to listen to each other to help them get </w:t>
      </w:r>
      <w:proofErr w:type="gramStart"/>
      <w:r w:rsidRPr="00BF2FD0">
        <w:rPr>
          <w:rFonts w:ascii="Times New Roman" w:hAnsi="Times New Roman" w:cs="Times New Roman"/>
          <w:sz w:val="24"/>
          <w:szCs w:val="24"/>
        </w:rPr>
        <w:t>the most</w:t>
      </w:r>
      <w:proofErr w:type="gramEnd"/>
      <w:r w:rsidRPr="00BF2FD0">
        <w:rPr>
          <w:rFonts w:ascii="Times New Roman" w:hAnsi="Times New Roman" w:cs="Times New Roman"/>
          <w:sz w:val="24"/>
          <w:szCs w:val="24"/>
        </w:rPr>
        <w:t xml:space="preserve"> of the discussions (</w:t>
      </w:r>
      <w:proofErr w:type="spellStart"/>
      <w:r w:rsidRPr="00BF2FD0">
        <w:rPr>
          <w:rFonts w:ascii="Times New Roman" w:hAnsi="Times New Roman" w:cs="Times New Roman"/>
          <w:sz w:val="24"/>
          <w:szCs w:val="24"/>
        </w:rPr>
        <w:t>Alber</w:t>
      </w:r>
      <w:proofErr w:type="spellEnd"/>
      <w:r w:rsidRPr="00BF2FD0">
        <w:rPr>
          <w:rFonts w:ascii="Times New Roman" w:hAnsi="Times New Roman" w:cs="Times New Roman"/>
          <w:sz w:val="24"/>
          <w:szCs w:val="24"/>
        </w:rPr>
        <w:t xml:space="preserve">, R. 2017). When these skills are lacking the use of collaborative learning will only have </w:t>
      </w:r>
      <w:r w:rsidR="006370F9">
        <w:rPr>
          <w:rFonts w:ascii="Times New Roman" w:hAnsi="Times New Roman" w:cs="Times New Roman"/>
          <w:sz w:val="24"/>
          <w:szCs w:val="24"/>
        </w:rPr>
        <w:t>impact</w:t>
      </w:r>
      <w:r w:rsidRPr="00BF2FD0">
        <w:rPr>
          <w:rFonts w:ascii="Times New Roman" w:hAnsi="Times New Roman" w:cs="Times New Roman"/>
          <w:sz w:val="24"/>
          <w:szCs w:val="24"/>
        </w:rPr>
        <w:t xml:space="preserve"> when pupils are confident in how to answer a problem. </w:t>
      </w:r>
    </w:p>
    <w:p w14:paraId="3C7EA83A" w14:textId="2548B0E6"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lastRenderedPageBreak/>
        <w:t xml:space="preserve">According to Vygotsky, the </w:t>
      </w:r>
      <w:r w:rsidR="006370F9">
        <w:rPr>
          <w:rFonts w:ascii="Times New Roman" w:hAnsi="Times New Roman" w:cs="Times New Roman"/>
          <w:sz w:val="24"/>
          <w:szCs w:val="24"/>
        </w:rPr>
        <w:t>theorist</w:t>
      </w:r>
      <w:r w:rsidRPr="00BF2FD0">
        <w:rPr>
          <w:rFonts w:ascii="Times New Roman" w:hAnsi="Times New Roman" w:cs="Times New Roman"/>
          <w:sz w:val="24"/>
          <w:szCs w:val="24"/>
        </w:rPr>
        <w:t xml:space="preserve"> of social constructivism, the use of scaffolding is important as it allows pupils to bridge the gap between what they already know and the new learning. Vygotsky argues that there is a difference between what a pupil can achieve on their own and what th</w:t>
      </w:r>
      <w:r w:rsidR="006370F9">
        <w:rPr>
          <w:rFonts w:ascii="Times New Roman" w:hAnsi="Times New Roman" w:cs="Times New Roman"/>
          <w:sz w:val="24"/>
          <w:szCs w:val="24"/>
        </w:rPr>
        <w:t>ey can achieve with guidance fro</w:t>
      </w:r>
      <w:r w:rsidRPr="00BF2FD0">
        <w:rPr>
          <w:rFonts w:ascii="Times New Roman" w:hAnsi="Times New Roman" w:cs="Times New Roman"/>
          <w:sz w:val="24"/>
          <w:szCs w:val="24"/>
        </w:rPr>
        <w:t xml:space="preserve">m a skilled partner. One of his main arguments in social constructivism is that to help develop the pupil’s knowledge, teachers should use collaborative learning activities allowing for less competent learners to be paired with a more skilled pupil to develop understanding (McLeod, S. 2018). It became clear through this study that more guidance was needed for pupils </w:t>
      </w:r>
      <w:r w:rsidR="006370F9">
        <w:rPr>
          <w:rFonts w:ascii="Times New Roman" w:hAnsi="Times New Roman" w:cs="Times New Roman"/>
          <w:sz w:val="24"/>
          <w:szCs w:val="24"/>
        </w:rPr>
        <w:t>to support each other. It was no</w:t>
      </w:r>
      <w:r w:rsidRPr="00BF2FD0">
        <w:rPr>
          <w:rFonts w:ascii="Times New Roman" w:hAnsi="Times New Roman" w:cs="Times New Roman"/>
          <w:sz w:val="24"/>
          <w:szCs w:val="24"/>
        </w:rPr>
        <w:t xml:space="preserve">t enough to just pair pupils carefully they needed support in how to help each other. </w:t>
      </w:r>
    </w:p>
    <w:p w14:paraId="62088126" w14:textId="06B6BEE0"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 If the teacher does not have a good understanding of the pupil’s skills and </w:t>
      </w:r>
      <w:proofErr w:type="gramStart"/>
      <w:r w:rsidRPr="00BF2FD0">
        <w:rPr>
          <w:rFonts w:ascii="Times New Roman" w:hAnsi="Times New Roman" w:cs="Times New Roman"/>
          <w:sz w:val="24"/>
          <w:szCs w:val="24"/>
        </w:rPr>
        <w:t>knowledge</w:t>
      </w:r>
      <w:proofErr w:type="gramEnd"/>
      <w:r w:rsidRPr="00BF2FD0">
        <w:rPr>
          <w:rFonts w:ascii="Times New Roman" w:hAnsi="Times New Roman" w:cs="Times New Roman"/>
          <w:sz w:val="24"/>
          <w:szCs w:val="24"/>
        </w:rPr>
        <w:t xml:space="preserve"> then it can be difficult to ensure that the pupils are being </w:t>
      </w:r>
      <w:r w:rsidR="006370F9">
        <w:rPr>
          <w:rFonts w:ascii="Times New Roman" w:hAnsi="Times New Roman" w:cs="Times New Roman"/>
          <w:sz w:val="24"/>
          <w:szCs w:val="24"/>
        </w:rPr>
        <w:t>challenged</w:t>
      </w:r>
      <w:r w:rsidRPr="00BF2FD0">
        <w:rPr>
          <w:rFonts w:ascii="Times New Roman" w:hAnsi="Times New Roman" w:cs="Times New Roman"/>
          <w:sz w:val="24"/>
          <w:szCs w:val="24"/>
        </w:rPr>
        <w:t xml:space="preserve"> into the zone of proximal development. If helped too much they can become passive learners and this stops them improving (</w:t>
      </w:r>
      <w:proofErr w:type="spellStart"/>
      <w:r w:rsidR="006D6B70">
        <w:fldChar w:fldCharType="begin"/>
      </w:r>
      <w:r w:rsidR="006D6B70">
        <w:instrText xml:space="preserve"> HYPERLINK "https://blog.prepscholar.com/author/christine-sarikas" </w:instrText>
      </w:r>
      <w:r w:rsidR="006D6B70">
        <w:fldChar w:fldCharType="separate"/>
      </w:r>
      <w:r w:rsidRPr="00BF2FD0">
        <w:rPr>
          <w:rFonts w:ascii="Times New Roman" w:hAnsi="Times New Roman" w:cs="Times New Roman"/>
          <w:sz w:val="24"/>
          <w:szCs w:val="24"/>
        </w:rPr>
        <w:t>Sarikas</w:t>
      </w:r>
      <w:proofErr w:type="spellEnd"/>
      <w:r w:rsidR="006D6B70">
        <w:rPr>
          <w:rFonts w:ascii="Times New Roman" w:hAnsi="Times New Roman" w:cs="Times New Roman"/>
          <w:sz w:val="24"/>
          <w:szCs w:val="24"/>
        </w:rPr>
        <w:fldChar w:fldCharType="end"/>
      </w:r>
      <w:r w:rsidRPr="00BF2FD0">
        <w:rPr>
          <w:rFonts w:ascii="Times New Roman" w:hAnsi="Times New Roman" w:cs="Times New Roman"/>
          <w:sz w:val="24"/>
          <w:szCs w:val="24"/>
        </w:rPr>
        <w:t>, C. 2018). During this study, it showed that many of the pupils had been given too much help in the past and that it then became very difficult to get pupils to work collaboratively without a lot of help from the teacher. These are skills that would need to be developed further with the classes in order to progress pupils</w:t>
      </w:r>
      <w:r w:rsidR="006370F9">
        <w:rPr>
          <w:rFonts w:ascii="Times New Roman" w:hAnsi="Times New Roman" w:cs="Times New Roman"/>
          <w:sz w:val="24"/>
          <w:szCs w:val="24"/>
        </w:rPr>
        <w:t>’</w:t>
      </w:r>
      <w:r w:rsidRPr="00BF2FD0">
        <w:rPr>
          <w:rFonts w:ascii="Times New Roman" w:hAnsi="Times New Roman" w:cs="Times New Roman"/>
          <w:sz w:val="24"/>
          <w:szCs w:val="24"/>
        </w:rPr>
        <w:t xml:space="preserve"> independence and collaborative learning</w:t>
      </w:r>
      <w:r w:rsidR="006370F9">
        <w:rPr>
          <w:rFonts w:ascii="Times New Roman" w:hAnsi="Times New Roman" w:cs="Times New Roman"/>
          <w:sz w:val="24"/>
          <w:szCs w:val="24"/>
        </w:rPr>
        <w:t xml:space="preserve"> skills</w:t>
      </w:r>
      <w:r w:rsidRPr="00BF2FD0">
        <w:rPr>
          <w:rFonts w:ascii="Times New Roman" w:hAnsi="Times New Roman" w:cs="Times New Roman"/>
          <w:sz w:val="24"/>
          <w:szCs w:val="24"/>
        </w:rPr>
        <w:t xml:space="preserve">. </w:t>
      </w:r>
    </w:p>
    <w:p w14:paraId="7B4F84F7" w14:textId="3DAAB995" w:rsidR="00BF2FD0" w:rsidRPr="00BF2FD0" w:rsidRDefault="006370F9" w:rsidP="00790C5D">
      <w:pPr>
        <w:pStyle w:val="Heading3"/>
        <w:spacing w:line="360" w:lineRule="auto"/>
        <w:jc w:val="both"/>
        <w:rPr>
          <w:rFonts w:ascii="Times New Roman" w:hAnsi="Times New Roman" w:cs="Times New Roman"/>
          <w:b/>
          <w:color w:val="auto"/>
          <w:sz w:val="26"/>
          <w:szCs w:val="26"/>
          <w:u w:val="single"/>
        </w:rPr>
      </w:pPr>
      <w:bookmarkStart w:id="35" w:name="_Toc19556586"/>
      <w:r>
        <w:rPr>
          <w:rFonts w:ascii="Times New Roman" w:hAnsi="Times New Roman" w:cs="Times New Roman"/>
          <w:b/>
          <w:color w:val="auto"/>
          <w:sz w:val="26"/>
          <w:szCs w:val="26"/>
          <w:u w:val="single"/>
        </w:rPr>
        <w:t>Impact of problem-</w:t>
      </w:r>
      <w:r w:rsidR="00BF2FD0" w:rsidRPr="00BF2FD0">
        <w:rPr>
          <w:rFonts w:ascii="Times New Roman" w:hAnsi="Times New Roman" w:cs="Times New Roman"/>
          <w:b/>
          <w:color w:val="auto"/>
          <w:sz w:val="26"/>
          <w:szCs w:val="26"/>
          <w:u w:val="single"/>
        </w:rPr>
        <w:t>solving on attainment</w:t>
      </w:r>
      <w:bookmarkEnd w:id="35"/>
      <w:r w:rsidR="00BF2FD0" w:rsidRPr="00BF2FD0">
        <w:rPr>
          <w:rFonts w:ascii="Times New Roman" w:hAnsi="Times New Roman" w:cs="Times New Roman"/>
          <w:b/>
          <w:color w:val="auto"/>
          <w:sz w:val="26"/>
          <w:szCs w:val="26"/>
          <w:u w:val="single"/>
        </w:rPr>
        <w:t xml:space="preserve"> </w:t>
      </w:r>
    </w:p>
    <w:p w14:paraId="34ACE2BB" w14:textId="185A43E9"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As stated above in the literature it is argued by many leading educationalists that it is important to give pupils a real-life context for their learning that allows them to explore their understanding in a famil</w:t>
      </w:r>
      <w:r w:rsidR="006370F9">
        <w:rPr>
          <w:rFonts w:ascii="Times New Roman" w:hAnsi="Times New Roman" w:cs="Times New Roman"/>
          <w:sz w:val="24"/>
          <w:szCs w:val="24"/>
        </w:rPr>
        <w:t>iar context. The use of problem-</w:t>
      </w:r>
      <w:r w:rsidRPr="00BF2FD0">
        <w:rPr>
          <w:rFonts w:ascii="Times New Roman" w:hAnsi="Times New Roman" w:cs="Times New Roman"/>
          <w:sz w:val="24"/>
          <w:szCs w:val="24"/>
        </w:rPr>
        <w:t>solving is important when considering this as it allows a context to b</w:t>
      </w:r>
      <w:r w:rsidR="006370F9">
        <w:rPr>
          <w:rFonts w:ascii="Times New Roman" w:hAnsi="Times New Roman" w:cs="Times New Roman"/>
          <w:sz w:val="24"/>
          <w:szCs w:val="24"/>
        </w:rPr>
        <w:t>e given and skills to be practis</w:t>
      </w:r>
      <w:r w:rsidRPr="00BF2FD0">
        <w:rPr>
          <w:rFonts w:ascii="Times New Roman" w:hAnsi="Times New Roman" w:cs="Times New Roman"/>
          <w:sz w:val="24"/>
          <w:szCs w:val="24"/>
        </w:rPr>
        <w:t>ed while developing greater understanding (Swann, 2005).  Every participant asked stated that they would prefer to be given a problem to solve and time to consider how to solve it before being show</w:t>
      </w:r>
      <w:r w:rsidR="006370F9">
        <w:rPr>
          <w:rFonts w:ascii="Times New Roman" w:hAnsi="Times New Roman" w:cs="Times New Roman"/>
          <w:sz w:val="24"/>
          <w:szCs w:val="24"/>
        </w:rPr>
        <w:t xml:space="preserve">n the answer. During the </w:t>
      </w:r>
      <w:proofErr w:type="gramStart"/>
      <w:r w:rsidR="006370F9">
        <w:rPr>
          <w:rFonts w:ascii="Times New Roman" w:hAnsi="Times New Roman" w:cs="Times New Roman"/>
          <w:sz w:val="24"/>
          <w:szCs w:val="24"/>
        </w:rPr>
        <w:t>lesson</w:t>
      </w:r>
      <w:r w:rsidRPr="00BF2FD0">
        <w:rPr>
          <w:rFonts w:ascii="Times New Roman" w:hAnsi="Times New Roman" w:cs="Times New Roman"/>
          <w:sz w:val="24"/>
          <w:szCs w:val="24"/>
        </w:rPr>
        <w:t>s</w:t>
      </w:r>
      <w:proofErr w:type="gramEnd"/>
      <w:r w:rsidRPr="00BF2FD0">
        <w:rPr>
          <w:rFonts w:ascii="Times New Roman" w:hAnsi="Times New Roman" w:cs="Times New Roman"/>
          <w:sz w:val="24"/>
          <w:szCs w:val="24"/>
        </w:rPr>
        <w:t xml:space="preserve"> pupils were given opportunities to speak collaboratively and consider how to solve a problem before being guided to a solution. However, when looking at the number of questions attempt</w:t>
      </w:r>
      <w:r w:rsidR="006370F9">
        <w:rPr>
          <w:rFonts w:ascii="Times New Roman" w:hAnsi="Times New Roman" w:cs="Times New Roman"/>
          <w:sz w:val="24"/>
          <w:szCs w:val="24"/>
        </w:rPr>
        <w:t>ed</w:t>
      </w:r>
      <w:r w:rsidRPr="00BF2FD0">
        <w:rPr>
          <w:rFonts w:ascii="Times New Roman" w:hAnsi="Times New Roman" w:cs="Times New Roman"/>
          <w:sz w:val="24"/>
          <w:szCs w:val="24"/>
        </w:rPr>
        <w:t xml:space="preserve"> on an assessm</w:t>
      </w:r>
      <w:r w:rsidR="006370F9">
        <w:rPr>
          <w:rFonts w:ascii="Times New Roman" w:hAnsi="Times New Roman" w:cs="Times New Roman"/>
          <w:sz w:val="24"/>
          <w:szCs w:val="24"/>
        </w:rPr>
        <w:t>ent and the pupil’s responses to</w:t>
      </w:r>
      <w:r w:rsidRPr="00BF2FD0">
        <w:rPr>
          <w:rFonts w:ascii="Times New Roman" w:hAnsi="Times New Roman" w:cs="Times New Roman"/>
          <w:sz w:val="24"/>
          <w:szCs w:val="24"/>
        </w:rPr>
        <w:t xml:space="preserve"> if they felt that this was helping them feel more confident about answering questions it showed to have little impact. A quarter</w:t>
      </w:r>
      <w:r w:rsidR="006370F9">
        <w:rPr>
          <w:rFonts w:ascii="Times New Roman" w:hAnsi="Times New Roman" w:cs="Times New Roman"/>
          <w:sz w:val="24"/>
          <w:szCs w:val="24"/>
        </w:rPr>
        <w:t xml:space="preserve"> of the pupils stated they did no</w:t>
      </w:r>
      <w:r w:rsidRPr="00BF2FD0">
        <w:rPr>
          <w:rFonts w:ascii="Times New Roman" w:hAnsi="Times New Roman" w:cs="Times New Roman"/>
          <w:sz w:val="24"/>
          <w:szCs w:val="24"/>
        </w:rPr>
        <w:t xml:space="preserve">t feel more confident and there was a small </w:t>
      </w:r>
      <w:r w:rsidR="006370F9">
        <w:rPr>
          <w:rFonts w:ascii="Times New Roman" w:hAnsi="Times New Roman" w:cs="Times New Roman"/>
          <w:sz w:val="24"/>
          <w:szCs w:val="24"/>
        </w:rPr>
        <w:t>increase</w:t>
      </w:r>
      <w:r w:rsidRPr="00BF2FD0">
        <w:rPr>
          <w:rFonts w:ascii="Times New Roman" w:hAnsi="Times New Roman" w:cs="Times New Roman"/>
          <w:sz w:val="24"/>
          <w:szCs w:val="24"/>
        </w:rPr>
        <w:t xml:space="preserve"> in the </w:t>
      </w:r>
      <w:r w:rsidR="006370F9">
        <w:rPr>
          <w:rFonts w:ascii="Times New Roman" w:hAnsi="Times New Roman" w:cs="Times New Roman"/>
          <w:sz w:val="24"/>
          <w:szCs w:val="24"/>
        </w:rPr>
        <w:t>number</w:t>
      </w:r>
      <w:r w:rsidRPr="00BF2FD0">
        <w:rPr>
          <w:rFonts w:ascii="Times New Roman" w:hAnsi="Times New Roman" w:cs="Times New Roman"/>
          <w:sz w:val="24"/>
          <w:szCs w:val="24"/>
        </w:rPr>
        <w:t xml:space="preserve"> of questions ans</w:t>
      </w:r>
      <w:r w:rsidR="006370F9">
        <w:rPr>
          <w:rFonts w:ascii="Times New Roman" w:hAnsi="Times New Roman" w:cs="Times New Roman"/>
          <w:sz w:val="24"/>
          <w:szCs w:val="24"/>
        </w:rPr>
        <w:t>wered confirms that the problem-</w:t>
      </w:r>
      <w:r w:rsidRPr="00BF2FD0">
        <w:rPr>
          <w:rFonts w:ascii="Times New Roman" w:hAnsi="Times New Roman" w:cs="Times New Roman"/>
          <w:sz w:val="24"/>
          <w:szCs w:val="24"/>
        </w:rPr>
        <w:t xml:space="preserve">solving in class did not increase their ability to solve problems independently. </w:t>
      </w:r>
    </w:p>
    <w:p w14:paraId="23289B78" w14:textId="4FC4A634"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lastRenderedPageBreak/>
        <w:t xml:space="preserve"> During the intervention problems were chosen closely to ensure that they allowed the pupils to develop a variety of solutions to the problem but that they were steered in the right direction when they got stuck (</w:t>
      </w:r>
      <w:proofErr w:type="spellStart"/>
      <w:r w:rsidRPr="00BF2FD0">
        <w:rPr>
          <w:rFonts w:ascii="Times New Roman" w:hAnsi="Times New Roman" w:cs="Times New Roman"/>
          <w:sz w:val="24"/>
          <w:szCs w:val="24"/>
        </w:rPr>
        <w:t>Prawat</w:t>
      </w:r>
      <w:proofErr w:type="spellEnd"/>
      <w:r w:rsidRPr="00BF2FD0">
        <w:rPr>
          <w:rFonts w:ascii="Times New Roman" w:hAnsi="Times New Roman" w:cs="Times New Roman"/>
          <w:sz w:val="24"/>
          <w:szCs w:val="24"/>
        </w:rPr>
        <w:t xml:space="preserve">, R and </w:t>
      </w:r>
      <w:proofErr w:type="spellStart"/>
      <w:r w:rsidRPr="00BF2FD0">
        <w:rPr>
          <w:rFonts w:ascii="Times New Roman" w:hAnsi="Times New Roman" w:cs="Times New Roman"/>
          <w:sz w:val="24"/>
          <w:szCs w:val="24"/>
        </w:rPr>
        <w:t>Floden</w:t>
      </w:r>
      <w:proofErr w:type="spellEnd"/>
      <w:r w:rsidRPr="00BF2FD0">
        <w:rPr>
          <w:rFonts w:ascii="Times New Roman" w:hAnsi="Times New Roman" w:cs="Times New Roman"/>
          <w:sz w:val="24"/>
          <w:szCs w:val="24"/>
        </w:rPr>
        <w:t>, R. 1994). However, as these problems had multiple ways to find a solution it may h</w:t>
      </w:r>
      <w:r w:rsidR="006370F9">
        <w:rPr>
          <w:rFonts w:ascii="Times New Roman" w:hAnsi="Times New Roman" w:cs="Times New Roman"/>
          <w:sz w:val="24"/>
          <w:szCs w:val="24"/>
        </w:rPr>
        <w:t>ave meant that the pupils were no</w:t>
      </w:r>
      <w:r w:rsidRPr="00BF2FD0">
        <w:rPr>
          <w:rFonts w:ascii="Times New Roman" w:hAnsi="Times New Roman" w:cs="Times New Roman"/>
          <w:sz w:val="24"/>
          <w:szCs w:val="24"/>
        </w:rPr>
        <w:t xml:space="preserve">t always explicitly clear on </w:t>
      </w:r>
      <w:proofErr w:type="gramStart"/>
      <w:r w:rsidRPr="00BF2FD0">
        <w:rPr>
          <w:rFonts w:ascii="Times New Roman" w:hAnsi="Times New Roman" w:cs="Times New Roman"/>
          <w:sz w:val="24"/>
          <w:szCs w:val="24"/>
        </w:rPr>
        <w:t>steps</w:t>
      </w:r>
      <w:proofErr w:type="gramEnd"/>
      <w:r w:rsidRPr="00BF2FD0">
        <w:rPr>
          <w:rFonts w:ascii="Times New Roman" w:hAnsi="Times New Roman" w:cs="Times New Roman"/>
          <w:sz w:val="24"/>
          <w:szCs w:val="24"/>
        </w:rPr>
        <w:t xml:space="preserve"> they can take to solv</w:t>
      </w:r>
      <w:r w:rsidR="006370F9">
        <w:rPr>
          <w:rFonts w:ascii="Times New Roman" w:hAnsi="Times New Roman" w:cs="Times New Roman"/>
          <w:sz w:val="24"/>
          <w:szCs w:val="24"/>
        </w:rPr>
        <w:t xml:space="preserve">e problems. During the </w:t>
      </w:r>
      <w:proofErr w:type="gramStart"/>
      <w:r w:rsidR="006370F9">
        <w:rPr>
          <w:rFonts w:ascii="Times New Roman" w:hAnsi="Times New Roman" w:cs="Times New Roman"/>
          <w:sz w:val="24"/>
          <w:szCs w:val="24"/>
        </w:rPr>
        <w:t>activitie</w:t>
      </w:r>
      <w:r w:rsidRPr="00BF2FD0">
        <w:rPr>
          <w:rFonts w:ascii="Times New Roman" w:hAnsi="Times New Roman" w:cs="Times New Roman"/>
          <w:sz w:val="24"/>
          <w:szCs w:val="24"/>
        </w:rPr>
        <w:t>s</w:t>
      </w:r>
      <w:proofErr w:type="gramEnd"/>
      <w:r w:rsidRPr="00BF2FD0">
        <w:rPr>
          <w:rFonts w:ascii="Times New Roman" w:hAnsi="Times New Roman" w:cs="Times New Roman"/>
          <w:sz w:val="24"/>
          <w:szCs w:val="24"/>
        </w:rPr>
        <w:t xml:space="preserve"> pupils were highlighted to the different ways that the problems could be attempted and shown steps to help them find a solution but when asked to replicate that independently they were unable to. Although a pupil may appear to have understood how to solve a problem during the lesson that does not mean that they are able to understand that they can use those strategies on other problems (Winne, P. and Azevedo, R. 2014). This needs to be addressed in the future to ensure that it is explicitly clear the steps that can be taken to solve a problem. It is not enough just </w:t>
      </w:r>
      <w:proofErr w:type="gramStart"/>
      <w:r w:rsidRPr="00BF2FD0">
        <w:rPr>
          <w:rFonts w:ascii="Times New Roman" w:hAnsi="Times New Roman" w:cs="Times New Roman"/>
          <w:sz w:val="24"/>
          <w:szCs w:val="24"/>
        </w:rPr>
        <w:t>give</w:t>
      </w:r>
      <w:proofErr w:type="gramEnd"/>
      <w:r w:rsidRPr="00BF2FD0">
        <w:rPr>
          <w:rFonts w:ascii="Times New Roman" w:hAnsi="Times New Roman" w:cs="Times New Roman"/>
          <w:sz w:val="24"/>
          <w:szCs w:val="24"/>
        </w:rPr>
        <w:t xml:space="preserve"> pupils the opportunity to solve problems they need to be given opportunities to practice different </w:t>
      </w:r>
      <w:r w:rsidR="00E446BD">
        <w:rPr>
          <w:rFonts w:ascii="Times New Roman" w:hAnsi="Times New Roman" w:cs="Times New Roman"/>
          <w:sz w:val="24"/>
          <w:szCs w:val="24"/>
        </w:rPr>
        <w:t>problem-solving</w:t>
      </w:r>
      <w:r w:rsidRPr="00BF2FD0">
        <w:rPr>
          <w:rFonts w:ascii="Times New Roman" w:hAnsi="Times New Roman" w:cs="Times New Roman"/>
          <w:sz w:val="24"/>
          <w:szCs w:val="24"/>
        </w:rPr>
        <w:t xml:space="preserve"> strategies (Mills, K and Kim, H. 2017). </w:t>
      </w:r>
    </w:p>
    <w:p w14:paraId="67E121E2" w14:textId="77777777" w:rsidR="00BF2FD0" w:rsidRPr="00BF2FD0" w:rsidRDefault="00BF2FD0" w:rsidP="00790C5D">
      <w:pPr>
        <w:pStyle w:val="Heading2"/>
        <w:spacing w:line="360" w:lineRule="auto"/>
        <w:jc w:val="both"/>
        <w:rPr>
          <w:rFonts w:ascii="Times New Roman" w:hAnsi="Times New Roman" w:cs="Times New Roman"/>
          <w:color w:val="auto"/>
          <w:sz w:val="32"/>
          <w:szCs w:val="24"/>
        </w:rPr>
      </w:pPr>
      <w:bookmarkStart w:id="36" w:name="_Toc19556587"/>
      <w:r w:rsidRPr="00BF2FD0">
        <w:rPr>
          <w:rFonts w:ascii="Times New Roman" w:hAnsi="Times New Roman" w:cs="Times New Roman"/>
          <w:color w:val="auto"/>
          <w:sz w:val="32"/>
          <w:szCs w:val="24"/>
        </w:rPr>
        <w:t>Critical evaluation of investigation</w:t>
      </w:r>
      <w:bookmarkEnd w:id="36"/>
      <w:r w:rsidRPr="00BF2FD0">
        <w:rPr>
          <w:rFonts w:ascii="Times New Roman" w:hAnsi="Times New Roman" w:cs="Times New Roman"/>
          <w:color w:val="auto"/>
          <w:sz w:val="32"/>
          <w:szCs w:val="24"/>
        </w:rPr>
        <w:t xml:space="preserve"> </w:t>
      </w:r>
    </w:p>
    <w:p w14:paraId="42DDCC65"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7" w:name="_Toc19556588"/>
      <w:r w:rsidRPr="00BF2FD0">
        <w:rPr>
          <w:rFonts w:ascii="Times New Roman" w:hAnsi="Times New Roman" w:cs="Times New Roman"/>
          <w:b/>
          <w:color w:val="auto"/>
          <w:sz w:val="26"/>
          <w:szCs w:val="26"/>
          <w:u w:val="single"/>
        </w:rPr>
        <w:t>Strengths</w:t>
      </w:r>
      <w:bookmarkEnd w:id="37"/>
      <w:r w:rsidRPr="00BF2FD0">
        <w:rPr>
          <w:rFonts w:ascii="Times New Roman" w:hAnsi="Times New Roman" w:cs="Times New Roman"/>
          <w:b/>
          <w:color w:val="auto"/>
          <w:sz w:val="26"/>
          <w:szCs w:val="26"/>
          <w:u w:val="single"/>
        </w:rPr>
        <w:t xml:space="preserve"> </w:t>
      </w:r>
    </w:p>
    <w:p w14:paraId="51F70ABE" w14:textId="2454C62D"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Throughout this study one of the strengths that has been highlighted by both the questionnaire, interviews, empirical evidence by the researcher and other members of the school is the impact the collaborative learning has had on the pupils’ level of engagement. In the </w:t>
      </w:r>
      <w:r w:rsidR="006370F9">
        <w:rPr>
          <w:rFonts w:ascii="Times New Roman" w:hAnsi="Times New Roman" w:cs="Times New Roman"/>
          <w:sz w:val="24"/>
          <w:szCs w:val="24"/>
        </w:rPr>
        <w:t>section</w:t>
      </w:r>
      <w:r w:rsidRPr="00BF2FD0">
        <w:rPr>
          <w:rFonts w:ascii="Times New Roman" w:hAnsi="Times New Roman" w:cs="Times New Roman"/>
          <w:sz w:val="24"/>
          <w:szCs w:val="24"/>
        </w:rPr>
        <w:t xml:space="preserve"> above the impact of collaborative learning has been explored and the findings have already highlighted how this investigation </w:t>
      </w:r>
      <w:r w:rsidR="006370F9">
        <w:rPr>
          <w:rFonts w:ascii="Times New Roman" w:hAnsi="Times New Roman" w:cs="Times New Roman"/>
          <w:sz w:val="24"/>
          <w:szCs w:val="24"/>
        </w:rPr>
        <w:t>supports</w:t>
      </w:r>
      <w:r w:rsidRPr="00BF2FD0">
        <w:rPr>
          <w:rFonts w:ascii="Times New Roman" w:hAnsi="Times New Roman" w:cs="Times New Roman"/>
          <w:sz w:val="24"/>
          <w:szCs w:val="24"/>
        </w:rPr>
        <w:t xml:space="preserve"> their arguments. The biggest change that can be seen in the classroom is the dialog that is occurring between the pupils. One of the fears that many new teachers have with allowing pupils to work collaboratively is that they will become distracted and this will hinder their progress. However, this investigation has found that not to be the case, most of the pupils are willing to discuss the work and by doing so they are </w:t>
      </w:r>
      <w:r w:rsidR="006370F9">
        <w:rPr>
          <w:rFonts w:ascii="Times New Roman" w:hAnsi="Times New Roman" w:cs="Times New Roman"/>
          <w:sz w:val="24"/>
          <w:szCs w:val="24"/>
        </w:rPr>
        <w:t xml:space="preserve">developing </w:t>
      </w:r>
      <w:r w:rsidRPr="00BF2FD0">
        <w:rPr>
          <w:rFonts w:ascii="Times New Roman" w:hAnsi="Times New Roman" w:cs="Times New Roman"/>
          <w:sz w:val="24"/>
          <w:szCs w:val="24"/>
        </w:rPr>
        <w:t>understanding that there are different points of view and solutions to a problem that they may not have encountered before (</w:t>
      </w:r>
      <w:proofErr w:type="spellStart"/>
      <w:r w:rsidRPr="00BF2FD0">
        <w:rPr>
          <w:rFonts w:ascii="Times New Roman" w:hAnsi="Times New Roman" w:cs="Times New Roman"/>
          <w:sz w:val="24"/>
          <w:szCs w:val="24"/>
        </w:rPr>
        <w:t>Terwel</w:t>
      </w:r>
      <w:proofErr w:type="spellEnd"/>
      <w:r w:rsidRPr="00BF2FD0">
        <w:rPr>
          <w:rFonts w:ascii="Times New Roman" w:hAnsi="Times New Roman" w:cs="Times New Roman"/>
          <w:sz w:val="24"/>
          <w:szCs w:val="24"/>
        </w:rPr>
        <w:t xml:space="preserve">, J. 2011). The </w:t>
      </w:r>
      <w:r w:rsidR="006370F9">
        <w:rPr>
          <w:rFonts w:ascii="Times New Roman" w:hAnsi="Times New Roman" w:cs="Times New Roman"/>
          <w:sz w:val="24"/>
          <w:szCs w:val="24"/>
        </w:rPr>
        <w:t>research</w:t>
      </w:r>
      <w:r w:rsidRPr="00BF2FD0">
        <w:rPr>
          <w:rFonts w:ascii="Times New Roman" w:hAnsi="Times New Roman" w:cs="Times New Roman"/>
          <w:sz w:val="24"/>
          <w:szCs w:val="24"/>
        </w:rPr>
        <w:t xml:space="preserve"> highlighted the pupils</w:t>
      </w:r>
      <w:r w:rsidR="006370F9">
        <w:rPr>
          <w:rFonts w:ascii="Times New Roman" w:hAnsi="Times New Roman" w:cs="Times New Roman"/>
          <w:sz w:val="24"/>
          <w:szCs w:val="24"/>
        </w:rPr>
        <w:t>’</w:t>
      </w:r>
      <w:r w:rsidRPr="00BF2FD0">
        <w:rPr>
          <w:rFonts w:ascii="Times New Roman" w:hAnsi="Times New Roman" w:cs="Times New Roman"/>
          <w:sz w:val="24"/>
          <w:szCs w:val="24"/>
        </w:rPr>
        <w:t xml:space="preserve"> need for strategies that they can use when they face a new problem. As this strategy is relatively new to the classes in this investigation it may be that the results on attainment may not be seen in the first </w:t>
      </w:r>
      <w:proofErr w:type="gramStart"/>
      <w:r w:rsidRPr="00BF2FD0">
        <w:rPr>
          <w:rFonts w:ascii="Times New Roman" w:hAnsi="Times New Roman" w:cs="Times New Roman"/>
          <w:sz w:val="24"/>
          <w:szCs w:val="24"/>
        </w:rPr>
        <w:t>instances</w:t>
      </w:r>
      <w:proofErr w:type="gramEnd"/>
      <w:r w:rsidRPr="00BF2FD0">
        <w:rPr>
          <w:rFonts w:ascii="Times New Roman" w:hAnsi="Times New Roman" w:cs="Times New Roman"/>
          <w:sz w:val="24"/>
          <w:szCs w:val="24"/>
        </w:rPr>
        <w:t xml:space="preserve"> but both the researcher and the participant</w:t>
      </w:r>
      <w:r w:rsidR="006370F9">
        <w:rPr>
          <w:rFonts w:ascii="Times New Roman" w:hAnsi="Times New Roman" w:cs="Times New Roman"/>
          <w:sz w:val="24"/>
          <w:szCs w:val="24"/>
        </w:rPr>
        <w:t>s</w:t>
      </w:r>
      <w:r w:rsidRPr="00BF2FD0">
        <w:rPr>
          <w:rFonts w:ascii="Times New Roman" w:hAnsi="Times New Roman" w:cs="Times New Roman"/>
          <w:sz w:val="24"/>
          <w:szCs w:val="24"/>
        </w:rPr>
        <w:t xml:space="preserve"> have noticed an impact on the engagement within lessons. </w:t>
      </w:r>
    </w:p>
    <w:p w14:paraId="0D6402E1" w14:textId="55CA7544" w:rsidR="00BF2FD0" w:rsidRPr="00BF2FD0" w:rsidRDefault="00BF2FD0" w:rsidP="00790C5D">
      <w:pPr>
        <w:spacing w:line="360" w:lineRule="auto"/>
        <w:jc w:val="both"/>
        <w:rPr>
          <w:rFonts w:ascii="Times New Roman" w:hAnsi="Times New Roman" w:cs="Times New Roman"/>
          <w:sz w:val="24"/>
          <w:szCs w:val="24"/>
          <w:shd w:val="clear" w:color="auto" w:fill="FFFFFF"/>
        </w:rPr>
      </w:pPr>
      <w:r w:rsidRPr="00BF2FD0">
        <w:rPr>
          <w:rFonts w:ascii="Times New Roman" w:hAnsi="Times New Roman" w:cs="Times New Roman"/>
          <w:sz w:val="24"/>
          <w:szCs w:val="24"/>
        </w:rPr>
        <w:t xml:space="preserve">This investigation has highlighted the importance of allowing Key Stage 4 classes the opportunity to work closely together and discuss how to approach problems as it allows them </w:t>
      </w:r>
      <w:r w:rsidRPr="00BF2FD0">
        <w:rPr>
          <w:rFonts w:ascii="Times New Roman" w:hAnsi="Times New Roman" w:cs="Times New Roman"/>
          <w:sz w:val="24"/>
          <w:szCs w:val="24"/>
        </w:rPr>
        <w:lastRenderedPageBreak/>
        <w:t>to consider how they will answer simi</w:t>
      </w:r>
      <w:r w:rsidR="006370F9">
        <w:rPr>
          <w:rFonts w:ascii="Times New Roman" w:hAnsi="Times New Roman" w:cs="Times New Roman"/>
          <w:sz w:val="24"/>
          <w:szCs w:val="24"/>
        </w:rPr>
        <w:t>lar questions when faced with them</w:t>
      </w:r>
      <w:r w:rsidRPr="00BF2FD0">
        <w:rPr>
          <w:rFonts w:ascii="Times New Roman" w:hAnsi="Times New Roman" w:cs="Times New Roman"/>
          <w:sz w:val="24"/>
          <w:szCs w:val="24"/>
        </w:rPr>
        <w:t xml:space="preserve"> independently in an exam. Through analysing the Key stage 4 test data it became clear the pupils did not attempt more of the questions on the second </w:t>
      </w:r>
      <w:proofErr w:type="gramStart"/>
      <w:r w:rsidRPr="00BF2FD0">
        <w:rPr>
          <w:rFonts w:ascii="Times New Roman" w:hAnsi="Times New Roman" w:cs="Times New Roman"/>
          <w:sz w:val="24"/>
          <w:szCs w:val="24"/>
        </w:rPr>
        <w:t>paper</w:t>
      </w:r>
      <w:proofErr w:type="gramEnd"/>
      <w:r w:rsidRPr="00BF2FD0">
        <w:rPr>
          <w:rFonts w:ascii="Times New Roman" w:hAnsi="Times New Roman" w:cs="Times New Roman"/>
          <w:sz w:val="24"/>
          <w:szCs w:val="24"/>
        </w:rPr>
        <w:t xml:space="preserve"> but they did gain more marks. These tests were taken either side of the summer holidays and pupils theoretically should have done better on the first paper </w:t>
      </w:r>
      <w:r w:rsidR="006370F9">
        <w:rPr>
          <w:rFonts w:ascii="Times New Roman" w:hAnsi="Times New Roman" w:cs="Times New Roman"/>
          <w:sz w:val="24"/>
          <w:szCs w:val="24"/>
        </w:rPr>
        <w:t>placed</w:t>
      </w:r>
      <w:r w:rsidRPr="00BF2FD0">
        <w:rPr>
          <w:rFonts w:ascii="Times New Roman" w:hAnsi="Times New Roman" w:cs="Times New Roman"/>
          <w:sz w:val="24"/>
          <w:szCs w:val="24"/>
        </w:rPr>
        <w:t xml:space="preserve"> at the end of an academic year and the learning still fresh. Whereas the second paper was taken not long after the return to school and little content had been reviewed or taught at this point (</w:t>
      </w:r>
      <w:proofErr w:type="spellStart"/>
      <w:r w:rsidRPr="00BF2FD0">
        <w:rPr>
          <w:rFonts w:ascii="Times New Roman" w:hAnsi="Times New Roman" w:cs="Times New Roman"/>
          <w:color w:val="333333"/>
          <w:sz w:val="24"/>
          <w:szCs w:val="24"/>
          <w:shd w:val="clear" w:color="auto" w:fill="FFFFFF"/>
        </w:rPr>
        <w:t>McCarney</w:t>
      </w:r>
      <w:proofErr w:type="spellEnd"/>
      <w:r w:rsidRPr="00BF2FD0">
        <w:rPr>
          <w:rFonts w:ascii="Times New Roman" w:hAnsi="Times New Roman" w:cs="Times New Roman"/>
          <w:color w:val="333333"/>
          <w:sz w:val="24"/>
          <w:szCs w:val="24"/>
          <w:shd w:val="clear" w:color="auto" w:fill="FFFFFF"/>
        </w:rPr>
        <w:t xml:space="preserve">, M. 2015). </w:t>
      </w:r>
      <w:r w:rsidRPr="00BF2FD0">
        <w:rPr>
          <w:rFonts w:ascii="Times New Roman" w:hAnsi="Times New Roman" w:cs="Times New Roman"/>
          <w:sz w:val="24"/>
          <w:szCs w:val="24"/>
          <w:shd w:val="clear" w:color="auto" w:fill="FFFFFF"/>
        </w:rPr>
        <w:t xml:space="preserve">One of the major changes that occurred for this class however was the implementation </w:t>
      </w:r>
      <w:r w:rsidR="006370F9">
        <w:rPr>
          <w:rFonts w:ascii="Times New Roman" w:hAnsi="Times New Roman" w:cs="Times New Roman"/>
          <w:sz w:val="24"/>
          <w:szCs w:val="24"/>
          <w:shd w:val="clear" w:color="auto" w:fill="FFFFFF"/>
        </w:rPr>
        <w:t xml:space="preserve">of </w:t>
      </w:r>
      <w:r w:rsidRPr="00BF2FD0">
        <w:rPr>
          <w:rFonts w:ascii="Times New Roman" w:hAnsi="Times New Roman" w:cs="Times New Roman"/>
          <w:sz w:val="24"/>
          <w:szCs w:val="24"/>
          <w:shd w:val="clear" w:color="auto" w:fill="FFFFFF"/>
        </w:rPr>
        <w:t>collaborative learning and the introduction of more problem-solving activities for them to un</w:t>
      </w:r>
      <w:r w:rsidR="006370F9">
        <w:rPr>
          <w:rFonts w:ascii="Times New Roman" w:hAnsi="Times New Roman" w:cs="Times New Roman"/>
          <w:sz w:val="24"/>
          <w:szCs w:val="24"/>
          <w:shd w:val="clear" w:color="auto" w:fill="FFFFFF"/>
        </w:rPr>
        <w:t>pick together with less teacher-</w:t>
      </w:r>
      <w:r w:rsidRPr="00BF2FD0">
        <w:rPr>
          <w:rFonts w:ascii="Times New Roman" w:hAnsi="Times New Roman" w:cs="Times New Roman"/>
          <w:sz w:val="24"/>
          <w:szCs w:val="24"/>
          <w:shd w:val="clear" w:color="auto" w:fill="FFFFFF"/>
        </w:rPr>
        <w:t>led content</w:t>
      </w:r>
      <w:r w:rsidR="006370F9">
        <w:rPr>
          <w:rFonts w:ascii="Times New Roman" w:hAnsi="Times New Roman" w:cs="Times New Roman"/>
          <w:sz w:val="24"/>
          <w:szCs w:val="24"/>
          <w:shd w:val="clear" w:color="auto" w:fill="FFFFFF"/>
        </w:rPr>
        <w:t xml:space="preserve"> so</w:t>
      </w:r>
      <w:r w:rsidRPr="00BF2FD0">
        <w:rPr>
          <w:rFonts w:ascii="Times New Roman" w:hAnsi="Times New Roman" w:cs="Times New Roman"/>
          <w:sz w:val="24"/>
          <w:szCs w:val="24"/>
          <w:shd w:val="clear" w:color="auto" w:fill="FFFFFF"/>
        </w:rPr>
        <w:t xml:space="preserve"> encouraging them to work together more closely. </w:t>
      </w:r>
    </w:p>
    <w:p w14:paraId="50CF1BC6" w14:textId="0590E64B"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shd w:val="clear" w:color="auto" w:fill="FFFFFF"/>
        </w:rPr>
        <w:t xml:space="preserve"> These findings were further </w:t>
      </w:r>
      <w:r w:rsidR="006370F9">
        <w:rPr>
          <w:rFonts w:ascii="Times New Roman" w:hAnsi="Times New Roman" w:cs="Times New Roman"/>
          <w:sz w:val="24"/>
          <w:szCs w:val="24"/>
          <w:shd w:val="clear" w:color="auto" w:fill="FFFFFF"/>
        </w:rPr>
        <w:t>supported</w:t>
      </w:r>
      <w:r w:rsidRPr="00BF2FD0">
        <w:rPr>
          <w:rFonts w:ascii="Times New Roman" w:hAnsi="Times New Roman" w:cs="Times New Roman"/>
          <w:sz w:val="24"/>
          <w:szCs w:val="24"/>
          <w:shd w:val="clear" w:color="auto" w:fill="FFFFFF"/>
        </w:rPr>
        <w:t xml:space="preserve"> by the participant during their interviews. There was a consensus between the participants interviewed that they enjoyed attending ma</w:t>
      </w:r>
      <w:r w:rsidR="006370F9">
        <w:rPr>
          <w:rFonts w:ascii="Times New Roman" w:hAnsi="Times New Roman" w:cs="Times New Roman"/>
          <w:sz w:val="24"/>
          <w:szCs w:val="24"/>
          <w:shd w:val="clear" w:color="auto" w:fill="FFFFFF"/>
        </w:rPr>
        <w:t>thematics more now that they had more opportunities</w:t>
      </w:r>
      <w:r w:rsidRPr="00BF2FD0">
        <w:rPr>
          <w:rFonts w:ascii="Times New Roman" w:hAnsi="Times New Roman" w:cs="Times New Roman"/>
          <w:sz w:val="24"/>
          <w:szCs w:val="24"/>
          <w:shd w:val="clear" w:color="auto" w:fill="FFFFFF"/>
        </w:rPr>
        <w:t xml:space="preserve"> to discuss problems with their peers. They highlighted that at times it is easier for a peer of your own age to explain it to you rather than a teacher who may not explain it the way you would best understand. Above in the literature review the benefits of collaboration were discussed as well as things that needed to be considered. Although participants were positive about the use of collaborative learning within their lessons there is still further to go to ensure that it has maximum impact. Pupils still felt that once they become stuck it was very difficult for a peer to help and they were often reluctant to ask. Later in this report this will be considered in mor</w:t>
      </w:r>
      <w:r w:rsidR="006370F9">
        <w:rPr>
          <w:rFonts w:ascii="Times New Roman" w:hAnsi="Times New Roman" w:cs="Times New Roman"/>
          <w:sz w:val="24"/>
          <w:szCs w:val="24"/>
          <w:shd w:val="clear" w:color="auto" w:fill="FFFFFF"/>
        </w:rPr>
        <w:t>e detail</w:t>
      </w:r>
      <w:r w:rsidRPr="00BF2FD0">
        <w:rPr>
          <w:rFonts w:ascii="Times New Roman" w:hAnsi="Times New Roman" w:cs="Times New Roman"/>
          <w:sz w:val="24"/>
          <w:szCs w:val="24"/>
          <w:shd w:val="clear" w:color="auto" w:fill="FFFFFF"/>
        </w:rPr>
        <w:t xml:space="preserve"> while discussing the next steps. </w:t>
      </w:r>
    </w:p>
    <w:p w14:paraId="346950F3"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8" w:name="_Toc19556589"/>
      <w:r w:rsidRPr="00BF2FD0">
        <w:rPr>
          <w:rFonts w:ascii="Times New Roman" w:hAnsi="Times New Roman" w:cs="Times New Roman"/>
          <w:b/>
          <w:color w:val="auto"/>
          <w:sz w:val="26"/>
          <w:szCs w:val="26"/>
          <w:u w:val="single"/>
        </w:rPr>
        <w:t>Weaknesses</w:t>
      </w:r>
      <w:bookmarkEnd w:id="38"/>
    </w:p>
    <w:p w14:paraId="475341D5" w14:textId="4FBAF821"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There are a few areas that have been highlighted that could be improved if the project was </w:t>
      </w:r>
      <w:r w:rsidR="006370F9">
        <w:rPr>
          <w:rFonts w:ascii="Times New Roman" w:hAnsi="Times New Roman" w:cs="Times New Roman"/>
          <w:sz w:val="24"/>
          <w:szCs w:val="24"/>
        </w:rPr>
        <w:t>developed</w:t>
      </w:r>
      <w:r w:rsidRPr="00BF2FD0">
        <w:rPr>
          <w:rFonts w:ascii="Times New Roman" w:hAnsi="Times New Roman" w:cs="Times New Roman"/>
          <w:sz w:val="24"/>
          <w:szCs w:val="24"/>
        </w:rPr>
        <w:t xml:space="preserve">. The first issue that needs to be addressed is that the group in Key Stage 4 changed during the intervention. It was decided by the school that pupils in year 11 needed to be </w:t>
      </w:r>
      <w:r w:rsidR="006370F9">
        <w:rPr>
          <w:rFonts w:ascii="Times New Roman" w:hAnsi="Times New Roman" w:cs="Times New Roman"/>
          <w:sz w:val="24"/>
          <w:szCs w:val="24"/>
        </w:rPr>
        <w:t>re-organised</w:t>
      </w:r>
      <w:r w:rsidRPr="00BF2FD0">
        <w:rPr>
          <w:rFonts w:ascii="Times New Roman" w:hAnsi="Times New Roman" w:cs="Times New Roman"/>
          <w:sz w:val="24"/>
          <w:szCs w:val="24"/>
        </w:rPr>
        <w:t xml:space="preserve">. This was after the tests were administered so that data is based on the original </w:t>
      </w:r>
      <w:proofErr w:type="gramStart"/>
      <w:r w:rsidRPr="00BF2FD0">
        <w:rPr>
          <w:rFonts w:ascii="Times New Roman" w:hAnsi="Times New Roman" w:cs="Times New Roman"/>
          <w:sz w:val="24"/>
          <w:szCs w:val="24"/>
        </w:rPr>
        <w:t>group</w:t>
      </w:r>
      <w:proofErr w:type="gramEnd"/>
      <w:r w:rsidRPr="00BF2FD0">
        <w:rPr>
          <w:rFonts w:ascii="Times New Roman" w:hAnsi="Times New Roman" w:cs="Times New Roman"/>
          <w:sz w:val="24"/>
          <w:szCs w:val="24"/>
        </w:rPr>
        <w:t xml:space="preserve"> but the questionnaires and interviews were conducted once the group had ch</w:t>
      </w:r>
      <w:r w:rsidR="006370F9">
        <w:rPr>
          <w:rFonts w:ascii="Times New Roman" w:hAnsi="Times New Roman" w:cs="Times New Roman"/>
          <w:sz w:val="24"/>
          <w:szCs w:val="24"/>
        </w:rPr>
        <w:t>anged. The pupils who</w:t>
      </w:r>
      <w:r w:rsidRPr="00BF2FD0">
        <w:rPr>
          <w:rFonts w:ascii="Times New Roman" w:hAnsi="Times New Roman" w:cs="Times New Roman"/>
          <w:sz w:val="24"/>
          <w:szCs w:val="24"/>
        </w:rPr>
        <w:t xml:space="preserve"> were asked to complete both were not moved during the change but the new additions to the class may have had an impact on their views. </w:t>
      </w:r>
    </w:p>
    <w:p w14:paraId="60117420" w14:textId="2C3B173D"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One of the major weaknesses of this study is the limited number of participants that took part in the questionnaires and interviews. The pupils were asked to gain consent from their parents before taking part in the study. However, instead of having 15 participants from each group </w:t>
      </w:r>
      <w:r w:rsidRPr="00BF2FD0">
        <w:rPr>
          <w:rFonts w:ascii="Times New Roman" w:hAnsi="Times New Roman" w:cs="Times New Roman"/>
          <w:sz w:val="24"/>
          <w:szCs w:val="24"/>
        </w:rPr>
        <w:lastRenderedPageBreak/>
        <w:t>only 10 participants from both classes were happy to take part in the study. This will have an impact on the generalizability of the study as it then may not apply to the greater population. The more responses that a study receives allow for the information gathered to be more accurate to the views of the population (</w:t>
      </w:r>
      <w:proofErr w:type="spellStart"/>
      <w:r w:rsidRPr="00BF2FD0">
        <w:rPr>
          <w:rFonts w:ascii="Times New Roman" w:hAnsi="Times New Roman" w:cs="Times New Roman"/>
          <w:sz w:val="24"/>
          <w:szCs w:val="24"/>
        </w:rPr>
        <w:t>Lodico</w:t>
      </w:r>
      <w:proofErr w:type="spellEnd"/>
      <w:r w:rsidRPr="00BF2FD0">
        <w:rPr>
          <w:rFonts w:ascii="Times New Roman" w:hAnsi="Times New Roman" w:cs="Times New Roman"/>
          <w:sz w:val="24"/>
          <w:szCs w:val="24"/>
        </w:rPr>
        <w:t xml:space="preserve">, </w:t>
      </w:r>
      <w:r w:rsidR="006370F9">
        <w:rPr>
          <w:rFonts w:ascii="Times New Roman" w:hAnsi="Times New Roman" w:cs="Times New Roman"/>
          <w:sz w:val="24"/>
          <w:szCs w:val="24"/>
        </w:rPr>
        <w:t>M. et al 2006). As</w:t>
      </w:r>
      <w:r w:rsidRPr="00BF2FD0">
        <w:rPr>
          <w:rFonts w:ascii="Times New Roman" w:hAnsi="Times New Roman" w:cs="Times New Roman"/>
          <w:sz w:val="24"/>
          <w:szCs w:val="24"/>
        </w:rPr>
        <w:t xml:space="preserve"> only a</w:t>
      </w:r>
      <w:r w:rsidR="006370F9">
        <w:rPr>
          <w:rFonts w:ascii="Times New Roman" w:hAnsi="Times New Roman" w:cs="Times New Roman"/>
          <w:sz w:val="24"/>
          <w:szCs w:val="24"/>
        </w:rPr>
        <w:t xml:space="preserve"> third of the intended sample</w:t>
      </w:r>
      <w:r w:rsidRPr="00BF2FD0">
        <w:rPr>
          <w:rFonts w:ascii="Times New Roman" w:hAnsi="Times New Roman" w:cs="Times New Roman"/>
          <w:sz w:val="24"/>
          <w:szCs w:val="24"/>
        </w:rPr>
        <w:t xml:space="preserve"> respond</w:t>
      </w:r>
      <w:r w:rsidR="006370F9">
        <w:rPr>
          <w:rFonts w:ascii="Times New Roman" w:hAnsi="Times New Roman" w:cs="Times New Roman"/>
          <w:sz w:val="24"/>
          <w:szCs w:val="24"/>
        </w:rPr>
        <w:t>ed</w:t>
      </w:r>
      <w:r w:rsidRPr="00BF2FD0">
        <w:rPr>
          <w:rFonts w:ascii="Times New Roman" w:hAnsi="Times New Roman" w:cs="Times New Roman"/>
          <w:sz w:val="24"/>
          <w:szCs w:val="24"/>
        </w:rPr>
        <w:t xml:space="preserve"> the concern would be that the findings may not be a true reflection on the </w:t>
      </w:r>
      <w:proofErr w:type="gramStart"/>
      <w:r w:rsidRPr="00BF2FD0">
        <w:rPr>
          <w:rFonts w:ascii="Times New Roman" w:hAnsi="Times New Roman" w:cs="Times New Roman"/>
          <w:sz w:val="24"/>
          <w:szCs w:val="24"/>
        </w:rPr>
        <w:t>class as a whole</w:t>
      </w:r>
      <w:proofErr w:type="gramEnd"/>
      <w:r w:rsidRPr="00BF2FD0">
        <w:rPr>
          <w:rFonts w:ascii="Times New Roman" w:hAnsi="Times New Roman" w:cs="Times New Roman"/>
          <w:sz w:val="24"/>
          <w:szCs w:val="24"/>
        </w:rPr>
        <w:t>. This would be something that would need to be addressed mov</w:t>
      </w:r>
      <w:r w:rsidR="006370F9">
        <w:rPr>
          <w:rFonts w:ascii="Times New Roman" w:hAnsi="Times New Roman" w:cs="Times New Roman"/>
          <w:sz w:val="24"/>
          <w:szCs w:val="24"/>
        </w:rPr>
        <w:t>ing forward by considering</w:t>
      </w:r>
      <w:r w:rsidRPr="00BF2FD0">
        <w:rPr>
          <w:rFonts w:ascii="Times New Roman" w:hAnsi="Times New Roman" w:cs="Times New Roman"/>
          <w:sz w:val="24"/>
          <w:szCs w:val="24"/>
        </w:rPr>
        <w:t xml:space="preserve"> another round of data collection and analysis before rolling out any of the results to the wider school. </w:t>
      </w:r>
    </w:p>
    <w:p w14:paraId="18A0D11C" w14:textId="6B91C16E"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Through the analysis of the data and conversations had during the interview stage it has been highlighted that the problem-solving activities, while allowing pupils to consider how they would attempt a problem, had a negative impact on their confidence due to their limited knowledge on the steps to take. Pupils need to be given more time and strategies to allow them to fully develop their problem-solving skills and feel more confident in th</w:t>
      </w:r>
      <w:r w:rsidR="006370F9">
        <w:rPr>
          <w:rFonts w:ascii="Times New Roman" w:hAnsi="Times New Roman" w:cs="Times New Roman"/>
          <w:sz w:val="24"/>
          <w:szCs w:val="24"/>
        </w:rPr>
        <w:t>eir ability. When given problem-</w:t>
      </w:r>
      <w:r w:rsidRPr="00BF2FD0">
        <w:rPr>
          <w:rFonts w:ascii="Times New Roman" w:hAnsi="Times New Roman" w:cs="Times New Roman"/>
          <w:sz w:val="24"/>
          <w:szCs w:val="24"/>
        </w:rPr>
        <w:t>solving tasks to complete within math</w:t>
      </w:r>
      <w:r w:rsidR="006370F9">
        <w:rPr>
          <w:rFonts w:ascii="Times New Roman" w:hAnsi="Times New Roman" w:cs="Times New Roman"/>
          <w:sz w:val="24"/>
          <w:szCs w:val="24"/>
        </w:rPr>
        <w:t>ematic</w:t>
      </w:r>
      <w:r w:rsidRPr="00BF2FD0">
        <w:rPr>
          <w:rFonts w:ascii="Times New Roman" w:hAnsi="Times New Roman" w:cs="Times New Roman"/>
          <w:sz w:val="24"/>
          <w:szCs w:val="24"/>
        </w:rPr>
        <w:t>s in the future it will be important to give them examples of ways to solve the problem allowing them to build a ‘toolkit’ of strategies to help with a variety of problems (Kilgariff, L. 2018). The activities used during this intervention allowed for the pupils to be exposed to strategies and to discuss with their peers how they would tackle the problem, however explicit links were not made between the skills they were using and how that could be applied to a variety of problems. Therefore, there was not as big an impact on their confidence to solve problems</w:t>
      </w:r>
      <w:r w:rsidR="006370F9">
        <w:rPr>
          <w:rFonts w:ascii="Times New Roman" w:hAnsi="Times New Roman" w:cs="Times New Roman"/>
          <w:sz w:val="24"/>
          <w:szCs w:val="24"/>
        </w:rPr>
        <w:t xml:space="preserve"> </w:t>
      </w:r>
      <w:r w:rsidR="006370F9" w:rsidRPr="00BF2FD0">
        <w:rPr>
          <w:rFonts w:ascii="Times New Roman" w:hAnsi="Times New Roman" w:cs="Times New Roman"/>
          <w:sz w:val="24"/>
          <w:szCs w:val="24"/>
        </w:rPr>
        <w:t>independently</w:t>
      </w:r>
      <w:r w:rsidRPr="00BF2FD0">
        <w:rPr>
          <w:rFonts w:ascii="Times New Roman" w:hAnsi="Times New Roman" w:cs="Times New Roman"/>
          <w:sz w:val="24"/>
          <w:szCs w:val="24"/>
        </w:rPr>
        <w:t xml:space="preserve">. </w:t>
      </w:r>
    </w:p>
    <w:p w14:paraId="6C82DEB5" w14:textId="77777777" w:rsidR="00BF2FD0" w:rsidRPr="00BF2FD0" w:rsidRDefault="00BF2FD0" w:rsidP="00790C5D">
      <w:pPr>
        <w:pStyle w:val="Heading3"/>
        <w:spacing w:line="360" w:lineRule="auto"/>
        <w:jc w:val="both"/>
        <w:rPr>
          <w:rFonts w:ascii="Times New Roman" w:hAnsi="Times New Roman" w:cs="Times New Roman"/>
          <w:b/>
          <w:sz w:val="26"/>
          <w:szCs w:val="26"/>
          <w:u w:val="single"/>
        </w:rPr>
      </w:pPr>
      <w:bookmarkStart w:id="39" w:name="_Toc19556590"/>
      <w:r w:rsidRPr="00BF2FD0">
        <w:rPr>
          <w:rFonts w:ascii="Times New Roman" w:hAnsi="Times New Roman" w:cs="Times New Roman"/>
          <w:b/>
          <w:sz w:val="26"/>
          <w:szCs w:val="26"/>
          <w:u w:val="single"/>
        </w:rPr>
        <w:t>Impact of the project on self</w:t>
      </w:r>
      <w:bookmarkEnd w:id="39"/>
    </w:p>
    <w:p w14:paraId="73A6C727" w14:textId="141C2D13"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project has focused on appropriate strategies to improve engagement. As stated above, engagement in mathematics has been on the decline and schools are struggling to get pupils to reach their </w:t>
      </w:r>
      <w:r w:rsidR="006370F9">
        <w:rPr>
          <w:rFonts w:ascii="Times New Roman" w:hAnsi="Times New Roman" w:cs="Times New Roman"/>
          <w:sz w:val="24"/>
          <w:szCs w:val="24"/>
        </w:rPr>
        <w:t>potential</w:t>
      </w:r>
      <w:r w:rsidRPr="00BF2FD0">
        <w:rPr>
          <w:rFonts w:ascii="Times New Roman" w:hAnsi="Times New Roman" w:cs="Times New Roman"/>
          <w:sz w:val="24"/>
          <w:szCs w:val="24"/>
        </w:rPr>
        <w:t>. The researcher has through this project focused on understanding the issues that relate to making mathematics a more accessible and enjoyable topic. First the use of collaborative learning was something that the researcher had considered trying in the past but due to fears about pupil behaviour and comments made by other more members of staff had bee</w:t>
      </w:r>
      <w:r w:rsidR="007006A9">
        <w:rPr>
          <w:rFonts w:ascii="Times New Roman" w:hAnsi="Times New Roman" w:cs="Times New Roman"/>
          <w:sz w:val="24"/>
          <w:szCs w:val="24"/>
        </w:rPr>
        <w:t>n put off. After trial</w:t>
      </w:r>
      <w:r w:rsidRPr="00BF2FD0">
        <w:rPr>
          <w:rFonts w:ascii="Times New Roman" w:hAnsi="Times New Roman" w:cs="Times New Roman"/>
          <w:sz w:val="24"/>
          <w:szCs w:val="24"/>
        </w:rPr>
        <w:t xml:space="preserve">ling this with two classes the researcher has decided to try sitting </w:t>
      </w:r>
      <w:proofErr w:type="gramStart"/>
      <w:r w:rsidRPr="00BF2FD0">
        <w:rPr>
          <w:rFonts w:ascii="Times New Roman" w:hAnsi="Times New Roman" w:cs="Times New Roman"/>
          <w:sz w:val="24"/>
          <w:szCs w:val="24"/>
        </w:rPr>
        <w:t>all of</w:t>
      </w:r>
      <w:proofErr w:type="gramEnd"/>
      <w:r w:rsidRPr="00BF2FD0">
        <w:rPr>
          <w:rFonts w:ascii="Times New Roman" w:hAnsi="Times New Roman" w:cs="Times New Roman"/>
          <w:sz w:val="24"/>
          <w:szCs w:val="24"/>
        </w:rPr>
        <w:t xml:space="preserve"> their classes into groups to allow for more discussion to take place. Although there are still areas for improvement within the classroom and pupils need to be taught how to work together</w:t>
      </w:r>
      <w:r w:rsidR="007006A9">
        <w:rPr>
          <w:rFonts w:ascii="Times New Roman" w:hAnsi="Times New Roman" w:cs="Times New Roman"/>
          <w:sz w:val="24"/>
          <w:szCs w:val="24"/>
        </w:rPr>
        <w:t xml:space="preserve"> </w:t>
      </w:r>
      <w:r w:rsidR="007006A9" w:rsidRPr="00BF2FD0">
        <w:rPr>
          <w:rFonts w:ascii="Times New Roman" w:hAnsi="Times New Roman" w:cs="Times New Roman"/>
          <w:sz w:val="24"/>
          <w:szCs w:val="24"/>
        </w:rPr>
        <w:t>effectively</w:t>
      </w:r>
      <w:r w:rsidRPr="00BF2FD0">
        <w:rPr>
          <w:rFonts w:ascii="Times New Roman" w:hAnsi="Times New Roman" w:cs="Times New Roman"/>
          <w:sz w:val="24"/>
          <w:szCs w:val="24"/>
        </w:rPr>
        <w:t xml:space="preserve"> it has allowed for much more conversation and deliberation within the math</w:t>
      </w:r>
      <w:r w:rsidR="007006A9">
        <w:rPr>
          <w:rFonts w:ascii="Times New Roman" w:hAnsi="Times New Roman" w:cs="Times New Roman"/>
          <w:sz w:val="24"/>
          <w:szCs w:val="24"/>
        </w:rPr>
        <w:t>ematic</w:t>
      </w:r>
      <w:r w:rsidRPr="00BF2FD0">
        <w:rPr>
          <w:rFonts w:ascii="Times New Roman" w:hAnsi="Times New Roman" w:cs="Times New Roman"/>
          <w:sz w:val="24"/>
          <w:szCs w:val="24"/>
        </w:rPr>
        <w:t xml:space="preserve">s classroom. </w:t>
      </w:r>
    </w:p>
    <w:p w14:paraId="2320596F" w14:textId="728BB033"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lastRenderedPageBreak/>
        <w:t xml:space="preserve">With </w:t>
      </w:r>
      <w:r w:rsidR="007006A9">
        <w:rPr>
          <w:rFonts w:ascii="Times New Roman" w:hAnsi="Times New Roman" w:cs="Times New Roman"/>
          <w:sz w:val="24"/>
          <w:szCs w:val="24"/>
        </w:rPr>
        <w:t>regards to the problem-</w:t>
      </w:r>
      <w:r w:rsidRPr="00BF2FD0">
        <w:rPr>
          <w:rFonts w:ascii="Times New Roman" w:hAnsi="Times New Roman" w:cs="Times New Roman"/>
          <w:sz w:val="24"/>
          <w:szCs w:val="24"/>
        </w:rPr>
        <w:t>solving it has been interesting for the researcher to focus on an area that can be difficult to</w:t>
      </w:r>
      <w:r w:rsidR="007006A9">
        <w:rPr>
          <w:rFonts w:ascii="Times New Roman" w:hAnsi="Times New Roman" w:cs="Times New Roman"/>
          <w:sz w:val="24"/>
          <w:szCs w:val="24"/>
        </w:rPr>
        <w:t xml:space="preserve"> teach effectively</w:t>
      </w:r>
      <w:r w:rsidRPr="00BF2FD0">
        <w:rPr>
          <w:rFonts w:ascii="Times New Roman" w:hAnsi="Times New Roman" w:cs="Times New Roman"/>
          <w:sz w:val="24"/>
          <w:szCs w:val="24"/>
        </w:rPr>
        <w:t xml:space="preserve">. It has allowed for the researcher to consider more carefully </w:t>
      </w:r>
      <w:r w:rsidR="007006A9">
        <w:rPr>
          <w:rFonts w:ascii="Times New Roman" w:hAnsi="Times New Roman" w:cs="Times New Roman"/>
          <w:sz w:val="24"/>
          <w:szCs w:val="24"/>
        </w:rPr>
        <w:t>the problems chosen to allow pupils to practis</w:t>
      </w:r>
      <w:r w:rsidRPr="00BF2FD0">
        <w:rPr>
          <w:rFonts w:ascii="Times New Roman" w:hAnsi="Times New Roman" w:cs="Times New Roman"/>
          <w:sz w:val="24"/>
          <w:szCs w:val="24"/>
        </w:rPr>
        <w:t xml:space="preserve">e a variety of skills and not just the ones being covered in the lesson. This has allowed pupils to see the connections between topics within mathematics. However, more work needs to be done within lessons to help pupils gain the techniques they need to tackle the problem. It is clear from the data and speaking to the pupils that they value the opportunity to be given a challenge but are often missing the tools they need to fully understand how to solve the problems. </w:t>
      </w:r>
    </w:p>
    <w:p w14:paraId="2B13CE64"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40" w:name="_Toc19556591"/>
      <w:r w:rsidRPr="00BF2FD0">
        <w:rPr>
          <w:rFonts w:ascii="Times New Roman" w:hAnsi="Times New Roman" w:cs="Times New Roman"/>
          <w:b/>
          <w:color w:val="auto"/>
          <w:sz w:val="26"/>
          <w:szCs w:val="26"/>
          <w:u w:val="single"/>
        </w:rPr>
        <w:t>Impact on the participants</w:t>
      </w:r>
      <w:bookmarkEnd w:id="40"/>
    </w:p>
    <w:p w14:paraId="31E1AEB7" w14:textId="73F3848B"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data collected from the participants highlighted the importance they put on being able to discuss their work with their peers. There has been a definite improvement in the discussion taking place within the classroom and this has allowed pupils to develop their understanding and be able to articulate their thought processes. They are getting used to working together to solve problems and trying to develop solutions by themselves. However, through the data that was collected </w:t>
      </w:r>
      <w:proofErr w:type="gramStart"/>
      <w:r w:rsidRPr="00BF2FD0">
        <w:rPr>
          <w:rFonts w:ascii="Times New Roman" w:hAnsi="Times New Roman" w:cs="Times New Roman"/>
          <w:sz w:val="24"/>
          <w:szCs w:val="24"/>
        </w:rPr>
        <w:t>it is clear that pupils</w:t>
      </w:r>
      <w:proofErr w:type="gramEnd"/>
      <w:r w:rsidRPr="00BF2FD0">
        <w:rPr>
          <w:rFonts w:ascii="Times New Roman" w:hAnsi="Times New Roman" w:cs="Times New Roman"/>
          <w:sz w:val="24"/>
          <w:szCs w:val="24"/>
        </w:rPr>
        <w:t xml:space="preserve"> feel that when they become stuck, they are unable to ask anyone for help but the teacher. More work needs to be done with the participants to develop tools that allow them to feel confident to help each other.</w:t>
      </w:r>
    </w:p>
    <w:p w14:paraId="39F87AE6" w14:textId="77777777" w:rsidR="00BF2FD0" w:rsidRPr="007006A9" w:rsidRDefault="00BF2FD0" w:rsidP="00790C5D">
      <w:pPr>
        <w:pStyle w:val="Heading3"/>
        <w:spacing w:line="360" w:lineRule="auto"/>
        <w:jc w:val="both"/>
        <w:rPr>
          <w:rFonts w:ascii="Times New Roman" w:hAnsi="Times New Roman" w:cs="Times New Roman"/>
          <w:b/>
          <w:color w:val="auto"/>
          <w:u w:val="single"/>
        </w:rPr>
      </w:pPr>
      <w:bookmarkStart w:id="41" w:name="_Toc19556592"/>
      <w:r w:rsidRPr="007006A9">
        <w:rPr>
          <w:rFonts w:ascii="Times New Roman" w:hAnsi="Times New Roman" w:cs="Times New Roman"/>
          <w:b/>
          <w:color w:val="auto"/>
          <w:u w:val="single"/>
        </w:rPr>
        <w:t>Impact on School</w:t>
      </w:r>
      <w:bookmarkEnd w:id="41"/>
      <w:r w:rsidRPr="007006A9">
        <w:rPr>
          <w:rFonts w:ascii="Times New Roman" w:hAnsi="Times New Roman" w:cs="Times New Roman"/>
          <w:b/>
          <w:color w:val="auto"/>
          <w:u w:val="single"/>
        </w:rPr>
        <w:t xml:space="preserve"> </w:t>
      </w:r>
    </w:p>
    <w:p w14:paraId="0C8F89EC" w14:textId="6030B79D"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As mentioned at the start of this project one of the school’s improvement targets this year was to improve challenge and raise expectations through teaching and learning. The mathematics department has been working to improve attainment and engagement. While the Head teacher and other members of Senior Leadership have been walking around the </w:t>
      </w:r>
      <w:proofErr w:type="gramStart"/>
      <w:r w:rsidRPr="00BF2FD0">
        <w:rPr>
          <w:rFonts w:ascii="Times New Roman" w:hAnsi="Times New Roman" w:cs="Times New Roman"/>
          <w:sz w:val="24"/>
          <w:szCs w:val="24"/>
        </w:rPr>
        <w:t>school</w:t>
      </w:r>
      <w:proofErr w:type="gramEnd"/>
      <w:r w:rsidRPr="00BF2FD0">
        <w:rPr>
          <w:rFonts w:ascii="Times New Roman" w:hAnsi="Times New Roman" w:cs="Times New Roman"/>
          <w:sz w:val="24"/>
          <w:szCs w:val="24"/>
        </w:rPr>
        <w:t xml:space="preserve"> they have commented on the use of group work within the classroom and the increase in discussions due to this. This acknowledgement by them along with the data collected about </w:t>
      </w:r>
      <w:proofErr w:type="gramStart"/>
      <w:r w:rsidRPr="00BF2FD0">
        <w:rPr>
          <w:rFonts w:ascii="Times New Roman" w:hAnsi="Times New Roman" w:cs="Times New Roman"/>
          <w:sz w:val="24"/>
          <w:szCs w:val="24"/>
        </w:rPr>
        <w:t>pupils</w:t>
      </w:r>
      <w:proofErr w:type="gramEnd"/>
      <w:r w:rsidRPr="00BF2FD0">
        <w:rPr>
          <w:rFonts w:ascii="Times New Roman" w:hAnsi="Times New Roman" w:cs="Times New Roman"/>
          <w:sz w:val="24"/>
          <w:szCs w:val="24"/>
        </w:rPr>
        <w:t xml:space="preserve"> perceptions has encouraged other members of the mathematics department to group pupils to allow for more collaboration and to engage pupils more within lessons. </w:t>
      </w:r>
    </w:p>
    <w:p w14:paraId="79AAD755" w14:textId="4DC4E205" w:rsid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It is too soon yet to evaluate the impact this has had on </w:t>
      </w:r>
      <w:proofErr w:type="gramStart"/>
      <w:r w:rsidRPr="00BF2FD0">
        <w:rPr>
          <w:rFonts w:ascii="Times New Roman" w:hAnsi="Times New Roman" w:cs="Times New Roman"/>
          <w:sz w:val="24"/>
          <w:szCs w:val="24"/>
        </w:rPr>
        <w:t>pupils</w:t>
      </w:r>
      <w:proofErr w:type="gramEnd"/>
      <w:r w:rsidRPr="00BF2FD0">
        <w:rPr>
          <w:rFonts w:ascii="Times New Roman" w:hAnsi="Times New Roman" w:cs="Times New Roman"/>
          <w:sz w:val="24"/>
          <w:szCs w:val="24"/>
        </w:rPr>
        <w:t xml:space="preserve"> attainment but at the end of the academic year it will be important to consider the attainment made by pupils within these classes to be able to verify the impact.</w:t>
      </w:r>
      <w:r w:rsidR="0036316D">
        <w:rPr>
          <w:rFonts w:ascii="Times New Roman" w:hAnsi="Times New Roman" w:cs="Times New Roman"/>
          <w:sz w:val="24"/>
          <w:szCs w:val="24"/>
        </w:rPr>
        <w:t xml:space="preserve"> For the Key Stage 4 class the use of external examination data will be available to aid in the evaluation.</w:t>
      </w:r>
      <w:r w:rsidRPr="00BF2FD0">
        <w:rPr>
          <w:rFonts w:ascii="Times New Roman" w:hAnsi="Times New Roman" w:cs="Times New Roman"/>
          <w:sz w:val="24"/>
          <w:szCs w:val="24"/>
        </w:rPr>
        <w:t xml:space="preserve"> These findings would then be presented to the school in order to explain the project and its aims to encourage other departments to trail it and see if they saw similar results. </w:t>
      </w:r>
    </w:p>
    <w:p w14:paraId="7835213A" w14:textId="2948A821" w:rsidR="00BF2FD0" w:rsidRPr="00BF2FD0" w:rsidRDefault="00BF2FD0" w:rsidP="00790C5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br w:type="page"/>
      </w:r>
    </w:p>
    <w:p w14:paraId="2A13C55A" w14:textId="1BF17EDE" w:rsidR="00BF2FD0" w:rsidRPr="00BF2FD0" w:rsidRDefault="00BF2FD0" w:rsidP="00790C5D">
      <w:pPr>
        <w:pStyle w:val="Heading1"/>
        <w:spacing w:line="360" w:lineRule="auto"/>
        <w:jc w:val="both"/>
        <w:rPr>
          <w:rFonts w:ascii="Times New Roman" w:hAnsi="Times New Roman" w:cs="Times New Roman"/>
          <w:color w:val="auto"/>
          <w:szCs w:val="24"/>
        </w:rPr>
      </w:pPr>
      <w:bookmarkStart w:id="42" w:name="_Toc19556593"/>
      <w:r w:rsidRPr="00BF2FD0">
        <w:rPr>
          <w:rFonts w:ascii="Times New Roman" w:hAnsi="Times New Roman" w:cs="Times New Roman"/>
          <w:color w:val="auto"/>
          <w:szCs w:val="24"/>
        </w:rPr>
        <w:lastRenderedPageBreak/>
        <w:t>Conclusion</w:t>
      </w:r>
      <w:bookmarkEnd w:id="42"/>
    </w:p>
    <w:p w14:paraId="5386CFB5" w14:textId="0B36849F"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The teaching of mathematics has been much debated within recent years as many professional</w:t>
      </w:r>
      <w:r w:rsidR="007006A9">
        <w:rPr>
          <w:rFonts w:ascii="Times New Roman" w:hAnsi="Times New Roman" w:cs="Times New Roman"/>
          <w:sz w:val="24"/>
          <w:szCs w:val="24"/>
        </w:rPr>
        <w:t>s try to come up with a best cour</w:t>
      </w:r>
      <w:r w:rsidRPr="00BF2FD0">
        <w:rPr>
          <w:rFonts w:ascii="Times New Roman" w:hAnsi="Times New Roman" w:cs="Times New Roman"/>
          <w:sz w:val="24"/>
          <w:szCs w:val="24"/>
        </w:rPr>
        <w:t>se of action to tackle the issue of low numeracy levels and ensure that all pupils reach their potential. Previously mathematics had been taught tra</w:t>
      </w:r>
      <w:r w:rsidR="007006A9">
        <w:rPr>
          <w:rFonts w:ascii="Times New Roman" w:hAnsi="Times New Roman" w:cs="Times New Roman"/>
          <w:sz w:val="24"/>
          <w:szCs w:val="24"/>
        </w:rPr>
        <w:t>ditionally using a very teacher-</w:t>
      </w:r>
      <w:r w:rsidRPr="00BF2FD0">
        <w:rPr>
          <w:rFonts w:ascii="Times New Roman" w:hAnsi="Times New Roman" w:cs="Times New Roman"/>
          <w:sz w:val="24"/>
          <w:szCs w:val="24"/>
        </w:rPr>
        <w:t>focused method with tasks being solely deliberate practice</w:t>
      </w:r>
      <w:r w:rsidR="007006A9">
        <w:rPr>
          <w:rFonts w:ascii="Times New Roman" w:hAnsi="Times New Roman" w:cs="Times New Roman"/>
          <w:sz w:val="24"/>
          <w:szCs w:val="24"/>
        </w:rPr>
        <w:t xml:space="preserve"> through repetition of similar questions</w:t>
      </w:r>
      <w:r w:rsidRPr="00BF2FD0">
        <w:rPr>
          <w:rFonts w:ascii="Times New Roman" w:hAnsi="Times New Roman" w:cs="Times New Roman"/>
          <w:sz w:val="24"/>
          <w:szCs w:val="24"/>
        </w:rPr>
        <w:t>. This has caused many pupils to leave school without the appropriate skills to be able to access the world of work. Due to the poor results and lack of skills pupils are leaving school with</w:t>
      </w:r>
      <w:r w:rsidR="007006A9">
        <w:rPr>
          <w:rFonts w:ascii="Times New Roman" w:hAnsi="Times New Roman" w:cs="Times New Roman"/>
          <w:sz w:val="24"/>
          <w:szCs w:val="24"/>
        </w:rPr>
        <w:t xml:space="preserve"> nationally, this</w:t>
      </w:r>
      <w:r w:rsidRPr="00BF2FD0">
        <w:rPr>
          <w:rFonts w:ascii="Times New Roman" w:hAnsi="Times New Roman" w:cs="Times New Roman"/>
          <w:sz w:val="24"/>
          <w:szCs w:val="24"/>
        </w:rPr>
        <w:t xml:space="preserve"> research has been undertaken to find strategies to increase pupil attainment</w:t>
      </w:r>
      <w:r w:rsidR="007006A9">
        <w:rPr>
          <w:rFonts w:ascii="Times New Roman" w:hAnsi="Times New Roman" w:cs="Times New Roman"/>
          <w:sz w:val="24"/>
          <w:szCs w:val="24"/>
        </w:rPr>
        <w:t xml:space="preserve"> and enjoyment of mathematics</w:t>
      </w:r>
      <w:r w:rsidRPr="00BF2FD0">
        <w:rPr>
          <w:rFonts w:ascii="Times New Roman" w:hAnsi="Times New Roman" w:cs="Times New Roman"/>
          <w:sz w:val="24"/>
          <w:szCs w:val="24"/>
        </w:rPr>
        <w:t xml:space="preserve">. </w:t>
      </w:r>
    </w:p>
    <w:p w14:paraId="75DB2D90" w14:textId="3CD52081"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paper looked specifically at the impact of changing the teaching of mathematics to be a more collaborative and problem-solving based approach to </w:t>
      </w:r>
      <w:r w:rsidR="007006A9">
        <w:rPr>
          <w:rFonts w:ascii="Times New Roman" w:hAnsi="Times New Roman" w:cs="Times New Roman"/>
          <w:sz w:val="24"/>
          <w:szCs w:val="24"/>
        </w:rPr>
        <w:t>improve</w:t>
      </w:r>
      <w:r w:rsidRPr="00BF2FD0">
        <w:rPr>
          <w:rFonts w:ascii="Times New Roman" w:hAnsi="Times New Roman" w:cs="Times New Roman"/>
          <w:sz w:val="24"/>
          <w:szCs w:val="24"/>
        </w:rPr>
        <w:t xml:space="preserve"> pupils’ engagement and attainment. Much research has been done into different teaching approaches not only within mathematics and collaborative learning </w:t>
      </w:r>
      <w:r w:rsidR="007006A9">
        <w:rPr>
          <w:rFonts w:ascii="Times New Roman" w:hAnsi="Times New Roman" w:cs="Times New Roman"/>
          <w:sz w:val="24"/>
          <w:szCs w:val="24"/>
        </w:rPr>
        <w:t>been identified</w:t>
      </w:r>
      <w:r w:rsidRPr="00BF2FD0">
        <w:rPr>
          <w:rFonts w:ascii="Times New Roman" w:hAnsi="Times New Roman" w:cs="Times New Roman"/>
          <w:sz w:val="24"/>
          <w:szCs w:val="24"/>
        </w:rPr>
        <w:t xml:space="preserve"> as one way to increase pupils’ attainment as well a</w:t>
      </w:r>
      <w:r w:rsidR="007006A9">
        <w:rPr>
          <w:rFonts w:ascii="Times New Roman" w:hAnsi="Times New Roman" w:cs="Times New Roman"/>
          <w:sz w:val="24"/>
          <w:szCs w:val="24"/>
        </w:rPr>
        <w:t>s improving engagement. Problem-</w:t>
      </w:r>
      <w:r w:rsidRPr="00BF2FD0">
        <w:rPr>
          <w:rFonts w:ascii="Times New Roman" w:hAnsi="Times New Roman" w:cs="Times New Roman"/>
          <w:sz w:val="24"/>
          <w:szCs w:val="24"/>
        </w:rPr>
        <w:t xml:space="preserve">solving is an area of mathematics that has been developing in recent years and is often an area that is not well taught or taught at all. The project aimed to </w:t>
      </w:r>
      <w:r w:rsidR="007006A9">
        <w:rPr>
          <w:rFonts w:ascii="Times New Roman" w:hAnsi="Times New Roman" w:cs="Times New Roman"/>
          <w:sz w:val="24"/>
          <w:szCs w:val="24"/>
        </w:rPr>
        <w:t>investigate</w:t>
      </w:r>
      <w:r w:rsidRPr="00BF2FD0">
        <w:rPr>
          <w:rFonts w:ascii="Times New Roman" w:hAnsi="Times New Roman" w:cs="Times New Roman"/>
          <w:sz w:val="24"/>
          <w:szCs w:val="24"/>
        </w:rPr>
        <w:t xml:space="preserve"> what the impact would be on pupils’ engagement and attainment when both elements were implemented within lessons. </w:t>
      </w:r>
    </w:p>
    <w:p w14:paraId="746FF335" w14:textId="2B9E5B7E"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intervention allowed pupils to work collaboratively within each lesson. It became clear through data collection and analysis that collaborative learning had </w:t>
      </w:r>
      <w:r w:rsidR="007006A9">
        <w:rPr>
          <w:rFonts w:ascii="Times New Roman" w:hAnsi="Times New Roman" w:cs="Times New Roman"/>
          <w:sz w:val="24"/>
          <w:szCs w:val="24"/>
        </w:rPr>
        <w:t>improved</w:t>
      </w:r>
      <w:r w:rsidRPr="00BF2FD0">
        <w:rPr>
          <w:rFonts w:ascii="Times New Roman" w:hAnsi="Times New Roman" w:cs="Times New Roman"/>
          <w:sz w:val="24"/>
          <w:szCs w:val="24"/>
        </w:rPr>
        <w:t xml:space="preserve"> engagement within the lessons. Most participants felt that they enjoyed mathematics lessons more when they were given the opportunity to discuss the work with their peer. This became more problematic when they came up against a problem that they did not know how to tackle. More work would need to be done into training pupils to better understand how to help their peers when they are stuck to ensure that they are given helpful advice and not just telling others the answer. </w:t>
      </w:r>
    </w:p>
    <w:p w14:paraId="05D228E0" w14:textId="7F84F4C9" w:rsidR="00BF2FD0" w:rsidRPr="00BF2FD0" w:rsidRDefault="007006A9" w:rsidP="00790C5D">
      <w:pPr>
        <w:spacing w:line="360" w:lineRule="auto"/>
        <w:jc w:val="both"/>
        <w:rPr>
          <w:rFonts w:ascii="Times New Roman" w:hAnsi="Times New Roman" w:cs="Times New Roman"/>
          <w:sz w:val="24"/>
          <w:szCs w:val="24"/>
        </w:rPr>
      </w:pPr>
      <w:r>
        <w:rPr>
          <w:rFonts w:ascii="Times New Roman" w:hAnsi="Times New Roman" w:cs="Times New Roman"/>
          <w:sz w:val="24"/>
          <w:szCs w:val="24"/>
        </w:rPr>
        <w:t>Problem-</w:t>
      </w:r>
      <w:r w:rsidR="00BF2FD0" w:rsidRPr="00BF2FD0">
        <w:rPr>
          <w:rFonts w:ascii="Times New Roman" w:hAnsi="Times New Roman" w:cs="Times New Roman"/>
          <w:sz w:val="24"/>
          <w:szCs w:val="24"/>
        </w:rPr>
        <w:t xml:space="preserve">solving was incorporated into </w:t>
      </w:r>
      <w:proofErr w:type="gramStart"/>
      <w:r w:rsidR="00BF2FD0" w:rsidRPr="00BF2FD0">
        <w:rPr>
          <w:rFonts w:ascii="Times New Roman" w:hAnsi="Times New Roman" w:cs="Times New Roman"/>
          <w:sz w:val="24"/>
          <w:szCs w:val="24"/>
        </w:rPr>
        <w:t>all of</w:t>
      </w:r>
      <w:proofErr w:type="gramEnd"/>
      <w:r w:rsidR="00BF2FD0" w:rsidRPr="00BF2FD0">
        <w:rPr>
          <w:rFonts w:ascii="Times New Roman" w:hAnsi="Times New Roman" w:cs="Times New Roman"/>
          <w:sz w:val="24"/>
          <w:szCs w:val="24"/>
        </w:rPr>
        <w:t xml:space="preserve"> the lessons with the researcher looking for more complex tasks that would encourage pupils to use a variety of skills.  The use of collaborative learning tied in here well as it allowed pupils to discuss the problem with a peer and come up with solutions together. This again had mixed success as pupils enjoyed the opportunity to attempt a problem before they were helped through the process. However, many did not have the skills to attempt the problem fully and therefore felt that they were often unsure of how to start. It is important pupils are exposed to problems such as these to get them used to </w:t>
      </w:r>
      <w:r w:rsidR="00BF2FD0" w:rsidRPr="00BF2FD0">
        <w:rPr>
          <w:rFonts w:ascii="Times New Roman" w:hAnsi="Times New Roman" w:cs="Times New Roman"/>
          <w:sz w:val="24"/>
          <w:szCs w:val="24"/>
        </w:rPr>
        <w:lastRenderedPageBreak/>
        <w:t xml:space="preserve">implementing a variety of skills. More work needs to be done to aid pupils in the process to solve a problem. </w:t>
      </w:r>
    </w:p>
    <w:p w14:paraId="6A76CD26" w14:textId="5171BD1C"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When considering the impact on attainment these interventions have it is too early to tell. The interventions have </w:t>
      </w:r>
      <w:r w:rsidR="007006A9">
        <w:rPr>
          <w:rFonts w:ascii="Times New Roman" w:hAnsi="Times New Roman" w:cs="Times New Roman"/>
          <w:sz w:val="24"/>
          <w:szCs w:val="24"/>
        </w:rPr>
        <w:t>resulted in</w:t>
      </w:r>
      <w:r w:rsidRPr="00BF2FD0">
        <w:rPr>
          <w:rFonts w:ascii="Times New Roman" w:hAnsi="Times New Roman" w:cs="Times New Roman"/>
          <w:sz w:val="24"/>
          <w:szCs w:val="24"/>
        </w:rPr>
        <w:t xml:space="preserve"> an increase in the number of questions attempted within KS3 and have increased the number of marks on one paper within KS4. This research would need to be continued for a year and would need to be compared against a class that has not had such intervention to be able to measure its impact on the attainment of the pupils. </w:t>
      </w:r>
    </w:p>
    <w:p w14:paraId="1A68D598" w14:textId="427D168D"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This project has had some success in helping develop further the course of action that the researcher and the department need to take in order to help the pupils</w:t>
      </w:r>
      <w:r w:rsidR="007006A9">
        <w:rPr>
          <w:rFonts w:ascii="Times New Roman" w:hAnsi="Times New Roman" w:cs="Times New Roman"/>
          <w:sz w:val="24"/>
          <w:szCs w:val="24"/>
        </w:rPr>
        <w:t xml:space="preserve"> </w:t>
      </w:r>
      <w:r w:rsidR="007006A9" w:rsidRPr="00BF2FD0">
        <w:rPr>
          <w:rFonts w:ascii="Times New Roman" w:hAnsi="Times New Roman" w:cs="Times New Roman"/>
          <w:sz w:val="24"/>
          <w:szCs w:val="24"/>
        </w:rPr>
        <w:t>best</w:t>
      </w:r>
      <w:r w:rsidRPr="00BF2FD0">
        <w:rPr>
          <w:rFonts w:ascii="Times New Roman" w:hAnsi="Times New Roman" w:cs="Times New Roman"/>
          <w:sz w:val="24"/>
          <w:szCs w:val="24"/>
        </w:rPr>
        <w:t xml:space="preserve">. Further work will now need to be done to help continue this momentum and this will be done in the form of recommendations for both the mathematics department and the school </w:t>
      </w:r>
      <w:proofErr w:type="gramStart"/>
      <w:r w:rsidRPr="00BF2FD0">
        <w:rPr>
          <w:rFonts w:ascii="Times New Roman" w:hAnsi="Times New Roman" w:cs="Times New Roman"/>
          <w:sz w:val="24"/>
          <w:szCs w:val="24"/>
        </w:rPr>
        <w:t>as a whole to</w:t>
      </w:r>
      <w:proofErr w:type="gramEnd"/>
      <w:r w:rsidRPr="00BF2FD0">
        <w:rPr>
          <w:rFonts w:ascii="Times New Roman" w:hAnsi="Times New Roman" w:cs="Times New Roman"/>
          <w:sz w:val="24"/>
          <w:szCs w:val="24"/>
        </w:rPr>
        <w:t xml:space="preserve"> move forward (Appendix 1). </w:t>
      </w:r>
    </w:p>
    <w:p w14:paraId="7417FD99" w14:textId="77777777" w:rsidR="00BF2FD0" w:rsidRPr="00BF2FD0" w:rsidRDefault="00BF2FD0" w:rsidP="00790C5D">
      <w:pPr>
        <w:pStyle w:val="Heading1"/>
        <w:spacing w:line="360" w:lineRule="auto"/>
        <w:jc w:val="both"/>
        <w:rPr>
          <w:rFonts w:ascii="Times New Roman" w:hAnsi="Times New Roman" w:cs="Times New Roman"/>
          <w:szCs w:val="24"/>
        </w:rPr>
      </w:pPr>
      <w:bookmarkStart w:id="43" w:name="_Toc19556594"/>
      <w:r w:rsidRPr="00BF2FD0">
        <w:rPr>
          <w:rFonts w:ascii="Times New Roman" w:hAnsi="Times New Roman" w:cs="Times New Roman"/>
          <w:szCs w:val="24"/>
        </w:rPr>
        <w:t>Recommendations</w:t>
      </w:r>
      <w:bookmarkEnd w:id="43"/>
    </w:p>
    <w:p w14:paraId="5768CCAB" w14:textId="77777777" w:rsidR="00BF2FD0" w:rsidRPr="00BF2FD0" w:rsidRDefault="00BF2FD0" w:rsidP="00790C5D">
      <w:pPr>
        <w:spacing w:line="360" w:lineRule="auto"/>
        <w:jc w:val="both"/>
        <w:rPr>
          <w:rFonts w:ascii="Times New Roman" w:hAnsi="Times New Roman" w:cs="Times New Roman"/>
          <w:sz w:val="24"/>
          <w:szCs w:val="24"/>
        </w:rPr>
      </w:pPr>
      <w:proofErr w:type="gramStart"/>
      <w:r w:rsidRPr="00BF2FD0">
        <w:rPr>
          <w:rFonts w:ascii="Times New Roman" w:hAnsi="Times New Roman" w:cs="Times New Roman"/>
          <w:sz w:val="24"/>
          <w:szCs w:val="24"/>
        </w:rPr>
        <w:t>In light of</w:t>
      </w:r>
      <w:proofErr w:type="gramEnd"/>
      <w:r w:rsidRPr="00BF2FD0">
        <w:rPr>
          <w:rFonts w:ascii="Times New Roman" w:hAnsi="Times New Roman" w:cs="Times New Roman"/>
          <w:sz w:val="24"/>
          <w:szCs w:val="24"/>
        </w:rPr>
        <w:t xml:space="preserve"> these conclusions, the following recommendations could be put into place: </w:t>
      </w:r>
    </w:p>
    <w:p w14:paraId="6A80A026" w14:textId="7629AE7E"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Collaborative learning should be used more within mathematic lessons, all lessons should have an element of collaborative learning and teachers should try using </w:t>
      </w:r>
      <w:r w:rsidR="007006A9">
        <w:rPr>
          <w:rFonts w:ascii="Times New Roman" w:hAnsi="Times New Roman"/>
          <w:sz w:val="24"/>
          <w:szCs w:val="24"/>
        </w:rPr>
        <w:t>groups of pupils</w:t>
      </w:r>
      <w:r w:rsidRPr="00BF2FD0">
        <w:rPr>
          <w:rFonts w:ascii="Times New Roman" w:hAnsi="Times New Roman"/>
          <w:sz w:val="24"/>
          <w:szCs w:val="24"/>
        </w:rPr>
        <w:t xml:space="preserve"> within their classrooms to allow for more discussion. </w:t>
      </w:r>
    </w:p>
    <w:p w14:paraId="638CBE73" w14:textId="50F9929A"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As a mathematics department</w:t>
      </w:r>
      <w:r w:rsidR="00A9650B">
        <w:rPr>
          <w:rFonts w:ascii="Times New Roman" w:hAnsi="Times New Roman"/>
          <w:sz w:val="24"/>
          <w:szCs w:val="24"/>
        </w:rPr>
        <w:t>,</w:t>
      </w:r>
      <w:r w:rsidRPr="00BF2FD0">
        <w:rPr>
          <w:rFonts w:ascii="Times New Roman" w:hAnsi="Times New Roman"/>
          <w:sz w:val="24"/>
          <w:szCs w:val="24"/>
        </w:rPr>
        <w:t xml:space="preserve"> strategies need to be put into place to develop pupils</w:t>
      </w:r>
      <w:r w:rsidR="007006A9">
        <w:rPr>
          <w:rFonts w:ascii="Times New Roman" w:hAnsi="Times New Roman"/>
          <w:sz w:val="24"/>
          <w:szCs w:val="24"/>
        </w:rPr>
        <w:t>’</w:t>
      </w:r>
      <w:r w:rsidRPr="00BF2FD0">
        <w:rPr>
          <w:rFonts w:ascii="Times New Roman" w:hAnsi="Times New Roman"/>
          <w:sz w:val="24"/>
          <w:szCs w:val="24"/>
        </w:rPr>
        <w:t xml:space="preserve"> skills at helping others and working effectively collaboratively to allow for maximum impact to be achieved. </w:t>
      </w:r>
    </w:p>
    <w:p w14:paraId="29732A27" w14:textId="4117C6CD" w:rsidR="00BF2FD0" w:rsidRPr="00BF2FD0" w:rsidRDefault="007006A9" w:rsidP="00790C5D">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t>Problem-</w:t>
      </w:r>
      <w:r w:rsidR="00BF2FD0" w:rsidRPr="00BF2FD0">
        <w:rPr>
          <w:rFonts w:ascii="Times New Roman" w:hAnsi="Times New Roman"/>
          <w:sz w:val="24"/>
          <w:szCs w:val="24"/>
        </w:rPr>
        <w:t>solving tasks need to be identified and worked into the scheme of work to allow for problems to test a variety of skills and for them to not just be focused on t</w:t>
      </w:r>
      <w:r>
        <w:rPr>
          <w:rFonts w:ascii="Times New Roman" w:hAnsi="Times New Roman"/>
          <w:sz w:val="24"/>
          <w:szCs w:val="24"/>
        </w:rPr>
        <w:t>he topic being covered that day, and</w:t>
      </w:r>
      <w:r w:rsidR="00BF2FD0" w:rsidRPr="00BF2FD0">
        <w:rPr>
          <w:rFonts w:ascii="Times New Roman" w:hAnsi="Times New Roman"/>
          <w:sz w:val="24"/>
          <w:szCs w:val="24"/>
        </w:rPr>
        <w:t xml:space="preserve"> </w:t>
      </w:r>
    </w:p>
    <w:p w14:paraId="4224F4FB"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The mathematics department should discuss templates and strategies that the pupils should be taught to help with solving problems and use those consistently. This will allow all pupils to have similar methods at hand when they are stuck even if they move class or teacher. </w:t>
      </w:r>
    </w:p>
    <w:p w14:paraId="089849C2" w14:textId="52B66383" w:rsidR="00BF2FD0" w:rsidRDefault="00BF2FD0" w:rsidP="00790C5D">
      <w:pPr>
        <w:spacing w:line="360" w:lineRule="auto"/>
        <w:rPr>
          <w:rFonts w:ascii="Times New Roman" w:hAnsi="Times New Roman" w:cs="Times New Roman"/>
          <w:sz w:val="32"/>
        </w:rPr>
      </w:pPr>
    </w:p>
    <w:p w14:paraId="7CFF8A21" w14:textId="72630919" w:rsidR="006A6BD9" w:rsidRDefault="006A6BD9" w:rsidP="00790C5D">
      <w:pPr>
        <w:spacing w:line="360" w:lineRule="auto"/>
        <w:rPr>
          <w:rFonts w:ascii="Times New Roman" w:hAnsi="Times New Roman" w:cs="Times New Roman"/>
          <w:sz w:val="32"/>
        </w:rPr>
      </w:pPr>
    </w:p>
    <w:p w14:paraId="5C6100B0" w14:textId="10643C7A" w:rsidR="006A6BD9" w:rsidRDefault="006A6BD9" w:rsidP="00790C5D">
      <w:pPr>
        <w:spacing w:line="360" w:lineRule="auto"/>
        <w:rPr>
          <w:rFonts w:ascii="Times New Roman" w:hAnsi="Times New Roman" w:cs="Times New Roman"/>
          <w:sz w:val="32"/>
        </w:rPr>
      </w:pPr>
      <w:r>
        <w:rPr>
          <w:rFonts w:ascii="Times New Roman" w:hAnsi="Times New Roman" w:cs="Times New Roman"/>
          <w:sz w:val="32"/>
        </w:rPr>
        <w:br w:type="page"/>
      </w:r>
    </w:p>
    <w:p w14:paraId="3B93A03F" w14:textId="4E4FC4E3" w:rsidR="006A6BD9" w:rsidRPr="00790C5D" w:rsidRDefault="006A6BD9" w:rsidP="00790C5D">
      <w:pPr>
        <w:pStyle w:val="Heading1"/>
        <w:rPr>
          <w:rFonts w:ascii="Times New Roman" w:hAnsi="Times New Roman" w:cs="Times New Roman"/>
          <w:color w:val="auto"/>
          <w:sz w:val="36"/>
        </w:rPr>
      </w:pPr>
      <w:bookmarkStart w:id="44" w:name="_Toc19556595"/>
      <w:r w:rsidRPr="00790C5D">
        <w:rPr>
          <w:rFonts w:ascii="Times New Roman" w:hAnsi="Times New Roman" w:cs="Times New Roman"/>
          <w:color w:val="auto"/>
          <w:sz w:val="36"/>
        </w:rPr>
        <w:lastRenderedPageBreak/>
        <w:t>References</w:t>
      </w:r>
      <w:bookmarkEnd w:id="44"/>
      <w:r w:rsidRPr="00790C5D">
        <w:rPr>
          <w:rFonts w:ascii="Times New Roman" w:hAnsi="Times New Roman" w:cs="Times New Roman"/>
          <w:color w:val="auto"/>
          <w:sz w:val="36"/>
        </w:rPr>
        <w:t xml:space="preserve"> </w:t>
      </w:r>
    </w:p>
    <w:p w14:paraId="29A8048A"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Albaum, G. (1997). The Likert scale revisited: An alternate version. </w:t>
      </w:r>
      <w:r w:rsidRPr="000C75E6">
        <w:rPr>
          <w:rFonts w:ascii="Times New Roman" w:hAnsi="Times New Roman"/>
          <w:i/>
          <w:iCs/>
          <w:noProof/>
          <w:sz w:val="24"/>
          <w:szCs w:val="24"/>
        </w:rPr>
        <w:t>Journal of the Market Research Society,</w:t>
      </w:r>
      <w:r w:rsidRPr="000C75E6">
        <w:rPr>
          <w:rFonts w:ascii="Times New Roman" w:hAnsi="Times New Roman"/>
          <w:noProof/>
          <w:sz w:val="24"/>
          <w:szCs w:val="24"/>
        </w:rPr>
        <w:t>, p. 331-348</w:t>
      </w:r>
    </w:p>
    <w:p w14:paraId="2DC2EEB6"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Alber</w:t>
      </w:r>
      <w:proofErr w:type="spellEnd"/>
      <w:r w:rsidRPr="000C75E6">
        <w:rPr>
          <w:rFonts w:ascii="Times New Roman" w:hAnsi="Times New Roman"/>
          <w:color w:val="000000"/>
          <w:sz w:val="24"/>
          <w:szCs w:val="24"/>
        </w:rPr>
        <w:t>, R. (2017). </w:t>
      </w:r>
      <w:r w:rsidRPr="000C75E6">
        <w:rPr>
          <w:rFonts w:ascii="Times New Roman" w:hAnsi="Times New Roman"/>
          <w:i/>
          <w:iCs/>
          <w:color w:val="000000"/>
          <w:sz w:val="24"/>
          <w:szCs w:val="24"/>
        </w:rPr>
        <w:t>Deeper Learning: A Collaborative Classroom Is Key.</w:t>
      </w:r>
      <w:r>
        <w:rPr>
          <w:rFonts w:ascii="Times New Roman" w:hAnsi="Times New Roman"/>
          <w:i/>
          <w:iCs/>
          <w:color w:val="000000"/>
          <w:sz w:val="24"/>
          <w:szCs w:val="24"/>
        </w:rPr>
        <w:t xml:space="preserve"> </w:t>
      </w:r>
      <w:r w:rsidRPr="00DA5E50">
        <w:rPr>
          <w:rFonts w:ascii="Times New Roman" w:hAnsi="Times New Roman"/>
          <w:color w:val="000000"/>
          <w:sz w:val="24"/>
          <w:szCs w:val="24"/>
        </w:rPr>
        <w:t>Available: https://www.edutopia.org/blog/deeper-learning-collaboration-key-rebecca-alber. Last accessed 26th November 2018.</w:t>
      </w:r>
    </w:p>
    <w:p w14:paraId="2A4C8805"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Alderson, P. and Morrow, V. (2011). </w:t>
      </w:r>
      <w:r w:rsidRPr="000C75E6">
        <w:rPr>
          <w:rFonts w:ascii="Times New Roman" w:hAnsi="Times New Roman"/>
          <w:i/>
          <w:iCs/>
          <w:color w:val="000000"/>
          <w:sz w:val="24"/>
          <w:szCs w:val="24"/>
        </w:rPr>
        <w:t>The Ethics of Research with Children and Young People</w:t>
      </w:r>
      <w:r w:rsidRPr="000C75E6">
        <w:rPr>
          <w:rFonts w:ascii="Times New Roman" w:hAnsi="Times New Roman"/>
          <w:color w:val="000000"/>
          <w:sz w:val="24"/>
          <w:szCs w:val="24"/>
        </w:rPr>
        <w:t>. London: Sage. </w:t>
      </w:r>
    </w:p>
    <w:p w14:paraId="550B01BB" w14:textId="77777777" w:rsidR="00A9650B" w:rsidRPr="00DA5E50"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Allen, R. (2015). </w:t>
      </w:r>
      <w:r w:rsidRPr="000C75E6">
        <w:rPr>
          <w:rFonts w:ascii="Times New Roman" w:hAnsi="Times New Roman"/>
          <w:i/>
          <w:iCs/>
          <w:color w:val="000000"/>
          <w:sz w:val="24"/>
          <w:szCs w:val="24"/>
        </w:rPr>
        <w:t>Missing Talent.</w:t>
      </w:r>
      <w:r w:rsidRPr="000C75E6">
        <w:rPr>
          <w:rFonts w:ascii="Times New Roman" w:hAnsi="Times New Roman"/>
          <w:color w:val="000000"/>
          <w:sz w:val="24"/>
          <w:szCs w:val="24"/>
        </w:rPr>
        <w:t> </w:t>
      </w:r>
      <w:r w:rsidRPr="00DA5E50">
        <w:rPr>
          <w:rFonts w:ascii="Times New Roman" w:hAnsi="Times New Roman"/>
          <w:color w:val="000000"/>
          <w:sz w:val="24"/>
          <w:szCs w:val="24"/>
        </w:rPr>
        <w:t>Available: https://www.suttontrust.com/research-paper/missing-talent-disadvantaged-pupil-attainment/. Last accessed 7th August 2018.</w:t>
      </w:r>
    </w:p>
    <w:p w14:paraId="224E3B93"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Baumfield</w:t>
      </w:r>
      <w:proofErr w:type="spellEnd"/>
      <w:r w:rsidRPr="000C75E6">
        <w:rPr>
          <w:rFonts w:ascii="Times New Roman" w:hAnsi="Times New Roman"/>
          <w:color w:val="000000"/>
          <w:sz w:val="24"/>
          <w:szCs w:val="24"/>
        </w:rPr>
        <w:t>, V., Hall, E. and Wall, K. (2013). </w:t>
      </w:r>
      <w:r w:rsidRPr="000C75E6">
        <w:rPr>
          <w:rFonts w:ascii="Times New Roman" w:hAnsi="Times New Roman"/>
          <w:i/>
          <w:iCs/>
          <w:color w:val="000000"/>
          <w:sz w:val="24"/>
          <w:szCs w:val="24"/>
        </w:rPr>
        <w:t>Action Research in Education: Learning Through Practitioner Enquiry</w:t>
      </w:r>
      <w:r w:rsidRPr="000C75E6">
        <w:rPr>
          <w:rFonts w:ascii="Times New Roman" w:hAnsi="Times New Roman"/>
          <w:color w:val="000000"/>
          <w:sz w:val="24"/>
          <w:szCs w:val="24"/>
        </w:rPr>
        <w:t>. 2nd ed. London: Sage.</w:t>
      </w:r>
    </w:p>
    <w:p w14:paraId="2E504BAC"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BERA. (2011). </w:t>
      </w:r>
      <w:r w:rsidRPr="000C75E6">
        <w:rPr>
          <w:rFonts w:ascii="Times New Roman" w:hAnsi="Times New Roman"/>
          <w:i/>
          <w:iCs/>
          <w:noProof/>
          <w:sz w:val="24"/>
          <w:szCs w:val="24"/>
        </w:rPr>
        <w:t>Ethical Guidelines for Educational Research.</w:t>
      </w:r>
      <w:r w:rsidRPr="000C75E6">
        <w:rPr>
          <w:rFonts w:ascii="Times New Roman" w:hAnsi="Times New Roman"/>
          <w:noProof/>
          <w:sz w:val="24"/>
          <w:szCs w:val="24"/>
        </w:rPr>
        <w:t xml:space="preserve"> BERA.</w:t>
      </w:r>
    </w:p>
    <w:p w14:paraId="5973D415"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Boaler</w:t>
      </w:r>
      <w:proofErr w:type="spellEnd"/>
      <w:r w:rsidRPr="000C75E6">
        <w:rPr>
          <w:rFonts w:ascii="Times New Roman" w:hAnsi="Times New Roman"/>
          <w:color w:val="000000"/>
          <w:sz w:val="24"/>
          <w:szCs w:val="24"/>
        </w:rPr>
        <w:t>, J. (2016). </w:t>
      </w:r>
      <w:r w:rsidRPr="000C75E6">
        <w:rPr>
          <w:rFonts w:ascii="Times New Roman" w:hAnsi="Times New Roman"/>
          <w:i/>
          <w:iCs/>
          <w:color w:val="000000"/>
          <w:sz w:val="24"/>
          <w:szCs w:val="24"/>
        </w:rPr>
        <w:t>Mathematical Mindsets</w:t>
      </w:r>
      <w:r w:rsidRPr="000C75E6">
        <w:rPr>
          <w:rFonts w:ascii="Times New Roman" w:hAnsi="Times New Roman"/>
          <w:color w:val="000000"/>
          <w:sz w:val="24"/>
          <w:szCs w:val="24"/>
        </w:rPr>
        <w:t>. San Francisco: Jossey-Bass.</w:t>
      </w:r>
    </w:p>
    <w:p w14:paraId="4B9C1839"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Burton, D. and Bartlett, S. (2009). </w:t>
      </w:r>
      <w:r w:rsidRPr="000C75E6">
        <w:rPr>
          <w:rFonts w:ascii="Times New Roman" w:hAnsi="Times New Roman"/>
          <w:i/>
          <w:color w:val="000000"/>
          <w:sz w:val="24"/>
          <w:szCs w:val="24"/>
        </w:rPr>
        <w:t>Key Issues for Education Researchers</w:t>
      </w:r>
      <w:r w:rsidRPr="000C75E6">
        <w:rPr>
          <w:rFonts w:ascii="Times New Roman" w:hAnsi="Times New Roman"/>
          <w:color w:val="000000"/>
          <w:sz w:val="24"/>
          <w:szCs w:val="24"/>
        </w:rPr>
        <w:t>. London: Sage</w:t>
      </w:r>
      <w:r>
        <w:rPr>
          <w:rFonts w:ascii="Times New Roman" w:hAnsi="Times New Roman"/>
          <w:color w:val="000000"/>
          <w:sz w:val="24"/>
          <w:szCs w:val="24"/>
        </w:rPr>
        <w:t>.</w:t>
      </w:r>
    </w:p>
    <w:p w14:paraId="3E5A2071"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Carr</w:t>
      </w:r>
      <w:proofErr w:type="spellEnd"/>
      <w:r w:rsidRPr="000C75E6">
        <w:rPr>
          <w:rFonts w:ascii="Times New Roman" w:hAnsi="Times New Roman"/>
          <w:color w:val="000000"/>
          <w:sz w:val="24"/>
          <w:szCs w:val="24"/>
        </w:rPr>
        <w:t>, C. Brown, S and Morris, M (2017). </w:t>
      </w:r>
      <w:r w:rsidRPr="000C75E6">
        <w:rPr>
          <w:rFonts w:ascii="Times New Roman" w:hAnsi="Times New Roman"/>
          <w:i/>
          <w:iCs/>
          <w:color w:val="000000"/>
          <w:sz w:val="24"/>
          <w:szCs w:val="24"/>
        </w:rPr>
        <w:t>Assessing the contribution of Schools Challenge Cymru to outcomes achieved by Pathways to Success schools</w:t>
      </w:r>
      <w:r w:rsidRPr="000C75E6">
        <w:rPr>
          <w:rFonts w:ascii="Times New Roman" w:hAnsi="Times New Roman"/>
          <w:color w:val="000000"/>
          <w:sz w:val="24"/>
          <w:szCs w:val="24"/>
        </w:rPr>
        <w:t>. Cardiff: Welsh Government.</w:t>
      </w:r>
    </w:p>
    <w:p w14:paraId="229B71CF"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Casson</w:t>
      </w:r>
      <w:proofErr w:type="spellEnd"/>
      <w:r w:rsidRPr="000C75E6">
        <w:rPr>
          <w:rFonts w:ascii="Times New Roman" w:hAnsi="Times New Roman"/>
          <w:color w:val="000000"/>
          <w:sz w:val="24"/>
          <w:szCs w:val="24"/>
        </w:rPr>
        <w:t xml:space="preserve">, R. and </w:t>
      </w:r>
      <w:proofErr w:type="spellStart"/>
      <w:r w:rsidRPr="000C75E6">
        <w:rPr>
          <w:rFonts w:ascii="Times New Roman" w:hAnsi="Times New Roman"/>
          <w:color w:val="000000"/>
          <w:sz w:val="24"/>
          <w:szCs w:val="24"/>
        </w:rPr>
        <w:t>Kingdon</w:t>
      </w:r>
      <w:proofErr w:type="spellEnd"/>
      <w:r w:rsidRPr="000C75E6">
        <w:rPr>
          <w:rFonts w:ascii="Times New Roman" w:hAnsi="Times New Roman"/>
          <w:color w:val="000000"/>
          <w:sz w:val="24"/>
          <w:szCs w:val="24"/>
        </w:rPr>
        <w:t>, G. (2007). </w:t>
      </w:r>
      <w:r w:rsidRPr="000C75E6">
        <w:rPr>
          <w:rFonts w:ascii="Times New Roman" w:hAnsi="Times New Roman"/>
          <w:i/>
          <w:iCs/>
          <w:color w:val="000000"/>
          <w:sz w:val="24"/>
          <w:szCs w:val="24"/>
        </w:rPr>
        <w:t>Tackling low educational achievement</w:t>
      </w:r>
      <w:r w:rsidRPr="000C75E6">
        <w:rPr>
          <w:rFonts w:ascii="Times New Roman" w:hAnsi="Times New Roman"/>
          <w:color w:val="000000"/>
          <w:sz w:val="24"/>
          <w:szCs w:val="24"/>
        </w:rPr>
        <w:t>. London: Joseph Rowntree Foundation. </w:t>
      </w:r>
    </w:p>
    <w:p w14:paraId="4069D51C"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CCEA (2017). </w:t>
      </w:r>
      <w:r w:rsidRPr="00DA5E50">
        <w:rPr>
          <w:rFonts w:ascii="Times New Roman" w:hAnsi="Times New Roman"/>
          <w:i/>
          <w:iCs/>
          <w:color w:val="000000"/>
          <w:sz w:val="24"/>
          <w:szCs w:val="24"/>
        </w:rPr>
        <w:t>PROBLEM SOLVING IN MATHEMATICS</w:t>
      </w:r>
      <w:r w:rsidRPr="00DA5E50">
        <w:rPr>
          <w:rFonts w:ascii="Times New Roman" w:hAnsi="Times New Roman"/>
          <w:color w:val="000000"/>
          <w:sz w:val="24"/>
          <w:szCs w:val="24"/>
        </w:rPr>
        <w:t>. Belfast: CCEA.</w:t>
      </w:r>
    </w:p>
    <w:p w14:paraId="372174E1"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proofErr w:type="spellStart"/>
      <w:r w:rsidRPr="00DA5E50">
        <w:rPr>
          <w:rFonts w:ascii="Times New Roman" w:hAnsi="Times New Roman"/>
          <w:color w:val="000000"/>
          <w:sz w:val="24"/>
          <w:szCs w:val="24"/>
        </w:rPr>
        <w:t>Chaffé</w:t>
      </w:r>
      <w:proofErr w:type="spellEnd"/>
      <w:r w:rsidRPr="00DA5E50">
        <w:rPr>
          <w:rFonts w:ascii="Times New Roman" w:hAnsi="Times New Roman"/>
          <w:color w:val="000000"/>
          <w:sz w:val="24"/>
          <w:szCs w:val="24"/>
        </w:rPr>
        <w:t>, P (2017). </w:t>
      </w:r>
      <w:r w:rsidRPr="00DA5E50">
        <w:rPr>
          <w:rFonts w:ascii="Times New Roman" w:hAnsi="Times New Roman"/>
          <w:i/>
          <w:iCs/>
          <w:color w:val="000000"/>
          <w:sz w:val="24"/>
          <w:szCs w:val="24"/>
        </w:rPr>
        <w:t>Mathematical Problem-Solving A guide for teachers</w:t>
      </w:r>
      <w:r w:rsidRPr="00DA5E50">
        <w:rPr>
          <w:rFonts w:ascii="Times New Roman" w:hAnsi="Times New Roman"/>
          <w:color w:val="000000"/>
          <w:sz w:val="24"/>
          <w:szCs w:val="24"/>
        </w:rPr>
        <w:t>. London: MEI.</w:t>
      </w:r>
    </w:p>
    <w:p w14:paraId="198DB02F"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 xml:space="preserve">Chambers, P. and </w:t>
      </w:r>
      <w:proofErr w:type="spellStart"/>
      <w:r w:rsidRPr="000C75E6">
        <w:rPr>
          <w:rFonts w:ascii="Times New Roman" w:hAnsi="Times New Roman"/>
          <w:color w:val="000000"/>
          <w:sz w:val="24"/>
          <w:szCs w:val="24"/>
        </w:rPr>
        <w:t>Timlin</w:t>
      </w:r>
      <w:proofErr w:type="spellEnd"/>
      <w:r w:rsidRPr="000C75E6">
        <w:rPr>
          <w:rFonts w:ascii="Times New Roman" w:hAnsi="Times New Roman"/>
          <w:color w:val="000000"/>
          <w:sz w:val="24"/>
          <w:szCs w:val="24"/>
        </w:rPr>
        <w:t>, R. (2013). </w:t>
      </w:r>
      <w:r w:rsidRPr="000C75E6">
        <w:rPr>
          <w:rFonts w:ascii="Times New Roman" w:hAnsi="Times New Roman"/>
          <w:i/>
          <w:iCs/>
          <w:color w:val="000000"/>
          <w:sz w:val="24"/>
          <w:szCs w:val="24"/>
        </w:rPr>
        <w:t>Teaching Mathematics in the Secondary School</w:t>
      </w:r>
      <w:r w:rsidRPr="000C75E6">
        <w:rPr>
          <w:rFonts w:ascii="Times New Roman" w:hAnsi="Times New Roman"/>
          <w:color w:val="000000"/>
          <w:sz w:val="24"/>
          <w:szCs w:val="24"/>
        </w:rPr>
        <w:t>. 2nd ed. London: SAGE.</w:t>
      </w:r>
    </w:p>
    <w:p w14:paraId="6BACC9BF"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Chandra, S. and Sharma, R. (2007). </w:t>
      </w:r>
      <w:r w:rsidRPr="000C75E6">
        <w:rPr>
          <w:rFonts w:ascii="Times New Roman" w:hAnsi="Times New Roman"/>
          <w:i/>
          <w:iCs/>
          <w:color w:val="000000"/>
          <w:sz w:val="24"/>
          <w:szCs w:val="24"/>
        </w:rPr>
        <w:t>Research in Education</w:t>
      </w:r>
      <w:r w:rsidRPr="000C75E6">
        <w:rPr>
          <w:rFonts w:ascii="Times New Roman" w:hAnsi="Times New Roman"/>
          <w:color w:val="000000"/>
          <w:sz w:val="24"/>
          <w:szCs w:val="24"/>
        </w:rPr>
        <w:t>. New Delhi: Atlantic.</w:t>
      </w:r>
    </w:p>
    <w:p w14:paraId="5EC499F3"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iCs/>
          <w:color w:val="000000"/>
          <w:sz w:val="24"/>
          <w:szCs w:val="24"/>
        </w:rPr>
        <w:t>Chapman, C and Sammons, P (2013)</w:t>
      </w:r>
      <w:r w:rsidRPr="000C75E6">
        <w:rPr>
          <w:rFonts w:ascii="Times New Roman" w:hAnsi="Times New Roman"/>
          <w:i/>
          <w:iCs/>
          <w:color w:val="000000"/>
          <w:sz w:val="24"/>
          <w:szCs w:val="24"/>
        </w:rPr>
        <w:t xml:space="preserve"> School self-evaluation for school improvement: what works and why? </w:t>
      </w:r>
      <w:r w:rsidRPr="000C75E6">
        <w:rPr>
          <w:rFonts w:ascii="Times New Roman" w:hAnsi="Times New Roman"/>
          <w:iCs/>
          <w:color w:val="000000"/>
          <w:sz w:val="24"/>
          <w:szCs w:val="24"/>
        </w:rPr>
        <w:t xml:space="preserve">Reading: </w:t>
      </w:r>
      <w:proofErr w:type="spellStart"/>
      <w:r w:rsidRPr="000C75E6">
        <w:rPr>
          <w:rFonts w:ascii="Times New Roman" w:hAnsi="Times New Roman"/>
          <w:iCs/>
          <w:color w:val="000000"/>
          <w:sz w:val="24"/>
          <w:szCs w:val="24"/>
        </w:rPr>
        <w:t>CfBT</w:t>
      </w:r>
      <w:proofErr w:type="spellEnd"/>
    </w:p>
    <w:p w14:paraId="3752D8F8"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Cohen, L. Manion, L and Morrison, K. (2011) </w:t>
      </w:r>
      <w:r w:rsidRPr="000C75E6">
        <w:rPr>
          <w:rFonts w:ascii="Times New Roman" w:hAnsi="Times New Roman"/>
          <w:i/>
          <w:color w:val="000000"/>
          <w:sz w:val="24"/>
          <w:szCs w:val="24"/>
        </w:rPr>
        <w:t>Research Methods in Education</w:t>
      </w:r>
      <w:r w:rsidRPr="000C75E6">
        <w:rPr>
          <w:rFonts w:ascii="Times New Roman" w:hAnsi="Times New Roman"/>
          <w:color w:val="000000"/>
          <w:sz w:val="24"/>
          <w:szCs w:val="24"/>
        </w:rPr>
        <w:t xml:space="preserve">. Oxon: Routledge. </w:t>
      </w:r>
    </w:p>
    <w:p w14:paraId="005A65D5"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noProof/>
          <w:sz w:val="24"/>
          <w:szCs w:val="24"/>
        </w:rPr>
        <w:t xml:space="preserve">Cohen, L. Manion, L and Morrison, K. (2013). </w:t>
      </w:r>
      <w:r w:rsidRPr="000C75E6">
        <w:rPr>
          <w:rFonts w:ascii="Times New Roman" w:hAnsi="Times New Roman"/>
          <w:i/>
          <w:iCs/>
          <w:noProof/>
          <w:sz w:val="24"/>
          <w:szCs w:val="24"/>
        </w:rPr>
        <w:t>Research Methods in Education.</w:t>
      </w:r>
      <w:r w:rsidRPr="000C75E6">
        <w:rPr>
          <w:rFonts w:ascii="Times New Roman" w:hAnsi="Times New Roman"/>
          <w:noProof/>
          <w:sz w:val="24"/>
          <w:szCs w:val="24"/>
        </w:rPr>
        <w:t xml:space="preserve"> Oxen: Routledge. </w:t>
      </w:r>
    </w:p>
    <w:p w14:paraId="270157A6"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noProof/>
          <w:sz w:val="24"/>
          <w:szCs w:val="24"/>
        </w:rPr>
        <w:t xml:space="preserve">Cohen, L. Manion, L and Morrison, K. (2018). </w:t>
      </w:r>
      <w:r w:rsidRPr="000C75E6">
        <w:rPr>
          <w:rFonts w:ascii="Times New Roman" w:hAnsi="Times New Roman"/>
          <w:i/>
          <w:iCs/>
          <w:noProof/>
          <w:sz w:val="24"/>
          <w:szCs w:val="24"/>
        </w:rPr>
        <w:t>Research Methods in Education.</w:t>
      </w:r>
      <w:r w:rsidRPr="000C75E6">
        <w:rPr>
          <w:rFonts w:ascii="Times New Roman" w:hAnsi="Times New Roman"/>
          <w:noProof/>
          <w:sz w:val="24"/>
          <w:szCs w:val="24"/>
        </w:rPr>
        <w:t xml:space="preserve"> 8</w:t>
      </w:r>
      <w:r w:rsidRPr="000C75E6">
        <w:rPr>
          <w:rFonts w:ascii="Times New Roman" w:hAnsi="Times New Roman"/>
          <w:noProof/>
          <w:sz w:val="24"/>
          <w:szCs w:val="24"/>
          <w:vertAlign w:val="superscript"/>
        </w:rPr>
        <w:t>th</w:t>
      </w:r>
      <w:r w:rsidRPr="000C75E6">
        <w:rPr>
          <w:rFonts w:ascii="Times New Roman" w:hAnsi="Times New Roman"/>
          <w:noProof/>
          <w:sz w:val="24"/>
          <w:szCs w:val="24"/>
        </w:rPr>
        <w:t xml:space="preserve"> ed.Oxen: Routledge. </w:t>
      </w:r>
    </w:p>
    <w:p w14:paraId="798C48C7"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Cowburn</w:t>
      </w:r>
      <w:proofErr w:type="spellEnd"/>
      <w:r w:rsidRPr="000C75E6">
        <w:rPr>
          <w:rFonts w:ascii="Times New Roman" w:hAnsi="Times New Roman"/>
          <w:color w:val="000000"/>
          <w:sz w:val="24"/>
          <w:szCs w:val="24"/>
        </w:rPr>
        <w:t>, A. and Blow, M. (2014). </w:t>
      </w:r>
      <w:r w:rsidRPr="000C75E6">
        <w:rPr>
          <w:rFonts w:ascii="Times New Roman" w:hAnsi="Times New Roman"/>
          <w:i/>
          <w:iCs/>
          <w:color w:val="000000"/>
          <w:sz w:val="24"/>
          <w:szCs w:val="24"/>
        </w:rPr>
        <w:t>Wise Up. Prioritising wellbeing in schools</w:t>
      </w:r>
      <w:r w:rsidRPr="000C75E6">
        <w:rPr>
          <w:rFonts w:ascii="Times New Roman" w:hAnsi="Times New Roman"/>
          <w:color w:val="000000"/>
          <w:sz w:val="24"/>
          <w:szCs w:val="24"/>
        </w:rPr>
        <w:t>. National Children's Bureau.</w:t>
      </w:r>
    </w:p>
    <w:p w14:paraId="15D101D7"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Curtis, R and City, E. (2010). The real race to the top. In: Walser, N and Chauncey, C </w:t>
      </w:r>
      <w:r w:rsidRPr="000C75E6">
        <w:rPr>
          <w:rFonts w:ascii="Times New Roman" w:hAnsi="Times New Roman"/>
          <w:i/>
          <w:iCs/>
          <w:color w:val="000000"/>
          <w:sz w:val="24"/>
          <w:szCs w:val="24"/>
        </w:rPr>
        <w:t>Strategic Priorities for School Improvement: No. 6 in the Harvard Education Letter Spotlight Series</w:t>
      </w:r>
      <w:r w:rsidRPr="000C75E6">
        <w:rPr>
          <w:rFonts w:ascii="Times New Roman" w:hAnsi="Times New Roman"/>
          <w:color w:val="000000"/>
          <w:sz w:val="24"/>
          <w:szCs w:val="24"/>
        </w:rPr>
        <w:t>. Cambridge: Harvard Education Press. </w:t>
      </w:r>
    </w:p>
    <w:p w14:paraId="0E405F37" w14:textId="77777777" w:rsidR="00A9650B" w:rsidRPr="00DA5E50" w:rsidRDefault="00A9650B" w:rsidP="00A9650B">
      <w:pPr>
        <w:pStyle w:val="ListParagraph"/>
        <w:numPr>
          <w:ilvl w:val="0"/>
          <w:numId w:val="7"/>
        </w:numPr>
        <w:spacing w:before="100" w:beforeAutospacing="1" w:after="100" w:afterAutospacing="1"/>
        <w:rPr>
          <w:rFonts w:ascii="Times New Roman" w:eastAsia="Times New Roman" w:hAnsi="Times New Roman"/>
          <w:color w:val="000000"/>
          <w:sz w:val="24"/>
          <w:szCs w:val="24"/>
          <w:lang w:eastAsia="en-GB"/>
        </w:rPr>
      </w:pPr>
      <w:r w:rsidRPr="00DA5E50">
        <w:rPr>
          <w:rFonts w:ascii="Times New Roman" w:eastAsia="Times New Roman" w:hAnsi="Times New Roman"/>
          <w:color w:val="000000"/>
          <w:sz w:val="24"/>
          <w:szCs w:val="24"/>
          <w:lang w:eastAsia="en-GB"/>
        </w:rPr>
        <w:t>Danielson, D. (2016). </w:t>
      </w:r>
      <w:r w:rsidRPr="00DA5E50">
        <w:rPr>
          <w:rFonts w:ascii="Times New Roman" w:eastAsia="Times New Roman" w:hAnsi="Times New Roman"/>
          <w:i/>
          <w:iCs/>
          <w:color w:val="000000"/>
          <w:sz w:val="24"/>
          <w:szCs w:val="24"/>
          <w:lang w:eastAsia="en-GB"/>
        </w:rPr>
        <w:t>The power of having more than one right answer: Ambiguity in math class.</w:t>
      </w:r>
      <w:r w:rsidRPr="00DA5E50">
        <w:rPr>
          <w:rFonts w:ascii="Times New Roman" w:eastAsia="Times New Roman" w:hAnsi="Times New Roman"/>
          <w:color w:val="000000"/>
          <w:sz w:val="24"/>
          <w:szCs w:val="24"/>
          <w:lang w:eastAsia="en-GB"/>
        </w:rPr>
        <w:t> Available: https://www.nctm.org/Publications/Teaching-Children-Mathematics/Blog/The-power-of-having-more-than-one-right-answer_-Ambiguity-in-math-class/. Last accessed 21st August 2019.</w:t>
      </w:r>
    </w:p>
    <w:p w14:paraId="569166BE"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noProof/>
          <w:sz w:val="24"/>
          <w:szCs w:val="24"/>
        </w:rPr>
        <w:lastRenderedPageBreak/>
        <w:t xml:space="preserve">David, M. Edwards, R. and Alldred, P. (2001). Children and School-Based Research: 'Informed Consent' or 'Educated Consent'? </w:t>
      </w:r>
      <w:r w:rsidRPr="000C75E6">
        <w:rPr>
          <w:rFonts w:ascii="Times New Roman" w:hAnsi="Times New Roman"/>
          <w:i/>
          <w:iCs/>
          <w:noProof/>
          <w:sz w:val="24"/>
          <w:szCs w:val="24"/>
        </w:rPr>
        <w:t>British Educational Research Journal</w:t>
      </w:r>
      <w:r w:rsidRPr="000C75E6">
        <w:rPr>
          <w:rFonts w:ascii="Times New Roman" w:hAnsi="Times New Roman"/>
          <w:noProof/>
          <w:sz w:val="24"/>
          <w:szCs w:val="24"/>
        </w:rPr>
        <w:t>, 347-365.</w:t>
      </w:r>
    </w:p>
    <w:p w14:paraId="231F75D8"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Department for Education (2016). </w:t>
      </w:r>
      <w:r w:rsidRPr="000C75E6">
        <w:rPr>
          <w:rFonts w:ascii="Times New Roman" w:hAnsi="Times New Roman"/>
          <w:i/>
          <w:iCs/>
          <w:color w:val="000000"/>
          <w:sz w:val="24"/>
          <w:szCs w:val="24"/>
        </w:rPr>
        <w:t>DfE strategy 2015-2020 World-class education and care</w:t>
      </w:r>
      <w:r w:rsidRPr="000C75E6">
        <w:rPr>
          <w:rFonts w:ascii="Times New Roman" w:hAnsi="Times New Roman"/>
          <w:color w:val="000000"/>
          <w:sz w:val="24"/>
          <w:szCs w:val="24"/>
        </w:rPr>
        <w:t>. London: DfE.</w:t>
      </w:r>
    </w:p>
    <w:p w14:paraId="08F8ABC0"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Department for Education (2016). </w:t>
      </w:r>
      <w:r w:rsidRPr="000C75E6">
        <w:rPr>
          <w:rFonts w:ascii="Times New Roman" w:hAnsi="Times New Roman"/>
          <w:i/>
          <w:iCs/>
          <w:color w:val="000000"/>
          <w:sz w:val="24"/>
          <w:szCs w:val="24"/>
        </w:rPr>
        <w:t>Educational Excellence Everywhere</w:t>
      </w:r>
      <w:r w:rsidRPr="000C75E6">
        <w:rPr>
          <w:rFonts w:ascii="Times New Roman" w:hAnsi="Times New Roman"/>
          <w:color w:val="000000"/>
          <w:sz w:val="24"/>
          <w:szCs w:val="24"/>
        </w:rPr>
        <w:t>. London: Crown.</w:t>
      </w:r>
    </w:p>
    <w:p w14:paraId="46E194C7" w14:textId="77777777" w:rsidR="00A9650B" w:rsidRPr="00DA5E50" w:rsidRDefault="00A9650B" w:rsidP="00A9650B">
      <w:pPr>
        <w:pStyle w:val="ListParagraph"/>
        <w:numPr>
          <w:ilvl w:val="0"/>
          <w:numId w:val="7"/>
        </w:numPr>
        <w:spacing w:before="100" w:beforeAutospacing="1" w:after="100" w:afterAutospacing="1"/>
        <w:rPr>
          <w:rFonts w:ascii="Times New Roman" w:eastAsia="Times New Roman" w:hAnsi="Times New Roman"/>
          <w:color w:val="000000"/>
          <w:sz w:val="24"/>
          <w:szCs w:val="24"/>
          <w:lang w:eastAsia="en-GB"/>
        </w:rPr>
      </w:pPr>
      <w:r w:rsidRPr="00DA5E50">
        <w:rPr>
          <w:rFonts w:ascii="Times New Roman" w:hAnsi="Times New Roman"/>
          <w:color w:val="000000"/>
          <w:sz w:val="24"/>
          <w:szCs w:val="24"/>
        </w:rPr>
        <w:t>Department for Education. </w:t>
      </w:r>
      <w:r w:rsidRPr="00DA5E50">
        <w:rPr>
          <w:rFonts w:ascii="Times New Roman" w:hAnsi="Times New Roman"/>
          <w:i/>
          <w:iCs/>
          <w:color w:val="000000"/>
          <w:sz w:val="24"/>
          <w:szCs w:val="24"/>
        </w:rPr>
        <w:t>Together toward improvement</w:t>
      </w:r>
      <w:r w:rsidRPr="00DA5E50">
        <w:rPr>
          <w:rFonts w:ascii="Times New Roman" w:hAnsi="Times New Roman"/>
          <w:color w:val="000000"/>
          <w:sz w:val="24"/>
          <w:szCs w:val="24"/>
        </w:rPr>
        <w:t>. London: Department for Education</w:t>
      </w:r>
    </w:p>
    <w:p w14:paraId="571580B1" w14:textId="77777777" w:rsidR="00A9650B" w:rsidRPr="00DA5E50" w:rsidRDefault="00A9650B" w:rsidP="00A9650B">
      <w:pPr>
        <w:pStyle w:val="ListParagraph"/>
        <w:numPr>
          <w:ilvl w:val="0"/>
          <w:numId w:val="7"/>
        </w:numPr>
        <w:spacing w:after="200" w:line="276" w:lineRule="auto"/>
        <w:rPr>
          <w:rFonts w:ascii="Times New Roman" w:hAnsi="Times New Roman"/>
          <w:sz w:val="28"/>
          <w:szCs w:val="28"/>
        </w:rPr>
      </w:pPr>
      <w:r w:rsidRPr="00DA5E50">
        <w:rPr>
          <w:rFonts w:ascii="Times New Roman" w:hAnsi="Times New Roman"/>
          <w:color w:val="000000"/>
          <w:sz w:val="24"/>
          <w:szCs w:val="24"/>
        </w:rPr>
        <w:t>Department of Education and Ofsted (2004). </w:t>
      </w:r>
      <w:r w:rsidRPr="00DA5E50">
        <w:rPr>
          <w:rFonts w:ascii="Times New Roman" w:hAnsi="Times New Roman"/>
          <w:i/>
          <w:iCs/>
          <w:color w:val="000000"/>
          <w:sz w:val="24"/>
          <w:szCs w:val="24"/>
        </w:rPr>
        <w:t>A New Relationship with Schools: Improving Performance through School Self-Evaluation</w:t>
      </w:r>
      <w:r w:rsidRPr="00DA5E50">
        <w:rPr>
          <w:rFonts w:ascii="Times New Roman" w:hAnsi="Times New Roman"/>
          <w:color w:val="000000"/>
          <w:sz w:val="24"/>
          <w:szCs w:val="24"/>
        </w:rPr>
        <w:t>. London: Department for Education.</w:t>
      </w:r>
    </w:p>
    <w:p w14:paraId="6EF6DD71"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Donaldson, G. (2015). </w:t>
      </w:r>
      <w:r w:rsidRPr="000C75E6">
        <w:rPr>
          <w:rFonts w:ascii="Times New Roman" w:hAnsi="Times New Roman"/>
          <w:i/>
          <w:iCs/>
          <w:color w:val="000000"/>
          <w:sz w:val="24"/>
          <w:szCs w:val="24"/>
        </w:rPr>
        <w:t>Successful Futures Independent Review of Curriculum and Assessment Arrangements in Wales</w:t>
      </w:r>
      <w:r w:rsidRPr="000C75E6">
        <w:rPr>
          <w:rFonts w:ascii="Times New Roman" w:hAnsi="Times New Roman"/>
          <w:color w:val="000000"/>
          <w:sz w:val="24"/>
          <w:szCs w:val="24"/>
        </w:rPr>
        <w:t>. London: OGL.</w:t>
      </w:r>
    </w:p>
    <w:p w14:paraId="0F9A1B69"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Drew, C., Hardman, M. and Hosp, J. (2008). </w:t>
      </w:r>
      <w:r w:rsidRPr="000C75E6">
        <w:rPr>
          <w:rFonts w:ascii="Times New Roman" w:hAnsi="Times New Roman"/>
          <w:i/>
          <w:iCs/>
          <w:color w:val="000000"/>
          <w:sz w:val="24"/>
          <w:szCs w:val="24"/>
        </w:rPr>
        <w:t>Designing and Conducting Research in Education</w:t>
      </w:r>
      <w:r w:rsidRPr="000C75E6">
        <w:rPr>
          <w:rFonts w:ascii="Times New Roman" w:hAnsi="Times New Roman"/>
          <w:color w:val="000000"/>
          <w:sz w:val="24"/>
          <w:szCs w:val="24"/>
        </w:rPr>
        <w:t>. London: Sage. </w:t>
      </w:r>
    </w:p>
    <w:p w14:paraId="261A393A"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sz w:val="24"/>
          <w:szCs w:val="24"/>
        </w:rPr>
        <w:t xml:space="preserve">Durbin, B., </w:t>
      </w:r>
      <w:proofErr w:type="spellStart"/>
      <w:r w:rsidRPr="000C75E6">
        <w:rPr>
          <w:rFonts w:ascii="Times New Roman" w:hAnsi="Times New Roman"/>
          <w:sz w:val="24"/>
          <w:szCs w:val="24"/>
        </w:rPr>
        <w:t>Wespieser</w:t>
      </w:r>
      <w:proofErr w:type="spellEnd"/>
      <w:r w:rsidRPr="000C75E6">
        <w:rPr>
          <w:rFonts w:ascii="Times New Roman" w:hAnsi="Times New Roman"/>
          <w:sz w:val="24"/>
          <w:szCs w:val="24"/>
        </w:rPr>
        <w:t xml:space="preserve">, K., </w:t>
      </w:r>
      <w:proofErr w:type="spellStart"/>
      <w:r w:rsidRPr="000C75E6">
        <w:rPr>
          <w:rFonts w:ascii="Times New Roman" w:hAnsi="Times New Roman"/>
          <w:sz w:val="24"/>
          <w:szCs w:val="24"/>
        </w:rPr>
        <w:t>Bernardinelli</w:t>
      </w:r>
      <w:proofErr w:type="spellEnd"/>
      <w:r w:rsidRPr="000C75E6">
        <w:rPr>
          <w:rFonts w:ascii="Times New Roman" w:hAnsi="Times New Roman"/>
          <w:sz w:val="24"/>
          <w:szCs w:val="24"/>
        </w:rPr>
        <w:t>, D. and Gee, G. (2015). A Guide to Regional Schools Commissioners. Slough: NFER</w:t>
      </w:r>
    </w:p>
    <w:p w14:paraId="571234BE"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Earl, </w:t>
      </w:r>
      <w:proofErr w:type="gramStart"/>
      <w:r w:rsidRPr="00DA5E50">
        <w:rPr>
          <w:rFonts w:ascii="Times New Roman" w:hAnsi="Times New Roman"/>
          <w:color w:val="000000"/>
          <w:sz w:val="24"/>
          <w:szCs w:val="24"/>
        </w:rPr>
        <w:t>J..</w:t>
      </w:r>
      <w:proofErr w:type="gramEnd"/>
      <w:r w:rsidRPr="00DA5E50">
        <w:rPr>
          <w:rFonts w:ascii="Times New Roman" w:hAnsi="Times New Roman"/>
          <w:color w:val="000000"/>
          <w:sz w:val="24"/>
          <w:szCs w:val="24"/>
        </w:rPr>
        <w:t xml:space="preserve"> (2018). </w:t>
      </w:r>
      <w:r w:rsidRPr="00DA5E50">
        <w:rPr>
          <w:rFonts w:ascii="Times New Roman" w:hAnsi="Times New Roman"/>
          <w:i/>
          <w:iCs/>
          <w:color w:val="000000"/>
          <w:sz w:val="24"/>
          <w:szCs w:val="24"/>
        </w:rPr>
        <w:t>The Problem-solving Classroom.</w:t>
      </w:r>
      <w:r w:rsidRPr="00DA5E50">
        <w:rPr>
          <w:rFonts w:ascii="Times New Roman" w:hAnsi="Times New Roman"/>
          <w:color w:val="000000"/>
          <w:sz w:val="24"/>
          <w:szCs w:val="24"/>
        </w:rPr>
        <w:t> Available: https://nrich.maths.org/12779. Last accessed 26th July 2019.</w:t>
      </w:r>
    </w:p>
    <w:p w14:paraId="707E5295"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Edgan</w:t>
      </w:r>
      <w:proofErr w:type="spellEnd"/>
      <w:r w:rsidRPr="000C75E6">
        <w:rPr>
          <w:rFonts w:ascii="Times New Roman" w:hAnsi="Times New Roman"/>
          <w:color w:val="000000"/>
          <w:sz w:val="24"/>
          <w:szCs w:val="24"/>
        </w:rPr>
        <w:t>, D. (2013). </w:t>
      </w:r>
      <w:r w:rsidRPr="000C75E6">
        <w:rPr>
          <w:rFonts w:ascii="Times New Roman" w:hAnsi="Times New Roman"/>
          <w:i/>
          <w:iCs/>
          <w:color w:val="000000"/>
          <w:sz w:val="24"/>
          <w:szCs w:val="24"/>
        </w:rPr>
        <w:t>Poverty and low educational achievement in wales: student, family and community interventions</w:t>
      </w:r>
      <w:r w:rsidRPr="000C75E6">
        <w:rPr>
          <w:rFonts w:ascii="Times New Roman" w:hAnsi="Times New Roman"/>
          <w:color w:val="000000"/>
          <w:sz w:val="24"/>
          <w:szCs w:val="24"/>
        </w:rPr>
        <w:t>. London: Joseph Rowntree Foundation.</w:t>
      </w:r>
    </w:p>
    <w:p w14:paraId="39331E1B" w14:textId="77777777" w:rsidR="00A9650B" w:rsidRPr="00DA5E50"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Education Endowment Foundation. (2018). </w:t>
      </w:r>
      <w:r w:rsidRPr="000C75E6">
        <w:rPr>
          <w:rFonts w:ascii="Times New Roman" w:hAnsi="Times New Roman"/>
          <w:i/>
          <w:iCs/>
          <w:color w:val="000000"/>
          <w:sz w:val="24"/>
          <w:szCs w:val="24"/>
        </w:rPr>
        <w:t>Collaborative learning.</w:t>
      </w:r>
      <w:r>
        <w:rPr>
          <w:rFonts w:ascii="Times New Roman" w:hAnsi="Times New Roman"/>
          <w:i/>
          <w:iCs/>
          <w:color w:val="000000"/>
          <w:sz w:val="24"/>
          <w:szCs w:val="24"/>
        </w:rPr>
        <w:t xml:space="preserve"> </w:t>
      </w:r>
      <w:r w:rsidRPr="00DA5E50">
        <w:rPr>
          <w:rFonts w:ascii="Times New Roman" w:hAnsi="Times New Roman"/>
          <w:color w:val="000000"/>
          <w:sz w:val="24"/>
          <w:szCs w:val="24"/>
        </w:rPr>
        <w:t>Available: https://educationendowmentfoundation.org.uk/evidence-summaries/teaching-learning-toolkit/collaborative-learning/. Last accessed 21st August 2018.</w:t>
      </w:r>
    </w:p>
    <w:p w14:paraId="7916D4F0"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Education Review Office (2016). </w:t>
      </w:r>
      <w:r w:rsidRPr="00DA5E50">
        <w:rPr>
          <w:rFonts w:ascii="Times New Roman" w:hAnsi="Times New Roman"/>
          <w:i/>
          <w:iCs/>
          <w:color w:val="000000"/>
          <w:sz w:val="24"/>
          <w:szCs w:val="24"/>
        </w:rPr>
        <w:t>EFFECTIVE SCHOOL EVALUATION</w:t>
      </w:r>
      <w:r w:rsidRPr="00DA5E50">
        <w:rPr>
          <w:rFonts w:ascii="Times New Roman" w:hAnsi="Times New Roman"/>
          <w:color w:val="000000"/>
          <w:sz w:val="24"/>
          <w:szCs w:val="24"/>
        </w:rPr>
        <w:t>. New Zealand: Ministry of Education</w:t>
      </w:r>
    </w:p>
    <w:p w14:paraId="7BF3E0F0" w14:textId="77777777" w:rsidR="00A9650B" w:rsidRPr="00CD230D"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Efron</w:t>
      </w:r>
      <w:proofErr w:type="spellEnd"/>
      <w:r w:rsidRPr="000C75E6">
        <w:rPr>
          <w:rFonts w:ascii="Times New Roman" w:hAnsi="Times New Roman"/>
          <w:color w:val="000000"/>
          <w:sz w:val="24"/>
          <w:szCs w:val="24"/>
        </w:rPr>
        <w:t xml:space="preserve">, S. and </w:t>
      </w:r>
      <w:proofErr w:type="spellStart"/>
      <w:r w:rsidRPr="000C75E6">
        <w:rPr>
          <w:rFonts w:ascii="Times New Roman" w:hAnsi="Times New Roman"/>
          <w:color w:val="000000"/>
          <w:sz w:val="24"/>
          <w:szCs w:val="24"/>
        </w:rPr>
        <w:t>Ravid</w:t>
      </w:r>
      <w:proofErr w:type="spellEnd"/>
      <w:r w:rsidRPr="000C75E6">
        <w:rPr>
          <w:rFonts w:ascii="Times New Roman" w:hAnsi="Times New Roman"/>
          <w:color w:val="000000"/>
          <w:sz w:val="24"/>
          <w:szCs w:val="24"/>
        </w:rPr>
        <w:t>, R. (2013). </w:t>
      </w:r>
      <w:r w:rsidRPr="000C75E6">
        <w:rPr>
          <w:rFonts w:ascii="Times New Roman" w:hAnsi="Times New Roman"/>
          <w:i/>
          <w:iCs/>
          <w:color w:val="000000"/>
          <w:sz w:val="24"/>
          <w:szCs w:val="24"/>
        </w:rPr>
        <w:t>Action Research in Education: A Practical Guide</w:t>
      </w:r>
      <w:r w:rsidRPr="000C75E6">
        <w:rPr>
          <w:rFonts w:ascii="Times New Roman" w:hAnsi="Times New Roman"/>
          <w:color w:val="000000"/>
          <w:sz w:val="24"/>
          <w:szCs w:val="24"/>
        </w:rPr>
        <w:t>. New York: The Guildford Press</w:t>
      </w:r>
      <w:r>
        <w:rPr>
          <w:rFonts w:ascii="Times New Roman" w:hAnsi="Times New Roman"/>
          <w:color w:val="000000"/>
          <w:sz w:val="24"/>
          <w:szCs w:val="24"/>
        </w:rPr>
        <w:t>.</w:t>
      </w:r>
    </w:p>
    <w:p w14:paraId="56094ACD"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sz w:val="24"/>
          <w:szCs w:val="24"/>
        </w:rPr>
        <w:t xml:space="preserve">Estyn (2013) </w:t>
      </w:r>
      <w:r w:rsidRPr="000C75E6">
        <w:rPr>
          <w:rFonts w:ascii="Times New Roman" w:hAnsi="Times New Roman"/>
          <w:i/>
          <w:sz w:val="24"/>
          <w:szCs w:val="24"/>
        </w:rPr>
        <w:t xml:space="preserve">Good Practice in Mathematics at Key Stage 4. </w:t>
      </w:r>
      <w:r w:rsidRPr="000C75E6">
        <w:rPr>
          <w:rFonts w:ascii="Times New Roman" w:hAnsi="Times New Roman"/>
          <w:sz w:val="24"/>
          <w:szCs w:val="24"/>
        </w:rPr>
        <w:t>Cardiff: Estyn</w:t>
      </w:r>
    </w:p>
    <w:p w14:paraId="3D877ECD" w14:textId="77777777" w:rsidR="00A9650B" w:rsidRPr="00CD230D"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sz w:val="24"/>
          <w:szCs w:val="24"/>
        </w:rPr>
        <w:t xml:space="preserve">Estyn (2015) </w:t>
      </w:r>
      <w:r w:rsidRPr="000C75E6">
        <w:rPr>
          <w:rFonts w:ascii="Times New Roman" w:hAnsi="Times New Roman"/>
          <w:i/>
          <w:sz w:val="24"/>
          <w:szCs w:val="24"/>
        </w:rPr>
        <w:t xml:space="preserve">Good Practice in Mathematics at Key Stage 3. </w:t>
      </w:r>
      <w:r w:rsidRPr="000C75E6">
        <w:rPr>
          <w:rFonts w:ascii="Times New Roman" w:hAnsi="Times New Roman"/>
          <w:sz w:val="24"/>
          <w:szCs w:val="24"/>
        </w:rPr>
        <w:t>Cardiff: Estyn</w:t>
      </w:r>
    </w:p>
    <w:p w14:paraId="121860A2" w14:textId="3606E2A5"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proofErr w:type="spellStart"/>
      <w:r w:rsidRPr="00DA5E50">
        <w:rPr>
          <w:rFonts w:ascii="Times New Roman" w:hAnsi="Times New Roman"/>
          <w:color w:val="000000"/>
          <w:sz w:val="24"/>
          <w:szCs w:val="24"/>
        </w:rPr>
        <w:t>Fülöp</w:t>
      </w:r>
      <w:proofErr w:type="spellEnd"/>
      <w:r w:rsidRPr="00DA5E50">
        <w:rPr>
          <w:rFonts w:ascii="Times New Roman" w:hAnsi="Times New Roman"/>
          <w:color w:val="000000"/>
          <w:sz w:val="24"/>
          <w:szCs w:val="24"/>
        </w:rPr>
        <w:t>, E. (2015). TEACHING PROBLEM-SOLVING STRATEGIES IN MATHEMATICS. </w:t>
      </w:r>
      <w:r w:rsidRPr="00DA5E50">
        <w:rPr>
          <w:rFonts w:ascii="Times New Roman" w:hAnsi="Times New Roman"/>
          <w:i/>
          <w:iCs/>
          <w:color w:val="000000"/>
          <w:sz w:val="24"/>
          <w:szCs w:val="24"/>
        </w:rPr>
        <w:t>LUMAT</w:t>
      </w:r>
      <w:r w:rsidRPr="00DA5E50">
        <w:rPr>
          <w:rFonts w:ascii="Times New Roman" w:hAnsi="Times New Roman"/>
          <w:color w:val="000000"/>
          <w:sz w:val="24"/>
          <w:szCs w:val="24"/>
        </w:rPr>
        <w:t>. 3 (1), 37-54.</w:t>
      </w:r>
    </w:p>
    <w:p w14:paraId="4C3FD861"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Gorard</w:t>
      </w:r>
      <w:proofErr w:type="spellEnd"/>
      <w:r w:rsidRPr="000C75E6">
        <w:rPr>
          <w:rFonts w:ascii="Times New Roman" w:hAnsi="Times New Roman"/>
          <w:color w:val="000000"/>
          <w:sz w:val="24"/>
          <w:szCs w:val="24"/>
        </w:rPr>
        <w:t>, S. and Taylor, C. (2004). </w:t>
      </w:r>
      <w:r w:rsidRPr="000C75E6">
        <w:rPr>
          <w:rFonts w:ascii="Times New Roman" w:hAnsi="Times New Roman"/>
          <w:i/>
          <w:iCs/>
          <w:color w:val="000000"/>
          <w:sz w:val="24"/>
          <w:szCs w:val="24"/>
        </w:rPr>
        <w:t>Combining Methods in Educational and Social Research</w:t>
      </w:r>
      <w:r w:rsidRPr="000C75E6">
        <w:rPr>
          <w:rFonts w:ascii="Times New Roman" w:hAnsi="Times New Roman"/>
          <w:color w:val="000000"/>
          <w:sz w:val="24"/>
          <w:szCs w:val="24"/>
        </w:rPr>
        <w:t>. Maidenhead: Open University Press.</w:t>
      </w:r>
    </w:p>
    <w:p w14:paraId="485CDD8D"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Goulding, M. (2011). Pupils Learning Mathematics. In: Johnston-</w:t>
      </w:r>
      <w:proofErr w:type="spellStart"/>
      <w:proofErr w:type="gramStart"/>
      <w:r w:rsidRPr="000C75E6">
        <w:rPr>
          <w:rFonts w:ascii="Times New Roman" w:hAnsi="Times New Roman"/>
          <w:color w:val="000000"/>
          <w:sz w:val="24"/>
          <w:szCs w:val="24"/>
        </w:rPr>
        <w:t>Wilder,S</w:t>
      </w:r>
      <w:proofErr w:type="spellEnd"/>
      <w:r w:rsidRPr="000C75E6">
        <w:rPr>
          <w:rFonts w:ascii="Times New Roman" w:hAnsi="Times New Roman"/>
          <w:color w:val="000000"/>
          <w:sz w:val="24"/>
          <w:szCs w:val="24"/>
        </w:rPr>
        <w:t>.</w:t>
      </w:r>
      <w:proofErr w:type="gramEnd"/>
      <w:r w:rsidRPr="000C75E6">
        <w:rPr>
          <w:rFonts w:ascii="Times New Roman" w:hAnsi="Times New Roman"/>
          <w:color w:val="000000"/>
          <w:sz w:val="24"/>
          <w:szCs w:val="24"/>
        </w:rPr>
        <w:t>, Johnston-</w:t>
      </w:r>
      <w:proofErr w:type="spellStart"/>
      <w:r w:rsidRPr="000C75E6">
        <w:rPr>
          <w:rFonts w:ascii="Times New Roman" w:hAnsi="Times New Roman"/>
          <w:color w:val="000000"/>
          <w:sz w:val="24"/>
          <w:szCs w:val="24"/>
        </w:rPr>
        <w:t>Wilder,P</w:t>
      </w:r>
      <w:proofErr w:type="spellEnd"/>
      <w:r w:rsidRPr="000C75E6">
        <w:rPr>
          <w:rFonts w:ascii="Times New Roman" w:hAnsi="Times New Roman"/>
          <w:color w:val="000000"/>
          <w:sz w:val="24"/>
          <w:szCs w:val="24"/>
        </w:rPr>
        <w:t>., Pimm, D. and Lee, C. </w:t>
      </w:r>
      <w:r w:rsidRPr="000C75E6">
        <w:rPr>
          <w:rFonts w:ascii="Times New Roman" w:hAnsi="Times New Roman"/>
          <w:i/>
          <w:iCs/>
          <w:color w:val="000000"/>
          <w:sz w:val="24"/>
          <w:szCs w:val="24"/>
        </w:rPr>
        <w:t>Learning to Teach Mathematics in the Secondary School</w:t>
      </w:r>
      <w:r w:rsidRPr="000C75E6">
        <w:rPr>
          <w:rFonts w:ascii="Times New Roman" w:hAnsi="Times New Roman"/>
          <w:color w:val="000000"/>
          <w:sz w:val="24"/>
          <w:szCs w:val="24"/>
        </w:rPr>
        <w:t>. Oxon: Routledge. 36-53.</w:t>
      </w:r>
    </w:p>
    <w:p w14:paraId="2DAC3BAC"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Gove, M (2010). </w:t>
      </w:r>
      <w:r w:rsidRPr="00DA5E50">
        <w:rPr>
          <w:rFonts w:ascii="Times New Roman" w:hAnsi="Times New Roman"/>
          <w:i/>
          <w:iCs/>
          <w:color w:val="000000"/>
          <w:sz w:val="24"/>
          <w:szCs w:val="24"/>
        </w:rPr>
        <w:t>The Importance of Teaching</w:t>
      </w:r>
      <w:r w:rsidRPr="00DA5E50">
        <w:rPr>
          <w:rFonts w:ascii="Times New Roman" w:hAnsi="Times New Roman"/>
          <w:color w:val="000000"/>
          <w:sz w:val="24"/>
          <w:szCs w:val="24"/>
        </w:rPr>
        <w:t>. London: Department for Education.</w:t>
      </w:r>
    </w:p>
    <w:p w14:paraId="4379F9F8"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Graham, B (2007). </w:t>
      </w:r>
      <w:r w:rsidRPr="000C75E6">
        <w:rPr>
          <w:rFonts w:ascii="Times New Roman" w:hAnsi="Times New Roman"/>
          <w:i/>
          <w:iCs/>
          <w:color w:val="000000"/>
          <w:sz w:val="24"/>
          <w:szCs w:val="24"/>
        </w:rPr>
        <w:t>Developing a Questionnaire</w:t>
      </w:r>
      <w:r w:rsidRPr="000C75E6">
        <w:rPr>
          <w:rFonts w:ascii="Times New Roman" w:hAnsi="Times New Roman"/>
          <w:color w:val="000000"/>
          <w:sz w:val="24"/>
          <w:szCs w:val="24"/>
        </w:rPr>
        <w:t>. 2nd ed. London: Continuum.</w:t>
      </w:r>
    </w:p>
    <w:p w14:paraId="397779AF"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sz w:val="24"/>
          <w:szCs w:val="24"/>
        </w:rPr>
        <w:t xml:space="preserve">Gutman, L. &amp; </w:t>
      </w:r>
      <w:proofErr w:type="spellStart"/>
      <w:r w:rsidRPr="000C75E6">
        <w:rPr>
          <w:rFonts w:ascii="Times New Roman" w:hAnsi="Times New Roman"/>
          <w:sz w:val="24"/>
          <w:szCs w:val="24"/>
        </w:rPr>
        <w:t>Vorhaus</w:t>
      </w:r>
      <w:proofErr w:type="spellEnd"/>
      <w:r w:rsidRPr="000C75E6">
        <w:rPr>
          <w:rFonts w:ascii="Times New Roman" w:hAnsi="Times New Roman"/>
          <w:sz w:val="24"/>
          <w:szCs w:val="24"/>
        </w:rPr>
        <w:t>, J (2012). The Impact of Pupil Behaviour and Wellbeing on Educational Outcomes. London: DfE</w:t>
      </w:r>
    </w:p>
    <w:p w14:paraId="3783F934"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Hall, C. and Noyes, A. (2009). School self‐evaluation and its impact on teachers' work in England. </w:t>
      </w:r>
      <w:r w:rsidRPr="000C75E6">
        <w:rPr>
          <w:rFonts w:ascii="Times New Roman" w:hAnsi="Times New Roman"/>
          <w:i/>
          <w:iCs/>
          <w:color w:val="000000"/>
          <w:sz w:val="24"/>
          <w:szCs w:val="24"/>
        </w:rPr>
        <w:t>Research papers in Education</w:t>
      </w:r>
      <w:r w:rsidRPr="000C75E6">
        <w:rPr>
          <w:rFonts w:ascii="Times New Roman" w:hAnsi="Times New Roman"/>
          <w:color w:val="000000"/>
          <w:sz w:val="24"/>
          <w:szCs w:val="24"/>
        </w:rPr>
        <w:t>. 24 (3), 311-324.</w:t>
      </w:r>
    </w:p>
    <w:p w14:paraId="5CFC166E"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lastRenderedPageBreak/>
        <w:t xml:space="preserve">Henderson, P., </w:t>
      </w:r>
      <w:proofErr w:type="spellStart"/>
      <w:r w:rsidRPr="000C75E6">
        <w:rPr>
          <w:rFonts w:ascii="Times New Roman" w:hAnsi="Times New Roman"/>
          <w:color w:val="000000"/>
          <w:sz w:val="24"/>
          <w:szCs w:val="24"/>
        </w:rPr>
        <w:t>Hodgen</w:t>
      </w:r>
      <w:proofErr w:type="spellEnd"/>
      <w:r w:rsidRPr="000C75E6">
        <w:rPr>
          <w:rFonts w:ascii="Times New Roman" w:hAnsi="Times New Roman"/>
          <w:color w:val="000000"/>
          <w:sz w:val="24"/>
          <w:szCs w:val="24"/>
        </w:rPr>
        <w:t xml:space="preserve">, J., Foster, C. and </w:t>
      </w:r>
      <w:proofErr w:type="spellStart"/>
      <w:r w:rsidRPr="000C75E6">
        <w:rPr>
          <w:rFonts w:ascii="Times New Roman" w:hAnsi="Times New Roman"/>
          <w:color w:val="000000"/>
          <w:sz w:val="24"/>
          <w:szCs w:val="24"/>
        </w:rPr>
        <w:t>Kuchemann</w:t>
      </w:r>
      <w:proofErr w:type="spellEnd"/>
      <w:r w:rsidRPr="000C75E6">
        <w:rPr>
          <w:rFonts w:ascii="Times New Roman" w:hAnsi="Times New Roman"/>
          <w:color w:val="000000"/>
          <w:sz w:val="24"/>
          <w:szCs w:val="24"/>
        </w:rPr>
        <w:t>, D. (2017). </w:t>
      </w:r>
      <w:r w:rsidRPr="000C75E6">
        <w:rPr>
          <w:rFonts w:ascii="Times New Roman" w:hAnsi="Times New Roman"/>
          <w:i/>
          <w:iCs/>
          <w:color w:val="000000"/>
          <w:sz w:val="24"/>
          <w:szCs w:val="24"/>
        </w:rPr>
        <w:t>IMPROVING MATHEMATICS IN KEY STAGES TWO AND THREE</w:t>
      </w:r>
      <w:r w:rsidRPr="000C75E6">
        <w:rPr>
          <w:rFonts w:ascii="Times New Roman" w:hAnsi="Times New Roman"/>
          <w:color w:val="000000"/>
          <w:sz w:val="24"/>
          <w:szCs w:val="24"/>
        </w:rPr>
        <w:t>. London: Education Endowment Foundation.</w:t>
      </w:r>
    </w:p>
    <w:p w14:paraId="4DF5724C" w14:textId="77777777" w:rsidR="00A9650B" w:rsidRPr="00DA5E50" w:rsidRDefault="00A9650B" w:rsidP="00A9650B">
      <w:pPr>
        <w:pStyle w:val="ListParagraph"/>
        <w:numPr>
          <w:ilvl w:val="0"/>
          <w:numId w:val="7"/>
        </w:numPr>
        <w:spacing w:after="200" w:line="276" w:lineRule="auto"/>
        <w:rPr>
          <w:rFonts w:ascii="Times New Roman" w:hAnsi="Times New Roman"/>
          <w:color w:val="000000"/>
          <w:sz w:val="24"/>
          <w:szCs w:val="24"/>
        </w:rPr>
      </w:pPr>
      <w:r w:rsidRPr="00DA5E50">
        <w:rPr>
          <w:rFonts w:ascii="Times New Roman" w:hAnsi="Times New Roman"/>
          <w:color w:val="000000"/>
          <w:sz w:val="24"/>
          <w:szCs w:val="24"/>
        </w:rPr>
        <w:t>Hendrick, C. (2017). </w:t>
      </w:r>
      <w:r w:rsidRPr="00DA5E50">
        <w:rPr>
          <w:rFonts w:ascii="Times New Roman" w:hAnsi="Times New Roman"/>
          <w:i/>
          <w:iCs/>
          <w:color w:val="000000"/>
          <w:sz w:val="24"/>
          <w:szCs w:val="24"/>
        </w:rPr>
        <w:t>Why students should not be taught general critical-thinking skills.</w:t>
      </w:r>
      <w:r w:rsidRPr="00DA5E50">
        <w:rPr>
          <w:rFonts w:ascii="Times New Roman" w:hAnsi="Times New Roman"/>
          <w:color w:val="000000"/>
          <w:sz w:val="24"/>
          <w:szCs w:val="24"/>
        </w:rPr>
        <w:t> Available: https://blogs.lse.ac.uk/impactofsocialsciences/2017/01/26/why-students-should-not-be-taught-general-critical-thinking-skills/. Last accessed 23rd July 2019.</w:t>
      </w:r>
    </w:p>
    <w:p w14:paraId="5C2E9C82"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Hirsch, D. (2007). </w:t>
      </w:r>
      <w:r w:rsidRPr="000C75E6">
        <w:rPr>
          <w:rFonts w:ascii="Times New Roman" w:hAnsi="Times New Roman"/>
          <w:i/>
          <w:iCs/>
          <w:color w:val="000000"/>
          <w:sz w:val="24"/>
          <w:szCs w:val="24"/>
        </w:rPr>
        <w:t>Experiences of poverty and educational disadvantage</w:t>
      </w:r>
      <w:r w:rsidRPr="000C75E6">
        <w:rPr>
          <w:rFonts w:ascii="Times New Roman" w:hAnsi="Times New Roman"/>
          <w:color w:val="000000"/>
          <w:sz w:val="24"/>
          <w:szCs w:val="24"/>
        </w:rPr>
        <w:t>. London: Joseph Rowntree Foundation.</w:t>
      </w:r>
    </w:p>
    <w:p w14:paraId="03370B56"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Hodges, T. </w:t>
      </w:r>
      <w:proofErr w:type="spellStart"/>
      <w:proofErr w:type="gramStart"/>
      <w:r w:rsidRPr="00DA5E50">
        <w:rPr>
          <w:rFonts w:ascii="Times New Roman" w:hAnsi="Times New Roman"/>
          <w:color w:val="000000"/>
          <w:sz w:val="24"/>
          <w:szCs w:val="24"/>
        </w:rPr>
        <w:t>Johnson,M</w:t>
      </w:r>
      <w:proofErr w:type="spellEnd"/>
      <w:r w:rsidRPr="00DA5E50">
        <w:rPr>
          <w:rFonts w:ascii="Times New Roman" w:hAnsi="Times New Roman"/>
          <w:color w:val="000000"/>
          <w:sz w:val="24"/>
          <w:szCs w:val="24"/>
        </w:rPr>
        <w:t>.</w:t>
      </w:r>
      <w:proofErr w:type="gramEnd"/>
      <w:r w:rsidRPr="00DA5E50">
        <w:rPr>
          <w:rFonts w:ascii="Times New Roman" w:hAnsi="Times New Roman"/>
          <w:color w:val="000000"/>
          <w:sz w:val="24"/>
          <w:szCs w:val="24"/>
        </w:rPr>
        <w:t xml:space="preserve"> and </w:t>
      </w:r>
      <w:proofErr w:type="spellStart"/>
      <w:r w:rsidRPr="00DA5E50">
        <w:rPr>
          <w:rFonts w:ascii="Times New Roman" w:hAnsi="Times New Roman"/>
          <w:color w:val="000000"/>
          <w:sz w:val="24"/>
          <w:szCs w:val="24"/>
        </w:rPr>
        <w:t>Fandrich</w:t>
      </w:r>
      <w:proofErr w:type="spellEnd"/>
      <w:r w:rsidRPr="00DA5E50">
        <w:rPr>
          <w:rFonts w:ascii="Times New Roman" w:hAnsi="Times New Roman"/>
          <w:color w:val="000000"/>
          <w:sz w:val="24"/>
          <w:szCs w:val="24"/>
        </w:rPr>
        <w:t>, K.. (2014). </w:t>
      </w:r>
      <w:r w:rsidRPr="00DA5E50">
        <w:rPr>
          <w:rFonts w:ascii="Times New Roman" w:hAnsi="Times New Roman"/>
          <w:i/>
          <w:iCs/>
          <w:color w:val="000000"/>
          <w:sz w:val="24"/>
          <w:szCs w:val="24"/>
        </w:rPr>
        <w:t>Preparing for Problem Solving.</w:t>
      </w:r>
      <w:r w:rsidRPr="00DA5E50">
        <w:rPr>
          <w:rFonts w:ascii="Times New Roman" w:hAnsi="Times New Roman"/>
          <w:color w:val="000000"/>
          <w:sz w:val="24"/>
          <w:szCs w:val="24"/>
        </w:rPr>
        <w:t> Available: https://www.nctm.org/Publications/Teaching-Children-Mathematics/Blog/Preparing-for-Problem-Solving/. Last accessed 21st August 2019.</w:t>
      </w:r>
    </w:p>
    <w:p w14:paraId="71BA8921"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Hopkins, D. (2003). </w:t>
      </w:r>
      <w:r w:rsidRPr="000C75E6">
        <w:rPr>
          <w:rFonts w:ascii="Times New Roman" w:hAnsi="Times New Roman"/>
          <w:i/>
          <w:iCs/>
          <w:color w:val="000000"/>
          <w:sz w:val="24"/>
          <w:szCs w:val="24"/>
        </w:rPr>
        <w:t>School Improvement for Real</w:t>
      </w:r>
      <w:r w:rsidRPr="000C75E6">
        <w:rPr>
          <w:rFonts w:ascii="Times New Roman" w:hAnsi="Times New Roman"/>
          <w:color w:val="000000"/>
          <w:sz w:val="24"/>
          <w:szCs w:val="24"/>
        </w:rPr>
        <w:t>. London: Routledge. </w:t>
      </w:r>
    </w:p>
    <w:p w14:paraId="1C2B9B3F"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Ivankova</w:t>
      </w:r>
      <w:proofErr w:type="spellEnd"/>
      <w:r w:rsidRPr="000C75E6">
        <w:rPr>
          <w:rFonts w:ascii="Times New Roman" w:hAnsi="Times New Roman"/>
          <w:color w:val="000000"/>
          <w:sz w:val="24"/>
          <w:szCs w:val="24"/>
        </w:rPr>
        <w:t>, N. (2015). </w:t>
      </w:r>
      <w:r w:rsidRPr="000C75E6">
        <w:rPr>
          <w:rFonts w:ascii="Times New Roman" w:hAnsi="Times New Roman"/>
          <w:i/>
          <w:iCs/>
          <w:color w:val="000000"/>
          <w:sz w:val="24"/>
          <w:szCs w:val="24"/>
        </w:rPr>
        <w:t>Mixed Methods Applications in Action Research: From Methods to Community Action</w:t>
      </w:r>
      <w:r w:rsidRPr="000C75E6">
        <w:rPr>
          <w:rFonts w:ascii="Times New Roman" w:hAnsi="Times New Roman"/>
          <w:color w:val="000000"/>
          <w:sz w:val="24"/>
          <w:szCs w:val="24"/>
        </w:rPr>
        <w:t>. London: Sage.</w:t>
      </w:r>
    </w:p>
    <w:p w14:paraId="4FEF8BCA" w14:textId="77777777" w:rsidR="00A9650B" w:rsidRPr="00DA5E50" w:rsidRDefault="00A9650B" w:rsidP="00A9650B">
      <w:pPr>
        <w:pStyle w:val="ListParagraph"/>
        <w:numPr>
          <w:ilvl w:val="0"/>
          <w:numId w:val="7"/>
        </w:numPr>
        <w:spacing w:before="100" w:beforeAutospacing="1" w:after="100" w:afterAutospacing="1"/>
        <w:rPr>
          <w:rFonts w:ascii="Times New Roman" w:eastAsia="Times New Roman" w:hAnsi="Times New Roman"/>
          <w:sz w:val="24"/>
          <w:szCs w:val="24"/>
          <w:lang w:eastAsia="en-GB"/>
        </w:rPr>
      </w:pPr>
      <w:r w:rsidRPr="00DA5E50">
        <w:rPr>
          <w:rFonts w:ascii="Times New Roman" w:hAnsi="Times New Roman"/>
          <w:color w:val="000000"/>
          <w:sz w:val="24"/>
          <w:szCs w:val="24"/>
        </w:rPr>
        <w:t>Johns, R (2010). </w:t>
      </w:r>
      <w:r w:rsidRPr="00DA5E50">
        <w:rPr>
          <w:rFonts w:ascii="Times New Roman" w:hAnsi="Times New Roman"/>
          <w:i/>
          <w:iCs/>
          <w:color w:val="000000"/>
          <w:sz w:val="24"/>
          <w:szCs w:val="24"/>
        </w:rPr>
        <w:t>LIKERT ITEMS AND SCALES</w:t>
      </w:r>
      <w:r w:rsidRPr="00DA5E50">
        <w:rPr>
          <w:rFonts w:ascii="Times New Roman" w:hAnsi="Times New Roman"/>
          <w:color w:val="000000"/>
          <w:sz w:val="24"/>
          <w:szCs w:val="24"/>
        </w:rPr>
        <w:t>. Glasgow: University of Strathclyde.</w:t>
      </w:r>
    </w:p>
    <w:p w14:paraId="33D29E4C"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Johnson, B. and Christensen, L. (2008). </w:t>
      </w:r>
      <w:r w:rsidRPr="000C75E6">
        <w:rPr>
          <w:rFonts w:ascii="Times New Roman" w:hAnsi="Times New Roman"/>
          <w:i/>
          <w:iCs/>
          <w:color w:val="000000"/>
          <w:sz w:val="24"/>
          <w:szCs w:val="24"/>
        </w:rPr>
        <w:t>Educational Research: Quantitative, Qualitative, and Mixed Approaches</w:t>
      </w:r>
      <w:r w:rsidRPr="000C75E6">
        <w:rPr>
          <w:rFonts w:ascii="Times New Roman" w:hAnsi="Times New Roman"/>
          <w:color w:val="000000"/>
          <w:sz w:val="24"/>
          <w:szCs w:val="24"/>
        </w:rPr>
        <w:t>. London: SAGE.</w:t>
      </w:r>
    </w:p>
    <w:p w14:paraId="320FA240"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Johnson, R. and Christensen, L. (2017). </w:t>
      </w:r>
      <w:r w:rsidRPr="000C75E6">
        <w:rPr>
          <w:rFonts w:ascii="Times New Roman" w:hAnsi="Times New Roman"/>
          <w:i/>
          <w:iCs/>
          <w:color w:val="000000"/>
          <w:sz w:val="24"/>
          <w:szCs w:val="24"/>
        </w:rPr>
        <w:t>Educational Research: Quantitative, Qualitative, and Mixed Approaches</w:t>
      </w:r>
      <w:r w:rsidRPr="000C75E6">
        <w:rPr>
          <w:rFonts w:ascii="Times New Roman" w:hAnsi="Times New Roman"/>
          <w:color w:val="000000"/>
          <w:sz w:val="24"/>
          <w:szCs w:val="24"/>
        </w:rPr>
        <w:t xml:space="preserve">. 6th ed. London: Sage. </w:t>
      </w:r>
    </w:p>
    <w:p w14:paraId="1CD04685"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Kilgariff, </w:t>
      </w:r>
      <w:proofErr w:type="gramStart"/>
      <w:r w:rsidRPr="000C75E6">
        <w:rPr>
          <w:rFonts w:ascii="Times New Roman" w:hAnsi="Times New Roman"/>
          <w:color w:val="000000"/>
          <w:sz w:val="24"/>
          <w:szCs w:val="24"/>
        </w:rPr>
        <w:t>L..</w:t>
      </w:r>
      <w:proofErr w:type="gramEnd"/>
      <w:r w:rsidRPr="000C75E6">
        <w:rPr>
          <w:rFonts w:ascii="Times New Roman" w:hAnsi="Times New Roman"/>
          <w:color w:val="000000"/>
          <w:sz w:val="24"/>
          <w:szCs w:val="24"/>
        </w:rPr>
        <w:t xml:space="preserve"> (2018). </w:t>
      </w:r>
      <w:r w:rsidRPr="000C75E6">
        <w:rPr>
          <w:rFonts w:ascii="Times New Roman" w:hAnsi="Times New Roman"/>
          <w:i/>
          <w:iCs/>
          <w:color w:val="000000"/>
          <w:sz w:val="24"/>
          <w:szCs w:val="24"/>
        </w:rPr>
        <w:t>Teaching Problem Solving.</w:t>
      </w:r>
      <w:r w:rsidRPr="000C75E6">
        <w:rPr>
          <w:rFonts w:ascii="Times New Roman" w:hAnsi="Times New Roman"/>
          <w:color w:val="000000"/>
          <w:sz w:val="24"/>
          <w:szCs w:val="24"/>
        </w:rPr>
        <w:t> </w:t>
      </w:r>
      <w:r w:rsidRPr="00DA5E50">
        <w:rPr>
          <w:rFonts w:ascii="Times New Roman" w:hAnsi="Times New Roman"/>
          <w:color w:val="000000"/>
          <w:sz w:val="24"/>
          <w:szCs w:val="24"/>
        </w:rPr>
        <w:t>Available: https://www.teachertoolkit.co.uk/2018/01/30/problem-solving/. Last accessed 3rd December 2018.</w:t>
      </w:r>
    </w:p>
    <w:p w14:paraId="7D2E2AEA"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proofErr w:type="spellStart"/>
      <w:r w:rsidRPr="00DA5E50">
        <w:rPr>
          <w:rFonts w:ascii="Times New Roman" w:hAnsi="Times New Roman"/>
          <w:color w:val="000000"/>
          <w:sz w:val="24"/>
          <w:szCs w:val="24"/>
        </w:rPr>
        <w:t>Klerlein</w:t>
      </w:r>
      <w:proofErr w:type="spellEnd"/>
      <w:r w:rsidRPr="00DA5E50">
        <w:rPr>
          <w:rFonts w:ascii="Times New Roman" w:hAnsi="Times New Roman"/>
          <w:color w:val="000000"/>
          <w:sz w:val="24"/>
          <w:szCs w:val="24"/>
        </w:rPr>
        <w:t xml:space="preserve">, J. and Hervey, </w:t>
      </w:r>
      <w:proofErr w:type="gramStart"/>
      <w:r w:rsidRPr="00DA5E50">
        <w:rPr>
          <w:rFonts w:ascii="Times New Roman" w:hAnsi="Times New Roman"/>
          <w:color w:val="000000"/>
          <w:sz w:val="24"/>
          <w:szCs w:val="24"/>
        </w:rPr>
        <w:t>S..</w:t>
      </w:r>
      <w:proofErr w:type="gramEnd"/>
      <w:r w:rsidRPr="00DA5E50">
        <w:rPr>
          <w:rFonts w:ascii="Times New Roman" w:hAnsi="Times New Roman"/>
          <w:color w:val="000000"/>
          <w:sz w:val="24"/>
          <w:szCs w:val="24"/>
        </w:rPr>
        <w:t xml:space="preserve"> (2018). </w:t>
      </w:r>
      <w:r w:rsidRPr="00DA5E50">
        <w:rPr>
          <w:rFonts w:ascii="Times New Roman" w:hAnsi="Times New Roman"/>
          <w:i/>
          <w:iCs/>
          <w:color w:val="000000"/>
          <w:sz w:val="24"/>
          <w:szCs w:val="24"/>
        </w:rPr>
        <w:t>Mathematics as a Complex Problem-Solving Activity.</w:t>
      </w:r>
      <w:r w:rsidRPr="00DA5E50">
        <w:rPr>
          <w:rFonts w:ascii="Times New Roman" w:hAnsi="Times New Roman"/>
          <w:color w:val="000000"/>
          <w:sz w:val="24"/>
          <w:szCs w:val="24"/>
        </w:rPr>
        <w:t> Available: https://www.generationready.com/mathematics-as-a-complex-problem-solving-activity/. Last accessed 21st August 2019.</w:t>
      </w:r>
    </w:p>
    <w:p w14:paraId="6F314199" w14:textId="77777777" w:rsidR="00A9650B" w:rsidRPr="000C75E6" w:rsidRDefault="00A9650B" w:rsidP="00A9650B">
      <w:pPr>
        <w:pStyle w:val="ListParagraph"/>
        <w:numPr>
          <w:ilvl w:val="0"/>
          <w:numId w:val="7"/>
        </w:numPr>
        <w:spacing w:after="160" w:line="259" w:lineRule="auto"/>
        <w:rPr>
          <w:rFonts w:ascii="Times New Roman" w:eastAsiaTheme="minorHAnsi" w:hAnsi="Times New Roman"/>
          <w:color w:val="000000"/>
          <w:sz w:val="24"/>
          <w:szCs w:val="24"/>
        </w:rPr>
      </w:pPr>
      <w:r w:rsidRPr="000C75E6">
        <w:rPr>
          <w:rFonts w:ascii="Times New Roman" w:hAnsi="Times New Roman"/>
          <w:color w:val="000000"/>
          <w:sz w:val="24"/>
          <w:szCs w:val="24"/>
        </w:rPr>
        <w:t>Koshy, V. (2010). </w:t>
      </w:r>
      <w:r w:rsidRPr="000C75E6">
        <w:rPr>
          <w:rFonts w:ascii="Times New Roman" w:hAnsi="Times New Roman"/>
          <w:i/>
          <w:iCs/>
          <w:color w:val="000000"/>
          <w:sz w:val="24"/>
          <w:szCs w:val="24"/>
        </w:rPr>
        <w:t>Action Research for Improving Educational Practice: A Step-by-Step Guide</w:t>
      </w:r>
      <w:r w:rsidRPr="000C75E6">
        <w:rPr>
          <w:rFonts w:ascii="Times New Roman" w:hAnsi="Times New Roman"/>
          <w:color w:val="000000"/>
          <w:sz w:val="24"/>
          <w:szCs w:val="24"/>
        </w:rPr>
        <w:t>. 2nd ed. London: Sage</w:t>
      </w:r>
      <w:r>
        <w:rPr>
          <w:rFonts w:ascii="Times New Roman" w:hAnsi="Times New Roman"/>
          <w:color w:val="000000"/>
          <w:sz w:val="24"/>
          <w:szCs w:val="24"/>
        </w:rPr>
        <w:t>.</w:t>
      </w:r>
    </w:p>
    <w:p w14:paraId="4FAE8EAE"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Lewis, A. and Smith, </w:t>
      </w:r>
      <w:proofErr w:type="gramStart"/>
      <w:r w:rsidRPr="00DA5E50">
        <w:rPr>
          <w:rFonts w:ascii="Times New Roman" w:hAnsi="Times New Roman"/>
          <w:color w:val="000000"/>
          <w:sz w:val="24"/>
          <w:szCs w:val="24"/>
        </w:rPr>
        <w:t>D. .</w:t>
      </w:r>
      <w:proofErr w:type="gramEnd"/>
      <w:r w:rsidRPr="00DA5E50">
        <w:rPr>
          <w:rFonts w:ascii="Times New Roman" w:hAnsi="Times New Roman"/>
          <w:color w:val="000000"/>
          <w:sz w:val="24"/>
          <w:szCs w:val="24"/>
        </w:rPr>
        <w:t xml:space="preserve"> (1993). Defining Higher Order Thinking. </w:t>
      </w:r>
      <w:r w:rsidRPr="00DA5E50">
        <w:rPr>
          <w:rFonts w:ascii="Times New Roman" w:hAnsi="Times New Roman"/>
          <w:i/>
          <w:iCs/>
          <w:color w:val="000000"/>
          <w:sz w:val="24"/>
          <w:szCs w:val="24"/>
        </w:rPr>
        <w:t>Theory into Practice</w:t>
      </w:r>
      <w:r w:rsidRPr="00DA5E50">
        <w:rPr>
          <w:rFonts w:ascii="Times New Roman" w:hAnsi="Times New Roman"/>
          <w:color w:val="000000"/>
          <w:sz w:val="24"/>
          <w:szCs w:val="24"/>
        </w:rPr>
        <w:t>. 32 (3), 131-137.</w:t>
      </w:r>
    </w:p>
    <w:p w14:paraId="76A48C0A"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Lodico</w:t>
      </w:r>
      <w:proofErr w:type="spellEnd"/>
      <w:r w:rsidRPr="000C75E6">
        <w:rPr>
          <w:rFonts w:ascii="Times New Roman" w:hAnsi="Times New Roman"/>
          <w:color w:val="000000"/>
          <w:sz w:val="24"/>
          <w:szCs w:val="24"/>
        </w:rPr>
        <w:t xml:space="preserve">, M. Spaulding, D. and </w:t>
      </w:r>
      <w:proofErr w:type="spellStart"/>
      <w:r w:rsidRPr="000C75E6">
        <w:rPr>
          <w:rFonts w:ascii="Times New Roman" w:hAnsi="Times New Roman"/>
          <w:color w:val="000000"/>
          <w:sz w:val="24"/>
          <w:szCs w:val="24"/>
        </w:rPr>
        <w:t>Voegtle</w:t>
      </w:r>
      <w:proofErr w:type="spellEnd"/>
      <w:r w:rsidRPr="000C75E6">
        <w:rPr>
          <w:rFonts w:ascii="Times New Roman" w:hAnsi="Times New Roman"/>
          <w:color w:val="000000"/>
          <w:sz w:val="24"/>
          <w:szCs w:val="24"/>
        </w:rPr>
        <w:t>, K. (2006). </w:t>
      </w:r>
      <w:r w:rsidRPr="000C75E6">
        <w:rPr>
          <w:rFonts w:ascii="Times New Roman" w:hAnsi="Times New Roman"/>
          <w:i/>
          <w:iCs/>
          <w:color w:val="000000"/>
          <w:sz w:val="24"/>
          <w:szCs w:val="24"/>
        </w:rPr>
        <w:t>Methods in Educational Research: From Theory to Practice</w:t>
      </w:r>
      <w:r w:rsidRPr="000C75E6">
        <w:rPr>
          <w:rFonts w:ascii="Times New Roman" w:hAnsi="Times New Roman"/>
          <w:color w:val="000000"/>
          <w:sz w:val="24"/>
          <w:szCs w:val="24"/>
        </w:rPr>
        <w:t>. San Francisco: Jossey-Bass.</w:t>
      </w:r>
    </w:p>
    <w:p w14:paraId="219D4BE1"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Martin, R. and Hodgson, H. (2014). </w:t>
      </w:r>
      <w:r w:rsidRPr="00DA5E50">
        <w:rPr>
          <w:rFonts w:ascii="Times New Roman" w:hAnsi="Times New Roman"/>
          <w:i/>
          <w:iCs/>
          <w:color w:val="000000"/>
          <w:sz w:val="24"/>
          <w:szCs w:val="24"/>
        </w:rPr>
        <w:t>Cost of outcomes associated with low levels of adult numeracy in the UK</w:t>
      </w:r>
      <w:r w:rsidRPr="00DA5E50">
        <w:rPr>
          <w:rFonts w:ascii="Times New Roman" w:hAnsi="Times New Roman"/>
          <w:color w:val="000000"/>
          <w:sz w:val="24"/>
          <w:szCs w:val="24"/>
        </w:rPr>
        <w:t>. London: Pro Bono Economics. </w:t>
      </w:r>
    </w:p>
    <w:p w14:paraId="2A74AE1D"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McAteer, M. (2013). </w:t>
      </w:r>
      <w:r w:rsidRPr="000C75E6">
        <w:rPr>
          <w:rFonts w:ascii="Times New Roman" w:hAnsi="Times New Roman"/>
          <w:i/>
          <w:iCs/>
          <w:color w:val="000000"/>
          <w:sz w:val="24"/>
          <w:szCs w:val="24"/>
        </w:rPr>
        <w:t>Action Research in Education</w:t>
      </w:r>
      <w:r w:rsidRPr="000C75E6">
        <w:rPr>
          <w:rFonts w:ascii="Times New Roman" w:hAnsi="Times New Roman"/>
          <w:color w:val="000000"/>
          <w:sz w:val="24"/>
          <w:szCs w:val="24"/>
        </w:rPr>
        <w:t>. London: Sage</w:t>
      </w:r>
      <w:r>
        <w:rPr>
          <w:rFonts w:ascii="Times New Roman" w:hAnsi="Times New Roman"/>
          <w:color w:val="000000"/>
          <w:sz w:val="24"/>
          <w:szCs w:val="24"/>
        </w:rPr>
        <w:t>.</w:t>
      </w:r>
    </w:p>
    <w:p w14:paraId="59484AED"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McCarney</w:t>
      </w:r>
      <w:proofErr w:type="spellEnd"/>
      <w:r w:rsidRPr="000C75E6">
        <w:rPr>
          <w:rFonts w:ascii="Times New Roman" w:hAnsi="Times New Roman"/>
          <w:color w:val="000000"/>
          <w:sz w:val="24"/>
          <w:szCs w:val="24"/>
        </w:rPr>
        <w:t>, M. (2015). </w:t>
      </w:r>
      <w:r w:rsidRPr="000C75E6">
        <w:rPr>
          <w:rFonts w:ascii="Times New Roman" w:hAnsi="Times New Roman"/>
          <w:i/>
          <w:iCs/>
          <w:color w:val="000000"/>
          <w:sz w:val="24"/>
          <w:szCs w:val="24"/>
        </w:rPr>
        <w:t xml:space="preserve">School holidays around the world: do they affect pupil </w:t>
      </w:r>
      <w:proofErr w:type="gramStart"/>
      <w:r w:rsidRPr="000C75E6">
        <w:rPr>
          <w:rFonts w:ascii="Times New Roman" w:hAnsi="Times New Roman"/>
          <w:i/>
          <w:iCs/>
          <w:color w:val="000000"/>
          <w:sz w:val="24"/>
          <w:szCs w:val="24"/>
        </w:rPr>
        <w:t>performance?.</w:t>
      </w:r>
      <w:proofErr w:type="gramEnd"/>
      <w:r w:rsidRPr="000C75E6">
        <w:rPr>
          <w:rFonts w:ascii="Times New Roman" w:hAnsi="Times New Roman"/>
          <w:color w:val="000000"/>
          <w:sz w:val="24"/>
          <w:szCs w:val="24"/>
        </w:rPr>
        <w:t> </w:t>
      </w:r>
      <w:proofErr w:type="gramStart"/>
      <w:r w:rsidRPr="00DA5E50">
        <w:rPr>
          <w:rFonts w:ascii="Times New Roman" w:hAnsi="Times New Roman"/>
          <w:color w:val="000000"/>
          <w:sz w:val="24"/>
          <w:szCs w:val="24"/>
        </w:rPr>
        <w:t>Available:https://www.telegraph.co.uk/education/expateducation/11707907/School-holidays-around-the-world-do-they-affect-pupil-performance.html</w:t>
      </w:r>
      <w:proofErr w:type="gramEnd"/>
      <w:r w:rsidRPr="00DA5E50">
        <w:rPr>
          <w:rFonts w:ascii="Times New Roman" w:hAnsi="Times New Roman"/>
          <w:color w:val="000000"/>
          <w:sz w:val="24"/>
          <w:szCs w:val="24"/>
        </w:rPr>
        <w:t>. Last accessed 2nd December 2018.</w:t>
      </w:r>
    </w:p>
    <w:p w14:paraId="456F4F5F"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McLeod, S. (2018). </w:t>
      </w:r>
      <w:r w:rsidRPr="000C75E6">
        <w:rPr>
          <w:rFonts w:ascii="Times New Roman" w:hAnsi="Times New Roman"/>
          <w:i/>
          <w:iCs/>
          <w:color w:val="000000"/>
          <w:sz w:val="24"/>
          <w:szCs w:val="24"/>
        </w:rPr>
        <w:t>Lev Vygotsky.</w:t>
      </w:r>
      <w:r w:rsidRPr="000C75E6">
        <w:rPr>
          <w:rFonts w:ascii="Times New Roman" w:hAnsi="Times New Roman"/>
          <w:color w:val="000000"/>
          <w:sz w:val="24"/>
          <w:szCs w:val="24"/>
        </w:rPr>
        <w:t> </w:t>
      </w:r>
      <w:r w:rsidRPr="00DA5E50">
        <w:rPr>
          <w:rFonts w:ascii="Times New Roman" w:hAnsi="Times New Roman"/>
          <w:color w:val="000000"/>
          <w:sz w:val="24"/>
          <w:szCs w:val="24"/>
        </w:rPr>
        <w:t>Available: https://www.simplypsychology.org/vygotsky.html. Last accessed 26th November 2018.</w:t>
      </w:r>
    </w:p>
    <w:p w14:paraId="5A44D138"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Mellor, D. and Moore, A. (2013). </w:t>
      </w:r>
      <w:r w:rsidRPr="00DA5E50">
        <w:rPr>
          <w:rFonts w:ascii="Times New Roman" w:hAnsi="Times New Roman"/>
          <w:i/>
          <w:iCs/>
          <w:color w:val="000000"/>
          <w:sz w:val="24"/>
          <w:szCs w:val="24"/>
        </w:rPr>
        <w:t xml:space="preserve">The Use of Likert Scales </w:t>
      </w:r>
      <w:proofErr w:type="gramStart"/>
      <w:r w:rsidRPr="00DA5E50">
        <w:rPr>
          <w:rFonts w:ascii="Times New Roman" w:hAnsi="Times New Roman"/>
          <w:i/>
          <w:iCs/>
          <w:color w:val="000000"/>
          <w:sz w:val="24"/>
          <w:szCs w:val="24"/>
        </w:rPr>
        <w:t>With</w:t>
      </w:r>
      <w:proofErr w:type="gramEnd"/>
      <w:r w:rsidRPr="00DA5E50">
        <w:rPr>
          <w:rFonts w:ascii="Times New Roman" w:hAnsi="Times New Roman"/>
          <w:i/>
          <w:iCs/>
          <w:color w:val="000000"/>
          <w:sz w:val="24"/>
          <w:szCs w:val="24"/>
        </w:rPr>
        <w:t xml:space="preserve"> Children</w:t>
      </w:r>
      <w:r w:rsidRPr="00DA5E50">
        <w:rPr>
          <w:rFonts w:ascii="Times New Roman" w:hAnsi="Times New Roman"/>
          <w:color w:val="000000"/>
          <w:sz w:val="24"/>
          <w:szCs w:val="24"/>
        </w:rPr>
        <w:t>. Victoria: Deakin University.</w:t>
      </w:r>
    </w:p>
    <w:p w14:paraId="1D1B25CA"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Menter</w:t>
      </w:r>
      <w:proofErr w:type="spellEnd"/>
      <w:r w:rsidRPr="000C75E6">
        <w:rPr>
          <w:rFonts w:ascii="Times New Roman" w:hAnsi="Times New Roman"/>
          <w:color w:val="000000"/>
          <w:sz w:val="24"/>
          <w:szCs w:val="24"/>
        </w:rPr>
        <w:t>, I., Elliot, D., Hulme, M., Lewin, J. and Lowden, K. (2011). </w:t>
      </w:r>
      <w:r w:rsidRPr="000C75E6">
        <w:rPr>
          <w:rFonts w:ascii="Times New Roman" w:hAnsi="Times New Roman"/>
          <w:i/>
          <w:iCs/>
          <w:color w:val="000000"/>
          <w:sz w:val="24"/>
          <w:szCs w:val="24"/>
        </w:rPr>
        <w:t>A Guide to Practitioner Research in Education</w:t>
      </w:r>
      <w:r w:rsidRPr="000C75E6">
        <w:rPr>
          <w:rFonts w:ascii="Times New Roman" w:hAnsi="Times New Roman"/>
          <w:color w:val="000000"/>
          <w:sz w:val="24"/>
          <w:szCs w:val="24"/>
        </w:rPr>
        <w:t xml:space="preserve">. London: SAGE Publications LTD. </w:t>
      </w:r>
    </w:p>
    <w:p w14:paraId="3585850F"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lastRenderedPageBreak/>
        <w:t>Mertler</w:t>
      </w:r>
      <w:proofErr w:type="spellEnd"/>
      <w:r w:rsidRPr="000C75E6">
        <w:rPr>
          <w:rFonts w:ascii="Times New Roman" w:hAnsi="Times New Roman"/>
          <w:color w:val="000000"/>
          <w:sz w:val="24"/>
          <w:szCs w:val="24"/>
        </w:rPr>
        <w:t>, C. (2009). </w:t>
      </w:r>
      <w:r w:rsidRPr="000C75E6">
        <w:rPr>
          <w:rFonts w:ascii="Times New Roman" w:hAnsi="Times New Roman"/>
          <w:i/>
          <w:iCs/>
          <w:color w:val="000000"/>
          <w:sz w:val="24"/>
          <w:szCs w:val="24"/>
        </w:rPr>
        <w:t>Action Research: Teachers as Researchers in the Classroom</w:t>
      </w:r>
      <w:r w:rsidRPr="000C75E6">
        <w:rPr>
          <w:rFonts w:ascii="Times New Roman" w:hAnsi="Times New Roman"/>
          <w:color w:val="000000"/>
          <w:sz w:val="24"/>
          <w:szCs w:val="24"/>
        </w:rPr>
        <w:t>. 2nd ed. London: Sage.</w:t>
      </w:r>
    </w:p>
    <w:p w14:paraId="5E4E5FA6"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Mills, K. and Kim, H. (2017). </w:t>
      </w:r>
      <w:r w:rsidRPr="000C75E6">
        <w:rPr>
          <w:rFonts w:ascii="Times New Roman" w:hAnsi="Times New Roman"/>
          <w:i/>
          <w:iCs/>
          <w:color w:val="000000"/>
          <w:sz w:val="24"/>
          <w:szCs w:val="24"/>
        </w:rPr>
        <w:t>Teaching problem solving: Let students get ‘stuck’ and ‘unstuck’.</w:t>
      </w:r>
      <w:r w:rsidRPr="000C75E6">
        <w:rPr>
          <w:rFonts w:ascii="Times New Roman" w:hAnsi="Times New Roman"/>
          <w:color w:val="000000"/>
          <w:sz w:val="24"/>
          <w:szCs w:val="24"/>
        </w:rPr>
        <w:t> </w:t>
      </w:r>
      <w:r w:rsidRPr="00DA5E50">
        <w:rPr>
          <w:rFonts w:ascii="Times New Roman" w:hAnsi="Times New Roman"/>
          <w:color w:val="000000"/>
          <w:sz w:val="24"/>
          <w:szCs w:val="24"/>
        </w:rPr>
        <w:t>Available: https://www.brookings.edu/blog/education-plus-development/2017/10/31/teaching-problem-solving-let-students-get-stuck-and-unstuck/. Last accessed 27th November 2018.</w:t>
      </w:r>
    </w:p>
    <w:p w14:paraId="7FB83CEA"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Mills, K. and Kim, </w:t>
      </w:r>
      <w:proofErr w:type="gramStart"/>
      <w:r w:rsidRPr="00DA5E50">
        <w:rPr>
          <w:rFonts w:ascii="Times New Roman" w:hAnsi="Times New Roman"/>
          <w:color w:val="000000"/>
          <w:sz w:val="24"/>
          <w:szCs w:val="24"/>
        </w:rPr>
        <w:t>H. .</w:t>
      </w:r>
      <w:proofErr w:type="gramEnd"/>
      <w:r w:rsidRPr="00DA5E50">
        <w:rPr>
          <w:rFonts w:ascii="Times New Roman" w:hAnsi="Times New Roman"/>
          <w:color w:val="000000"/>
          <w:sz w:val="24"/>
          <w:szCs w:val="24"/>
        </w:rPr>
        <w:t xml:space="preserve"> (2017). </w:t>
      </w:r>
      <w:r w:rsidRPr="00DA5E50">
        <w:rPr>
          <w:rFonts w:ascii="Times New Roman" w:hAnsi="Times New Roman"/>
          <w:i/>
          <w:iCs/>
          <w:color w:val="000000"/>
          <w:sz w:val="24"/>
          <w:szCs w:val="24"/>
        </w:rPr>
        <w:t>Teaching problem solving: Let students get ‘stuck’ and ‘unstuck’.</w:t>
      </w:r>
      <w:r w:rsidRPr="00DA5E50">
        <w:rPr>
          <w:rFonts w:ascii="Times New Roman" w:hAnsi="Times New Roman"/>
          <w:color w:val="000000"/>
          <w:sz w:val="24"/>
          <w:szCs w:val="24"/>
        </w:rPr>
        <w:t> Available: https://www.brookings.edu/blog/education-plus-development/2017/10/31/teaching-problem-solving-let-students-get-stuck-and-unstuck/. Last accessed 26th July 2019.</w:t>
      </w:r>
    </w:p>
    <w:p w14:paraId="5A05E680"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Mulford, B (2003). </w:t>
      </w:r>
      <w:r w:rsidRPr="00DA5E50">
        <w:rPr>
          <w:rFonts w:ascii="Times New Roman" w:hAnsi="Times New Roman"/>
          <w:i/>
          <w:iCs/>
          <w:color w:val="000000"/>
          <w:sz w:val="24"/>
          <w:szCs w:val="24"/>
        </w:rPr>
        <w:t>SCHOOL LEADERS: CHALLENGING ROLES AND IMPACT ON TEACHER AND SCHOOL EFFECTIVENESS</w:t>
      </w:r>
      <w:r w:rsidRPr="00DA5E50">
        <w:rPr>
          <w:rFonts w:ascii="Times New Roman" w:hAnsi="Times New Roman"/>
          <w:color w:val="000000"/>
          <w:sz w:val="24"/>
          <w:szCs w:val="24"/>
        </w:rPr>
        <w:t>. Paris: OECD.</w:t>
      </w:r>
    </w:p>
    <w:p w14:paraId="2F68A254"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iCs/>
          <w:color w:val="000000"/>
          <w:sz w:val="24"/>
          <w:szCs w:val="24"/>
        </w:rPr>
        <w:t>National College for school leadership and SHA (2005)</w:t>
      </w:r>
      <w:r w:rsidRPr="000C75E6">
        <w:rPr>
          <w:rFonts w:ascii="Times New Roman" w:hAnsi="Times New Roman"/>
          <w:i/>
          <w:iCs/>
          <w:color w:val="000000"/>
          <w:sz w:val="24"/>
          <w:szCs w:val="24"/>
        </w:rPr>
        <w:t xml:space="preserve"> ‘School self-evaluation: a reflection and planning guide for school leaders.</w:t>
      </w:r>
      <w:r w:rsidRPr="000C75E6">
        <w:rPr>
          <w:rFonts w:ascii="Times New Roman" w:hAnsi="Times New Roman"/>
          <w:iCs/>
          <w:color w:val="000000"/>
          <w:sz w:val="24"/>
          <w:szCs w:val="24"/>
        </w:rPr>
        <w:t>’ In: Self-evaluation: a guide to school leaders.</w:t>
      </w:r>
      <w:r w:rsidRPr="000C75E6">
        <w:rPr>
          <w:rFonts w:ascii="Times New Roman" w:hAnsi="Times New Roman"/>
          <w:i/>
          <w:iCs/>
          <w:color w:val="000000"/>
          <w:sz w:val="24"/>
          <w:szCs w:val="24"/>
        </w:rPr>
        <w:t xml:space="preserve"> </w:t>
      </w:r>
      <w:r w:rsidRPr="000C75E6">
        <w:rPr>
          <w:rFonts w:ascii="Times New Roman" w:hAnsi="Times New Roman"/>
          <w:iCs/>
          <w:color w:val="000000"/>
          <w:sz w:val="24"/>
          <w:szCs w:val="24"/>
        </w:rPr>
        <w:t>Nottingham: National College for School Leadership</w:t>
      </w:r>
    </w:p>
    <w:p w14:paraId="5C284495"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Newby, P. (2014). </w:t>
      </w:r>
      <w:r w:rsidRPr="000C75E6">
        <w:rPr>
          <w:rFonts w:ascii="Times New Roman" w:hAnsi="Times New Roman"/>
          <w:i/>
          <w:iCs/>
          <w:color w:val="000000"/>
          <w:sz w:val="24"/>
          <w:szCs w:val="24"/>
        </w:rPr>
        <w:t>Research Methods for Education</w:t>
      </w:r>
      <w:r w:rsidRPr="000C75E6">
        <w:rPr>
          <w:rFonts w:ascii="Times New Roman" w:hAnsi="Times New Roman"/>
          <w:color w:val="000000"/>
          <w:sz w:val="24"/>
          <w:szCs w:val="24"/>
        </w:rPr>
        <w:t>. 2nd ed. Oxon: Routledge.</w:t>
      </w:r>
    </w:p>
    <w:p w14:paraId="0FDC00B1" w14:textId="77777777" w:rsidR="00A9650B" w:rsidRPr="00DA5E50"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NUT. (2016). </w:t>
      </w:r>
      <w:r w:rsidRPr="000C75E6">
        <w:rPr>
          <w:rFonts w:ascii="Times New Roman" w:hAnsi="Times New Roman"/>
          <w:i/>
          <w:iCs/>
          <w:color w:val="000000"/>
          <w:sz w:val="24"/>
          <w:szCs w:val="24"/>
        </w:rPr>
        <w:t>Regional Schools Commissioners.</w:t>
      </w:r>
      <w:r>
        <w:rPr>
          <w:rFonts w:ascii="Times New Roman" w:hAnsi="Times New Roman"/>
          <w:i/>
          <w:iCs/>
          <w:color w:val="000000"/>
          <w:sz w:val="24"/>
          <w:szCs w:val="24"/>
        </w:rPr>
        <w:t xml:space="preserve"> </w:t>
      </w:r>
      <w:proofErr w:type="gramStart"/>
      <w:r w:rsidRPr="00DA5E50">
        <w:rPr>
          <w:rFonts w:ascii="Times New Roman" w:hAnsi="Times New Roman"/>
          <w:color w:val="000000"/>
          <w:sz w:val="24"/>
          <w:szCs w:val="24"/>
        </w:rPr>
        <w:t>Available:https://www.teachers.org.uk/edufacts/regional-schools-commissioners</w:t>
      </w:r>
      <w:proofErr w:type="gramEnd"/>
      <w:r w:rsidRPr="00DA5E50">
        <w:rPr>
          <w:rFonts w:ascii="Times New Roman" w:hAnsi="Times New Roman"/>
          <w:color w:val="000000"/>
          <w:sz w:val="24"/>
          <w:szCs w:val="24"/>
        </w:rPr>
        <w:t>. Last accessed 13th August 2018.</w:t>
      </w:r>
    </w:p>
    <w:p w14:paraId="061343BF"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Ochieng, P. (2009). An Analysis of the Strengths and Limitation of Qualitative and Quantitative Research Paradigms. </w:t>
      </w:r>
      <w:r w:rsidRPr="000C75E6">
        <w:rPr>
          <w:rFonts w:ascii="Times New Roman" w:hAnsi="Times New Roman"/>
          <w:i/>
          <w:iCs/>
          <w:color w:val="000000"/>
          <w:sz w:val="24"/>
          <w:szCs w:val="24"/>
        </w:rPr>
        <w:t>problems of education in the 21st century</w:t>
      </w:r>
      <w:r w:rsidRPr="000C75E6">
        <w:rPr>
          <w:rFonts w:ascii="Times New Roman" w:hAnsi="Times New Roman"/>
          <w:color w:val="000000"/>
          <w:sz w:val="24"/>
          <w:szCs w:val="24"/>
        </w:rPr>
        <w:t>. 13, 13-18.</w:t>
      </w:r>
    </w:p>
    <w:p w14:paraId="2C1AA7C4"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OECD (2009). </w:t>
      </w:r>
      <w:r w:rsidRPr="000C75E6">
        <w:rPr>
          <w:rFonts w:ascii="Times New Roman" w:hAnsi="Times New Roman"/>
          <w:i/>
          <w:iCs/>
          <w:color w:val="000000"/>
          <w:sz w:val="24"/>
          <w:szCs w:val="24"/>
        </w:rPr>
        <w:t>Teacher Evaluation A Conceptual Framework and examples of Country Practices</w:t>
      </w:r>
      <w:r w:rsidRPr="000C75E6">
        <w:rPr>
          <w:rFonts w:ascii="Times New Roman" w:hAnsi="Times New Roman"/>
          <w:color w:val="000000"/>
          <w:sz w:val="24"/>
          <w:szCs w:val="24"/>
        </w:rPr>
        <w:t>. Paris: OECD.</w:t>
      </w:r>
    </w:p>
    <w:p w14:paraId="15A2D895"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OECD (2014). </w:t>
      </w:r>
      <w:r w:rsidRPr="000C75E6">
        <w:rPr>
          <w:rFonts w:ascii="Times New Roman" w:hAnsi="Times New Roman"/>
          <w:i/>
          <w:iCs/>
          <w:color w:val="000000"/>
          <w:sz w:val="24"/>
          <w:szCs w:val="24"/>
        </w:rPr>
        <w:t>Improving Schools in Wales: An OECD Perspective</w:t>
      </w:r>
      <w:r w:rsidRPr="000C75E6">
        <w:rPr>
          <w:rFonts w:ascii="Times New Roman" w:hAnsi="Times New Roman"/>
          <w:color w:val="000000"/>
          <w:sz w:val="24"/>
          <w:szCs w:val="24"/>
        </w:rPr>
        <w:t>. Paris: OECD.</w:t>
      </w:r>
    </w:p>
    <w:p w14:paraId="235B7F75"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OECD (2016). </w:t>
      </w:r>
      <w:r w:rsidRPr="000C75E6">
        <w:rPr>
          <w:rFonts w:ascii="Times New Roman" w:hAnsi="Times New Roman"/>
          <w:i/>
          <w:iCs/>
          <w:color w:val="000000"/>
          <w:sz w:val="24"/>
          <w:szCs w:val="24"/>
        </w:rPr>
        <w:t>The Survey of Adult Skills</w:t>
      </w:r>
      <w:r w:rsidRPr="000C75E6">
        <w:rPr>
          <w:rFonts w:ascii="Times New Roman" w:hAnsi="Times New Roman"/>
          <w:color w:val="000000"/>
          <w:sz w:val="24"/>
          <w:szCs w:val="24"/>
        </w:rPr>
        <w:t>. Paris: OECD.</w:t>
      </w:r>
    </w:p>
    <w:p w14:paraId="08356F3E"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OECD (2017). </w:t>
      </w:r>
      <w:r w:rsidRPr="000C75E6">
        <w:rPr>
          <w:rFonts w:ascii="Times New Roman" w:hAnsi="Times New Roman"/>
          <w:i/>
          <w:iCs/>
          <w:color w:val="000000"/>
          <w:sz w:val="24"/>
          <w:szCs w:val="24"/>
        </w:rPr>
        <w:t>The Welsh Education Reform Journey</w:t>
      </w:r>
      <w:r w:rsidRPr="000C75E6">
        <w:rPr>
          <w:rFonts w:ascii="Times New Roman" w:hAnsi="Times New Roman"/>
          <w:color w:val="000000"/>
          <w:sz w:val="24"/>
          <w:szCs w:val="24"/>
        </w:rPr>
        <w:t>. Paris: OECD. </w:t>
      </w:r>
    </w:p>
    <w:p w14:paraId="04F958CC" w14:textId="77777777" w:rsidR="00A9650B" w:rsidRPr="00DA5E50" w:rsidRDefault="00A9650B" w:rsidP="00A9650B">
      <w:pPr>
        <w:pStyle w:val="ListParagraph"/>
        <w:numPr>
          <w:ilvl w:val="0"/>
          <w:numId w:val="7"/>
        </w:numPr>
        <w:spacing w:before="100" w:beforeAutospacing="1" w:after="100" w:afterAutospacing="1"/>
        <w:rPr>
          <w:rFonts w:ascii="Times New Roman" w:eastAsia="Times New Roman" w:hAnsi="Times New Roman"/>
          <w:color w:val="000000"/>
          <w:sz w:val="24"/>
          <w:szCs w:val="24"/>
          <w:lang w:eastAsia="en-GB"/>
        </w:rPr>
      </w:pPr>
      <w:r w:rsidRPr="000C75E6">
        <w:rPr>
          <w:rFonts w:ascii="Times New Roman" w:eastAsia="Times New Roman" w:hAnsi="Times New Roman"/>
          <w:color w:val="000000"/>
          <w:sz w:val="24"/>
          <w:szCs w:val="24"/>
          <w:lang w:eastAsia="en-GB"/>
        </w:rPr>
        <w:t>OECD. </w:t>
      </w:r>
      <w:r w:rsidRPr="000C75E6">
        <w:rPr>
          <w:rFonts w:ascii="Times New Roman" w:eastAsia="Times New Roman" w:hAnsi="Times New Roman"/>
          <w:i/>
          <w:iCs/>
          <w:color w:val="000000"/>
          <w:sz w:val="24"/>
          <w:szCs w:val="24"/>
          <w:lang w:eastAsia="en-GB"/>
        </w:rPr>
        <w:t xml:space="preserve">What is </w:t>
      </w:r>
      <w:proofErr w:type="gramStart"/>
      <w:r w:rsidRPr="000C75E6">
        <w:rPr>
          <w:rFonts w:ascii="Times New Roman" w:eastAsia="Times New Roman" w:hAnsi="Times New Roman"/>
          <w:i/>
          <w:iCs/>
          <w:color w:val="000000"/>
          <w:sz w:val="24"/>
          <w:szCs w:val="24"/>
          <w:lang w:eastAsia="en-GB"/>
        </w:rPr>
        <w:t>PISA?.</w:t>
      </w:r>
      <w:proofErr w:type="gramEnd"/>
      <w:r w:rsidRPr="000C75E6">
        <w:rPr>
          <w:rFonts w:ascii="Times New Roman" w:eastAsia="Times New Roman" w:hAnsi="Times New Roman"/>
          <w:color w:val="000000"/>
          <w:sz w:val="24"/>
          <w:szCs w:val="24"/>
          <w:lang w:eastAsia="en-GB"/>
        </w:rPr>
        <w:t> </w:t>
      </w:r>
      <w:r w:rsidRPr="00DA5E50">
        <w:rPr>
          <w:rFonts w:ascii="Times New Roman" w:eastAsia="Times New Roman" w:hAnsi="Times New Roman"/>
          <w:color w:val="000000"/>
          <w:sz w:val="24"/>
          <w:szCs w:val="24"/>
          <w:lang w:eastAsia="en-GB"/>
        </w:rPr>
        <w:t xml:space="preserve">Available: </w:t>
      </w:r>
      <w:hyperlink r:id="rId14" w:history="1">
        <w:r w:rsidRPr="00DA5E50">
          <w:rPr>
            <w:rStyle w:val="Hyperlink"/>
            <w:rFonts w:ascii="Times New Roman" w:eastAsia="Times New Roman" w:hAnsi="Times New Roman"/>
            <w:sz w:val="24"/>
            <w:szCs w:val="24"/>
            <w:lang w:eastAsia="en-GB"/>
          </w:rPr>
          <w:t>http://www.oecd.org/pisa/aboutpisa/</w:t>
        </w:r>
      </w:hyperlink>
      <w:r w:rsidRPr="00DA5E50">
        <w:rPr>
          <w:rFonts w:ascii="Times New Roman" w:eastAsia="Times New Roman" w:hAnsi="Times New Roman"/>
          <w:color w:val="000000"/>
          <w:sz w:val="24"/>
          <w:szCs w:val="24"/>
          <w:lang w:eastAsia="en-GB"/>
        </w:rPr>
        <w:t xml:space="preserve">. </w:t>
      </w:r>
      <w:r w:rsidRPr="00DA5E50">
        <w:rPr>
          <w:rFonts w:ascii="Times New Roman" w:eastAsia="Times New Roman" w:hAnsi="Times New Roman"/>
          <w:color w:val="000000"/>
          <w:sz w:val="24"/>
          <w:szCs w:val="20"/>
          <w:lang w:eastAsia="en-GB"/>
        </w:rPr>
        <w:t>Last accessed 29th October 2018</w:t>
      </w:r>
    </w:p>
    <w:p w14:paraId="6CD03138"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OFSTED (2006). </w:t>
      </w:r>
      <w:r w:rsidRPr="00DA5E50">
        <w:rPr>
          <w:rFonts w:ascii="Times New Roman" w:hAnsi="Times New Roman"/>
          <w:i/>
          <w:iCs/>
          <w:color w:val="000000"/>
          <w:sz w:val="24"/>
          <w:szCs w:val="24"/>
        </w:rPr>
        <w:t>Best practice in self-evaluation</w:t>
      </w:r>
      <w:r w:rsidRPr="00DA5E50">
        <w:rPr>
          <w:rFonts w:ascii="Times New Roman" w:hAnsi="Times New Roman"/>
          <w:color w:val="000000"/>
          <w:sz w:val="24"/>
          <w:szCs w:val="24"/>
        </w:rPr>
        <w:t>. London: OFSTED.</w:t>
      </w:r>
    </w:p>
    <w:p w14:paraId="09FD2A82"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Ofsted (2009). </w:t>
      </w:r>
      <w:r w:rsidRPr="000C75E6">
        <w:rPr>
          <w:rFonts w:ascii="Times New Roman" w:hAnsi="Times New Roman"/>
          <w:i/>
          <w:iCs/>
          <w:color w:val="000000"/>
          <w:sz w:val="24"/>
          <w:szCs w:val="24"/>
        </w:rPr>
        <w:t>Mathematics: Understanding the Score</w:t>
      </w:r>
      <w:r w:rsidRPr="000C75E6">
        <w:rPr>
          <w:rFonts w:ascii="Times New Roman" w:hAnsi="Times New Roman"/>
          <w:color w:val="000000"/>
          <w:sz w:val="24"/>
          <w:szCs w:val="24"/>
        </w:rPr>
        <w:t>. London: Ofsted.</w:t>
      </w:r>
    </w:p>
    <w:p w14:paraId="505465C3"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Ofsted (2012). </w:t>
      </w:r>
      <w:r w:rsidRPr="000C75E6">
        <w:rPr>
          <w:rFonts w:ascii="Times New Roman" w:hAnsi="Times New Roman"/>
          <w:i/>
          <w:iCs/>
          <w:color w:val="000000"/>
          <w:sz w:val="24"/>
          <w:szCs w:val="24"/>
        </w:rPr>
        <w:t>Mathematics to measure</w:t>
      </w:r>
      <w:r w:rsidRPr="000C75E6">
        <w:rPr>
          <w:rFonts w:ascii="Times New Roman" w:hAnsi="Times New Roman"/>
          <w:color w:val="000000"/>
          <w:sz w:val="24"/>
          <w:szCs w:val="24"/>
        </w:rPr>
        <w:t>. London: Ofsted.</w:t>
      </w:r>
    </w:p>
    <w:p w14:paraId="50D0CDF1"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OFSTED. (2018) </w:t>
      </w:r>
      <w:r w:rsidRPr="00DA5E50">
        <w:rPr>
          <w:rFonts w:ascii="Times New Roman" w:hAnsi="Times New Roman"/>
          <w:i/>
          <w:color w:val="000000"/>
          <w:sz w:val="24"/>
          <w:szCs w:val="24"/>
        </w:rPr>
        <w:t>School X inspection report</w:t>
      </w:r>
      <w:r w:rsidRPr="00DA5E50">
        <w:rPr>
          <w:rFonts w:ascii="Times New Roman" w:hAnsi="Times New Roman"/>
          <w:color w:val="000000"/>
          <w:sz w:val="24"/>
          <w:szCs w:val="24"/>
        </w:rPr>
        <w:t xml:space="preserve">. </w:t>
      </w:r>
    </w:p>
    <w:p w14:paraId="75798A2A"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Oliver, P. (2010). </w:t>
      </w:r>
      <w:r w:rsidRPr="000C75E6">
        <w:rPr>
          <w:rFonts w:ascii="Times New Roman" w:hAnsi="Times New Roman"/>
          <w:i/>
          <w:iCs/>
          <w:color w:val="000000"/>
          <w:sz w:val="24"/>
          <w:szCs w:val="24"/>
        </w:rPr>
        <w:t>The Student's Guide to Research Ethics</w:t>
      </w:r>
      <w:r w:rsidRPr="000C75E6">
        <w:rPr>
          <w:rFonts w:ascii="Times New Roman" w:hAnsi="Times New Roman"/>
          <w:color w:val="000000"/>
          <w:sz w:val="24"/>
          <w:szCs w:val="24"/>
        </w:rPr>
        <w:t>. 2nd ed. Maidenhead: Open University Press.</w:t>
      </w:r>
    </w:p>
    <w:p w14:paraId="52B65183"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Pathak, R. (2008). </w:t>
      </w:r>
      <w:r w:rsidRPr="000C75E6">
        <w:rPr>
          <w:rFonts w:ascii="Times New Roman" w:hAnsi="Times New Roman"/>
          <w:i/>
          <w:iCs/>
          <w:color w:val="000000"/>
          <w:sz w:val="24"/>
          <w:szCs w:val="24"/>
        </w:rPr>
        <w:t>Methodology of Educational Research</w:t>
      </w:r>
      <w:r w:rsidRPr="000C75E6">
        <w:rPr>
          <w:rFonts w:ascii="Times New Roman" w:hAnsi="Times New Roman"/>
          <w:color w:val="000000"/>
          <w:sz w:val="24"/>
          <w:szCs w:val="24"/>
        </w:rPr>
        <w:t>. New Delhi: Atlantic. </w:t>
      </w:r>
    </w:p>
    <w:p w14:paraId="3761E9EE" w14:textId="77777777" w:rsidR="00A9650B" w:rsidRPr="00DA5E50" w:rsidRDefault="00A9650B" w:rsidP="00A9650B">
      <w:pPr>
        <w:pStyle w:val="ListParagraph"/>
        <w:numPr>
          <w:ilvl w:val="0"/>
          <w:numId w:val="7"/>
        </w:numPr>
        <w:spacing w:after="200" w:line="276" w:lineRule="auto"/>
        <w:rPr>
          <w:rFonts w:ascii="Times New Roman" w:hAnsi="Times New Roman"/>
          <w:color w:val="000000"/>
          <w:sz w:val="24"/>
          <w:szCs w:val="24"/>
        </w:rPr>
      </w:pPr>
      <w:r w:rsidRPr="00DA5E50">
        <w:rPr>
          <w:rFonts w:ascii="Times New Roman" w:hAnsi="Times New Roman"/>
          <w:color w:val="000000"/>
          <w:sz w:val="24"/>
          <w:szCs w:val="24"/>
        </w:rPr>
        <w:t>Paul, R. and Elder, L. (2014). </w:t>
      </w:r>
      <w:r w:rsidRPr="00DA5E50">
        <w:rPr>
          <w:rFonts w:ascii="Times New Roman" w:hAnsi="Times New Roman"/>
          <w:i/>
          <w:iCs/>
          <w:color w:val="000000"/>
          <w:sz w:val="24"/>
          <w:szCs w:val="24"/>
        </w:rPr>
        <w:t>Critical Thinking</w:t>
      </w:r>
      <w:r w:rsidRPr="00DA5E50">
        <w:rPr>
          <w:rFonts w:ascii="Times New Roman" w:hAnsi="Times New Roman"/>
          <w:color w:val="000000"/>
          <w:sz w:val="24"/>
          <w:szCs w:val="24"/>
        </w:rPr>
        <w:t>. 2nd ed. New Jersey: Pearson Education.</w:t>
      </w:r>
    </w:p>
    <w:p w14:paraId="4258130C"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Pennant, J. (2013). </w:t>
      </w:r>
      <w:r w:rsidRPr="00DA5E50">
        <w:rPr>
          <w:rFonts w:ascii="Times New Roman" w:hAnsi="Times New Roman"/>
          <w:i/>
          <w:iCs/>
          <w:color w:val="000000"/>
          <w:sz w:val="24"/>
          <w:szCs w:val="24"/>
        </w:rPr>
        <w:t>Developing a Classroom Culture That Supports a Problem-solving Approach to Mathematics.</w:t>
      </w:r>
      <w:r w:rsidRPr="00DA5E50">
        <w:rPr>
          <w:rFonts w:ascii="Times New Roman" w:hAnsi="Times New Roman"/>
          <w:color w:val="000000"/>
          <w:sz w:val="24"/>
          <w:szCs w:val="24"/>
        </w:rPr>
        <w:t> Available: https://nrich.maths.org/10341. Last accessed 26th July 2019.</w:t>
      </w:r>
    </w:p>
    <w:p w14:paraId="47DF870E"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Phillips, D. and </w:t>
      </w:r>
      <w:proofErr w:type="spellStart"/>
      <w:r w:rsidRPr="000C75E6">
        <w:rPr>
          <w:rFonts w:ascii="Times New Roman" w:hAnsi="Times New Roman"/>
          <w:color w:val="000000"/>
          <w:sz w:val="24"/>
          <w:szCs w:val="24"/>
        </w:rPr>
        <w:t>Burbules</w:t>
      </w:r>
      <w:proofErr w:type="spellEnd"/>
      <w:r w:rsidRPr="000C75E6">
        <w:rPr>
          <w:rFonts w:ascii="Times New Roman" w:hAnsi="Times New Roman"/>
          <w:color w:val="000000"/>
          <w:sz w:val="24"/>
          <w:szCs w:val="24"/>
        </w:rPr>
        <w:t>, N. (2000). </w:t>
      </w:r>
      <w:proofErr w:type="spellStart"/>
      <w:r w:rsidRPr="000C75E6">
        <w:rPr>
          <w:rFonts w:ascii="Times New Roman" w:hAnsi="Times New Roman"/>
          <w:i/>
          <w:iCs/>
          <w:color w:val="000000"/>
          <w:sz w:val="24"/>
          <w:szCs w:val="24"/>
        </w:rPr>
        <w:t>Postpositivism</w:t>
      </w:r>
      <w:proofErr w:type="spellEnd"/>
      <w:r w:rsidRPr="000C75E6">
        <w:rPr>
          <w:rFonts w:ascii="Times New Roman" w:hAnsi="Times New Roman"/>
          <w:i/>
          <w:iCs/>
          <w:color w:val="000000"/>
          <w:sz w:val="24"/>
          <w:szCs w:val="24"/>
        </w:rPr>
        <w:t xml:space="preserve"> and Educational Research</w:t>
      </w:r>
      <w:r w:rsidRPr="000C75E6">
        <w:rPr>
          <w:rFonts w:ascii="Times New Roman" w:hAnsi="Times New Roman"/>
          <w:color w:val="000000"/>
          <w:sz w:val="24"/>
          <w:szCs w:val="24"/>
        </w:rPr>
        <w:t>. Oxford: Rowman and Littlefield publishers. </w:t>
      </w:r>
    </w:p>
    <w:p w14:paraId="654CF9CD"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Pont, B. </w:t>
      </w:r>
      <w:proofErr w:type="spellStart"/>
      <w:r w:rsidRPr="00DA5E50">
        <w:rPr>
          <w:rFonts w:ascii="Times New Roman" w:hAnsi="Times New Roman"/>
          <w:color w:val="000000"/>
          <w:sz w:val="24"/>
          <w:szCs w:val="24"/>
        </w:rPr>
        <w:t>Nusche</w:t>
      </w:r>
      <w:proofErr w:type="spellEnd"/>
      <w:r w:rsidRPr="00DA5E50">
        <w:rPr>
          <w:rFonts w:ascii="Times New Roman" w:hAnsi="Times New Roman"/>
          <w:color w:val="000000"/>
          <w:sz w:val="24"/>
          <w:szCs w:val="24"/>
        </w:rPr>
        <w:t>, D. and Moorman, H. (2008). </w:t>
      </w:r>
      <w:r w:rsidRPr="00DA5E50">
        <w:rPr>
          <w:rFonts w:ascii="Times New Roman" w:hAnsi="Times New Roman"/>
          <w:i/>
          <w:iCs/>
          <w:color w:val="000000"/>
          <w:sz w:val="24"/>
          <w:szCs w:val="24"/>
        </w:rPr>
        <w:t>Improving School Leadership VOLUME 1: POLICY AND PRACTICE</w:t>
      </w:r>
      <w:r w:rsidRPr="00DA5E50">
        <w:rPr>
          <w:rFonts w:ascii="Times New Roman" w:hAnsi="Times New Roman"/>
          <w:color w:val="000000"/>
          <w:sz w:val="24"/>
          <w:szCs w:val="24"/>
        </w:rPr>
        <w:t>. Paris: OECD.</w:t>
      </w:r>
    </w:p>
    <w:p w14:paraId="551825E2"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shd w:val="clear" w:color="auto" w:fill="FFFFFF"/>
        </w:rPr>
        <w:lastRenderedPageBreak/>
        <w:t>Prawat</w:t>
      </w:r>
      <w:proofErr w:type="spellEnd"/>
      <w:r w:rsidRPr="000C75E6">
        <w:rPr>
          <w:rFonts w:ascii="Times New Roman" w:hAnsi="Times New Roman"/>
          <w:color w:val="000000"/>
          <w:sz w:val="24"/>
          <w:szCs w:val="24"/>
          <w:shd w:val="clear" w:color="auto" w:fill="FFFFFF"/>
        </w:rPr>
        <w:t xml:space="preserve">, R. and </w:t>
      </w:r>
      <w:proofErr w:type="spellStart"/>
      <w:r w:rsidRPr="000C75E6">
        <w:rPr>
          <w:rFonts w:ascii="Times New Roman" w:hAnsi="Times New Roman"/>
          <w:color w:val="000000"/>
          <w:sz w:val="24"/>
          <w:szCs w:val="24"/>
          <w:shd w:val="clear" w:color="auto" w:fill="FFFFFF"/>
        </w:rPr>
        <w:t>Floden</w:t>
      </w:r>
      <w:proofErr w:type="spellEnd"/>
      <w:r w:rsidRPr="000C75E6">
        <w:rPr>
          <w:rFonts w:ascii="Times New Roman" w:hAnsi="Times New Roman"/>
          <w:color w:val="000000"/>
          <w:sz w:val="24"/>
          <w:szCs w:val="24"/>
          <w:shd w:val="clear" w:color="auto" w:fill="FFFFFF"/>
        </w:rPr>
        <w:t>, R. (1994) “Philosophical Perspectives on Constructivist Views of Learning,” </w:t>
      </w:r>
      <w:r w:rsidRPr="000C75E6">
        <w:rPr>
          <w:rFonts w:ascii="Times New Roman" w:hAnsi="Times New Roman"/>
          <w:i/>
          <w:iCs/>
          <w:color w:val="000000"/>
          <w:sz w:val="24"/>
          <w:szCs w:val="24"/>
          <w:shd w:val="clear" w:color="auto" w:fill="FFFFFF"/>
        </w:rPr>
        <w:t>Educational Psychologist</w:t>
      </w:r>
      <w:r w:rsidRPr="000C75E6">
        <w:rPr>
          <w:rFonts w:ascii="Times New Roman" w:hAnsi="Times New Roman"/>
          <w:color w:val="000000"/>
          <w:sz w:val="24"/>
          <w:szCs w:val="24"/>
          <w:shd w:val="clear" w:color="auto" w:fill="FFFFFF"/>
        </w:rPr>
        <w:t>, 29, 1: 47.</w:t>
      </w:r>
    </w:p>
    <w:p w14:paraId="1A7224F9"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Punch, K. and </w:t>
      </w:r>
      <w:proofErr w:type="spellStart"/>
      <w:r w:rsidRPr="000C75E6">
        <w:rPr>
          <w:rFonts w:ascii="Times New Roman" w:hAnsi="Times New Roman"/>
          <w:color w:val="000000"/>
          <w:sz w:val="24"/>
          <w:szCs w:val="24"/>
        </w:rPr>
        <w:t>Oancea</w:t>
      </w:r>
      <w:proofErr w:type="spellEnd"/>
      <w:r w:rsidRPr="000C75E6">
        <w:rPr>
          <w:rFonts w:ascii="Times New Roman" w:hAnsi="Times New Roman"/>
          <w:color w:val="000000"/>
          <w:sz w:val="24"/>
          <w:szCs w:val="24"/>
        </w:rPr>
        <w:t>, A. (2014). </w:t>
      </w:r>
      <w:r w:rsidRPr="000C75E6">
        <w:rPr>
          <w:rFonts w:ascii="Times New Roman" w:hAnsi="Times New Roman"/>
          <w:i/>
          <w:iCs/>
          <w:color w:val="000000"/>
          <w:sz w:val="24"/>
          <w:szCs w:val="24"/>
        </w:rPr>
        <w:t>Introduction to Research Methods in Education</w:t>
      </w:r>
      <w:r w:rsidRPr="000C75E6">
        <w:rPr>
          <w:rFonts w:ascii="Times New Roman" w:hAnsi="Times New Roman"/>
          <w:color w:val="000000"/>
          <w:sz w:val="24"/>
          <w:szCs w:val="24"/>
        </w:rPr>
        <w:t>. 2nd ed. London: Sage. </w:t>
      </w:r>
    </w:p>
    <w:p w14:paraId="28011E14"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Randall, </w:t>
      </w:r>
      <w:proofErr w:type="gramStart"/>
      <w:r w:rsidRPr="00DA5E50">
        <w:rPr>
          <w:rFonts w:ascii="Times New Roman" w:hAnsi="Times New Roman"/>
          <w:color w:val="000000"/>
          <w:sz w:val="24"/>
          <w:szCs w:val="24"/>
        </w:rPr>
        <w:t>M.(</w:t>
      </w:r>
      <w:proofErr w:type="gramEnd"/>
      <w:r w:rsidRPr="00DA5E50">
        <w:rPr>
          <w:rFonts w:ascii="Times New Roman" w:hAnsi="Times New Roman"/>
          <w:color w:val="000000"/>
          <w:sz w:val="24"/>
          <w:szCs w:val="24"/>
        </w:rPr>
        <w:t>2018). </w:t>
      </w:r>
      <w:r w:rsidRPr="00DA5E50">
        <w:rPr>
          <w:rFonts w:ascii="Times New Roman" w:hAnsi="Times New Roman"/>
          <w:i/>
          <w:iCs/>
          <w:color w:val="000000"/>
          <w:sz w:val="24"/>
          <w:szCs w:val="24"/>
        </w:rPr>
        <w:t>The new maths GCSE: fresh approach includes problem solving.</w:t>
      </w:r>
      <w:r w:rsidRPr="00DA5E50">
        <w:rPr>
          <w:rFonts w:ascii="Times New Roman" w:hAnsi="Times New Roman"/>
          <w:color w:val="000000"/>
          <w:sz w:val="24"/>
          <w:szCs w:val="24"/>
        </w:rPr>
        <w:t> Available: https://www.ssatuk.co.uk/blog/new-maths-gcse/. Last accessed 26th July 2019.</w:t>
      </w:r>
    </w:p>
    <w:p w14:paraId="4DEBB2E4"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Randall, </w:t>
      </w:r>
      <w:proofErr w:type="gramStart"/>
      <w:r w:rsidRPr="00DA5E50">
        <w:rPr>
          <w:rFonts w:ascii="Times New Roman" w:hAnsi="Times New Roman"/>
          <w:color w:val="000000"/>
          <w:sz w:val="24"/>
          <w:szCs w:val="24"/>
        </w:rPr>
        <w:t>M..</w:t>
      </w:r>
      <w:proofErr w:type="gramEnd"/>
      <w:r w:rsidRPr="00DA5E50">
        <w:rPr>
          <w:rFonts w:ascii="Times New Roman" w:hAnsi="Times New Roman"/>
          <w:color w:val="000000"/>
          <w:sz w:val="24"/>
          <w:szCs w:val="24"/>
        </w:rPr>
        <w:t xml:space="preserve"> (2018). </w:t>
      </w:r>
      <w:r w:rsidRPr="00DA5E50">
        <w:rPr>
          <w:rFonts w:ascii="Times New Roman" w:hAnsi="Times New Roman"/>
          <w:i/>
          <w:iCs/>
          <w:color w:val="000000"/>
          <w:sz w:val="24"/>
          <w:szCs w:val="24"/>
        </w:rPr>
        <w:t>The new maths GCSE: fresh approach includes problem solving.</w:t>
      </w:r>
      <w:r w:rsidRPr="00DA5E50">
        <w:rPr>
          <w:rFonts w:ascii="Times New Roman" w:hAnsi="Times New Roman"/>
          <w:color w:val="000000"/>
          <w:sz w:val="24"/>
          <w:szCs w:val="24"/>
        </w:rPr>
        <w:t> Available: https://www.ssatuk.co.uk/blog/new-maths-gcse/. Last accessed 26th July 2019.</w:t>
      </w:r>
    </w:p>
    <w:p w14:paraId="663AB58F"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Riyami</w:t>
      </w:r>
      <w:proofErr w:type="spellEnd"/>
      <w:r w:rsidRPr="000C75E6">
        <w:rPr>
          <w:rFonts w:ascii="Times New Roman" w:hAnsi="Times New Roman"/>
          <w:color w:val="000000"/>
          <w:sz w:val="24"/>
          <w:szCs w:val="24"/>
        </w:rPr>
        <w:t xml:space="preserve">, T. (2015). Main Approaches to Educational </w:t>
      </w:r>
      <w:proofErr w:type="gramStart"/>
      <w:r w:rsidRPr="000C75E6">
        <w:rPr>
          <w:rFonts w:ascii="Times New Roman" w:hAnsi="Times New Roman"/>
          <w:color w:val="000000"/>
          <w:sz w:val="24"/>
          <w:szCs w:val="24"/>
        </w:rPr>
        <w:t>Research .</w:t>
      </w:r>
      <w:proofErr w:type="gramEnd"/>
      <w:r w:rsidRPr="000C75E6">
        <w:rPr>
          <w:rFonts w:ascii="Times New Roman" w:hAnsi="Times New Roman"/>
          <w:color w:val="000000"/>
          <w:sz w:val="24"/>
          <w:szCs w:val="24"/>
        </w:rPr>
        <w:t> </w:t>
      </w:r>
      <w:r w:rsidRPr="000C75E6">
        <w:rPr>
          <w:rFonts w:ascii="Times New Roman" w:hAnsi="Times New Roman"/>
          <w:i/>
          <w:iCs/>
          <w:color w:val="000000"/>
          <w:sz w:val="24"/>
          <w:szCs w:val="24"/>
        </w:rPr>
        <w:t>International Journal of Innovation and Research in Educational Sciences</w:t>
      </w:r>
      <w:r w:rsidRPr="000C75E6">
        <w:rPr>
          <w:rFonts w:ascii="Times New Roman" w:hAnsi="Times New Roman"/>
          <w:color w:val="000000"/>
          <w:sz w:val="24"/>
          <w:szCs w:val="24"/>
        </w:rPr>
        <w:t>. 2 (5), 2349–5219.</w:t>
      </w:r>
    </w:p>
    <w:p w14:paraId="75541BE4"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 xml:space="preserve">Rudd, P. and Davies, </w:t>
      </w:r>
      <w:proofErr w:type="gramStart"/>
      <w:r w:rsidRPr="00DA5E50">
        <w:rPr>
          <w:rFonts w:ascii="Times New Roman" w:hAnsi="Times New Roman"/>
          <w:color w:val="000000"/>
          <w:sz w:val="24"/>
          <w:szCs w:val="24"/>
        </w:rPr>
        <w:t>D..</w:t>
      </w:r>
      <w:proofErr w:type="gramEnd"/>
      <w:r w:rsidRPr="00DA5E50">
        <w:rPr>
          <w:rFonts w:ascii="Times New Roman" w:hAnsi="Times New Roman"/>
          <w:color w:val="000000"/>
          <w:sz w:val="24"/>
          <w:szCs w:val="24"/>
        </w:rPr>
        <w:t xml:space="preserve"> (2000). </w:t>
      </w:r>
      <w:r w:rsidRPr="00DA5E50">
        <w:rPr>
          <w:rFonts w:ascii="Times New Roman" w:hAnsi="Times New Roman"/>
          <w:i/>
          <w:iCs/>
          <w:color w:val="000000"/>
          <w:sz w:val="24"/>
          <w:szCs w:val="24"/>
        </w:rPr>
        <w:t xml:space="preserve">Evaluating School Self-Evaluation. </w:t>
      </w:r>
      <w:r w:rsidRPr="00DA5E50">
        <w:rPr>
          <w:rFonts w:ascii="Times New Roman" w:hAnsi="Times New Roman"/>
          <w:color w:val="000000"/>
          <w:sz w:val="24"/>
          <w:szCs w:val="24"/>
        </w:rPr>
        <w:t>Available: http://www.leeds.ac.uk/educol/documents/00001641.htm. Last accessed 26th August 2019.</w:t>
      </w:r>
    </w:p>
    <w:p w14:paraId="36BEFE14"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Sagor</w:t>
      </w:r>
      <w:proofErr w:type="spellEnd"/>
      <w:r w:rsidRPr="000C75E6">
        <w:rPr>
          <w:rFonts w:ascii="Times New Roman" w:hAnsi="Times New Roman"/>
          <w:color w:val="000000"/>
          <w:sz w:val="24"/>
          <w:szCs w:val="24"/>
        </w:rPr>
        <w:t>, R. (2000). </w:t>
      </w:r>
      <w:r w:rsidRPr="000C75E6">
        <w:rPr>
          <w:rFonts w:ascii="Times New Roman" w:hAnsi="Times New Roman"/>
          <w:i/>
          <w:iCs/>
          <w:color w:val="000000"/>
          <w:sz w:val="24"/>
          <w:szCs w:val="24"/>
        </w:rPr>
        <w:t>Guiding School Improvement with Action Research</w:t>
      </w:r>
      <w:r w:rsidRPr="000C75E6">
        <w:rPr>
          <w:rFonts w:ascii="Times New Roman" w:hAnsi="Times New Roman"/>
          <w:color w:val="000000"/>
          <w:sz w:val="24"/>
          <w:szCs w:val="24"/>
        </w:rPr>
        <w:t>. ASCD.</w:t>
      </w:r>
    </w:p>
    <w:p w14:paraId="58260FAB"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Sagor</w:t>
      </w:r>
      <w:proofErr w:type="spellEnd"/>
      <w:r w:rsidRPr="000C75E6">
        <w:rPr>
          <w:rFonts w:ascii="Times New Roman" w:hAnsi="Times New Roman"/>
          <w:color w:val="000000"/>
          <w:sz w:val="24"/>
          <w:szCs w:val="24"/>
        </w:rPr>
        <w:t>, R. (2005). </w:t>
      </w:r>
      <w:r w:rsidRPr="000C75E6">
        <w:rPr>
          <w:rFonts w:ascii="Times New Roman" w:hAnsi="Times New Roman"/>
          <w:i/>
          <w:iCs/>
          <w:color w:val="000000"/>
          <w:sz w:val="24"/>
          <w:szCs w:val="24"/>
        </w:rPr>
        <w:t>The Action Research Guidebook: A Four-Step Process for Educators and School terms</w:t>
      </w:r>
      <w:r w:rsidRPr="000C75E6">
        <w:rPr>
          <w:rFonts w:ascii="Times New Roman" w:hAnsi="Times New Roman"/>
          <w:color w:val="000000"/>
          <w:sz w:val="24"/>
          <w:szCs w:val="24"/>
        </w:rPr>
        <w:t>. London: Corwin Press.</w:t>
      </w:r>
    </w:p>
    <w:p w14:paraId="4733FB1F"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proofErr w:type="gramStart"/>
      <w:r w:rsidRPr="000C75E6">
        <w:rPr>
          <w:rFonts w:ascii="Times New Roman" w:hAnsi="Times New Roman"/>
          <w:color w:val="000000"/>
          <w:sz w:val="24"/>
          <w:szCs w:val="24"/>
        </w:rPr>
        <w:t>Sarikas,C</w:t>
      </w:r>
      <w:proofErr w:type="spellEnd"/>
      <w:r w:rsidRPr="000C75E6">
        <w:rPr>
          <w:rFonts w:ascii="Times New Roman" w:hAnsi="Times New Roman"/>
          <w:color w:val="000000"/>
          <w:sz w:val="24"/>
          <w:szCs w:val="24"/>
        </w:rPr>
        <w:t>.</w:t>
      </w:r>
      <w:proofErr w:type="gramEnd"/>
      <w:r w:rsidRPr="000C75E6">
        <w:rPr>
          <w:rFonts w:ascii="Times New Roman" w:hAnsi="Times New Roman"/>
          <w:color w:val="000000"/>
          <w:sz w:val="24"/>
          <w:szCs w:val="24"/>
        </w:rPr>
        <w:t xml:space="preserve"> (2018). </w:t>
      </w:r>
      <w:r w:rsidRPr="000C75E6">
        <w:rPr>
          <w:rFonts w:ascii="Times New Roman" w:hAnsi="Times New Roman"/>
          <w:i/>
          <w:iCs/>
          <w:color w:val="000000"/>
          <w:sz w:val="24"/>
          <w:szCs w:val="24"/>
        </w:rPr>
        <w:t>Vygotsky Scaffolding: What It Is and How to Use It.</w:t>
      </w:r>
      <w:r>
        <w:rPr>
          <w:rFonts w:ascii="Times New Roman" w:hAnsi="Times New Roman"/>
          <w:i/>
          <w:iCs/>
          <w:color w:val="000000"/>
          <w:sz w:val="24"/>
          <w:szCs w:val="24"/>
        </w:rPr>
        <w:t xml:space="preserve"> </w:t>
      </w:r>
      <w:r w:rsidRPr="00DA5E50">
        <w:rPr>
          <w:rFonts w:ascii="Times New Roman" w:hAnsi="Times New Roman"/>
          <w:color w:val="000000"/>
          <w:sz w:val="24"/>
          <w:szCs w:val="24"/>
        </w:rPr>
        <w:t>Available: https://blog.prepscholar.com/vygotsky-scaffolding-zone-of-proximal-development. Last accessed 26th November 2018.</w:t>
      </w:r>
    </w:p>
    <w:p w14:paraId="3035B299" w14:textId="77777777" w:rsidR="00A9650B" w:rsidRPr="00DA5E50"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Scheurman</w:t>
      </w:r>
      <w:proofErr w:type="spellEnd"/>
      <w:r w:rsidRPr="000C75E6">
        <w:rPr>
          <w:rFonts w:ascii="Times New Roman" w:hAnsi="Times New Roman"/>
          <w:color w:val="000000"/>
          <w:sz w:val="24"/>
          <w:szCs w:val="24"/>
        </w:rPr>
        <w:t>, G. (1998). </w:t>
      </w:r>
      <w:r w:rsidRPr="000C75E6">
        <w:rPr>
          <w:rFonts w:ascii="Times New Roman" w:hAnsi="Times New Roman"/>
          <w:i/>
          <w:iCs/>
          <w:color w:val="000000"/>
          <w:sz w:val="24"/>
          <w:szCs w:val="24"/>
        </w:rPr>
        <w:t xml:space="preserve">From Behaviourist to Constructivist </w:t>
      </w:r>
      <w:proofErr w:type="gramStart"/>
      <w:r w:rsidRPr="000C75E6">
        <w:rPr>
          <w:rFonts w:ascii="Times New Roman" w:hAnsi="Times New Roman"/>
          <w:i/>
          <w:iCs/>
          <w:color w:val="000000"/>
          <w:sz w:val="24"/>
          <w:szCs w:val="24"/>
        </w:rPr>
        <w:t>Teaching.</w:t>
      </w:r>
      <w:r w:rsidRPr="00DA5E50">
        <w:rPr>
          <w:rFonts w:ascii="Times New Roman" w:hAnsi="Times New Roman"/>
          <w:color w:val="000000"/>
          <w:sz w:val="24"/>
          <w:szCs w:val="24"/>
        </w:rPr>
        <w:t>Available:http://www.socialstudies.org/sites/default/files/publications/se/6201/620101.html</w:t>
      </w:r>
      <w:proofErr w:type="gramEnd"/>
      <w:r w:rsidRPr="00DA5E50">
        <w:rPr>
          <w:rFonts w:ascii="Times New Roman" w:hAnsi="Times New Roman"/>
          <w:color w:val="000000"/>
          <w:sz w:val="24"/>
          <w:szCs w:val="24"/>
        </w:rPr>
        <w:t>. Last accessed 19th August 2018.</w:t>
      </w:r>
    </w:p>
    <w:p w14:paraId="1711655C"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Schifter</w:t>
      </w:r>
      <w:proofErr w:type="spellEnd"/>
      <w:r w:rsidRPr="000C75E6">
        <w:rPr>
          <w:rFonts w:ascii="Times New Roman" w:hAnsi="Times New Roman"/>
          <w:color w:val="000000"/>
          <w:sz w:val="24"/>
          <w:szCs w:val="24"/>
        </w:rPr>
        <w:t xml:space="preserve">, D. (2005). A Constructivists Perspective on Teaching and Learning mathematics. In: Twomey </w:t>
      </w:r>
      <w:proofErr w:type="spellStart"/>
      <w:r w:rsidRPr="000C75E6">
        <w:rPr>
          <w:rFonts w:ascii="Times New Roman" w:hAnsi="Times New Roman"/>
          <w:color w:val="000000"/>
          <w:sz w:val="24"/>
          <w:szCs w:val="24"/>
        </w:rPr>
        <w:t>Fosnot</w:t>
      </w:r>
      <w:proofErr w:type="spellEnd"/>
      <w:r w:rsidRPr="000C75E6">
        <w:rPr>
          <w:rFonts w:ascii="Times New Roman" w:hAnsi="Times New Roman"/>
          <w:color w:val="000000"/>
          <w:sz w:val="24"/>
          <w:szCs w:val="24"/>
        </w:rPr>
        <w:t>, C. </w:t>
      </w:r>
      <w:r w:rsidRPr="000C75E6">
        <w:rPr>
          <w:rFonts w:ascii="Times New Roman" w:hAnsi="Times New Roman"/>
          <w:i/>
          <w:iCs/>
          <w:color w:val="000000"/>
          <w:sz w:val="24"/>
          <w:szCs w:val="24"/>
        </w:rPr>
        <w:t>Constructivism: Theory, Perspectives, and Practice</w:t>
      </w:r>
      <w:r w:rsidRPr="000C75E6">
        <w:rPr>
          <w:rFonts w:ascii="Times New Roman" w:hAnsi="Times New Roman"/>
          <w:color w:val="000000"/>
          <w:sz w:val="24"/>
          <w:szCs w:val="24"/>
        </w:rPr>
        <w:t>. 2nd ed. London: Teachers College Press.</w:t>
      </w:r>
    </w:p>
    <w:p w14:paraId="116A42BB"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i/>
          <w:iCs/>
          <w:color w:val="000000"/>
          <w:sz w:val="24"/>
          <w:szCs w:val="24"/>
        </w:rPr>
      </w:pPr>
      <w:proofErr w:type="spellStart"/>
      <w:r w:rsidRPr="00DA5E50">
        <w:rPr>
          <w:rFonts w:ascii="Times New Roman" w:hAnsi="Times New Roman"/>
          <w:color w:val="000000"/>
          <w:sz w:val="24"/>
          <w:szCs w:val="24"/>
        </w:rPr>
        <w:t>Schleicher</w:t>
      </w:r>
      <w:proofErr w:type="spellEnd"/>
      <w:r w:rsidRPr="00DA5E50">
        <w:rPr>
          <w:rFonts w:ascii="Times New Roman" w:hAnsi="Times New Roman"/>
          <w:color w:val="000000"/>
          <w:sz w:val="24"/>
          <w:szCs w:val="24"/>
        </w:rPr>
        <w:t>, A. (2014). </w:t>
      </w:r>
      <w:r w:rsidRPr="00DA5E50">
        <w:rPr>
          <w:rFonts w:ascii="Times New Roman" w:hAnsi="Times New Roman"/>
          <w:i/>
          <w:iCs/>
          <w:color w:val="000000"/>
          <w:sz w:val="24"/>
          <w:szCs w:val="24"/>
        </w:rPr>
        <w:t xml:space="preserve">Why is numeracy </w:t>
      </w:r>
      <w:proofErr w:type="spellStart"/>
      <w:proofErr w:type="gramStart"/>
      <w:r w:rsidRPr="00DA5E50">
        <w:rPr>
          <w:rFonts w:ascii="Times New Roman" w:hAnsi="Times New Roman"/>
          <w:i/>
          <w:iCs/>
          <w:color w:val="000000"/>
          <w:sz w:val="24"/>
          <w:szCs w:val="24"/>
        </w:rPr>
        <w:t>important?</w:t>
      </w:r>
      <w:r w:rsidRPr="00DA5E50">
        <w:rPr>
          <w:rFonts w:ascii="Times New Roman" w:hAnsi="Times New Roman"/>
          <w:color w:val="000000"/>
          <w:sz w:val="24"/>
          <w:szCs w:val="24"/>
        </w:rPr>
        <w:t>Available</w:t>
      </w:r>
      <w:proofErr w:type="spellEnd"/>
      <w:proofErr w:type="gramEnd"/>
      <w:r w:rsidRPr="00DA5E50">
        <w:rPr>
          <w:rFonts w:ascii="Times New Roman" w:hAnsi="Times New Roman"/>
          <w:color w:val="000000"/>
          <w:sz w:val="24"/>
          <w:szCs w:val="24"/>
        </w:rPr>
        <w:t>: https://www.nationalnumeracy.org.uk/why-numeracy-important. Last accessed 23rd July 2019.</w:t>
      </w:r>
    </w:p>
    <w:p w14:paraId="348EBE46" w14:textId="77777777" w:rsidR="00A9650B" w:rsidRPr="00790C5D" w:rsidRDefault="00A9650B" w:rsidP="00A9650B">
      <w:pPr>
        <w:pStyle w:val="ListParagraph"/>
        <w:numPr>
          <w:ilvl w:val="0"/>
          <w:numId w:val="7"/>
        </w:numPr>
        <w:rPr>
          <w:rFonts w:ascii="Times New Roman" w:hAnsi="Times New Roman"/>
          <w:color w:val="000000"/>
          <w:sz w:val="24"/>
          <w:szCs w:val="24"/>
        </w:rPr>
      </w:pPr>
      <w:r>
        <w:rPr>
          <w:rFonts w:ascii="Times New Roman" w:hAnsi="Times New Roman"/>
          <w:color w:val="000000"/>
          <w:sz w:val="24"/>
          <w:szCs w:val="24"/>
        </w:rPr>
        <w:t>School X, 2018.</w:t>
      </w:r>
    </w:p>
    <w:p w14:paraId="63266210"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Shirish, T. (2013). </w:t>
      </w:r>
      <w:r w:rsidRPr="000C75E6">
        <w:rPr>
          <w:rFonts w:ascii="Times New Roman" w:hAnsi="Times New Roman"/>
          <w:i/>
          <w:iCs/>
          <w:color w:val="000000"/>
          <w:sz w:val="24"/>
          <w:szCs w:val="24"/>
        </w:rPr>
        <w:t>Research Methodology in Education</w:t>
      </w:r>
      <w:r w:rsidRPr="000C75E6">
        <w:rPr>
          <w:rFonts w:ascii="Times New Roman" w:hAnsi="Times New Roman"/>
          <w:color w:val="000000"/>
          <w:sz w:val="24"/>
          <w:szCs w:val="24"/>
        </w:rPr>
        <w:t>. USA: Lulu publication.</w:t>
      </w:r>
    </w:p>
    <w:p w14:paraId="528CE976"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Sieber</w:t>
      </w:r>
      <w:proofErr w:type="spellEnd"/>
      <w:r w:rsidRPr="000C75E6">
        <w:rPr>
          <w:rFonts w:ascii="Times New Roman" w:hAnsi="Times New Roman"/>
          <w:color w:val="000000"/>
          <w:sz w:val="24"/>
          <w:szCs w:val="24"/>
        </w:rPr>
        <w:t xml:space="preserve">, J. (1993) The Ethics and Politics of Sensitive research. In: </w:t>
      </w:r>
      <w:proofErr w:type="spellStart"/>
      <w:r w:rsidRPr="000C75E6">
        <w:rPr>
          <w:rFonts w:ascii="Times New Roman" w:hAnsi="Times New Roman"/>
          <w:color w:val="000000"/>
          <w:sz w:val="24"/>
          <w:szCs w:val="24"/>
        </w:rPr>
        <w:t>Renzetti</w:t>
      </w:r>
      <w:proofErr w:type="spellEnd"/>
      <w:r w:rsidRPr="000C75E6">
        <w:rPr>
          <w:rFonts w:ascii="Times New Roman" w:hAnsi="Times New Roman"/>
          <w:color w:val="000000"/>
          <w:sz w:val="24"/>
          <w:szCs w:val="24"/>
        </w:rPr>
        <w:t xml:space="preserve">, C., Lee, C. and Lee, R. </w:t>
      </w:r>
      <w:r w:rsidRPr="000C75E6">
        <w:rPr>
          <w:rFonts w:ascii="Times New Roman" w:hAnsi="Times New Roman"/>
          <w:i/>
          <w:color w:val="000000"/>
          <w:sz w:val="24"/>
          <w:szCs w:val="24"/>
        </w:rPr>
        <w:t>Researching Sensitive Topics</w:t>
      </w:r>
      <w:r w:rsidRPr="000C75E6">
        <w:rPr>
          <w:rFonts w:ascii="Times New Roman" w:hAnsi="Times New Roman"/>
          <w:color w:val="000000"/>
          <w:sz w:val="24"/>
          <w:szCs w:val="24"/>
        </w:rPr>
        <w:t>. London: Sage</w:t>
      </w:r>
    </w:p>
    <w:p w14:paraId="02E5320E" w14:textId="77777777" w:rsidR="00A9650B" w:rsidRPr="00DA5E50"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SSAT. (2015). </w:t>
      </w:r>
      <w:r w:rsidRPr="000C75E6">
        <w:rPr>
          <w:rFonts w:ascii="Times New Roman" w:hAnsi="Times New Roman"/>
          <w:i/>
          <w:iCs/>
          <w:color w:val="000000"/>
          <w:sz w:val="24"/>
          <w:szCs w:val="24"/>
        </w:rPr>
        <w:t>Framework for Exceptional Education.</w:t>
      </w:r>
      <w:r w:rsidRPr="000C75E6">
        <w:rPr>
          <w:rFonts w:ascii="Times New Roman" w:hAnsi="Times New Roman"/>
          <w:color w:val="000000"/>
          <w:sz w:val="24"/>
          <w:szCs w:val="24"/>
        </w:rPr>
        <w:t> </w:t>
      </w:r>
      <w:r w:rsidRPr="00DA5E50">
        <w:rPr>
          <w:rFonts w:ascii="Times New Roman" w:hAnsi="Times New Roman"/>
          <w:color w:val="000000"/>
          <w:sz w:val="24"/>
          <w:szCs w:val="24"/>
        </w:rPr>
        <w:t xml:space="preserve">Available: https://www.ssatuk.co.uk/ssat-membership/framework-for-exceptional-education/. Last accessed 13th August 2018. </w:t>
      </w:r>
    </w:p>
    <w:p w14:paraId="2DBE02ED"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SSAT. (2018). </w:t>
      </w:r>
      <w:r w:rsidRPr="000C75E6">
        <w:rPr>
          <w:rFonts w:ascii="Times New Roman" w:hAnsi="Times New Roman"/>
          <w:i/>
          <w:iCs/>
          <w:color w:val="000000"/>
          <w:sz w:val="24"/>
          <w:szCs w:val="24"/>
        </w:rPr>
        <w:t>Framework for Exceptional Education.</w:t>
      </w:r>
      <w:r w:rsidRPr="000C75E6">
        <w:rPr>
          <w:rFonts w:ascii="Times New Roman" w:hAnsi="Times New Roman"/>
          <w:color w:val="000000"/>
          <w:sz w:val="24"/>
          <w:szCs w:val="24"/>
        </w:rPr>
        <w:t> </w:t>
      </w:r>
      <w:r w:rsidRPr="00DA5E50">
        <w:rPr>
          <w:rFonts w:ascii="Times New Roman" w:hAnsi="Times New Roman"/>
          <w:color w:val="000000"/>
          <w:sz w:val="24"/>
          <w:szCs w:val="24"/>
        </w:rPr>
        <w:t>Available: https://www.ssatuk.co.uk/ssat-membership/framework-for-exceptional-education/. Last accessed 5th December 2018.</w:t>
      </w:r>
    </w:p>
    <w:p w14:paraId="6D830EA5" w14:textId="77777777" w:rsidR="00A9650B" w:rsidRPr="00DA5E50" w:rsidRDefault="00A9650B" w:rsidP="00A9650B">
      <w:pPr>
        <w:pStyle w:val="ListParagraph"/>
        <w:numPr>
          <w:ilvl w:val="0"/>
          <w:numId w:val="7"/>
        </w:numPr>
        <w:spacing w:before="100" w:beforeAutospacing="1" w:after="100" w:afterAutospacing="1"/>
        <w:rPr>
          <w:rFonts w:ascii="Times New Roman" w:eastAsia="Times New Roman" w:hAnsi="Times New Roman"/>
          <w:sz w:val="24"/>
          <w:szCs w:val="24"/>
          <w:lang w:eastAsia="en-GB"/>
        </w:rPr>
      </w:pPr>
      <w:r w:rsidRPr="00DA5E50">
        <w:rPr>
          <w:rFonts w:ascii="Times New Roman" w:eastAsia="Times New Roman" w:hAnsi="Times New Roman"/>
          <w:sz w:val="24"/>
          <w:szCs w:val="24"/>
          <w:lang w:eastAsia="en-GB"/>
        </w:rPr>
        <w:t>Stewart, W. (2014). </w:t>
      </w:r>
      <w:r w:rsidRPr="00DA5E50">
        <w:rPr>
          <w:rFonts w:ascii="Times New Roman" w:eastAsia="Times New Roman" w:hAnsi="Times New Roman"/>
          <w:i/>
          <w:iCs/>
          <w:sz w:val="24"/>
          <w:szCs w:val="24"/>
          <w:lang w:eastAsia="en-GB"/>
        </w:rPr>
        <w:t xml:space="preserve">School leavers lack the critical thinking skills needed for </w:t>
      </w:r>
      <w:proofErr w:type="gramStart"/>
      <w:r w:rsidRPr="00DA5E50">
        <w:rPr>
          <w:rFonts w:ascii="Times New Roman" w:eastAsia="Times New Roman" w:hAnsi="Times New Roman"/>
          <w:i/>
          <w:iCs/>
          <w:sz w:val="24"/>
          <w:szCs w:val="24"/>
          <w:lang w:eastAsia="en-GB"/>
        </w:rPr>
        <w:t>university,</w:t>
      </w:r>
      <w:proofErr w:type="gramEnd"/>
      <w:r w:rsidRPr="00DA5E50">
        <w:rPr>
          <w:rFonts w:ascii="Times New Roman" w:eastAsia="Times New Roman" w:hAnsi="Times New Roman"/>
          <w:i/>
          <w:iCs/>
          <w:sz w:val="24"/>
          <w:szCs w:val="24"/>
          <w:lang w:eastAsia="en-GB"/>
        </w:rPr>
        <w:t xml:space="preserve"> exam board warns.</w:t>
      </w:r>
      <w:r w:rsidRPr="00DA5E50">
        <w:rPr>
          <w:rFonts w:ascii="Times New Roman" w:eastAsia="Times New Roman" w:hAnsi="Times New Roman"/>
          <w:sz w:val="24"/>
          <w:szCs w:val="24"/>
          <w:lang w:eastAsia="en-GB"/>
        </w:rPr>
        <w:t> Available: https://www.tes.com/news/school-leavers-lack-critical-thinking-skills-needed-university-exam-board-warns. Last accessed 23rd July 2019.</w:t>
      </w:r>
    </w:p>
    <w:p w14:paraId="57D5CAE6"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Swan, M. (2005). </w:t>
      </w:r>
      <w:r w:rsidRPr="000C75E6">
        <w:rPr>
          <w:rFonts w:ascii="Times New Roman" w:hAnsi="Times New Roman"/>
          <w:i/>
          <w:iCs/>
          <w:color w:val="000000"/>
          <w:sz w:val="24"/>
          <w:szCs w:val="24"/>
        </w:rPr>
        <w:t>Improving learning in mathematics: challenges and strategies</w:t>
      </w:r>
      <w:r w:rsidRPr="000C75E6">
        <w:rPr>
          <w:rFonts w:ascii="Times New Roman" w:hAnsi="Times New Roman"/>
          <w:color w:val="000000"/>
          <w:sz w:val="24"/>
          <w:szCs w:val="24"/>
        </w:rPr>
        <w:t>. Department for Education and Skills Standards Unit.</w:t>
      </w:r>
    </w:p>
    <w:p w14:paraId="3FD5B63E"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lastRenderedPageBreak/>
        <w:t>Swann, M (2005). </w:t>
      </w:r>
      <w:r w:rsidRPr="000C75E6">
        <w:rPr>
          <w:rFonts w:ascii="Times New Roman" w:hAnsi="Times New Roman"/>
          <w:i/>
          <w:iCs/>
          <w:color w:val="000000"/>
          <w:sz w:val="24"/>
          <w:szCs w:val="24"/>
        </w:rPr>
        <w:t>Standards Unit Improving learning in mathematics: challenges and strategies</w:t>
      </w:r>
      <w:r w:rsidRPr="000C75E6">
        <w:rPr>
          <w:rFonts w:ascii="Times New Roman" w:hAnsi="Times New Roman"/>
          <w:color w:val="000000"/>
          <w:sz w:val="24"/>
          <w:szCs w:val="24"/>
        </w:rPr>
        <w:t>. Nottingham: Department for Education and Skills Standards Unit.</w:t>
      </w:r>
    </w:p>
    <w:p w14:paraId="04BD3674"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Terwel</w:t>
      </w:r>
      <w:proofErr w:type="spellEnd"/>
      <w:r w:rsidRPr="000C75E6">
        <w:rPr>
          <w:rFonts w:ascii="Times New Roman" w:hAnsi="Times New Roman"/>
          <w:color w:val="000000"/>
          <w:sz w:val="24"/>
          <w:szCs w:val="24"/>
        </w:rPr>
        <w:t>, J (2011). </w:t>
      </w:r>
      <w:r w:rsidRPr="000C75E6">
        <w:rPr>
          <w:rFonts w:ascii="Times New Roman" w:hAnsi="Times New Roman"/>
          <w:i/>
          <w:iCs/>
          <w:color w:val="000000"/>
          <w:sz w:val="24"/>
          <w:szCs w:val="24"/>
        </w:rPr>
        <w:t>Cooperative learning and Mathematics Education: A happy marriage? </w:t>
      </w:r>
      <w:r w:rsidRPr="000C75E6">
        <w:rPr>
          <w:rFonts w:ascii="Times New Roman" w:hAnsi="Times New Roman"/>
          <w:color w:val="000000"/>
          <w:sz w:val="24"/>
          <w:szCs w:val="24"/>
        </w:rPr>
        <w:t xml:space="preserve"> </w:t>
      </w:r>
      <w:proofErr w:type="spellStart"/>
      <w:r w:rsidRPr="000C75E6">
        <w:rPr>
          <w:rFonts w:ascii="Times New Roman" w:hAnsi="Times New Roman"/>
          <w:color w:val="000000"/>
          <w:sz w:val="24"/>
          <w:szCs w:val="24"/>
        </w:rPr>
        <w:t>Amerstadam</w:t>
      </w:r>
      <w:proofErr w:type="spellEnd"/>
      <w:r w:rsidRPr="000C75E6">
        <w:rPr>
          <w:rFonts w:ascii="Times New Roman" w:hAnsi="Times New Roman"/>
          <w:color w:val="000000"/>
          <w:sz w:val="24"/>
          <w:szCs w:val="24"/>
        </w:rPr>
        <w:t>: OECD.</w:t>
      </w:r>
    </w:p>
    <w:p w14:paraId="69DEB005"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Tomal</w:t>
      </w:r>
      <w:proofErr w:type="spellEnd"/>
      <w:r w:rsidRPr="000C75E6">
        <w:rPr>
          <w:rFonts w:ascii="Times New Roman" w:hAnsi="Times New Roman"/>
          <w:color w:val="000000"/>
          <w:sz w:val="24"/>
          <w:szCs w:val="24"/>
        </w:rPr>
        <w:t>, R. (2010). </w:t>
      </w:r>
      <w:r w:rsidRPr="000C75E6">
        <w:rPr>
          <w:rFonts w:ascii="Times New Roman" w:hAnsi="Times New Roman"/>
          <w:i/>
          <w:iCs/>
          <w:color w:val="000000"/>
          <w:sz w:val="24"/>
          <w:szCs w:val="24"/>
        </w:rPr>
        <w:t>Action Research for Educators</w:t>
      </w:r>
      <w:r w:rsidRPr="000C75E6">
        <w:rPr>
          <w:rFonts w:ascii="Times New Roman" w:hAnsi="Times New Roman"/>
          <w:color w:val="000000"/>
          <w:sz w:val="24"/>
          <w:szCs w:val="24"/>
        </w:rPr>
        <w:t>. 2</w:t>
      </w:r>
      <w:r w:rsidRPr="000C75E6">
        <w:rPr>
          <w:rFonts w:ascii="Times New Roman" w:hAnsi="Times New Roman"/>
          <w:color w:val="000000"/>
          <w:sz w:val="24"/>
          <w:szCs w:val="24"/>
          <w:vertAlign w:val="superscript"/>
        </w:rPr>
        <w:t>nd</w:t>
      </w:r>
      <w:r w:rsidRPr="000C75E6">
        <w:rPr>
          <w:rFonts w:ascii="Times New Roman" w:hAnsi="Times New Roman"/>
          <w:color w:val="000000"/>
          <w:sz w:val="24"/>
          <w:szCs w:val="24"/>
        </w:rPr>
        <w:t xml:space="preserve"> Ed. Plymouth: Rowman and Littlefield Education.</w:t>
      </w:r>
    </w:p>
    <w:p w14:paraId="1F138C48" w14:textId="77777777" w:rsidR="00A9650B" w:rsidRPr="00DA5E50"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United Nations (1990). </w:t>
      </w:r>
      <w:r w:rsidRPr="000C75E6">
        <w:rPr>
          <w:rFonts w:ascii="Times New Roman" w:hAnsi="Times New Roman"/>
          <w:i/>
          <w:iCs/>
          <w:color w:val="000000"/>
          <w:sz w:val="24"/>
          <w:szCs w:val="24"/>
        </w:rPr>
        <w:t>The United Nations Convention on the Rights of the Child</w:t>
      </w:r>
      <w:r w:rsidRPr="000C75E6">
        <w:rPr>
          <w:rFonts w:ascii="Times New Roman" w:hAnsi="Times New Roman"/>
          <w:color w:val="000000"/>
          <w:sz w:val="24"/>
          <w:szCs w:val="24"/>
        </w:rPr>
        <w:t xml:space="preserve">. London: UNICEF. </w:t>
      </w:r>
      <w:r w:rsidRPr="00DA5E50">
        <w:rPr>
          <w:rFonts w:ascii="Times New Roman" w:hAnsi="Times New Roman"/>
          <w:color w:val="000000"/>
          <w:sz w:val="24"/>
          <w:szCs w:val="24"/>
        </w:rPr>
        <w:t xml:space="preserve">Available at: </w:t>
      </w:r>
      <w:hyperlink r:id="rId15" w:history="1">
        <w:r w:rsidRPr="00DA5E50">
          <w:rPr>
            <w:rStyle w:val="Hyperlink"/>
            <w:rFonts w:ascii="Times New Roman" w:hAnsi="Times New Roman"/>
            <w:sz w:val="24"/>
            <w:szCs w:val="24"/>
          </w:rPr>
          <w:t>https://downloads.unicef.org.uk/wp-content/uploads/2010/05/UNCRC_united_nations_convention_on_the_rights_of_the_child.pdf</w:t>
        </w:r>
      </w:hyperlink>
      <w:r w:rsidRPr="00DA5E50">
        <w:rPr>
          <w:rFonts w:ascii="Times New Roman" w:hAnsi="Times New Roman"/>
          <w:color w:val="000000"/>
          <w:sz w:val="24"/>
          <w:szCs w:val="24"/>
        </w:rPr>
        <w:t xml:space="preserve"> </w:t>
      </w:r>
    </w:p>
    <w:p w14:paraId="4BF95F2D"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Walker, A (2004). </w:t>
      </w:r>
      <w:r w:rsidRPr="00DA5E50">
        <w:rPr>
          <w:rFonts w:ascii="Times New Roman" w:hAnsi="Times New Roman"/>
          <w:i/>
          <w:iCs/>
          <w:color w:val="000000"/>
          <w:sz w:val="24"/>
          <w:szCs w:val="24"/>
        </w:rPr>
        <w:t>Priorities, strategies and challenges: Proactive leadership in multi-ethnic schools</w:t>
      </w:r>
      <w:r w:rsidRPr="00DA5E50">
        <w:rPr>
          <w:rFonts w:ascii="Times New Roman" w:hAnsi="Times New Roman"/>
          <w:color w:val="000000"/>
          <w:sz w:val="24"/>
          <w:szCs w:val="24"/>
        </w:rPr>
        <w:t>. Hong Kong: National College for School Leadership. </w:t>
      </w:r>
    </w:p>
    <w:p w14:paraId="38C523F4"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Wellington, J. (2015). </w:t>
      </w:r>
      <w:r w:rsidRPr="000C75E6">
        <w:rPr>
          <w:rFonts w:ascii="Times New Roman" w:hAnsi="Times New Roman"/>
          <w:i/>
          <w:iCs/>
          <w:color w:val="000000"/>
          <w:sz w:val="24"/>
          <w:szCs w:val="24"/>
        </w:rPr>
        <w:t>Educational Research: Contemporary Issues and Practical Approaches</w:t>
      </w:r>
      <w:r w:rsidRPr="000C75E6">
        <w:rPr>
          <w:rFonts w:ascii="Times New Roman" w:hAnsi="Times New Roman"/>
          <w:color w:val="000000"/>
          <w:sz w:val="24"/>
          <w:szCs w:val="24"/>
        </w:rPr>
        <w:t>. London: Bloomsbury.</w:t>
      </w:r>
    </w:p>
    <w:p w14:paraId="7E0122FA"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iCs/>
          <w:color w:val="000000"/>
          <w:sz w:val="24"/>
          <w:szCs w:val="24"/>
        </w:rPr>
        <w:t>Welsh Government (2014)</w:t>
      </w:r>
      <w:r w:rsidRPr="000C75E6">
        <w:rPr>
          <w:rFonts w:ascii="Times New Roman" w:hAnsi="Times New Roman"/>
          <w:i/>
          <w:iCs/>
          <w:color w:val="000000"/>
          <w:sz w:val="24"/>
          <w:szCs w:val="24"/>
        </w:rPr>
        <w:t xml:space="preserve"> School Development plans guidance. </w:t>
      </w:r>
      <w:r w:rsidRPr="000C75E6">
        <w:rPr>
          <w:rFonts w:ascii="Times New Roman" w:hAnsi="Times New Roman"/>
          <w:iCs/>
          <w:color w:val="000000"/>
          <w:sz w:val="24"/>
          <w:szCs w:val="24"/>
        </w:rPr>
        <w:t>Cardiff, Welsh Government</w:t>
      </w:r>
    </w:p>
    <w:p w14:paraId="0CA7BAC6"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Welsh Government (2014). </w:t>
      </w:r>
      <w:r w:rsidRPr="000C75E6">
        <w:rPr>
          <w:rFonts w:ascii="Times New Roman" w:hAnsi="Times New Roman"/>
          <w:i/>
          <w:iCs/>
          <w:color w:val="000000"/>
          <w:sz w:val="24"/>
          <w:szCs w:val="24"/>
        </w:rPr>
        <w:t>QUALIFIED FOR LIFE An education improvement plan for 3 to 19-year-olds in Wales</w:t>
      </w:r>
      <w:r w:rsidRPr="000C75E6">
        <w:rPr>
          <w:rFonts w:ascii="Times New Roman" w:hAnsi="Times New Roman"/>
          <w:color w:val="000000"/>
          <w:sz w:val="24"/>
          <w:szCs w:val="24"/>
        </w:rPr>
        <w:t>. Cardiff: Welsh Government.</w:t>
      </w:r>
    </w:p>
    <w:p w14:paraId="19B4EB6A" w14:textId="77777777" w:rsidR="00A9650B" w:rsidRPr="00DA5E50" w:rsidRDefault="00A9650B" w:rsidP="00A9650B">
      <w:pPr>
        <w:pStyle w:val="ListParagraph"/>
        <w:numPr>
          <w:ilvl w:val="0"/>
          <w:numId w:val="7"/>
        </w:numPr>
        <w:spacing w:before="100" w:beforeAutospacing="1" w:after="100" w:afterAutospacing="1"/>
        <w:rPr>
          <w:rFonts w:ascii="Times New Roman" w:hAnsi="Times New Roman"/>
          <w:color w:val="000000"/>
          <w:sz w:val="24"/>
          <w:szCs w:val="24"/>
        </w:rPr>
      </w:pPr>
      <w:r w:rsidRPr="00DA5E50">
        <w:rPr>
          <w:rFonts w:ascii="Times New Roman" w:hAnsi="Times New Roman"/>
          <w:color w:val="000000"/>
          <w:sz w:val="24"/>
          <w:szCs w:val="24"/>
        </w:rPr>
        <w:t>Welsh Government (2014). </w:t>
      </w:r>
      <w:r w:rsidRPr="00DA5E50">
        <w:rPr>
          <w:rFonts w:ascii="Times New Roman" w:hAnsi="Times New Roman"/>
          <w:i/>
          <w:iCs/>
          <w:color w:val="000000"/>
          <w:sz w:val="24"/>
          <w:szCs w:val="24"/>
        </w:rPr>
        <w:t>Rewriting the future, raising ambition and attainment in Welsh School</w:t>
      </w:r>
      <w:r w:rsidRPr="00DA5E50">
        <w:rPr>
          <w:rFonts w:ascii="Times New Roman" w:hAnsi="Times New Roman"/>
          <w:color w:val="000000"/>
          <w:sz w:val="24"/>
          <w:szCs w:val="24"/>
        </w:rPr>
        <w:t>. Cardiff: Welsh Government.</w:t>
      </w:r>
    </w:p>
    <w:p w14:paraId="4CB7FECC" w14:textId="77777777" w:rsidR="00A9650B" w:rsidRPr="000C75E6"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Welsh Government (2016). </w:t>
      </w:r>
      <w:r w:rsidRPr="000C75E6">
        <w:rPr>
          <w:rFonts w:ascii="Times New Roman" w:hAnsi="Times New Roman"/>
          <w:i/>
          <w:iCs/>
          <w:color w:val="000000"/>
          <w:sz w:val="24"/>
          <w:szCs w:val="24"/>
        </w:rPr>
        <w:t>National Literacy and Numeracy Programme – a strategic action plan</w:t>
      </w:r>
      <w:r w:rsidRPr="000C75E6">
        <w:rPr>
          <w:rFonts w:ascii="Times New Roman" w:hAnsi="Times New Roman"/>
          <w:color w:val="000000"/>
          <w:sz w:val="24"/>
          <w:szCs w:val="24"/>
        </w:rPr>
        <w:t>. Cardiff: Welsh Government</w:t>
      </w:r>
    </w:p>
    <w:p w14:paraId="49B6C847" w14:textId="77777777" w:rsidR="00A9650B" w:rsidRPr="00DA5E50" w:rsidRDefault="00A9650B" w:rsidP="00A9650B">
      <w:pPr>
        <w:pStyle w:val="ListParagraph"/>
        <w:numPr>
          <w:ilvl w:val="0"/>
          <w:numId w:val="7"/>
        </w:numPr>
        <w:spacing w:after="160" w:line="259" w:lineRule="auto"/>
        <w:rPr>
          <w:rFonts w:ascii="Times New Roman" w:hAnsi="Times New Roman"/>
          <w:sz w:val="24"/>
          <w:szCs w:val="24"/>
        </w:rPr>
      </w:pPr>
      <w:r w:rsidRPr="000C75E6">
        <w:rPr>
          <w:rFonts w:ascii="Times New Roman" w:hAnsi="Times New Roman"/>
          <w:color w:val="000000"/>
          <w:sz w:val="24"/>
          <w:szCs w:val="24"/>
        </w:rPr>
        <w:t>Wiggins, K. (2015). </w:t>
      </w:r>
      <w:r w:rsidRPr="000C75E6">
        <w:rPr>
          <w:rFonts w:ascii="Times New Roman" w:hAnsi="Times New Roman"/>
          <w:i/>
          <w:iCs/>
          <w:color w:val="000000"/>
          <w:sz w:val="24"/>
          <w:szCs w:val="24"/>
        </w:rPr>
        <w:t xml:space="preserve">Ofsted: schools fail to stretch brightest students. </w:t>
      </w:r>
      <w:r w:rsidRPr="00DA5E50">
        <w:rPr>
          <w:rFonts w:ascii="Times New Roman" w:hAnsi="Times New Roman"/>
          <w:color w:val="000000"/>
          <w:sz w:val="24"/>
          <w:szCs w:val="24"/>
        </w:rPr>
        <w:t>Available: https://www.tes.com/news/ofsted-schools-fail-stretch-brightest-students. Last accessed 18th August 2018.</w:t>
      </w:r>
    </w:p>
    <w:p w14:paraId="042E226A"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Winne, P. and Azevedo, R. (2014). Metacognition. In: Sawyer, K. </w:t>
      </w:r>
      <w:r w:rsidRPr="000C75E6">
        <w:rPr>
          <w:rFonts w:ascii="Times New Roman" w:hAnsi="Times New Roman"/>
          <w:i/>
          <w:iCs/>
          <w:color w:val="000000"/>
          <w:sz w:val="24"/>
          <w:szCs w:val="24"/>
        </w:rPr>
        <w:t>The Cambridge Handbook of the Learning Sciences</w:t>
      </w:r>
      <w:r w:rsidRPr="000C75E6">
        <w:rPr>
          <w:rFonts w:ascii="Times New Roman" w:hAnsi="Times New Roman"/>
          <w:color w:val="000000"/>
          <w:sz w:val="24"/>
          <w:szCs w:val="24"/>
        </w:rPr>
        <w:t>. Cambridge: Cambridge University Press.</w:t>
      </w:r>
    </w:p>
    <w:p w14:paraId="78EAEF15" w14:textId="77777777" w:rsidR="00A9650B" w:rsidRPr="000C75E6" w:rsidRDefault="00A9650B" w:rsidP="00A9650B">
      <w:pPr>
        <w:pStyle w:val="ListParagraph"/>
        <w:numPr>
          <w:ilvl w:val="0"/>
          <w:numId w:val="7"/>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Zeni</w:t>
      </w:r>
      <w:proofErr w:type="spellEnd"/>
      <w:r w:rsidRPr="000C75E6">
        <w:rPr>
          <w:rFonts w:ascii="Times New Roman" w:hAnsi="Times New Roman"/>
          <w:color w:val="000000"/>
          <w:sz w:val="24"/>
          <w:szCs w:val="24"/>
        </w:rPr>
        <w:t xml:space="preserve">, J. (2009). Ethics and the 'Personal' in Action Research. In: Noffke, </w:t>
      </w:r>
      <w:proofErr w:type="spellStart"/>
      <w:r w:rsidRPr="000C75E6">
        <w:rPr>
          <w:rFonts w:ascii="Times New Roman" w:hAnsi="Times New Roman"/>
          <w:color w:val="000000"/>
          <w:sz w:val="24"/>
          <w:szCs w:val="24"/>
        </w:rPr>
        <w:t>S.and</w:t>
      </w:r>
      <w:proofErr w:type="spellEnd"/>
      <w:r w:rsidRPr="000C75E6">
        <w:rPr>
          <w:rFonts w:ascii="Times New Roman" w:hAnsi="Times New Roman"/>
          <w:color w:val="000000"/>
          <w:sz w:val="24"/>
          <w:szCs w:val="24"/>
        </w:rPr>
        <w:t xml:space="preserve"> </w:t>
      </w:r>
      <w:proofErr w:type="spellStart"/>
      <w:r w:rsidRPr="000C75E6">
        <w:rPr>
          <w:rFonts w:ascii="Times New Roman" w:hAnsi="Times New Roman"/>
          <w:color w:val="000000"/>
          <w:sz w:val="24"/>
          <w:szCs w:val="24"/>
        </w:rPr>
        <w:t>Somekh</w:t>
      </w:r>
      <w:proofErr w:type="spellEnd"/>
      <w:r w:rsidRPr="000C75E6">
        <w:rPr>
          <w:rFonts w:ascii="Times New Roman" w:hAnsi="Times New Roman"/>
          <w:color w:val="000000"/>
          <w:sz w:val="24"/>
          <w:szCs w:val="24"/>
        </w:rPr>
        <w:t>, B. </w:t>
      </w:r>
      <w:r w:rsidRPr="000C75E6">
        <w:rPr>
          <w:rFonts w:ascii="Times New Roman" w:hAnsi="Times New Roman"/>
          <w:i/>
          <w:iCs/>
          <w:color w:val="000000"/>
          <w:sz w:val="24"/>
          <w:szCs w:val="24"/>
        </w:rPr>
        <w:t>The SAGE Handbook of Educational Action Research</w:t>
      </w:r>
      <w:r w:rsidRPr="000C75E6">
        <w:rPr>
          <w:rFonts w:ascii="Times New Roman" w:hAnsi="Times New Roman"/>
          <w:color w:val="000000"/>
          <w:sz w:val="24"/>
          <w:szCs w:val="24"/>
        </w:rPr>
        <w:t>. London: Sage. 254- 266.</w:t>
      </w:r>
    </w:p>
    <w:p w14:paraId="7070D44E" w14:textId="77777777" w:rsidR="006A6BD9" w:rsidRDefault="006A6BD9" w:rsidP="001610E1">
      <w:pPr>
        <w:spacing w:line="480" w:lineRule="auto"/>
        <w:rPr>
          <w:rFonts w:ascii="Times New Roman" w:hAnsi="Times New Roman" w:cs="Times New Roman"/>
          <w:sz w:val="32"/>
        </w:rPr>
      </w:pPr>
    </w:p>
    <w:p w14:paraId="68EA2245" w14:textId="714668AF" w:rsidR="006A6BD9" w:rsidRDefault="006A6BD9" w:rsidP="001610E1">
      <w:pPr>
        <w:spacing w:line="480" w:lineRule="auto"/>
        <w:rPr>
          <w:rFonts w:ascii="Times New Roman" w:hAnsi="Times New Roman" w:cs="Times New Roman"/>
          <w:sz w:val="32"/>
        </w:rPr>
      </w:pPr>
    </w:p>
    <w:p w14:paraId="352AE681" w14:textId="49D9B01D" w:rsidR="006A6BD9" w:rsidRDefault="006A6BD9">
      <w:pPr>
        <w:rPr>
          <w:rFonts w:ascii="Times New Roman" w:hAnsi="Times New Roman" w:cs="Times New Roman"/>
          <w:sz w:val="32"/>
        </w:rPr>
      </w:pPr>
      <w:r>
        <w:rPr>
          <w:rFonts w:ascii="Times New Roman" w:hAnsi="Times New Roman" w:cs="Times New Roman"/>
          <w:sz w:val="32"/>
        </w:rPr>
        <w:br w:type="page"/>
      </w:r>
    </w:p>
    <w:p w14:paraId="3F462CCA" w14:textId="311EAAB3" w:rsidR="006A6BD9" w:rsidRDefault="006A6BD9" w:rsidP="001610E1">
      <w:pPr>
        <w:spacing w:line="480" w:lineRule="auto"/>
        <w:rPr>
          <w:rFonts w:ascii="Times New Roman" w:hAnsi="Times New Roman" w:cs="Times New Roman"/>
          <w:sz w:val="32"/>
        </w:rPr>
      </w:pPr>
      <w:r>
        <w:rPr>
          <w:rFonts w:ascii="Times New Roman" w:hAnsi="Times New Roman" w:cs="Times New Roman"/>
          <w:sz w:val="32"/>
        </w:rPr>
        <w:lastRenderedPageBreak/>
        <w:t xml:space="preserve">Appendices </w:t>
      </w:r>
    </w:p>
    <w:p w14:paraId="49C599D2"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1: School improvement document based on this research </w:t>
      </w:r>
    </w:p>
    <w:p w14:paraId="3CAAFCB5"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2: School X school improvement information </w:t>
      </w:r>
    </w:p>
    <w:p w14:paraId="06AD896B"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3: Example of Questionnaires both first draft and second draft </w:t>
      </w:r>
    </w:p>
    <w:p w14:paraId="4A7D834B"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4: Questions from the interview </w:t>
      </w:r>
    </w:p>
    <w:p w14:paraId="4C22C1A4"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5: Ethics form </w:t>
      </w:r>
    </w:p>
    <w:p w14:paraId="00875518" w14:textId="77777777" w:rsidR="006A6BD9" w:rsidRPr="006A6BD9" w:rsidRDefault="006A6BD9" w:rsidP="001610E1">
      <w:pPr>
        <w:spacing w:line="480" w:lineRule="auto"/>
        <w:rPr>
          <w:rFonts w:ascii="Times New Roman" w:hAnsi="Times New Roman" w:cs="Times New Roman"/>
          <w:sz w:val="32"/>
        </w:rPr>
      </w:pPr>
    </w:p>
    <w:p w14:paraId="7EE6BE37" w14:textId="751C3558" w:rsidR="006A6BD9" w:rsidRDefault="006A6BD9" w:rsidP="001610E1">
      <w:pPr>
        <w:spacing w:line="480" w:lineRule="auto"/>
        <w:rPr>
          <w:rFonts w:ascii="Times New Roman" w:hAnsi="Times New Roman" w:cs="Times New Roman"/>
          <w:sz w:val="32"/>
        </w:rPr>
      </w:pPr>
    </w:p>
    <w:p w14:paraId="56376A6D" w14:textId="3183A0CB" w:rsidR="006A6BD9" w:rsidRDefault="006A6BD9">
      <w:pPr>
        <w:rPr>
          <w:rFonts w:ascii="Times New Roman" w:hAnsi="Times New Roman" w:cs="Times New Roman"/>
          <w:sz w:val="32"/>
        </w:rPr>
      </w:pPr>
      <w:r>
        <w:rPr>
          <w:rFonts w:ascii="Times New Roman" w:hAnsi="Times New Roman" w:cs="Times New Roman"/>
          <w:sz w:val="32"/>
        </w:rPr>
        <w:br w:type="page"/>
      </w:r>
    </w:p>
    <w:p w14:paraId="77F8A87E" w14:textId="77777777" w:rsidR="006A6BD9" w:rsidRDefault="006A6BD9" w:rsidP="001610E1">
      <w:pPr>
        <w:spacing w:line="480" w:lineRule="auto"/>
        <w:rPr>
          <w:rFonts w:ascii="Times New Roman" w:hAnsi="Times New Roman" w:cs="Times New Roman"/>
          <w:sz w:val="32"/>
        </w:rPr>
        <w:sectPr w:rsidR="006A6BD9" w:rsidSect="00034212">
          <w:footerReference w:type="default" r:id="rId16"/>
          <w:headerReference w:type="first" r:id="rId17"/>
          <w:pgSz w:w="11906" w:h="16838"/>
          <w:pgMar w:top="1440" w:right="1440" w:bottom="1440" w:left="1440" w:header="708" w:footer="708" w:gutter="0"/>
          <w:pgNumType w:start="1"/>
          <w:cols w:space="708"/>
          <w:docGrid w:linePitch="360"/>
        </w:sectPr>
      </w:pPr>
    </w:p>
    <w:p w14:paraId="573A6CB5" w14:textId="77777777" w:rsidR="006A6BD9" w:rsidRDefault="006A6BD9" w:rsidP="006A6BD9">
      <w:pPr>
        <w:pStyle w:val="Heading1"/>
        <w:rPr>
          <w:rFonts w:ascii="Times New Roman" w:hAnsi="Times New Roman" w:cs="Times New Roman"/>
          <w:color w:val="auto"/>
        </w:rPr>
      </w:pPr>
      <w:bookmarkStart w:id="45" w:name="_Toc19556596"/>
      <w:r>
        <w:rPr>
          <w:rFonts w:ascii="Times New Roman" w:hAnsi="Times New Roman" w:cs="Times New Roman"/>
          <w:color w:val="auto"/>
        </w:rPr>
        <w:lastRenderedPageBreak/>
        <w:t>Appendix 1</w:t>
      </w:r>
      <w:bookmarkEnd w:id="45"/>
    </w:p>
    <w:tbl>
      <w:tblPr>
        <w:tblStyle w:val="TableGrid"/>
        <w:tblW w:w="14334" w:type="dxa"/>
        <w:tblInd w:w="-5" w:type="dxa"/>
        <w:tblLook w:val="04A0" w:firstRow="1" w:lastRow="0" w:firstColumn="1" w:lastColumn="0" w:noHBand="0" w:noVBand="1"/>
      </w:tblPr>
      <w:tblGrid>
        <w:gridCol w:w="3583"/>
        <w:gridCol w:w="3583"/>
        <w:gridCol w:w="3584"/>
        <w:gridCol w:w="3584"/>
      </w:tblGrid>
      <w:tr w:rsidR="006A6BD9" w14:paraId="08B288F2" w14:textId="77777777" w:rsidTr="00790C5D">
        <w:trPr>
          <w:trHeight w:val="637"/>
        </w:trPr>
        <w:tc>
          <w:tcPr>
            <w:tcW w:w="14334" w:type="dxa"/>
            <w:gridSpan w:val="4"/>
          </w:tcPr>
          <w:p w14:paraId="776947A6" w14:textId="77777777" w:rsidR="006A6BD9" w:rsidRDefault="006A6BD9" w:rsidP="00790C5D"/>
          <w:p w14:paraId="1CEE9ABA" w14:textId="77777777" w:rsidR="006A6BD9" w:rsidRDefault="006A6BD9" w:rsidP="00790C5D">
            <w:r>
              <w:t xml:space="preserve">Ensure educational excellence in all lessons to help improve </w:t>
            </w:r>
            <w:proofErr w:type="gramStart"/>
            <w:r>
              <w:t>pupils</w:t>
            </w:r>
            <w:proofErr w:type="gramEnd"/>
            <w:r>
              <w:t xml:space="preserve"> numeracy. </w:t>
            </w:r>
          </w:p>
        </w:tc>
      </w:tr>
      <w:tr w:rsidR="006A6BD9" w14:paraId="33438840" w14:textId="77777777" w:rsidTr="00790C5D">
        <w:trPr>
          <w:trHeight w:val="432"/>
        </w:trPr>
        <w:tc>
          <w:tcPr>
            <w:tcW w:w="3583" w:type="dxa"/>
          </w:tcPr>
          <w:p w14:paraId="443C684E"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Objectives</w:t>
            </w:r>
          </w:p>
        </w:tc>
        <w:tc>
          <w:tcPr>
            <w:tcW w:w="3583" w:type="dxa"/>
          </w:tcPr>
          <w:p w14:paraId="5C7A619C"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Success Criteria</w:t>
            </w:r>
          </w:p>
        </w:tc>
        <w:tc>
          <w:tcPr>
            <w:tcW w:w="3584" w:type="dxa"/>
          </w:tcPr>
          <w:p w14:paraId="5DFF7F60"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Actions to be taken</w:t>
            </w:r>
          </w:p>
        </w:tc>
        <w:tc>
          <w:tcPr>
            <w:tcW w:w="3584" w:type="dxa"/>
          </w:tcPr>
          <w:p w14:paraId="2DC680AF"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 xml:space="preserve">Timeline </w:t>
            </w:r>
          </w:p>
        </w:tc>
      </w:tr>
      <w:tr w:rsidR="006A6BD9" w14:paraId="5CA7186B" w14:textId="77777777" w:rsidTr="00790C5D">
        <w:trPr>
          <w:trHeight w:val="602"/>
        </w:trPr>
        <w:tc>
          <w:tcPr>
            <w:tcW w:w="3583" w:type="dxa"/>
          </w:tcPr>
          <w:p w14:paraId="40CECE73" w14:textId="77777777" w:rsidR="006A6BD9" w:rsidRDefault="006A6BD9" w:rsidP="006A6BD9">
            <w:pPr>
              <w:pStyle w:val="ListParagraph"/>
              <w:numPr>
                <w:ilvl w:val="0"/>
                <w:numId w:val="5"/>
              </w:numPr>
            </w:pPr>
            <w:r>
              <w:t>To increase engagement within mathematics lessons in both KS3 and KS4</w:t>
            </w:r>
          </w:p>
          <w:p w14:paraId="58D2EB64" w14:textId="77777777" w:rsidR="006A6BD9" w:rsidRDefault="006A6BD9" w:rsidP="00790C5D"/>
          <w:p w14:paraId="2E9D3E76" w14:textId="77777777" w:rsidR="006A6BD9" w:rsidRDefault="006A6BD9" w:rsidP="00790C5D"/>
          <w:p w14:paraId="6171F441" w14:textId="77777777" w:rsidR="006A6BD9" w:rsidRDefault="006A6BD9" w:rsidP="00790C5D"/>
          <w:p w14:paraId="6BB45513" w14:textId="77777777" w:rsidR="006A6BD9" w:rsidRDefault="006A6BD9" w:rsidP="00790C5D"/>
          <w:p w14:paraId="0030B696" w14:textId="77777777" w:rsidR="006A6BD9" w:rsidRDefault="006A6BD9" w:rsidP="00790C5D"/>
          <w:p w14:paraId="67D9558F" w14:textId="77777777" w:rsidR="006A6BD9" w:rsidRDefault="006A6BD9" w:rsidP="00790C5D"/>
          <w:p w14:paraId="17B42A37" w14:textId="77777777" w:rsidR="006A6BD9" w:rsidRDefault="006A6BD9" w:rsidP="00790C5D"/>
          <w:p w14:paraId="75C44AFB" w14:textId="77777777" w:rsidR="006A6BD9" w:rsidRDefault="006A6BD9" w:rsidP="00790C5D"/>
          <w:p w14:paraId="067D7892" w14:textId="77777777" w:rsidR="006A6BD9" w:rsidRDefault="006A6BD9" w:rsidP="00790C5D"/>
          <w:p w14:paraId="16873668" w14:textId="77777777" w:rsidR="006A6BD9" w:rsidRDefault="006A6BD9" w:rsidP="006A6BD9">
            <w:pPr>
              <w:pStyle w:val="ListParagraph"/>
              <w:numPr>
                <w:ilvl w:val="0"/>
                <w:numId w:val="5"/>
              </w:numPr>
            </w:pPr>
            <w:r>
              <w:t>An increase in pupil attainment within mathematics in both KS3 and KS4</w:t>
            </w:r>
          </w:p>
        </w:tc>
        <w:tc>
          <w:tcPr>
            <w:tcW w:w="3583" w:type="dxa"/>
          </w:tcPr>
          <w:p w14:paraId="5C3F048D" w14:textId="77777777" w:rsidR="006A6BD9" w:rsidRDefault="006A6BD9" w:rsidP="006A6BD9">
            <w:pPr>
              <w:pStyle w:val="ListParagraph"/>
              <w:numPr>
                <w:ilvl w:val="0"/>
                <w:numId w:val="5"/>
              </w:numPr>
            </w:pPr>
            <w:r>
              <w:t xml:space="preserve">Pupils are actively engaged in lessons attempting a variety of tasks becoming more active learners. </w:t>
            </w:r>
          </w:p>
          <w:p w14:paraId="789E8E14" w14:textId="77777777" w:rsidR="006A6BD9" w:rsidRDefault="006A6BD9" w:rsidP="006A6BD9">
            <w:pPr>
              <w:pStyle w:val="ListParagraph"/>
              <w:numPr>
                <w:ilvl w:val="0"/>
                <w:numId w:val="5"/>
              </w:numPr>
            </w:pPr>
            <w:r>
              <w:t xml:space="preserve">Pupils express that they are being challenge within lessons and that they feel the pace of the lessons ensure that they don’t get bored. </w:t>
            </w:r>
          </w:p>
          <w:p w14:paraId="75BD94F1" w14:textId="77777777" w:rsidR="006A6BD9" w:rsidRDefault="006A6BD9" w:rsidP="006A6BD9">
            <w:pPr>
              <w:pStyle w:val="ListParagraph"/>
              <w:numPr>
                <w:ilvl w:val="0"/>
                <w:numId w:val="5"/>
              </w:numPr>
            </w:pPr>
            <w:r>
              <w:t xml:space="preserve">Pupils participate more in lessons by </w:t>
            </w:r>
          </w:p>
          <w:p w14:paraId="0507CF2D" w14:textId="77777777" w:rsidR="006A6BD9" w:rsidRDefault="006A6BD9" w:rsidP="00790C5D"/>
          <w:p w14:paraId="17A39AF0" w14:textId="77777777" w:rsidR="006A6BD9" w:rsidRDefault="006A6BD9" w:rsidP="006A6BD9">
            <w:pPr>
              <w:pStyle w:val="ListParagraph"/>
              <w:numPr>
                <w:ilvl w:val="0"/>
                <w:numId w:val="5"/>
              </w:numPr>
            </w:pPr>
            <w:r>
              <w:t xml:space="preserve">Pupils able to use their mathematical skills in a variety of contexts. </w:t>
            </w:r>
          </w:p>
          <w:p w14:paraId="7A7B9564" w14:textId="77777777" w:rsidR="006A6BD9" w:rsidRDefault="006A6BD9" w:rsidP="006A6BD9">
            <w:pPr>
              <w:pStyle w:val="ListParagraph"/>
              <w:numPr>
                <w:ilvl w:val="0"/>
                <w:numId w:val="5"/>
              </w:numPr>
            </w:pPr>
            <w:r>
              <w:t xml:space="preserve">Pupils to be able to solve problems using multiple steps in exam conditions. </w:t>
            </w:r>
          </w:p>
        </w:tc>
        <w:tc>
          <w:tcPr>
            <w:tcW w:w="3584" w:type="dxa"/>
          </w:tcPr>
          <w:p w14:paraId="721F23F9" w14:textId="77777777" w:rsidR="006A6BD9" w:rsidRDefault="006A6BD9" w:rsidP="006A6BD9">
            <w:pPr>
              <w:pStyle w:val="ListParagraph"/>
              <w:numPr>
                <w:ilvl w:val="0"/>
                <w:numId w:val="5"/>
              </w:numPr>
            </w:pPr>
            <w:r>
              <w:t xml:space="preserve">Tasks and activities within the department to be discussed and developed to ensure that lessons involve engaging problems that get pupils thinking. </w:t>
            </w:r>
          </w:p>
          <w:p w14:paraId="2FB3F108" w14:textId="77777777" w:rsidR="006A6BD9" w:rsidRDefault="006A6BD9" w:rsidP="006A6BD9">
            <w:pPr>
              <w:pStyle w:val="ListParagraph"/>
              <w:numPr>
                <w:ilvl w:val="0"/>
                <w:numId w:val="5"/>
              </w:numPr>
            </w:pPr>
            <w:r>
              <w:t>Collaborative learning incorporated into every lesson for part of it at least.</w:t>
            </w:r>
          </w:p>
          <w:p w14:paraId="25329733" w14:textId="77777777" w:rsidR="006A6BD9" w:rsidRDefault="006A6BD9" w:rsidP="00790C5D"/>
          <w:p w14:paraId="20DF4A75" w14:textId="77777777" w:rsidR="006A6BD9" w:rsidRDefault="006A6BD9" w:rsidP="00790C5D"/>
          <w:p w14:paraId="3138368F" w14:textId="77777777" w:rsidR="006A6BD9" w:rsidRDefault="006A6BD9" w:rsidP="00790C5D"/>
          <w:p w14:paraId="5491CD70" w14:textId="2C118050" w:rsidR="006A6BD9" w:rsidRDefault="00E446BD" w:rsidP="006A6BD9">
            <w:pPr>
              <w:pStyle w:val="ListParagraph"/>
              <w:numPr>
                <w:ilvl w:val="0"/>
                <w:numId w:val="5"/>
              </w:numPr>
            </w:pPr>
            <w:r>
              <w:t>Problem-solving</w:t>
            </w:r>
            <w:r w:rsidR="006A6BD9">
              <w:t xml:space="preserve"> skills to be more explicitly developed in class with pupils shown the steps to take to solve a problem. </w:t>
            </w:r>
          </w:p>
          <w:p w14:paraId="78831215" w14:textId="27B83348" w:rsidR="006A6BD9" w:rsidRDefault="00E446BD" w:rsidP="006A6BD9">
            <w:pPr>
              <w:pStyle w:val="ListParagraph"/>
              <w:numPr>
                <w:ilvl w:val="0"/>
                <w:numId w:val="5"/>
              </w:numPr>
            </w:pPr>
            <w:r>
              <w:t>Problem-solving</w:t>
            </w:r>
            <w:r w:rsidR="006A6BD9">
              <w:t xml:space="preserve"> activities and questions used in every lesson allowing pupils to regularly experience problems.</w:t>
            </w:r>
          </w:p>
          <w:p w14:paraId="5759AC02" w14:textId="77777777" w:rsidR="006A6BD9" w:rsidRDefault="006A6BD9" w:rsidP="006A6BD9">
            <w:pPr>
              <w:pStyle w:val="ListParagraph"/>
              <w:numPr>
                <w:ilvl w:val="0"/>
                <w:numId w:val="5"/>
              </w:numPr>
            </w:pPr>
            <w:r>
              <w:t xml:space="preserve">Use problems that include multiple steps of mathematics not only the topic covered in that lesson. </w:t>
            </w:r>
          </w:p>
        </w:tc>
        <w:tc>
          <w:tcPr>
            <w:tcW w:w="3584" w:type="dxa"/>
          </w:tcPr>
          <w:p w14:paraId="2628B6A6" w14:textId="77777777" w:rsidR="006A6BD9" w:rsidRDefault="006A6BD9" w:rsidP="00790C5D"/>
          <w:p w14:paraId="02F3C3B1" w14:textId="77777777" w:rsidR="006A6BD9" w:rsidRDefault="006A6BD9" w:rsidP="00790C5D">
            <w:r>
              <w:t xml:space="preserve">Before the end of the year in preparation for the next year. </w:t>
            </w:r>
          </w:p>
        </w:tc>
      </w:tr>
    </w:tbl>
    <w:p w14:paraId="035FDE3D" w14:textId="7F331929" w:rsidR="006A6BD9" w:rsidRDefault="006A6BD9">
      <w:pPr>
        <w:rPr>
          <w:rFonts w:ascii="Times New Roman" w:hAnsi="Times New Roman" w:cs="Times New Roman"/>
          <w:sz w:val="32"/>
        </w:rPr>
      </w:pPr>
    </w:p>
    <w:p w14:paraId="3E4F31B7" w14:textId="77777777" w:rsidR="006A6BD9" w:rsidRDefault="006A6BD9" w:rsidP="006A6BD9">
      <w:pPr>
        <w:spacing w:line="480" w:lineRule="auto"/>
        <w:rPr>
          <w:rFonts w:ascii="Times New Roman" w:hAnsi="Times New Roman" w:cs="Times New Roman"/>
          <w:sz w:val="32"/>
        </w:rPr>
        <w:sectPr w:rsidR="006A6BD9" w:rsidSect="006A6BD9">
          <w:pgSz w:w="16838" w:h="11906" w:orient="landscape"/>
          <w:pgMar w:top="1440" w:right="1440" w:bottom="1440" w:left="1440" w:header="709" w:footer="709" w:gutter="0"/>
          <w:cols w:space="708"/>
          <w:docGrid w:linePitch="360"/>
        </w:sectPr>
      </w:pPr>
    </w:p>
    <w:p w14:paraId="43DA180D" w14:textId="77777777" w:rsidR="006A6BD9" w:rsidRDefault="006A6BD9" w:rsidP="006A6BD9">
      <w:pPr>
        <w:pStyle w:val="Heading1"/>
        <w:rPr>
          <w:rFonts w:ascii="Times New Roman" w:hAnsi="Times New Roman" w:cs="Times New Roman"/>
          <w:color w:val="auto"/>
        </w:rPr>
      </w:pPr>
      <w:bookmarkStart w:id="46" w:name="_Toc19556597"/>
      <w:r w:rsidRPr="005E16C5">
        <w:rPr>
          <w:rFonts w:ascii="Times New Roman" w:hAnsi="Times New Roman" w:cs="Times New Roman"/>
          <w:color w:val="auto"/>
        </w:rPr>
        <w:lastRenderedPageBreak/>
        <w:t>Appendix 2</w:t>
      </w:r>
      <w:bookmarkEnd w:id="46"/>
    </w:p>
    <w:p w14:paraId="20D981B7" w14:textId="77777777" w:rsidR="006A6BD9" w:rsidRPr="005E16C5" w:rsidRDefault="006A6BD9" w:rsidP="006A6BD9"/>
    <w:p w14:paraId="53521EE6"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Slides from School X training session on the new school improvement plan. </w:t>
      </w:r>
    </w:p>
    <w:p w14:paraId="10783A18" w14:textId="77777777" w:rsidR="006A6BD9" w:rsidRDefault="006A6BD9" w:rsidP="006A6BD9">
      <w:pPr>
        <w:rPr>
          <w:rFonts w:ascii="Times New Roman" w:hAnsi="Times New Roman" w:cs="Times New Roman"/>
          <w:sz w:val="24"/>
        </w:rPr>
      </w:pPr>
      <w:r>
        <w:rPr>
          <w:noProof/>
          <w:lang w:eastAsia="en-GB"/>
        </w:rPr>
        <w:drawing>
          <wp:inline distT="0" distB="0" distL="0" distR="0" wp14:anchorId="4DA33C08" wp14:editId="0A42D6F3">
            <wp:extent cx="5731510" cy="34131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13125"/>
                    </a:xfrm>
                    <a:prstGeom prst="rect">
                      <a:avLst/>
                    </a:prstGeom>
                  </pic:spPr>
                </pic:pic>
              </a:graphicData>
            </a:graphic>
          </wp:inline>
        </w:drawing>
      </w:r>
    </w:p>
    <w:p w14:paraId="6F596AB4"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First slide was information given about the SSAT framework in which the school’s improvement targets were based. </w:t>
      </w:r>
    </w:p>
    <w:p w14:paraId="545F803D" w14:textId="77777777" w:rsidR="006A6BD9" w:rsidRDefault="006A6BD9" w:rsidP="006A6BD9">
      <w:pPr>
        <w:rPr>
          <w:rFonts w:ascii="Times New Roman" w:hAnsi="Times New Roman" w:cs="Times New Roman"/>
          <w:sz w:val="24"/>
        </w:rPr>
      </w:pPr>
    </w:p>
    <w:p w14:paraId="6EC77FF2" w14:textId="77777777" w:rsidR="006A6BD9" w:rsidRPr="005E16C5" w:rsidRDefault="006A6BD9" w:rsidP="006A6BD9">
      <w:pPr>
        <w:rPr>
          <w:rFonts w:ascii="Times New Roman" w:hAnsi="Times New Roman" w:cs="Times New Roman"/>
          <w:sz w:val="24"/>
        </w:rPr>
      </w:pPr>
      <w:r>
        <w:rPr>
          <w:noProof/>
          <w:lang w:eastAsia="en-GB"/>
        </w:rPr>
        <w:drawing>
          <wp:inline distT="0" distB="0" distL="0" distR="0" wp14:anchorId="413CEC2A" wp14:editId="7E43D685">
            <wp:extent cx="3762204" cy="25730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65582" cy="2575390"/>
                    </a:xfrm>
                    <a:prstGeom prst="rect">
                      <a:avLst/>
                    </a:prstGeom>
                  </pic:spPr>
                </pic:pic>
              </a:graphicData>
            </a:graphic>
          </wp:inline>
        </w:drawing>
      </w:r>
    </w:p>
    <w:p w14:paraId="7684544E" w14:textId="76E75B01" w:rsidR="006A6BD9" w:rsidRPr="006A6BD9" w:rsidRDefault="006A6BD9" w:rsidP="006A6BD9">
      <w:pPr>
        <w:rPr>
          <w:rFonts w:ascii="Times New Roman" w:hAnsi="Times New Roman" w:cs="Times New Roman"/>
          <w:sz w:val="24"/>
        </w:rPr>
      </w:pPr>
      <w:r w:rsidRPr="006A6BD9">
        <w:rPr>
          <w:rFonts w:ascii="Times New Roman" w:hAnsi="Times New Roman" w:cs="Times New Roman"/>
          <w:sz w:val="24"/>
        </w:rPr>
        <w:t xml:space="preserve">Priorities put forward by School X as the focus for the school improvement report. This research project fits into the </w:t>
      </w:r>
      <w:proofErr w:type="gramStart"/>
      <w:r w:rsidRPr="006A6BD9">
        <w:rPr>
          <w:rFonts w:ascii="Times New Roman" w:hAnsi="Times New Roman" w:cs="Times New Roman"/>
          <w:sz w:val="24"/>
        </w:rPr>
        <w:t>first priority</w:t>
      </w:r>
      <w:proofErr w:type="gramEnd"/>
      <w:r w:rsidRPr="006A6BD9">
        <w:rPr>
          <w:rFonts w:ascii="Times New Roman" w:hAnsi="Times New Roman" w:cs="Times New Roman"/>
          <w:sz w:val="24"/>
        </w:rPr>
        <w:t xml:space="preserve"> of ensuring outstanding teaching and learning for all pupils to help improve all students’ outcomes. </w:t>
      </w:r>
    </w:p>
    <w:p w14:paraId="43EAEBF8" w14:textId="249B236F" w:rsidR="006A6BD9" w:rsidRDefault="006A6BD9">
      <w:pPr>
        <w:rPr>
          <w:rFonts w:ascii="Times New Roman" w:hAnsi="Times New Roman" w:cs="Times New Roman"/>
          <w:sz w:val="32"/>
        </w:rPr>
      </w:pPr>
      <w:r>
        <w:rPr>
          <w:rFonts w:ascii="Times New Roman" w:hAnsi="Times New Roman" w:cs="Times New Roman"/>
          <w:sz w:val="32"/>
        </w:rPr>
        <w:br w:type="page"/>
      </w:r>
    </w:p>
    <w:p w14:paraId="0BE6A042" w14:textId="77777777" w:rsidR="006A6BD9" w:rsidRDefault="006A6BD9" w:rsidP="006A6BD9">
      <w:pPr>
        <w:pStyle w:val="Heading1"/>
        <w:rPr>
          <w:rFonts w:ascii="Times New Roman" w:hAnsi="Times New Roman" w:cs="Times New Roman"/>
          <w:color w:val="auto"/>
        </w:rPr>
      </w:pPr>
      <w:bookmarkStart w:id="47" w:name="_Toc19556598"/>
      <w:r>
        <w:rPr>
          <w:rFonts w:ascii="Times New Roman" w:hAnsi="Times New Roman" w:cs="Times New Roman"/>
          <w:color w:val="auto"/>
        </w:rPr>
        <w:lastRenderedPageBreak/>
        <w:t>Appendix 3</w:t>
      </w:r>
      <w:bookmarkEnd w:id="47"/>
    </w:p>
    <w:p w14:paraId="299EB0EF" w14:textId="77777777" w:rsidR="006A6BD9" w:rsidRPr="00B55F71" w:rsidRDefault="006A6BD9" w:rsidP="006A6BD9"/>
    <w:p w14:paraId="47F69A10" w14:textId="77777777" w:rsidR="006A6BD9" w:rsidRPr="00B55F71" w:rsidRDefault="006A6BD9" w:rsidP="006A6BD9">
      <w:pPr>
        <w:rPr>
          <w:rFonts w:ascii="Times New Roman" w:hAnsi="Times New Roman" w:cs="Times New Roman"/>
          <w:sz w:val="24"/>
        </w:rPr>
      </w:pPr>
      <w:r w:rsidRPr="00B55F71">
        <w:rPr>
          <w:rFonts w:ascii="Times New Roman" w:hAnsi="Times New Roman" w:cs="Times New Roman"/>
          <w:sz w:val="24"/>
        </w:rPr>
        <w:t xml:space="preserve">Example of a question that was changed after the questionnaire was piloted with other members of staff. </w:t>
      </w:r>
    </w:p>
    <w:p w14:paraId="7574B1F0" w14:textId="77777777" w:rsidR="00837C82" w:rsidRDefault="00837C82">
      <w:pPr>
        <w:rPr>
          <w:rFonts w:ascii="Times New Roman" w:hAnsi="Times New Roman" w:cs="Times New Roman"/>
          <w:sz w:val="32"/>
        </w:rPr>
      </w:pPr>
      <w:r>
        <w:rPr>
          <w:rFonts w:ascii="Times New Roman" w:hAnsi="Times New Roman" w:cs="Times New Roman"/>
          <w:sz w:val="32"/>
        </w:rPr>
        <w:t xml:space="preserve">First Draft: </w:t>
      </w:r>
    </w:p>
    <w:p w14:paraId="160393DD" w14:textId="0D585C79" w:rsidR="00837C82" w:rsidRDefault="00837C82">
      <w:pPr>
        <w:rPr>
          <w:rFonts w:ascii="Times New Roman" w:hAnsi="Times New Roman" w:cs="Times New Roman"/>
          <w:sz w:val="32"/>
        </w:rPr>
      </w:pPr>
      <w:r>
        <w:rPr>
          <w:rFonts w:ascii="Times New Roman" w:hAnsi="Times New Roman" w:cs="Times New Roman"/>
          <w:sz w:val="32"/>
        </w:rPr>
        <w:t xml:space="preserve">Working collaboratively has improved my understanding of mathematics. </w:t>
      </w:r>
    </w:p>
    <w:p w14:paraId="025ED07F" w14:textId="11E043E9" w:rsidR="00837C82" w:rsidRDefault="00837C82">
      <w:pPr>
        <w:rPr>
          <w:rFonts w:ascii="Times New Roman" w:hAnsi="Times New Roman" w:cs="Times New Roman"/>
          <w:sz w:val="32"/>
        </w:rPr>
      </w:pPr>
      <w:r>
        <w:rPr>
          <w:rFonts w:ascii="Times New Roman" w:hAnsi="Times New Roman" w:cs="Times New Roman"/>
          <w:noProof/>
          <w:sz w:val="32"/>
          <w:lang w:eastAsia="en-GB"/>
        </w:rPr>
        <mc:AlternateContent>
          <mc:Choice Requires="wps">
            <w:drawing>
              <wp:anchor distT="0" distB="0" distL="114300" distR="114300" simplePos="0" relativeHeight="251643904" behindDoc="0" locked="0" layoutInCell="1" allowOverlap="1" wp14:anchorId="029E6C87" wp14:editId="10079763">
                <wp:simplePos x="0" y="0"/>
                <wp:positionH relativeFrom="column">
                  <wp:posOffset>2690276</wp:posOffset>
                </wp:positionH>
                <wp:positionV relativeFrom="paragraph">
                  <wp:posOffset>3745</wp:posOffset>
                </wp:positionV>
                <wp:extent cx="236482" cy="236482"/>
                <wp:effectExtent l="0" t="0" r="11430" b="11430"/>
                <wp:wrapNone/>
                <wp:docPr id="10" name="Rectangle 10"/>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67A6D4" id="Rectangle 10" o:spid="_x0000_s1026" style="position:absolute;margin-left:211.85pt;margin-top:.3pt;width:18.6pt;height:18.6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3dYkQIAAIUFAAAOAAAAZHJzL2Uyb0RvYy54bWysVFFv2yAQfp+0/4B4X51kaddZdaooVaZJ&#10;VVu1nfpMMcRImGNA4mS/fgfYTtRVe5jmB8xxd9/dfRx3db1vNdkJ5xWYik7PJpQIw6FWZlPRH8/r&#10;T5eU+MBMzTQYUdGD8PR68fHDVWdLMYMGdC0cQRDjy85WtAnBlkXheSNa5s/ACoNKCa5lAUW3KWrH&#10;OkRvdTGbTC6KDlxtHXDhPZ7eZCVdJHwpBQ/3UnoRiK4o5hbS6tL6GtdiccXKjWO2UbxPg/1DFi1T&#10;BoOOUDcsMLJ16g+oVnEHHmQ449AWIKXiItWA1Uwnb6p5apgVqRYkx9uRJv//YPnd7sERVePdIT2G&#10;tXhHj8gaMxstCJ4hQZ31Jdo92QfXSx63sdq9dG38Yx1kn0g9jKSKfSAcD2efL+aXM0o4qvo9ohRH&#10;Z+t8+CagJXFTUYfRE5Vsd+tDNh1MYiwDa6U1nrNSm7h60KqOZ0mIjSNW2pEdwysP+2msAKOdWKEU&#10;PYtYV64k7cJBi4z6KCRSEnNPiaRmPGIyzoUJ06xqWC1yqPMJfkOwIYsUWhsEjMgSkxyxe4DBMoMM&#10;2Dnn3j66itTLo/Pkb4ll59EjRQYTRudWGXDvAWisqo+c7QeSMjWRpVeoD9gwDvJL8pavFV7bLfPh&#10;gTl8OthFOA7CPS5SQ1dR6HeUNOB+vXce7bGjUUtJh0+xov7nljlBif5usNe/Tufz+HaTMD//MkPB&#10;nWpeTzVm264Ar36Kg8fytI32QQ9b6aB9wamxjFFRxQzH2BXlwQ3CKuQRgXOHi+UymeF7tSzcmifL&#10;I3hkNbbl8/6FOdv3bsCmv4Ph2bLyTQtn2+hpYLkNIFXq7yOvPd/41lPj9HMpDpNTOVkdp+fiNwAA&#10;AP//AwBQSwMEFAAGAAgAAAAhAANo0rrfAAAABwEAAA8AAABkcnMvZG93bnJldi54bWxMjk1PwzAQ&#10;RO9I/AdrkbhU1OmH0hKyqRAI1ANCosCB2yZZ4tB4HcVuG/495gTH0YzevHwz2k4defCtE4TZNAHF&#10;Urm6lQbh7fXhag3KB5KaOieM8M0eNsX5WU5Z7U7ywsddaFSEiM8IwYTQZ1r7yrAlP3U9S+w+3WAp&#10;xDg0uh7oFOG20/MkSbWlVuKDoZ7vDFf73cEifGzH0HzNHsPTnibvk60pq+f7EvHyYry9ARV4DH9j&#10;+NWP6lBEp9IdpPaqQ1jOF6s4RUhBxXqZJtegSoTFag26yPV//+IHAAD//wMAUEsBAi0AFAAGAAgA&#10;AAAhALaDOJL+AAAA4QEAABMAAAAAAAAAAAAAAAAAAAAAAFtDb250ZW50X1R5cGVzXS54bWxQSwEC&#10;LQAUAAYACAAAACEAOP0h/9YAAACUAQAACwAAAAAAAAAAAAAAAAAvAQAAX3JlbHMvLnJlbHNQSwEC&#10;LQAUAAYACAAAACEAkkt3WJECAACFBQAADgAAAAAAAAAAAAAAAAAuAgAAZHJzL2Uyb0RvYy54bWxQ&#10;SwECLQAUAAYACAAAACEAA2jSut8AAAAHAQAADwAAAAAAAAAAAAAAAADrBAAAZHJzL2Rvd25yZXYu&#10;eG1sUEsFBgAAAAAEAAQA8wAAAPcFAAAAAA==&#10;" filled="f" strokecolor="black [3213]" strokeweight="1pt"/>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40832" behindDoc="0" locked="0" layoutInCell="1" allowOverlap="1" wp14:anchorId="0088EDFC" wp14:editId="02A39D7C">
                <wp:simplePos x="0" y="0"/>
                <wp:positionH relativeFrom="column">
                  <wp:posOffset>677917</wp:posOffset>
                </wp:positionH>
                <wp:positionV relativeFrom="paragraph">
                  <wp:posOffset>24831</wp:posOffset>
                </wp:positionV>
                <wp:extent cx="236482" cy="236482"/>
                <wp:effectExtent l="0" t="0" r="11430" b="11430"/>
                <wp:wrapNone/>
                <wp:docPr id="1" name="Rectangle 1"/>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96D1AC" id="Rectangle 1" o:spid="_x0000_s1026" style="position:absolute;margin-left:53.4pt;margin-top:1.95pt;width:18.6pt;height:18.6pt;z-index:251640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6ZZjwIAAIMFAAAOAAAAZHJzL2Uyb0RvYy54bWysVFFv2yAQfp+0/4B4X51kaddZdaooVaZJ&#10;VVu1nfpMMcSWgGNA4mS/fgfYTtRVe5jmB8xxd9/dfdxxdb3XiuyE8y2Yik7PJpQIw6FuzaaiP57X&#10;ny4p8YGZmikwoqIH4en14uOHq86WYgYNqFo4giDGl52taBOCLYvC80Zo5s/ACoNKCU6zgKLbFLVj&#10;HaJrVcwmk4uiA1dbB1x4j6c3WUkXCV9KwcO9lF4EoiqKuYW0urS+xrVYXLFy45htWt6nwf4hC81a&#10;g0FHqBsWGNm69g8o3XIHHmQ446ALkLLlItWA1Uwnb6p5apgVqRYkx9uRJv//YPnd7sGRtsa7o8Qw&#10;jVf0iKQxs1GCTCM9nfUlWj3ZB9dLHrex1r10Ov6xCrJPlB5GSsU+EI6Hs88X88sZJRxV/R5RiqOz&#10;dT58E6BJ3FTUYfBEJNvd+pBNB5MYy8C6VQrPWalMXD2oto5nSYhtI1bKkR3DCw/7VAFGO7FCKXoW&#10;sa5cSdqFgxIZ9VFIJCTmnhJJrXjEZJwLE6ZZ1bBa5FDnE/wiXTHYkEWSlEHAiCwxyRG7BxgsM8iA&#10;nWF6++gqUiePzpO/JZadR48UGUwYnXVrwL0HoLCqPnK2H0jK1ESWXqE+YLs4yHPkLV+3eG23zIcH&#10;5nBwcMTwMQj3uEgFXUWh31HSgPv13nm0x35GLSUdDmJF/c8tc4IS9d1gp3+dzudxcpMwP/8yQ8Gd&#10;al5PNWarV4BXj92M2aVttA9q2EoH+gXfjGWMiipmOMauKA9uEFYhPxD46nCxXCYznFbLwq15sjyC&#10;R1ZjWz7vX5izfe8GbPo7GIaWlW9aONtGTwPLbQDZpv4+8trzjZOeGqd/leJTcionq+PbufgNAAD/&#10;/wMAUEsDBBQABgAIAAAAIQBT/of73gAAAAgBAAAPAAAAZHJzL2Rvd25yZXYueG1sTI9BS8NAFITv&#10;gv9heYKXYjfRUDRmU0RRehDB2h68vWSfSWx2N2Rf2/jvfT3pcZhh5ptiObleHWiMXfAG0nkCinwd&#10;bOcbA5uP56tbUJHRW+yDJwM/FGFZnp8VmNtw9O90WHOjpMTHHA20zEOudaxbchjnYSAv3lcYHbLI&#10;sdF2xKOUu15fJ8lCO+y8LLQ40GNL9W69dwY+VxM33+kLv+5wtp2t2qp+e6qMubyYHu5BMU38F4YT&#10;vqBDKUxV2HsbVS86WQg6G7i5A3Xys0y+VQayNAVdFvr/gfIXAAD//wMAUEsBAi0AFAAGAAgAAAAh&#10;ALaDOJL+AAAA4QEAABMAAAAAAAAAAAAAAAAAAAAAAFtDb250ZW50X1R5cGVzXS54bWxQSwECLQAU&#10;AAYACAAAACEAOP0h/9YAAACUAQAACwAAAAAAAAAAAAAAAAAvAQAAX3JlbHMvLnJlbHNQSwECLQAU&#10;AAYACAAAACEA6J+mWY8CAACDBQAADgAAAAAAAAAAAAAAAAAuAgAAZHJzL2Uyb0RvYy54bWxQSwEC&#10;LQAUAAYACAAAACEAU/6H+94AAAAIAQAADwAAAAAAAAAAAAAAAADpBAAAZHJzL2Rvd25yZXYueG1s&#10;UEsFBgAAAAAEAAQA8wAAAPQFAAAAAA==&#10;" filled="f" strokecolor="black [3213]" strokeweight="1pt"/>
            </w:pict>
          </mc:Fallback>
        </mc:AlternateContent>
      </w:r>
      <w:r>
        <w:rPr>
          <w:rFonts w:ascii="Times New Roman" w:hAnsi="Times New Roman" w:cs="Times New Roman"/>
          <w:sz w:val="32"/>
        </w:rPr>
        <w:t xml:space="preserve">Agree </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Disagree </w:t>
      </w:r>
    </w:p>
    <w:p w14:paraId="1A3C157D" w14:textId="3D9E57E4" w:rsidR="00837C82" w:rsidRDefault="00837C82">
      <w:pPr>
        <w:rPr>
          <w:rFonts w:ascii="Times New Roman" w:hAnsi="Times New Roman" w:cs="Times New Roman"/>
          <w:sz w:val="32"/>
        </w:rPr>
      </w:pPr>
      <w:r>
        <w:rPr>
          <w:rFonts w:ascii="Times New Roman" w:hAnsi="Times New Roman" w:cs="Times New Roman"/>
          <w:noProof/>
          <w:sz w:val="32"/>
          <w:lang w:eastAsia="en-GB"/>
        </w:rPr>
        <mc:AlternateContent>
          <mc:Choice Requires="wps">
            <w:drawing>
              <wp:anchor distT="0" distB="0" distL="114300" distR="114300" simplePos="0" relativeHeight="251653120" behindDoc="0" locked="0" layoutInCell="1" allowOverlap="1" wp14:anchorId="31ECCB7E" wp14:editId="4DB7643C">
                <wp:simplePos x="0" y="0"/>
                <wp:positionH relativeFrom="column">
                  <wp:posOffset>1450340</wp:posOffset>
                </wp:positionH>
                <wp:positionV relativeFrom="paragraph">
                  <wp:posOffset>353060</wp:posOffset>
                </wp:positionV>
                <wp:extent cx="236220" cy="236220"/>
                <wp:effectExtent l="0" t="0" r="11430" b="11430"/>
                <wp:wrapNone/>
                <wp:docPr id="13" name="Rectangle 13"/>
                <wp:cNvGraphicFramePr/>
                <a:graphic xmlns:a="http://schemas.openxmlformats.org/drawingml/2006/main">
                  <a:graphicData uri="http://schemas.microsoft.com/office/word/2010/wordprocessingShape">
                    <wps:wsp>
                      <wps:cNvSpPr/>
                      <wps:spPr>
                        <a:xfrm>
                          <a:off x="0" y="0"/>
                          <a:ext cx="236220" cy="236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D362FC" id="Rectangle 13" o:spid="_x0000_s1026" style="position:absolute;margin-left:114.2pt;margin-top:27.8pt;width:18.6pt;height:18.6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ctfkQIAAIUFAAAOAAAAZHJzL2Uyb0RvYy54bWysVFFv2yAQfp+0/4B4X52kabdZdaqoVaZJ&#10;VRu1nfpMMcRImGNA4mS/fgfYTtRVe5jmBwzc3Xd3H3d3db1vNdkJ5xWYik7PJpQIw6FWZlPRH8+r&#10;T18o8YGZmmkwoqIH4en14uOHq86WYgYN6Fo4giDGl52taBOCLYvC80a0zJ+BFQaFElzLAh7dpqgd&#10;6xC91cVsMrksOnC1dcCF93h7m4V0kfClFDw8SOlFILqiGFtIq0vra1yLxRUrN47ZRvE+DPYPUbRM&#10;GXQ6Qt2ywMjWqT+gWsUdeJDhjENbgJSKi5QDZjOdvMnmqWFWpFyQHG9Hmvz/g+X3u7Ujqsa3O6fE&#10;sBbf6BFZY2ajBcE7JKizvkS9J7t2/cnjNma7l66Nf8yD7BOph5FUsQ+E4+Xs/HI2Q+o5ivo9ohRH&#10;Y+t8+CagJXFTUYfeE5Vsd+dDVh1Uoi8DK6U13rNSm7h60KqOd+kQC0fcaEd2DJ887KcxA/R2ooWn&#10;aFnEvHImaRcOWmTURyGRkhh7CiQV4xGTcS5MmGZRw2qRXV1M8BucDVEk19ogYESWGOSI3QMMmhlk&#10;wM4x9/rRVKRaHo0nfwssG48WyTOYMBq3yoB7D0BjVr3nrD+QlKmJLL1CfcCCcZA7yVu+Uvhsd8yH&#10;NXPYOvjSOA7CAy5SQ1dR6HeUNOB+vXcf9bGiUUpJh61YUf9zy5ygRH83WOtfp/N57N10mF98jtXk&#10;TiWvpxKzbW8An36Kg8fytI36QQ9b6aB9wamxjF5RxAxH3xXlwQ2Hm5BHBM4dLpbLpIb9alm4M0+W&#10;R/DIaizL5/0Lc7av3YBFfw9D27LyTQln3WhpYLkNIFWq7yOvPd/Y66lw+rkUh8npOWkdp+fiNwAA&#10;AP//AwBQSwMEFAAGAAgAAAAhAA8yYvvhAAAACQEAAA8AAABkcnMvZG93bnJldi54bWxMj8FOwzAM&#10;hu9IvENkJC4TS1exqit1JwQC7YCQGOzALW1MU9Y4VZNt5e3JTnCz5U+/v79cT7YXRxp95xhhMU9A&#10;EDdOd9wifLw/3eQgfFCsVe+YEH7Iw7q6vChVod2J3+i4Da2IIewLhWBCGAopfWPIKj93A3G8fbnR&#10;qhDXsZV6VKcYbnuZJkkmreo4fjBqoAdDzX57sAifmym034vn8LJXs91sY+rm9bFGvL6a7u9ABJrC&#10;Hwxn/agOVXSq3YG1Fz1Cmua3EUVYLjMQEUiz81AjrNIcZFXK/w2qXwAAAP//AwBQSwECLQAUAAYA&#10;CAAAACEAtoM4kv4AAADhAQAAEwAAAAAAAAAAAAAAAAAAAAAAW0NvbnRlbnRfVHlwZXNdLnhtbFBL&#10;AQItABQABgAIAAAAIQA4/SH/1gAAAJQBAAALAAAAAAAAAAAAAAAAAC8BAABfcmVscy8ucmVsc1BL&#10;AQItABQABgAIAAAAIQAsCctfkQIAAIUFAAAOAAAAAAAAAAAAAAAAAC4CAABkcnMvZTJvRG9jLnht&#10;bFBLAQItABQABgAIAAAAIQAPMmL74QAAAAkBAAAPAAAAAAAAAAAAAAAAAOsEAABkcnMvZG93bnJl&#10;di54bWxQSwUGAAAAAAQABADzAAAA+QUAAAAA&#10;" filled="f" strokecolor="black [3213]" strokeweight="1pt"/>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50048" behindDoc="0" locked="0" layoutInCell="1" allowOverlap="1" wp14:anchorId="576B71FB" wp14:editId="048FF484">
                <wp:simplePos x="0" y="0"/>
                <wp:positionH relativeFrom="column">
                  <wp:posOffset>583324</wp:posOffset>
                </wp:positionH>
                <wp:positionV relativeFrom="paragraph">
                  <wp:posOffset>353695</wp:posOffset>
                </wp:positionV>
                <wp:extent cx="236482" cy="236482"/>
                <wp:effectExtent l="0" t="0" r="11430" b="11430"/>
                <wp:wrapNone/>
                <wp:docPr id="12" name="Rectangle 12"/>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867C98" id="Rectangle 12" o:spid="_x0000_s1026" style="position:absolute;margin-left:45.95pt;margin-top:27.85pt;width:18.6pt;height:18.6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NKUkA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m1Fi&#10;WItv9IhVY2ajBcE7LFBnfYl6T/bB9ZxHMma7l66Nf8yD7FNRD2NRxT4QjpezzxfzS8TmKOppRCmO&#10;xtb58E1ASyJRUYfeUynZ7taHrDqoRF8G1kprvGelNvH0oFUd7xITG0estCM7hk8e9tOYAXo70UIu&#10;WhYxr5xJosJBi4z6KCSWJMaeAknNeMRknAsTplnUsFpkV+cT/AZnQxTJtTYIGJElBjli9wCDZgYZ&#10;sHPMvX40FamXR+PJ3wLLxqNF8gwmjMatMuDeA9CYVe856w9FyqWJVXqF+oAN4yBPkrd8rfDZbpkP&#10;D8zh6OCQ4ToI93hIDV1FoacoacD9eu8+6mNHo5SSDkexov7nljlBif5usNe/TufzOLuJmZ9/mSHj&#10;TiWvpxKzbVeATz/FxWN5IqN+0AMpHbQvuDWW0SuKmOHou6I8uIFZhbwicO9wsVwmNZxXy8KtebI8&#10;gseqxrZ83r8wZ/veDdj0dzCMLSvftHDWjZYGltsAUqX+Pta1rzfOemqcfi/FZXLKJ63j9lz8BgAA&#10;//8DAFBLAwQUAAYACAAAACEAVMHEpd8AAAAIAQAADwAAAGRycy9kb3ducmV2LnhtbEyPQUvDQBCF&#10;74L/YRnBS2k3CVRNzKaIovQgBWs9eJtkx2xsdjZkt238925Pehy+x3vflKvJ9uJIo+8cK0gXCQji&#10;xumOWwW79+f5HQgfkDX2jknBD3lYVZcXJRbanfiNjtvQiljCvkAFJoShkNI3hiz6hRuII/tyo8UQ&#10;z7GVesRTLLe9zJLkRlrsOC4YHOjRULPfHqyCz/UU2u/0JbzucfYxW5u62TzVSl1fTQ/3IAJN4S8M&#10;Z/2oDlV0qt2BtRe9gjzNY1LBcnkL4syzPAVRR5DlIKtS/n+g+gUAAP//AwBQSwECLQAUAAYACAAA&#10;ACEAtoM4kv4AAADhAQAAEwAAAAAAAAAAAAAAAAAAAAAAW0NvbnRlbnRfVHlwZXNdLnhtbFBLAQIt&#10;ABQABgAIAAAAIQA4/SH/1gAAAJQBAAALAAAAAAAAAAAAAAAAAC8BAABfcmVscy8ucmVsc1BLAQIt&#10;ABQABgAIAAAAIQAmINKUkAIAAIUFAAAOAAAAAAAAAAAAAAAAAC4CAABkcnMvZTJvRG9jLnhtbFBL&#10;AQItABQABgAIAAAAIQBUwcSl3wAAAAgBAAAPAAAAAAAAAAAAAAAAAOoEAABkcnMvZG93bnJldi54&#10;bWxQSwUGAAAAAAQABADzAAAA9gUAAAAA&#10;" filled="f" strokecolor="black [3213]" strokeweight="1pt"/>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46976" behindDoc="0" locked="0" layoutInCell="1" allowOverlap="1" wp14:anchorId="6332DCBD" wp14:editId="335904AA">
                <wp:simplePos x="0" y="0"/>
                <wp:positionH relativeFrom="margin">
                  <wp:posOffset>-47493</wp:posOffset>
                </wp:positionH>
                <wp:positionV relativeFrom="paragraph">
                  <wp:posOffset>337185</wp:posOffset>
                </wp:positionV>
                <wp:extent cx="236482" cy="236482"/>
                <wp:effectExtent l="0" t="0" r="11430" b="11430"/>
                <wp:wrapNone/>
                <wp:docPr id="11" name="Rectangle 11"/>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0C42B0" id="Rectangle 11" o:spid="_x0000_s1026" style="position:absolute;margin-left:-3.75pt;margin-top:26.55pt;width:18.6pt;height:18.6pt;z-index:2516469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U+kQIAAIUFAAAOAAAAZHJzL2Uyb0RvYy54bWysVFFv2yAQfp+0/4B4X51kaddZdaooVaZJ&#10;VVu1nfpMMcSWgGNA4mS/fgfYTtRVe5jmB8xxd9/dfdxxdb3XiuyE8y2Yik7PJpQIw6FuzaaiP57X&#10;ny4p8YGZmikwoqIH4en14uOHq86WYgYNqFo4giDGl52taBOCLYvC80Zo5s/ACoNKCU6zgKLbFLVj&#10;HaJrVcwmk4uiA1dbB1x4j6c3WUkXCV9KwcO9lF4EoiqKuYW0urS+xrVYXLFy45htWt6nwf4hC81a&#10;g0FHqBsWGNm69g8o3XIHHmQ446ALkLLlItWA1Uwnb6p5apgVqRYkx9uRJv//YPnd7sGRtsa7m1Ji&#10;mMY7ekTWmNkoQfAMCeqsL9HuyT64XvK4jdXupdPxj3WQfSL1MJIq9oFwPJx9vphfzijhqOr3iFIc&#10;na3z4ZsATeKmog6jJyrZ7taHbDqYxFgG1q1SeM5KZeLqQbV1PEtCbByxUo7sGF552KcKMNqJFUrR&#10;s4h15UrSLhyUyKiPQiIlMfeUSGrGIybjXJgwzaqG1SKHOp/gF+mKwYYskqQMAkZkiUmO2D3AYJlB&#10;BuwM09tHV5F6eXSe/C2x7Dx6pMhgwuisWwPuPQCFVfWRs/1AUqYmsvQK9QEbxkGeJG/5usVru2U+&#10;PDCHo4NDhs9BuMdFKugqCv2Okgbcr/fOoz12NGop6XAUK+p/bpkTlKjvBnv963Q+j7ObhPn5lxkK&#10;7lTzeqoxW70CvHpsZ8wubaN9UMNWOtAv+GosY1RUMcMxdkV5cIOwCvmJwHeHi+UymeG8WhZuzZPl&#10;ETyyGtvyef/CnO17N2DT38Ewtqx808LZNnoaWG4DyDb195HXnm+c9dQ4/bsUH5NTOVkdX8/FbwAA&#10;AP//AwBQSwMEFAAGAAgAAAAhAHzttbHfAAAABwEAAA8AAABkcnMvZG93bnJldi54bWxMjkFLw0AQ&#10;he+C/2EZwUtpN2mptTGTIorSgwhWPXibJGM2Njsbsts2/nvXkx4f7/G9L9+MtlNHHnzrBCGdJaBY&#10;Kle30iC8vT5Mr0H5QFJT54QRvtnDpjg/yymr3Ule+LgLjYoQ8RkhmBD6TGtfGbbkZ65nid2nGyyF&#10;GIdG1wOdItx2ep4kV9pSK/HBUM93hqv97mARPrZjaL7Sx/C0p8n7ZGvK6vm+RLy8GG9vQAUew98Y&#10;fvWjOhTRqXQHqb3qEKarZVwiLBcpqNjP1ytQJcI6WYAucv3fv/gBAAD//wMAUEsBAi0AFAAGAAgA&#10;AAAhALaDOJL+AAAA4QEAABMAAAAAAAAAAAAAAAAAAAAAAFtDb250ZW50X1R5cGVzXS54bWxQSwEC&#10;LQAUAAYACAAAACEAOP0h/9YAAACUAQAACwAAAAAAAAAAAAAAAAAvAQAAX3JlbHMvLnJlbHNQSwEC&#10;LQAUAAYACAAAACEASP4lPpECAACFBQAADgAAAAAAAAAAAAAAAAAuAgAAZHJzL2Uyb0RvYy54bWxQ&#10;SwECLQAUAAYACAAAACEAfO21sd8AAAAHAQAADwAAAAAAAAAAAAAAAADrBAAAZHJzL2Rvd25yZXYu&#10;eG1sUEsFBgAAAAAEAAQA8wAAAPcFAAAAAA==&#10;" filled="f" strokecolor="black [3213]" strokeweight="1pt">
                <w10:wrap anchorx="margin"/>
              </v:rect>
            </w:pict>
          </mc:Fallback>
        </mc:AlternateContent>
      </w:r>
      <w:r>
        <w:rPr>
          <w:rFonts w:ascii="Times New Roman" w:hAnsi="Times New Roman" w:cs="Times New Roman"/>
          <w:sz w:val="32"/>
        </w:rPr>
        <w:t xml:space="preserve">How strongly do you feel about that? </w:t>
      </w:r>
    </w:p>
    <w:p w14:paraId="7E8C479E" w14:textId="77777777" w:rsidR="00837C82" w:rsidRDefault="00837C82">
      <w:pPr>
        <w:rPr>
          <w:rFonts w:ascii="Times New Roman" w:hAnsi="Times New Roman" w:cs="Times New Roman"/>
          <w:sz w:val="32"/>
        </w:rPr>
      </w:pPr>
      <w:r>
        <w:rPr>
          <w:rFonts w:ascii="Times New Roman" w:hAnsi="Times New Roman" w:cs="Times New Roman"/>
          <w:noProof/>
          <w:sz w:val="32"/>
          <w:lang w:eastAsia="en-GB"/>
        </w:rPr>
        <mc:AlternateContent>
          <mc:Choice Requires="wps">
            <w:drawing>
              <wp:anchor distT="0" distB="0" distL="114300" distR="114300" simplePos="0" relativeHeight="251659264" behindDoc="0" locked="0" layoutInCell="1" allowOverlap="1" wp14:anchorId="796477EF" wp14:editId="119AAD4D">
                <wp:simplePos x="0" y="0"/>
                <wp:positionH relativeFrom="column">
                  <wp:posOffset>3200400</wp:posOffset>
                </wp:positionH>
                <wp:positionV relativeFrom="paragraph">
                  <wp:posOffset>15765</wp:posOffset>
                </wp:positionV>
                <wp:extent cx="236482" cy="236482"/>
                <wp:effectExtent l="0" t="0" r="11430" b="11430"/>
                <wp:wrapNone/>
                <wp:docPr id="15" name="Rectangle 15"/>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F1D100" id="Rectangle 15" o:spid="_x0000_s1026" style="position:absolute;margin-left:252pt;margin-top:1.25pt;width:18.6pt;height:18.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x58kQIAAIUFAAAOAAAAZHJzL2Uyb0RvYy54bWysVM1u2zAMvg/YOwi6r06ytOuMOkWQIsOA&#10;oi3aDj2rshQbkERNUuJkTz9Ksp2gK3YY5oNMiuTHH5G8ut5rRXbC+RZMRadnE0qE4VC3ZlPRH8/r&#10;T5eU+MBMzRQYUdGD8PR68fHDVWdLMYMGVC0cQRDjy85WtAnBlkXheSM082dghUGhBKdZQNZtitqx&#10;DtG1KmaTyUXRgautAy68x9ubLKSLhC+l4OFeSi8CURXF2EI6XTpf41ksrli5ccw2Le/DYP8QhWat&#10;Qacj1A0LjGxd+weUbrkDDzKccdAFSNlykXLAbKaTN9k8NcyKlAsWx9uxTP7/wfK73YMjbY1vd06J&#10;YRrf6BGrxsxGCYJ3WKDO+hL1nuyD6zmPZMx2L52Of8yD7FNRD2NRxT4QjpezzxfzyxklHEU9jSjF&#10;0dg6H74J0CQSFXXoPZWS7W59yKqDSvRlYN0qhfesVCaeHlRbx7vExMYRK+XIjuGTh/00ZoDeTrSQ&#10;i5ZFzCtnkqhwUCKjPgqJJYmxp0BSMx4xGefChGkWNawW2dX5BL/B2RBFcq0MAkZkiUGO2D3AoJlB&#10;Buwcc68fTUXq5dF48rfAsvFokTyDCaOxbg249wAUZtV7zvpDkXJpYpVeoT5gwzjIk+QtX7f4bLfM&#10;hwfmcHRwyHAdhHs8pIKuotBTlDTgfr13H/Wxo1FKSYejWFH/c8ucoER9N9jrX6fzeZzdxMzPv8yQ&#10;caeS11OJ2eoV4NNPcfFYnsioH9RASgf6BbfGMnpFETMcfVeUBzcwq5BXBO4dLpbLpIbzalm4NU+W&#10;R/BY1diWz/sX5mzfuwGb/g6GsWXlmxbOutHSwHIbQLapv4917euNs54ap99LcZmc8knruD0XvwEA&#10;AP//AwBQSwMEFAAGAAgAAAAhABVNlVThAAAACAEAAA8AAABkcnMvZG93bnJldi54bWxMj81OwzAQ&#10;hO9IvIO1SFyq1klo+AnZVAgE6gEh0cKBmxMvcWhsR/G2DW+POcFxNKOZb8rVZHtxoDF03iGkiwQE&#10;ucbrzrUIb9vH+TWIwMpp1XtHCN8UYFWdnpSq0P7oXumw4VbEEhcKhWCYh0LK0BiyKiz8QC56n360&#10;iqMcW6lHdYzltpdZklxKqzoXF4wa6N5Qs9vsLcLHeuL2K33i552avc/Wpm5eHmrE87Pp7hYE08R/&#10;YfjFj+hQRaba750OokfIk2X8wghZDiL6+TLNQNQIFzdXIKtS/j9Q/QAAAP//AwBQSwECLQAUAAYA&#10;CAAAACEAtoM4kv4AAADhAQAAEwAAAAAAAAAAAAAAAAAAAAAAW0NvbnRlbnRfVHlwZXNdLnhtbFBL&#10;AQItABQABgAIAAAAIQA4/SH/1gAAAJQBAAALAAAAAAAAAAAAAAAAAC8BAABfcmVscy8ucmVsc1BL&#10;AQItABQABgAIAAAAIQBhLx58kQIAAIUFAAAOAAAAAAAAAAAAAAAAAC4CAABkcnMvZTJvRG9jLnht&#10;bFBLAQItABQABgAIAAAAIQAVTZVU4QAAAAgBAAAPAAAAAAAAAAAAAAAAAOsEAABkcnMvZG93bnJl&#10;di54bWxQSwUGAAAAAAQABADzAAAA+QUAAAAA&#10;" filled="f" strokecolor="black [3213]" strokeweight="1pt"/>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56192" behindDoc="0" locked="0" layoutInCell="1" allowOverlap="1" wp14:anchorId="0E0D47A5" wp14:editId="34F6D847">
                <wp:simplePos x="0" y="0"/>
                <wp:positionH relativeFrom="column">
                  <wp:posOffset>2364740</wp:posOffset>
                </wp:positionH>
                <wp:positionV relativeFrom="paragraph">
                  <wp:posOffset>15349</wp:posOffset>
                </wp:positionV>
                <wp:extent cx="236482" cy="236482"/>
                <wp:effectExtent l="0" t="0" r="11430" b="11430"/>
                <wp:wrapNone/>
                <wp:docPr id="14" name="Rectangle 14"/>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7FD709" id="Rectangle 14" o:spid="_x0000_s1026" style="position:absolute;margin-left:186.2pt;margin-top:1.2pt;width:18.6pt;height:18.6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kwakQ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m1Ni&#10;WItv9IhVY2ajBcE7LFBnfYl6T/bB9ZxHMma7l66Nf8yD7FNRD2NRxT4QjpezzxfzyxklHEU9jSjF&#10;0dg6H74JaEkkKurQeyol2936kFUHlejLwFppjfes1CaeHrSq411iYuOIlXZkx/DJw34aM0BvJ1rI&#10;Rcsi5pUzSVQ4aJFRH4XEksTYUyCpGY+YjHNhwjSLGlaL7Op8gt/gbIgiudYGASOyxCBH7B5g0Mwg&#10;A3aOudePpiL18mg8+Vtg2Xi0SJ7BhNG4VQbcewAas+o9Z/2hSLk0sUqvUB+wYRzkSfKWrxU+2y3z&#10;4YE5HB0cMlwH4R4PqaGrKPQUJQ24X+/dR33saJRS0uEoVtT/3DInKNHfDfb61+l8Hmc3MfPzLzNk&#10;3Knk9VRitu0K8OmnuHgsT2TUD3ogpYP2BbfGMnpFETMcfVeUBzcwq5BXBO4dLpbLpIbzalm4NU+W&#10;R/BY1diWz/sX5mzfuwGb/g6GsWXlmxbOutHSwHIbQKrU38e69vXGWU+N0++luExO+aR13J6L3wAA&#10;AP//AwBQSwMEFAAGAAgAAAAhAADd7S3eAAAACAEAAA8AAABkcnMvZG93bnJldi54bWxMj0FLw0AQ&#10;he+C/2EZwUuxm9ZSNWZTRFF6EMGqB2+T7JiNzc6G7LaN/97pSU+P4Xu8ea9Yjb5TexpiG9jAbJqB&#10;Iq6Dbbkx8P72eHENKiZki11gMvBDEVbl6UmBuQ0HfqX9JjVKQjjmaMCl1Odax9qRxzgNPbGwrzB4&#10;THIOjbYDHiTcd3qeZUvtsWX54LCne0f1drPzBj7XY2q+Z0/peYuTj8naVfXLQ2XM+dl4dwsq0Zj+&#10;zHCsL9WhlE5V2LGNqjNweTVfiNXAUYQvspslqEqAqC4L/X9A+QsAAP//AwBQSwECLQAUAAYACAAA&#10;ACEAtoM4kv4AAADhAQAAEwAAAAAAAAAAAAAAAAAAAAAAW0NvbnRlbnRfVHlwZXNdLnhtbFBLAQIt&#10;ABQABgAIAAAAIQA4/SH/1gAAAJQBAAALAAAAAAAAAAAAAAAAAC8BAABfcmVscy8ucmVsc1BLAQIt&#10;ABQABgAIAAAAIQC7mkwakQIAAIUFAAAOAAAAAAAAAAAAAAAAAC4CAABkcnMvZTJvRG9jLnhtbFBL&#10;AQItABQABgAIAAAAIQAA3e0t3gAAAAgBAAAPAAAAAAAAAAAAAAAAAOsEAABkcnMvZG93bnJldi54&#10;bWxQSwUGAAAAAAQABADzAAAA9gUAAAAA&#10;" filled="f" strokecolor="black [3213]" strokeweight="1pt"/>
            </w:pict>
          </mc:Fallback>
        </mc:AlternateContent>
      </w:r>
      <w:r>
        <w:rPr>
          <w:rFonts w:ascii="Times New Roman" w:hAnsi="Times New Roman" w:cs="Times New Roman"/>
          <w:sz w:val="32"/>
        </w:rPr>
        <w:t xml:space="preserve">      1</w:t>
      </w:r>
      <w:r>
        <w:rPr>
          <w:rFonts w:ascii="Times New Roman" w:hAnsi="Times New Roman" w:cs="Times New Roman"/>
          <w:sz w:val="32"/>
        </w:rPr>
        <w:tab/>
      </w:r>
      <w:r>
        <w:rPr>
          <w:rFonts w:ascii="Times New Roman" w:hAnsi="Times New Roman" w:cs="Times New Roman"/>
          <w:sz w:val="32"/>
        </w:rPr>
        <w:tab/>
        <w:t>2</w:t>
      </w:r>
      <w:r>
        <w:rPr>
          <w:rFonts w:ascii="Times New Roman" w:hAnsi="Times New Roman" w:cs="Times New Roman"/>
          <w:sz w:val="32"/>
        </w:rPr>
        <w:tab/>
      </w:r>
      <w:r>
        <w:rPr>
          <w:rFonts w:ascii="Times New Roman" w:hAnsi="Times New Roman" w:cs="Times New Roman"/>
          <w:sz w:val="32"/>
        </w:rPr>
        <w:tab/>
        <w:t>3</w:t>
      </w:r>
      <w:r>
        <w:rPr>
          <w:rFonts w:ascii="Times New Roman" w:hAnsi="Times New Roman" w:cs="Times New Roman"/>
          <w:sz w:val="32"/>
        </w:rPr>
        <w:tab/>
      </w:r>
      <w:r>
        <w:rPr>
          <w:rFonts w:ascii="Times New Roman" w:hAnsi="Times New Roman" w:cs="Times New Roman"/>
          <w:sz w:val="32"/>
        </w:rPr>
        <w:tab/>
        <w:t>4</w:t>
      </w:r>
      <w:r>
        <w:rPr>
          <w:rFonts w:ascii="Times New Roman" w:hAnsi="Times New Roman" w:cs="Times New Roman"/>
          <w:sz w:val="32"/>
        </w:rPr>
        <w:tab/>
      </w:r>
      <w:r>
        <w:rPr>
          <w:rFonts w:ascii="Times New Roman" w:hAnsi="Times New Roman" w:cs="Times New Roman"/>
          <w:sz w:val="32"/>
        </w:rPr>
        <w:tab/>
        <w:t>5</w:t>
      </w:r>
    </w:p>
    <w:p w14:paraId="27AC416C" w14:textId="77777777" w:rsidR="00837C82" w:rsidRDefault="00837C82">
      <w:pPr>
        <w:rPr>
          <w:rFonts w:ascii="Times New Roman" w:hAnsi="Times New Roman" w:cs="Times New Roman"/>
          <w:sz w:val="32"/>
        </w:rPr>
      </w:pPr>
      <w:r>
        <w:rPr>
          <w:rFonts w:ascii="Times New Roman" w:hAnsi="Times New Roman" w:cs="Times New Roman"/>
          <w:sz w:val="32"/>
        </w:rPr>
        <w:t>Strongly agree</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Strongly Disagree </w:t>
      </w:r>
    </w:p>
    <w:p w14:paraId="12371AB8" w14:textId="77777777" w:rsidR="00837C82" w:rsidRDefault="00837C82">
      <w:pPr>
        <w:rPr>
          <w:rFonts w:ascii="Times New Roman" w:hAnsi="Times New Roman" w:cs="Times New Roman"/>
          <w:sz w:val="32"/>
        </w:rPr>
      </w:pPr>
    </w:p>
    <w:p w14:paraId="017A3D3D" w14:textId="01E8075E" w:rsidR="00530A28" w:rsidRDefault="00837C82">
      <w:pPr>
        <w:rPr>
          <w:rFonts w:ascii="Times New Roman" w:hAnsi="Times New Roman" w:cs="Times New Roman"/>
          <w:sz w:val="32"/>
        </w:rPr>
      </w:pPr>
      <w:r>
        <w:rPr>
          <w:rFonts w:ascii="Times New Roman" w:hAnsi="Times New Roman" w:cs="Times New Roman"/>
          <w:sz w:val="32"/>
        </w:rPr>
        <w:t>The second part of the question when asked to rate how strongly they felt about their statement was difficult for members of the staff to complete and i</w:t>
      </w:r>
      <w:r w:rsidR="00530A28">
        <w:rPr>
          <w:rFonts w:ascii="Times New Roman" w:hAnsi="Times New Roman" w:cs="Times New Roman"/>
          <w:sz w:val="32"/>
        </w:rPr>
        <w:t xml:space="preserve">t needed to be changed to allow for participants to be able complete the questionnaire truthfully. </w:t>
      </w:r>
    </w:p>
    <w:p w14:paraId="1D236652" w14:textId="69D044C6" w:rsidR="00530A28" w:rsidRDefault="00530A28">
      <w:pPr>
        <w:rPr>
          <w:rFonts w:ascii="Times New Roman" w:hAnsi="Times New Roman" w:cs="Times New Roman"/>
          <w:sz w:val="32"/>
        </w:rPr>
      </w:pPr>
    </w:p>
    <w:p w14:paraId="4F7CFA87" w14:textId="649AE5AE" w:rsidR="00530A28" w:rsidRDefault="00530A28">
      <w:pPr>
        <w:rPr>
          <w:rFonts w:ascii="Times New Roman" w:hAnsi="Times New Roman" w:cs="Times New Roman"/>
          <w:sz w:val="32"/>
        </w:rPr>
      </w:pPr>
      <w:r>
        <w:rPr>
          <w:rFonts w:ascii="Times New Roman" w:hAnsi="Times New Roman" w:cs="Times New Roman"/>
          <w:noProof/>
          <w:sz w:val="32"/>
          <w:lang w:eastAsia="en-GB"/>
        </w:rPr>
        <mc:AlternateContent>
          <mc:Choice Requires="wps">
            <w:drawing>
              <wp:anchor distT="0" distB="0" distL="114300" distR="114300" simplePos="0" relativeHeight="251671552" behindDoc="0" locked="0" layoutInCell="1" allowOverlap="1" wp14:anchorId="6FADC519" wp14:editId="2AA4203D">
                <wp:simplePos x="0" y="0"/>
                <wp:positionH relativeFrom="margin">
                  <wp:posOffset>0</wp:posOffset>
                </wp:positionH>
                <wp:positionV relativeFrom="paragraph">
                  <wp:posOffset>356126</wp:posOffset>
                </wp:positionV>
                <wp:extent cx="236220" cy="236220"/>
                <wp:effectExtent l="0" t="0" r="11430" b="11430"/>
                <wp:wrapNone/>
                <wp:docPr id="19" name="Rectangle 19"/>
                <wp:cNvGraphicFramePr/>
                <a:graphic xmlns:a="http://schemas.openxmlformats.org/drawingml/2006/main">
                  <a:graphicData uri="http://schemas.microsoft.com/office/word/2010/wordprocessingShape">
                    <wps:wsp>
                      <wps:cNvSpPr/>
                      <wps:spPr>
                        <a:xfrm>
                          <a:off x="0" y="0"/>
                          <a:ext cx="236220" cy="236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73B9DF" id="Rectangle 19" o:spid="_x0000_s1026" style="position:absolute;margin-left:0;margin-top:28.05pt;width:18.6pt;height:18.6pt;z-index:2516715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BkXkQIAAIUFAAAOAAAAZHJzL2Uyb0RvYy54bWysVFFv2yAQfp+0/4B4X51kabdadaqoVaZJ&#10;VRu1nfpMMcRImGNA4mS/fgfYTtRVe5jmBwzc3Xd3H3d3db1vNdkJ5xWYik7PJpQIw6FWZlPRH8+r&#10;T18p8YGZmmkwoqIH4en14uOHq86WYgYN6Fo4giDGl52taBOCLYvC80a0zJ+BFQaFElzLAh7dpqgd&#10;6xC91cVsMrkoOnC1dcCF93h7m4V0kfClFDw8SOlFILqiGFtIq0vra1yLxRUrN47ZRvE+DPYPUbRM&#10;GXQ6Qt2ywMjWqT+gWsUdeJDhjENbgJSKi5QDZjOdvMnmqWFWpFyQHG9Hmvz/g+X3u7Ujqsa3u6TE&#10;sBbf6BFZY2ajBcE7JKizvkS9J7t2/cnjNma7l66Nf8yD7BOph5FUsQ+E4+Xs88VshtRzFPV7RCmO&#10;xtb58E1AS+Kmog69JyrZ7s6HrDqoRF8GVkprvGelNnH1oFUd79IhFo640Y7sGD552E9jBujtRAtP&#10;0bKIeeVM0i4ctMioj0IiJTH2FEgqxiMm41yYMM2ihtUiuzqf4Dc4G6JIrrVBwIgsMcgRuwcYNDPI&#10;gJ1j7vWjqUi1PBpP/hZYNh4tkmcwYTRulQH3HoDGrHrPWX8gKVMTWXqF+oAF4yB3krd8pfDZ7pgP&#10;a+awdfClcRyEB1ykhq6i0O8oacD9eu8+6mNFo5SSDluxov7nljlBif5usNYvp/N57N10mJ9/idXk&#10;TiWvpxKzbW8An36Kg8fytI36QQ9b6aB9wamxjF5RxAxH3xXlwQ2Hm5BHBM4dLpbLpIb9alm4M0+W&#10;R/DIaizL5/0Lc7av3YBFfw9D27LyTQln3WhpYLkNIFWq7yOvPd/Y66lw+rkUh8npOWkdp+fiNwAA&#10;AP//AwBQSwMEFAAGAAgAAAAhAIvE7QbeAAAABQEAAA8AAABkcnMvZG93bnJldi54bWxMj0FLw0AU&#10;hO+C/2F5gpdiN2mwasxLEUXpoQhWPXh7yT6T2OxuyL628d+7nvQ4zDDzTbGabK8OPIbOO4R0noBi&#10;V3vTuQbh7fXx4hpUEHKGeu8Y4ZsDrMrTk4Jy44/uhQ9baVQscSEnhFZkyLUOdcuWwtwP7KL36UdL&#10;EuXYaDPSMZbbXi+SZKktdS4utDTwfcv1bru3CB/rSZqv9Ek2O5q9z9ZtVT8/VIjnZ9PdLSjhSf7C&#10;8Isf0aGMTJXfOxNUjxCPCMLlMgUV3exqAapCuMky0GWh/9OXPwAAAP//AwBQSwECLQAUAAYACAAA&#10;ACEAtoM4kv4AAADhAQAAEwAAAAAAAAAAAAAAAAAAAAAAW0NvbnRlbnRfVHlwZXNdLnhtbFBLAQIt&#10;ABQABgAIAAAAIQA4/SH/1gAAAJQBAAALAAAAAAAAAAAAAAAAAC8BAABfcmVscy8ucmVsc1BLAQIt&#10;ABQABgAIAAAAIQDKwBkXkQIAAIUFAAAOAAAAAAAAAAAAAAAAAC4CAABkcnMvZTJvRG9jLnhtbFBL&#10;AQItABQABgAIAAAAIQCLxO0G3gAAAAUBAAAPAAAAAAAAAAAAAAAAAOsEAABkcnMvZG93bnJldi54&#10;bWxQSwUGAAAAAAQABADzAAAA9gUAAAAA&#10;" filled="f" strokecolor="black [3213]" strokeweight="1pt">
                <w10:wrap anchorx="margin"/>
              </v:rect>
            </w:pict>
          </mc:Fallback>
        </mc:AlternateContent>
      </w:r>
      <w:r>
        <w:rPr>
          <w:rFonts w:ascii="Times New Roman" w:hAnsi="Times New Roman" w:cs="Times New Roman"/>
          <w:sz w:val="32"/>
        </w:rPr>
        <w:t>How strongly do you feel about the statement?</w:t>
      </w:r>
    </w:p>
    <w:p w14:paraId="08A3E5FD" w14:textId="2E6B474B" w:rsidR="00530A28" w:rsidRDefault="00530A28" w:rsidP="00530A28">
      <w:pPr>
        <w:rPr>
          <w:rFonts w:ascii="Times New Roman" w:hAnsi="Times New Roman" w:cs="Times New Roman"/>
          <w:sz w:val="32"/>
        </w:rPr>
      </w:pPr>
      <w:r>
        <w:rPr>
          <w:rFonts w:ascii="Times New Roman" w:hAnsi="Times New Roman" w:cs="Times New Roman"/>
          <w:noProof/>
          <w:sz w:val="32"/>
          <w:lang w:eastAsia="en-GB"/>
        </w:rPr>
        <mc:AlternateContent>
          <mc:Choice Requires="wps">
            <w:drawing>
              <wp:anchor distT="0" distB="0" distL="114300" distR="114300" simplePos="0" relativeHeight="251674624" behindDoc="0" locked="0" layoutInCell="1" allowOverlap="1" wp14:anchorId="5FD7EDEA" wp14:editId="256A3175">
                <wp:simplePos x="0" y="0"/>
                <wp:positionH relativeFrom="margin">
                  <wp:posOffset>4083269</wp:posOffset>
                </wp:positionH>
                <wp:positionV relativeFrom="paragraph">
                  <wp:posOffset>22619</wp:posOffset>
                </wp:positionV>
                <wp:extent cx="236482" cy="236482"/>
                <wp:effectExtent l="0" t="0" r="11430" b="11430"/>
                <wp:wrapNone/>
                <wp:docPr id="20" name="Rectangle 20"/>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0350BB" id="Rectangle 20" o:spid="_x0000_s1026" style="position:absolute;margin-left:321.5pt;margin-top:1.8pt;width:18.6pt;height:18.6pt;z-index:25167462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NfykQIAAIUFAAAOAAAAZHJzL2Uyb0RvYy54bWysVMFu2zAMvQ/YPwi6r06ytOuMOkWQIsOA&#10;oi3aDj2rshQLkEVNUuJkXz9Ksp2gK3YYloNCieQj+Uzy6nrfarITziswFZ2eTSgRhkOtzKaiP57X&#10;ny4p8YGZmmkwoqIH4en14uOHq86WYgYN6Fo4giDGl52taBOCLYvC80a0zJ+BFQaVElzLAl7dpqgd&#10;6xC91cVsMrkoOnC1dcCF9/h6k5V0kfClFDzcS+lFILqimFtIp0vnazyLxRUrN47ZRvE+DfYPWbRM&#10;GQw6Qt2wwMjWqT+gWsUdeJDhjENbgJSKi1QDVjOdvKnmqWFWpFqQHG9Hmvz/g+V3uwdHVF3RGdJj&#10;WIvf6BFZY2ajBcE3JKizvkS7J/vg+ptHMVa7l66N/1gH2SdSDyOpYh8Ix8fZ54v55YwSjqpeRpTi&#10;6GydD98EtCQKFXUYPVHJdrc+ZNPBJMYysFZa4zsrtYmnB63q+JYusXHESjuyY/jJw34aK8BoJ1Z4&#10;i55FrCtXkqRw0CKjPgqJlMTcUyKpGY+YjHNhwjSrGlaLHOp8gr8h2JBFCq0NAkZkiUmO2D3AYJlB&#10;Buycc28fXUXq5dF58rfEsvPokSKDCaNzqwy49wA0VtVHzvYDSZmayNIr1AdsGAd5krzla4Wf7Zb5&#10;8MAcjg52Ea6DcI+H1NBVFHqJkgbcr/feoz12NGop6XAUK+p/bpkTlOjvBnv963Q+j7ObLvPzL7FT&#10;3anm9VRjtu0K8NNPcfFYnsRoH/QgSgftC26NZYyKKmY4xq4oD264rEJeEbh3uFgukxnOq2Xh1jxZ&#10;HsEjq7Etn/cvzNm+dwM2/R0MY8vKNy2cbaOngeU2gFSpv4+89nzjrKfG6fdSXCan92R13J6L3wAA&#10;AP//AwBQSwMEFAAGAAgAAAAhAIgNrmvgAAAACAEAAA8AAABkcnMvZG93bnJldi54bWxMj81OwzAQ&#10;hO9IvIO1SFwqavdHURSyqRAI1ANCaoEDNyde4tDYjuJtG94ec4LjaEYz35SbyfXiRGPsgkdYzBUI&#10;8k0wnW8R3l4fb3IQkbU3ug+eEL4pwqa6vCh1YcLZ7+i051akEh8LjWCZh0LK2FhyOs7DQD55n2F0&#10;mpMcW2lGfU7lrpdLpTLpdOfTgtUD3VtqDvujQ/jYTtx+LZ74+aBn77OtrZuXhxrx+mq6uwXBNPFf&#10;GH7xEzpUiakOR2+i6BGy9Sp9YYRVBiL5Wa6WIGqEtcpBVqX8f6D6AQAA//8DAFBLAQItABQABgAI&#10;AAAAIQC2gziS/gAAAOEBAAATAAAAAAAAAAAAAAAAAAAAAABbQ29udGVudF9UeXBlc10ueG1sUEsB&#10;Ai0AFAAGAAgAAAAhADj9If/WAAAAlAEAAAsAAAAAAAAAAAAAAAAALwEAAF9yZWxzLy5yZWxzUEsB&#10;Ai0AFAAGAAgAAAAhABPw1/KRAgAAhQUAAA4AAAAAAAAAAAAAAAAALgIAAGRycy9lMm9Eb2MueG1s&#10;UEsBAi0AFAAGAAgAAAAhAIgNrmvgAAAACAEAAA8AAAAAAAAAAAAAAAAA6wQAAGRycy9kb3ducmV2&#10;LnhtbFBLBQYAAAAABAAEAPMAAAD4BQAAAAA=&#10;" filled="f" strokecolor="black [3213]" strokeweight="1pt">
                <w10:wrap anchorx="margin"/>
              </v:rect>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68480" behindDoc="0" locked="0" layoutInCell="1" allowOverlap="1" wp14:anchorId="3D6F3F49" wp14:editId="74A9F997">
                <wp:simplePos x="0" y="0"/>
                <wp:positionH relativeFrom="margin">
                  <wp:posOffset>877286</wp:posOffset>
                </wp:positionH>
                <wp:positionV relativeFrom="paragraph">
                  <wp:posOffset>11320</wp:posOffset>
                </wp:positionV>
                <wp:extent cx="236482" cy="236482"/>
                <wp:effectExtent l="0" t="0" r="11430" b="11430"/>
                <wp:wrapNone/>
                <wp:docPr id="18" name="Rectangle 18"/>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D59F1C" id="Rectangle 18" o:spid="_x0000_s1026" style="position:absolute;margin-left:69.1pt;margin-top:.9pt;width:18.6pt;height:18.6pt;z-index:2516684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QDckQ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w5cy&#10;rMU3esSqMbPRguAdFqizvkS9J/vges4jGbPdS9fGP+ZB9qmoh7GoYh8Ix8vZ54v55YwSjqKeRpTi&#10;aGydD98EtCQSFXXoPZWS7W59yKqDSvRlYK20xntWahNPD1rV8S4xsXHESjuyY/jkYT+NGaC3Ey3k&#10;omUR88qZJCoctMioj0JiSWLsKZDUjEdMxrkwYZpFDatFdnU+wW9wNkSRXGuDgBFZYpAjdg8waGaQ&#10;ATvH3OtHU5F6eTSe/C2wbDxaJM9gwmjcKgPuPQCNWfWes/5QpFyaWKVXqA/YMA7yJHnL1wqf7Zb5&#10;8MAcjg4OGa6DcI+H1NBVFHqKkgbcr/fuoz52NEop6XAUK+p/bpkTlOjvBnv963Q+j7ObmPn5lxky&#10;7lTyeiox23YF+PRTXDyWJzLqBz2Q0kH7gltjGb2iiBmOvivKgxuYVcgrAvcOF8tlUsN5tSzcmifL&#10;I3isamzL5/0Lc7bv3YBNfwfD2LLyTQtn3WhpYLkNIFXq72Nd+3rjrKfG6fdSXCanfNI6bs/FbwAA&#10;AP//AwBQSwMEFAAGAAgAAAAhAFpVZMDfAAAACAEAAA8AAABkcnMvZG93bnJldi54bWxMj0FPwkAQ&#10;he8m/ofNmHghsAUUsXZLjEbDwZiIevA27Y5tpTvbdBeo/57hpLd5eS9vvpetBteqPfWh8WxgOklA&#10;EZfeNlwZ+Hh/Gi9BhYhssfVMBn4pwCo/P8swtf7Ab7TfxEpJCYcUDdQxdqnWoazJYZj4jli8b987&#10;jCL7StseD1LuWj1LkoV22LB8qLGjh5rK7WbnDHyth1j9TJ/jyxZHn6N1XZSvj4UxlxfD/R2oSEP8&#10;C8MJX9AhF6bC79gG1YqeL2cSlUMWnPyb6ytQhYH5bQI6z/T/AfkRAAD//wMAUEsBAi0AFAAGAAgA&#10;AAAhALaDOJL+AAAA4QEAABMAAAAAAAAAAAAAAAAAAAAAAFtDb250ZW50X1R5cGVzXS54bWxQSwEC&#10;LQAUAAYACAAAACEAOP0h/9YAAACUAQAACwAAAAAAAAAAAAAAAAAvAQAAX3JlbHMvLnJlbHNQSwEC&#10;LQAUAAYACAAAACEAwOkA3JECAACFBQAADgAAAAAAAAAAAAAAAAAuAgAAZHJzL2Uyb0RvYy54bWxQ&#10;SwECLQAUAAYACAAAACEAWlVkwN8AAAAIAQAADwAAAAAAAAAAAAAAAADrBAAAZHJzL2Rvd25yZXYu&#10;eG1sUEsFBgAAAAAEAAQA8wAAAPcFAAAAAA==&#10;" filled="f" strokecolor="black [3213]" strokeweight="1pt">
                <w10:wrap anchorx="margin"/>
              </v:rect>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65408" behindDoc="0" locked="0" layoutInCell="1" allowOverlap="1" wp14:anchorId="12BABF54" wp14:editId="214AB7A2">
                <wp:simplePos x="0" y="0"/>
                <wp:positionH relativeFrom="column">
                  <wp:posOffset>3200400</wp:posOffset>
                </wp:positionH>
                <wp:positionV relativeFrom="paragraph">
                  <wp:posOffset>15765</wp:posOffset>
                </wp:positionV>
                <wp:extent cx="236482" cy="236482"/>
                <wp:effectExtent l="0" t="0" r="11430" b="11430"/>
                <wp:wrapNone/>
                <wp:docPr id="16" name="Rectangle 16"/>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81E887" id="Rectangle 16" o:spid="_x0000_s1026" style="position:absolute;margin-left:252pt;margin-top:1.25pt;width:18.6pt;height:18.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enWkQIAAIUFAAAOAAAAZHJzL2Uyb0RvYy54bWysVM1u2zAMvg/YOwi6r06ytOuMOkWQIsOA&#10;oi3aDj2rshQbkERNUuJkTz9Ksp2gK3YY5oNMiuTHH5G8ut5rRXbC+RZMRadnE0qE4VC3ZlPRH8/r&#10;T5eU+MBMzRQYUdGD8PR68fHDVWdLMYMGVC0cQRDjy85WtAnBlkXheSM082dghUGhBKdZQNZtitqx&#10;DtG1KmaTyUXRgautAy68x9ubLKSLhC+l4OFeSi8CURXF2EI6XTpf41ksrli5ccw2Le/DYP8QhWat&#10;Qacj1A0LjGxd+weUbrkDDzKccdAFSNlykXLAbKaTN9k8NcyKlAsWx9uxTP7/wfK73YMjbY1vd0GJ&#10;YRrf6BGrxsxGCYJ3WKDO+hL1nuyD6zmPZMx2L52Of8yD7FNRD2NRxT4QjpezzxfzyxklHEU9jSjF&#10;0dg6H74J0CQSFXXoPZWS7W59yKqDSvRlYN0qhfesVCaeHlRbx7vExMYRK+XIjuGTh/00ZoDeTrSQ&#10;i5ZFzCtnkqhwUCKjPgqJJYmxp0BSMx4xGefChGkWNawW2dX5BL/B2RBFcq0MAkZkiUGO2D3AoJlB&#10;Buwcc68fTUXq5dF48rfAsvFokTyDCaOxbg249wAUZtV7zvpDkXJpYpVeoT5gwzjIk+QtX7f4bLfM&#10;hwfmcHRwyHAdhHs8pIKuotBTlDTgfr13H/Wxo1FKSYejWFH/c8ucoER9N9jrX6fzeZzdxMzPv8yQ&#10;caeS11OJ2eoV4NNPcfFYnsioH9RASgf6BbfGMnpFETMcfVeUBzcwq5BXBO4dLpbLpIbzalm4NU+W&#10;R/BY1diWz/sX5mzfuwGb/g6GsWXlmxbOutHSwHIbQLapv4917euNs54ap99LcZmc8knruD0XvwEA&#10;AP//AwBQSwMEFAAGAAgAAAAhABVNlVThAAAACAEAAA8AAABkcnMvZG93bnJldi54bWxMj81OwzAQ&#10;hO9IvIO1SFyq1klo+AnZVAgE6gEh0cKBmxMvcWhsR/G2DW+POcFxNKOZb8rVZHtxoDF03iGkiwQE&#10;ucbrzrUIb9vH+TWIwMpp1XtHCN8UYFWdnpSq0P7oXumw4VbEEhcKhWCYh0LK0BiyKiz8QC56n360&#10;iqMcW6lHdYzltpdZklxKqzoXF4wa6N5Qs9vsLcLHeuL2K33i552avc/Wpm5eHmrE87Pp7hYE08R/&#10;YfjFj+hQRaba750OokfIk2X8wghZDiL6+TLNQNQIFzdXIKtS/j9Q/QAAAP//AwBQSwECLQAUAAYA&#10;CAAAACEAtoM4kv4AAADhAQAAEwAAAAAAAAAAAAAAAAAAAAAAW0NvbnRlbnRfVHlwZXNdLnhtbFBL&#10;AQItABQABgAIAAAAIQA4/SH/1gAAAJQBAAALAAAAAAAAAAAAAAAAAC8BAABfcmVscy8ucmVsc1BL&#10;AQItABQABgAIAAAAIQAP8enWkQIAAIUFAAAOAAAAAAAAAAAAAAAAAC4CAABkcnMvZTJvRG9jLnht&#10;bFBLAQItABQABgAIAAAAIQAVTZVU4QAAAAgBAAAPAAAAAAAAAAAAAAAAAOsEAABkcnMvZG93bnJl&#10;di54bWxQSwUGAAAAAAQABADzAAAA+QUAAAAA&#10;" filled="f" strokecolor="black [3213]" strokeweight="1pt"/>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62336" behindDoc="0" locked="0" layoutInCell="1" allowOverlap="1" wp14:anchorId="4A738B95" wp14:editId="4DBEA2C7">
                <wp:simplePos x="0" y="0"/>
                <wp:positionH relativeFrom="column">
                  <wp:posOffset>2364740</wp:posOffset>
                </wp:positionH>
                <wp:positionV relativeFrom="paragraph">
                  <wp:posOffset>15349</wp:posOffset>
                </wp:positionV>
                <wp:extent cx="236482" cy="236482"/>
                <wp:effectExtent l="0" t="0" r="11430" b="11430"/>
                <wp:wrapNone/>
                <wp:docPr id="17" name="Rectangle 17"/>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C42C37" id="Rectangle 17" o:spid="_x0000_s1026" style="position:absolute;margin-left:186.2pt;margin-top:1.2pt;width:18.6pt;height:18.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LuwkQIAAIUFAAAOAAAAZHJzL2Uyb0RvYy54bWysVEtv2zAMvg/YfxB0X51k6cuoUwQtOgwo&#10;2qDt0LMqS7EBSdQkJU7260dJthN0xQ7DfJBJkfz4EMmr651WZCucb8FUdHoyoUQYDnVr1hX98XL3&#10;5YISH5ipmQIjKroXnl4vPn+66mwpZtCAqoUjCGJ82dmKNiHYsig8b4Rm/gSsMCiU4DQLyLp1UTvW&#10;IbpWxWwyOSs6cLV1wIX3eHubhXSR8KUUPDxK6UUgqqIYW0inS+dbPIvFFSvXjtmm5X0Y7B+i0Kw1&#10;6HSEumWBkY1r/4DSLXfgQYYTDroAKVsuUg6YzXTyLpvnhlmRcsHieDuWyf8/WP6wXTnS1vh255QY&#10;pvGNnrBqzKyVIHiHBeqsL1Hv2a5cz3kkY7Y76XT8Yx5kl4q6H4sqdoFwvJx9PZtfzCjhKOppRCkO&#10;xtb58E2AJpGoqEPvqZRse+9DVh1Uoi8Dd61SeM9KZeLpQbV1vEtMbBxxoxzZMnzysJvGDNDbkRZy&#10;0bKIeeVMEhX2SmTUJyGxJDH2FEhqxgMm41yYMM2ihtUiuzqd4Dc4G6JIrpVBwIgsMcgRuwcYNDPI&#10;gJ1j7vWjqUi9PBpP/hZYNh4tkmcwYTTWrQH3EYDCrHrPWX8oUi5NrNIb1HtsGAd5krzldy0+2z3z&#10;YcUcjg4OGa6D8IiHVNBVFHqKkgbcr4/uoz52NEop6XAUK+p/bpgTlKjvBnv9cjqfx9lNzPz0fIaM&#10;O5a8HUvMRt8APv0UF4/liYz6QQ2kdKBfcWsso1cUMcPRd0V5cANzE/KKwL3DxXKZ1HBeLQv35tny&#10;CB6rGtvyZffKnO17N2DTP8Awtqx818JZN1oaWG4CyDb196Gufb1x1lPj9HspLpNjPmkdtufiNwAA&#10;AP//AwBQSwMEFAAGAAgAAAAhAADd7S3eAAAACAEAAA8AAABkcnMvZG93bnJldi54bWxMj0FLw0AQ&#10;he+C/2EZwUuxm9ZSNWZTRFF6EMGqB2+T7JiNzc6G7LaN/97pSU+P4Xu8ea9Yjb5TexpiG9jAbJqB&#10;Iq6Dbbkx8P72eHENKiZki11gMvBDEVbl6UmBuQ0HfqX9JjVKQjjmaMCl1Odax9qRxzgNPbGwrzB4&#10;THIOjbYDHiTcd3qeZUvtsWX54LCne0f1drPzBj7XY2q+Z0/peYuTj8naVfXLQ2XM+dl4dwsq0Zj+&#10;zHCsL9WhlE5V2LGNqjNweTVfiNXAUYQvspslqEqAqC4L/X9A+QsAAP//AwBQSwECLQAUAAYACAAA&#10;ACEAtoM4kv4AAADhAQAAEwAAAAAAAAAAAAAAAAAAAAAAW0NvbnRlbnRfVHlwZXNdLnhtbFBLAQIt&#10;ABQABgAIAAAAIQA4/SH/1gAAAJQBAAALAAAAAAAAAAAAAAAAAC8BAABfcmVscy8ucmVsc1BLAQIt&#10;ABQABgAIAAAAIQDVRLuwkQIAAIUFAAAOAAAAAAAAAAAAAAAAAC4CAABkcnMvZTJvRG9jLnhtbFBL&#10;AQItABQABgAIAAAAIQAA3e0t3gAAAAgBAAAPAAAAAAAAAAAAAAAAAOsEAABkcnMvZG93bnJldi54&#10;bWxQSwUGAAAAAAQABADzAAAA9gUAAAAA&#10;" filled="f" strokecolor="black [3213]" strokeweight="1pt"/>
            </w:pict>
          </mc:Fallback>
        </mc:AlternateContent>
      </w:r>
      <w:r>
        <w:rPr>
          <w:rFonts w:ascii="Times New Roman" w:hAnsi="Times New Roman" w:cs="Times New Roman"/>
          <w:sz w:val="32"/>
        </w:rPr>
        <w:t xml:space="preserve">      1</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2</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3</w:t>
      </w:r>
      <w:r>
        <w:rPr>
          <w:rFonts w:ascii="Times New Roman" w:hAnsi="Times New Roman" w:cs="Times New Roman"/>
          <w:sz w:val="32"/>
        </w:rPr>
        <w:tab/>
      </w:r>
      <w:r>
        <w:rPr>
          <w:rFonts w:ascii="Times New Roman" w:hAnsi="Times New Roman" w:cs="Times New Roman"/>
          <w:sz w:val="32"/>
        </w:rPr>
        <w:tab/>
        <w:t>4</w:t>
      </w:r>
      <w:r>
        <w:rPr>
          <w:rFonts w:ascii="Times New Roman" w:hAnsi="Times New Roman" w:cs="Times New Roman"/>
          <w:sz w:val="32"/>
        </w:rPr>
        <w:tab/>
      </w:r>
      <w:r>
        <w:rPr>
          <w:rFonts w:ascii="Times New Roman" w:hAnsi="Times New Roman" w:cs="Times New Roman"/>
          <w:sz w:val="32"/>
        </w:rPr>
        <w:tab/>
        <w:t>5</w:t>
      </w:r>
    </w:p>
    <w:p w14:paraId="6EAB2CB8" w14:textId="5BA35B2D" w:rsidR="006A6BD9" w:rsidRDefault="00530A28">
      <w:pPr>
        <w:rPr>
          <w:rFonts w:ascii="Times New Roman" w:hAnsi="Times New Roman" w:cs="Times New Roman"/>
          <w:sz w:val="32"/>
        </w:rPr>
      </w:pPr>
      <w:r>
        <w:rPr>
          <w:rFonts w:ascii="Times New Roman" w:hAnsi="Times New Roman" w:cs="Times New Roman"/>
          <w:sz w:val="32"/>
        </w:rPr>
        <w:t xml:space="preserve">Weak </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Strong </w:t>
      </w:r>
      <w:r w:rsidR="006A6BD9">
        <w:rPr>
          <w:rFonts w:ascii="Times New Roman" w:hAnsi="Times New Roman" w:cs="Times New Roman"/>
          <w:sz w:val="32"/>
        </w:rPr>
        <w:br w:type="page"/>
      </w:r>
    </w:p>
    <w:p w14:paraId="5F8B43DE" w14:textId="77777777" w:rsidR="006A6BD9" w:rsidRDefault="006A6BD9" w:rsidP="006A6BD9">
      <w:pPr>
        <w:pStyle w:val="Heading1"/>
        <w:rPr>
          <w:rFonts w:ascii="Times New Roman" w:hAnsi="Times New Roman" w:cs="Times New Roman"/>
          <w:color w:val="auto"/>
        </w:rPr>
      </w:pPr>
      <w:bookmarkStart w:id="48" w:name="_Toc19556599"/>
      <w:r>
        <w:rPr>
          <w:rFonts w:ascii="Times New Roman" w:hAnsi="Times New Roman" w:cs="Times New Roman"/>
          <w:color w:val="auto"/>
        </w:rPr>
        <w:lastRenderedPageBreak/>
        <w:t>Appendix 4</w:t>
      </w:r>
      <w:bookmarkEnd w:id="48"/>
    </w:p>
    <w:p w14:paraId="7CB79567" w14:textId="77777777" w:rsidR="006A6BD9" w:rsidRDefault="006A6BD9" w:rsidP="006A6BD9"/>
    <w:p w14:paraId="29EB96FE"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Questions used as prompts during the interview to help start the conversation. </w:t>
      </w:r>
    </w:p>
    <w:p w14:paraId="4E0C4A71" w14:textId="77777777" w:rsidR="006A6BD9" w:rsidRDefault="006A6BD9" w:rsidP="006A6BD9">
      <w:pPr>
        <w:rPr>
          <w:rFonts w:ascii="Times New Roman" w:hAnsi="Times New Roman" w:cs="Times New Roman"/>
          <w:sz w:val="24"/>
        </w:rPr>
      </w:pPr>
    </w:p>
    <w:p w14:paraId="4890A56B"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does working in groups effect your learning?</w:t>
      </w:r>
    </w:p>
    <w:p w14:paraId="7026E7F0" w14:textId="77777777" w:rsidR="006A6BD9" w:rsidRPr="00B55F71" w:rsidRDefault="006A6BD9" w:rsidP="006A6BD9">
      <w:pPr>
        <w:pStyle w:val="ListParagraph"/>
        <w:ind w:left="785"/>
        <w:rPr>
          <w:rFonts w:ascii="Times New Roman" w:hAnsi="Times New Roman"/>
          <w:sz w:val="24"/>
        </w:rPr>
      </w:pPr>
    </w:p>
    <w:p w14:paraId="1F9CDBE0"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What steps do you take when you get stuck on a problem? </w:t>
      </w:r>
    </w:p>
    <w:p w14:paraId="5FABD340" w14:textId="77777777" w:rsidR="006A6BD9" w:rsidRPr="00B55F71" w:rsidRDefault="006A6BD9" w:rsidP="006A6BD9">
      <w:pPr>
        <w:pStyle w:val="ListParagraph"/>
        <w:rPr>
          <w:rFonts w:ascii="Times New Roman" w:hAnsi="Times New Roman"/>
          <w:sz w:val="24"/>
        </w:rPr>
      </w:pPr>
    </w:p>
    <w:p w14:paraId="5DD424E6"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If peer is not mentioned – would you ask a peer for help? Why/why not? </w:t>
      </w:r>
    </w:p>
    <w:p w14:paraId="2E9885EA" w14:textId="77777777" w:rsidR="006A6BD9" w:rsidRPr="00B55F71" w:rsidRDefault="006A6BD9" w:rsidP="006A6BD9">
      <w:pPr>
        <w:pStyle w:val="ListParagraph"/>
        <w:ind w:left="785"/>
        <w:rPr>
          <w:rFonts w:ascii="Times New Roman" w:hAnsi="Times New Roman"/>
          <w:sz w:val="24"/>
        </w:rPr>
      </w:pPr>
    </w:p>
    <w:p w14:paraId="2C562D3D"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Do you prefer looking at a problem before you are shown how to solve it? Why/why not? </w:t>
      </w:r>
    </w:p>
    <w:p w14:paraId="01123EBA" w14:textId="77777777" w:rsidR="006A6BD9" w:rsidRPr="00B55F71" w:rsidRDefault="006A6BD9" w:rsidP="006A6BD9">
      <w:pPr>
        <w:pStyle w:val="ListParagraph"/>
        <w:rPr>
          <w:rFonts w:ascii="Times New Roman" w:hAnsi="Times New Roman"/>
          <w:sz w:val="24"/>
        </w:rPr>
      </w:pPr>
    </w:p>
    <w:p w14:paraId="33FD1693"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does solving problems in class effect your confidence in doing them independently?</w:t>
      </w:r>
    </w:p>
    <w:p w14:paraId="0F57D74E" w14:textId="77777777" w:rsidR="006A6BD9" w:rsidRPr="00B55F71" w:rsidRDefault="006A6BD9" w:rsidP="006A6BD9">
      <w:pPr>
        <w:pStyle w:val="ListParagraph"/>
        <w:ind w:left="785"/>
        <w:rPr>
          <w:rFonts w:ascii="Times New Roman" w:hAnsi="Times New Roman"/>
          <w:sz w:val="24"/>
        </w:rPr>
      </w:pPr>
    </w:p>
    <w:p w14:paraId="37EB7868" w14:textId="11F8BAD3"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How has working in groups effected your view on </w:t>
      </w:r>
      <w:r w:rsidR="00E446BD">
        <w:rPr>
          <w:rFonts w:ascii="Times New Roman" w:hAnsi="Times New Roman"/>
          <w:sz w:val="24"/>
        </w:rPr>
        <w:t>mathematics</w:t>
      </w:r>
      <w:r w:rsidRPr="00B55F71">
        <w:rPr>
          <w:rFonts w:ascii="Times New Roman" w:hAnsi="Times New Roman"/>
          <w:sz w:val="24"/>
        </w:rPr>
        <w:t xml:space="preserve"> lessons? (prompt- thinking about enjoyment and interest.</w:t>
      </w:r>
    </w:p>
    <w:p w14:paraId="5F76FE4A" w14:textId="77777777" w:rsidR="006A6BD9" w:rsidRPr="00B55F71" w:rsidRDefault="006A6BD9" w:rsidP="006A6BD9">
      <w:pPr>
        <w:pStyle w:val="ListParagraph"/>
        <w:ind w:left="785"/>
        <w:rPr>
          <w:rFonts w:ascii="Times New Roman" w:hAnsi="Times New Roman"/>
          <w:sz w:val="24"/>
        </w:rPr>
      </w:pPr>
    </w:p>
    <w:p w14:paraId="73065092" w14:textId="1297704B"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How has trying problem-based activities in class effected your view on </w:t>
      </w:r>
      <w:r w:rsidR="00E446BD">
        <w:rPr>
          <w:rFonts w:ascii="Times New Roman" w:hAnsi="Times New Roman"/>
          <w:sz w:val="24"/>
        </w:rPr>
        <w:t>mathematics</w:t>
      </w:r>
      <w:r w:rsidRPr="00B55F71">
        <w:rPr>
          <w:rFonts w:ascii="Times New Roman" w:hAnsi="Times New Roman"/>
          <w:sz w:val="24"/>
        </w:rPr>
        <w:t xml:space="preserve"> lessons? (prompt- thinking about enjoyment and interest.)</w:t>
      </w:r>
    </w:p>
    <w:p w14:paraId="2B462F3A" w14:textId="544DDC43" w:rsidR="006A6BD9" w:rsidRDefault="006A6BD9">
      <w:pPr>
        <w:rPr>
          <w:rFonts w:ascii="Times New Roman" w:hAnsi="Times New Roman" w:cs="Times New Roman"/>
          <w:sz w:val="32"/>
        </w:rPr>
      </w:pPr>
      <w:r>
        <w:rPr>
          <w:rFonts w:ascii="Times New Roman" w:hAnsi="Times New Roman" w:cs="Times New Roman"/>
          <w:sz w:val="32"/>
        </w:rPr>
        <w:br w:type="page"/>
      </w:r>
    </w:p>
    <w:p w14:paraId="4A07CD7B" w14:textId="24EDBD25" w:rsidR="006A6BD9" w:rsidRDefault="00237EF1" w:rsidP="006A6BD9">
      <w:pPr>
        <w:spacing w:line="480" w:lineRule="auto"/>
        <w:rPr>
          <w:rFonts w:ascii="Times New Roman" w:hAnsi="Times New Roman" w:cs="Times New Roman"/>
          <w:sz w:val="32"/>
        </w:rPr>
      </w:pPr>
      <w:r>
        <w:rPr>
          <w:rFonts w:ascii="Times New Roman" w:hAnsi="Times New Roman" w:cs="Times New Roman"/>
          <w:sz w:val="32"/>
        </w:rPr>
        <w:lastRenderedPageBreak/>
        <w:t>Appendix 5</w:t>
      </w:r>
    </w:p>
    <w:p w14:paraId="4F7DE837" w14:textId="5B009A27" w:rsidR="00530A28" w:rsidRPr="001610E1" w:rsidRDefault="00530A28" w:rsidP="006A6BD9">
      <w:pPr>
        <w:spacing w:line="480" w:lineRule="auto"/>
        <w:rPr>
          <w:rFonts w:ascii="Times New Roman" w:hAnsi="Times New Roman" w:cs="Times New Roman"/>
          <w:sz w:val="32"/>
        </w:rPr>
      </w:pPr>
      <w:r>
        <w:rPr>
          <w:rFonts w:ascii="Times New Roman" w:hAnsi="Times New Roman" w:cs="Times New Roman"/>
          <w:sz w:val="32"/>
        </w:rPr>
        <w:t>Ethics Fo</w:t>
      </w:r>
      <w:r w:rsidR="007F3776">
        <w:rPr>
          <w:rFonts w:ascii="Times New Roman" w:hAnsi="Times New Roman" w:cs="Times New Roman"/>
          <w:sz w:val="32"/>
        </w:rPr>
        <w:t xml:space="preserve">rm submitted to the university prior to starting the project. Ethical approval granted. </w:t>
      </w:r>
    </w:p>
    <w:sectPr w:rsidR="00530A28" w:rsidRPr="001610E1" w:rsidSect="006A6B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CF9EB3" w14:textId="77777777" w:rsidR="006153CE" w:rsidRDefault="006153CE" w:rsidP="00790C5D">
      <w:pPr>
        <w:spacing w:after="0" w:line="240" w:lineRule="auto"/>
      </w:pPr>
      <w:r>
        <w:separator/>
      </w:r>
    </w:p>
  </w:endnote>
  <w:endnote w:type="continuationSeparator" w:id="0">
    <w:p w14:paraId="3C68EE53" w14:textId="77777777" w:rsidR="006153CE" w:rsidRDefault="006153CE" w:rsidP="00790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6622E" w14:textId="5C5AACAD" w:rsidR="006153CE" w:rsidRDefault="006153CE">
    <w:pPr>
      <w:pStyle w:val="Footer"/>
      <w:jc w:val="center"/>
    </w:pPr>
  </w:p>
  <w:p w14:paraId="37403A9E" w14:textId="77777777" w:rsidR="006153CE" w:rsidRDefault="006153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0500989"/>
      <w:docPartObj>
        <w:docPartGallery w:val="Page Numbers (Bottom of Page)"/>
        <w:docPartUnique/>
      </w:docPartObj>
    </w:sdtPr>
    <w:sdtEndPr>
      <w:rPr>
        <w:noProof/>
      </w:rPr>
    </w:sdtEndPr>
    <w:sdtContent>
      <w:p w14:paraId="6AFF2D6A" w14:textId="3719B919" w:rsidR="006153CE" w:rsidRDefault="006153C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A7E3950" w14:textId="77777777" w:rsidR="006153CE" w:rsidRDefault="00615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F215E" w14:textId="77777777" w:rsidR="006153CE" w:rsidRDefault="006153CE" w:rsidP="00790C5D">
      <w:pPr>
        <w:spacing w:after="0" w:line="240" w:lineRule="auto"/>
      </w:pPr>
      <w:r>
        <w:separator/>
      </w:r>
    </w:p>
  </w:footnote>
  <w:footnote w:type="continuationSeparator" w:id="0">
    <w:p w14:paraId="0D331B38" w14:textId="77777777" w:rsidR="006153CE" w:rsidRDefault="006153CE" w:rsidP="00790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39637" w14:textId="77777777" w:rsidR="006153CE" w:rsidRDefault="006153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65624"/>
    <w:multiLevelType w:val="hybridMultilevel"/>
    <w:tmpl w:val="B5E6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3583E"/>
    <w:multiLevelType w:val="hybridMultilevel"/>
    <w:tmpl w:val="2DA8E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C972D0"/>
    <w:multiLevelType w:val="hybridMultilevel"/>
    <w:tmpl w:val="B3042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07F44"/>
    <w:multiLevelType w:val="hybridMultilevel"/>
    <w:tmpl w:val="5B9C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D2880"/>
    <w:multiLevelType w:val="hybridMultilevel"/>
    <w:tmpl w:val="3FC25FE2"/>
    <w:lvl w:ilvl="0" w:tplc="08090011">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5" w15:restartNumberingAfterBreak="0">
    <w:nsid w:val="4ED873AB"/>
    <w:multiLevelType w:val="hybridMultilevel"/>
    <w:tmpl w:val="7E201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585647"/>
    <w:multiLevelType w:val="hybridMultilevel"/>
    <w:tmpl w:val="61067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6"/>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2949"/>
    <w:rsid w:val="00034212"/>
    <w:rsid w:val="000B4EBE"/>
    <w:rsid w:val="001610E1"/>
    <w:rsid w:val="00184C2D"/>
    <w:rsid w:val="001B7BEA"/>
    <w:rsid w:val="001C6233"/>
    <w:rsid w:val="00237EF1"/>
    <w:rsid w:val="00240658"/>
    <w:rsid w:val="0036316D"/>
    <w:rsid w:val="00373716"/>
    <w:rsid w:val="00451889"/>
    <w:rsid w:val="00480696"/>
    <w:rsid w:val="00530A28"/>
    <w:rsid w:val="00551347"/>
    <w:rsid w:val="00592F9D"/>
    <w:rsid w:val="006153CE"/>
    <w:rsid w:val="006370F9"/>
    <w:rsid w:val="006A6BD9"/>
    <w:rsid w:val="006A7163"/>
    <w:rsid w:val="006D6B70"/>
    <w:rsid w:val="007006A9"/>
    <w:rsid w:val="007657A9"/>
    <w:rsid w:val="00790C5D"/>
    <w:rsid w:val="007A3913"/>
    <w:rsid w:val="007B238E"/>
    <w:rsid w:val="007E45D0"/>
    <w:rsid w:val="007F3776"/>
    <w:rsid w:val="00837C82"/>
    <w:rsid w:val="00847325"/>
    <w:rsid w:val="00A9650B"/>
    <w:rsid w:val="00B214EB"/>
    <w:rsid w:val="00BF2FD0"/>
    <w:rsid w:val="00C32949"/>
    <w:rsid w:val="00CE5583"/>
    <w:rsid w:val="00D42D1F"/>
    <w:rsid w:val="00DA11D7"/>
    <w:rsid w:val="00DC23F9"/>
    <w:rsid w:val="00E446BD"/>
    <w:rsid w:val="00E97EEB"/>
    <w:rsid w:val="00F506C7"/>
    <w:rsid w:val="00FB3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B9372"/>
  <w15:docId w15:val="{42336231-60FC-49F5-84BF-3895AFDAB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9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9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6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29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94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3294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329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65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A3913"/>
    <w:pPr>
      <w:spacing w:after="0" w:line="240"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1C62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233"/>
    <w:rPr>
      <w:rFonts w:ascii="Segoe UI" w:hAnsi="Segoe UI" w:cs="Segoe UI"/>
      <w:sz w:val="18"/>
      <w:szCs w:val="18"/>
    </w:rPr>
  </w:style>
  <w:style w:type="character" w:styleId="Hyperlink">
    <w:name w:val="Hyperlink"/>
    <w:basedOn w:val="DefaultParagraphFont"/>
    <w:uiPriority w:val="99"/>
    <w:unhideWhenUsed/>
    <w:rsid w:val="006A6BD9"/>
    <w:rPr>
      <w:color w:val="0563C1" w:themeColor="hyperlink"/>
      <w:u w:val="single"/>
    </w:rPr>
  </w:style>
  <w:style w:type="table" w:styleId="TableGrid">
    <w:name w:val="Table Grid"/>
    <w:basedOn w:val="TableNormal"/>
    <w:uiPriority w:val="39"/>
    <w:rsid w:val="006A6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0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C5D"/>
  </w:style>
  <w:style w:type="paragraph" w:styleId="Footer">
    <w:name w:val="footer"/>
    <w:basedOn w:val="Normal"/>
    <w:link w:val="FooterChar"/>
    <w:uiPriority w:val="99"/>
    <w:unhideWhenUsed/>
    <w:rsid w:val="00790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C5D"/>
  </w:style>
  <w:style w:type="paragraph" w:styleId="TOCHeading">
    <w:name w:val="TOC Heading"/>
    <w:basedOn w:val="Heading1"/>
    <w:next w:val="Normal"/>
    <w:uiPriority w:val="39"/>
    <w:unhideWhenUsed/>
    <w:qFormat/>
    <w:rsid w:val="00034212"/>
    <w:pPr>
      <w:outlineLvl w:val="9"/>
    </w:pPr>
    <w:rPr>
      <w:lang w:val="en-US"/>
    </w:rPr>
  </w:style>
  <w:style w:type="paragraph" w:styleId="TOC2">
    <w:name w:val="toc 2"/>
    <w:basedOn w:val="Normal"/>
    <w:next w:val="Normal"/>
    <w:autoRedefine/>
    <w:uiPriority w:val="39"/>
    <w:unhideWhenUsed/>
    <w:rsid w:val="00034212"/>
    <w:pPr>
      <w:spacing w:after="100"/>
      <w:ind w:left="220"/>
    </w:pPr>
  </w:style>
  <w:style w:type="paragraph" w:styleId="TOC1">
    <w:name w:val="toc 1"/>
    <w:basedOn w:val="Normal"/>
    <w:next w:val="Normal"/>
    <w:autoRedefine/>
    <w:uiPriority w:val="39"/>
    <w:unhideWhenUsed/>
    <w:rsid w:val="00034212"/>
    <w:pPr>
      <w:spacing w:after="100"/>
    </w:pPr>
  </w:style>
  <w:style w:type="paragraph" w:styleId="TOC3">
    <w:name w:val="toc 3"/>
    <w:basedOn w:val="Normal"/>
    <w:next w:val="Normal"/>
    <w:autoRedefine/>
    <w:uiPriority w:val="39"/>
    <w:unhideWhenUsed/>
    <w:rsid w:val="00034212"/>
    <w:pPr>
      <w:spacing w:after="100"/>
      <w:ind w:left="440"/>
    </w:pPr>
  </w:style>
  <w:style w:type="character" w:styleId="Strong">
    <w:name w:val="Strong"/>
    <w:basedOn w:val="DefaultParagraphFont"/>
    <w:uiPriority w:val="22"/>
    <w:qFormat/>
    <w:rsid w:val="007657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951021">
      <w:bodyDiv w:val="1"/>
      <w:marLeft w:val="0"/>
      <w:marRight w:val="0"/>
      <w:marTop w:val="0"/>
      <w:marBottom w:val="0"/>
      <w:divBdr>
        <w:top w:val="none" w:sz="0" w:space="0" w:color="auto"/>
        <w:left w:val="none" w:sz="0" w:space="0" w:color="auto"/>
        <w:bottom w:val="none" w:sz="0" w:space="0" w:color="auto"/>
        <w:right w:val="none" w:sz="0" w:space="0" w:color="auto"/>
      </w:divBdr>
    </w:div>
    <w:div w:id="1555579742">
      <w:bodyDiv w:val="1"/>
      <w:marLeft w:val="0"/>
      <w:marRight w:val="0"/>
      <w:marTop w:val="0"/>
      <w:marBottom w:val="0"/>
      <w:divBdr>
        <w:top w:val="none" w:sz="0" w:space="0" w:color="auto"/>
        <w:left w:val="none" w:sz="0" w:space="0" w:color="auto"/>
        <w:bottom w:val="none" w:sz="0" w:space="0" w:color="auto"/>
        <w:right w:val="none" w:sz="0" w:space="0" w:color="auto"/>
      </w:divBdr>
    </w:div>
    <w:div w:id="1706325419">
      <w:bodyDiv w:val="1"/>
      <w:marLeft w:val="0"/>
      <w:marRight w:val="0"/>
      <w:marTop w:val="0"/>
      <w:marBottom w:val="0"/>
      <w:divBdr>
        <w:top w:val="none" w:sz="0" w:space="0" w:color="auto"/>
        <w:left w:val="none" w:sz="0" w:space="0" w:color="auto"/>
        <w:bottom w:val="none" w:sz="0" w:space="0" w:color="auto"/>
        <w:right w:val="none" w:sz="0" w:space="0" w:color="auto"/>
      </w:divBdr>
    </w:div>
    <w:div w:id="182134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downloads.unicef.org.uk/wp-content/uploads/2010/05/UNCRC_united_nations_convention_on_the_rights_of_the_child.pdf" TargetMode="External"/><Relationship Id="rId10" Type="http://schemas.openxmlformats.org/officeDocument/2006/relationships/chart" Target="charts/chart2.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www.oecd.org/pisa/aboutpisa/"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F:\Masters%20module\Masters\Tes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Comparision of scores on</a:t>
            </a:r>
            <a:r>
              <a:rPr lang="en-GB" baseline="0"/>
              <a:t> 2 seperate papers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3234493124256902E-2"/>
          <c:y val="0.14396892511181791"/>
          <c:w val="0.92029827040850665"/>
          <c:h val="0.67719214704395514"/>
        </c:manualLayout>
      </c:layout>
      <c:barChart>
        <c:barDir val="col"/>
        <c:grouping val="clustered"/>
        <c:varyColors val="0"/>
        <c:ser>
          <c:idx val="0"/>
          <c:order val="0"/>
          <c:tx>
            <c:strRef>
              <c:f>Sheet2!$B$2</c:f>
              <c:strCache>
                <c:ptCount val="1"/>
                <c:pt idx="0">
                  <c:v>First paper</c:v>
                </c:pt>
              </c:strCache>
            </c:strRef>
          </c:tx>
          <c:spPr>
            <a:solidFill>
              <a:schemeClr val="accent1"/>
            </a:solidFill>
            <a:ln>
              <a:noFill/>
            </a:ln>
            <a:effectLst/>
          </c:spPr>
          <c:invertIfNegative val="0"/>
          <c:val>
            <c:numRef>
              <c:f>Sheet2!$B$3:$B$15</c:f>
              <c:numCache>
                <c:formatCode>General</c:formatCode>
                <c:ptCount val="13"/>
                <c:pt idx="0">
                  <c:v>13</c:v>
                </c:pt>
                <c:pt idx="1">
                  <c:v>23</c:v>
                </c:pt>
                <c:pt idx="2">
                  <c:v>17</c:v>
                </c:pt>
                <c:pt idx="3">
                  <c:v>14</c:v>
                </c:pt>
                <c:pt idx="4">
                  <c:v>23</c:v>
                </c:pt>
                <c:pt idx="5">
                  <c:v>14</c:v>
                </c:pt>
                <c:pt idx="6">
                  <c:v>11</c:v>
                </c:pt>
                <c:pt idx="7">
                  <c:v>32</c:v>
                </c:pt>
                <c:pt idx="8">
                  <c:v>24</c:v>
                </c:pt>
                <c:pt idx="9">
                  <c:v>13</c:v>
                </c:pt>
                <c:pt idx="10">
                  <c:v>15</c:v>
                </c:pt>
                <c:pt idx="11">
                  <c:v>23</c:v>
                </c:pt>
                <c:pt idx="12">
                  <c:v>15</c:v>
                </c:pt>
              </c:numCache>
            </c:numRef>
          </c:val>
          <c:extLst>
            <c:ext xmlns:c16="http://schemas.microsoft.com/office/drawing/2014/chart" uri="{C3380CC4-5D6E-409C-BE32-E72D297353CC}">
              <c16:uniqueId val="{00000000-5956-4AFC-A482-5FC2612E96D1}"/>
            </c:ext>
          </c:extLst>
        </c:ser>
        <c:ser>
          <c:idx val="1"/>
          <c:order val="1"/>
          <c:tx>
            <c:strRef>
              <c:f>Sheet2!$C$2</c:f>
              <c:strCache>
                <c:ptCount val="1"/>
                <c:pt idx="0">
                  <c:v>Second paper</c:v>
                </c:pt>
              </c:strCache>
            </c:strRef>
          </c:tx>
          <c:spPr>
            <a:solidFill>
              <a:schemeClr val="accent2"/>
            </a:solidFill>
            <a:ln>
              <a:noFill/>
            </a:ln>
            <a:effectLst/>
          </c:spPr>
          <c:invertIfNegative val="0"/>
          <c:val>
            <c:numRef>
              <c:f>Sheet2!$C$3:$C$15</c:f>
              <c:numCache>
                <c:formatCode>General</c:formatCode>
                <c:ptCount val="13"/>
                <c:pt idx="0">
                  <c:v>16</c:v>
                </c:pt>
                <c:pt idx="1">
                  <c:v>21</c:v>
                </c:pt>
                <c:pt idx="2">
                  <c:v>25</c:v>
                </c:pt>
                <c:pt idx="3">
                  <c:v>17</c:v>
                </c:pt>
                <c:pt idx="4">
                  <c:v>26</c:v>
                </c:pt>
                <c:pt idx="5">
                  <c:v>32</c:v>
                </c:pt>
                <c:pt idx="6">
                  <c:v>24</c:v>
                </c:pt>
                <c:pt idx="7">
                  <c:v>34</c:v>
                </c:pt>
                <c:pt idx="8">
                  <c:v>38</c:v>
                </c:pt>
                <c:pt idx="9">
                  <c:v>18</c:v>
                </c:pt>
                <c:pt idx="10">
                  <c:v>16</c:v>
                </c:pt>
                <c:pt idx="11">
                  <c:v>30</c:v>
                </c:pt>
                <c:pt idx="12">
                  <c:v>27</c:v>
                </c:pt>
              </c:numCache>
            </c:numRef>
          </c:val>
          <c:extLst>
            <c:ext xmlns:c16="http://schemas.microsoft.com/office/drawing/2014/chart" uri="{C3380CC4-5D6E-409C-BE32-E72D297353CC}">
              <c16:uniqueId val="{00000001-5956-4AFC-A482-5FC2612E96D1}"/>
            </c:ext>
          </c:extLst>
        </c:ser>
        <c:dLbls>
          <c:showLegendKey val="0"/>
          <c:showVal val="0"/>
          <c:showCatName val="0"/>
          <c:showSerName val="0"/>
          <c:showPercent val="0"/>
          <c:showBubbleSize val="0"/>
        </c:dLbls>
        <c:gapWidth val="219"/>
        <c:overlap val="-27"/>
        <c:axId val="165529600"/>
        <c:axId val="160680192"/>
      </c:barChart>
      <c:catAx>
        <c:axId val="165529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80192"/>
        <c:crosses val="autoZero"/>
        <c:auto val="1"/>
        <c:lblAlgn val="ctr"/>
        <c:lblOffset val="100"/>
        <c:noMultiLvlLbl val="0"/>
      </c:catAx>
      <c:valAx>
        <c:axId val="160680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529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collaborative</a:t>
            </a:r>
            <a:r>
              <a:rPr lang="en-GB" baseline="0"/>
              <a:t>ly has helped impoved my understanding of mathematics</a:t>
            </a:r>
            <a:endParaRPr lang="en-GB"/>
          </a:p>
        </c:rich>
      </c:tx>
      <c:layout>
        <c:manualLayout>
          <c:xMode val="edge"/>
          <c:yMode val="edge"/>
          <c:x val="5.8555555555555555E-2"/>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4B-40A3-9DB8-CF6C9642C9B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4B-40A3-9DB8-CF6C9642C9B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4B-40A3-9DB8-CF6C9642C9B6}"/>
              </c:ext>
            </c:extLst>
          </c:dPt>
          <c:cat>
            <c:strRef>
              <c:f>Sheet2!$K$18:$M$18</c:f>
              <c:strCache>
                <c:ptCount val="3"/>
                <c:pt idx="0">
                  <c:v>Strong agree</c:v>
                </c:pt>
                <c:pt idx="1">
                  <c:v>agree</c:v>
                </c:pt>
                <c:pt idx="2">
                  <c:v>disagree</c:v>
                </c:pt>
              </c:strCache>
            </c:strRef>
          </c:cat>
          <c:val>
            <c:numRef>
              <c:f>Sheet2!$K$19:$M$19</c:f>
              <c:numCache>
                <c:formatCode>General</c:formatCode>
                <c:ptCount val="3"/>
                <c:pt idx="0">
                  <c:v>7</c:v>
                </c:pt>
                <c:pt idx="1">
                  <c:v>1</c:v>
                </c:pt>
                <c:pt idx="2">
                  <c:v>1</c:v>
                </c:pt>
              </c:numCache>
            </c:numRef>
          </c:val>
          <c:extLst>
            <c:ext xmlns:c16="http://schemas.microsoft.com/office/drawing/2014/chart" uri="{C3380CC4-5D6E-409C-BE32-E72D297353CC}">
              <c16:uniqueId val="{00000006-094B-40A3-9DB8-CF6C9642C9B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Asking my</a:t>
            </a:r>
            <a:r>
              <a:rPr lang="en-GB" baseline="0"/>
              <a:t> peers when I am stuck has helped me understand the problem better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13F-4884-96AE-EFC08478FB7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13F-4884-96AE-EFC08478FB7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13F-4884-96AE-EFC08478FB7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13F-4884-96AE-EFC08478FB76}"/>
              </c:ext>
            </c:extLst>
          </c:dPt>
          <c:cat>
            <c:strRef>
              <c:f>Sheet2!$R$18:$U$18</c:f>
              <c:strCache>
                <c:ptCount val="4"/>
                <c:pt idx="0">
                  <c:v>Strongly agree</c:v>
                </c:pt>
                <c:pt idx="1">
                  <c:v>agree</c:v>
                </c:pt>
                <c:pt idx="2">
                  <c:v>disagree</c:v>
                </c:pt>
                <c:pt idx="3">
                  <c:v>strongly disagree</c:v>
                </c:pt>
              </c:strCache>
            </c:strRef>
          </c:cat>
          <c:val>
            <c:numRef>
              <c:f>Sheet2!$R$19:$U$19</c:f>
              <c:numCache>
                <c:formatCode>General</c:formatCode>
                <c:ptCount val="4"/>
                <c:pt idx="0">
                  <c:v>4</c:v>
                </c:pt>
                <c:pt idx="1">
                  <c:v>3</c:v>
                </c:pt>
                <c:pt idx="2">
                  <c:v>2</c:v>
                </c:pt>
                <c:pt idx="3">
                  <c:v>1</c:v>
                </c:pt>
              </c:numCache>
            </c:numRef>
          </c:val>
          <c:extLst>
            <c:ext xmlns:c16="http://schemas.microsoft.com/office/drawing/2014/chart" uri="{C3380CC4-5D6E-409C-BE32-E72D297353CC}">
              <c16:uniqueId val="{00000008-413F-4884-96AE-EFC08478FB7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prefer</a:t>
            </a:r>
            <a:r>
              <a:rPr lang="en-GB" baseline="0"/>
              <a:t> to be given a problem to try before being shown how to solve it.</a:t>
            </a:r>
            <a:endParaRPr lang="en-GB"/>
          </a:p>
        </c:rich>
      </c:tx>
      <c:layout>
        <c:manualLayout>
          <c:xMode val="edge"/>
          <c:yMode val="edge"/>
          <c:x val="0.102069335083114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25-4D26-AED4-A2C2287D44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25-4D26-AED4-A2C2287D445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25-4D26-AED4-A2C2287D445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E25-4D26-AED4-A2C2287D4457}"/>
              </c:ext>
            </c:extLst>
          </c:dPt>
          <c:cat>
            <c:strRef>
              <c:f>Sheet2!$AI$18:$AL$18</c:f>
              <c:strCache>
                <c:ptCount val="4"/>
                <c:pt idx="0">
                  <c:v>strongly agree</c:v>
                </c:pt>
                <c:pt idx="1">
                  <c:v>agree</c:v>
                </c:pt>
                <c:pt idx="2">
                  <c:v>disagree</c:v>
                </c:pt>
                <c:pt idx="3">
                  <c:v>strongly disagree</c:v>
                </c:pt>
              </c:strCache>
            </c:strRef>
          </c:cat>
          <c:val>
            <c:numRef>
              <c:f>Sheet2!$AI$19:$AL$19</c:f>
              <c:numCache>
                <c:formatCode>General</c:formatCode>
                <c:ptCount val="4"/>
                <c:pt idx="0">
                  <c:v>4</c:v>
                </c:pt>
                <c:pt idx="1">
                  <c:v>5</c:v>
                </c:pt>
                <c:pt idx="2">
                  <c:v>0</c:v>
                </c:pt>
                <c:pt idx="3">
                  <c:v>0</c:v>
                </c:pt>
              </c:numCache>
            </c:numRef>
          </c:val>
          <c:extLst>
            <c:ext xmlns:c16="http://schemas.microsoft.com/office/drawing/2014/chart" uri="{C3380CC4-5D6E-409C-BE32-E72D297353CC}">
              <c16:uniqueId val="{00000008-2E25-4D26-AED4-A2C2287D445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feel more confident to answer problems now we are trying more in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7A-4234-BB58-609874093D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7A-4234-BB58-609874093D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97A-4234-BB58-609874093DD6}"/>
              </c:ext>
            </c:extLst>
          </c:dPt>
          <c:cat>
            <c:strRef>
              <c:f>Sheet2!$AC$18:$AE$18</c:f>
              <c:strCache>
                <c:ptCount val="3"/>
                <c:pt idx="0">
                  <c:v>strongly agree</c:v>
                </c:pt>
                <c:pt idx="1">
                  <c:v>agree</c:v>
                </c:pt>
                <c:pt idx="2">
                  <c:v>disagree</c:v>
                </c:pt>
              </c:strCache>
            </c:strRef>
          </c:cat>
          <c:val>
            <c:numRef>
              <c:f>Sheet2!$AC$19:$AE$19</c:f>
              <c:numCache>
                <c:formatCode>General</c:formatCode>
                <c:ptCount val="3"/>
                <c:pt idx="0">
                  <c:v>5</c:v>
                </c:pt>
                <c:pt idx="1">
                  <c:v>2</c:v>
                </c:pt>
                <c:pt idx="2">
                  <c:v>2</c:v>
                </c:pt>
              </c:numCache>
            </c:numRef>
          </c:val>
          <c:extLst>
            <c:ext xmlns:c16="http://schemas.microsoft.com/office/drawing/2014/chart" uri="{C3380CC4-5D6E-409C-BE32-E72D297353CC}">
              <c16:uniqueId val="{00000006-997A-4234-BB58-609874093DD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file>

<file path=customXml/itemProps1.xml><?xml version="1.0" encoding="utf-8"?>
<ds:datastoreItem xmlns:ds="http://schemas.openxmlformats.org/officeDocument/2006/customXml" ds:itemID="{9D01F73C-327E-498D-9152-F47D09215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61</Pages>
  <Words>18129</Words>
  <Characters>103336</Characters>
  <Application>Microsoft Office Word</Application>
  <DocSecurity>0</DocSecurity>
  <Lines>861</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Fiander</dc:creator>
  <cp:keywords/>
  <dc:description/>
  <cp:lastModifiedBy>E Pearson</cp:lastModifiedBy>
  <cp:revision>22</cp:revision>
  <cp:lastPrinted>2019-09-22T15:29:00Z</cp:lastPrinted>
  <dcterms:created xsi:type="dcterms:W3CDTF">2019-03-06T16:51:00Z</dcterms:created>
  <dcterms:modified xsi:type="dcterms:W3CDTF">2019-09-22T15:36:00Z</dcterms:modified>
</cp:coreProperties>
</file>