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b/>
          <w:sz w:val="32"/>
        </w:rPr>
        <w:id w:val="299735715"/>
        <w:docPartObj>
          <w:docPartGallery w:val="Cover Pages"/>
          <w:docPartUnique/>
        </w:docPartObj>
      </w:sdtPr>
      <w:sdtEndPr>
        <w:rPr>
          <w:b w:val="0"/>
          <w:sz w:val="24"/>
        </w:rPr>
      </w:sdtEndPr>
      <w:sdtContent>
        <w:p w14:paraId="2D7D8E95" w14:textId="57536F3F" w:rsidR="005E6077" w:rsidRDefault="005E6077" w:rsidP="001F1E46">
          <w:pPr>
            <w:spacing w:before="22" w:line="360" w:lineRule="auto"/>
            <w:ind w:left="7" w:right="23"/>
            <w:jc w:val="center"/>
            <w:rPr>
              <w:b/>
              <w:sz w:val="32"/>
            </w:rPr>
          </w:pPr>
          <w:r>
            <w:rPr>
              <w:b/>
              <w:sz w:val="32"/>
            </w:rPr>
            <w:t>University</w:t>
          </w:r>
          <w:r>
            <w:rPr>
              <w:b/>
              <w:spacing w:val="-8"/>
              <w:sz w:val="32"/>
            </w:rPr>
            <w:t xml:space="preserve"> </w:t>
          </w:r>
          <w:r>
            <w:rPr>
              <w:b/>
              <w:sz w:val="32"/>
            </w:rPr>
            <w:t>of</w:t>
          </w:r>
          <w:r>
            <w:rPr>
              <w:b/>
              <w:spacing w:val="-8"/>
              <w:sz w:val="32"/>
            </w:rPr>
            <w:t xml:space="preserve"> </w:t>
          </w:r>
          <w:r>
            <w:rPr>
              <w:b/>
              <w:sz w:val="32"/>
            </w:rPr>
            <w:t>Wales</w:t>
          </w:r>
          <w:r>
            <w:rPr>
              <w:b/>
              <w:spacing w:val="-8"/>
              <w:sz w:val="32"/>
            </w:rPr>
            <w:t xml:space="preserve"> </w:t>
          </w:r>
          <w:r>
            <w:rPr>
              <w:b/>
              <w:sz w:val="32"/>
            </w:rPr>
            <w:t>Trinity</w:t>
          </w:r>
          <w:r>
            <w:rPr>
              <w:b/>
              <w:spacing w:val="-8"/>
              <w:sz w:val="32"/>
            </w:rPr>
            <w:t xml:space="preserve"> </w:t>
          </w:r>
          <w:r>
            <w:rPr>
              <w:b/>
              <w:sz w:val="32"/>
            </w:rPr>
            <w:t>Saint</w:t>
          </w:r>
          <w:r>
            <w:rPr>
              <w:b/>
              <w:spacing w:val="-8"/>
              <w:sz w:val="32"/>
            </w:rPr>
            <w:t xml:space="preserve"> </w:t>
          </w:r>
          <w:r>
            <w:rPr>
              <w:b/>
              <w:spacing w:val="-4"/>
              <w:sz w:val="32"/>
            </w:rPr>
            <w:t>David</w:t>
          </w:r>
        </w:p>
        <w:p w14:paraId="44D3A40C" w14:textId="77777777" w:rsidR="005E6077" w:rsidRPr="00E872ED" w:rsidRDefault="005E6077" w:rsidP="001F1E46">
          <w:pPr>
            <w:pStyle w:val="BodyText"/>
            <w:jc w:val="center"/>
            <w:rPr>
              <w:b/>
              <w:bCs/>
              <w:sz w:val="24"/>
              <w:szCs w:val="24"/>
            </w:rPr>
          </w:pPr>
          <w:r w:rsidRPr="00E872ED">
            <w:rPr>
              <w:b/>
              <w:bCs/>
              <w:sz w:val="24"/>
              <w:szCs w:val="24"/>
            </w:rPr>
            <w:t>Wales</w:t>
          </w:r>
          <w:r w:rsidRPr="00E872ED">
            <w:rPr>
              <w:b/>
              <w:bCs/>
              <w:spacing w:val="-5"/>
              <w:sz w:val="24"/>
              <w:szCs w:val="24"/>
            </w:rPr>
            <w:t xml:space="preserve"> </w:t>
          </w:r>
          <w:r w:rsidRPr="00E872ED">
            <w:rPr>
              <w:b/>
              <w:bCs/>
              <w:sz w:val="24"/>
              <w:szCs w:val="24"/>
            </w:rPr>
            <w:t>Institute</w:t>
          </w:r>
          <w:r w:rsidRPr="00E872ED">
            <w:rPr>
              <w:b/>
              <w:bCs/>
              <w:spacing w:val="-3"/>
              <w:sz w:val="24"/>
              <w:szCs w:val="24"/>
            </w:rPr>
            <w:t xml:space="preserve"> </w:t>
          </w:r>
          <w:r w:rsidRPr="00E872ED">
            <w:rPr>
              <w:b/>
              <w:bCs/>
              <w:sz w:val="24"/>
              <w:szCs w:val="24"/>
            </w:rPr>
            <w:t>of</w:t>
          </w:r>
          <w:r w:rsidRPr="00E872ED">
            <w:rPr>
              <w:b/>
              <w:bCs/>
              <w:spacing w:val="-2"/>
              <w:sz w:val="24"/>
              <w:szCs w:val="24"/>
            </w:rPr>
            <w:t xml:space="preserve"> </w:t>
          </w:r>
          <w:r w:rsidRPr="00E872ED">
            <w:rPr>
              <w:b/>
              <w:bCs/>
              <w:sz w:val="24"/>
              <w:szCs w:val="24"/>
            </w:rPr>
            <w:t>Science</w:t>
          </w:r>
          <w:r w:rsidRPr="00E872ED">
            <w:rPr>
              <w:b/>
              <w:bCs/>
              <w:spacing w:val="-4"/>
              <w:sz w:val="24"/>
              <w:szCs w:val="24"/>
            </w:rPr>
            <w:t xml:space="preserve"> </w:t>
          </w:r>
          <w:r w:rsidRPr="00E872ED">
            <w:rPr>
              <w:b/>
              <w:bCs/>
              <w:sz w:val="24"/>
              <w:szCs w:val="24"/>
            </w:rPr>
            <w:t>&amp;</w:t>
          </w:r>
          <w:r w:rsidRPr="00E872ED">
            <w:rPr>
              <w:b/>
              <w:bCs/>
              <w:spacing w:val="-3"/>
              <w:sz w:val="24"/>
              <w:szCs w:val="24"/>
            </w:rPr>
            <w:t xml:space="preserve"> </w:t>
          </w:r>
          <w:r w:rsidRPr="00E872ED">
            <w:rPr>
              <w:b/>
              <w:bCs/>
              <w:spacing w:val="-5"/>
              <w:sz w:val="24"/>
              <w:szCs w:val="24"/>
            </w:rPr>
            <w:t>Art</w:t>
          </w:r>
        </w:p>
        <w:p w14:paraId="064949DD" w14:textId="77777777" w:rsidR="005E6077" w:rsidRDefault="005E6077" w:rsidP="001F1E46">
          <w:pPr>
            <w:pStyle w:val="BodyText"/>
            <w:rPr>
              <w:b/>
              <w:sz w:val="20"/>
            </w:rPr>
          </w:pPr>
        </w:p>
        <w:p w14:paraId="44A34D2C" w14:textId="77777777" w:rsidR="005E6077" w:rsidRDefault="005E6077" w:rsidP="001F1E46">
          <w:pPr>
            <w:pStyle w:val="BodyText"/>
            <w:rPr>
              <w:b/>
              <w:sz w:val="20"/>
            </w:rPr>
          </w:pPr>
        </w:p>
        <w:p w14:paraId="47D45911" w14:textId="77777777" w:rsidR="005E6077" w:rsidRDefault="005E6077" w:rsidP="001F1E46">
          <w:pPr>
            <w:pStyle w:val="BodyText"/>
            <w:rPr>
              <w:b/>
              <w:sz w:val="20"/>
            </w:rPr>
          </w:pPr>
        </w:p>
        <w:p w14:paraId="3869B0FA" w14:textId="77777777" w:rsidR="005E6077" w:rsidRDefault="005E6077" w:rsidP="001F1E46">
          <w:pPr>
            <w:pStyle w:val="BodyText"/>
            <w:rPr>
              <w:b/>
              <w:sz w:val="20"/>
            </w:rPr>
          </w:pPr>
        </w:p>
        <w:p w14:paraId="49B72B74" w14:textId="77777777" w:rsidR="005E6077" w:rsidRDefault="005E6077" w:rsidP="001F1E46">
          <w:pPr>
            <w:pStyle w:val="BodyText"/>
            <w:rPr>
              <w:b/>
              <w:sz w:val="20"/>
            </w:rPr>
          </w:pPr>
        </w:p>
        <w:p w14:paraId="130AE9AB" w14:textId="77777777" w:rsidR="005E6077" w:rsidRDefault="005E6077" w:rsidP="001F1E46">
          <w:pPr>
            <w:pStyle w:val="BodyText"/>
            <w:spacing w:before="142"/>
            <w:rPr>
              <w:b/>
              <w:sz w:val="20"/>
            </w:rPr>
          </w:pPr>
          <w:r>
            <w:rPr>
              <w:noProof/>
            </w:rPr>
            <w:drawing>
              <wp:anchor distT="0" distB="0" distL="0" distR="0" simplePos="0" relativeHeight="251659264" behindDoc="1" locked="0" layoutInCell="1" allowOverlap="1" wp14:anchorId="66432184" wp14:editId="3869C3CF">
                <wp:simplePos x="0" y="0"/>
                <wp:positionH relativeFrom="page">
                  <wp:posOffset>1894124</wp:posOffset>
                </wp:positionH>
                <wp:positionV relativeFrom="paragraph">
                  <wp:posOffset>260617</wp:posOffset>
                </wp:positionV>
                <wp:extent cx="3762964" cy="1347216"/>
                <wp:effectExtent l="0" t="0" r="0" b="0"/>
                <wp:wrapTopAndBottom/>
                <wp:docPr id="7" name="Image 7" descr="Press Releases 2018 | University of Wales Trinity Saint Davi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descr="Press Releases 2018 | University of Wales Trinity Saint David"/>
                        <pic:cNvPicPr/>
                      </pic:nvPicPr>
                      <pic:blipFill>
                        <a:blip r:embed="rId11" cstate="print"/>
                        <a:stretch>
                          <a:fillRect/>
                        </a:stretch>
                      </pic:blipFill>
                      <pic:spPr>
                        <a:xfrm>
                          <a:off x="0" y="0"/>
                          <a:ext cx="3762964" cy="1347216"/>
                        </a:xfrm>
                        <a:prstGeom prst="rect">
                          <a:avLst/>
                        </a:prstGeom>
                      </pic:spPr>
                    </pic:pic>
                  </a:graphicData>
                </a:graphic>
              </wp:anchor>
            </w:drawing>
          </w:r>
        </w:p>
        <w:p w14:paraId="24B30782" w14:textId="77777777" w:rsidR="005E6077" w:rsidRDefault="005E6077" w:rsidP="001F1E46">
          <w:pPr>
            <w:pStyle w:val="BodyText"/>
            <w:rPr>
              <w:b/>
              <w:sz w:val="24"/>
            </w:rPr>
          </w:pPr>
        </w:p>
        <w:p w14:paraId="0333DD86" w14:textId="77777777" w:rsidR="005E6077" w:rsidRDefault="005E6077" w:rsidP="001F1E46">
          <w:pPr>
            <w:pStyle w:val="BodyText"/>
            <w:rPr>
              <w:b/>
              <w:sz w:val="24"/>
            </w:rPr>
          </w:pPr>
        </w:p>
        <w:p w14:paraId="77C6023E" w14:textId="77777777" w:rsidR="005E6077" w:rsidRDefault="005E6077" w:rsidP="001F1E46">
          <w:pPr>
            <w:pStyle w:val="BodyText"/>
            <w:rPr>
              <w:b/>
              <w:sz w:val="24"/>
            </w:rPr>
          </w:pPr>
        </w:p>
        <w:p w14:paraId="0250F6F2" w14:textId="77777777" w:rsidR="005E6077" w:rsidRDefault="005E6077" w:rsidP="001F1E46">
          <w:pPr>
            <w:pStyle w:val="BodyText"/>
            <w:rPr>
              <w:b/>
              <w:sz w:val="24"/>
            </w:rPr>
          </w:pPr>
        </w:p>
        <w:p w14:paraId="771E540A" w14:textId="77777777" w:rsidR="005E6077" w:rsidRDefault="005E6077" w:rsidP="001F1E46">
          <w:pPr>
            <w:pStyle w:val="BodyText"/>
            <w:spacing w:before="199"/>
            <w:rPr>
              <w:b/>
              <w:sz w:val="24"/>
            </w:rPr>
          </w:pPr>
        </w:p>
        <w:p w14:paraId="618AF154" w14:textId="77777777" w:rsidR="005E6077" w:rsidRDefault="005E6077" w:rsidP="001F1E46">
          <w:pPr>
            <w:spacing w:line="360" w:lineRule="auto"/>
            <w:ind w:right="23"/>
            <w:jc w:val="center"/>
            <w:rPr>
              <w:b/>
              <w:i/>
              <w:sz w:val="44"/>
            </w:rPr>
          </w:pPr>
          <w:r>
            <w:rPr>
              <w:b/>
              <w:i/>
              <w:sz w:val="44"/>
            </w:rPr>
            <w:t>Title</w:t>
          </w:r>
          <w:r>
            <w:rPr>
              <w:b/>
              <w:i/>
              <w:spacing w:val="-12"/>
              <w:sz w:val="44"/>
            </w:rPr>
            <w:t xml:space="preserve"> </w:t>
          </w:r>
          <w:r>
            <w:rPr>
              <w:b/>
              <w:i/>
              <w:sz w:val="44"/>
            </w:rPr>
            <w:t>of</w:t>
          </w:r>
          <w:r>
            <w:rPr>
              <w:b/>
              <w:i/>
              <w:spacing w:val="-11"/>
              <w:sz w:val="44"/>
            </w:rPr>
            <w:t xml:space="preserve"> </w:t>
          </w:r>
          <w:r>
            <w:rPr>
              <w:b/>
              <w:i/>
              <w:sz w:val="44"/>
            </w:rPr>
            <w:t>Report</w:t>
          </w:r>
          <w:r>
            <w:rPr>
              <w:b/>
              <w:i/>
              <w:spacing w:val="-11"/>
              <w:sz w:val="44"/>
            </w:rPr>
            <w:t xml:space="preserve"> </w:t>
          </w:r>
          <w:r>
            <w:rPr>
              <w:b/>
              <w:i/>
              <w:spacing w:val="-4"/>
              <w:sz w:val="44"/>
            </w:rPr>
            <w:t>Here</w:t>
          </w:r>
        </w:p>
        <w:p w14:paraId="2A591170" w14:textId="77777777" w:rsidR="005E6077" w:rsidRDefault="005E6077" w:rsidP="001F1E46">
          <w:pPr>
            <w:spacing w:before="429" w:line="360" w:lineRule="auto"/>
            <w:ind w:left="5" w:right="23"/>
            <w:jc w:val="center"/>
            <w:rPr>
              <w:b/>
              <w:i/>
              <w:sz w:val="32"/>
            </w:rPr>
          </w:pPr>
          <w:r>
            <w:rPr>
              <w:b/>
              <w:i/>
              <w:sz w:val="32"/>
            </w:rPr>
            <w:t>Module</w:t>
          </w:r>
          <w:r>
            <w:rPr>
              <w:b/>
              <w:i/>
              <w:spacing w:val="-13"/>
              <w:sz w:val="32"/>
            </w:rPr>
            <w:t xml:space="preserve"> </w:t>
          </w:r>
          <w:r>
            <w:rPr>
              <w:b/>
              <w:i/>
              <w:sz w:val="32"/>
            </w:rPr>
            <w:t>Name</w:t>
          </w:r>
          <w:r>
            <w:rPr>
              <w:b/>
              <w:i/>
              <w:spacing w:val="-12"/>
              <w:sz w:val="32"/>
            </w:rPr>
            <w:t xml:space="preserve"> </w:t>
          </w:r>
          <w:r>
            <w:rPr>
              <w:b/>
              <w:i/>
              <w:sz w:val="32"/>
            </w:rPr>
            <w:t>(Module</w:t>
          </w:r>
          <w:r>
            <w:rPr>
              <w:b/>
              <w:i/>
              <w:spacing w:val="-11"/>
              <w:sz w:val="32"/>
            </w:rPr>
            <w:t xml:space="preserve"> </w:t>
          </w:r>
          <w:r>
            <w:rPr>
              <w:b/>
              <w:i/>
              <w:spacing w:val="-4"/>
              <w:sz w:val="32"/>
            </w:rPr>
            <w:t>Code)</w:t>
          </w:r>
        </w:p>
        <w:p w14:paraId="35FEBB12" w14:textId="77777777" w:rsidR="005E6077" w:rsidRDefault="005E6077" w:rsidP="001F1E46">
          <w:pPr>
            <w:pStyle w:val="BodyText"/>
            <w:rPr>
              <w:b/>
              <w:i/>
              <w:sz w:val="32"/>
            </w:rPr>
          </w:pPr>
        </w:p>
        <w:p w14:paraId="085B8306" w14:textId="77777777" w:rsidR="005E6077" w:rsidRDefault="005E6077" w:rsidP="001F1E46">
          <w:pPr>
            <w:pStyle w:val="BodyText"/>
            <w:rPr>
              <w:b/>
              <w:i/>
              <w:sz w:val="32"/>
            </w:rPr>
          </w:pPr>
        </w:p>
        <w:p w14:paraId="522C39E1" w14:textId="77777777" w:rsidR="005E6077" w:rsidRDefault="005E6077" w:rsidP="007C353A">
          <w:pPr>
            <w:pStyle w:val="BodyText"/>
            <w:spacing w:before="153"/>
            <w:ind w:left="0"/>
            <w:rPr>
              <w:b/>
              <w:i/>
              <w:sz w:val="32"/>
            </w:rPr>
          </w:pPr>
        </w:p>
        <w:p w14:paraId="05B5612E" w14:textId="77777777" w:rsidR="005E6077" w:rsidRDefault="005E6077" w:rsidP="001F1E46">
          <w:pPr>
            <w:pStyle w:val="BodyText"/>
            <w:jc w:val="center"/>
          </w:pPr>
          <w:r>
            <w:t>Dominic Jowitt</w:t>
          </w:r>
        </w:p>
        <w:p w14:paraId="1A5DDF88" w14:textId="77777777" w:rsidR="005E6077" w:rsidRDefault="005E6077" w:rsidP="001F1E46">
          <w:pPr>
            <w:pStyle w:val="BodyText"/>
            <w:jc w:val="center"/>
          </w:pPr>
          <w:r>
            <w:t>2510904</w:t>
          </w:r>
        </w:p>
        <w:p w14:paraId="1E551244" w14:textId="77777777" w:rsidR="005E6077" w:rsidRDefault="005E6077" w:rsidP="001F1E46">
          <w:pPr>
            <w:pStyle w:val="BodyText"/>
            <w:spacing w:before="162"/>
            <w:ind w:left="3063" w:right="3077"/>
            <w:jc w:val="center"/>
          </w:pPr>
          <w:r>
            <w:t>October 2025</w:t>
          </w:r>
        </w:p>
        <w:p w14:paraId="40AA7479" w14:textId="77777777" w:rsidR="005E6077" w:rsidRDefault="005E6077" w:rsidP="001F1E46">
          <w:pPr>
            <w:spacing w:line="360" w:lineRule="auto"/>
          </w:pPr>
        </w:p>
        <w:sdt>
          <w:sdtPr>
            <w:rPr>
              <w:rFonts w:asciiTheme="minorHAnsi" w:eastAsiaTheme="minorHAnsi" w:hAnsiTheme="minorHAnsi" w:cstheme="minorBidi"/>
              <w:color w:val="auto"/>
              <w:kern w:val="2"/>
              <w:sz w:val="24"/>
              <w:szCs w:val="24"/>
              <w:lang w:val="en-GB"/>
              <w14:ligatures w14:val="standardContextual"/>
            </w:rPr>
            <w:id w:val="1495298101"/>
            <w:docPartObj>
              <w:docPartGallery w:val="Table of Contents"/>
              <w:docPartUnique/>
            </w:docPartObj>
          </w:sdtPr>
          <w:sdtEndPr>
            <w:rPr>
              <w:b/>
              <w:bCs/>
              <w:noProof/>
            </w:rPr>
          </w:sdtEndPr>
          <w:sdtContent>
            <w:p w14:paraId="20D9FAAB" w14:textId="7F52F510" w:rsidR="005E6077" w:rsidRDefault="005E6077">
              <w:pPr>
                <w:pStyle w:val="TOCHeading"/>
              </w:pPr>
              <w:r>
                <w:t>Table of Contents</w:t>
              </w:r>
            </w:p>
            <w:p w14:paraId="72EC906C" w14:textId="477C96F9" w:rsidR="001F36F3" w:rsidRDefault="005E607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33657393" w:history="1">
                <w:r w:rsidR="001F36F3" w:rsidRPr="00BF6E78">
                  <w:rPr>
                    <w:rStyle w:val="Hyperlink"/>
                    <w:noProof/>
                  </w:rPr>
                  <w:t>Introduction</w:t>
                </w:r>
                <w:r w:rsidR="001F36F3">
                  <w:rPr>
                    <w:noProof/>
                    <w:webHidden/>
                  </w:rPr>
                  <w:tab/>
                </w:r>
                <w:r w:rsidR="001F36F3">
                  <w:rPr>
                    <w:noProof/>
                    <w:webHidden/>
                  </w:rPr>
                  <w:fldChar w:fldCharType="begin"/>
                </w:r>
                <w:r w:rsidR="001F36F3">
                  <w:rPr>
                    <w:noProof/>
                    <w:webHidden/>
                  </w:rPr>
                  <w:instrText xml:space="preserve"> PAGEREF _Toc233657393 \h </w:instrText>
                </w:r>
                <w:r w:rsidR="001F36F3">
                  <w:rPr>
                    <w:noProof/>
                    <w:webHidden/>
                  </w:rPr>
                </w:r>
                <w:r w:rsidR="001F36F3">
                  <w:rPr>
                    <w:noProof/>
                    <w:webHidden/>
                  </w:rPr>
                  <w:fldChar w:fldCharType="separate"/>
                </w:r>
                <w:r w:rsidR="001F36F3">
                  <w:rPr>
                    <w:noProof/>
                    <w:webHidden/>
                  </w:rPr>
                  <w:t>2</w:t>
                </w:r>
                <w:r w:rsidR="001F36F3">
                  <w:rPr>
                    <w:noProof/>
                    <w:webHidden/>
                  </w:rPr>
                  <w:fldChar w:fldCharType="end"/>
                </w:r>
              </w:hyperlink>
            </w:p>
            <w:p w14:paraId="786D6908" w14:textId="74C6D5A6" w:rsidR="001F36F3" w:rsidRDefault="001F36F3">
              <w:pPr>
                <w:pStyle w:val="TOC1"/>
                <w:tabs>
                  <w:tab w:val="right" w:leader="dot" w:pos="9016"/>
                </w:tabs>
                <w:rPr>
                  <w:rFonts w:eastAsiaTheme="minorEastAsia"/>
                  <w:noProof/>
                  <w:lang w:eastAsia="en-GB"/>
                </w:rPr>
              </w:pPr>
              <w:hyperlink w:anchor="_Toc233657394" w:history="1">
                <w:r w:rsidRPr="00BF6E78">
                  <w:rPr>
                    <w:rStyle w:val="Hyperlink"/>
                    <w:noProof/>
                  </w:rPr>
                  <w:t>Experimental Procedure</w:t>
                </w:r>
                <w:r>
                  <w:rPr>
                    <w:noProof/>
                    <w:webHidden/>
                  </w:rPr>
                  <w:tab/>
                </w:r>
                <w:r>
                  <w:rPr>
                    <w:noProof/>
                    <w:webHidden/>
                  </w:rPr>
                  <w:fldChar w:fldCharType="begin"/>
                </w:r>
                <w:r>
                  <w:rPr>
                    <w:noProof/>
                    <w:webHidden/>
                  </w:rPr>
                  <w:instrText xml:space="preserve"> PAGEREF _Toc233657394 \h </w:instrText>
                </w:r>
                <w:r>
                  <w:rPr>
                    <w:noProof/>
                    <w:webHidden/>
                  </w:rPr>
                </w:r>
                <w:r>
                  <w:rPr>
                    <w:noProof/>
                    <w:webHidden/>
                  </w:rPr>
                  <w:fldChar w:fldCharType="separate"/>
                </w:r>
                <w:r>
                  <w:rPr>
                    <w:noProof/>
                    <w:webHidden/>
                  </w:rPr>
                  <w:t>2</w:t>
                </w:r>
                <w:r>
                  <w:rPr>
                    <w:noProof/>
                    <w:webHidden/>
                  </w:rPr>
                  <w:fldChar w:fldCharType="end"/>
                </w:r>
              </w:hyperlink>
            </w:p>
            <w:p w14:paraId="18634408" w14:textId="7B7E610B" w:rsidR="001F36F3" w:rsidRDefault="001F36F3">
              <w:pPr>
                <w:pStyle w:val="TOC1"/>
                <w:tabs>
                  <w:tab w:val="right" w:leader="dot" w:pos="9016"/>
                </w:tabs>
                <w:rPr>
                  <w:rFonts w:eastAsiaTheme="minorEastAsia"/>
                  <w:noProof/>
                  <w:lang w:eastAsia="en-GB"/>
                </w:rPr>
              </w:pPr>
              <w:hyperlink w:anchor="_Toc233657395" w:history="1">
                <w:r w:rsidRPr="00BF6E78">
                  <w:rPr>
                    <w:rStyle w:val="Hyperlink"/>
                    <w:noProof/>
                  </w:rPr>
                  <w:t>Results</w:t>
                </w:r>
                <w:r>
                  <w:rPr>
                    <w:noProof/>
                    <w:webHidden/>
                  </w:rPr>
                  <w:tab/>
                </w:r>
                <w:r>
                  <w:rPr>
                    <w:noProof/>
                    <w:webHidden/>
                  </w:rPr>
                  <w:fldChar w:fldCharType="begin"/>
                </w:r>
                <w:r>
                  <w:rPr>
                    <w:noProof/>
                    <w:webHidden/>
                  </w:rPr>
                  <w:instrText xml:space="preserve"> PAGEREF _Toc233657395 \h </w:instrText>
                </w:r>
                <w:r>
                  <w:rPr>
                    <w:noProof/>
                    <w:webHidden/>
                  </w:rPr>
                </w:r>
                <w:r>
                  <w:rPr>
                    <w:noProof/>
                    <w:webHidden/>
                  </w:rPr>
                  <w:fldChar w:fldCharType="separate"/>
                </w:r>
                <w:r>
                  <w:rPr>
                    <w:noProof/>
                    <w:webHidden/>
                  </w:rPr>
                  <w:t>4</w:t>
                </w:r>
                <w:r>
                  <w:rPr>
                    <w:noProof/>
                    <w:webHidden/>
                  </w:rPr>
                  <w:fldChar w:fldCharType="end"/>
                </w:r>
              </w:hyperlink>
            </w:p>
            <w:p w14:paraId="33359E94" w14:textId="4020FEFF" w:rsidR="001F36F3" w:rsidRDefault="001F36F3">
              <w:pPr>
                <w:pStyle w:val="TOC2"/>
                <w:tabs>
                  <w:tab w:val="right" w:leader="dot" w:pos="9016"/>
                </w:tabs>
                <w:rPr>
                  <w:rFonts w:eastAsiaTheme="minorEastAsia"/>
                  <w:noProof/>
                  <w:lang w:eastAsia="en-GB"/>
                </w:rPr>
              </w:pPr>
              <w:hyperlink w:anchor="_Toc233657396" w:history="1">
                <w:r w:rsidRPr="00BF6E78">
                  <w:rPr>
                    <w:rStyle w:val="Hyperlink"/>
                    <w:noProof/>
                  </w:rPr>
                  <w:t>Steel</w:t>
                </w:r>
                <w:r>
                  <w:rPr>
                    <w:noProof/>
                    <w:webHidden/>
                  </w:rPr>
                  <w:tab/>
                </w:r>
                <w:r>
                  <w:rPr>
                    <w:noProof/>
                    <w:webHidden/>
                  </w:rPr>
                  <w:fldChar w:fldCharType="begin"/>
                </w:r>
                <w:r>
                  <w:rPr>
                    <w:noProof/>
                    <w:webHidden/>
                  </w:rPr>
                  <w:instrText xml:space="preserve"> PAGEREF _Toc233657396 \h </w:instrText>
                </w:r>
                <w:r>
                  <w:rPr>
                    <w:noProof/>
                    <w:webHidden/>
                  </w:rPr>
                </w:r>
                <w:r>
                  <w:rPr>
                    <w:noProof/>
                    <w:webHidden/>
                  </w:rPr>
                  <w:fldChar w:fldCharType="separate"/>
                </w:r>
                <w:r>
                  <w:rPr>
                    <w:noProof/>
                    <w:webHidden/>
                  </w:rPr>
                  <w:t>4</w:t>
                </w:r>
                <w:r>
                  <w:rPr>
                    <w:noProof/>
                    <w:webHidden/>
                  </w:rPr>
                  <w:fldChar w:fldCharType="end"/>
                </w:r>
              </w:hyperlink>
            </w:p>
            <w:p w14:paraId="2B116C08" w14:textId="452F1DE2" w:rsidR="001F36F3" w:rsidRDefault="001F36F3">
              <w:pPr>
                <w:pStyle w:val="TOC2"/>
                <w:tabs>
                  <w:tab w:val="right" w:leader="dot" w:pos="9016"/>
                </w:tabs>
                <w:rPr>
                  <w:rFonts w:eastAsiaTheme="minorEastAsia"/>
                  <w:noProof/>
                  <w:lang w:eastAsia="en-GB"/>
                </w:rPr>
              </w:pPr>
              <w:hyperlink w:anchor="_Toc233657397" w:history="1">
                <w:r w:rsidRPr="00BF6E78">
                  <w:rPr>
                    <w:rStyle w:val="Hyperlink"/>
                    <w:noProof/>
                  </w:rPr>
                  <w:t>Aluminium</w:t>
                </w:r>
                <w:r>
                  <w:rPr>
                    <w:noProof/>
                    <w:webHidden/>
                  </w:rPr>
                  <w:tab/>
                </w:r>
                <w:r>
                  <w:rPr>
                    <w:noProof/>
                    <w:webHidden/>
                  </w:rPr>
                  <w:fldChar w:fldCharType="begin"/>
                </w:r>
                <w:r>
                  <w:rPr>
                    <w:noProof/>
                    <w:webHidden/>
                  </w:rPr>
                  <w:instrText xml:space="preserve"> PAGEREF _Toc233657397 \h </w:instrText>
                </w:r>
                <w:r>
                  <w:rPr>
                    <w:noProof/>
                    <w:webHidden/>
                  </w:rPr>
                </w:r>
                <w:r>
                  <w:rPr>
                    <w:noProof/>
                    <w:webHidden/>
                  </w:rPr>
                  <w:fldChar w:fldCharType="separate"/>
                </w:r>
                <w:r>
                  <w:rPr>
                    <w:noProof/>
                    <w:webHidden/>
                  </w:rPr>
                  <w:t>5</w:t>
                </w:r>
                <w:r>
                  <w:rPr>
                    <w:noProof/>
                    <w:webHidden/>
                  </w:rPr>
                  <w:fldChar w:fldCharType="end"/>
                </w:r>
              </w:hyperlink>
            </w:p>
            <w:p w14:paraId="566A47B2" w14:textId="2A637093" w:rsidR="001F36F3" w:rsidRDefault="001F36F3">
              <w:pPr>
                <w:pStyle w:val="TOC2"/>
                <w:tabs>
                  <w:tab w:val="right" w:leader="dot" w:pos="9016"/>
                </w:tabs>
                <w:rPr>
                  <w:rFonts w:eastAsiaTheme="minorEastAsia"/>
                  <w:noProof/>
                  <w:lang w:eastAsia="en-GB"/>
                </w:rPr>
              </w:pPr>
              <w:hyperlink w:anchor="_Toc233657398" w:history="1">
                <w:r w:rsidRPr="00BF6E78">
                  <w:rPr>
                    <w:rStyle w:val="Hyperlink"/>
                    <w:noProof/>
                  </w:rPr>
                  <w:t>Duralumin</w:t>
                </w:r>
                <w:r>
                  <w:rPr>
                    <w:noProof/>
                    <w:webHidden/>
                  </w:rPr>
                  <w:tab/>
                </w:r>
                <w:r>
                  <w:rPr>
                    <w:noProof/>
                    <w:webHidden/>
                  </w:rPr>
                  <w:fldChar w:fldCharType="begin"/>
                </w:r>
                <w:r>
                  <w:rPr>
                    <w:noProof/>
                    <w:webHidden/>
                  </w:rPr>
                  <w:instrText xml:space="preserve"> PAGEREF _Toc233657398 \h </w:instrText>
                </w:r>
                <w:r>
                  <w:rPr>
                    <w:noProof/>
                    <w:webHidden/>
                  </w:rPr>
                </w:r>
                <w:r>
                  <w:rPr>
                    <w:noProof/>
                    <w:webHidden/>
                  </w:rPr>
                  <w:fldChar w:fldCharType="separate"/>
                </w:r>
                <w:r>
                  <w:rPr>
                    <w:noProof/>
                    <w:webHidden/>
                  </w:rPr>
                  <w:t>6</w:t>
                </w:r>
                <w:r>
                  <w:rPr>
                    <w:noProof/>
                    <w:webHidden/>
                  </w:rPr>
                  <w:fldChar w:fldCharType="end"/>
                </w:r>
              </w:hyperlink>
            </w:p>
            <w:p w14:paraId="464D5ADE" w14:textId="6336085C" w:rsidR="001F36F3" w:rsidRDefault="001F36F3">
              <w:pPr>
                <w:pStyle w:val="TOC2"/>
                <w:tabs>
                  <w:tab w:val="right" w:leader="dot" w:pos="9016"/>
                </w:tabs>
                <w:rPr>
                  <w:rFonts w:eastAsiaTheme="minorEastAsia"/>
                  <w:noProof/>
                  <w:lang w:eastAsia="en-GB"/>
                </w:rPr>
              </w:pPr>
              <w:hyperlink w:anchor="_Toc233657399" w:history="1">
                <w:r w:rsidRPr="00BF6E78">
                  <w:rPr>
                    <w:rStyle w:val="Hyperlink"/>
                    <w:noProof/>
                  </w:rPr>
                  <w:t>PVC</w:t>
                </w:r>
                <w:r>
                  <w:rPr>
                    <w:noProof/>
                    <w:webHidden/>
                  </w:rPr>
                  <w:tab/>
                </w:r>
                <w:r>
                  <w:rPr>
                    <w:noProof/>
                    <w:webHidden/>
                  </w:rPr>
                  <w:fldChar w:fldCharType="begin"/>
                </w:r>
                <w:r>
                  <w:rPr>
                    <w:noProof/>
                    <w:webHidden/>
                  </w:rPr>
                  <w:instrText xml:space="preserve"> PAGEREF _Toc233657399 \h </w:instrText>
                </w:r>
                <w:r>
                  <w:rPr>
                    <w:noProof/>
                    <w:webHidden/>
                  </w:rPr>
                </w:r>
                <w:r>
                  <w:rPr>
                    <w:noProof/>
                    <w:webHidden/>
                  </w:rPr>
                  <w:fldChar w:fldCharType="separate"/>
                </w:r>
                <w:r>
                  <w:rPr>
                    <w:noProof/>
                    <w:webHidden/>
                  </w:rPr>
                  <w:t>7</w:t>
                </w:r>
                <w:r>
                  <w:rPr>
                    <w:noProof/>
                    <w:webHidden/>
                  </w:rPr>
                  <w:fldChar w:fldCharType="end"/>
                </w:r>
              </w:hyperlink>
            </w:p>
            <w:p w14:paraId="20A3E35F" w14:textId="2E5500F2" w:rsidR="001F36F3" w:rsidRDefault="001F36F3">
              <w:pPr>
                <w:pStyle w:val="TOC1"/>
                <w:tabs>
                  <w:tab w:val="right" w:leader="dot" w:pos="9016"/>
                </w:tabs>
                <w:rPr>
                  <w:rFonts w:eastAsiaTheme="minorEastAsia"/>
                  <w:noProof/>
                  <w:lang w:eastAsia="en-GB"/>
                </w:rPr>
              </w:pPr>
              <w:hyperlink w:anchor="_Toc233657400" w:history="1">
                <w:r w:rsidRPr="00BF6E78">
                  <w:rPr>
                    <w:rStyle w:val="Hyperlink"/>
                    <w:noProof/>
                  </w:rPr>
                  <w:t>Analysis</w:t>
                </w:r>
                <w:r>
                  <w:rPr>
                    <w:noProof/>
                    <w:webHidden/>
                  </w:rPr>
                  <w:tab/>
                </w:r>
                <w:r>
                  <w:rPr>
                    <w:noProof/>
                    <w:webHidden/>
                  </w:rPr>
                  <w:fldChar w:fldCharType="begin"/>
                </w:r>
                <w:r>
                  <w:rPr>
                    <w:noProof/>
                    <w:webHidden/>
                  </w:rPr>
                  <w:instrText xml:space="preserve"> PAGEREF _Toc233657400 \h </w:instrText>
                </w:r>
                <w:r>
                  <w:rPr>
                    <w:noProof/>
                    <w:webHidden/>
                  </w:rPr>
                </w:r>
                <w:r>
                  <w:rPr>
                    <w:noProof/>
                    <w:webHidden/>
                  </w:rPr>
                  <w:fldChar w:fldCharType="separate"/>
                </w:r>
                <w:r>
                  <w:rPr>
                    <w:noProof/>
                    <w:webHidden/>
                  </w:rPr>
                  <w:t>8</w:t>
                </w:r>
                <w:r>
                  <w:rPr>
                    <w:noProof/>
                    <w:webHidden/>
                  </w:rPr>
                  <w:fldChar w:fldCharType="end"/>
                </w:r>
              </w:hyperlink>
            </w:p>
            <w:p w14:paraId="4A567C7E" w14:textId="66A4F6F3" w:rsidR="001F36F3" w:rsidRDefault="001F36F3">
              <w:pPr>
                <w:pStyle w:val="TOC2"/>
                <w:tabs>
                  <w:tab w:val="right" w:leader="dot" w:pos="9016"/>
                </w:tabs>
                <w:rPr>
                  <w:rFonts w:eastAsiaTheme="minorEastAsia"/>
                  <w:noProof/>
                  <w:lang w:eastAsia="en-GB"/>
                </w:rPr>
              </w:pPr>
              <w:hyperlink w:anchor="_Toc233657401" w:history="1">
                <w:r w:rsidRPr="00BF6E78">
                  <w:rPr>
                    <w:rStyle w:val="Hyperlink"/>
                    <w:noProof/>
                  </w:rPr>
                  <w:t>Steel</w:t>
                </w:r>
                <w:r>
                  <w:rPr>
                    <w:noProof/>
                    <w:webHidden/>
                  </w:rPr>
                  <w:tab/>
                </w:r>
                <w:r>
                  <w:rPr>
                    <w:noProof/>
                    <w:webHidden/>
                  </w:rPr>
                  <w:fldChar w:fldCharType="begin"/>
                </w:r>
                <w:r>
                  <w:rPr>
                    <w:noProof/>
                    <w:webHidden/>
                  </w:rPr>
                  <w:instrText xml:space="preserve"> PAGEREF _Toc233657401 \h </w:instrText>
                </w:r>
                <w:r>
                  <w:rPr>
                    <w:noProof/>
                    <w:webHidden/>
                  </w:rPr>
                </w:r>
                <w:r>
                  <w:rPr>
                    <w:noProof/>
                    <w:webHidden/>
                  </w:rPr>
                  <w:fldChar w:fldCharType="separate"/>
                </w:r>
                <w:r>
                  <w:rPr>
                    <w:noProof/>
                    <w:webHidden/>
                  </w:rPr>
                  <w:t>8</w:t>
                </w:r>
                <w:r>
                  <w:rPr>
                    <w:noProof/>
                    <w:webHidden/>
                  </w:rPr>
                  <w:fldChar w:fldCharType="end"/>
                </w:r>
              </w:hyperlink>
            </w:p>
            <w:p w14:paraId="72F2C476" w14:textId="39966F06" w:rsidR="001F36F3" w:rsidRDefault="001F36F3">
              <w:pPr>
                <w:pStyle w:val="TOC2"/>
                <w:tabs>
                  <w:tab w:val="right" w:leader="dot" w:pos="9016"/>
                </w:tabs>
                <w:rPr>
                  <w:rFonts w:eastAsiaTheme="minorEastAsia"/>
                  <w:noProof/>
                  <w:lang w:eastAsia="en-GB"/>
                </w:rPr>
              </w:pPr>
              <w:hyperlink w:anchor="_Toc233657402" w:history="1">
                <w:r w:rsidRPr="00BF6E78">
                  <w:rPr>
                    <w:rStyle w:val="Hyperlink"/>
                    <w:noProof/>
                  </w:rPr>
                  <w:t>Aluminium</w:t>
                </w:r>
                <w:r>
                  <w:rPr>
                    <w:noProof/>
                    <w:webHidden/>
                  </w:rPr>
                  <w:tab/>
                </w:r>
                <w:r>
                  <w:rPr>
                    <w:noProof/>
                    <w:webHidden/>
                  </w:rPr>
                  <w:fldChar w:fldCharType="begin"/>
                </w:r>
                <w:r>
                  <w:rPr>
                    <w:noProof/>
                    <w:webHidden/>
                  </w:rPr>
                  <w:instrText xml:space="preserve"> PAGEREF _Toc233657402 \h </w:instrText>
                </w:r>
                <w:r>
                  <w:rPr>
                    <w:noProof/>
                    <w:webHidden/>
                  </w:rPr>
                </w:r>
                <w:r>
                  <w:rPr>
                    <w:noProof/>
                    <w:webHidden/>
                  </w:rPr>
                  <w:fldChar w:fldCharType="separate"/>
                </w:r>
                <w:r>
                  <w:rPr>
                    <w:noProof/>
                    <w:webHidden/>
                  </w:rPr>
                  <w:t>9</w:t>
                </w:r>
                <w:r>
                  <w:rPr>
                    <w:noProof/>
                    <w:webHidden/>
                  </w:rPr>
                  <w:fldChar w:fldCharType="end"/>
                </w:r>
              </w:hyperlink>
            </w:p>
            <w:p w14:paraId="6667E923" w14:textId="123A9161" w:rsidR="001F36F3" w:rsidRDefault="001F36F3">
              <w:pPr>
                <w:pStyle w:val="TOC2"/>
                <w:tabs>
                  <w:tab w:val="right" w:leader="dot" w:pos="9016"/>
                </w:tabs>
                <w:rPr>
                  <w:rFonts w:eastAsiaTheme="minorEastAsia"/>
                  <w:noProof/>
                  <w:lang w:eastAsia="en-GB"/>
                </w:rPr>
              </w:pPr>
              <w:hyperlink w:anchor="_Toc233657403" w:history="1">
                <w:r w:rsidRPr="00BF6E78">
                  <w:rPr>
                    <w:rStyle w:val="Hyperlink"/>
                    <w:noProof/>
                  </w:rPr>
                  <w:t>Duralumin</w:t>
                </w:r>
                <w:r>
                  <w:rPr>
                    <w:noProof/>
                    <w:webHidden/>
                  </w:rPr>
                  <w:tab/>
                </w:r>
                <w:r>
                  <w:rPr>
                    <w:noProof/>
                    <w:webHidden/>
                  </w:rPr>
                  <w:fldChar w:fldCharType="begin"/>
                </w:r>
                <w:r>
                  <w:rPr>
                    <w:noProof/>
                    <w:webHidden/>
                  </w:rPr>
                  <w:instrText xml:space="preserve"> PAGEREF _Toc233657403 \h </w:instrText>
                </w:r>
                <w:r>
                  <w:rPr>
                    <w:noProof/>
                    <w:webHidden/>
                  </w:rPr>
                </w:r>
                <w:r>
                  <w:rPr>
                    <w:noProof/>
                    <w:webHidden/>
                  </w:rPr>
                  <w:fldChar w:fldCharType="separate"/>
                </w:r>
                <w:r>
                  <w:rPr>
                    <w:noProof/>
                    <w:webHidden/>
                  </w:rPr>
                  <w:t>10</w:t>
                </w:r>
                <w:r>
                  <w:rPr>
                    <w:noProof/>
                    <w:webHidden/>
                  </w:rPr>
                  <w:fldChar w:fldCharType="end"/>
                </w:r>
              </w:hyperlink>
            </w:p>
            <w:p w14:paraId="3B67D0BC" w14:textId="3B73BDDA" w:rsidR="001F36F3" w:rsidRDefault="001F36F3">
              <w:pPr>
                <w:pStyle w:val="TOC2"/>
                <w:tabs>
                  <w:tab w:val="right" w:leader="dot" w:pos="9016"/>
                </w:tabs>
                <w:rPr>
                  <w:rFonts w:eastAsiaTheme="minorEastAsia"/>
                  <w:noProof/>
                  <w:lang w:eastAsia="en-GB"/>
                </w:rPr>
              </w:pPr>
              <w:hyperlink w:anchor="_Toc233657404" w:history="1">
                <w:r w:rsidRPr="00BF6E78">
                  <w:rPr>
                    <w:rStyle w:val="Hyperlink"/>
                    <w:noProof/>
                  </w:rPr>
                  <w:t>PVC</w:t>
                </w:r>
                <w:r>
                  <w:rPr>
                    <w:noProof/>
                    <w:webHidden/>
                  </w:rPr>
                  <w:tab/>
                </w:r>
                <w:r>
                  <w:rPr>
                    <w:noProof/>
                    <w:webHidden/>
                  </w:rPr>
                  <w:fldChar w:fldCharType="begin"/>
                </w:r>
                <w:r>
                  <w:rPr>
                    <w:noProof/>
                    <w:webHidden/>
                  </w:rPr>
                  <w:instrText xml:space="preserve"> PAGEREF _Toc233657404 \h </w:instrText>
                </w:r>
                <w:r>
                  <w:rPr>
                    <w:noProof/>
                    <w:webHidden/>
                  </w:rPr>
                </w:r>
                <w:r>
                  <w:rPr>
                    <w:noProof/>
                    <w:webHidden/>
                  </w:rPr>
                  <w:fldChar w:fldCharType="separate"/>
                </w:r>
                <w:r>
                  <w:rPr>
                    <w:noProof/>
                    <w:webHidden/>
                  </w:rPr>
                  <w:t>11</w:t>
                </w:r>
                <w:r>
                  <w:rPr>
                    <w:noProof/>
                    <w:webHidden/>
                  </w:rPr>
                  <w:fldChar w:fldCharType="end"/>
                </w:r>
              </w:hyperlink>
            </w:p>
            <w:p w14:paraId="18BFA127" w14:textId="5D5C7C5B" w:rsidR="001F36F3" w:rsidRDefault="001F36F3">
              <w:pPr>
                <w:pStyle w:val="TOC1"/>
                <w:tabs>
                  <w:tab w:val="right" w:leader="dot" w:pos="9016"/>
                </w:tabs>
                <w:rPr>
                  <w:rFonts w:eastAsiaTheme="minorEastAsia"/>
                  <w:noProof/>
                  <w:lang w:eastAsia="en-GB"/>
                </w:rPr>
              </w:pPr>
              <w:hyperlink w:anchor="_Toc233657405" w:history="1">
                <w:r w:rsidRPr="00BF6E78">
                  <w:rPr>
                    <w:rStyle w:val="Hyperlink"/>
                    <w:noProof/>
                  </w:rPr>
                  <w:t>Conclusion</w:t>
                </w:r>
                <w:r>
                  <w:rPr>
                    <w:noProof/>
                    <w:webHidden/>
                  </w:rPr>
                  <w:tab/>
                </w:r>
                <w:r>
                  <w:rPr>
                    <w:noProof/>
                    <w:webHidden/>
                  </w:rPr>
                  <w:fldChar w:fldCharType="begin"/>
                </w:r>
                <w:r>
                  <w:rPr>
                    <w:noProof/>
                    <w:webHidden/>
                  </w:rPr>
                  <w:instrText xml:space="preserve"> PAGEREF _Toc233657405 \h </w:instrText>
                </w:r>
                <w:r>
                  <w:rPr>
                    <w:noProof/>
                    <w:webHidden/>
                  </w:rPr>
                </w:r>
                <w:r>
                  <w:rPr>
                    <w:noProof/>
                    <w:webHidden/>
                  </w:rPr>
                  <w:fldChar w:fldCharType="separate"/>
                </w:r>
                <w:r>
                  <w:rPr>
                    <w:noProof/>
                    <w:webHidden/>
                  </w:rPr>
                  <w:t>12</w:t>
                </w:r>
                <w:r>
                  <w:rPr>
                    <w:noProof/>
                    <w:webHidden/>
                  </w:rPr>
                  <w:fldChar w:fldCharType="end"/>
                </w:r>
              </w:hyperlink>
            </w:p>
            <w:p w14:paraId="0A961B61" w14:textId="7FC0BEC9" w:rsidR="001F36F3" w:rsidRDefault="001F36F3">
              <w:pPr>
                <w:pStyle w:val="TOC1"/>
                <w:tabs>
                  <w:tab w:val="right" w:leader="dot" w:pos="9016"/>
                </w:tabs>
                <w:rPr>
                  <w:rFonts w:eastAsiaTheme="minorEastAsia"/>
                  <w:noProof/>
                  <w:lang w:eastAsia="en-GB"/>
                </w:rPr>
              </w:pPr>
              <w:hyperlink w:anchor="_Toc233657406" w:history="1">
                <w:r w:rsidRPr="00BF6E78">
                  <w:rPr>
                    <w:rStyle w:val="Hyperlink"/>
                    <w:noProof/>
                  </w:rPr>
                  <w:t>Evaluation</w:t>
                </w:r>
                <w:r>
                  <w:rPr>
                    <w:noProof/>
                    <w:webHidden/>
                  </w:rPr>
                  <w:tab/>
                </w:r>
                <w:r>
                  <w:rPr>
                    <w:noProof/>
                    <w:webHidden/>
                  </w:rPr>
                  <w:fldChar w:fldCharType="begin"/>
                </w:r>
                <w:r>
                  <w:rPr>
                    <w:noProof/>
                    <w:webHidden/>
                  </w:rPr>
                  <w:instrText xml:space="preserve"> PAGEREF _Toc233657406 \h </w:instrText>
                </w:r>
                <w:r>
                  <w:rPr>
                    <w:noProof/>
                    <w:webHidden/>
                  </w:rPr>
                </w:r>
                <w:r>
                  <w:rPr>
                    <w:noProof/>
                    <w:webHidden/>
                  </w:rPr>
                  <w:fldChar w:fldCharType="separate"/>
                </w:r>
                <w:r>
                  <w:rPr>
                    <w:noProof/>
                    <w:webHidden/>
                  </w:rPr>
                  <w:t>12</w:t>
                </w:r>
                <w:r>
                  <w:rPr>
                    <w:noProof/>
                    <w:webHidden/>
                  </w:rPr>
                  <w:fldChar w:fldCharType="end"/>
                </w:r>
              </w:hyperlink>
            </w:p>
            <w:p w14:paraId="3BA51348" w14:textId="3D7EC73F" w:rsidR="001F36F3" w:rsidRDefault="001F36F3">
              <w:pPr>
                <w:pStyle w:val="TOC1"/>
                <w:tabs>
                  <w:tab w:val="right" w:leader="dot" w:pos="9016"/>
                </w:tabs>
                <w:rPr>
                  <w:rFonts w:eastAsiaTheme="minorEastAsia"/>
                  <w:noProof/>
                  <w:lang w:eastAsia="en-GB"/>
                </w:rPr>
              </w:pPr>
              <w:hyperlink w:anchor="_Toc233657407" w:history="1">
                <w:r w:rsidRPr="00BF6E78">
                  <w:rPr>
                    <w:rStyle w:val="Hyperlink"/>
                    <w:noProof/>
                  </w:rPr>
                  <w:t>Further Work</w:t>
                </w:r>
                <w:r>
                  <w:rPr>
                    <w:noProof/>
                    <w:webHidden/>
                  </w:rPr>
                  <w:tab/>
                </w:r>
                <w:r>
                  <w:rPr>
                    <w:noProof/>
                    <w:webHidden/>
                  </w:rPr>
                  <w:fldChar w:fldCharType="begin"/>
                </w:r>
                <w:r>
                  <w:rPr>
                    <w:noProof/>
                    <w:webHidden/>
                  </w:rPr>
                  <w:instrText xml:space="preserve"> PAGEREF _Toc233657407 \h </w:instrText>
                </w:r>
                <w:r>
                  <w:rPr>
                    <w:noProof/>
                    <w:webHidden/>
                  </w:rPr>
                </w:r>
                <w:r>
                  <w:rPr>
                    <w:noProof/>
                    <w:webHidden/>
                  </w:rPr>
                  <w:fldChar w:fldCharType="separate"/>
                </w:r>
                <w:r>
                  <w:rPr>
                    <w:noProof/>
                    <w:webHidden/>
                  </w:rPr>
                  <w:t>13</w:t>
                </w:r>
                <w:r>
                  <w:rPr>
                    <w:noProof/>
                    <w:webHidden/>
                  </w:rPr>
                  <w:fldChar w:fldCharType="end"/>
                </w:r>
              </w:hyperlink>
            </w:p>
            <w:p w14:paraId="46E19017" w14:textId="1BC6F157" w:rsidR="001F36F3" w:rsidRDefault="001F36F3">
              <w:pPr>
                <w:pStyle w:val="TOC1"/>
                <w:tabs>
                  <w:tab w:val="right" w:leader="dot" w:pos="9016"/>
                </w:tabs>
                <w:rPr>
                  <w:rFonts w:eastAsiaTheme="minorEastAsia"/>
                  <w:noProof/>
                  <w:lang w:eastAsia="en-GB"/>
                </w:rPr>
              </w:pPr>
              <w:hyperlink w:anchor="_Toc233657408" w:history="1">
                <w:r w:rsidRPr="00BF6E78">
                  <w:rPr>
                    <w:rStyle w:val="Hyperlink"/>
                    <w:noProof/>
                  </w:rPr>
                  <w:t>Appendix</w:t>
                </w:r>
                <w:r>
                  <w:rPr>
                    <w:noProof/>
                    <w:webHidden/>
                  </w:rPr>
                  <w:tab/>
                </w:r>
                <w:r>
                  <w:rPr>
                    <w:noProof/>
                    <w:webHidden/>
                  </w:rPr>
                  <w:fldChar w:fldCharType="begin"/>
                </w:r>
                <w:r>
                  <w:rPr>
                    <w:noProof/>
                    <w:webHidden/>
                  </w:rPr>
                  <w:instrText xml:space="preserve"> PAGEREF _Toc233657408 \h </w:instrText>
                </w:r>
                <w:r>
                  <w:rPr>
                    <w:noProof/>
                    <w:webHidden/>
                  </w:rPr>
                </w:r>
                <w:r>
                  <w:rPr>
                    <w:noProof/>
                    <w:webHidden/>
                  </w:rPr>
                  <w:fldChar w:fldCharType="separate"/>
                </w:r>
                <w:r>
                  <w:rPr>
                    <w:noProof/>
                    <w:webHidden/>
                  </w:rPr>
                  <w:t>13</w:t>
                </w:r>
                <w:r>
                  <w:rPr>
                    <w:noProof/>
                    <w:webHidden/>
                  </w:rPr>
                  <w:fldChar w:fldCharType="end"/>
                </w:r>
              </w:hyperlink>
            </w:p>
            <w:p w14:paraId="5661A183" w14:textId="44F3A9A7" w:rsidR="001F36F3" w:rsidRDefault="001F36F3">
              <w:pPr>
                <w:pStyle w:val="TOC1"/>
                <w:tabs>
                  <w:tab w:val="right" w:leader="dot" w:pos="9016"/>
                </w:tabs>
                <w:rPr>
                  <w:rFonts w:eastAsiaTheme="minorEastAsia"/>
                  <w:noProof/>
                  <w:lang w:eastAsia="en-GB"/>
                </w:rPr>
              </w:pPr>
              <w:hyperlink w:anchor="_Toc233657409" w:history="1">
                <w:r w:rsidRPr="00BF6E78">
                  <w:rPr>
                    <w:rStyle w:val="Hyperlink"/>
                    <w:noProof/>
                  </w:rPr>
                  <w:t>References</w:t>
                </w:r>
                <w:r>
                  <w:rPr>
                    <w:noProof/>
                    <w:webHidden/>
                  </w:rPr>
                  <w:tab/>
                </w:r>
                <w:r>
                  <w:rPr>
                    <w:noProof/>
                    <w:webHidden/>
                  </w:rPr>
                  <w:fldChar w:fldCharType="begin"/>
                </w:r>
                <w:r>
                  <w:rPr>
                    <w:noProof/>
                    <w:webHidden/>
                  </w:rPr>
                  <w:instrText xml:space="preserve"> PAGEREF _Toc233657409 \h </w:instrText>
                </w:r>
                <w:r>
                  <w:rPr>
                    <w:noProof/>
                    <w:webHidden/>
                  </w:rPr>
                </w:r>
                <w:r>
                  <w:rPr>
                    <w:noProof/>
                    <w:webHidden/>
                  </w:rPr>
                  <w:fldChar w:fldCharType="separate"/>
                </w:r>
                <w:r>
                  <w:rPr>
                    <w:noProof/>
                    <w:webHidden/>
                  </w:rPr>
                  <w:t>15</w:t>
                </w:r>
                <w:r>
                  <w:rPr>
                    <w:noProof/>
                    <w:webHidden/>
                  </w:rPr>
                  <w:fldChar w:fldCharType="end"/>
                </w:r>
              </w:hyperlink>
            </w:p>
            <w:p w14:paraId="65723E65" w14:textId="7A7E12A7" w:rsidR="005E6077" w:rsidRDefault="005E6077">
              <w:r>
                <w:rPr>
                  <w:b/>
                  <w:bCs/>
                  <w:noProof/>
                </w:rPr>
                <w:fldChar w:fldCharType="end"/>
              </w:r>
            </w:p>
          </w:sdtContent>
        </w:sdt>
        <w:p w14:paraId="5BF3A7E9" w14:textId="4C89A388" w:rsidR="005E6077" w:rsidRDefault="005E6077">
          <w:pPr>
            <w:rPr>
              <w:rFonts w:asciiTheme="majorHAnsi" w:eastAsiaTheme="majorEastAsia" w:hAnsiTheme="majorHAnsi" w:cstheme="majorBidi"/>
              <w:color w:val="0F4761" w:themeColor="accent1" w:themeShade="BF"/>
              <w:sz w:val="40"/>
              <w:szCs w:val="40"/>
            </w:rPr>
          </w:pPr>
          <w:r>
            <w:br w:type="page"/>
          </w:r>
        </w:p>
      </w:sdtContent>
    </w:sdt>
    <w:p w14:paraId="21A326BF" w14:textId="4A73EA63" w:rsidR="00187FBC" w:rsidRDefault="0078377E" w:rsidP="0078377E">
      <w:pPr>
        <w:pStyle w:val="Heading1"/>
      </w:pPr>
      <w:bookmarkStart w:id="0" w:name="_Toc233657393"/>
      <w:r>
        <w:lastRenderedPageBreak/>
        <w:t>Introduction</w:t>
      </w:r>
      <w:bookmarkEnd w:id="0"/>
    </w:p>
    <w:p w14:paraId="42D619FC" w14:textId="3F2AEEF9" w:rsidR="0078377E" w:rsidRDefault="00521D56" w:rsidP="00521D56">
      <w:r>
        <w:t xml:space="preserve">Tensile testing is a destructive test which increasingly adds an axial load to a dog bone shaped sample whilst measuring the elongation of the sample to determine the yield strength and tensile strength. </w:t>
      </w:r>
      <w:r w:rsidR="0078377E">
        <w:t xml:space="preserve">The aims of the experiment were to determine the tensile strength of four different materials. (Steel, Aluminium, Duralumin and PVC). It was also an aim to record the results to compare the stress </w:t>
      </w:r>
      <w:r w:rsidR="00FB1E19">
        <w:t>against</w:t>
      </w:r>
      <w:r w:rsidR="0078377E">
        <w:t xml:space="preserve"> the strain of the material throughout each stage of the test. The experiment was completed using a Tensile Tester Kit ES6. </w:t>
      </w:r>
      <w:r w:rsidR="001A1D33">
        <w:t xml:space="preserve">Tensile testing </w:t>
      </w:r>
      <w:r w:rsidR="00BD20CF">
        <w:t xml:space="preserve">is carried out to determine the strength of materials in engineering scenarios to determine suitable materials. They are also used in the development of new materials. </w:t>
      </w:r>
      <w:r w:rsidR="00B61C27">
        <w:t xml:space="preserve">In industry this is important as when engineers are considering potential materials to use in products they need to know how the material will act under the required load. </w:t>
      </w:r>
      <w:r w:rsidR="004333CE">
        <w:t>Therefore,</w:t>
      </w:r>
      <w:r w:rsidR="00B61C27">
        <w:t xml:space="preserve"> they carry out a variety of tests on materials to </w:t>
      </w:r>
      <w:r w:rsidR="004333CE">
        <w:t xml:space="preserve">work out which will be the most suitable material for their product. </w:t>
      </w:r>
      <w:r w:rsidR="00E0449D">
        <w:t xml:space="preserve">The tensile strength of a material is determined by the maximum stretching force it can withstand before it breaks or is permanently deformed. It can be </w:t>
      </w:r>
      <w:r w:rsidR="000A1944">
        <w:t>demonstrated</w:t>
      </w:r>
      <w:r w:rsidR="00E0449D">
        <w:t xml:space="preserve"> by looking at the stress and the strain the material is under when being pulled apart</w:t>
      </w:r>
      <w:r w:rsidR="000A1944">
        <w:t xml:space="preserve"> in a graph. </w:t>
      </w:r>
    </w:p>
    <w:p w14:paraId="7DD76CA4" w14:textId="77777777" w:rsidR="000A1944" w:rsidRDefault="000A1944" w:rsidP="0078377E"/>
    <w:p w14:paraId="78A57BD9" w14:textId="04BD3B65" w:rsidR="000A1944" w:rsidRDefault="000A1944" w:rsidP="000A1944">
      <w:pPr>
        <w:pStyle w:val="Heading1"/>
      </w:pPr>
      <w:bookmarkStart w:id="1" w:name="_Toc233657394"/>
      <w:r>
        <w:t>Experimental Procedure</w:t>
      </w:r>
      <w:bookmarkEnd w:id="1"/>
    </w:p>
    <w:p w14:paraId="122884F7" w14:textId="58154553" w:rsidR="00D63CC1" w:rsidRDefault="00D63CC1" w:rsidP="00E656F6">
      <w:r>
        <w:t xml:space="preserve">The samples that were tested were dog bone shapes of the 4 materials which have a hole for a bolt to attach the sample to the tester. The thin section </w:t>
      </w:r>
      <w:r w:rsidR="00DD0198">
        <w:t>of the dog bone is</w:t>
      </w:r>
      <w:r>
        <w:t xml:space="preserve"> the area that is put under stress</w:t>
      </w:r>
      <w:r w:rsidR="002F4F80">
        <w:t xml:space="preserve"> and is where the material will break</w:t>
      </w:r>
      <w:r>
        <w:t xml:space="preserve">. The exact shape used is in </w:t>
      </w:r>
      <w:r w:rsidR="00A00529">
        <w:t>Figure 1</w:t>
      </w:r>
    </w:p>
    <w:p w14:paraId="57AE151F" w14:textId="77777777" w:rsidR="008F169C" w:rsidRDefault="00D63CC1" w:rsidP="008F169C">
      <w:pPr>
        <w:keepNext/>
        <w:jc w:val="center"/>
      </w:pPr>
      <w:r w:rsidRPr="00D63CC1">
        <w:rPr>
          <w:noProof/>
        </w:rPr>
        <w:drawing>
          <wp:inline distT="0" distB="0" distL="0" distR="0" wp14:anchorId="16025DD3" wp14:editId="5D967B8D">
            <wp:extent cx="3778885" cy="2595245"/>
            <wp:effectExtent l="0" t="0" r="0" b="0"/>
            <wp:docPr id="3410055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78885" cy="2595245"/>
                    </a:xfrm>
                    <a:prstGeom prst="rect">
                      <a:avLst/>
                    </a:prstGeom>
                    <a:noFill/>
                    <a:ln>
                      <a:noFill/>
                    </a:ln>
                  </pic:spPr>
                </pic:pic>
              </a:graphicData>
            </a:graphic>
          </wp:inline>
        </w:drawing>
      </w:r>
    </w:p>
    <w:p w14:paraId="05FEF181" w14:textId="6D36C3E2" w:rsidR="00D63CC1" w:rsidRDefault="008F169C" w:rsidP="008F169C">
      <w:pPr>
        <w:pStyle w:val="Caption"/>
        <w:jc w:val="center"/>
      </w:pPr>
      <w:r>
        <w:t xml:space="preserve">Figure </w:t>
      </w:r>
      <w:r>
        <w:fldChar w:fldCharType="begin"/>
      </w:r>
      <w:r>
        <w:instrText xml:space="preserve"> SEQ Figure \* ARABIC </w:instrText>
      </w:r>
      <w:r>
        <w:fldChar w:fldCharType="separate"/>
      </w:r>
      <w:r w:rsidR="00DD0298">
        <w:rPr>
          <w:noProof/>
        </w:rPr>
        <w:t>1</w:t>
      </w:r>
      <w:r>
        <w:fldChar w:fldCharType="end"/>
      </w:r>
      <w:r>
        <w:t xml:space="preserve"> - Dog Bone Diagram</w:t>
      </w:r>
    </w:p>
    <w:p w14:paraId="53D40AD3" w14:textId="64D7B31F" w:rsidR="00E656F6" w:rsidRDefault="000A1944" w:rsidP="00E656F6">
      <w:r>
        <w:lastRenderedPageBreak/>
        <w:t>The experiment was carried out</w:t>
      </w:r>
      <w:r w:rsidR="0071239D">
        <w:t xml:space="preserve"> using a </w:t>
      </w:r>
      <w:proofErr w:type="spellStart"/>
      <w:r w:rsidR="0071239D">
        <w:t>Tecquipment</w:t>
      </w:r>
      <w:proofErr w:type="spellEnd"/>
      <w:r w:rsidR="0071239D">
        <w:t xml:space="preserve"> ES6 Tensile Tester which consists of the 2 chucks that hold the material sample</w:t>
      </w:r>
      <w:r w:rsidR="00525694">
        <w:t>. A</w:t>
      </w:r>
      <w:r w:rsidR="0071239D">
        <w:t xml:space="preserve"> load nut </w:t>
      </w:r>
      <w:r w:rsidR="00525694">
        <w:t>is located at the top of the tester and</w:t>
      </w:r>
      <w:r w:rsidR="0071239D">
        <w:t xml:space="preserve"> moves the top chuck up by 1mm each full rotation</w:t>
      </w:r>
      <w:r w:rsidR="00525694">
        <w:t xml:space="preserve"> and 0.1mm each notch. The bottom chuck is connected to two springs which are attached to the dial indicator which shows the level of force being put through the sample. </w:t>
      </w:r>
      <w:r w:rsidR="00E656F6">
        <w:t xml:space="preserve">To attach and detach the sample from the chucks you may need to rotate the load nut to position the chucks into a suitable position to load the sample. Once the chucks are in position using a </w:t>
      </w:r>
      <w:r w:rsidR="002F4F80">
        <w:t>hexagonal</w:t>
      </w:r>
      <w:r w:rsidR="00E656F6">
        <w:t xml:space="preserve"> tool tighten the bolts in place to hold the sample securely in position. </w:t>
      </w:r>
    </w:p>
    <w:p w14:paraId="66B850A9" w14:textId="1183DEC1" w:rsidR="00E656F6" w:rsidRDefault="00E656F6" w:rsidP="00E656F6">
      <w:r>
        <w:t xml:space="preserve">Prior to loading a new </w:t>
      </w:r>
      <w:r w:rsidR="00653FA5">
        <w:t>sample,</w:t>
      </w:r>
      <w:r>
        <w:t xml:space="preserve"> it is important to measure each sample using Vernier Callipers. After loading the sample into the tester and replacing the safety guard screen you can tare the dial indicator </w:t>
      </w:r>
      <w:r w:rsidR="00653FA5">
        <w:t xml:space="preserve">to 0 to begin testing. </w:t>
      </w:r>
      <w:r w:rsidR="00C62EEB">
        <w:t xml:space="preserve">Once the experiment is ready to begin you can begin to turn the load nut by 2 </w:t>
      </w:r>
      <w:r w:rsidR="00D63CC1">
        <w:t>increments</w:t>
      </w:r>
      <w:r w:rsidR="00C62EEB">
        <w:t xml:space="preserve"> at a time (0.2mm) recording the force on the dial until you have reached an extension of 5mm where you then begin to record the force after each full rotation (1mm at a time). </w:t>
      </w:r>
    </w:p>
    <w:p w14:paraId="48E8EE5E" w14:textId="659A3596" w:rsidR="002F4F80" w:rsidRDefault="002F4F80" w:rsidP="00E656F6">
      <w:r>
        <w:t xml:space="preserve">Once the sample has reached its fracture point, using the hexagonal tool remove the 2 pieces of sample material from the chucks and push the fractured parts together to measure the overall </w:t>
      </w:r>
      <w:r w:rsidR="003432D2">
        <w:t xml:space="preserve">length of the sample to calculate the extension of the material. </w:t>
      </w:r>
    </w:p>
    <w:p w14:paraId="63CA2958" w14:textId="77777777" w:rsidR="002F4F80" w:rsidRDefault="002F4F80" w:rsidP="00E656F6"/>
    <w:p w14:paraId="06B0766E" w14:textId="59983D8F" w:rsidR="002F4F80" w:rsidRDefault="002F4F80" w:rsidP="002F4F80">
      <w:pPr>
        <w:pStyle w:val="Heading1"/>
      </w:pPr>
      <w:bookmarkStart w:id="2" w:name="_Toc233657395"/>
      <w:r>
        <w:lastRenderedPageBreak/>
        <w:t>Results</w:t>
      </w:r>
      <w:bookmarkEnd w:id="2"/>
    </w:p>
    <w:p w14:paraId="51490986" w14:textId="229CACF2" w:rsidR="002F4F80" w:rsidRDefault="00EC0FB3" w:rsidP="00EC0FB3">
      <w:pPr>
        <w:pStyle w:val="Heading2"/>
      </w:pPr>
      <w:bookmarkStart w:id="3" w:name="_Toc233657396"/>
      <w:r>
        <w:t>Steel</w:t>
      </w:r>
      <w:bookmarkEnd w:id="3"/>
    </w:p>
    <w:p w14:paraId="1F5F9992" w14:textId="59D21CFB" w:rsidR="008F169C" w:rsidRDefault="008F169C" w:rsidP="008F169C">
      <w:pPr>
        <w:pStyle w:val="Caption"/>
        <w:keepNext/>
        <w:jc w:val="center"/>
      </w:pPr>
      <w:r>
        <w:t xml:space="preserve">Table </w:t>
      </w:r>
      <w:r>
        <w:fldChar w:fldCharType="begin"/>
      </w:r>
      <w:r>
        <w:instrText xml:space="preserve"> SEQ Table \* ARABIC </w:instrText>
      </w:r>
      <w:r>
        <w:fldChar w:fldCharType="separate"/>
      </w:r>
      <w:r>
        <w:rPr>
          <w:noProof/>
        </w:rPr>
        <w:t>1</w:t>
      </w:r>
      <w:r>
        <w:fldChar w:fldCharType="end"/>
      </w:r>
      <w:r>
        <w:t xml:space="preserve"> - Steel Results</w:t>
      </w:r>
    </w:p>
    <w:p w14:paraId="70A4E5EC" w14:textId="10D26179" w:rsidR="00EC0FB3" w:rsidRDefault="00EC0FB3" w:rsidP="00EC0FB3">
      <w:r w:rsidRPr="00EC0FB3">
        <w:rPr>
          <w:noProof/>
        </w:rPr>
        <w:drawing>
          <wp:inline distT="0" distB="0" distL="0" distR="0" wp14:anchorId="72A50E1F" wp14:editId="68AEDA83">
            <wp:extent cx="5851103" cy="6482498"/>
            <wp:effectExtent l="0" t="0" r="0" b="0"/>
            <wp:docPr id="206066243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880278" cy="6514821"/>
                    </a:xfrm>
                    <a:prstGeom prst="rect">
                      <a:avLst/>
                    </a:prstGeom>
                    <a:noFill/>
                    <a:ln>
                      <a:noFill/>
                    </a:ln>
                  </pic:spPr>
                </pic:pic>
              </a:graphicData>
            </a:graphic>
          </wp:inline>
        </w:drawing>
      </w:r>
    </w:p>
    <w:p w14:paraId="3C30F401" w14:textId="77777777" w:rsidR="00EC0FB3" w:rsidRDefault="00EC0FB3" w:rsidP="00EC0FB3"/>
    <w:p w14:paraId="62444557" w14:textId="51ECDE5F" w:rsidR="00EC0FB3" w:rsidRDefault="00EC0FB3" w:rsidP="00EC0FB3">
      <w:pPr>
        <w:pStyle w:val="Heading2"/>
      </w:pPr>
      <w:bookmarkStart w:id="4" w:name="_Toc233657397"/>
      <w:r>
        <w:lastRenderedPageBreak/>
        <w:t>Aluminium</w:t>
      </w:r>
      <w:bookmarkEnd w:id="4"/>
    </w:p>
    <w:p w14:paraId="0FF493BA" w14:textId="5918D638" w:rsidR="008F169C" w:rsidRDefault="008F169C" w:rsidP="008F169C">
      <w:pPr>
        <w:pStyle w:val="Caption"/>
        <w:keepNext/>
        <w:jc w:val="center"/>
      </w:pPr>
      <w:r>
        <w:t xml:space="preserve">Table </w:t>
      </w:r>
      <w:r>
        <w:fldChar w:fldCharType="begin"/>
      </w:r>
      <w:r>
        <w:instrText xml:space="preserve"> SEQ Table \* ARABIC </w:instrText>
      </w:r>
      <w:r>
        <w:fldChar w:fldCharType="separate"/>
      </w:r>
      <w:r>
        <w:rPr>
          <w:noProof/>
        </w:rPr>
        <w:t>2</w:t>
      </w:r>
      <w:r>
        <w:fldChar w:fldCharType="end"/>
      </w:r>
      <w:r>
        <w:t xml:space="preserve"> - Aluminium Results</w:t>
      </w:r>
    </w:p>
    <w:p w14:paraId="5117F7B5" w14:textId="26BCC98E" w:rsidR="00EC0FB3" w:rsidRDefault="007C4DF0" w:rsidP="008F169C">
      <w:pPr>
        <w:jc w:val="center"/>
      </w:pPr>
      <w:r w:rsidRPr="007C4DF0">
        <w:drawing>
          <wp:inline distT="0" distB="0" distL="0" distR="0" wp14:anchorId="507BB6BE" wp14:editId="48C77413">
            <wp:extent cx="5695950" cy="5492750"/>
            <wp:effectExtent l="0" t="0" r="0" b="0"/>
            <wp:docPr id="3072878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95950" cy="5492750"/>
                    </a:xfrm>
                    <a:prstGeom prst="rect">
                      <a:avLst/>
                    </a:prstGeom>
                    <a:noFill/>
                    <a:ln>
                      <a:noFill/>
                    </a:ln>
                  </pic:spPr>
                </pic:pic>
              </a:graphicData>
            </a:graphic>
          </wp:inline>
        </w:drawing>
      </w:r>
    </w:p>
    <w:p w14:paraId="316488C7" w14:textId="77777777" w:rsidR="00EC0FB3" w:rsidRDefault="00EC0FB3" w:rsidP="00EC0FB3"/>
    <w:p w14:paraId="4765AE8A" w14:textId="15E74803" w:rsidR="00EC0FB3" w:rsidRDefault="00EC0FB3" w:rsidP="00EC0FB3">
      <w:pPr>
        <w:pStyle w:val="Heading2"/>
      </w:pPr>
      <w:bookmarkStart w:id="5" w:name="_Toc233657398"/>
      <w:r>
        <w:lastRenderedPageBreak/>
        <w:t>Duralumin</w:t>
      </w:r>
      <w:bookmarkEnd w:id="5"/>
    </w:p>
    <w:p w14:paraId="3BE056ED" w14:textId="47CF9E1F" w:rsidR="008F169C" w:rsidRDefault="008F169C" w:rsidP="008F169C">
      <w:pPr>
        <w:pStyle w:val="Caption"/>
        <w:keepNext/>
        <w:jc w:val="center"/>
      </w:pPr>
      <w:r>
        <w:t xml:space="preserve">Table </w:t>
      </w:r>
      <w:r>
        <w:fldChar w:fldCharType="begin"/>
      </w:r>
      <w:r>
        <w:instrText xml:space="preserve"> SEQ Table \* ARABIC </w:instrText>
      </w:r>
      <w:r>
        <w:fldChar w:fldCharType="separate"/>
      </w:r>
      <w:r>
        <w:rPr>
          <w:noProof/>
        </w:rPr>
        <w:t>3</w:t>
      </w:r>
      <w:r>
        <w:fldChar w:fldCharType="end"/>
      </w:r>
      <w:r>
        <w:t xml:space="preserve"> - Duralumin Results</w:t>
      </w:r>
    </w:p>
    <w:p w14:paraId="0CC8A84D" w14:textId="7F861EDD" w:rsidR="00EC0FB3" w:rsidRDefault="007C4DF0" w:rsidP="008F169C">
      <w:pPr>
        <w:jc w:val="center"/>
      </w:pPr>
      <w:r w:rsidRPr="007C4DF0">
        <w:drawing>
          <wp:inline distT="0" distB="0" distL="0" distR="0" wp14:anchorId="04E8B111" wp14:editId="61D69104">
            <wp:extent cx="5695950" cy="6000750"/>
            <wp:effectExtent l="0" t="0" r="0" b="0"/>
            <wp:docPr id="22575257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695950" cy="6000750"/>
                    </a:xfrm>
                    <a:prstGeom prst="rect">
                      <a:avLst/>
                    </a:prstGeom>
                    <a:noFill/>
                    <a:ln>
                      <a:noFill/>
                    </a:ln>
                  </pic:spPr>
                </pic:pic>
              </a:graphicData>
            </a:graphic>
          </wp:inline>
        </w:drawing>
      </w:r>
    </w:p>
    <w:p w14:paraId="33708AF8" w14:textId="77777777" w:rsidR="00337195" w:rsidRDefault="00337195" w:rsidP="00EC0FB3"/>
    <w:p w14:paraId="565FC6C4" w14:textId="6CB1A7C2" w:rsidR="00337195" w:rsidRDefault="00337195" w:rsidP="00337195">
      <w:pPr>
        <w:pStyle w:val="Heading2"/>
      </w:pPr>
      <w:bookmarkStart w:id="6" w:name="_Toc233657399"/>
      <w:r>
        <w:lastRenderedPageBreak/>
        <w:t>PVC</w:t>
      </w:r>
      <w:bookmarkEnd w:id="6"/>
    </w:p>
    <w:p w14:paraId="141150CE" w14:textId="2FEF1079" w:rsidR="008F169C" w:rsidRDefault="008F169C" w:rsidP="008F169C">
      <w:pPr>
        <w:pStyle w:val="Caption"/>
        <w:keepNext/>
        <w:jc w:val="center"/>
      </w:pPr>
      <w:r>
        <w:t xml:space="preserve">Table </w:t>
      </w:r>
      <w:r>
        <w:fldChar w:fldCharType="begin"/>
      </w:r>
      <w:r>
        <w:instrText xml:space="preserve"> SEQ Table \* ARABIC </w:instrText>
      </w:r>
      <w:r>
        <w:fldChar w:fldCharType="separate"/>
      </w:r>
      <w:r>
        <w:rPr>
          <w:noProof/>
        </w:rPr>
        <w:t>4</w:t>
      </w:r>
      <w:r>
        <w:fldChar w:fldCharType="end"/>
      </w:r>
      <w:r>
        <w:t xml:space="preserve"> - PVC Results</w:t>
      </w:r>
    </w:p>
    <w:p w14:paraId="51302A8A" w14:textId="17300BD0" w:rsidR="00337195" w:rsidRPr="00337195" w:rsidRDefault="001D0D46" w:rsidP="008F169C">
      <w:pPr>
        <w:jc w:val="center"/>
      </w:pPr>
      <w:r w:rsidRPr="001D0D46">
        <w:drawing>
          <wp:inline distT="0" distB="0" distL="0" distR="0" wp14:anchorId="2F8B479B" wp14:editId="257F1407">
            <wp:extent cx="5695950" cy="6102350"/>
            <wp:effectExtent l="0" t="0" r="0" b="0"/>
            <wp:docPr id="3412783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695950" cy="6102350"/>
                    </a:xfrm>
                    <a:prstGeom prst="rect">
                      <a:avLst/>
                    </a:prstGeom>
                    <a:noFill/>
                    <a:ln>
                      <a:noFill/>
                    </a:ln>
                  </pic:spPr>
                </pic:pic>
              </a:graphicData>
            </a:graphic>
          </wp:inline>
        </w:drawing>
      </w:r>
    </w:p>
    <w:p w14:paraId="4CD5D918" w14:textId="77777777" w:rsidR="002F4F80" w:rsidRDefault="002F4F80" w:rsidP="002F4F80"/>
    <w:p w14:paraId="1BBEA790" w14:textId="77777777" w:rsidR="00841488" w:rsidRDefault="00841488" w:rsidP="002F4F80"/>
    <w:p w14:paraId="3221CA2A" w14:textId="77777777" w:rsidR="00841488" w:rsidRDefault="00841488" w:rsidP="002F4F80"/>
    <w:p w14:paraId="4D0A1D4E" w14:textId="77777777" w:rsidR="00841488" w:rsidRDefault="00841488" w:rsidP="002F4F80"/>
    <w:p w14:paraId="306BA4A8" w14:textId="77777777" w:rsidR="00841488" w:rsidRDefault="00841488" w:rsidP="002F4F80"/>
    <w:p w14:paraId="7D52088C" w14:textId="2D3FEA0E" w:rsidR="002F4F80" w:rsidRDefault="002F4F80" w:rsidP="002F4F80">
      <w:pPr>
        <w:pStyle w:val="Heading1"/>
      </w:pPr>
      <w:bookmarkStart w:id="7" w:name="_Toc233657400"/>
      <w:r>
        <w:lastRenderedPageBreak/>
        <w:t>Analysis</w:t>
      </w:r>
      <w:bookmarkEnd w:id="7"/>
    </w:p>
    <w:p w14:paraId="748197E7" w14:textId="02D5DDAF" w:rsidR="005E6077" w:rsidRDefault="005E6077" w:rsidP="005E6077">
      <w:pPr>
        <w:pStyle w:val="Heading2"/>
      </w:pPr>
      <w:bookmarkStart w:id="8" w:name="_Toc233657401"/>
      <w:r>
        <w:t>Steel</w:t>
      </w:r>
      <w:bookmarkEnd w:id="8"/>
    </w:p>
    <w:p w14:paraId="1C1C6ECC" w14:textId="2A1B8568" w:rsidR="000809F1" w:rsidRPr="000809F1" w:rsidRDefault="000809F1" w:rsidP="000809F1">
      <w:r>
        <w:t xml:space="preserve">Figure </w:t>
      </w:r>
      <w:r w:rsidR="008F169C">
        <w:t>2</w:t>
      </w:r>
      <w:r>
        <w:t xml:space="preserve"> shows the stress vs strain graph for the steel sample </w:t>
      </w:r>
      <w:r w:rsidR="00BF22B8">
        <w:t xml:space="preserve">and </w:t>
      </w:r>
      <w:r w:rsidR="002045E1">
        <w:t xml:space="preserve">Figure </w:t>
      </w:r>
      <w:r w:rsidR="008F169C">
        <w:t>3</w:t>
      </w:r>
      <w:r w:rsidR="002045E1">
        <w:t xml:space="preserve"> </w:t>
      </w:r>
      <w:r w:rsidR="00F8530B">
        <w:t>shows the elastic region which provides the Youngs Modulus of 21449</w:t>
      </w:r>
      <w:r w:rsidR="00D15D1F">
        <w:t>MPa</w:t>
      </w:r>
      <w:r w:rsidR="004371D0">
        <w:t>.</w:t>
      </w:r>
      <w:r w:rsidR="00A604A3">
        <w:t xml:space="preserve"> </w:t>
      </w:r>
      <w:r w:rsidR="0064329C">
        <w:t xml:space="preserve">However, the researched expected Youngs Modulus is around 200,000MPa which highlights there was clearly an error in the experiment. </w:t>
      </w:r>
      <w:r w:rsidR="00A604A3">
        <w:t xml:space="preserve">As you can see from Figure x the steel keeps a steady gradient up to </w:t>
      </w:r>
      <w:r w:rsidR="00AF0571">
        <w:t xml:space="preserve">200MPa where you can begin to see the material yield. </w:t>
      </w:r>
    </w:p>
    <w:p w14:paraId="48BAD1AF" w14:textId="77777777" w:rsidR="008F169C" w:rsidRDefault="00697B44" w:rsidP="008F169C">
      <w:pPr>
        <w:keepNext/>
        <w:jc w:val="center"/>
      </w:pPr>
      <w:r>
        <w:rPr>
          <w:noProof/>
        </w:rPr>
        <w:drawing>
          <wp:inline distT="0" distB="0" distL="0" distR="0" wp14:anchorId="4E6D88A1" wp14:editId="05C7DB91">
            <wp:extent cx="4542367" cy="2713567"/>
            <wp:effectExtent l="0" t="0" r="10795" b="10795"/>
            <wp:docPr id="882708119" name="Chart 1">
              <a:extLst xmlns:a="http://schemas.openxmlformats.org/drawingml/2006/main">
                <a:ext uri="{FF2B5EF4-FFF2-40B4-BE49-F238E27FC236}">
                  <a16:creationId xmlns:a16="http://schemas.microsoft.com/office/drawing/2014/main" id="{01246677-5FF6-5EEA-0E73-8C0266E56C7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73A36377" w14:textId="4974CEFB" w:rsidR="002F4F80" w:rsidRDefault="008F169C" w:rsidP="008F169C">
      <w:pPr>
        <w:pStyle w:val="Caption"/>
        <w:jc w:val="center"/>
      </w:pPr>
      <w:r>
        <w:t xml:space="preserve">Figure </w:t>
      </w:r>
      <w:r>
        <w:fldChar w:fldCharType="begin"/>
      </w:r>
      <w:r>
        <w:instrText xml:space="preserve"> SEQ Figure \* ARABIC </w:instrText>
      </w:r>
      <w:r>
        <w:fldChar w:fldCharType="separate"/>
      </w:r>
      <w:r w:rsidR="00DD0298">
        <w:rPr>
          <w:noProof/>
        </w:rPr>
        <w:t>2</w:t>
      </w:r>
      <w:r>
        <w:fldChar w:fldCharType="end"/>
      </w:r>
      <w:r>
        <w:t xml:space="preserve"> - Steel Tensile Graph</w:t>
      </w:r>
    </w:p>
    <w:p w14:paraId="4B384D7D" w14:textId="77777777" w:rsidR="008F169C" w:rsidRDefault="00697B44" w:rsidP="008F169C">
      <w:pPr>
        <w:keepNext/>
        <w:jc w:val="center"/>
      </w:pPr>
      <w:r>
        <w:rPr>
          <w:noProof/>
        </w:rPr>
        <w:drawing>
          <wp:inline distT="0" distB="0" distL="0" distR="0" wp14:anchorId="4FEFE35C" wp14:editId="70D1CA8D">
            <wp:extent cx="4558242" cy="2758017"/>
            <wp:effectExtent l="0" t="0" r="13970" b="4445"/>
            <wp:docPr id="152860561" name="Chart 1">
              <a:extLst xmlns:a="http://schemas.openxmlformats.org/drawingml/2006/main">
                <a:ext uri="{FF2B5EF4-FFF2-40B4-BE49-F238E27FC236}">
                  <a16:creationId xmlns:a16="http://schemas.microsoft.com/office/drawing/2014/main" id="{F4939B22-0233-E36C-F5AE-ACA1A192EA6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4D12418E" w14:textId="394B216B" w:rsidR="00697B44" w:rsidRDefault="008F169C" w:rsidP="008F169C">
      <w:pPr>
        <w:pStyle w:val="Caption"/>
        <w:jc w:val="center"/>
      </w:pPr>
      <w:r>
        <w:t xml:space="preserve">Figure </w:t>
      </w:r>
      <w:r>
        <w:fldChar w:fldCharType="begin"/>
      </w:r>
      <w:r>
        <w:instrText xml:space="preserve"> SEQ Figure \* ARABIC </w:instrText>
      </w:r>
      <w:r>
        <w:fldChar w:fldCharType="separate"/>
      </w:r>
      <w:r w:rsidR="00DD0298">
        <w:rPr>
          <w:noProof/>
        </w:rPr>
        <w:t>3</w:t>
      </w:r>
      <w:r>
        <w:fldChar w:fldCharType="end"/>
      </w:r>
      <w:r>
        <w:t xml:space="preserve"> - Steel Elastic Graph</w:t>
      </w:r>
    </w:p>
    <w:p w14:paraId="5A719771" w14:textId="034667AC" w:rsidR="005E6077" w:rsidRDefault="005E6077" w:rsidP="005E6077">
      <w:pPr>
        <w:pStyle w:val="Heading2"/>
      </w:pPr>
      <w:bookmarkStart w:id="9" w:name="_Toc233657402"/>
      <w:r>
        <w:lastRenderedPageBreak/>
        <w:t>Aluminium</w:t>
      </w:r>
      <w:bookmarkEnd w:id="9"/>
    </w:p>
    <w:p w14:paraId="785524E3" w14:textId="2FBC4DAA" w:rsidR="004371D0" w:rsidRPr="004371D0" w:rsidRDefault="004371D0" w:rsidP="004371D0">
      <w:r>
        <w:t xml:space="preserve">Figure </w:t>
      </w:r>
      <w:r w:rsidR="008F169C">
        <w:t>4</w:t>
      </w:r>
      <w:r>
        <w:t xml:space="preserve"> shows the stress vs strain graph for the aluminium sample and Figure </w:t>
      </w:r>
      <w:r w:rsidR="008F169C">
        <w:t>5</w:t>
      </w:r>
      <w:r>
        <w:t xml:space="preserve"> shows the elastic region which provides the Youngs Modulus of 9599MPa.</w:t>
      </w:r>
      <w:r w:rsidR="00910CA6">
        <w:t xml:space="preserve"> Compared to the researched expected value of </w:t>
      </w:r>
      <w:r w:rsidR="0029779E">
        <w:t>69</w:t>
      </w:r>
      <w:r w:rsidR="00E12550">
        <w:t>000M</w:t>
      </w:r>
      <w:r w:rsidR="0029779E">
        <w:t xml:space="preserve">Pa again showing </w:t>
      </w:r>
      <w:r w:rsidR="00704DEF">
        <w:t xml:space="preserve">some slight errors in the experiment. </w:t>
      </w:r>
      <w:r w:rsidR="009754F2">
        <w:t>However,</w:t>
      </w:r>
      <w:r w:rsidR="00704DEF">
        <w:t xml:space="preserve"> you can see from the graph that the aluminium begins to yield around 110Mpa</w:t>
      </w:r>
      <w:r w:rsidR="00B02481">
        <w:t>.</w:t>
      </w:r>
    </w:p>
    <w:p w14:paraId="3B165D08" w14:textId="77777777" w:rsidR="008F169C" w:rsidRDefault="00697B44" w:rsidP="008F169C">
      <w:pPr>
        <w:keepNext/>
        <w:jc w:val="center"/>
      </w:pPr>
      <w:r>
        <w:rPr>
          <w:noProof/>
        </w:rPr>
        <w:drawing>
          <wp:inline distT="0" distB="0" distL="0" distR="0" wp14:anchorId="5B748560" wp14:editId="7AC3BEAA">
            <wp:extent cx="4579408" cy="2738614"/>
            <wp:effectExtent l="0" t="0" r="12065" b="5080"/>
            <wp:docPr id="1905312751" name="Chart 1">
              <a:extLst xmlns:a="http://schemas.openxmlformats.org/drawingml/2006/main">
                <a:ext uri="{FF2B5EF4-FFF2-40B4-BE49-F238E27FC236}">
                  <a16:creationId xmlns:a16="http://schemas.microsoft.com/office/drawing/2014/main" id="{77A6632A-C3CC-EE27-0AA7-8D0BCCDFB75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50099A23" w14:textId="11299BFC" w:rsidR="00697B44" w:rsidRDefault="008F169C" w:rsidP="008F169C">
      <w:pPr>
        <w:pStyle w:val="Caption"/>
        <w:jc w:val="center"/>
      </w:pPr>
      <w:r>
        <w:t xml:space="preserve">Figure </w:t>
      </w:r>
      <w:r>
        <w:fldChar w:fldCharType="begin"/>
      </w:r>
      <w:r>
        <w:instrText xml:space="preserve"> SEQ Figure \* ARABIC </w:instrText>
      </w:r>
      <w:r>
        <w:fldChar w:fldCharType="separate"/>
      </w:r>
      <w:r w:rsidR="00DD0298">
        <w:rPr>
          <w:noProof/>
        </w:rPr>
        <w:t>4</w:t>
      </w:r>
      <w:r>
        <w:fldChar w:fldCharType="end"/>
      </w:r>
      <w:r>
        <w:t xml:space="preserve"> - Aluminium Tensile Graph</w:t>
      </w:r>
    </w:p>
    <w:p w14:paraId="31470B58" w14:textId="77777777" w:rsidR="008F169C" w:rsidRDefault="00697B44" w:rsidP="008F169C">
      <w:pPr>
        <w:keepNext/>
        <w:jc w:val="center"/>
      </w:pPr>
      <w:r>
        <w:rPr>
          <w:noProof/>
        </w:rPr>
        <w:drawing>
          <wp:inline distT="0" distB="0" distL="0" distR="0" wp14:anchorId="7AE13B37" wp14:editId="58207533">
            <wp:extent cx="4591050" cy="2782711"/>
            <wp:effectExtent l="0" t="0" r="0" b="17780"/>
            <wp:docPr id="915510620" name="Chart 1">
              <a:extLst xmlns:a="http://schemas.openxmlformats.org/drawingml/2006/main">
                <a:ext uri="{FF2B5EF4-FFF2-40B4-BE49-F238E27FC236}">
                  <a16:creationId xmlns:a16="http://schemas.microsoft.com/office/drawing/2014/main" id="{8526B7FA-4B66-8BD2-209B-D5F293EC0B7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195CEC45" w14:textId="06E9C5A6" w:rsidR="005E6077" w:rsidRDefault="008F169C" w:rsidP="008F169C">
      <w:pPr>
        <w:pStyle w:val="Caption"/>
        <w:jc w:val="center"/>
      </w:pPr>
      <w:r>
        <w:t xml:space="preserve">Figure </w:t>
      </w:r>
      <w:r>
        <w:fldChar w:fldCharType="begin"/>
      </w:r>
      <w:r>
        <w:instrText xml:space="preserve"> SEQ Figure \* ARABIC </w:instrText>
      </w:r>
      <w:r>
        <w:fldChar w:fldCharType="separate"/>
      </w:r>
      <w:r w:rsidR="00DD0298">
        <w:rPr>
          <w:noProof/>
        </w:rPr>
        <w:t>5</w:t>
      </w:r>
      <w:r>
        <w:fldChar w:fldCharType="end"/>
      </w:r>
      <w:r>
        <w:t xml:space="preserve"> - Aluminium Elastic Graph</w:t>
      </w:r>
    </w:p>
    <w:p w14:paraId="783B9C80" w14:textId="77777777" w:rsidR="005E6077" w:rsidRDefault="005E6077" w:rsidP="002F4F80"/>
    <w:p w14:paraId="05CC096D" w14:textId="4D522D7E" w:rsidR="005E6077" w:rsidRDefault="005E6077" w:rsidP="005E6077">
      <w:pPr>
        <w:pStyle w:val="Heading2"/>
      </w:pPr>
      <w:bookmarkStart w:id="10" w:name="_Toc233657403"/>
      <w:r>
        <w:lastRenderedPageBreak/>
        <w:t>Duralumin</w:t>
      </w:r>
      <w:bookmarkEnd w:id="10"/>
    </w:p>
    <w:p w14:paraId="6C058A7C" w14:textId="0C948F8D" w:rsidR="004371D0" w:rsidRPr="004371D0" w:rsidRDefault="004371D0" w:rsidP="004371D0">
      <w:r>
        <w:t xml:space="preserve">Figure </w:t>
      </w:r>
      <w:r w:rsidR="008F169C">
        <w:t>6</w:t>
      </w:r>
      <w:r>
        <w:t xml:space="preserve"> shows the stress vs strain graph for the duralumin sample and Figure </w:t>
      </w:r>
      <w:r w:rsidR="008F169C">
        <w:t>7</w:t>
      </w:r>
      <w:r>
        <w:t xml:space="preserve"> shows the elastic region which provides the Youngs Modulus of 13950MPa.</w:t>
      </w:r>
      <w:r w:rsidR="00B02481">
        <w:t xml:space="preserve"> </w:t>
      </w:r>
      <w:r w:rsidR="00B6147D">
        <w:t xml:space="preserve">Compared to the researched expected Youngs Modulus of 70000MPa shows that again there were evidently some problems in the experiment which were not picked up on. </w:t>
      </w:r>
    </w:p>
    <w:p w14:paraId="567699D9" w14:textId="77777777" w:rsidR="008F169C" w:rsidRDefault="00697B44" w:rsidP="008F169C">
      <w:pPr>
        <w:keepNext/>
        <w:jc w:val="center"/>
      </w:pPr>
      <w:r>
        <w:rPr>
          <w:noProof/>
        </w:rPr>
        <w:drawing>
          <wp:inline distT="0" distB="0" distL="0" distR="0" wp14:anchorId="24B76599" wp14:editId="1FD6054E">
            <wp:extent cx="4593976" cy="2698679"/>
            <wp:effectExtent l="0" t="0" r="16510" b="6985"/>
            <wp:docPr id="1741469647" name="Chart 1">
              <a:extLst xmlns:a="http://schemas.openxmlformats.org/drawingml/2006/main">
                <a:ext uri="{FF2B5EF4-FFF2-40B4-BE49-F238E27FC236}">
                  <a16:creationId xmlns:a16="http://schemas.microsoft.com/office/drawing/2014/main" id="{A39AABE4-D83A-88A0-93B2-CEE3709B690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25E0DF2C" w14:textId="62B16682" w:rsidR="00697B44" w:rsidRDefault="008F169C" w:rsidP="008F169C">
      <w:pPr>
        <w:pStyle w:val="Caption"/>
        <w:jc w:val="center"/>
      </w:pPr>
      <w:r>
        <w:t xml:space="preserve">Figure </w:t>
      </w:r>
      <w:r>
        <w:fldChar w:fldCharType="begin"/>
      </w:r>
      <w:r>
        <w:instrText xml:space="preserve"> SEQ Figure \* ARABIC </w:instrText>
      </w:r>
      <w:r>
        <w:fldChar w:fldCharType="separate"/>
      </w:r>
      <w:r w:rsidR="00DD0298">
        <w:rPr>
          <w:noProof/>
        </w:rPr>
        <w:t>6</w:t>
      </w:r>
      <w:r>
        <w:fldChar w:fldCharType="end"/>
      </w:r>
      <w:r>
        <w:t xml:space="preserve"> - Duralumin Tensile Graph</w:t>
      </w:r>
    </w:p>
    <w:p w14:paraId="1BE53646" w14:textId="77777777" w:rsidR="008F169C" w:rsidRDefault="00697B44" w:rsidP="008F169C">
      <w:pPr>
        <w:keepNext/>
        <w:jc w:val="center"/>
      </w:pPr>
      <w:r>
        <w:rPr>
          <w:noProof/>
        </w:rPr>
        <w:drawing>
          <wp:inline distT="0" distB="0" distL="0" distR="0" wp14:anchorId="05BE6C0B" wp14:editId="23566C1F">
            <wp:extent cx="4616200" cy="2739704"/>
            <wp:effectExtent l="0" t="0" r="13335" b="3810"/>
            <wp:docPr id="347306196" name="Chart 1">
              <a:extLst xmlns:a="http://schemas.openxmlformats.org/drawingml/2006/main">
                <a:ext uri="{FF2B5EF4-FFF2-40B4-BE49-F238E27FC236}">
                  <a16:creationId xmlns:a16="http://schemas.microsoft.com/office/drawing/2014/main" id="{3D4F52E2-95A5-7038-F838-3BF35AD0A6F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0E8B73A0" w14:textId="3F1B51CF" w:rsidR="00697B44" w:rsidRDefault="008F169C" w:rsidP="008F169C">
      <w:pPr>
        <w:pStyle w:val="Caption"/>
        <w:jc w:val="center"/>
      </w:pPr>
      <w:r>
        <w:t xml:space="preserve">Figure </w:t>
      </w:r>
      <w:r>
        <w:fldChar w:fldCharType="begin"/>
      </w:r>
      <w:r>
        <w:instrText xml:space="preserve"> SEQ Figure \* ARABIC </w:instrText>
      </w:r>
      <w:r>
        <w:fldChar w:fldCharType="separate"/>
      </w:r>
      <w:r w:rsidR="00DD0298">
        <w:rPr>
          <w:noProof/>
        </w:rPr>
        <w:t>7</w:t>
      </w:r>
      <w:r>
        <w:fldChar w:fldCharType="end"/>
      </w:r>
      <w:r>
        <w:t xml:space="preserve"> - Duralumin Elastic Graph</w:t>
      </w:r>
    </w:p>
    <w:p w14:paraId="219B60A5" w14:textId="77777777" w:rsidR="005E6077" w:rsidRDefault="005E6077" w:rsidP="002F4F80"/>
    <w:p w14:paraId="42A746AB" w14:textId="77777777" w:rsidR="005E6077" w:rsidRDefault="005E6077" w:rsidP="002F4F80"/>
    <w:p w14:paraId="25A5AC50" w14:textId="77777777" w:rsidR="005E6077" w:rsidRDefault="005E6077" w:rsidP="002F4F80"/>
    <w:p w14:paraId="5AB0362A" w14:textId="77777777" w:rsidR="00BE22C3" w:rsidRDefault="00BE22C3" w:rsidP="002F4F80"/>
    <w:p w14:paraId="0611B0E1" w14:textId="12A603C1" w:rsidR="005E6077" w:rsidRDefault="005E6077" w:rsidP="005E6077">
      <w:pPr>
        <w:pStyle w:val="Heading2"/>
      </w:pPr>
      <w:bookmarkStart w:id="11" w:name="_Toc233657404"/>
      <w:r>
        <w:lastRenderedPageBreak/>
        <w:t>PVC</w:t>
      </w:r>
      <w:bookmarkEnd w:id="11"/>
    </w:p>
    <w:p w14:paraId="3C632B5A" w14:textId="7ADA8B1B" w:rsidR="004371D0" w:rsidRPr="004371D0" w:rsidRDefault="004371D0" w:rsidP="004371D0">
      <w:r>
        <w:t xml:space="preserve">Figure </w:t>
      </w:r>
      <w:r w:rsidR="008F169C">
        <w:t>8</w:t>
      </w:r>
      <w:r>
        <w:t xml:space="preserve"> shows the stress vs strain graph for the PVC sample and Figure </w:t>
      </w:r>
      <w:r w:rsidR="008F169C">
        <w:t>9</w:t>
      </w:r>
      <w:r>
        <w:t xml:space="preserve"> shows the elastic region which provides the Youngs Modulus of 1092.8MPa.</w:t>
      </w:r>
      <w:r w:rsidR="00743F3B">
        <w:t xml:space="preserve"> </w:t>
      </w:r>
      <w:r w:rsidR="00B10AD1">
        <w:t>Compared to the researched Youngs Modulus a</w:t>
      </w:r>
      <w:r w:rsidR="00C45F0C">
        <w:t xml:space="preserve">t 2500MPa for particularly rigid PVC </w:t>
      </w:r>
      <w:r w:rsidR="00A1129B">
        <w:t xml:space="preserve">highlights that there might be less errors in the experiment for the PVC sample as the Youngs Modulus could vary depending on the grade of PVC and the additives. </w:t>
      </w:r>
    </w:p>
    <w:p w14:paraId="298E08D9" w14:textId="77777777" w:rsidR="008F169C" w:rsidRDefault="00697B44" w:rsidP="008F169C">
      <w:pPr>
        <w:keepNext/>
        <w:jc w:val="center"/>
      </w:pPr>
      <w:r>
        <w:rPr>
          <w:noProof/>
        </w:rPr>
        <w:drawing>
          <wp:inline distT="0" distB="0" distL="0" distR="0" wp14:anchorId="3E845DFF" wp14:editId="3619957F">
            <wp:extent cx="4537588" cy="2766142"/>
            <wp:effectExtent l="0" t="0" r="15875" b="15240"/>
            <wp:docPr id="1956328404" name="Chart 1">
              <a:extLst xmlns:a="http://schemas.openxmlformats.org/drawingml/2006/main">
                <a:ext uri="{FF2B5EF4-FFF2-40B4-BE49-F238E27FC236}">
                  <a16:creationId xmlns:a16="http://schemas.microsoft.com/office/drawing/2014/main" id="{BE436068-88DC-B9D5-0ADB-E127D0B1A1D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3ED648DF" w14:textId="1716A018" w:rsidR="00697B44" w:rsidRDefault="008F169C" w:rsidP="008F169C">
      <w:pPr>
        <w:pStyle w:val="Caption"/>
        <w:jc w:val="center"/>
      </w:pPr>
      <w:r>
        <w:t xml:space="preserve">Figure </w:t>
      </w:r>
      <w:r>
        <w:fldChar w:fldCharType="begin"/>
      </w:r>
      <w:r>
        <w:instrText xml:space="preserve"> SEQ Figure \* ARABIC </w:instrText>
      </w:r>
      <w:r>
        <w:fldChar w:fldCharType="separate"/>
      </w:r>
      <w:r w:rsidR="00DD0298">
        <w:rPr>
          <w:noProof/>
        </w:rPr>
        <w:t>8</w:t>
      </w:r>
      <w:r>
        <w:fldChar w:fldCharType="end"/>
      </w:r>
      <w:r>
        <w:t xml:space="preserve"> - PVC Tensile Graph</w:t>
      </w:r>
    </w:p>
    <w:p w14:paraId="64C72628" w14:textId="77777777" w:rsidR="008F169C" w:rsidRDefault="00697B44" w:rsidP="008F169C">
      <w:pPr>
        <w:keepNext/>
        <w:jc w:val="center"/>
      </w:pPr>
      <w:r>
        <w:rPr>
          <w:noProof/>
        </w:rPr>
        <w:drawing>
          <wp:inline distT="0" distB="0" distL="0" distR="0" wp14:anchorId="6C911697" wp14:editId="6306BC15">
            <wp:extent cx="4559813" cy="2805779"/>
            <wp:effectExtent l="0" t="0" r="12700" b="13970"/>
            <wp:docPr id="347509234" name="Chart 1">
              <a:extLst xmlns:a="http://schemas.openxmlformats.org/drawingml/2006/main">
                <a:ext uri="{FF2B5EF4-FFF2-40B4-BE49-F238E27FC236}">
                  <a16:creationId xmlns:a16="http://schemas.microsoft.com/office/drawing/2014/main" id="{9D6430C5-207A-918A-BD65-60CEB823357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6D92A09E" w14:textId="7E8FD525" w:rsidR="00697B44" w:rsidRDefault="008F169C" w:rsidP="008F169C">
      <w:pPr>
        <w:pStyle w:val="Caption"/>
        <w:jc w:val="center"/>
      </w:pPr>
      <w:r>
        <w:t xml:space="preserve">Figure </w:t>
      </w:r>
      <w:r>
        <w:fldChar w:fldCharType="begin"/>
      </w:r>
      <w:r>
        <w:instrText xml:space="preserve"> SEQ Figure \* ARABIC </w:instrText>
      </w:r>
      <w:r>
        <w:fldChar w:fldCharType="separate"/>
      </w:r>
      <w:r w:rsidR="00DD0298">
        <w:rPr>
          <w:noProof/>
        </w:rPr>
        <w:t>9</w:t>
      </w:r>
      <w:r>
        <w:fldChar w:fldCharType="end"/>
      </w:r>
      <w:r>
        <w:t xml:space="preserve"> - PVC Elastic Graph</w:t>
      </w:r>
    </w:p>
    <w:p w14:paraId="48C9CF59" w14:textId="77777777" w:rsidR="00697B44" w:rsidRDefault="00697B44" w:rsidP="002F4F80"/>
    <w:p w14:paraId="5190AD2C" w14:textId="77777777" w:rsidR="002F4F80" w:rsidRDefault="002F4F80" w:rsidP="002F4F80"/>
    <w:p w14:paraId="40A3FA37" w14:textId="278E7B1C" w:rsidR="002F4F80" w:rsidRDefault="002F4F80" w:rsidP="002F4F80">
      <w:pPr>
        <w:pStyle w:val="Heading1"/>
      </w:pPr>
      <w:bookmarkStart w:id="12" w:name="_Toc233657405"/>
      <w:r>
        <w:lastRenderedPageBreak/>
        <w:t>Conclusion</w:t>
      </w:r>
      <w:bookmarkEnd w:id="12"/>
    </w:p>
    <w:p w14:paraId="7A920C55" w14:textId="3CBA3F5F" w:rsidR="002F4F80" w:rsidRDefault="00BE175C" w:rsidP="002F4F80">
      <w:r>
        <w:t xml:space="preserve">The experiment evidently highlighted the </w:t>
      </w:r>
      <w:r w:rsidR="00BA4DFF">
        <w:t>different tensile strengths of 4 sample materials. When comparing the tensile stress and yield stress of the 4 samples that were sampled to researched results for these materials it h</w:t>
      </w:r>
      <w:r w:rsidR="009D74CF">
        <w:t xml:space="preserve">ighlighted the following findings. </w:t>
      </w:r>
    </w:p>
    <w:p w14:paraId="302AD4A4" w14:textId="1A7974AB" w:rsidR="008F169C" w:rsidRDefault="008F169C" w:rsidP="008F169C">
      <w:pPr>
        <w:pStyle w:val="Caption"/>
        <w:keepNext/>
        <w:jc w:val="center"/>
      </w:pPr>
      <w:r>
        <w:t xml:space="preserve">Table </w:t>
      </w:r>
      <w:r>
        <w:fldChar w:fldCharType="begin"/>
      </w:r>
      <w:r>
        <w:instrText xml:space="preserve"> SEQ Table \* ARABIC </w:instrText>
      </w:r>
      <w:r>
        <w:fldChar w:fldCharType="separate"/>
      </w:r>
      <w:r>
        <w:rPr>
          <w:noProof/>
        </w:rPr>
        <w:t>5</w:t>
      </w:r>
      <w:r>
        <w:fldChar w:fldCharType="end"/>
      </w:r>
      <w:r>
        <w:t xml:space="preserve"> - Comparison to Researched Results</w:t>
      </w:r>
    </w:p>
    <w:tbl>
      <w:tblPr>
        <w:tblStyle w:val="TableGrid"/>
        <w:tblW w:w="9833" w:type="dxa"/>
        <w:tblLook w:val="04A0" w:firstRow="1" w:lastRow="0" w:firstColumn="1" w:lastColumn="0" w:noHBand="0" w:noVBand="1"/>
      </w:tblPr>
      <w:tblGrid>
        <w:gridCol w:w="1753"/>
        <w:gridCol w:w="1980"/>
        <w:gridCol w:w="2060"/>
        <w:gridCol w:w="1980"/>
        <w:gridCol w:w="2060"/>
      </w:tblGrid>
      <w:tr w:rsidR="00C80B67" w14:paraId="417AC10B" w14:textId="77777777" w:rsidTr="00C80B67">
        <w:trPr>
          <w:trHeight w:val="951"/>
        </w:trPr>
        <w:tc>
          <w:tcPr>
            <w:tcW w:w="1753" w:type="dxa"/>
          </w:tcPr>
          <w:p w14:paraId="20B50F22" w14:textId="0289D89D" w:rsidR="00C80B67" w:rsidRDefault="00C80B67" w:rsidP="002F4F80">
            <w:r>
              <w:t>Material</w:t>
            </w:r>
          </w:p>
        </w:tc>
        <w:tc>
          <w:tcPr>
            <w:tcW w:w="1980" w:type="dxa"/>
          </w:tcPr>
          <w:p w14:paraId="1D912935" w14:textId="77777777" w:rsidR="00C80B67" w:rsidRDefault="00C80B67" w:rsidP="002F4F80">
            <w:r>
              <w:t>Experiment Tensile Stress</w:t>
            </w:r>
          </w:p>
          <w:p w14:paraId="5D123FE0" w14:textId="36E9BF2C" w:rsidR="004A1710" w:rsidRDefault="004A1710" w:rsidP="002F4F80">
            <w:r>
              <w:t>(MPa)</w:t>
            </w:r>
          </w:p>
        </w:tc>
        <w:tc>
          <w:tcPr>
            <w:tcW w:w="2060" w:type="dxa"/>
          </w:tcPr>
          <w:p w14:paraId="20295AE1" w14:textId="2F937940" w:rsidR="00C80B67" w:rsidRDefault="00C80B67" w:rsidP="002F4F80">
            <w:r>
              <w:t>Researched Tensile Stress</w:t>
            </w:r>
            <w:r w:rsidR="004A1710">
              <w:t xml:space="preserve"> (MPa)</w:t>
            </w:r>
          </w:p>
        </w:tc>
        <w:tc>
          <w:tcPr>
            <w:tcW w:w="1980" w:type="dxa"/>
          </w:tcPr>
          <w:p w14:paraId="6D902FCB" w14:textId="48560674" w:rsidR="00C80B67" w:rsidRDefault="00C80B67" w:rsidP="002F4F80">
            <w:r>
              <w:t>Experiment Yield Stress</w:t>
            </w:r>
            <w:r w:rsidR="004A1710">
              <w:t xml:space="preserve"> (MPa)</w:t>
            </w:r>
          </w:p>
        </w:tc>
        <w:tc>
          <w:tcPr>
            <w:tcW w:w="2060" w:type="dxa"/>
          </w:tcPr>
          <w:p w14:paraId="4F867894" w14:textId="38A98236" w:rsidR="00C80B67" w:rsidRDefault="00C80B67" w:rsidP="002F4F80">
            <w:r>
              <w:t>Researched Yield Stress</w:t>
            </w:r>
            <w:r w:rsidR="004A1710">
              <w:t xml:space="preserve"> (MPa)</w:t>
            </w:r>
          </w:p>
        </w:tc>
      </w:tr>
      <w:tr w:rsidR="00C80B67" w14:paraId="1CFCF00A" w14:textId="77777777" w:rsidTr="00C80B67">
        <w:trPr>
          <w:trHeight w:val="313"/>
        </w:trPr>
        <w:tc>
          <w:tcPr>
            <w:tcW w:w="1753" w:type="dxa"/>
          </w:tcPr>
          <w:p w14:paraId="1D4C95F2" w14:textId="4178C715" w:rsidR="00C80B67" w:rsidRDefault="00C80B67" w:rsidP="002F4F80">
            <w:r>
              <w:t>Steel</w:t>
            </w:r>
          </w:p>
        </w:tc>
        <w:tc>
          <w:tcPr>
            <w:tcW w:w="1980" w:type="dxa"/>
          </w:tcPr>
          <w:p w14:paraId="1E211B50" w14:textId="3BBE69DD" w:rsidR="00C80B67" w:rsidRDefault="00AF22CE" w:rsidP="002F4F80">
            <w:r>
              <w:t>305</w:t>
            </w:r>
          </w:p>
        </w:tc>
        <w:tc>
          <w:tcPr>
            <w:tcW w:w="2060" w:type="dxa"/>
          </w:tcPr>
          <w:p w14:paraId="7721A0F4" w14:textId="6BF1EA0A" w:rsidR="00C80B67" w:rsidRDefault="0057154B" w:rsidP="002F4F80">
            <w:r>
              <w:t>400-550</w:t>
            </w:r>
          </w:p>
        </w:tc>
        <w:tc>
          <w:tcPr>
            <w:tcW w:w="1980" w:type="dxa"/>
          </w:tcPr>
          <w:p w14:paraId="6028A920" w14:textId="0D4B6285" w:rsidR="00C80B67" w:rsidRDefault="00440F1C" w:rsidP="002F4F80">
            <w:r>
              <w:t>163</w:t>
            </w:r>
          </w:p>
        </w:tc>
        <w:tc>
          <w:tcPr>
            <w:tcW w:w="2060" w:type="dxa"/>
          </w:tcPr>
          <w:p w14:paraId="12ED0D77" w14:textId="438C01B7" w:rsidR="00C80B67" w:rsidRDefault="0057154B" w:rsidP="002F4F80">
            <w:r>
              <w:t>235-250</w:t>
            </w:r>
          </w:p>
        </w:tc>
      </w:tr>
      <w:tr w:rsidR="00C80B67" w14:paraId="3639703E" w14:textId="77777777" w:rsidTr="00C80B67">
        <w:trPr>
          <w:trHeight w:val="313"/>
        </w:trPr>
        <w:tc>
          <w:tcPr>
            <w:tcW w:w="1753" w:type="dxa"/>
          </w:tcPr>
          <w:p w14:paraId="2E91619D" w14:textId="4D82D782" w:rsidR="00C80B67" w:rsidRDefault="00C80B67" w:rsidP="002F4F80">
            <w:r>
              <w:t>Aluminium</w:t>
            </w:r>
          </w:p>
        </w:tc>
        <w:tc>
          <w:tcPr>
            <w:tcW w:w="1980" w:type="dxa"/>
          </w:tcPr>
          <w:p w14:paraId="1A5A7D6F" w14:textId="0ABB2A3B" w:rsidR="00C80B67" w:rsidRDefault="007D1E9B" w:rsidP="002F4F80">
            <w:r>
              <w:t>160.5</w:t>
            </w:r>
          </w:p>
        </w:tc>
        <w:tc>
          <w:tcPr>
            <w:tcW w:w="2060" w:type="dxa"/>
          </w:tcPr>
          <w:p w14:paraId="1C8AC40C" w14:textId="47087100" w:rsidR="00C80B67" w:rsidRDefault="004C718C" w:rsidP="002F4F80">
            <w:r>
              <w:t>310</w:t>
            </w:r>
          </w:p>
        </w:tc>
        <w:tc>
          <w:tcPr>
            <w:tcW w:w="1980" w:type="dxa"/>
          </w:tcPr>
          <w:p w14:paraId="128FC718" w14:textId="63D81378" w:rsidR="00C80B67" w:rsidRDefault="007D1E9B" w:rsidP="002F4F80">
            <w:r>
              <w:t>113</w:t>
            </w:r>
          </w:p>
        </w:tc>
        <w:tc>
          <w:tcPr>
            <w:tcW w:w="2060" w:type="dxa"/>
          </w:tcPr>
          <w:p w14:paraId="30D5A92E" w14:textId="1058100D" w:rsidR="00C80B67" w:rsidRDefault="001A295D" w:rsidP="002F4F80">
            <w:r>
              <w:t>240</w:t>
            </w:r>
          </w:p>
        </w:tc>
      </w:tr>
      <w:tr w:rsidR="00C80B67" w14:paraId="2B9B7FCC" w14:textId="77777777" w:rsidTr="00C80B67">
        <w:trPr>
          <w:trHeight w:val="324"/>
        </w:trPr>
        <w:tc>
          <w:tcPr>
            <w:tcW w:w="1753" w:type="dxa"/>
          </w:tcPr>
          <w:p w14:paraId="5493C513" w14:textId="5099FA0C" w:rsidR="00C80B67" w:rsidRDefault="00C80B67" w:rsidP="002F4F80">
            <w:r>
              <w:t>Duralumin</w:t>
            </w:r>
          </w:p>
        </w:tc>
        <w:tc>
          <w:tcPr>
            <w:tcW w:w="1980" w:type="dxa"/>
          </w:tcPr>
          <w:p w14:paraId="43FC5FD7" w14:textId="5F78D2B3" w:rsidR="00C80B67" w:rsidRDefault="00940C94" w:rsidP="002F4F80">
            <w:r>
              <w:t>282.5</w:t>
            </w:r>
          </w:p>
        </w:tc>
        <w:tc>
          <w:tcPr>
            <w:tcW w:w="2060" w:type="dxa"/>
          </w:tcPr>
          <w:p w14:paraId="43F59133" w14:textId="616B61FD" w:rsidR="00C80B67" w:rsidRDefault="00940C94" w:rsidP="002F4F80">
            <w:r>
              <w:t>400</w:t>
            </w:r>
          </w:p>
        </w:tc>
        <w:tc>
          <w:tcPr>
            <w:tcW w:w="1980" w:type="dxa"/>
          </w:tcPr>
          <w:p w14:paraId="3ED0200D" w14:textId="4E064958" w:rsidR="00C80B67" w:rsidRDefault="00940C94" w:rsidP="002F4F80">
            <w:r>
              <w:t>215.5</w:t>
            </w:r>
          </w:p>
        </w:tc>
        <w:tc>
          <w:tcPr>
            <w:tcW w:w="2060" w:type="dxa"/>
          </w:tcPr>
          <w:p w14:paraId="516A7A59" w14:textId="61D5098B" w:rsidR="00C80B67" w:rsidRDefault="000E39ED" w:rsidP="002F4F80">
            <w:r>
              <w:t>280</w:t>
            </w:r>
          </w:p>
        </w:tc>
      </w:tr>
      <w:tr w:rsidR="00C80B67" w14:paraId="36DF8C57" w14:textId="77777777" w:rsidTr="00C80B67">
        <w:trPr>
          <w:trHeight w:val="313"/>
        </w:trPr>
        <w:tc>
          <w:tcPr>
            <w:tcW w:w="1753" w:type="dxa"/>
          </w:tcPr>
          <w:p w14:paraId="07828C08" w14:textId="58224147" w:rsidR="00C80B67" w:rsidRDefault="00C80B67" w:rsidP="002F4F80">
            <w:r>
              <w:t>PVC</w:t>
            </w:r>
          </w:p>
        </w:tc>
        <w:tc>
          <w:tcPr>
            <w:tcW w:w="1980" w:type="dxa"/>
          </w:tcPr>
          <w:p w14:paraId="3642B6FE" w14:textId="6C47EEB9" w:rsidR="00C80B67" w:rsidRDefault="00603AEC" w:rsidP="002F4F80">
            <w:r>
              <w:t>20</w:t>
            </w:r>
          </w:p>
        </w:tc>
        <w:tc>
          <w:tcPr>
            <w:tcW w:w="2060" w:type="dxa"/>
          </w:tcPr>
          <w:p w14:paraId="38730EEF" w14:textId="5A6A5F8C" w:rsidR="00C80B67" w:rsidRDefault="00940C94" w:rsidP="002F4F80">
            <w:r>
              <w:t>34-62</w:t>
            </w:r>
          </w:p>
        </w:tc>
        <w:tc>
          <w:tcPr>
            <w:tcW w:w="1980" w:type="dxa"/>
          </w:tcPr>
          <w:p w14:paraId="3110A671" w14:textId="326BA4E6" w:rsidR="00C80B67" w:rsidRDefault="00603AEC" w:rsidP="002F4F80">
            <w:r>
              <w:t>28</w:t>
            </w:r>
          </w:p>
        </w:tc>
        <w:tc>
          <w:tcPr>
            <w:tcW w:w="2060" w:type="dxa"/>
          </w:tcPr>
          <w:p w14:paraId="66CDF8B1" w14:textId="6D7FC1D5" w:rsidR="00C80B67" w:rsidRDefault="00603AEC" w:rsidP="002F4F80">
            <w:r>
              <w:t>40-60</w:t>
            </w:r>
          </w:p>
        </w:tc>
      </w:tr>
    </w:tbl>
    <w:p w14:paraId="547E54F2" w14:textId="77777777" w:rsidR="00431B9F" w:rsidRDefault="00431B9F" w:rsidP="002F4F80"/>
    <w:p w14:paraId="0B398311" w14:textId="14F863A9" w:rsidR="00431B9F" w:rsidRDefault="00431B9F" w:rsidP="002F4F80">
      <w:r>
        <w:t xml:space="preserve">The table highlights there were some accuracy errors in the </w:t>
      </w:r>
      <w:r w:rsidR="003D0D3F">
        <w:t xml:space="preserve">experiment as a lot of the values recorded from the experiment were significantly lower than the researched values. </w:t>
      </w:r>
      <w:r w:rsidR="00537000">
        <w:t xml:space="preserve">These errors could be due to </w:t>
      </w:r>
      <w:r w:rsidR="00820548">
        <w:t>impurities in the samples which has affected the strength. For example, if the metal samples had been stored for a long time or in a particularly humid/hot room</w:t>
      </w:r>
      <w:r w:rsidR="00C4708A">
        <w:t xml:space="preserve"> </w:t>
      </w:r>
      <w:r w:rsidR="008B1C4F">
        <w:t>or a particularly cold room</w:t>
      </w:r>
      <w:r w:rsidR="00820548">
        <w:t xml:space="preserve">. </w:t>
      </w:r>
      <w:r w:rsidR="00DD2552">
        <w:t xml:space="preserve">Furthermore, </w:t>
      </w:r>
      <w:r w:rsidR="008B1C4F">
        <w:t xml:space="preserve">some </w:t>
      </w:r>
      <w:r w:rsidR="00DD2552">
        <w:t xml:space="preserve">recording inaccuracies </w:t>
      </w:r>
      <w:r w:rsidR="008B1C4F">
        <w:t xml:space="preserve">could lead </w:t>
      </w:r>
      <w:r w:rsidR="00DD2552">
        <w:t xml:space="preserve">to </w:t>
      </w:r>
      <w:r w:rsidR="00A604A3">
        <w:t xml:space="preserve">anomalous results. </w:t>
      </w:r>
      <w:r w:rsidR="00A1129B">
        <w:t xml:space="preserve">A major factor that could play into the different results is the fact that </w:t>
      </w:r>
      <w:r w:rsidR="00DC48BE">
        <w:t>there is uncertainty into the specific grades of each material and therefore when comparing the experimental results to the researched results it is expected to have some differences</w:t>
      </w:r>
      <w:r w:rsidR="005A75E1">
        <w:t xml:space="preserve">. </w:t>
      </w:r>
      <w:r w:rsidR="005B7FF6">
        <w:t xml:space="preserve">Two of the samples should have produced very similar gradients in the elastic region, this was the aluminium and duralumin samples as </w:t>
      </w:r>
      <w:r w:rsidR="00C40623">
        <w:t xml:space="preserve">duralumin has a makeup of roughly 90% aluminium </w:t>
      </w:r>
      <w:r w:rsidR="00BC50D8">
        <w:t xml:space="preserve">and therefore means their tensile strengths are very similar. However, evidently from the experiment the remaining 10% of the alloy clearly improves the tensile strength of the material as its tensile stress was </w:t>
      </w:r>
      <w:r w:rsidR="00A37771">
        <w:t xml:space="preserve">significantly larger than that of aluminium. It was important to keep a constant force application rate and temperature when testing the PVC samples as because PVC is a polymer it naturally has elastic properties and therefore </w:t>
      </w:r>
    </w:p>
    <w:p w14:paraId="4589B435" w14:textId="77777777" w:rsidR="002F4F80" w:rsidRDefault="002F4F80" w:rsidP="002F4F80"/>
    <w:p w14:paraId="183B0C74" w14:textId="797BD394" w:rsidR="002F4F80" w:rsidRDefault="002F4F80" w:rsidP="002F4F80">
      <w:pPr>
        <w:pStyle w:val="Heading1"/>
      </w:pPr>
      <w:bookmarkStart w:id="13" w:name="_Toc233657406"/>
      <w:r>
        <w:t>Evaluation</w:t>
      </w:r>
      <w:bookmarkEnd w:id="13"/>
    </w:p>
    <w:p w14:paraId="68E388A2" w14:textId="5AFB0256" w:rsidR="002F4F80" w:rsidRDefault="008F6BB0" w:rsidP="002F4F80">
      <w:r>
        <w:t>The</w:t>
      </w:r>
      <w:r w:rsidR="009B4808">
        <w:t xml:space="preserve">re were some measures put in place to try </w:t>
      </w:r>
      <w:r w:rsidR="00F30E65">
        <w:t>preventing</w:t>
      </w:r>
      <w:r w:rsidR="009B4808">
        <w:t xml:space="preserve"> any errors in the experiment such as all samples were tested using the same tester kit and the same people </w:t>
      </w:r>
      <w:r w:rsidR="000F677A">
        <w:t xml:space="preserve">carried it out in the same room, one after another. This meant that the environmental conditions were the same such as the temperature and humidity of the room. By using the same </w:t>
      </w:r>
      <w:r w:rsidR="000F677A">
        <w:lastRenderedPageBreak/>
        <w:t xml:space="preserve">tester kit meant that they all </w:t>
      </w:r>
      <w:r w:rsidR="00F30E65">
        <w:t xml:space="preserve">were tested fairly. </w:t>
      </w:r>
      <w:r w:rsidR="00004492">
        <w:t xml:space="preserve">In addition to this, </w:t>
      </w:r>
      <w:r w:rsidR="00322754">
        <w:t xml:space="preserve">we completed a second test on a new sample of PVC due to inaccurate readings which ensured that the samples for PVC were as close to accurate as possible. </w:t>
      </w:r>
    </w:p>
    <w:p w14:paraId="4B2C408C" w14:textId="77777777" w:rsidR="002F4F80" w:rsidRDefault="002F4F80" w:rsidP="002F4F80"/>
    <w:p w14:paraId="6C413033" w14:textId="4CCE31F3" w:rsidR="002F4F80" w:rsidRDefault="002F4F80" w:rsidP="002F4F80">
      <w:pPr>
        <w:pStyle w:val="Heading1"/>
      </w:pPr>
      <w:bookmarkStart w:id="14" w:name="_Toc233657407"/>
      <w:r>
        <w:t>Further Work</w:t>
      </w:r>
      <w:bookmarkEnd w:id="14"/>
    </w:p>
    <w:p w14:paraId="63121E37" w14:textId="4E6BFD63" w:rsidR="002F4F80" w:rsidRDefault="00E06BC1" w:rsidP="002F4F80">
      <w:r>
        <w:t xml:space="preserve">In order to improve the experiment, </w:t>
      </w:r>
      <w:r w:rsidR="00541D56">
        <w:t xml:space="preserve">there could have been multiple samples tested to then take an average of all of the results to reduce the chances of </w:t>
      </w:r>
      <w:r w:rsidR="00BC2C43">
        <w:t xml:space="preserve">anomalous results from potentially </w:t>
      </w:r>
      <w:r w:rsidR="00F05A2B">
        <w:t xml:space="preserve">foul samples. </w:t>
      </w:r>
      <w:r w:rsidR="003B05BA">
        <w:t xml:space="preserve">Furthermore, another improvement that could be made is automating the machine and the load nut </w:t>
      </w:r>
      <w:r w:rsidR="00B301A5">
        <w:t xml:space="preserve">so that the load is increased at the same rate and speed for each sample, this would make the results a lot more accurate as </w:t>
      </w:r>
      <w:r w:rsidR="006624C2">
        <w:t xml:space="preserve">turning the nut by hand and pausing at each increment </w:t>
      </w:r>
      <w:r w:rsidR="000B7014">
        <w:t xml:space="preserve">in order to read the load indicator meant that the results could be slightly off. </w:t>
      </w:r>
    </w:p>
    <w:p w14:paraId="21A4702D" w14:textId="77777777" w:rsidR="002F4F80" w:rsidRDefault="002F4F80" w:rsidP="002F4F80"/>
    <w:p w14:paraId="793E2CDA" w14:textId="5ED2EC99" w:rsidR="008F169C" w:rsidRDefault="008F169C" w:rsidP="008F169C">
      <w:pPr>
        <w:pStyle w:val="Heading1"/>
      </w:pPr>
      <w:bookmarkStart w:id="15" w:name="_Toc233657408"/>
      <w:r>
        <w:t>Appendix</w:t>
      </w:r>
      <w:bookmarkEnd w:id="15"/>
    </w:p>
    <w:p w14:paraId="3ECDC2E5" w14:textId="77777777" w:rsidR="00DD0298" w:rsidRDefault="00B817A5" w:rsidP="00DD0298">
      <w:pPr>
        <w:keepNext/>
        <w:jc w:val="center"/>
      </w:pPr>
      <w:r w:rsidRPr="00B817A5">
        <w:drawing>
          <wp:inline distT="0" distB="0" distL="0" distR="0" wp14:anchorId="5F8D6EF9" wp14:editId="5BE50B94">
            <wp:extent cx="2695581" cy="3594207"/>
            <wp:effectExtent l="0" t="0" r="0" b="6350"/>
            <wp:docPr id="82499145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704406" cy="3605974"/>
                    </a:xfrm>
                    <a:prstGeom prst="rect">
                      <a:avLst/>
                    </a:prstGeom>
                    <a:noFill/>
                    <a:ln>
                      <a:noFill/>
                    </a:ln>
                  </pic:spPr>
                </pic:pic>
              </a:graphicData>
            </a:graphic>
          </wp:inline>
        </w:drawing>
      </w:r>
    </w:p>
    <w:p w14:paraId="4FE7271D" w14:textId="0D19A681" w:rsidR="00B817A5" w:rsidRPr="00B817A5" w:rsidRDefault="00DD0298" w:rsidP="00DD0298">
      <w:pPr>
        <w:pStyle w:val="Caption"/>
        <w:jc w:val="center"/>
      </w:pPr>
      <w:r>
        <w:t xml:space="preserve">Figure </w:t>
      </w:r>
      <w:r>
        <w:fldChar w:fldCharType="begin"/>
      </w:r>
      <w:r>
        <w:instrText xml:space="preserve"> SEQ Figure \* ARABIC </w:instrText>
      </w:r>
      <w:r>
        <w:fldChar w:fldCharType="separate"/>
      </w:r>
      <w:r>
        <w:rPr>
          <w:noProof/>
        </w:rPr>
        <w:t>10</w:t>
      </w:r>
      <w:r>
        <w:fldChar w:fldCharType="end"/>
      </w:r>
      <w:r>
        <w:t xml:space="preserve"> - Measuring of sample</w:t>
      </w:r>
    </w:p>
    <w:p w14:paraId="57B15E0D" w14:textId="77777777" w:rsidR="00DD0298" w:rsidRDefault="00DD0298" w:rsidP="00DD0298">
      <w:pPr>
        <w:keepNext/>
        <w:jc w:val="center"/>
      </w:pPr>
      <w:r w:rsidRPr="00DD0298">
        <w:lastRenderedPageBreak/>
        <w:drawing>
          <wp:inline distT="0" distB="0" distL="0" distR="0" wp14:anchorId="05D58808" wp14:editId="382E1B96">
            <wp:extent cx="2695581" cy="3594207"/>
            <wp:effectExtent l="0" t="0" r="0" b="6350"/>
            <wp:docPr id="120428928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701007" cy="3601441"/>
                    </a:xfrm>
                    <a:prstGeom prst="rect">
                      <a:avLst/>
                    </a:prstGeom>
                    <a:noFill/>
                    <a:ln>
                      <a:noFill/>
                    </a:ln>
                  </pic:spPr>
                </pic:pic>
              </a:graphicData>
            </a:graphic>
          </wp:inline>
        </w:drawing>
      </w:r>
    </w:p>
    <w:p w14:paraId="6BD05652" w14:textId="03DF4150" w:rsidR="00DD0298" w:rsidRPr="00DD0298" w:rsidRDefault="00DD0298" w:rsidP="00DD0298">
      <w:pPr>
        <w:pStyle w:val="Caption"/>
        <w:jc w:val="center"/>
      </w:pPr>
      <w:r>
        <w:t xml:space="preserve">Figure </w:t>
      </w:r>
      <w:r>
        <w:fldChar w:fldCharType="begin"/>
      </w:r>
      <w:r>
        <w:instrText xml:space="preserve"> SEQ Figure \* ARABIC </w:instrText>
      </w:r>
      <w:r>
        <w:fldChar w:fldCharType="separate"/>
      </w:r>
      <w:r>
        <w:rPr>
          <w:noProof/>
        </w:rPr>
        <w:t>11</w:t>
      </w:r>
      <w:r>
        <w:fldChar w:fldCharType="end"/>
      </w:r>
      <w:r>
        <w:t xml:space="preserve"> - Fracture point of sample</w:t>
      </w:r>
    </w:p>
    <w:p w14:paraId="1293C4F4" w14:textId="77777777" w:rsidR="00DD0298" w:rsidRDefault="00DD0298" w:rsidP="00DD0298">
      <w:pPr>
        <w:keepNext/>
        <w:jc w:val="center"/>
      </w:pPr>
      <w:r w:rsidRPr="00DD0298">
        <w:drawing>
          <wp:inline distT="0" distB="0" distL="0" distR="0" wp14:anchorId="73C42D1E" wp14:editId="3A610CA0">
            <wp:extent cx="2780340" cy="3707223"/>
            <wp:effectExtent l="0" t="0" r="1270" b="7620"/>
            <wp:docPr id="19897655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792940" cy="3724024"/>
                    </a:xfrm>
                    <a:prstGeom prst="rect">
                      <a:avLst/>
                    </a:prstGeom>
                    <a:noFill/>
                    <a:ln>
                      <a:noFill/>
                    </a:ln>
                  </pic:spPr>
                </pic:pic>
              </a:graphicData>
            </a:graphic>
          </wp:inline>
        </w:drawing>
      </w:r>
    </w:p>
    <w:p w14:paraId="4803C6F1" w14:textId="0CE5143D" w:rsidR="00DD0298" w:rsidRPr="00DD0298" w:rsidRDefault="00DD0298" w:rsidP="00DD0298">
      <w:pPr>
        <w:pStyle w:val="Caption"/>
        <w:jc w:val="center"/>
      </w:pPr>
      <w:r>
        <w:t xml:space="preserve">Figure </w:t>
      </w:r>
      <w:r>
        <w:fldChar w:fldCharType="begin"/>
      </w:r>
      <w:r>
        <w:instrText xml:space="preserve"> SEQ Figure \* ARABIC </w:instrText>
      </w:r>
      <w:r>
        <w:fldChar w:fldCharType="separate"/>
      </w:r>
      <w:r>
        <w:rPr>
          <w:noProof/>
        </w:rPr>
        <w:t>12</w:t>
      </w:r>
      <w:r>
        <w:fldChar w:fldCharType="end"/>
      </w:r>
      <w:r>
        <w:t xml:space="preserve"> - Measuring Elongation of sample</w:t>
      </w:r>
    </w:p>
    <w:p w14:paraId="30FD552B" w14:textId="77777777" w:rsidR="00DD0298" w:rsidRDefault="00DD0298" w:rsidP="00DD0298">
      <w:pPr>
        <w:keepNext/>
        <w:jc w:val="center"/>
      </w:pPr>
      <w:r w:rsidRPr="00DD0298">
        <w:lastRenderedPageBreak/>
        <w:drawing>
          <wp:inline distT="0" distB="0" distL="0" distR="0" wp14:anchorId="55DEF030" wp14:editId="7236C644">
            <wp:extent cx="2792551" cy="3665759"/>
            <wp:effectExtent l="0" t="0" r="8255" b="0"/>
            <wp:docPr id="12429289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l="8930" t="7288" r="9658" b="12563"/>
                    <a:stretch>
                      <a:fillRect/>
                    </a:stretch>
                  </pic:blipFill>
                  <pic:spPr bwMode="auto">
                    <a:xfrm>
                      <a:off x="0" y="0"/>
                      <a:ext cx="2799141" cy="3674410"/>
                    </a:xfrm>
                    <a:prstGeom prst="rect">
                      <a:avLst/>
                    </a:prstGeom>
                    <a:noFill/>
                    <a:ln>
                      <a:noFill/>
                    </a:ln>
                    <a:extLst>
                      <a:ext uri="{53640926-AAD7-44D8-BBD7-CCE9431645EC}">
                        <a14:shadowObscured xmlns:a14="http://schemas.microsoft.com/office/drawing/2010/main"/>
                      </a:ext>
                    </a:extLst>
                  </pic:spPr>
                </pic:pic>
              </a:graphicData>
            </a:graphic>
          </wp:inline>
        </w:drawing>
      </w:r>
    </w:p>
    <w:p w14:paraId="64B139A0" w14:textId="07CA2D41" w:rsidR="00DD0298" w:rsidRPr="00DD0298" w:rsidRDefault="00DD0298" w:rsidP="00DD0298">
      <w:pPr>
        <w:pStyle w:val="Caption"/>
        <w:jc w:val="center"/>
      </w:pPr>
      <w:r>
        <w:t xml:space="preserve">Figure </w:t>
      </w:r>
      <w:r>
        <w:fldChar w:fldCharType="begin"/>
      </w:r>
      <w:r>
        <w:instrText xml:space="preserve"> SEQ Figure \* ARABIC </w:instrText>
      </w:r>
      <w:r>
        <w:fldChar w:fldCharType="separate"/>
      </w:r>
      <w:r>
        <w:rPr>
          <w:noProof/>
        </w:rPr>
        <w:t>13</w:t>
      </w:r>
      <w:r>
        <w:fldChar w:fldCharType="end"/>
      </w:r>
      <w:r>
        <w:t xml:space="preserve"> - Experiment in progress</w:t>
      </w:r>
    </w:p>
    <w:p w14:paraId="0AB3876A" w14:textId="77777777" w:rsidR="008F169C" w:rsidRPr="008F169C" w:rsidRDefault="008F169C" w:rsidP="008F169C"/>
    <w:p w14:paraId="737372CE" w14:textId="1C4E1FB7" w:rsidR="000A1944" w:rsidRDefault="002F4F80" w:rsidP="002F4F80">
      <w:pPr>
        <w:pStyle w:val="Heading1"/>
      </w:pPr>
      <w:bookmarkStart w:id="16" w:name="_Toc233657409"/>
      <w:r>
        <w:t>References</w:t>
      </w:r>
      <w:bookmarkEnd w:id="16"/>
    </w:p>
    <w:p w14:paraId="78CE122D" w14:textId="77777777" w:rsidR="002F4F80" w:rsidRPr="002F4F80" w:rsidRDefault="002F4F80" w:rsidP="002F4F80"/>
    <w:p w14:paraId="0633712C" w14:textId="3F233712" w:rsidR="000A1944" w:rsidRDefault="001932CF" w:rsidP="0078377E">
      <w:r w:rsidRPr="001932CF">
        <w:t xml:space="preserve">UWTSD (n.d.). </w:t>
      </w:r>
      <w:r w:rsidRPr="001932CF">
        <w:rPr>
          <w:i/>
          <w:iCs/>
        </w:rPr>
        <w:t>Engineering Science 1 &amp; Laboratory Skills assignment brief</w:t>
      </w:r>
      <w:r w:rsidRPr="001932CF">
        <w:t>.</w:t>
      </w:r>
    </w:p>
    <w:p w14:paraId="587A150A" w14:textId="77777777" w:rsidR="001932CF" w:rsidRDefault="001932CF" w:rsidP="0078377E"/>
    <w:p w14:paraId="799C7D61" w14:textId="49CCC23C" w:rsidR="000A1944" w:rsidRDefault="000A1944" w:rsidP="000A1944">
      <w:r w:rsidRPr="000A1944">
        <w:t xml:space="preserve">ASM International Technical Book Committee (2026). </w:t>
      </w:r>
      <w:r w:rsidRPr="000A1944">
        <w:rPr>
          <w:i/>
          <w:iCs/>
        </w:rPr>
        <w:t>Tensile Testing, 2nd Edition</w:t>
      </w:r>
      <w:r w:rsidRPr="000A1944">
        <w:t xml:space="preserve">. [online] Google Books. Available at: </w:t>
      </w:r>
      <w:hyperlink r:id="rId29" w:history="1">
        <w:r w:rsidR="00F71446" w:rsidRPr="0056242D">
          <w:rPr>
            <w:rStyle w:val="Hyperlink"/>
          </w:rPr>
          <w:t>https://books.google.co.uk/books?hl=en&amp;lr=&amp;id=5uRIb3emLY8C&amp;oi=fnd&amp;pg=PR7&amp;dq=tensile+testing&amp;ots=Ov35_Iaq-K&amp;sig=CmiMtRA_Hrzya6_9ov3d68TXXGQ&amp;redir_esc=y#v=onepage&amp;q&amp;f=false</w:t>
        </w:r>
      </w:hyperlink>
    </w:p>
    <w:p w14:paraId="5BA6E2C9" w14:textId="77777777" w:rsidR="00F71446" w:rsidRDefault="00F71446" w:rsidP="000A1944"/>
    <w:p w14:paraId="70E259DF" w14:textId="77777777" w:rsidR="00F71446" w:rsidRPr="00F71446" w:rsidRDefault="00F71446" w:rsidP="00F71446">
      <w:r w:rsidRPr="00F71446">
        <w:t xml:space="preserve">Tahir, H., Stoltz, G., </w:t>
      </w:r>
      <w:proofErr w:type="spellStart"/>
      <w:r w:rsidRPr="00F71446">
        <w:t>Veylon</w:t>
      </w:r>
      <w:proofErr w:type="spellEnd"/>
      <w:r w:rsidRPr="00F71446">
        <w:t xml:space="preserve">, G. and </w:t>
      </w:r>
      <w:proofErr w:type="spellStart"/>
      <w:r w:rsidRPr="00F71446">
        <w:t>Peyras</w:t>
      </w:r>
      <w:proofErr w:type="spellEnd"/>
      <w:r w:rsidRPr="00F71446">
        <w:t xml:space="preserve">, L. (2025). Impact of test speed on the thermo-mechanical </w:t>
      </w:r>
      <w:proofErr w:type="spellStart"/>
      <w:r w:rsidRPr="00F71446">
        <w:t>behavior</w:t>
      </w:r>
      <w:proofErr w:type="spellEnd"/>
      <w:r w:rsidRPr="00F71446">
        <w:t xml:space="preserve"> of various types of geomembranes. </w:t>
      </w:r>
      <w:r w:rsidRPr="00F71446">
        <w:rPr>
          <w:i/>
          <w:iCs/>
        </w:rPr>
        <w:t>Geotextiles and Geomembranes</w:t>
      </w:r>
      <w:r w:rsidRPr="00F71446">
        <w:t xml:space="preserve">, 53(6), pp.1588–1599. </w:t>
      </w:r>
      <w:proofErr w:type="spellStart"/>
      <w:proofErr w:type="gramStart"/>
      <w:r w:rsidRPr="00F71446">
        <w:t>doi:https</w:t>
      </w:r>
      <w:proofErr w:type="spellEnd"/>
      <w:r w:rsidRPr="00F71446">
        <w:t>://doi.org/10.1016/j.geotexmem.2025.08.002</w:t>
      </w:r>
      <w:proofErr w:type="gramEnd"/>
      <w:r w:rsidRPr="00F71446">
        <w:t>.</w:t>
      </w:r>
    </w:p>
    <w:p w14:paraId="13EBA206" w14:textId="77777777" w:rsidR="00F71446" w:rsidRPr="000A1944" w:rsidRDefault="00F71446" w:rsidP="000A1944"/>
    <w:p w14:paraId="7780881D" w14:textId="77777777" w:rsidR="000A1944" w:rsidRPr="0078377E" w:rsidRDefault="000A1944" w:rsidP="0078377E"/>
    <w:sectPr w:rsidR="000A1944" w:rsidRPr="0078377E" w:rsidSect="005E6077">
      <w:footerReference w:type="default" r:id="rId3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7C7BAF" w14:textId="77777777" w:rsidR="00AF0C84" w:rsidRDefault="00AF0C84" w:rsidP="000A0114">
      <w:pPr>
        <w:spacing w:after="0" w:line="240" w:lineRule="auto"/>
      </w:pPr>
      <w:r>
        <w:separator/>
      </w:r>
    </w:p>
  </w:endnote>
  <w:endnote w:type="continuationSeparator" w:id="0">
    <w:p w14:paraId="33A66E70" w14:textId="77777777" w:rsidR="00AF0C84" w:rsidRDefault="00AF0C84" w:rsidP="000A01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7127728"/>
      <w:docPartObj>
        <w:docPartGallery w:val="Page Numbers (Bottom of Page)"/>
        <w:docPartUnique/>
      </w:docPartObj>
    </w:sdtPr>
    <w:sdtEndPr>
      <w:rPr>
        <w:noProof/>
      </w:rPr>
    </w:sdtEndPr>
    <w:sdtContent>
      <w:p w14:paraId="78F67DB8" w14:textId="336CA12E" w:rsidR="005E6077" w:rsidRDefault="005E607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3055C62" w14:textId="6D169C03" w:rsidR="000A0114" w:rsidRDefault="000A0114" w:rsidP="00697B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3C8618" w14:textId="77777777" w:rsidR="00AF0C84" w:rsidRDefault="00AF0C84" w:rsidP="000A0114">
      <w:pPr>
        <w:spacing w:after="0" w:line="240" w:lineRule="auto"/>
      </w:pPr>
      <w:r>
        <w:separator/>
      </w:r>
    </w:p>
  </w:footnote>
  <w:footnote w:type="continuationSeparator" w:id="0">
    <w:p w14:paraId="2FA8B20B" w14:textId="77777777" w:rsidR="00AF0C84" w:rsidRDefault="00AF0C84" w:rsidP="000A011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377E"/>
    <w:rsid w:val="00004492"/>
    <w:rsid w:val="000809F1"/>
    <w:rsid w:val="000A0114"/>
    <w:rsid w:val="000A1944"/>
    <w:rsid w:val="000B7014"/>
    <w:rsid w:val="000E39ED"/>
    <w:rsid w:val="000F677A"/>
    <w:rsid w:val="00131D4A"/>
    <w:rsid w:val="00187FBC"/>
    <w:rsid w:val="001932CF"/>
    <w:rsid w:val="001A1D33"/>
    <w:rsid w:val="001A295D"/>
    <w:rsid w:val="001D0D46"/>
    <w:rsid w:val="001F36F3"/>
    <w:rsid w:val="002045E1"/>
    <w:rsid w:val="00207D17"/>
    <w:rsid w:val="0029779E"/>
    <w:rsid w:val="002D78FC"/>
    <w:rsid w:val="002E3594"/>
    <w:rsid w:val="002F4F80"/>
    <w:rsid w:val="00302623"/>
    <w:rsid w:val="00322754"/>
    <w:rsid w:val="00337195"/>
    <w:rsid w:val="00341D5B"/>
    <w:rsid w:val="003432D2"/>
    <w:rsid w:val="003B05BA"/>
    <w:rsid w:val="003D0D3F"/>
    <w:rsid w:val="00421652"/>
    <w:rsid w:val="00431B9F"/>
    <w:rsid w:val="004333CE"/>
    <w:rsid w:val="004371D0"/>
    <w:rsid w:val="00440F1C"/>
    <w:rsid w:val="00443E34"/>
    <w:rsid w:val="004A1710"/>
    <w:rsid w:val="004C718C"/>
    <w:rsid w:val="00521D56"/>
    <w:rsid w:val="00525694"/>
    <w:rsid w:val="00537000"/>
    <w:rsid w:val="00541D56"/>
    <w:rsid w:val="0057154B"/>
    <w:rsid w:val="00577A29"/>
    <w:rsid w:val="005A75E1"/>
    <w:rsid w:val="005A76D8"/>
    <w:rsid w:val="005B7FF6"/>
    <w:rsid w:val="005E0B9D"/>
    <w:rsid w:val="005E6077"/>
    <w:rsid w:val="00603AEC"/>
    <w:rsid w:val="0064329C"/>
    <w:rsid w:val="00653FA5"/>
    <w:rsid w:val="006624C2"/>
    <w:rsid w:val="00665C3E"/>
    <w:rsid w:val="00684698"/>
    <w:rsid w:val="00697B44"/>
    <w:rsid w:val="00702874"/>
    <w:rsid w:val="00704DEF"/>
    <w:rsid w:val="00706954"/>
    <w:rsid w:val="0071239D"/>
    <w:rsid w:val="00743F3B"/>
    <w:rsid w:val="00770F3A"/>
    <w:rsid w:val="0078377E"/>
    <w:rsid w:val="007C4DF0"/>
    <w:rsid w:val="007D1E9B"/>
    <w:rsid w:val="00820548"/>
    <w:rsid w:val="00841488"/>
    <w:rsid w:val="008B1C4F"/>
    <w:rsid w:val="008F169C"/>
    <w:rsid w:val="008F6BB0"/>
    <w:rsid w:val="00910CA6"/>
    <w:rsid w:val="0091738D"/>
    <w:rsid w:val="00940C94"/>
    <w:rsid w:val="009754F2"/>
    <w:rsid w:val="009A3DDD"/>
    <w:rsid w:val="009B267F"/>
    <w:rsid w:val="009B4808"/>
    <w:rsid w:val="009D74CF"/>
    <w:rsid w:val="00A00529"/>
    <w:rsid w:val="00A03FDB"/>
    <w:rsid w:val="00A1129B"/>
    <w:rsid w:val="00A37771"/>
    <w:rsid w:val="00A4025D"/>
    <w:rsid w:val="00A604A3"/>
    <w:rsid w:val="00AF0571"/>
    <w:rsid w:val="00AF0A45"/>
    <w:rsid w:val="00AF0C84"/>
    <w:rsid w:val="00AF22CE"/>
    <w:rsid w:val="00B02481"/>
    <w:rsid w:val="00B10AD1"/>
    <w:rsid w:val="00B301A5"/>
    <w:rsid w:val="00B55865"/>
    <w:rsid w:val="00B6147D"/>
    <w:rsid w:val="00B61C27"/>
    <w:rsid w:val="00B817A5"/>
    <w:rsid w:val="00BA4DFF"/>
    <w:rsid w:val="00BC2C43"/>
    <w:rsid w:val="00BC50D8"/>
    <w:rsid w:val="00BD20CF"/>
    <w:rsid w:val="00BE175C"/>
    <w:rsid w:val="00BE22C3"/>
    <w:rsid w:val="00BF22B8"/>
    <w:rsid w:val="00C40623"/>
    <w:rsid w:val="00C45F0C"/>
    <w:rsid w:val="00C4708A"/>
    <w:rsid w:val="00C62EEB"/>
    <w:rsid w:val="00C80B67"/>
    <w:rsid w:val="00D15D1F"/>
    <w:rsid w:val="00D63CC1"/>
    <w:rsid w:val="00DC48BE"/>
    <w:rsid w:val="00DD0198"/>
    <w:rsid w:val="00DD0298"/>
    <w:rsid w:val="00DD2552"/>
    <w:rsid w:val="00E0449D"/>
    <w:rsid w:val="00E06BC1"/>
    <w:rsid w:val="00E12550"/>
    <w:rsid w:val="00E3595E"/>
    <w:rsid w:val="00E656F6"/>
    <w:rsid w:val="00EC0FB3"/>
    <w:rsid w:val="00ED5F78"/>
    <w:rsid w:val="00F05A2B"/>
    <w:rsid w:val="00F30E65"/>
    <w:rsid w:val="00F57D05"/>
    <w:rsid w:val="00F71446"/>
    <w:rsid w:val="00F8530B"/>
    <w:rsid w:val="00FB1E1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878408"/>
  <w15:chartTrackingRefBased/>
  <w15:docId w15:val="{A4F86C91-F7B3-445D-BF0C-D6E51E6397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8377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8377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8377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8377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8377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8377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8377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8377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8377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377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8377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8377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8377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8377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8377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8377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8377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8377E"/>
    <w:rPr>
      <w:rFonts w:eastAsiaTheme="majorEastAsia" w:cstheme="majorBidi"/>
      <w:color w:val="272727" w:themeColor="text1" w:themeTint="D8"/>
    </w:rPr>
  </w:style>
  <w:style w:type="paragraph" w:styleId="Title">
    <w:name w:val="Title"/>
    <w:basedOn w:val="Normal"/>
    <w:next w:val="Normal"/>
    <w:link w:val="TitleChar"/>
    <w:uiPriority w:val="10"/>
    <w:qFormat/>
    <w:rsid w:val="0078377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8377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8377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8377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8377E"/>
    <w:pPr>
      <w:spacing w:before="160"/>
      <w:jc w:val="center"/>
    </w:pPr>
    <w:rPr>
      <w:i/>
      <w:iCs/>
      <w:color w:val="404040" w:themeColor="text1" w:themeTint="BF"/>
    </w:rPr>
  </w:style>
  <w:style w:type="character" w:customStyle="1" w:styleId="QuoteChar">
    <w:name w:val="Quote Char"/>
    <w:basedOn w:val="DefaultParagraphFont"/>
    <w:link w:val="Quote"/>
    <w:uiPriority w:val="29"/>
    <w:rsid w:val="0078377E"/>
    <w:rPr>
      <w:i/>
      <w:iCs/>
      <w:color w:val="404040" w:themeColor="text1" w:themeTint="BF"/>
    </w:rPr>
  </w:style>
  <w:style w:type="paragraph" w:styleId="ListParagraph">
    <w:name w:val="List Paragraph"/>
    <w:basedOn w:val="Normal"/>
    <w:uiPriority w:val="34"/>
    <w:qFormat/>
    <w:rsid w:val="0078377E"/>
    <w:pPr>
      <w:ind w:left="720"/>
      <w:contextualSpacing/>
    </w:pPr>
  </w:style>
  <w:style w:type="character" w:styleId="IntenseEmphasis">
    <w:name w:val="Intense Emphasis"/>
    <w:basedOn w:val="DefaultParagraphFont"/>
    <w:uiPriority w:val="21"/>
    <w:qFormat/>
    <w:rsid w:val="0078377E"/>
    <w:rPr>
      <w:i/>
      <w:iCs/>
      <w:color w:val="0F4761" w:themeColor="accent1" w:themeShade="BF"/>
    </w:rPr>
  </w:style>
  <w:style w:type="paragraph" w:styleId="IntenseQuote">
    <w:name w:val="Intense Quote"/>
    <w:basedOn w:val="Normal"/>
    <w:next w:val="Normal"/>
    <w:link w:val="IntenseQuoteChar"/>
    <w:uiPriority w:val="30"/>
    <w:qFormat/>
    <w:rsid w:val="0078377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8377E"/>
    <w:rPr>
      <w:i/>
      <w:iCs/>
      <w:color w:val="0F4761" w:themeColor="accent1" w:themeShade="BF"/>
    </w:rPr>
  </w:style>
  <w:style w:type="character" w:styleId="IntenseReference">
    <w:name w:val="Intense Reference"/>
    <w:basedOn w:val="DefaultParagraphFont"/>
    <w:uiPriority w:val="32"/>
    <w:qFormat/>
    <w:rsid w:val="0078377E"/>
    <w:rPr>
      <w:b/>
      <w:bCs/>
      <w:smallCaps/>
      <w:color w:val="0F4761" w:themeColor="accent1" w:themeShade="BF"/>
      <w:spacing w:val="5"/>
    </w:rPr>
  </w:style>
  <w:style w:type="paragraph" w:styleId="Header">
    <w:name w:val="header"/>
    <w:basedOn w:val="Normal"/>
    <w:link w:val="HeaderChar"/>
    <w:uiPriority w:val="99"/>
    <w:unhideWhenUsed/>
    <w:rsid w:val="000A01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0114"/>
  </w:style>
  <w:style w:type="paragraph" w:styleId="Footer">
    <w:name w:val="footer"/>
    <w:basedOn w:val="Normal"/>
    <w:link w:val="FooterChar"/>
    <w:uiPriority w:val="99"/>
    <w:unhideWhenUsed/>
    <w:rsid w:val="000A01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0114"/>
  </w:style>
  <w:style w:type="character" w:styleId="CommentReference">
    <w:name w:val="annotation reference"/>
    <w:basedOn w:val="DefaultParagraphFont"/>
    <w:uiPriority w:val="99"/>
    <w:semiHidden/>
    <w:unhideWhenUsed/>
    <w:rsid w:val="00D63CC1"/>
    <w:rPr>
      <w:sz w:val="16"/>
      <w:szCs w:val="16"/>
    </w:rPr>
  </w:style>
  <w:style w:type="paragraph" w:styleId="CommentText">
    <w:name w:val="annotation text"/>
    <w:basedOn w:val="Normal"/>
    <w:link w:val="CommentTextChar"/>
    <w:uiPriority w:val="99"/>
    <w:semiHidden/>
    <w:unhideWhenUsed/>
    <w:rsid w:val="00D63CC1"/>
    <w:pPr>
      <w:spacing w:line="240" w:lineRule="auto"/>
    </w:pPr>
    <w:rPr>
      <w:sz w:val="20"/>
      <w:szCs w:val="20"/>
    </w:rPr>
  </w:style>
  <w:style w:type="character" w:customStyle="1" w:styleId="CommentTextChar">
    <w:name w:val="Comment Text Char"/>
    <w:basedOn w:val="DefaultParagraphFont"/>
    <w:link w:val="CommentText"/>
    <w:uiPriority w:val="99"/>
    <w:semiHidden/>
    <w:rsid w:val="00D63CC1"/>
    <w:rPr>
      <w:sz w:val="20"/>
      <w:szCs w:val="20"/>
    </w:rPr>
  </w:style>
  <w:style w:type="paragraph" w:styleId="CommentSubject">
    <w:name w:val="annotation subject"/>
    <w:basedOn w:val="CommentText"/>
    <w:next w:val="CommentText"/>
    <w:link w:val="CommentSubjectChar"/>
    <w:uiPriority w:val="99"/>
    <w:semiHidden/>
    <w:unhideWhenUsed/>
    <w:rsid w:val="00D63CC1"/>
    <w:rPr>
      <w:b/>
      <w:bCs/>
    </w:rPr>
  </w:style>
  <w:style w:type="character" w:customStyle="1" w:styleId="CommentSubjectChar">
    <w:name w:val="Comment Subject Char"/>
    <w:basedOn w:val="CommentTextChar"/>
    <w:link w:val="CommentSubject"/>
    <w:uiPriority w:val="99"/>
    <w:semiHidden/>
    <w:rsid w:val="00D63CC1"/>
    <w:rPr>
      <w:b/>
      <w:bCs/>
      <w:sz w:val="20"/>
      <w:szCs w:val="20"/>
    </w:rPr>
  </w:style>
  <w:style w:type="paragraph" w:styleId="BodyText">
    <w:name w:val="Body Text"/>
    <w:basedOn w:val="Normal"/>
    <w:link w:val="BodyTextChar"/>
    <w:uiPriority w:val="1"/>
    <w:qFormat/>
    <w:rsid w:val="005E6077"/>
    <w:pPr>
      <w:spacing w:before="22" w:after="0" w:line="360" w:lineRule="auto"/>
      <w:ind w:left="6" w:right="23"/>
    </w:pPr>
    <w:rPr>
      <w:rFonts w:ascii="Calibri" w:eastAsia="Calibri" w:hAnsi="Calibri" w:cs="Calibri"/>
      <w:kern w:val="0"/>
      <w:sz w:val="22"/>
      <w:szCs w:val="22"/>
      <w:lang w:val="en-US"/>
      <w14:ligatures w14:val="none"/>
    </w:rPr>
  </w:style>
  <w:style w:type="character" w:customStyle="1" w:styleId="BodyTextChar">
    <w:name w:val="Body Text Char"/>
    <w:basedOn w:val="DefaultParagraphFont"/>
    <w:link w:val="BodyText"/>
    <w:uiPriority w:val="1"/>
    <w:rsid w:val="005E6077"/>
    <w:rPr>
      <w:rFonts w:ascii="Calibri" w:eastAsia="Calibri" w:hAnsi="Calibri" w:cs="Calibri"/>
      <w:kern w:val="0"/>
      <w:sz w:val="22"/>
      <w:szCs w:val="22"/>
      <w:lang w:val="en-US"/>
      <w14:ligatures w14:val="none"/>
    </w:rPr>
  </w:style>
  <w:style w:type="paragraph" w:styleId="TOCHeading">
    <w:name w:val="TOC Heading"/>
    <w:basedOn w:val="Heading1"/>
    <w:next w:val="Normal"/>
    <w:uiPriority w:val="39"/>
    <w:unhideWhenUsed/>
    <w:qFormat/>
    <w:rsid w:val="005E6077"/>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5E6077"/>
    <w:pPr>
      <w:spacing w:after="100"/>
    </w:pPr>
  </w:style>
  <w:style w:type="paragraph" w:styleId="TOC2">
    <w:name w:val="toc 2"/>
    <w:basedOn w:val="Normal"/>
    <w:next w:val="Normal"/>
    <w:autoRedefine/>
    <w:uiPriority w:val="39"/>
    <w:unhideWhenUsed/>
    <w:rsid w:val="005E6077"/>
    <w:pPr>
      <w:spacing w:after="100"/>
      <w:ind w:left="240"/>
    </w:pPr>
  </w:style>
  <w:style w:type="character" w:styleId="Hyperlink">
    <w:name w:val="Hyperlink"/>
    <w:basedOn w:val="DefaultParagraphFont"/>
    <w:uiPriority w:val="99"/>
    <w:unhideWhenUsed/>
    <w:rsid w:val="005E6077"/>
    <w:rPr>
      <w:color w:val="467886" w:themeColor="hyperlink"/>
      <w:u w:val="single"/>
    </w:rPr>
  </w:style>
  <w:style w:type="table" w:styleId="TableGrid">
    <w:name w:val="Table Grid"/>
    <w:basedOn w:val="TableNormal"/>
    <w:uiPriority w:val="39"/>
    <w:rsid w:val="009D74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F71446"/>
    <w:rPr>
      <w:color w:val="605E5C"/>
      <w:shd w:val="clear" w:color="auto" w:fill="E1DFDD"/>
    </w:rPr>
  </w:style>
  <w:style w:type="paragraph" w:styleId="Caption">
    <w:name w:val="caption"/>
    <w:basedOn w:val="Normal"/>
    <w:next w:val="Normal"/>
    <w:uiPriority w:val="35"/>
    <w:unhideWhenUsed/>
    <w:qFormat/>
    <w:rsid w:val="008F169C"/>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7083643">
      <w:bodyDiv w:val="1"/>
      <w:marLeft w:val="0"/>
      <w:marRight w:val="0"/>
      <w:marTop w:val="0"/>
      <w:marBottom w:val="0"/>
      <w:divBdr>
        <w:top w:val="none" w:sz="0" w:space="0" w:color="auto"/>
        <w:left w:val="none" w:sz="0" w:space="0" w:color="auto"/>
        <w:bottom w:val="none" w:sz="0" w:space="0" w:color="auto"/>
        <w:right w:val="none" w:sz="0" w:space="0" w:color="auto"/>
      </w:divBdr>
      <w:divsChild>
        <w:div w:id="253829159">
          <w:marLeft w:val="0"/>
          <w:marRight w:val="0"/>
          <w:marTop w:val="0"/>
          <w:marBottom w:val="0"/>
          <w:divBdr>
            <w:top w:val="none" w:sz="0" w:space="0" w:color="auto"/>
            <w:left w:val="none" w:sz="0" w:space="0" w:color="auto"/>
            <w:bottom w:val="none" w:sz="0" w:space="0" w:color="auto"/>
            <w:right w:val="none" w:sz="0" w:space="0" w:color="auto"/>
          </w:divBdr>
        </w:div>
      </w:divsChild>
    </w:div>
    <w:div w:id="875848310">
      <w:bodyDiv w:val="1"/>
      <w:marLeft w:val="0"/>
      <w:marRight w:val="0"/>
      <w:marTop w:val="0"/>
      <w:marBottom w:val="0"/>
      <w:divBdr>
        <w:top w:val="none" w:sz="0" w:space="0" w:color="auto"/>
        <w:left w:val="none" w:sz="0" w:space="0" w:color="auto"/>
        <w:bottom w:val="none" w:sz="0" w:space="0" w:color="auto"/>
        <w:right w:val="none" w:sz="0" w:space="0" w:color="auto"/>
      </w:divBdr>
    </w:div>
    <w:div w:id="1474640270">
      <w:bodyDiv w:val="1"/>
      <w:marLeft w:val="0"/>
      <w:marRight w:val="0"/>
      <w:marTop w:val="0"/>
      <w:marBottom w:val="0"/>
      <w:divBdr>
        <w:top w:val="none" w:sz="0" w:space="0" w:color="auto"/>
        <w:left w:val="none" w:sz="0" w:space="0" w:color="auto"/>
        <w:bottom w:val="none" w:sz="0" w:space="0" w:color="auto"/>
        <w:right w:val="none" w:sz="0" w:space="0" w:color="auto"/>
      </w:divBdr>
      <w:divsChild>
        <w:div w:id="12355828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emf"/><Relationship Id="rId18" Type="http://schemas.openxmlformats.org/officeDocument/2006/relationships/chart" Target="charts/chart2.xml"/><Relationship Id="rId26" Type="http://schemas.openxmlformats.org/officeDocument/2006/relationships/image" Target="media/image8.jpeg"/><Relationship Id="rId3" Type="http://schemas.openxmlformats.org/officeDocument/2006/relationships/customXml" Target="../customXml/item3.xml"/><Relationship Id="rId21" Type="http://schemas.openxmlformats.org/officeDocument/2006/relationships/chart" Target="charts/chart5.xml"/><Relationship Id="rId7" Type="http://schemas.openxmlformats.org/officeDocument/2006/relationships/settings" Target="settings.xml"/><Relationship Id="rId12" Type="http://schemas.openxmlformats.org/officeDocument/2006/relationships/image" Target="media/image2.emf"/><Relationship Id="rId17" Type="http://schemas.openxmlformats.org/officeDocument/2006/relationships/chart" Target="charts/chart1.xml"/><Relationship Id="rId25" Type="http://schemas.openxmlformats.org/officeDocument/2006/relationships/image" Target="media/image7.jpeg"/><Relationship Id="rId2" Type="http://schemas.openxmlformats.org/officeDocument/2006/relationships/customXml" Target="../customXml/item2.xml"/><Relationship Id="rId16" Type="http://schemas.openxmlformats.org/officeDocument/2006/relationships/image" Target="media/image6.emf"/><Relationship Id="rId20" Type="http://schemas.openxmlformats.org/officeDocument/2006/relationships/chart" Target="charts/chart4.xml"/><Relationship Id="rId29" Type="http://schemas.openxmlformats.org/officeDocument/2006/relationships/hyperlink" Target="https://books.google.co.uk/books?hl=en&amp;lr=&amp;id=5uRIb3emLY8C&amp;oi=fnd&amp;pg=PR7&amp;dq=tensile+testing&amp;ots=Ov35_Iaq-K&amp;sig=CmiMtRA_Hrzya6_9ov3d68TXXGQ&amp;redir_esc=y#v=onepage&amp;q&amp;f=fals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chart" Target="charts/chart8.xml"/><Relationship Id="rId32"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image" Target="media/image5.emf"/><Relationship Id="rId23" Type="http://schemas.openxmlformats.org/officeDocument/2006/relationships/chart" Target="charts/chart7.xml"/><Relationship Id="rId28" Type="http://schemas.openxmlformats.org/officeDocument/2006/relationships/image" Target="media/image10.jpeg"/><Relationship Id="rId10" Type="http://schemas.openxmlformats.org/officeDocument/2006/relationships/endnotes" Target="endnotes.xml"/><Relationship Id="rId19" Type="http://schemas.openxmlformats.org/officeDocument/2006/relationships/chart" Target="charts/chart3.xm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emf"/><Relationship Id="rId22" Type="http://schemas.openxmlformats.org/officeDocument/2006/relationships/chart" Target="charts/chart6.xml"/><Relationship Id="rId27" Type="http://schemas.openxmlformats.org/officeDocument/2006/relationships/image" Target="media/image9.jpeg"/><Relationship Id="rId30"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oleObject" Target="file:///\\baestnmds003v02\Glascoed_dominic.jowitt$\Documents\University\Eng%20Science\Tensile%20testing%20result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baestnmds003v02\Glascoed_dominic.jowitt$\Documents\University\Eng%20Science\Tensile%20testing%20result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baestnmds003v02\Glascoed_dominic.jowitt$\Documents\University\Eng%20Science\Tensile%20testing%20results.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baestnmds003v02\Glascoed_dominic.jowitt$\Documents\University\Eng%20Science\Tensile%20testing%20results.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baestnmds003v02\Glascoed_dominic.jowitt$\Documents\University\Eng%20Science\Tensile%20testing%20results.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baestnmds003v02\Glascoed_dominic.jowitt$\Documents\University\Eng%20Science\Tensile%20testing%20results.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baestnmds003v02\Glascoed_dominic.jowitt$\Documents\University\Eng%20Science\Tensile%20testing%20results.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baestnmds003v02\Glascoed_dominic.jowitt$\Documents\University\Eng%20Science\Tensile%20testing%20results.xlsx" TargetMode="External"/><Relationship Id="rId2" Type="http://schemas.microsoft.com/office/2011/relationships/chartColorStyle" Target="colors8.xml"/><Relationship Id="rId1" Type="http://schemas.microsoft.com/office/2011/relationships/chartStyle" Target="style8.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Steel</a:t>
            </a:r>
            <a:r>
              <a:rPr lang="en-GB" baseline="0"/>
              <a:t> Tensile Test</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scatterChart>
        <c:scatterStyle val="smoothMarker"/>
        <c:varyColors val="0"/>
        <c:ser>
          <c:idx val="0"/>
          <c:order val="0"/>
          <c:tx>
            <c:strRef>
              <c:f>'Steel Graph'!$B$1</c:f>
              <c:strCache>
                <c:ptCount val="1"/>
                <c:pt idx="0">
                  <c:v>Stress</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'Steel Graph'!$A$2:$A$32</c:f>
              <c:numCache>
                <c:formatCode>General</c:formatCode>
                <c:ptCount val="31"/>
                <c:pt idx="0">
                  <c:v>0</c:v>
                </c:pt>
                <c:pt idx="1">
                  <c:v>3.2258064516129032E-3</c:v>
                </c:pt>
                <c:pt idx="2">
                  <c:v>4.5161290322580649E-3</c:v>
                </c:pt>
                <c:pt idx="3">
                  <c:v>4.5161290322580632E-3</c:v>
                </c:pt>
                <c:pt idx="4">
                  <c:v>4.8387096774193559E-3</c:v>
                </c:pt>
                <c:pt idx="5">
                  <c:v>5.161290322580646E-3</c:v>
                </c:pt>
                <c:pt idx="6">
                  <c:v>5.8064516129032236E-3</c:v>
                </c:pt>
                <c:pt idx="7">
                  <c:v>6.1290322580645146E-3</c:v>
                </c:pt>
                <c:pt idx="8">
                  <c:v>6.7741935483871026E-3</c:v>
                </c:pt>
                <c:pt idx="9">
                  <c:v>6.7741935483870957E-3</c:v>
                </c:pt>
                <c:pt idx="10">
                  <c:v>7.4193548387096768E-3</c:v>
                </c:pt>
                <c:pt idx="11">
                  <c:v>9.3548387096774269E-3</c:v>
                </c:pt>
                <c:pt idx="12">
                  <c:v>8.0645161290322578E-3</c:v>
                </c:pt>
                <c:pt idx="13">
                  <c:v>8.7096774193548398E-3</c:v>
                </c:pt>
                <c:pt idx="14">
                  <c:v>8.7096774193548398E-3</c:v>
                </c:pt>
                <c:pt idx="15">
                  <c:v>9.032258064516123E-3</c:v>
                </c:pt>
                <c:pt idx="16">
                  <c:v>9.6774193548387188E-3</c:v>
                </c:pt>
                <c:pt idx="17">
                  <c:v>1.0322580645161285E-2</c:v>
                </c:pt>
                <c:pt idx="18">
                  <c:v>1.0967741935483881E-2</c:v>
                </c:pt>
                <c:pt idx="19">
                  <c:v>1.1612903225806447E-2</c:v>
                </c:pt>
                <c:pt idx="20">
                  <c:v>1.2903225806451609E-2</c:v>
                </c:pt>
                <c:pt idx="21">
                  <c:v>1.5161290322580652E-2</c:v>
                </c:pt>
                <c:pt idx="22">
                  <c:v>1.7419354838709693E-2</c:v>
                </c:pt>
                <c:pt idx="23">
                  <c:v>1.548387096774192E-2</c:v>
                </c:pt>
                <c:pt idx="24">
                  <c:v>1.8064516129032246E-2</c:v>
                </c:pt>
                <c:pt idx="25">
                  <c:v>2.0322580645161285E-2</c:v>
                </c:pt>
                <c:pt idx="26">
                  <c:v>3.5161290322580641E-2</c:v>
                </c:pt>
                <c:pt idx="27">
                  <c:v>5.2903225806451605E-2</c:v>
                </c:pt>
                <c:pt idx="28">
                  <c:v>7.483870967741936E-2</c:v>
                </c:pt>
                <c:pt idx="29">
                  <c:v>0.10032258064516129</c:v>
                </c:pt>
                <c:pt idx="30">
                  <c:v>0.12580645161290324</c:v>
                </c:pt>
              </c:numCache>
            </c:numRef>
          </c:xVal>
          <c:yVal>
            <c:numRef>
              <c:f>'Steel Graph'!$B$2:$B$32</c:f>
              <c:numCache>
                <c:formatCode>General</c:formatCode>
                <c:ptCount val="31"/>
                <c:pt idx="0">
                  <c:v>0</c:v>
                </c:pt>
                <c:pt idx="1">
                  <c:v>5</c:v>
                </c:pt>
                <c:pt idx="2">
                  <c:v>13</c:v>
                </c:pt>
                <c:pt idx="3">
                  <c:v>23</c:v>
                </c:pt>
                <c:pt idx="4">
                  <c:v>32.5</c:v>
                </c:pt>
                <c:pt idx="5">
                  <c:v>42</c:v>
                </c:pt>
                <c:pt idx="6">
                  <c:v>51</c:v>
                </c:pt>
                <c:pt idx="7">
                  <c:v>60.5</c:v>
                </c:pt>
                <c:pt idx="8">
                  <c:v>69.5</c:v>
                </c:pt>
                <c:pt idx="9">
                  <c:v>79.5</c:v>
                </c:pt>
                <c:pt idx="10">
                  <c:v>88.5</c:v>
                </c:pt>
                <c:pt idx="11">
                  <c:v>95.5</c:v>
                </c:pt>
                <c:pt idx="12">
                  <c:v>107.5</c:v>
                </c:pt>
                <c:pt idx="13">
                  <c:v>116.5</c:v>
                </c:pt>
                <c:pt idx="14">
                  <c:v>126.49999999999999</c:v>
                </c:pt>
                <c:pt idx="15">
                  <c:v>136</c:v>
                </c:pt>
                <c:pt idx="16">
                  <c:v>145</c:v>
                </c:pt>
                <c:pt idx="17">
                  <c:v>154</c:v>
                </c:pt>
                <c:pt idx="18">
                  <c:v>163</c:v>
                </c:pt>
                <c:pt idx="19">
                  <c:v>172</c:v>
                </c:pt>
                <c:pt idx="20">
                  <c:v>180</c:v>
                </c:pt>
                <c:pt idx="21">
                  <c:v>186.5</c:v>
                </c:pt>
                <c:pt idx="22">
                  <c:v>193</c:v>
                </c:pt>
                <c:pt idx="23">
                  <c:v>206</c:v>
                </c:pt>
                <c:pt idx="24">
                  <c:v>212</c:v>
                </c:pt>
                <c:pt idx="25">
                  <c:v>218.5</c:v>
                </c:pt>
                <c:pt idx="26">
                  <c:v>245.5</c:v>
                </c:pt>
                <c:pt idx="27">
                  <c:v>268</c:v>
                </c:pt>
                <c:pt idx="28">
                  <c:v>284</c:v>
                </c:pt>
                <c:pt idx="29">
                  <c:v>294.5</c:v>
                </c:pt>
                <c:pt idx="30">
                  <c:v>305</c:v>
                </c:pt>
              </c:numCache>
            </c:numRef>
          </c:yVal>
          <c:smooth val="1"/>
          <c:extLst>
            <c:ext xmlns:c16="http://schemas.microsoft.com/office/drawing/2014/chart" uri="{C3380CC4-5D6E-409C-BE32-E72D297353CC}">
              <c16:uniqueId val="{00000000-48BC-4E74-8D8C-2D72ACB29635}"/>
            </c:ext>
          </c:extLst>
        </c:ser>
        <c:dLbls>
          <c:showLegendKey val="0"/>
          <c:showVal val="0"/>
          <c:showCatName val="0"/>
          <c:showSerName val="0"/>
          <c:showPercent val="0"/>
          <c:showBubbleSize val="0"/>
        </c:dLbls>
        <c:axId val="1395695839"/>
        <c:axId val="1395694399"/>
      </c:scatterChart>
      <c:valAx>
        <c:axId val="1395695839"/>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Strain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95694399"/>
        <c:crosses val="autoZero"/>
        <c:crossBetween val="midCat"/>
      </c:valAx>
      <c:valAx>
        <c:axId val="139569439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Stress (MPa)</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95695839"/>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baseline="0"/>
              <a:t>Steel Elastic Region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spPr>
            <a:ln w="19050" cap="rnd">
              <a:solidFill>
                <a:schemeClr val="accent1"/>
              </a:solidFill>
              <a:round/>
            </a:ln>
            <a:effectLst/>
          </c:spPr>
          <c:marker>
            <c:symbol val="none"/>
          </c:marker>
          <c:trendline>
            <c:spPr>
              <a:ln w="19050" cap="rnd">
                <a:solidFill>
                  <a:schemeClr val="accent1"/>
                </a:solidFill>
                <a:prstDash val="sysDot"/>
              </a:ln>
              <a:effectLst/>
            </c:spPr>
            <c:trendlineType val="linear"/>
            <c:dispRSqr val="0"/>
            <c:dispEq val="0"/>
          </c:trendline>
          <c:trendline>
            <c:spPr>
              <a:ln w="19050" cap="rnd">
                <a:solidFill>
                  <a:schemeClr val="accent1"/>
                </a:solidFill>
                <a:prstDash val="sysDot"/>
              </a:ln>
              <a:effectLst/>
            </c:spPr>
            <c:trendlineType val="linear"/>
            <c:dispRSqr val="0"/>
            <c:dispEq val="1"/>
            <c:trendlineLbl>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'Steel Graph'!$A$3:$A$12</c:f>
              <c:numCache>
                <c:formatCode>General</c:formatCode>
                <c:ptCount val="10"/>
                <c:pt idx="0">
                  <c:v>3.2258064516129032E-3</c:v>
                </c:pt>
                <c:pt idx="1">
                  <c:v>4.5161290322580649E-3</c:v>
                </c:pt>
                <c:pt idx="2">
                  <c:v>4.5161290322580632E-3</c:v>
                </c:pt>
                <c:pt idx="3">
                  <c:v>4.8387096774193559E-3</c:v>
                </c:pt>
                <c:pt idx="4">
                  <c:v>5.161290322580646E-3</c:v>
                </c:pt>
                <c:pt idx="5">
                  <c:v>5.8064516129032236E-3</c:v>
                </c:pt>
                <c:pt idx="6">
                  <c:v>6.1290322580645146E-3</c:v>
                </c:pt>
                <c:pt idx="7">
                  <c:v>6.7741935483871026E-3</c:v>
                </c:pt>
                <c:pt idx="8">
                  <c:v>6.7741935483870957E-3</c:v>
                </c:pt>
                <c:pt idx="9">
                  <c:v>7.4193548387096768E-3</c:v>
                </c:pt>
              </c:numCache>
            </c:numRef>
          </c:xVal>
          <c:yVal>
            <c:numRef>
              <c:f>'Steel Graph'!$B$3:$B$12</c:f>
              <c:numCache>
                <c:formatCode>General</c:formatCode>
                <c:ptCount val="10"/>
                <c:pt idx="0">
                  <c:v>5</c:v>
                </c:pt>
                <c:pt idx="1">
                  <c:v>13</c:v>
                </c:pt>
                <c:pt idx="2">
                  <c:v>23</c:v>
                </c:pt>
                <c:pt idx="3">
                  <c:v>32.5</c:v>
                </c:pt>
                <c:pt idx="4">
                  <c:v>42</c:v>
                </c:pt>
                <c:pt idx="5">
                  <c:v>51</c:v>
                </c:pt>
                <c:pt idx="6">
                  <c:v>60.5</c:v>
                </c:pt>
                <c:pt idx="7">
                  <c:v>69.5</c:v>
                </c:pt>
                <c:pt idx="8">
                  <c:v>79.5</c:v>
                </c:pt>
                <c:pt idx="9">
                  <c:v>88.5</c:v>
                </c:pt>
              </c:numCache>
            </c:numRef>
          </c:yVal>
          <c:smooth val="0"/>
          <c:extLst>
            <c:ext xmlns:c16="http://schemas.microsoft.com/office/drawing/2014/chart" uri="{C3380CC4-5D6E-409C-BE32-E72D297353CC}">
              <c16:uniqueId val="{00000002-1AA4-4A23-8404-8312F0818726}"/>
            </c:ext>
          </c:extLst>
        </c:ser>
        <c:dLbls>
          <c:showLegendKey val="0"/>
          <c:showVal val="0"/>
          <c:showCatName val="0"/>
          <c:showSerName val="0"/>
          <c:showPercent val="0"/>
          <c:showBubbleSize val="0"/>
        </c:dLbls>
        <c:axId val="1235474431"/>
        <c:axId val="1235474911"/>
      </c:scatterChart>
      <c:valAx>
        <c:axId val="1235474431"/>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Strain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35474911"/>
        <c:crosses val="autoZero"/>
        <c:crossBetween val="midCat"/>
      </c:valAx>
      <c:valAx>
        <c:axId val="1235474911"/>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Stress (MPa)</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35474431"/>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Aluminium</a:t>
            </a:r>
            <a:r>
              <a:rPr lang="en-US" baseline="0"/>
              <a:t> Tensile Test</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'Alu Graph'!$B$1</c:f>
              <c:strCache>
                <c:ptCount val="1"/>
                <c:pt idx="0">
                  <c:v>Stress</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'Alu Graph'!$A$2:$A$27</c:f>
              <c:numCache>
                <c:formatCode>General</c:formatCode>
                <c:ptCount val="26"/>
                <c:pt idx="0">
                  <c:v>0</c:v>
                </c:pt>
                <c:pt idx="1">
                  <c:v>0</c:v>
                </c:pt>
                <c:pt idx="2">
                  <c:v>1.2903225806451624E-3</c:v>
                </c:pt>
                <c:pt idx="3">
                  <c:v>1.93548387096774E-3</c:v>
                </c:pt>
                <c:pt idx="4">
                  <c:v>3.2258064516129063E-3</c:v>
                </c:pt>
                <c:pt idx="5">
                  <c:v>4.193548387096774E-3</c:v>
                </c:pt>
                <c:pt idx="6">
                  <c:v>4.8387096774193516E-3</c:v>
                </c:pt>
                <c:pt idx="7">
                  <c:v>5.8064516129032236E-3</c:v>
                </c:pt>
                <c:pt idx="8">
                  <c:v>5.8064516129032306E-3</c:v>
                </c:pt>
                <c:pt idx="9">
                  <c:v>7.7419354838709677E-3</c:v>
                </c:pt>
                <c:pt idx="10">
                  <c:v>8.3870967741935479E-3</c:v>
                </c:pt>
                <c:pt idx="11">
                  <c:v>9.3548387096774269E-3</c:v>
                </c:pt>
                <c:pt idx="12">
                  <c:v>1.0322580645161285E-2</c:v>
                </c:pt>
                <c:pt idx="13">
                  <c:v>1.0967741935483881E-2</c:v>
                </c:pt>
                <c:pt idx="14">
                  <c:v>9.9999999999999881E-3</c:v>
                </c:pt>
                <c:pt idx="15">
                  <c:v>1.2903225806451609E-2</c:v>
                </c:pt>
                <c:pt idx="16">
                  <c:v>1.6129032258064516E-2</c:v>
                </c:pt>
                <c:pt idx="17">
                  <c:v>1.9354838709677424E-2</c:v>
                </c:pt>
                <c:pt idx="18">
                  <c:v>2.3870967741935492E-2</c:v>
                </c:pt>
                <c:pt idx="19">
                  <c:v>2.7096774193548383E-2</c:v>
                </c:pt>
                <c:pt idx="20">
                  <c:v>3.1290322580645166E-2</c:v>
                </c:pt>
                <c:pt idx="21">
                  <c:v>3.5806451612903238E-2</c:v>
                </c:pt>
                <c:pt idx="22">
                  <c:v>4.0967741935483887E-2</c:v>
                </c:pt>
                <c:pt idx="23">
                  <c:v>4.5806451612903212E-2</c:v>
                </c:pt>
                <c:pt idx="24">
                  <c:v>5.193548387096774E-2</c:v>
                </c:pt>
                <c:pt idx="25">
                  <c:v>5.7741935483870972E-2</c:v>
                </c:pt>
              </c:numCache>
            </c:numRef>
          </c:xVal>
          <c:yVal>
            <c:numRef>
              <c:f>'Alu Graph'!$B$2:$B$27</c:f>
              <c:numCache>
                <c:formatCode>General</c:formatCode>
                <c:ptCount val="26"/>
                <c:pt idx="0">
                  <c:v>0</c:v>
                </c:pt>
                <c:pt idx="1">
                  <c:v>10</c:v>
                </c:pt>
                <c:pt idx="2">
                  <c:v>18</c:v>
                </c:pt>
                <c:pt idx="3">
                  <c:v>27</c:v>
                </c:pt>
                <c:pt idx="4">
                  <c:v>35</c:v>
                </c:pt>
                <c:pt idx="5">
                  <c:v>43.5</c:v>
                </c:pt>
                <c:pt idx="6">
                  <c:v>52.5</c:v>
                </c:pt>
                <c:pt idx="7">
                  <c:v>61</c:v>
                </c:pt>
                <c:pt idx="8">
                  <c:v>71</c:v>
                </c:pt>
                <c:pt idx="9">
                  <c:v>78</c:v>
                </c:pt>
                <c:pt idx="10">
                  <c:v>87</c:v>
                </c:pt>
                <c:pt idx="11">
                  <c:v>95.5</c:v>
                </c:pt>
                <c:pt idx="12">
                  <c:v>104</c:v>
                </c:pt>
                <c:pt idx="13">
                  <c:v>112.99999999999999</c:v>
                </c:pt>
                <c:pt idx="14">
                  <c:v>124.50000000000001</c:v>
                </c:pt>
                <c:pt idx="15">
                  <c:v>130</c:v>
                </c:pt>
                <c:pt idx="16">
                  <c:v>135</c:v>
                </c:pt>
                <c:pt idx="17">
                  <c:v>140</c:v>
                </c:pt>
                <c:pt idx="18">
                  <c:v>143</c:v>
                </c:pt>
                <c:pt idx="19">
                  <c:v>148</c:v>
                </c:pt>
                <c:pt idx="20">
                  <c:v>151.5</c:v>
                </c:pt>
                <c:pt idx="21">
                  <c:v>154.5</c:v>
                </c:pt>
                <c:pt idx="22">
                  <c:v>156.5</c:v>
                </c:pt>
                <c:pt idx="23">
                  <c:v>159</c:v>
                </c:pt>
                <c:pt idx="24">
                  <c:v>159.5</c:v>
                </c:pt>
                <c:pt idx="25">
                  <c:v>160.5</c:v>
                </c:pt>
              </c:numCache>
            </c:numRef>
          </c:yVal>
          <c:smooth val="1"/>
          <c:extLst>
            <c:ext xmlns:c16="http://schemas.microsoft.com/office/drawing/2014/chart" uri="{C3380CC4-5D6E-409C-BE32-E72D297353CC}">
              <c16:uniqueId val="{00000000-AFBA-41EB-9052-D5B746C91612}"/>
            </c:ext>
          </c:extLst>
        </c:ser>
        <c:dLbls>
          <c:showLegendKey val="0"/>
          <c:showVal val="0"/>
          <c:showCatName val="0"/>
          <c:showSerName val="0"/>
          <c:showPercent val="0"/>
          <c:showBubbleSize val="0"/>
        </c:dLbls>
        <c:axId val="1395639199"/>
        <c:axId val="1395640639"/>
      </c:scatterChart>
      <c:valAx>
        <c:axId val="1395639199"/>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Strain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95640639"/>
        <c:crosses val="autoZero"/>
        <c:crossBetween val="midCat"/>
      </c:valAx>
      <c:valAx>
        <c:axId val="139564063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Stress (MPa)</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95639199"/>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Aluminium</a:t>
            </a:r>
            <a:r>
              <a:rPr lang="en-GB" baseline="0"/>
              <a:t> Elastic Region</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scatterChart>
        <c:scatterStyle val="lineMarker"/>
        <c:varyColors val="0"/>
        <c:ser>
          <c:idx val="0"/>
          <c:order val="0"/>
          <c:spPr>
            <a:ln w="19050" cap="rnd">
              <a:solidFill>
                <a:schemeClr val="accent1"/>
              </a:solidFill>
              <a:round/>
            </a:ln>
            <a:effectLst/>
          </c:spPr>
          <c:marker>
            <c:symbol val="none"/>
          </c:marker>
          <c:trendline>
            <c:spPr>
              <a:ln w="19050" cap="rnd">
                <a:solidFill>
                  <a:schemeClr val="accent1"/>
                </a:solidFill>
                <a:prstDash val="sysDot"/>
              </a:ln>
              <a:effectLst/>
            </c:spPr>
            <c:trendlineType val="linear"/>
            <c:dispRSqr val="0"/>
            <c:dispEq val="0"/>
          </c:trendline>
          <c:trendline>
            <c:spPr>
              <a:ln w="19050" cap="rnd">
                <a:solidFill>
                  <a:schemeClr val="accent1"/>
                </a:solidFill>
                <a:prstDash val="sysDot"/>
              </a:ln>
              <a:effectLst/>
            </c:spPr>
            <c:trendlineType val="linear"/>
            <c:dispRSqr val="0"/>
            <c:dispEq val="1"/>
            <c:trendlineLbl>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'Alu Graph'!$A$4:$A$15</c:f>
              <c:numCache>
                <c:formatCode>General</c:formatCode>
                <c:ptCount val="12"/>
                <c:pt idx="0">
                  <c:v>1.2903225806451624E-3</c:v>
                </c:pt>
                <c:pt idx="1">
                  <c:v>1.93548387096774E-3</c:v>
                </c:pt>
                <c:pt idx="2">
                  <c:v>3.2258064516129063E-3</c:v>
                </c:pt>
                <c:pt idx="3">
                  <c:v>4.193548387096774E-3</c:v>
                </c:pt>
                <c:pt idx="4">
                  <c:v>4.8387096774193516E-3</c:v>
                </c:pt>
                <c:pt idx="5">
                  <c:v>5.8064516129032236E-3</c:v>
                </c:pt>
                <c:pt idx="6">
                  <c:v>5.8064516129032306E-3</c:v>
                </c:pt>
                <c:pt idx="7">
                  <c:v>7.7419354838709677E-3</c:v>
                </c:pt>
                <c:pt idx="8">
                  <c:v>8.3870967741935479E-3</c:v>
                </c:pt>
                <c:pt idx="9">
                  <c:v>9.3548387096774269E-3</c:v>
                </c:pt>
                <c:pt idx="10">
                  <c:v>1.0322580645161285E-2</c:v>
                </c:pt>
                <c:pt idx="11">
                  <c:v>1.0967741935483881E-2</c:v>
                </c:pt>
              </c:numCache>
            </c:numRef>
          </c:xVal>
          <c:yVal>
            <c:numRef>
              <c:f>'Alu Graph'!$B$4:$B$15</c:f>
              <c:numCache>
                <c:formatCode>General</c:formatCode>
                <c:ptCount val="12"/>
                <c:pt idx="0">
                  <c:v>18</c:v>
                </c:pt>
                <c:pt idx="1">
                  <c:v>27</c:v>
                </c:pt>
                <c:pt idx="2">
                  <c:v>35</c:v>
                </c:pt>
                <c:pt idx="3">
                  <c:v>43.5</c:v>
                </c:pt>
                <c:pt idx="4">
                  <c:v>52.5</c:v>
                </c:pt>
                <c:pt idx="5">
                  <c:v>61</c:v>
                </c:pt>
                <c:pt idx="6">
                  <c:v>71</c:v>
                </c:pt>
                <c:pt idx="7">
                  <c:v>78</c:v>
                </c:pt>
                <c:pt idx="8">
                  <c:v>87</c:v>
                </c:pt>
                <c:pt idx="9">
                  <c:v>95.5</c:v>
                </c:pt>
                <c:pt idx="10">
                  <c:v>104</c:v>
                </c:pt>
                <c:pt idx="11">
                  <c:v>112.99999999999999</c:v>
                </c:pt>
              </c:numCache>
            </c:numRef>
          </c:yVal>
          <c:smooth val="0"/>
          <c:extLst>
            <c:ext xmlns:c16="http://schemas.microsoft.com/office/drawing/2014/chart" uri="{C3380CC4-5D6E-409C-BE32-E72D297353CC}">
              <c16:uniqueId val="{00000002-14B1-4767-A6E9-BB96F82005FC}"/>
            </c:ext>
          </c:extLst>
        </c:ser>
        <c:dLbls>
          <c:showLegendKey val="0"/>
          <c:showVal val="0"/>
          <c:showCatName val="0"/>
          <c:showSerName val="0"/>
          <c:showPercent val="0"/>
          <c:showBubbleSize val="0"/>
        </c:dLbls>
        <c:axId val="381441552"/>
        <c:axId val="210477120"/>
      </c:scatterChart>
      <c:valAx>
        <c:axId val="38144155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Strain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0477120"/>
        <c:crosses val="autoZero"/>
        <c:crossBetween val="midCat"/>
      </c:valAx>
      <c:valAx>
        <c:axId val="21047712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Stress (MPa)</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1441552"/>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Duralumin</a:t>
            </a:r>
            <a:r>
              <a:rPr lang="en-GB" baseline="0"/>
              <a:t> Tensile Test</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scatterChart>
        <c:scatterStyle val="smoothMarker"/>
        <c:varyColors val="0"/>
        <c:ser>
          <c:idx val="0"/>
          <c:order val="0"/>
          <c:tx>
            <c:strRef>
              <c:f>'Dural Graph'!$B$1</c:f>
              <c:strCache>
                <c:ptCount val="1"/>
                <c:pt idx="0">
                  <c:v>Stress</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'Dural Graph'!$A$2:$A$29</c:f>
              <c:numCache>
                <c:formatCode>General</c:formatCode>
                <c:ptCount val="28"/>
                <c:pt idx="0">
                  <c:v>0</c:v>
                </c:pt>
                <c:pt idx="1">
                  <c:v>2.580645161290323E-3</c:v>
                </c:pt>
                <c:pt idx="2">
                  <c:v>4.5161290322580649E-3</c:v>
                </c:pt>
                <c:pt idx="3">
                  <c:v>5.8064516129032254E-3</c:v>
                </c:pt>
                <c:pt idx="4">
                  <c:v>6.7741935483870992E-3</c:v>
                </c:pt>
                <c:pt idx="5">
                  <c:v>7.0967741935483867E-3</c:v>
                </c:pt>
                <c:pt idx="6">
                  <c:v>7.7419354838709677E-3</c:v>
                </c:pt>
                <c:pt idx="7">
                  <c:v>8.7096774193548398E-3</c:v>
                </c:pt>
                <c:pt idx="8">
                  <c:v>9.35483870967742E-3</c:v>
                </c:pt>
                <c:pt idx="9">
                  <c:v>1.0322580645161292E-2</c:v>
                </c:pt>
                <c:pt idx="10">
                  <c:v>1.0645161290322582E-2</c:v>
                </c:pt>
                <c:pt idx="11">
                  <c:v>1.1612903225806454E-2</c:v>
                </c:pt>
                <c:pt idx="12">
                  <c:v>8.0645161290322578E-3</c:v>
                </c:pt>
                <c:pt idx="13">
                  <c:v>8.7096774193548398E-3</c:v>
                </c:pt>
                <c:pt idx="14">
                  <c:v>9.35483870967742E-3</c:v>
                </c:pt>
                <c:pt idx="15">
                  <c:v>1.0322580645161285E-2</c:v>
                </c:pt>
                <c:pt idx="16">
                  <c:v>1.0967741935483881E-2</c:v>
                </c:pt>
                <c:pt idx="17">
                  <c:v>1.1612903225806447E-2</c:v>
                </c:pt>
                <c:pt idx="18">
                  <c:v>1.2258064516129029E-2</c:v>
                </c:pt>
                <c:pt idx="19">
                  <c:v>1.2580645161290312E-2</c:v>
                </c:pt>
                <c:pt idx="20">
                  <c:v>1.3225806451612908E-2</c:v>
                </c:pt>
                <c:pt idx="21">
                  <c:v>1.3870967741935488E-2</c:v>
                </c:pt>
                <c:pt idx="22">
                  <c:v>1.451612903225807E-2</c:v>
                </c:pt>
                <c:pt idx="23">
                  <c:v>1.5161290322580637E-2</c:v>
                </c:pt>
                <c:pt idx="24">
                  <c:v>1.5806451612903234E-2</c:v>
                </c:pt>
                <c:pt idx="25">
                  <c:v>1.9677419354838719E-2</c:v>
                </c:pt>
                <c:pt idx="26">
                  <c:v>1.6129032258064516E-2</c:v>
                </c:pt>
                <c:pt idx="27">
                  <c:v>4.354838709677418E-2</c:v>
                </c:pt>
              </c:numCache>
            </c:numRef>
          </c:xVal>
          <c:yVal>
            <c:numRef>
              <c:f>'Dural Graph'!$B$2:$B$29</c:f>
              <c:numCache>
                <c:formatCode>General</c:formatCode>
                <c:ptCount val="28"/>
                <c:pt idx="0">
                  <c:v>0</c:v>
                </c:pt>
                <c:pt idx="1">
                  <c:v>6</c:v>
                </c:pt>
                <c:pt idx="2">
                  <c:v>13</c:v>
                </c:pt>
                <c:pt idx="3">
                  <c:v>21</c:v>
                </c:pt>
                <c:pt idx="4">
                  <c:v>29.5</c:v>
                </c:pt>
                <c:pt idx="5">
                  <c:v>39</c:v>
                </c:pt>
                <c:pt idx="6">
                  <c:v>48</c:v>
                </c:pt>
                <c:pt idx="7">
                  <c:v>56.499999999999993</c:v>
                </c:pt>
                <c:pt idx="8">
                  <c:v>65.5</c:v>
                </c:pt>
                <c:pt idx="9">
                  <c:v>74</c:v>
                </c:pt>
                <c:pt idx="10">
                  <c:v>83.5</c:v>
                </c:pt>
                <c:pt idx="11">
                  <c:v>92</c:v>
                </c:pt>
                <c:pt idx="12">
                  <c:v>107.5</c:v>
                </c:pt>
                <c:pt idx="13">
                  <c:v>116.5</c:v>
                </c:pt>
                <c:pt idx="14">
                  <c:v>125.49999999999999</c:v>
                </c:pt>
                <c:pt idx="15">
                  <c:v>134</c:v>
                </c:pt>
                <c:pt idx="16">
                  <c:v>143</c:v>
                </c:pt>
                <c:pt idx="17">
                  <c:v>152</c:v>
                </c:pt>
                <c:pt idx="18">
                  <c:v>161</c:v>
                </c:pt>
                <c:pt idx="19">
                  <c:v>170.5</c:v>
                </c:pt>
                <c:pt idx="20">
                  <c:v>179.5</c:v>
                </c:pt>
                <c:pt idx="21">
                  <c:v>188.5</c:v>
                </c:pt>
                <c:pt idx="22">
                  <c:v>197.5</c:v>
                </c:pt>
                <c:pt idx="23">
                  <c:v>206.5</c:v>
                </c:pt>
                <c:pt idx="24">
                  <c:v>215.49999999999997</c:v>
                </c:pt>
                <c:pt idx="25">
                  <c:v>219.49999999999997</c:v>
                </c:pt>
                <c:pt idx="26">
                  <c:v>275</c:v>
                </c:pt>
                <c:pt idx="27">
                  <c:v>282.5</c:v>
                </c:pt>
              </c:numCache>
            </c:numRef>
          </c:yVal>
          <c:smooth val="1"/>
          <c:extLst>
            <c:ext xmlns:c16="http://schemas.microsoft.com/office/drawing/2014/chart" uri="{C3380CC4-5D6E-409C-BE32-E72D297353CC}">
              <c16:uniqueId val="{00000000-7CBB-4F9F-978F-975340761759}"/>
            </c:ext>
          </c:extLst>
        </c:ser>
        <c:dLbls>
          <c:showLegendKey val="0"/>
          <c:showVal val="0"/>
          <c:showCatName val="0"/>
          <c:showSerName val="0"/>
          <c:showPercent val="0"/>
          <c:showBubbleSize val="0"/>
        </c:dLbls>
        <c:axId val="1395640159"/>
        <c:axId val="1395655039"/>
      </c:scatterChart>
      <c:valAx>
        <c:axId val="1395640159"/>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Strain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95655039"/>
        <c:crosses val="autoZero"/>
        <c:crossBetween val="midCat"/>
      </c:valAx>
      <c:valAx>
        <c:axId val="139565503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Stress (MPa)</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95640159"/>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Duralumin</a:t>
            </a:r>
            <a:r>
              <a:rPr lang="en-GB" baseline="0"/>
              <a:t> Elastic Region</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scatterChart>
        <c:scatterStyle val="lineMarker"/>
        <c:varyColors val="0"/>
        <c:ser>
          <c:idx val="0"/>
          <c:order val="0"/>
          <c:spPr>
            <a:ln w="19050" cap="rnd">
              <a:solidFill>
                <a:schemeClr val="accent1"/>
              </a:solidFill>
              <a:round/>
            </a:ln>
            <a:effectLst/>
          </c:spPr>
          <c:marker>
            <c:symbol val="none"/>
          </c:marker>
          <c:trendline>
            <c:spPr>
              <a:ln w="19050" cap="rnd">
                <a:solidFill>
                  <a:schemeClr val="accent1"/>
                </a:solidFill>
                <a:prstDash val="sysDot"/>
              </a:ln>
              <a:effectLst/>
            </c:spPr>
            <c:trendlineType val="linear"/>
            <c:dispRSqr val="0"/>
            <c:dispEq val="0"/>
          </c:trendline>
          <c:trendline>
            <c:spPr>
              <a:ln w="19050" cap="rnd">
                <a:solidFill>
                  <a:schemeClr val="accent1"/>
                </a:solidFill>
                <a:prstDash val="sysDot"/>
              </a:ln>
              <a:effectLst/>
            </c:spPr>
            <c:trendlineType val="linear"/>
            <c:dispRSqr val="0"/>
            <c:dispEq val="1"/>
            <c:trendlineLbl>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'Dural Graph'!$A$14:$A$16</c:f>
              <c:numCache>
                <c:formatCode>General</c:formatCode>
                <c:ptCount val="3"/>
                <c:pt idx="0">
                  <c:v>8.0645161290322578E-3</c:v>
                </c:pt>
                <c:pt idx="1">
                  <c:v>8.7096774193548398E-3</c:v>
                </c:pt>
                <c:pt idx="2">
                  <c:v>9.35483870967742E-3</c:v>
                </c:pt>
              </c:numCache>
            </c:numRef>
          </c:xVal>
          <c:yVal>
            <c:numRef>
              <c:f>'Dural Graph'!$B$14:$B$16</c:f>
              <c:numCache>
                <c:formatCode>General</c:formatCode>
                <c:ptCount val="3"/>
                <c:pt idx="0">
                  <c:v>107.5</c:v>
                </c:pt>
                <c:pt idx="1">
                  <c:v>116.5</c:v>
                </c:pt>
                <c:pt idx="2">
                  <c:v>125.49999999999999</c:v>
                </c:pt>
              </c:numCache>
            </c:numRef>
          </c:yVal>
          <c:smooth val="0"/>
          <c:extLst>
            <c:ext xmlns:c16="http://schemas.microsoft.com/office/drawing/2014/chart" uri="{C3380CC4-5D6E-409C-BE32-E72D297353CC}">
              <c16:uniqueId val="{00000002-53CF-4176-B765-277F0039D1FB}"/>
            </c:ext>
          </c:extLst>
        </c:ser>
        <c:dLbls>
          <c:showLegendKey val="0"/>
          <c:showVal val="0"/>
          <c:showCatName val="0"/>
          <c:showSerName val="0"/>
          <c:showPercent val="0"/>
          <c:showBubbleSize val="0"/>
        </c:dLbls>
        <c:axId val="384404432"/>
        <c:axId val="384404912"/>
      </c:scatterChart>
      <c:valAx>
        <c:axId val="38440443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Strain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4404912"/>
        <c:crosses val="autoZero"/>
        <c:crossBetween val="midCat"/>
      </c:valAx>
      <c:valAx>
        <c:axId val="38440491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Stress (MPa)</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4404432"/>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PVC</a:t>
            </a:r>
            <a:r>
              <a:rPr lang="en-US" baseline="0"/>
              <a:t> Tensile Test</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'PVC Graph'!$B$1</c:f>
              <c:strCache>
                <c:ptCount val="1"/>
                <c:pt idx="0">
                  <c:v>Stress</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'PVC Graph'!$A$2:$A$30</c:f>
              <c:numCache>
                <c:formatCode>General</c:formatCode>
                <c:ptCount val="29"/>
                <c:pt idx="0">
                  <c:v>0</c:v>
                </c:pt>
                <c:pt idx="1">
                  <c:v>4.193548387096774E-3</c:v>
                </c:pt>
                <c:pt idx="2">
                  <c:v>7.7419354838709686E-3</c:v>
                </c:pt>
                <c:pt idx="3">
                  <c:v>1.1290322580645161E-2</c:v>
                </c:pt>
                <c:pt idx="4">
                  <c:v>1.5161290322580645E-2</c:v>
                </c:pt>
                <c:pt idx="5">
                  <c:v>1.870967741935484E-2</c:v>
                </c:pt>
                <c:pt idx="6">
                  <c:v>2.2580645161290321E-2</c:v>
                </c:pt>
                <c:pt idx="7">
                  <c:v>2.7096774193548383E-2</c:v>
                </c:pt>
                <c:pt idx="8">
                  <c:v>3.322580645161291E-2</c:v>
                </c:pt>
                <c:pt idx="9">
                  <c:v>4.3870967741935489E-2</c:v>
                </c:pt>
                <c:pt idx="10">
                  <c:v>5.1612903225806452E-2</c:v>
                </c:pt>
                <c:pt idx="11">
                  <c:v>5.8064516129032268E-2</c:v>
                </c:pt>
                <c:pt idx="12">
                  <c:v>6.4516129032258063E-2</c:v>
                </c:pt>
                <c:pt idx="13">
                  <c:v>7.0967741935483872E-2</c:v>
                </c:pt>
                <c:pt idx="14">
                  <c:v>7.7096774193548379E-2</c:v>
                </c:pt>
                <c:pt idx="15">
                  <c:v>8.3548387096774188E-2</c:v>
                </c:pt>
                <c:pt idx="16">
                  <c:v>0.09</c:v>
                </c:pt>
                <c:pt idx="17">
                  <c:v>9.6451612903225806E-2</c:v>
                </c:pt>
                <c:pt idx="18">
                  <c:v>0.10290322580645161</c:v>
                </c:pt>
                <c:pt idx="19">
                  <c:v>0.10935483870967741</c:v>
                </c:pt>
                <c:pt idx="20">
                  <c:v>0.11580645161290322</c:v>
                </c:pt>
                <c:pt idx="21">
                  <c:v>0.12225806451612903</c:v>
                </c:pt>
                <c:pt idx="22">
                  <c:v>0.12870967741935485</c:v>
                </c:pt>
                <c:pt idx="23">
                  <c:v>0.13516129032258062</c:v>
                </c:pt>
                <c:pt idx="24">
                  <c:v>0.14161290322580644</c:v>
                </c:pt>
                <c:pt idx="25">
                  <c:v>0.14516129032258066</c:v>
                </c:pt>
                <c:pt idx="26">
                  <c:v>0.17935483870967742</c:v>
                </c:pt>
                <c:pt idx="27">
                  <c:v>0.21193548387096775</c:v>
                </c:pt>
                <c:pt idx="28">
                  <c:v>0.24516129032258063</c:v>
                </c:pt>
              </c:numCache>
            </c:numRef>
          </c:xVal>
          <c:yVal>
            <c:numRef>
              <c:f>'PVC Graph'!$B$2:$B$30</c:f>
              <c:numCache>
                <c:formatCode>General</c:formatCode>
                <c:ptCount val="29"/>
                <c:pt idx="0">
                  <c:v>0</c:v>
                </c:pt>
                <c:pt idx="1">
                  <c:v>3.5000000000000004</c:v>
                </c:pt>
                <c:pt idx="2">
                  <c:v>8</c:v>
                </c:pt>
                <c:pt idx="3">
                  <c:v>12.5</c:v>
                </c:pt>
                <c:pt idx="4">
                  <c:v>16.5</c:v>
                </c:pt>
                <c:pt idx="5">
                  <c:v>21</c:v>
                </c:pt>
                <c:pt idx="6">
                  <c:v>25</c:v>
                </c:pt>
                <c:pt idx="7">
                  <c:v>28.000000000000004</c:v>
                </c:pt>
                <c:pt idx="8">
                  <c:v>28.499999999999996</c:v>
                </c:pt>
                <c:pt idx="9">
                  <c:v>22</c:v>
                </c:pt>
                <c:pt idx="10">
                  <c:v>20</c:v>
                </c:pt>
                <c:pt idx="11">
                  <c:v>20</c:v>
                </c:pt>
                <c:pt idx="12">
                  <c:v>20</c:v>
                </c:pt>
                <c:pt idx="13">
                  <c:v>20</c:v>
                </c:pt>
                <c:pt idx="14">
                  <c:v>20.5</c:v>
                </c:pt>
                <c:pt idx="15">
                  <c:v>20.5</c:v>
                </c:pt>
                <c:pt idx="16">
                  <c:v>20.5</c:v>
                </c:pt>
                <c:pt idx="17">
                  <c:v>20.5</c:v>
                </c:pt>
                <c:pt idx="18">
                  <c:v>20.5</c:v>
                </c:pt>
                <c:pt idx="19">
                  <c:v>20.5</c:v>
                </c:pt>
                <c:pt idx="20">
                  <c:v>20.5</c:v>
                </c:pt>
                <c:pt idx="21">
                  <c:v>20.5</c:v>
                </c:pt>
                <c:pt idx="22">
                  <c:v>20.5</c:v>
                </c:pt>
                <c:pt idx="23">
                  <c:v>20.5</c:v>
                </c:pt>
                <c:pt idx="24">
                  <c:v>20.5</c:v>
                </c:pt>
                <c:pt idx="25">
                  <c:v>25</c:v>
                </c:pt>
                <c:pt idx="26">
                  <c:v>22</c:v>
                </c:pt>
                <c:pt idx="27">
                  <c:v>21.5</c:v>
                </c:pt>
                <c:pt idx="28">
                  <c:v>20</c:v>
                </c:pt>
              </c:numCache>
            </c:numRef>
          </c:yVal>
          <c:smooth val="1"/>
          <c:extLst>
            <c:ext xmlns:c16="http://schemas.microsoft.com/office/drawing/2014/chart" uri="{C3380CC4-5D6E-409C-BE32-E72D297353CC}">
              <c16:uniqueId val="{00000000-B46B-4E59-AB14-CF8CF4A41372}"/>
            </c:ext>
          </c:extLst>
        </c:ser>
        <c:dLbls>
          <c:showLegendKey val="0"/>
          <c:showVal val="0"/>
          <c:showCatName val="0"/>
          <c:showSerName val="0"/>
          <c:showPercent val="0"/>
          <c:showBubbleSize val="0"/>
        </c:dLbls>
        <c:axId val="1395681919"/>
        <c:axId val="1395656479"/>
      </c:scatterChart>
      <c:valAx>
        <c:axId val="1395681919"/>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Strain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95656479"/>
        <c:crosses val="autoZero"/>
        <c:crossBetween val="midCat"/>
      </c:valAx>
      <c:valAx>
        <c:axId val="139565647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Stress (MPa)</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95681919"/>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PVC</a:t>
            </a:r>
            <a:r>
              <a:rPr lang="en-GB" baseline="0"/>
              <a:t> Elastic Region</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scatterChart>
        <c:scatterStyle val="lineMarker"/>
        <c:varyColors val="0"/>
        <c:ser>
          <c:idx val="0"/>
          <c:order val="0"/>
          <c:spPr>
            <a:ln w="19050" cap="rnd">
              <a:solidFill>
                <a:schemeClr val="accent1"/>
              </a:solidFill>
              <a:round/>
            </a:ln>
            <a:effectLst/>
          </c:spPr>
          <c:marker>
            <c:symbol val="none"/>
          </c:marker>
          <c:trendline>
            <c:spPr>
              <a:ln w="19050" cap="rnd">
                <a:solidFill>
                  <a:schemeClr val="accent1"/>
                </a:solidFill>
                <a:prstDash val="sysDot"/>
              </a:ln>
              <a:effectLst/>
            </c:spPr>
            <c:trendlineType val="linear"/>
            <c:dispRSqr val="0"/>
            <c:dispEq val="0"/>
          </c:trendline>
          <c:trendline>
            <c:spPr>
              <a:ln w="19050" cap="rnd">
                <a:solidFill>
                  <a:schemeClr val="accent1"/>
                </a:solidFill>
                <a:prstDash val="sysDot"/>
              </a:ln>
              <a:effectLst/>
            </c:spPr>
            <c:trendlineType val="linear"/>
            <c:dispRSqr val="0"/>
            <c:dispEq val="0"/>
          </c:trendline>
          <c:trendline>
            <c:spPr>
              <a:ln w="19050" cap="rnd">
                <a:solidFill>
                  <a:schemeClr val="accent1"/>
                </a:solidFill>
                <a:prstDash val="sysDot"/>
              </a:ln>
              <a:effectLst/>
            </c:spPr>
            <c:trendlineType val="linear"/>
            <c:dispRSqr val="0"/>
            <c:dispEq val="1"/>
            <c:trendlineLbl>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'PVC Graph'!$A$3:$A$9</c:f>
              <c:numCache>
                <c:formatCode>General</c:formatCode>
                <c:ptCount val="7"/>
                <c:pt idx="0">
                  <c:v>4.193548387096774E-3</c:v>
                </c:pt>
                <c:pt idx="1">
                  <c:v>7.7419354838709686E-3</c:v>
                </c:pt>
                <c:pt idx="2">
                  <c:v>1.1290322580645161E-2</c:v>
                </c:pt>
                <c:pt idx="3">
                  <c:v>1.5161290322580645E-2</c:v>
                </c:pt>
                <c:pt idx="4">
                  <c:v>1.870967741935484E-2</c:v>
                </c:pt>
                <c:pt idx="5">
                  <c:v>2.2580645161290321E-2</c:v>
                </c:pt>
                <c:pt idx="6">
                  <c:v>2.7096774193548383E-2</c:v>
                </c:pt>
              </c:numCache>
            </c:numRef>
          </c:xVal>
          <c:yVal>
            <c:numRef>
              <c:f>'PVC Graph'!$B$3:$B$9</c:f>
              <c:numCache>
                <c:formatCode>General</c:formatCode>
                <c:ptCount val="7"/>
                <c:pt idx="0">
                  <c:v>3.5000000000000004</c:v>
                </c:pt>
                <c:pt idx="1">
                  <c:v>8</c:v>
                </c:pt>
                <c:pt idx="2">
                  <c:v>12.5</c:v>
                </c:pt>
                <c:pt idx="3">
                  <c:v>16.5</c:v>
                </c:pt>
                <c:pt idx="4">
                  <c:v>21</c:v>
                </c:pt>
                <c:pt idx="5">
                  <c:v>25</c:v>
                </c:pt>
                <c:pt idx="6">
                  <c:v>28.000000000000004</c:v>
                </c:pt>
              </c:numCache>
            </c:numRef>
          </c:yVal>
          <c:smooth val="0"/>
          <c:extLst>
            <c:ext xmlns:c16="http://schemas.microsoft.com/office/drawing/2014/chart" uri="{C3380CC4-5D6E-409C-BE32-E72D297353CC}">
              <c16:uniqueId val="{00000003-032D-40BF-A81F-D703C3770F3F}"/>
            </c:ext>
          </c:extLst>
        </c:ser>
        <c:dLbls>
          <c:showLegendKey val="0"/>
          <c:showVal val="0"/>
          <c:showCatName val="0"/>
          <c:showSerName val="0"/>
          <c:showPercent val="0"/>
          <c:showBubbleSize val="0"/>
        </c:dLbls>
        <c:axId val="212190272"/>
        <c:axId val="212188832"/>
      </c:scatterChart>
      <c:valAx>
        <c:axId val="21219027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Strain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2188832"/>
        <c:crosses val="autoZero"/>
        <c:crossBetween val="midCat"/>
      </c:valAx>
      <c:valAx>
        <c:axId val="21218883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Stress (MPa)</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2190272"/>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titus xmlns="http://schemas.titus.com/TitusProperties/">
  <TitusGUID xmlns="">7c10c156-109a-475e-93d4-8f8bdc3f890c</TitusGUID>
  <TitusMetadata xmlns="">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</TitusMetadata>
</titus>
</file>

<file path=customXml/item2.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10" ma:contentTypeDescription="Create a new document." ma:contentTypeScope="" ma:versionID="124bc03651de37486bd7a3803e0e4c09">
  <xsd:schema xmlns:xsd="http://www.w3.org/2001/XMLSchema" xmlns:xs="http://www.w3.org/2001/XMLSchema" xmlns:p="http://schemas.microsoft.com/office/2006/metadata/properties" xmlns:ns3="b4f9f7ee-5770-4a14-8925-17f3d16e50b7" targetNamespace="http://schemas.microsoft.com/office/2006/metadata/properties" ma:root="true" ma:fieldsID="9ad52a08082f38269db577dbc3fce29f"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GenerationTime" minOccurs="0"/>
                <xsd:element ref="ns3:MediaServiceEventHashCode" minOccurs="0"/>
                <xsd:element ref="ns3:MediaServiceSystemTags" minOccurs="0"/>
                <xsd:element ref="ns3:MediaServiceOCR"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SystemTags" ma:index="15" nillable="true" ma:displayName="MediaServiceSystemTags" ma:hidden="true" ma:internalName="MediaServiceSystemTags" ma:readOnly="true">
      <xsd:simpleType>
        <xsd:restriction base="dms:Note"/>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A9023F-9302-40BF-9A72-DC140C844010}">
  <ds:schemaRefs>
    <ds:schemaRef ds:uri="http://schemas.titus.com/TitusProperties/"/>
    <ds:schemaRef ds:uri=""/>
  </ds:schemaRefs>
</ds:datastoreItem>
</file>

<file path=customXml/itemProps2.xml><?xml version="1.0" encoding="utf-8"?>
<ds:datastoreItem xmlns:ds="http://schemas.openxmlformats.org/officeDocument/2006/customXml" ds:itemID="{6FBCF16D-A9E4-4B29-9184-412A540FE37B}">
  <ds:schemaRefs>
    <ds:schemaRef ds:uri="http://schemas.microsoft.com/office/2006/metadata/properties"/>
    <ds:schemaRef ds:uri="http://schemas.microsoft.com/office/infopath/2007/PartnerControls"/>
    <ds:schemaRef ds:uri="b4f9f7ee-5770-4a14-8925-17f3d16e50b7"/>
  </ds:schemaRefs>
</ds:datastoreItem>
</file>

<file path=customXml/itemProps3.xml><?xml version="1.0" encoding="utf-8"?>
<ds:datastoreItem xmlns:ds="http://schemas.openxmlformats.org/officeDocument/2006/customXml" ds:itemID="{0B1FAFD8-C9C4-4679-AB49-7AB956FF1E2B}">
  <ds:schemaRefs>
    <ds:schemaRef ds:uri="http://schemas.microsoft.com/sharepoint/v3/contenttype/forms"/>
  </ds:schemaRefs>
</ds:datastoreItem>
</file>

<file path=customXml/itemProps4.xml><?xml version="1.0" encoding="utf-8"?>
<ds:datastoreItem xmlns:ds="http://schemas.openxmlformats.org/officeDocument/2006/customXml" ds:itemID="{EA56691D-6B27-455B-AA16-6638D7A886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4C342D91-79FF-4496-9C44-94F5C4AA77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TotalTime>
  <Pages>16</Pages>
  <Words>1641</Words>
  <Characters>9358</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BAE Systems</Company>
  <LinksUpToDate>false</LinksUpToDate>
  <CharactersWithSpaces>10978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Jowitt, Dominic (UK)</dc:creator>
  <cp:keywords/>
  <dc:description/>
  <cp:lastModifiedBy>Dominic Jowitt (2510904)</cp:lastModifiedBy>
  <cp:revision>84</cp:revision>
  <dcterms:created xsi:type="dcterms:W3CDTF">2026-06-29T15:10:00Z</dcterms:created>
  <dcterms:modified xsi:type="dcterms:W3CDTF">2026-06-29T19:31:00Z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7c10c156-109a-475e-93d4-8f8bdc3f890c</vt:lpwstr>
  </property>
  <property fmtid="{D5CDD505-2E9C-101B-9397-08002B2CF9AE}" pid="3" name="Originator">
    <vt:lpwstr>BAE Systems</vt:lpwstr>
  </property>
  <property fmtid="{D5CDD505-2E9C-101B-9397-08002B2CF9AE}" pid="4" name="urnbailsCompMarkingP1">
    <vt:lpwstr>NO COMPANY MARKING</vt:lpwstr>
  </property>
  <property fmtid="{D5CDD505-2E9C-101B-9397-08002B2CF9AE}" pid="5" name="urnbailsNATSECMarkingP1">
    <vt:lpwstr>NOT APPLICABLE</vt:lpwstr>
  </property>
  <property fmtid="{D5CDD505-2E9C-101B-9397-08002B2CF9AE}" pid="6" name="urnbailsExportControlMarkingP1">
    <vt:lpwstr>NO</vt:lpwstr>
  </property>
  <property fmtid="{D5CDD505-2E9C-101B-9397-08002B2CF9AE}" pid="7" name="urnbailsExportControlMarkingP2">
    <vt:lpwstr>NOT EXPORT CONTROLLED - UK / US / OTHER LOCAL</vt:lpwstr>
  </property>
  <property fmtid="{D5CDD505-2E9C-101B-9397-08002B2CF9AE}" pid="8" name="BaesClassificationComments">
    <vt:lpwstr/>
  </property>
  <property fmtid="{D5CDD505-2E9C-101B-9397-08002B2CF9AE}" pid="9" name="baesystemsmvmNATSECregion">
    <vt:lpwstr>UK</vt:lpwstr>
  </property>
  <property fmtid="{D5CDD505-2E9C-101B-9397-08002B2CF9AE}" pid="10" name="ContentTypeId">
    <vt:lpwstr>0x01010060C4E9246EAD664A9A522726E403CA17</vt:lpwstr>
  </property>
</Properties>
</file>