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613D51" w14:textId="77777777" w:rsidR="00480113" w:rsidRDefault="00480113">
      <w:pPr>
        <w:rPr>
          <w:rFonts w:ascii="Arial" w:hAnsi="Arial" w:cs="Arial"/>
        </w:rPr>
      </w:pPr>
    </w:p>
    <w:p w14:paraId="2AD71B51" w14:textId="77777777" w:rsidR="00230297" w:rsidRDefault="00230297" w:rsidP="00230297">
      <w:pPr>
        <w:rPr>
          <w:rFonts w:ascii="Arial" w:hAnsi="Arial" w:cs="Arial"/>
        </w:rPr>
      </w:pPr>
      <w:r>
        <w:rPr>
          <w:rFonts w:ascii="Arial" w:hAnsi="Arial" w:cs="Arial"/>
        </w:rPr>
        <w:t>Content list:</w:t>
      </w:r>
    </w:p>
    <w:p w14:paraId="3130211A" w14:textId="17E31188" w:rsidR="00230297" w:rsidRDefault="00230297" w:rsidP="00230297">
      <w:pPr>
        <w:rPr>
          <w:rFonts w:ascii="Arial" w:hAnsi="Arial" w:cs="Arial"/>
        </w:rPr>
      </w:pPr>
      <w:r>
        <w:rPr>
          <w:rFonts w:ascii="Arial" w:hAnsi="Arial" w:cs="Arial"/>
        </w:rPr>
        <w:t xml:space="preserve">AI declaration – Page 1 </w:t>
      </w:r>
    </w:p>
    <w:p w14:paraId="7114C4F8" w14:textId="520EC0AF" w:rsidR="00230297" w:rsidRDefault="009C0042" w:rsidP="00230297">
      <w:pPr>
        <w:rPr>
          <w:rFonts w:ascii="Arial" w:hAnsi="Arial" w:cs="Arial"/>
        </w:rPr>
      </w:pPr>
      <w:r>
        <w:rPr>
          <w:rFonts w:ascii="Arial" w:hAnsi="Arial" w:cs="Arial"/>
        </w:rPr>
        <w:t>Part 1</w:t>
      </w:r>
      <w:r w:rsidR="00230297">
        <w:rPr>
          <w:rFonts w:ascii="Arial" w:hAnsi="Arial" w:cs="Arial"/>
        </w:rPr>
        <w:t xml:space="preserve"> </w:t>
      </w:r>
      <w:r>
        <w:rPr>
          <w:rFonts w:ascii="Arial" w:hAnsi="Arial" w:cs="Arial"/>
        </w:rPr>
        <w:t>– Page – Page 2</w:t>
      </w:r>
    </w:p>
    <w:p w14:paraId="26BC256E" w14:textId="5439D176" w:rsidR="00230297" w:rsidRDefault="00230297" w:rsidP="00230297">
      <w:pPr>
        <w:rPr>
          <w:rFonts w:ascii="Arial" w:hAnsi="Arial" w:cs="Arial"/>
        </w:rPr>
      </w:pPr>
      <w:r>
        <w:rPr>
          <w:rFonts w:ascii="Arial" w:hAnsi="Arial" w:cs="Arial"/>
        </w:rPr>
        <w:t xml:space="preserve">Learning Story </w:t>
      </w:r>
      <w:r w:rsidR="009C0042">
        <w:rPr>
          <w:rFonts w:ascii="Arial" w:hAnsi="Arial" w:cs="Arial"/>
        </w:rPr>
        <w:t xml:space="preserve">– Page </w:t>
      </w:r>
      <w:r w:rsidR="006072C2">
        <w:rPr>
          <w:rFonts w:ascii="Arial" w:hAnsi="Arial" w:cs="Arial"/>
        </w:rPr>
        <w:t>2</w:t>
      </w:r>
    </w:p>
    <w:p w14:paraId="63C6C095" w14:textId="752A9D9B" w:rsidR="00230297" w:rsidRDefault="00230297" w:rsidP="00230297">
      <w:pPr>
        <w:rPr>
          <w:rFonts w:ascii="Arial" w:hAnsi="Arial" w:cs="Arial"/>
        </w:rPr>
      </w:pPr>
      <w:r>
        <w:rPr>
          <w:rFonts w:ascii="Arial" w:hAnsi="Arial" w:cs="Arial"/>
        </w:rPr>
        <w:t>Risk Assessment</w:t>
      </w:r>
      <w:r w:rsidR="009C0042">
        <w:rPr>
          <w:rFonts w:ascii="Arial" w:hAnsi="Arial" w:cs="Arial"/>
        </w:rPr>
        <w:t xml:space="preserve"> - Page </w:t>
      </w:r>
      <w:r w:rsidR="00CF153D">
        <w:rPr>
          <w:rFonts w:ascii="Arial" w:hAnsi="Arial" w:cs="Arial"/>
        </w:rPr>
        <w:t>7</w:t>
      </w:r>
    </w:p>
    <w:p w14:paraId="09CB721F" w14:textId="4BC9A232" w:rsidR="00230297" w:rsidRDefault="00230297" w:rsidP="00230297">
      <w:pPr>
        <w:rPr>
          <w:rFonts w:ascii="Arial" w:hAnsi="Arial" w:cs="Arial"/>
        </w:rPr>
      </w:pPr>
      <w:r>
        <w:rPr>
          <w:rFonts w:ascii="Arial" w:hAnsi="Arial" w:cs="Arial"/>
        </w:rPr>
        <w:t xml:space="preserve">Academic Analysis </w:t>
      </w:r>
      <w:r w:rsidR="00CF153D">
        <w:rPr>
          <w:rFonts w:ascii="Arial" w:hAnsi="Arial" w:cs="Arial"/>
        </w:rPr>
        <w:t>–</w:t>
      </w:r>
      <w:r w:rsidR="009C0042">
        <w:rPr>
          <w:rFonts w:ascii="Arial" w:hAnsi="Arial" w:cs="Arial"/>
        </w:rPr>
        <w:t xml:space="preserve"> Page</w:t>
      </w:r>
      <w:r w:rsidR="00CF153D">
        <w:rPr>
          <w:rFonts w:ascii="Arial" w:hAnsi="Arial" w:cs="Arial"/>
        </w:rPr>
        <w:t xml:space="preserve"> 12</w:t>
      </w:r>
    </w:p>
    <w:p w14:paraId="4EA3E196" w14:textId="33DB117C" w:rsidR="00230297" w:rsidRDefault="00230297" w:rsidP="00230297">
      <w:pPr>
        <w:rPr>
          <w:rFonts w:ascii="Arial" w:hAnsi="Arial" w:cs="Arial"/>
        </w:rPr>
      </w:pPr>
      <w:r>
        <w:rPr>
          <w:rFonts w:ascii="Arial" w:hAnsi="Arial" w:cs="Arial"/>
        </w:rPr>
        <w:t xml:space="preserve">Reference List </w:t>
      </w:r>
      <w:r w:rsidR="009C0042">
        <w:rPr>
          <w:rFonts w:ascii="Arial" w:hAnsi="Arial" w:cs="Arial"/>
        </w:rPr>
        <w:t xml:space="preserve">– Page </w:t>
      </w:r>
      <w:r w:rsidR="00CF153D">
        <w:rPr>
          <w:rFonts w:ascii="Arial" w:hAnsi="Arial" w:cs="Arial"/>
        </w:rPr>
        <w:t>17</w:t>
      </w:r>
    </w:p>
    <w:p w14:paraId="473C2A9E" w14:textId="77777777" w:rsidR="00230297" w:rsidRDefault="00230297" w:rsidP="00230297">
      <w:pPr>
        <w:rPr>
          <w:rFonts w:ascii="Arial" w:hAnsi="Arial" w:cs="Arial"/>
        </w:rPr>
      </w:pPr>
    </w:p>
    <w:p w14:paraId="11C0E50D" w14:textId="77777777" w:rsidR="00230297" w:rsidRDefault="00230297" w:rsidP="00230297">
      <w:pPr>
        <w:rPr>
          <w:rFonts w:ascii="Arial" w:hAnsi="Arial" w:cs="Arial"/>
        </w:rPr>
      </w:pPr>
    </w:p>
    <w:p w14:paraId="0B6568DF" w14:textId="13522989" w:rsidR="00230297" w:rsidRDefault="00230297" w:rsidP="00230297">
      <w:pPr>
        <w:rPr>
          <w:rFonts w:ascii="Arial" w:hAnsi="Arial" w:cs="Arial"/>
        </w:rPr>
      </w:pPr>
      <w:r>
        <w:rPr>
          <w:rFonts w:ascii="Arial" w:hAnsi="Arial" w:cs="Arial"/>
        </w:rPr>
        <w:t xml:space="preserve">AI Declaration </w:t>
      </w:r>
    </w:p>
    <w:p w14:paraId="67574D7F" w14:textId="77777777" w:rsidR="0089723B" w:rsidRPr="00D90B44" w:rsidRDefault="0089723B" w:rsidP="0089723B">
      <w:pPr>
        <w:rPr>
          <w:rFonts w:ascii="Arial" w:hAnsi="Arial" w:cs="Arial"/>
        </w:rPr>
      </w:pPr>
      <w:r w:rsidRPr="00D90B44">
        <w:rPr>
          <w:rFonts w:ascii="Arial" w:hAnsi="Arial" w:cs="Arial"/>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610843E6" w14:textId="77777777" w:rsidR="00230297" w:rsidRDefault="00230297" w:rsidP="00230297">
      <w:pPr>
        <w:rPr>
          <w:rFonts w:ascii="Arial" w:hAnsi="Arial" w:cs="Arial"/>
        </w:rPr>
      </w:pPr>
    </w:p>
    <w:p w14:paraId="4C4DC26D" w14:textId="77777777" w:rsidR="00230297" w:rsidRDefault="00230297" w:rsidP="00230297">
      <w:pPr>
        <w:rPr>
          <w:rFonts w:ascii="Arial" w:hAnsi="Arial" w:cs="Arial"/>
        </w:rPr>
      </w:pPr>
    </w:p>
    <w:p w14:paraId="582FC869" w14:textId="77777777" w:rsidR="00230297" w:rsidRDefault="00230297" w:rsidP="00230297">
      <w:pPr>
        <w:rPr>
          <w:rFonts w:ascii="Arial" w:hAnsi="Arial" w:cs="Arial"/>
        </w:rPr>
      </w:pPr>
    </w:p>
    <w:p w14:paraId="71CA1C97" w14:textId="77777777" w:rsidR="00230297" w:rsidRDefault="00230297" w:rsidP="00230297">
      <w:pPr>
        <w:rPr>
          <w:rFonts w:ascii="Arial" w:hAnsi="Arial" w:cs="Arial"/>
        </w:rPr>
      </w:pPr>
    </w:p>
    <w:p w14:paraId="3398C651" w14:textId="77777777" w:rsidR="00230297" w:rsidRDefault="00230297" w:rsidP="00230297">
      <w:pPr>
        <w:rPr>
          <w:rFonts w:ascii="Arial" w:hAnsi="Arial" w:cs="Arial"/>
        </w:rPr>
      </w:pPr>
    </w:p>
    <w:p w14:paraId="2F8FA4BD" w14:textId="77777777" w:rsidR="00230297" w:rsidRDefault="00230297" w:rsidP="00230297">
      <w:pPr>
        <w:rPr>
          <w:rFonts w:ascii="Arial" w:hAnsi="Arial" w:cs="Arial"/>
        </w:rPr>
      </w:pPr>
    </w:p>
    <w:p w14:paraId="5436CEA8" w14:textId="77777777" w:rsidR="00230297" w:rsidRDefault="00230297" w:rsidP="00230297">
      <w:pPr>
        <w:rPr>
          <w:rFonts w:ascii="Arial" w:hAnsi="Arial" w:cs="Arial"/>
        </w:rPr>
      </w:pPr>
    </w:p>
    <w:p w14:paraId="641CE763" w14:textId="77777777" w:rsidR="00230297" w:rsidRDefault="00230297" w:rsidP="00230297">
      <w:pPr>
        <w:rPr>
          <w:rFonts w:ascii="Arial" w:hAnsi="Arial" w:cs="Arial"/>
        </w:rPr>
      </w:pPr>
    </w:p>
    <w:p w14:paraId="5FB1E5FB" w14:textId="77777777" w:rsidR="00230297" w:rsidRDefault="00230297" w:rsidP="00230297">
      <w:pPr>
        <w:rPr>
          <w:rFonts w:ascii="Arial" w:hAnsi="Arial" w:cs="Arial"/>
        </w:rPr>
      </w:pPr>
    </w:p>
    <w:p w14:paraId="51E6D084" w14:textId="77777777" w:rsidR="00230297" w:rsidRDefault="00230297" w:rsidP="00230297">
      <w:pPr>
        <w:rPr>
          <w:rFonts w:ascii="Arial" w:hAnsi="Arial" w:cs="Arial"/>
        </w:rPr>
      </w:pPr>
    </w:p>
    <w:p w14:paraId="3791DDEE" w14:textId="77777777" w:rsidR="00230297" w:rsidRDefault="00230297" w:rsidP="00230297">
      <w:pPr>
        <w:rPr>
          <w:rFonts w:ascii="Arial" w:hAnsi="Arial" w:cs="Arial"/>
        </w:rPr>
      </w:pPr>
    </w:p>
    <w:p w14:paraId="64339251" w14:textId="77777777" w:rsidR="00230297" w:rsidRDefault="00230297" w:rsidP="00230297">
      <w:pPr>
        <w:rPr>
          <w:rFonts w:ascii="Arial" w:hAnsi="Arial" w:cs="Arial"/>
        </w:rPr>
      </w:pPr>
    </w:p>
    <w:p w14:paraId="565109C1" w14:textId="77777777" w:rsidR="00230297" w:rsidRDefault="00230297" w:rsidP="00230297">
      <w:pPr>
        <w:rPr>
          <w:rFonts w:ascii="Arial" w:hAnsi="Arial" w:cs="Arial"/>
        </w:rPr>
      </w:pPr>
    </w:p>
    <w:p w14:paraId="7CC4459A" w14:textId="77777777" w:rsidR="00230297" w:rsidRDefault="00230297" w:rsidP="00230297">
      <w:pPr>
        <w:rPr>
          <w:rFonts w:ascii="Arial" w:hAnsi="Arial" w:cs="Arial"/>
        </w:rPr>
      </w:pPr>
    </w:p>
    <w:p w14:paraId="2A8CF06A" w14:textId="77777777" w:rsidR="00230297" w:rsidRDefault="00230297" w:rsidP="00230297">
      <w:pPr>
        <w:rPr>
          <w:rFonts w:ascii="Arial" w:hAnsi="Arial" w:cs="Arial"/>
        </w:rPr>
      </w:pPr>
    </w:p>
    <w:p w14:paraId="4E1BA16B" w14:textId="00BA2D76" w:rsidR="00230297" w:rsidRDefault="009C0042" w:rsidP="00230297">
      <w:pPr>
        <w:rPr>
          <w:rFonts w:ascii="Arial" w:hAnsi="Arial" w:cs="Arial"/>
        </w:rPr>
      </w:pPr>
      <w:r>
        <w:rPr>
          <w:rFonts w:ascii="Arial" w:hAnsi="Arial" w:cs="Arial"/>
        </w:rPr>
        <w:lastRenderedPageBreak/>
        <w:t>Part 1</w:t>
      </w:r>
    </w:p>
    <w:p w14:paraId="372CEA42" w14:textId="5BE49DAC" w:rsidR="00DE40FB" w:rsidRPr="00DE40FB" w:rsidRDefault="00DE40FB" w:rsidP="00DE40FB">
      <w:pPr>
        <w:rPr>
          <w:rFonts w:ascii="Arial" w:hAnsi="Arial" w:cs="Arial"/>
        </w:rPr>
      </w:pPr>
      <w:r w:rsidRPr="00DE40FB">
        <w:rPr>
          <w:rFonts w:ascii="Arial" w:hAnsi="Arial" w:cs="Arial"/>
          <w:noProof/>
        </w:rPr>
        <w:drawing>
          <wp:inline distT="0" distB="0" distL="0" distR="0" wp14:anchorId="0576BC92" wp14:editId="550548F0">
            <wp:extent cx="5731510" cy="4298950"/>
            <wp:effectExtent l="0" t="0" r="2540" b="6350"/>
            <wp:docPr id="1892595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3B60CCED" w14:textId="00EE42CA" w:rsidR="00230297" w:rsidRDefault="00053D49" w:rsidP="00230297">
      <w:pPr>
        <w:rPr>
          <w:rFonts w:ascii="Arial" w:hAnsi="Arial" w:cs="Arial"/>
        </w:rPr>
      </w:pPr>
      <w:r>
        <w:rPr>
          <w:rFonts w:ascii="Arial" w:hAnsi="Arial" w:cs="Arial"/>
        </w:rPr>
        <w:t>(</w:t>
      </w:r>
      <w:r w:rsidR="00C73B38">
        <w:rPr>
          <w:rFonts w:ascii="Arial" w:hAnsi="Arial" w:cs="Arial"/>
        </w:rPr>
        <w:t xml:space="preserve">Pope, J. </w:t>
      </w:r>
      <w:r>
        <w:rPr>
          <w:rFonts w:ascii="Arial" w:hAnsi="Arial" w:cs="Arial"/>
        </w:rPr>
        <w:t>2026)</w:t>
      </w:r>
    </w:p>
    <w:p w14:paraId="2EAC0535" w14:textId="77777777" w:rsidR="00BA74CB" w:rsidRDefault="00BA74CB" w:rsidP="00BA74CB">
      <w:pPr>
        <w:rPr>
          <w:rFonts w:ascii="Arial" w:hAnsi="Arial" w:cs="Arial"/>
        </w:rPr>
      </w:pPr>
    </w:p>
    <w:p w14:paraId="67057BF3" w14:textId="7D398AA0" w:rsidR="00BA74CB" w:rsidRDefault="00BA74CB" w:rsidP="00BA74CB">
      <w:pPr>
        <w:rPr>
          <w:rFonts w:ascii="Arial" w:hAnsi="Arial" w:cs="Arial"/>
        </w:rPr>
      </w:pPr>
      <w:r>
        <w:rPr>
          <w:rFonts w:ascii="Arial" w:hAnsi="Arial" w:cs="Arial"/>
        </w:rPr>
        <w:t xml:space="preserve">Learning Story – Boundless nature of the Beach and its endless </w:t>
      </w:r>
      <w:r w:rsidR="00F11C5A">
        <w:rPr>
          <w:rFonts w:ascii="Arial" w:hAnsi="Arial" w:cs="Arial"/>
        </w:rPr>
        <w:t xml:space="preserve">possibilities. </w:t>
      </w:r>
    </w:p>
    <w:p w14:paraId="76729E31" w14:textId="57C599FD" w:rsidR="0067371C" w:rsidRDefault="0067371C" w:rsidP="00BA74CB">
      <w:pPr>
        <w:rPr>
          <w:rFonts w:ascii="Arial" w:hAnsi="Arial" w:cs="Arial"/>
        </w:rPr>
      </w:pPr>
      <w:r>
        <w:rPr>
          <w:rFonts w:ascii="Arial" w:hAnsi="Arial" w:cs="Arial"/>
        </w:rPr>
        <w:t>9:30am</w:t>
      </w:r>
    </w:p>
    <w:p w14:paraId="35E7A8F5" w14:textId="1DE08225" w:rsidR="00F11C5A" w:rsidRDefault="00F9408E" w:rsidP="00BA74CB">
      <w:pPr>
        <w:rPr>
          <w:rFonts w:ascii="Arial" w:hAnsi="Arial" w:cs="Arial"/>
        </w:rPr>
      </w:pPr>
      <w:r>
        <w:rPr>
          <w:rFonts w:ascii="Arial" w:hAnsi="Arial" w:cs="Arial"/>
        </w:rPr>
        <w:t xml:space="preserve">The image provided </w:t>
      </w:r>
      <w:r w:rsidR="00F4281C">
        <w:rPr>
          <w:rFonts w:ascii="Arial" w:hAnsi="Arial" w:cs="Arial"/>
        </w:rPr>
        <w:t xml:space="preserve">above took place </w:t>
      </w:r>
      <w:r w:rsidR="000B6C87">
        <w:rPr>
          <w:rFonts w:ascii="Arial" w:hAnsi="Arial" w:cs="Arial"/>
        </w:rPr>
        <w:t>during a beach school trip, which</w:t>
      </w:r>
      <w:r w:rsidR="00156618">
        <w:rPr>
          <w:rFonts w:ascii="Arial" w:hAnsi="Arial" w:cs="Arial"/>
        </w:rPr>
        <w:t xml:space="preserve"> I took</w:t>
      </w:r>
      <w:r w:rsidR="000B6C87">
        <w:rPr>
          <w:rFonts w:ascii="Arial" w:hAnsi="Arial" w:cs="Arial"/>
        </w:rPr>
        <w:t xml:space="preserve"> </w:t>
      </w:r>
      <w:r w:rsidR="00156618">
        <w:rPr>
          <w:rFonts w:ascii="Arial" w:hAnsi="Arial" w:cs="Arial"/>
        </w:rPr>
        <w:t>part</w:t>
      </w:r>
      <w:r w:rsidR="000B6C87">
        <w:rPr>
          <w:rFonts w:ascii="Arial" w:hAnsi="Arial" w:cs="Arial"/>
        </w:rPr>
        <w:t xml:space="preserve"> in </w:t>
      </w:r>
      <w:r w:rsidR="00156618">
        <w:rPr>
          <w:rFonts w:ascii="Arial" w:hAnsi="Arial" w:cs="Arial"/>
        </w:rPr>
        <w:t>from</w:t>
      </w:r>
      <w:r w:rsidR="000B6C87">
        <w:rPr>
          <w:rFonts w:ascii="Arial" w:hAnsi="Arial" w:cs="Arial"/>
        </w:rPr>
        <w:t xml:space="preserve"> previous </w:t>
      </w:r>
      <w:r w:rsidR="00797246">
        <w:rPr>
          <w:rFonts w:ascii="Arial" w:hAnsi="Arial" w:cs="Arial"/>
        </w:rPr>
        <w:t>work</w:t>
      </w:r>
      <w:r w:rsidR="000B798A">
        <w:rPr>
          <w:rFonts w:ascii="Arial" w:hAnsi="Arial" w:cs="Arial"/>
        </w:rPr>
        <w:t>place a</w:t>
      </w:r>
      <w:r w:rsidR="00B41A0F">
        <w:rPr>
          <w:rFonts w:ascii="Arial" w:hAnsi="Arial" w:cs="Arial"/>
        </w:rPr>
        <w:t>t</w:t>
      </w:r>
      <w:r w:rsidR="000B798A">
        <w:rPr>
          <w:rFonts w:ascii="Arial" w:hAnsi="Arial" w:cs="Arial"/>
        </w:rPr>
        <w:t xml:space="preserve"> a holiday</w:t>
      </w:r>
      <w:r w:rsidR="00B41A0F">
        <w:rPr>
          <w:rFonts w:ascii="Arial" w:hAnsi="Arial" w:cs="Arial"/>
        </w:rPr>
        <w:t xml:space="preserve"> club during </w:t>
      </w:r>
      <w:r w:rsidR="001A2183">
        <w:rPr>
          <w:rFonts w:ascii="Arial" w:hAnsi="Arial" w:cs="Arial"/>
        </w:rPr>
        <w:t>an</w:t>
      </w:r>
      <w:r w:rsidR="00B41A0F">
        <w:rPr>
          <w:rFonts w:ascii="Arial" w:hAnsi="Arial" w:cs="Arial"/>
        </w:rPr>
        <w:t xml:space="preserve"> October half term. The setting I was working </w:t>
      </w:r>
      <w:r w:rsidR="00E20364">
        <w:rPr>
          <w:rFonts w:ascii="Arial" w:hAnsi="Arial" w:cs="Arial"/>
        </w:rPr>
        <w:t xml:space="preserve">with had a partnership with a </w:t>
      </w:r>
      <w:r w:rsidR="00200CCB">
        <w:rPr>
          <w:rFonts w:ascii="Arial" w:hAnsi="Arial" w:cs="Arial"/>
        </w:rPr>
        <w:t>beach school workshop group.</w:t>
      </w:r>
      <w:r w:rsidR="00464F31">
        <w:rPr>
          <w:rFonts w:ascii="Arial" w:hAnsi="Arial" w:cs="Arial"/>
        </w:rPr>
        <w:t xml:space="preserve"> </w:t>
      </w:r>
      <w:r w:rsidR="00184227">
        <w:rPr>
          <w:rFonts w:ascii="Arial" w:hAnsi="Arial" w:cs="Arial"/>
        </w:rPr>
        <w:t xml:space="preserve">It was </w:t>
      </w:r>
      <w:r w:rsidR="00EF6C04">
        <w:rPr>
          <w:rFonts w:ascii="Arial" w:hAnsi="Arial" w:cs="Arial"/>
        </w:rPr>
        <w:t>developed</w:t>
      </w:r>
      <w:r w:rsidR="00464F31">
        <w:rPr>
          <w:rFonts w:ascii="Arial" w:hAnsi="Arial" w:cs="Arial"/>
        </w:rPr>
        <w:t xml:space="preserve"> to facilitate and support children </w:t>
      </w:r>
      <w:r w:rsidR="00EF6C04">
        <w:rPr>
          <w:rFonts w:ascii="Arial" w:hAnsi="Arial" w:cs="Arial"/>
        </w:rPr>
        <w:t xml:space="preserve">in areas of deprivations </w:t>
      </w:r>
      <w:r w:rsidR="00464F31">
        <w:rPr>
          <w:rFonts w:ascii="Arial" w:hAnsi="Arial" w:cs="Arial"/>
        </w:rPr>
        <w:t xml:space="preserve">in accessing a beach environment and to learn through play and exploration. </w:t>
      </w:r>
      <w:r w:rsidR="00EF6C04">
        <w:rPr>
          <w:rFonts w:ascii="Arial" w:hAnsi="Arial" w:cs="Arial"/>
        </w:rPr>
        <w:t>With links to</w:t>
      </w:r>
      <w:r w:rsidR="003D6E8A">
        <w:rPr>
          <w:rFonts w:ascii="Arial" w:hAnsi="Arial" w:cs="Arial"/>
        </w:rPr>
        <w:t xml:space="preserve"> the</w:t>
      </w:r>
      <w:r w:rsidR="00EF6C04">
        <w:rPr>
          <w:rFonts w:ascii="Arial" w:hAnsi="Arial" w:cs="Arial"/>
        </w:rPr>
        <w:t xml:space="preserve"> </w:t>
      </w:r>
      <w:r w:rsidR="003E7EB8">
        <w:rPr>
          <w:rFonts w:ascii="Arial" w:hAnsi="Arial" w:cs="Arial"/>
        </w:rPr>
        <w:t xml:space="preserve">scientific aspect </w:t>
      </w:r>
      <w:r w:rsidR="00111FE3">
        <w:rPr>
          <w:rFonts w:ascii="Arial" w:hAnsi="Arial" w:cs="Arial"/>
        </w:rPr>
        <w:t xml:space="preserve">of the sea and beach, and links to mathematics. </w:t>
      </w:r>
      <w:r w:rsidR="00447CD6">
        <w:rPr>
          <w:rFonts w:ascii="Arial" w:hAnsi="Arial" w:cs="Arial"/>
        </w:rPr>
        <w:t xml:space="preserve">According to </w:t>
      </w:r>
      <w:r w:rsidR="00195EAC">
        <w:rPr>
          <w:rFonts w:ascii="Arial" w:hAnsi="Arial" w:cs="Arial"/>
        </w:rPr>
        <w:t>B</w:t>
      </w:r>
      <w:r w:rsidR="00447CD6">
        <w:rPr>
          <w:rFonts w:ascii="Arial" w:hAnsi="Arial" w:cs="Arial"/>
        </w:rPr>
        <w:t xml:space="preserve">each </w:t>
      </w:r>
      <w:r w:rsidR="00195EAC">
        <w:rPr>
          <w:rFonts w:ascii="Arial" w:hAnsi="Arial" w:cs="Arial"/>
        </w:rPr>
        <w:t>A</w:t>
      </w:r>
      <w:r w:rsidR="00447CD6">
        <w:rPr>
          <w:rFonts w:ascii="Arial" w:hAnsi="Arial" w:cs="Arial"/>
        </w:rPr>
        <w:t>c</w:t>
      </w:r>
      <w:r w:rsidR="00195EAC">
        <w:rPr>
          <w:rFonts w:ascii="Arial" w:hAnsi="Arial" w:cs="Arial"/>
        </w:rPr>
        <w:t>ademy (</w:t>
      </w:r>
      <w:r w:rsidR="00C43DE0">
        <w:rPr>
          <w:rFonts w:ascii="Arial" w:hAnsi="Arial" w:cs="Arial"/>
        </w:rPr>
        <w:t>n.d.</w:t>
      </w:r>
      <w:r w:rsidR="00195EAC">
        <w:rPr>
          <w:rFonts w:ascii="Arial" w:hAnsi="Arial" w:cs="Arial"/>
        </w:rPr>
        <w:t xml:space="preserve">) </w:t>
      </w:r>
      <w:r w:rsidR="00B63846">
        <w:rPr>
          <w:rFonts w:ascii="Arial" w:hAnsi="Arial" w:cs="Arial"/>
        </w:rPr>
        <w:t xml:space="preserve">they </w:t>
      </w:r>
      <w:r w:rsidR="00D15CA1">
        <w:rPr>
          <w:rFonts w:ascii="Arial" w:hAnsi="Arial" w:cs="Arial"/>
        </w:rPr>
        <w:t>emphasise</w:t>
      </w:r>
      <w:r w:rsidR="00B63846">
        <w:rPr>
          <w:rFonts w:ascii="Arial" w:hAnsi="Arial" w:cs="Arial"/>
        </w:rPr>
        <w:t xml:space="preserve"> the importance of children having a connection </w:t>
      </w:r>
      <w:r w:rsidR="000978A4">
        <w:rPr>
          <w:rFonts w:ascii="Arial" w:hAnsi="Arial" w:cs="Arial"/>
        </w:rPr>
        <w:t xml:space="preserve">to the shores of </w:t>
      </w:r>
      <w:r w:rsidR="00D15CA1">
        <w:rPr>
          <w:rFonts w:ascii="Arial" w:hAnsi="Arial" w:cs="Arial"/>
        </w:rPr>
        <w:t>Wales</w:t>
      </w:r>
      <w:r w:rsidR="000978A4">
        <w:rPr>
          <w:rFonts w:ascii="Arial" w:hAnsi="Arial" w:cs="Arial"/>
        </w:rPr>
        <w:t xml:space="preserve">, to be able to appreciate the </w:t>
      </w:r>
      <w:r w:rsidR="00D15CA1">
        <w:rPr>
          <w:rFonts w:ascii="Arial" w:hAnsi="Arial" w:cs="Arial"/>
        </w:rPr>
        <w:t>outdoors</w:t>
      </w:r>
      <w:r w:rsidR="000978A4">
        <w:rPr>
          <w:rFonts w:ascii="Arial" w:hAnsi="Arial" w:cs="Arial"/>
        </w:rPr>
        <w:t xml:space="preserve"> and the </w:t>
      </w:r>
      <w:r w:rsidR="00D15CA1">
        <w:rPr>
          <w:rFonts w:ascii="Arial" w:hAnsi="Arial" w:cs="Arial"/>
        </w:rPr>
        <w:t>wonderment</w:t>
      </w:r>
      <w:r w:rsidR="000978A4">
        <w:rPr>
          <w:rFonts w:ascii="Arial" w:hAnsi="Arial" w:cs="Arial"/>
        </w:rPr>
        <w:t xml:space="preserve"> of </w:t>
      </w:r>
      <w:r w:rsidR="00D15CA1">
        <w:rPr>
          <w:rFonts w:ascii="Arial" w:hAnsi="Arial" w:cs="Arial"/>
        </w:rPr>
        <w:t xml:space="preserve">the marine environment and its place in the world. </w:t>
      </w:r>
    </w:p>
    <w:p w14:paraId="65B39D25" w14:textId="77777777" w:rsidR="00A41135" w:rsidRDefault="00A41135" w:rsidP="00BA74CB">
      <w:pPr>
        <w:rPr>
          <w:rFonts w:ascii="Arial" w:hAnsi="Arial" w:cs="Arial"/>
        </w:rPr>
      </w:pPr>
    </w:p>
    <w:p w14:paraId="0BB65548" w14:textId="77777777" w:rsidR="005F70DE" w:rsidRDefault="004A3909" w:rsidP="00BA74CB">
      <w:pPr>
        <w:rPr>
          <w:rFonts w:ascii="Arial" w:hAnsi="Arial" w:cs="Arial"/>
        </w:rPr>
      </w:pPr>
      <w:r>
        <w:rPr>
          <w:rFonts w:ascii="Arial" w:hAnsi="Arial" w:cs="Arial"/>
        </w:rPr>
        <w:t>We arrive at rest bay, Porthcawl. The day is dry and the sea is calm. A bus pulls up</w:t>
      </w:r>
      <w:r w:rsidR="008234E5">
        <w:rPr>
          <w:rFonts w:ascii="Arial" w:hAnsi="Arial" w:cs="Arial"/>
        </w:rPr>
        <w:t xml:space="preserve">, full of voices of excited children from </w:t>
      </w:r>
      <w:r w:rsidR="001C5F5E">
        <w:rPr>
          <w:rFonts w:ascii="Arial" w:hAnsi="Arial" w:cs="Arial"/>
        </w:rPr>
        <w:t xml:space="preserve">the </w:t>
      </w:r>
      <w:r w:rsidR="008234E5">
        <w:rPr>
          <w:rFonts w:ascii="Arial" w:hAnsi="Arial" w:cs="Arial"/>
        </w:rPr>
        <w:t xml:space="preserve">ages </w:t>
      </w:r>
      <w:r w:rsidR="000C54C9">
        <w:rPr>
          <w:rFonts w:ascii="Arial" w:hAnsi="Arial" w:cs="Arial"/>
        </w:rPr>
        <w:t xml:space="preserve">6-11. </w:t>
      </w:r>
      <w:r w:rsidR="00E8715E">
        <w:rPr>
          <w:rFonts w:ascii="Arial" w:hAnsi="Arial" w:cs="Arial"/>
        </w:rPr>
        <w:t xml:space="preserve">I was sitting with </w:t>
      </w:r>
      <w:r w:rsidR="00402CF4">
        <w:rPr>
          <w:rFonts w:ascii="Arial" w:hAnsi="Arial" w:cs="Arial"/>
        </w:rPr>
        <w:t>my group that I will be supporting for the duration of the trip to the beach.</w:t>
      </w:r>
      <w:r w:rsidR="00AA3E29">
        <w:rPr>
          <w:rFonts w:ascii="Arial" w:hAnsi="Arial" w:cs="Arial"/>
        </w:rPr>
        <w:t xml:space="preserve"> Four children ages </w:t>
      </w:r>
      <w:r w:rsidR="004304E6">
        <w:rPr>
          <w:rFonts w:ascii="Arial" w:hAnsi="Arial" w:cs="Arial"/>
        </w:rPr>
        <w:t xml:space="preserve">six to </w:t>
      </w:r>
      <w:r w:rsidR="004304E6">
        <w:rPr>
          <w:rFonts w:ascii="Arial" w:hAnsi="Arial" w:cs="Arial"/>
        </w:rPr>
        <w:lastRenderedPageBreak/>
        <w:t xml:space="preserve">seven. One child excited </w:t>
      </w:r>
      <w:r w:rsidR="003419B4">
        <w:rPr>
          <w:rFonts w:ascii="Arial" w:hAnsi="Arial" w:cs="Arial"/>
        </w:rPr>
        <w:t>and exclaiming “Look I can see the sea</w:t>
      </w:r>
      <w:r w:rsidR="00332DD4">
        <w:rPr>
          <w:rFonts w:ascii="Arial" w:hAnsi="Arial" w:cs="Arial"/>
        </w:rPr>
        <w:t xml:space="preserve">!”. We turn to the window and see the expansive sea and sands and </w:t>
      </w:r>
      <w:r w:rsidR="00147463">
        <w:rPr>
          <w:rFonts w:ascii="Arial" w:hAnsi="Arial" w:cs="Arial"/>
        </w:rPr>
        <w:t xml:space="preserve">dunes of rest bay. </w:t>
      </w:r>
      <w:r w:rsidR="00EE4FE9">
        <w:rPr>
          <w:rFonts w:ascii="Arial" w:hAnsi="Arial" w:cs="Arial"/>
        </w:rPr>
        <w:t xml:space="preserve">I say to the </w:t>
      </w:r>
      <w:r w:rsidR="00E061FA">
        <w:rPr>
          <w:rFonts w:ascii="Arial" w:hAnsi="Arial" w:cs="Arial"/>
        </w:rPr>
        <w:t>group,</w:t>
      </w:r>
      <w:r w:rsidR="006D577C">
        <w:rPr>
          <w:rFonts w:ascii="Arial" w:hAnsi="Arial" w:cs="Arial"/>
        </w:rPr>
        <w:t xml:space="preserve"> </w:t>
      </w:r>
      <w:r w:rsidR="00E061FA">
        <w:rPr>
          <w:rFonts w:ascii="Arial" w:hAnsi="Arial" w:cs="Arial"/>
        </w:rPr>
        <w:t>“the</w:t>
      </w:r>
      <w:r w:rsidR="00DF0B6F">
        <w:rPr>
          <w:rFonts w:ascii="Arial" w:hAnsi="Arial" w:cs="Arial"/>
        </w:rPr>
        <w:t xml:space="preserve"> tide is in </w:t>
      </w:r>
      <w:r w:rsidR="00E061FA">
        <w:rPr>
          <w:rFonts w:ascii="Arial" w:hAnsi="Arial" w:cs="Arial"/>
        </w:rPr>
        <w:t>today;</w:t>
      </w:r>
      <w:r w:rsidR="00DF0B6F">
        <w:rPr>
          <w:rFonts w:ascii="Arial" w:hAnsi="Arial" w:cs="Arial"/>
        </w:rPr>
        <w:t xml:space="preserve"> we won’t have to walk far to get into the sea”. </w:t>
      </w:r>
      <w:r w:rsidR="00E061FA">
        <w:rPr>
          <w:rFonts w:ascii="Arial" w:hAnsi="Arial" w:cs="Arial"/>
        </w:rPr>
        <w:t>“Oh, yeah” one child says.</w:t>
      </w:r>
      <w:r w:rsidR="00950E1A">
        <w:rPr>
          <w:rFonts w:ascii="Arial" w:hAnsi="Arial" w:cs="Arial"/>
        </w:rPr>
        <w:t xml:space="preserve"> I go on to </w:t>
      </w:r>
      <w:r w:rsidR="00EC61FA">
        <w:rPr>
          <w:rFonts w:ascii="Arial" w:hAnsi="Arial" w:cs="Arial"/>
        </w:rPr>
        <w:t>say,</w:t>
      </w:r>
      <w:r w:rsidR="00950E1A">
        <w:rPr>
          <w:rFonts w:ascii="Arial" w:hAnsi="Arial" w:cs="Arial"/>
        </w:rPr>
        <w:t xml:space="preserve"> “</w:t>
      </w:r>
      <w:r w:rsidR="00DF35E7">
        <w:rPr>
          <w:rFonts w:ascii="Arial" w:hAnsi="Arial" w:cs="Arial"/>
        </w:rPr>
        <w:t xml:space="preserve">I wonder why the tide is so close today, I wonder if there is a reason”. </w:t>
      </w:r>
    </w:p>
    <w:p w14:paraId="387ABD45" w14:textId="3E061DE9" w:rsidR="00B943C0" w:rsidRDefault="00D97A5F" w:rsidP="00BA74CB">
      <w:pPr>
        <w:rPr>
          <w:rFonts w:ascii="Arial" w:hAnsi="Arial" w:cs="Arial"/>
        </w:rPr>
      </w:pPr>
      <w:r>
        <w:rPr>
          <w:noProof/>
        </w:rPr>
        <w:drawing>
          <wp:inline distT="0" distB="0" distL="0" distR="0" wp14:anchorId="7499CD92" wp14:editId="097D67D9">
            <wp:extent cx="5731510" cy="3225165"/>
            <wp:effectExtent l="0" t="0" r="2540" b="0"/>
            <wp:docPr id="36666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p>
    <w:p w14:paraId="68D66498" w14:textId="77777777" w:rsidR="00D97A5F" w:rsidRDefault="00D97A5F" w:rsidP="00D97A5F">
      <w:pPr>
        <w:rPr>
          <w:rFonts w:ascii="Arial" w:hAnsi="Arial" w:cs="Arial"/>
        </w:rPr>
      </w:pPr>
      <w:r>
        <w:rPr>
          <w:rFonts w:ascii="Arial" w:hAnsi="Arial" w:cs="Arial"/>
        </w:rPr>
        <w:t>(Britannica Kids, 2026)</w:t>
      </w:r>
    </w:p>
    <w:p w14:paraId="353066AB" w14:textId="77777777" w:rsidR="00D97A5F" w:rsidRDefault="00D97A5F" w:rsidP="00BA74CB">
      <w:pPr>
        <w:rPr>
          <w:rFonts w:ascii="Arial" w:hAnsi="Arial" w:cs="Arial"/>
        </w:rPr>
      </w:pPr>
    </w:p>
    <w:p w14:paraId="274AF3DD" w14:textId="77777777" w:rsidR="005F70DE" w:rsidRDefault="003E7D59" w:rsidP="00BA74CB">
      <w:pPr>
        <w:rPr>
          <w:rFonts w:ascii="Arial" w:hAnsi="Arial" w:cs="Arial"/>
        </w:rPr>
      </w:pPr>
      <w:r>
        <w:rPr>
          <w:rFonts w:ascii="Arial" w:hAnsi="Arial" w:cs="Arial"/>
        </w:rPr>
        <w:t>The children ponder the question for several moments</w:t>
      </w:r>
      <w:r w:rsidR="008355BF">
        <w:rPr>
          <w:rFonts w:ascii="Arial" w:hAnsi="Arial" w:cs="Arial"/>
        </w:rPr>
        <w:t xml:space="preserve">, </w:t>
      </w:r>
      <w:r w:rsidR="00941537">
        <w:rPr>
          <w:rFonts w:ascii="Arial" w:hAnsi="Arial" w:cs="Arial"/>
        </w:rPr>
        <w:t>one</w:t>
      </w:r>
      <w:r w:rsidR="008355BF">
        <w:rPr>
          <w:rFonts w:ascii="Arial" w:hAnsi="Arial" w:cs="Arial"/>
        </w:rPr>
        <w:t xml:space="preserve"> child </w:t>
      </w:r>
      <w:r w:rsidR="00B42810">
        <w:rPr>
          <w:rFonts w:ascii="Arial" w:hAnsi="Arial" w:cs="Arial"/>
        </w:rPr>
        <w:t>then goes to say “</w:t>
      </w:r>
      <w:r w:rsidR="00195495">
        <w:rPr>
          <w:rFonts w:ascii="Arial" w:hAnsi="Arial" w:cs="Arial"/>
        </w:rPr>
        <w:t>is it the moon</w:t>
      </w:r>
      <w:r w:rsidR="003B2364">
        <w:rPr>
          <w:rFonts w:ascii="Arial" w:hAnsi="Arial" w:cs="Arial"/>
        </w:rPr>
        <w:t>? I remember Mr Jones saying it was the moon!”</w:t>
      </w:r>
      <w:r w:rsidR="00941537">
        <w:rPr>
          <w:rFonts w:ascii="Arial" w:hAnsi="Arial" w:cs="Arial"/>
        </w:rPr>
        <w:t>, I was going to sa</w:t>
      </w:r>
      <w:r w:rsidR="002C4F3B">
        <w:rPr>
          <w:rFonts w:ascii="Arial" w:hAnsi="Arial" w:cs="Arial"/>
        </w:rPr>
        <w:t>y</w:t>
      </w:r>
      <w:r w:rsidR="00941537">
        <w:rPr>
          <w:rFonts w:ascii="Arial" w:hAnsi="Arial" w:cs="Arial"/>
        </w:rPr>
        <w:t xml:space="preserve"> something</w:t>
      </w:r>
      <w:r w:rsidR="002C4F3B">
        <w:rPr>
          <w:rFonts w:ascii="Arial" w:hAnsi="Arial" w:cs="Arial"/>
        </w:rPr>
        <w:t xml:space="preserve">, when another child said “No! </w:t>
      </w:r>
      <w:r w:rsidR="00F60CB4">
        <w:rPr>
          <w:rFonts w:ascii="Arial" w:hAnsi="Arial" w:cs="Arial"/>
        </w:rPr>
        <w:t>It’s</w:t>
      </w:r>
      <w:r w:rsidR="002C4F3B">
        <w:rPr>
          <w:rFonts w:ascii="Arial" w:hAnsi="Arial" w:cs="Arial"/>
        </w:rPr>
        <w:t xml:space="preserve"> not the moon</w:t>
      </w:r>
      <w:r w:rsidR="00007EE3">
        <w:rPr>
          <w:rFonts w:ascii="Arial" w:hAnsi="Arial" w:cs="Arial"/>
        </w:rPr>
        <w:t xml:space="preserve">, the moon is far away” I would use this moment to </w:t>
      </w:r>
      <w:r w:rsidR="002B75DD">
        <w:rPr>
          <w:rFonts w:ascii="Arial" w:hAnsi="Arial" w:cs="Arial"/>
        </w:rPr>
        <w:t xml:space="preserve">share the understanding of how the moon influences </w:t>
      </w:r>
      <w:r w:rsidR="00F60CB4">
        <w:rPr>
          <w:rFonts w:ascii="Arial" w:hAnsi="Arial" w:cs="Arial"/>
        </w:rPr>
        <w:t>the sea and tides</w:t>
      </w:r>
      <w:r w:rsidR="00155CFB">
        <w:rPr>
          <w:rFonts w:ascii="Arial" w:hAnsi="Arial" w:cs="Arial"/>
        </w:rPr>
        <w:t xml:space="preserve">, </w:t>
      </w:r>
      <w:r w:rsidR="0086608D">
        <w:rPr>
          <w:rFonts w:ascii="Arial" w:hAnsi="Arial" w:cs="Arial"/>
        </w:rPr>
        <w:t xml:space="preserve">“the moon is s close to the earth that is pulls and moves the tides </w:t>
      </w:r>
      <w:r w:rsidR="002658E5">
        <w:rPr>
          <w:rFonts w:ascii="Arial" w:hAnsi="Arial" w:cs="Arial"/>
        </w:rPr>
        <w:t>depending on</w:t>
      </w:r>
      <w:r w:rsidR="0086608D">
        <w:rPr>
          <w:rFonts w:ascii="Arial" w:hAnsi="Arial" w:cs="Arial"/>
        </w:rPr>
        <w:t xml:space="preserve"> where it is</w:t>
      </w:r>
      <w:r w:rsidR="006512AE">
        <w:rPr>
          <w:rFonts w:ascii="Arial" w:hAnsi="Arial" w:cs="Arial"/>
        </w:rPr>
        <w:t xml:space="preserve">”. </w:t>
      </w:r>
      <w:r w:rsidR="002C20AA">
        <w:rPr>
          <w:rFonts w:ascii="Arial" w:hAnsi="Arial" w:cs="Arial"/>
        </w:rPr>
        <w:t>“</w:t>
      </w:r>
      <w:r w:rsidR="006512AE">
        <w:rPr>
          <w:rFonts w:ascii="Arial" w:hAnsi="Arial" w:cs="Arial"/>
        </w:rPr>
        <w:t>Oh</w:t>
      </w:r>
      <w:r w:rsidR="002C20AA">
        <w:rPr>
          <w:rFonts w:ascii="Arial" w:hAnsi="Arial" w:cs="Arial"/>
        </w:rPr>
        <w:t xml:space="preserve">” three of the </w:t>
      </w:r>
      <w:r w:rsidR="002658E5">
        <w:rPr>
          <w:rFonts w:ascii="Arial" w:hAnsi="Arial" w:cs="Arial"/>
        </w:rPr>
        <w:t>four</w:t>
      </w:r>
      <w:r w:rsidR="002C20AA">
        <w:rPr>
          <w:rFonts w:ascii="Arial" w:hAnsi="Arial" w:cs="Arial"/>
        </w:rPr>
        <w:t xml:space="preserve"> children would go on </w:t>
      </w:r>
      <w:r w:rsidR="002658E5">
        <w:rPr>
          <w:rFonts w:ascii="Arial" w:hAnsi="Arial" w:cs="Arial"/>
        </w:rPr>
        <w:t>to say</w:t>
      </w:r>
      <w:r w:rsidR="002C20AA">
        <w:rPr>
          <w:rFonts w:ascii="Arial" w:hAnsi="Arial" w:cs="Arial"/>
        </w:rPr>
        <w:t xml:space="preserve">. </w:t>
      </w:r>
      <w:r w:rsidR="002658E5">
        <w:rPr>
          <w:rFonts w:ascii="Arial" w:hAnsi="Arial" w:cs="Arial"/>
        </w:rPr>
        <w:t xml:space="preserve">We unload from the bus and start our </w:t>
      </w:r>
      <w:r w:rsidR="008474E1">
        <w:rPr>
          <w:rFonts w:ascii="Arial" w:hAnsi="Arial" w:cs="Arial"/>
        </w:rPr>
        <w:t xml:space="preserve">day </w:t>
      </w:r>
      <w:r w:rsidR="002658E5">
        <w:rPr>
          <w:rFonts w:ascii="Arial" w:hAnsi="Arial" w:cs="Arial"/>
        </w:rPr>
        <w:t xml:space="preserve">at rest bay. </w:t>
      </w:r>
    </w:p>
    <w:p w14:paraId="02311443" w14:textId="6CF25244" w:rsidR="005764F4" w:rsidRDefault="00FC0684" w:rsidP="00BA74CB">
      <w:pPr>
        <w:rPr>
          <w:rFonts w:ascii="Arial" w:hAnsi="Arial" w:cs="Arial"/>
        </w:rPr>
      </w:pPr>
      <w:r>
        <w:rPr>
          <w:rFonts w:ascii="Arial" w:hAnsi="Arial" w:cs="Arial"/>
        </w:rPr>
        <w:t xml:space="preserve">According to the </w:t>
      </w:r>
      <w:r w:rsidR="00FE4130">
        <w:rPr>
          <w:rFonts w:ascii="Arial" w:hAnsi="Arial" w:cs="Arial"/>
        </w:rPr>
        <w:t>C</w:t>
      </w:r>
      <w:r>
        <w:rPr>
          <w:rFonts w:ascii="Arial" w:hAnsi="Arial" w:cs="Arial"/>
        </w:rPr>
        <w:t xml:space="preserve">urriculum </w:t>
      </w:r>
      <w:r w:rsidR="00FE4130">
        <w:rPr>
          <w:rFonts w:ascii="Arial" w:hAnsi="Arial" w:cs="Arial"/>
        </w:rPr>
        <w:t xml:space="preserve">for Wales (2019) </w:t>
      </w:r>
      <w:r w:rsidR="004227E0">
        <w:rPr>
          <w:rFonts w:ascii="Arial" w:hAnsi="Arial" w:cs="Arial"/>
        </w:rPr>
        <w:t xml:space="preserve">Science </w:t>
      </w:r>
      <w:r w:rsidR="00AD7CDE">
        <w:rPr>
          <w:rFonts w:ascii="Arial" w:hAnsi="Arial" w:cs="Arial"/>
        </w:rPr>
        <w:t>in our world plays paramount importance</w:t>
      </w:r>
      <w:r w:rsidR="005B55C3">
        <w:rPr>
          <w:rFonts w:ascii="Arial" w:hAnsi="Arial" w:cs="Arial"/>
        </w:rPr>
        <w:t>,</w:t>
      </w:r>
      <w:r w:rsidR="00AD7CDE">
        <w:rPr>
          <w:rFonts w:ascii="Arial" w:hAnsi="Arial" w:cs="Arial"/>
        </w:rPr>
        <w:t xml:space="preserve"> </w:t>
      </w:r>
      <w:r w:rsidR="00047522">
        <w:rPr>
          <w:rFonts w:ascii="Arial" w:hAnsi="Arial" w:cs="Arial"/>
        </w:rPr>
        <w:t xml:space="preserve">that impact the lives of not just children, but everyone. </w:t>
      </w:r>
      <w:r w:rsidR="00A177BF">
        <w:rPr>
          <w:rFonts w:ascii="Arial" w:hAnsi="Arial" w:cs="Arial"/>
        </w:rPr>
        <w:t xml:space="preserve">Wales wants its </w:t>
      </w:r>
      <w:r w:rsidR="00C73D2B">
        <w:rPr>
          <w:rFonts w:ascii="Arial" w:hAnsi="Arial" w:cs="Arial"/>
        </w:rPr>
        <w:t>young</w:t>
      </w:r>
      <w:r w:rsidR="00A177BF">
        <w:rPr>
          <w:rFonts w:ascii="Arial" w:hAnsi="Arial" w:cs="Arial"/>
        </w:rPr>
        <w:t xml:space="preserve"> people to be cap</w:t>
      </w:r>
      <w:r w:rsidR="00DE53E2">
        <w:rPr>
          <w:rFonts w:ascii="Arial" w:hAnsi="Arial" w:cs="Arial"/>
        </w:rPr>
        <w:t xml:space="preserve">able and the means to involve themselves with </w:t>
      </w:r>
      <w:r w:rsidR="00C73D2B">
        <w:rPr>
          <w:rFonts w:ascii="Arial" w:hAnsi="Arial" w:cs="Arial"/>
        </w:rPr>
        <w:t xml:space="preserve">science and the influences it has on the greater world and environment. </w:t>
      </w:r>
    </w:p>
    <w:p w14:paraId="52C0180E" w14:textId="77777777" w:rsidR="00D221D0" w:rsidRDefault="00D221D0" w:rsidP="00BA74CB">
      <w:pPr>
        <w:rPr>
          <w:rFonts w:ascii="Arial" w:hAnsi="Arial" w:cs="Arial"/>
        </w:rPr>
      </w:pPr>
    </w:p>
    <w:p w14:paraId="5C317F74" w14:textId="1CC40924" w:rsidR="00D221D0" w:rsidRDefault="00D221D0" w:rsidP="00BA74CB">
      <w:pPr>
        <w:rPr>
          <w:rFonts w:ascii="Arial" w:hAnsi="Arial" w:cs="Arial"/>
        </w:rPr>
      </w:pPr>
    </w:p>
    <w:p w14:paraId="251EA05A" w14:textId="77777777" w:rsidR="00D221D0" w:rsidRDefault="00D221D0" w:rsidP="00BA74CB">
      <w:pPr>
        <w:rPr>
          <w:rFonts w:ascii="Arial" w:hAnsi="Arial" w:cs="Arial"/>
        </w:rPr>
      </w:pPr>
    </w:p>
    <w:p w14:paraId="2ECA7AEB" w14:textId="7696AFB5" w:rsidR="00F405F2" w:rsidRDefault="00922ECC" w:rsidP="00BA74CB">
      <w:pPr>
        <w:rPr>
          <w:rFonts w:ascii="Arial" w:hAnsi="Arial" w:cs="Arial"/>
        </w:rPr>
      </w:pPr>
      <w:r>
        <w:rPr>
          <w:noProof/>
        </w:rPr>
        <w:lastRenderedPageBreak/>
        <w:drawing>
          <wp:inline distT="0" distB="0" distL="0" distR="0" wp14:anchorId="74211A61" wp14:editId="77E69A31">
            <wp:extent cx="3333750" cy="1876296"/>
            <wp:effectExtent l="0" t="0" r="0" b="0"/>
            <wp:docPr id="14627628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37637" cy="1878484"/>
                    </a:xfrm>
                    <a:prstGeom prst="rect">
                      <a:avLst/>
                    </a:prstGeom>
                    <a:noFill/>
                    <a:ln>
                      <a:noFill/>
                    </a:ln>
                  </pic:spPr>
                </pic:pic>
              </a:graphicData>
            </a:graphic>
          </wp:inline>
        </w:drawing>
      </w:r>
    </w:p>
    <w:p w14:paraId="74B40633" w14:textId="6DDF5677" w:rsidR="00AD4D0F" w:rsidRDefault="00DD1510" w:rsidP="00BA74CB">
      <w:pPr>
        <w:rPr>
          <w:rFonts w:ascii="Arial" w:hAnsi="Arial" w:cs="Arial"/>
        </w:rPr>
      </w:pPr>
      <w:r>
        <w:rPr>
          <w:rFonts w:ascii="Arial" w:hAnsi="Arial" w:cs="Arial"/>
        </w:rPr>
        <w:t>(NASA, 2026)</w:t>
      </w:r>
    </w:p>
    <w:p w14:paraId="588289C2" w14:textId="0B9CE268" w:rsidR="00DD1510" w:rsidRDefault="001F21FF" w:rsidP="00BA74CB">
      <w:pPr>
        <w:rPr>
          <w:rFonts w:ascii="Arial" w:hAnsi="Arial" w:cs="Arial"/>
        </w:rPr>
      </w:pPr>
      <w:r>
        <w:rPr>
          <w:rFonts w:ascii="Arial" w:hAnsi="Arial" w:cs="Arial"/>
        </w:rPr>
        <w:t>10:30am</w:t>
      </w:r>
    </w:p>
    <w:p w14:paraId="49CFC1A3" w14:textId="240101D0" w:rsidR="00DD1510" w:rsidRDefault="005E0A8F" w:rsidP="00BA74CB">
      <w:pPr>
        <w:rPr>
          <w:rFonts w:ascii="Arial" w:hAnsi="Arial" w:cs="Arial"/>
        </w:rPr>
      </w:pPr>
      <w:r>
        <w:rPr>
          <w:rFonts w:ascii="Arial" w:hAnsi="Arial" w:cs="Arial"/>
        </w:rPr>
        <w:t xml:space="preserve">We arrive at the meet up location at rest bay beach and </w:t>
      </w:r>
      <w:r w:rsidR="006D31AA">
        <w:rPr>
          <w:rFonts w:ascii="Arial" w:hAnsi="Arial" w:cs="Arial"/>
        </w:rPr>
        <w:t xml:space="preserve">we can see that various resources and equipment are out and </w:t>
      </w:r>
      <w:r w:rsidR="002F2FF8">
        <w:rPr>
          <w:rFonts w:ascii="Arial" w:hAnsi="Arial" w:cs="Arial"/>
        </w:rPr>
        <w:t>spaced out. Our group is greeted</w:t>
      </w:r>
      <w:r w:rsidR="00362AF7">
        <w:rPr>
          <w:rFonts w:ascii="Arial" w:hAnsi="Arial" w:cs="Arial"/>
        </w:rPr>
        <w:t xml:space="preserve">. The lead of the beach explains what is there </w:t>
      </w:r>
      <w:r w:rsidR="00275825">
        <w:rPr>
          <w:rFonts w:ascii="Arial" w:hAnsi="Arial" w:cs="Arial"/>
        </w:rPr>
        <w:t xml:space="preserve">and for it to child led as possible with the adult being there to support and facilitate where needed. </w:t>
      </w:r>
      <w:r w:rsidR="00CA2439">
        <w:rPr>
          <w:rFonts w:ascii="Arial" w:hAnsi="Arial" w:cs="Arial"/>
        </w:rPr>
        <w:t xml:space="preserve">My </w:t>
      </w:r>
      <w:r w:rsidR="004D2466">
        <w:rPr>
          <w:rFonts w:ascii="Arial" w:hAnsi="Arial" w:cs="Arial"/>
        </w:rPr>
        <w:t xml:space="preserve">group of </w:t>
      </w:r>
      <w:r w:rsidR="003F4F4D">
        <w:rPr>
          <w:rFonts w:ascii="Arial" w:hAnsi="Arial" w:cs="Arial"/>
        </w:rPr>
        <w:t>four</w:t>
      </w:r>
      <w:r w:rsidR="004D2466">
        <w:rPr>
          <w:rFonts w:ascii="Arial" w:hAnsi="Arial" w:cs="Arial"/>
        </w:rPr>
        <w:t xml:space="preserve"> children gravitated towards the sand </w:t>
      </w:r>
      <w:r w:rsidR="00DA2234">
        <w:rPr>
          <w:rFonts w:ascii="Arial" w:hAnsi="Arial" w:cs="Arial"/>
        </w:rPr>
        <w:t>art;</w:t>
      </w:r>
      <w:r w:rsidR="00A22D10">
        <w:rPr>
          <w:rFonts w:ascii="Arial" w:hAnsi="Arial" w:cs="Arial"/>
        </w:rPr>
        <w:t xml:space="preserve"> there was a small example of a sand turtle. </w:t>
      </w:r>
      <w:r w:rsidR="0004305E">
        <w:rPr>
          <w:rFonts w:ascii="Arial" w:hAnsi="Arial" w:cs="Arial"/>
        </w:rPr>
        <w:t>“</w:t>
      </w:r>
      <w:r w:rsidR="00403016">
        <w:rPr>
          <w:rFonts w:ascii="Arial" w:hAnsi="Arial" w:cs="Arial"/>
        </w:rPr>
        <w:t>Look</w:t>
      </w:r>
      <w:r w:rsidR="0004305E">
        <w:rPr>
          <w:rFonts w:ascii="Arial" w:hAnsi="Arial" w:cs="Arial"/>
        </w:rPr>
        <w:t xml:space="preserve">!” </w:t>
      </w:r>
      <w:r w:rsidR="00403016">
        <w:rPr>
          <w:rFonts w:ascii="Arial" w:hAnsi="Arial" w:cs="Arial"/>
        </w:rPr>
        <w:t xml:space="preserve">one of the </w:t>
      </w:r>
      <w:r w:rsidR="00DA2234">
        <w:rPr>
          <w:rFonts w:ascii="Arial" w:hAnsi="Arial" w:cs="Arial"/>
        </w:rPr>
        <w:t>6-year-old</w:t>
      </w:r>
      <w:r w:rsidR="00403016">
        <w:rPr>
          <w:rFonts w:ascii="Arial" w:hAnsi="Arial" w:cs="Arial"/>
        </w:rPr>
        <w:t xml:space="preserve"> boys shouts</w:t>
      </w:r>
      <w:r w:rsidR="00DA2234">
        <w:rPr>
          <w:rFonts w:ascii="Arial" w:hAnsi="Arial" w:cs="Arial"/>
        </w:rPr>
        <w:t>. “How did they do that</w:t>
      </w:r>
      <w:r w:rsidR="00206E87">
        <w:rPr>
          <w:rFonts w:ascii="Arial" w:hAnsi="Arial" w:cs="Arial"/>
        </w:rPr>
        <w:t xml:space="preserve">, </w:t>
      </w:r>
      <w:r w:rsidR="00756A15">
        <w:rPr>
          <w:rFonts w:ascii="Arial" w:hAnsi="Arial" w:cs="Arial"/>
        </w:rPr>
        <w:t xml:space="preserve">looks like a giant turtle in the sand”. </w:t>
      </w:r>
      <w:r w:rsidR="00CC473C">
        <w:rPr>
          <w:rFonts w:ascii="Arial" w:hAnsi="Arial" w:cs="Arial"/>
        </w:rPr>
        <w:t>“Can we make one says another child</w:t>
      </w:r>
      <w:r w:rsidR="002E2245">
        <w:rPr>
          <w:rFonts w:ascii="Arial" w:hAnsi="Arial" w:cs="Arial"/>
        </w:rPr>
        <w:t xml:space="preserve">”, I </w:t>
      </w:r>
      <w:r w:rsidR="002475AD">
        <w:rPr>
          <w:rFonts w:ascii="Arial" w:hAnsi="Arial" w:cs="Arial"/>
        </w:rPr>
        <w:t>say,</w:t>
      </w:r>
      <w:r w:rsidR="002E2245">
        <w:rPr>
          <w:rFonts w:ascii="Arial" w:hAnsi="Arial" w:cs="Arial"/>
        </w:rPr>
        <w:t xml:space="preserve"> “of course</w:t>
      </w:r>
      <w:r w:rsidR="000C1072">
        <w:rPr>
          <w:rFonts w:ascii="Arial" w:hAnsi="Arial" w:cs="Arial"/>
        </w:rPr>
        <w:t xml:space="preserve">, look </w:t>
      </w:r>
      <w:r w:rsidR="001C0CB4">
        <w:rPr>
          <w:rFonts w:ascii="Arial" w:hAnsi="Arial" w:cs="Arial"/>
        </w:rPr>
        <w:t>the sand is perfect to make what you need, the sand is</w:t>
      </w:r>
      <w:r w:rsidR="005F1D8F">
        <w:rPr>
          <w:rFonts w:ascii="Arial" w:hAnsi="Arial" w:cs="Arial"/>
        </w:rPr>
        <w:t xml:space="preserve"> wet enough to take hold”</w:t>
      </w:r>
      <w:r w:rsidR="002475AD">
        <w:rPr>
          <w:rFonts w:ascii="Arial" w:hAnsi="Arial" w:cs="Arial"/>
        </w:rPr>
        <w:t xml:space="preserve">. The group of children move off and gather what they need, making use </w:t>
      </w:r>
      <w:r w:rsidR="001052FE">
        <w:rPr>
          <w:rFonts w:ascii="Arial" w:hAnsi="Arial" w:cs="Arial"/>
        </w:rPr>
        <w:t>of spades</w:t>
      </w:r>
      <w:r w:rsidR="00FB7AAA">
        <w:rPr>
          <w:rFonts w:ascii="Arial" w:hAnsi="Arial" w:cs="Arial"/>
        </w:rPr>
        <w:t xml:space="preserve">, rakes, shells, </w:t>
      </w:r>
      <w:r w:rsidR="00556683">
        <w:rPr>
          <w:rFonts w:ascii="Arial" w:hAnsi="Arial" w:cs="Arial"/>
        </w:rPr>
        <w:t xml:space="preserve">buckets, hands, sticks and stones. </w:t>
      </w:r>
      <w:r w:rsidR="00832CD1">
        <w:rPr>
          <w:rFonts w:ascii="Arial" w:hAnsi="Arial" w:cs="Arial"/>
        </w:rPr>
        <w:t xml:space="preserve">One of the children came up to me and ask if I would help outline </w:t>
      </w:r>
      <w:r w:rsidR="00A65BF4">
        <w:rPr>
          <w:rFonts w:ascii="Arial" w:hAnsi="Arial" w:cs="Arial"/>
        </w:rPr>
        <w:t xml:space="preserve">the </w:t>
      </w:r>
      <w:r w:rsidR="00E944A2">
        <w:rPr>
          <w:rFonts w:ascii="Arial" w:hAnsi="Arial" w:cs="Arial"/>
        </w:rPr>
        <w:t>turtle shape. “</w:t>
      </w:r>
      <w:r w:rsidR="002503C5">
        <w:rPr>
          <w:rFonts w:ascii="Arial" w:hAnsi="Arial" w:cs="Arial"/>
        </w:rPr>
        <w:t>Look</w:t>
      </w:r>
      <w:r w:rsidR="00E944A2">
        <w:rPr>
          <w:rFonts w:ascii="Arial" w:hAnsi="Arial" w:cs="Arial"/>
        </w:rPr>
        <w:t xml:space="preserve">, I’m going to try and use the stick to </w:t>
      </w:r>
      <w:r w:rsidR="00D42F90">
        <w:rPr>
          <w:rFonts w:ascii="Arial" w:hAnsi="Arial" w:cs="Arial"/>
        </w:rPr>
        <w:t>make a turtle shape on the sand.</w:t>
      </w:r>
      <w:r w:rsidR="002503C5">
        <w:rPr>
          <w:rFonts w:ascii="Arial" w:hAnsi="Arial" w:cs="Arial"/>
        </w:rPr>
        <w:t xml:space="preserve"> Would you like to help me?”</w:t>
      </w:r>
      <w:r w:rsidR="00A9774D">
        <w:rPr>
          <w:rFonts w:ascii="Arial" w:hAnsi="Arial" w:cs="Arial"/>
        </w:rPr>
        <w:t xml:space="preserve">. Two of the children went </w:t>
      </w:r>
      <w:r w:rsidR="00CB1C3B">
        <w:rPr>
          <w:rFonts w:ascii="Arial" w:hAnsi="Arial" w:cs="Arial"/>
        </w:rPr>
        <w:t xml:space="preserve">and grabbed to sticks and </w:t>
      </w:r>
      <w:r w:rsidR="00BB16C4">
        <w:rPr>
          <w:rFonts w:ascii="Arial" w:hAnsi="Arial" w:cs="Arial"/>
        </w:rPr>
        <w:t xml:space="preserve">swiped </w:t>
      </w:r>
      <w:r w:rsidR="004B2400">
        <w:rPr>
          <w:rFonts w:ascii="Arial" w:hAnsi="Arial" w:cs="Arial"/>
        </w:rPr>
        <w:t xml:space="preserve">and curved </w:t>
      </w:r>
      <w:r w:rsidR="00120C33">
        <w:rPr>
          <w:rFonts w:ascii="Arial" w:hAnsi="Arial" w:cs="Arial"/>
        </w:rPr>
        <w:t xml:space="preserve">different shapes from straight line to semi circles. One of the children </w:t>
      </w:r>
      <w:r w:rsidR="00E67CD4">
        <w:rPr>
          <w:rFonts w:ascii="Arial" w:hAnsi="Arial" w:cs="Arial"/>
        </w:rPr>
        <w:t xml:space="preserve">used </w:t>
      </w:r>
      <w:r w:rsidR="00462B75">
        <w:rPr>
          <w:rFonts w:ascii="Arial" w:hAnsi="Arial" w:cs="Arial"/>
        </w:rPr>
        <w:t xml:space="preserve">a rake to </w:t>
      </w:r>
      <w:r w:rsidR="00B0277E">
        <w:rPr>
          <w:rFonts w:ascii="Arial" w:hAnsi="Arial" w:cs="Arial"/>
        </w:rPr>
        <w:t>loosen</w:t>
      </w:r>
      <w:r w:rsidR="00462B75">
        <w:rPr>
          <w:rFonts w:ascii="Arial" w:hAnsi="Arial" w:cs="Arial"/>
        </w:rPr>
        <w:t xml:space="preserve"> the sand and another began piling the sand and making a dome like </w:t>
      </w:r>
      <w:r w:rsidR="00B0277E">
        <w:rPr>
          <w:rFonts w:ascii="Arial" w:hAnsi="Arial" w:cs="Arial"/>
        </w:rPr>
        <w:t>shape. After some time</w:t>
      </w:r>
      <w:r w:rsidR="00846B23">
        <w:rPr>
          <w:rFonts w:ascii="Arial" w:hAnsi="Arial" w:cs="Arial"/>
        </w:rPr>
        <w:t xml:space="preserve">, the turtle met the children vision and </w:t>
      </w:r>
      <w:r w:rsidR="00B3604F">
        <w:rPr>
          <w:rFonts w:ascii="Arial" w:hAnsi="Arial" w:cs="Arial"/>
        </w:rPr>
        <w:t xml:space="preserve">were satisfied with </w:t>
      </w:r>
      <w:r w:rsidR="00B94DD1">
        <w:rPr>
          <w:rFonts w:ascii="Arial" w:hAnsi="Arial" w:cs="Arial"/>
        </w:rPr>
        <w:t xml:space="preserve">the results. </w:t>
      </w:r>
      <w:r w:rsidR="00D0344E">
        <w:rPr>
          <w:rFonts w:ascii="Arial" w:hAnsi="Arial" w:cs="Arial"/>
        </w:rPr>
        <w:t>“Wow, I wonder if we will see turtles here today?</w:t>
      </w:r>
      <w:r w:rsidR="004364C5">
        <w:rPr>
          <w:rFonts w:ascii="Arial" w:hAnsi="Arial" w:cs="Arial"/>
        </w:rPr>
        <w:t xml:space="preserve">” I went to </w:t>
      </w:r>
      <w:r w:rsidR="00CD045F">
        <w:rPr>
          <w:rFonts w:ascii="Arial" w:hAnsi="Arial" w:cs="Arial"/>
        </w:rPr>
        <w:t>say,</w:t>
      </w:r>
      <w:r w:rsidR="004364C5">
        <w:rPr>
          <w:rFonts w:ascii="Arial" w:hAnsi="Arial" w:cs="Arial"/>
        </w:rPr>
        <w:t xml:space="preserve"> </w:t>
      </w:r>
      <w:r w:rsidR="00CD045F">
        <w:rPr>
          <w:rFonts w:ascii="Arial" w:hAnsi="Arial" w:cs="Arial"/>
        </w:rPr>
        <w:t>“I</w:t>
      </w:r>
      <w:r w:rsidR="004364C5">
        <w:rPr>
          <w:rFonts w:ascii="Arial" w:hAnsi="Arial" w:cs="Arial"/>
        </w:rPr>
        <w:t xml:space="preserve"> can </w:t>
      </w:r>
      <w:r w:rsidR="00CD045F">
        <w:rPr>
          <w:rFonts w:ascii="Arial" w:hAnsi="Arial" w:cs="Arial"/>
        </w:rPr>
        <w:t>certainly</w:t>
      </w:r>
      <w:r w:rsidR="004364C5">
        <w:rPr>
          <w:rFonts w:ascii="Arial" w:hAnsi="Arial" w:cs="Arial"/>
        </w:rPr>
        <w:t xml:space="preserve"> see one you’ve made</w:t>
      </w:r>
      <w:r w:rsidR="00B27D0B">
        <w:rPr>
          <w:rFonts w:ascii="Arial" w:hAnsi="Arial" w:cs="Arial"/>
        </w:rPr>
        <w:t xml:space="preserve"> today, but turtles live in much hotter countries and enjoy swimming in the sea”. </w:t>
      </w:r>
      <w:r w:rsidR="0067371C">
        <w:rPr>
          <w:rFonts w:ascii="Arial" w:hAnsi="Arial" w:cs="Arial"/>
        </w:rPr>
        <w:t xml:space="preserve">The children chatter excitingly. </w:t>
      </w:r>
    </w:p>
    <w:p w14:paraId="0C02079D" w14:textId="4B41540B" w:rsidR="001E373B" w:rsidRDefault="00E66B70" w:rsidP="00BA74CB">
      <w:pPr>
        <w:rPr>
          <w:rFonts w:ascii="Arial" w:hAnsi="Arial" w:cs="Arial"/>
        </w:rPr>
      </w:pPr>
      <w:r>
        <w:rPr>
          <w:noProof/>
        </w:rPr>
        <w:drawing>
          <wp:inline distT="0" distB="0" distL="0" distR="0" wp14:anchorId="6EA36274" wp14:editId="270AB3AE">
            <wp:extent cx="3365974" cy="1850571"/>
            <wp:effectExtent l="0" t="0" r="6350" b="0"/>
            <wp:docPr id="209538718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16279" cy="1878228"/>
                    </a:xfrm>
                    <a:prstGeom prst="rect">
                      <a:avLst/>
                    </a:prstGeom>
                    <a:noFill/>
                    <a:ln>
                      <a:noFill/>
                    </a:ln>
                  </pic:spPr>
                </pic:pic>
              </a:graphicData>
            </a:graphic>
          </wp:inline>
        </w:drawing>
      </w:r>
    </w:p>
    <w:p w14:paraId="0BDA017E" w14:textId="76981132" w:rsidR="00F71B05" w:rsidRDefault="00B36FF1" w:rsidP="00BA74CB">
      <w:pPr>
        <w:rPr>
          <w:rFonts w:ascii="Arial" w:hAnsi="Arial" w:cs="Arial"/>
        </w:rPr>
      </w:pPr>
      <w:r>
        <w:rPr>
          <w:rFonts w:ascii="Arial" w:hAnsi="Arial" w:cs="Arial"/>
        </w:rPr>
        <w:t>(Kids</w:t>
      </w:r>
      <w:r w:rsidR="00107C0A">
        <w:rPr>
          <w:rFonts w:ascii="Arial" w:hAnsi="Arial" w:cs="Arial"/>
        </w:rPr>
        <w:t>pot, 2015)</w:t>
      </w:r>
    </w:p>
    <w:p w14:paraId="055426DB" w14:textId="77777777" w:rsidR="00AD4D0F" w:rsidRDefault="00AD4D0F" w:rsidP="00BA74CB">
      <w:pPr>
        <w:rPr>
          <w:rFonts w:ascii="Arial" w:hAnsi="Arial" w:cs="Arial"/>
        </w:rPr>
      </w:pPr>
    </w:p>
    <w:p w14:paraId="68245308" w14:textId="6855BAF0" w:rsidR="00AD4D0F" w:rsidRDefault="00E06CBF" w:rsidP="00BA74CB">
      <w:pPr>
        <w:rPr>
          <w:rFonts w:ascii="Arial" w:hAnsi="Arial" w:cs="Arial"/>
        </w:rPr>
      </w:pPr>
      <w:r>
        <w:rPr>
          <w:rFonts w:ascii="Arial" w:hAnsi="Arial" w:cs="Arial"/>
        </w:rPr>
        <w:t xml:space="preserve">The </w:t>
      </w:r>
      <w:r w:rsidR="000F58F7">
        <w:rPr>
          <w:rFonts w:ascii="Arial" w:hAnsi="Arial" w:cs="Arial"/>
        </w:rPr>
        <w:t>four purposes</w:t>
      </w:r>
      <w:r w:rsidR="00913872">
        <w:rPr>
          <w:rFonts w:ascii="Arial" w:hAnsi="Arial" w:cs="Arial"/>
        </w:rPr>
        <w:t xml:space="preserve">, which is enshrined into </w:t>
      </w:r>
      <w:r w:rsidR="00C13099">
        <w:rPr>
          <w:rFonts w:ascii="Arial" w:hAnsi="Arial" w:cs="Arial"/>
        </w:rPr>
        <w:t>the new curriculum for Wales</w:t>
      </w:r>
      <w:r w:rsidR="00BE2A0C">
        <w:rPr>
          <w:rFonts w:ascii="Arial" w:hAnsi="Arial" w:cs="Arial"/>
        </w:rPr>
        <w:t xml:space="preserve">. Which goes onto shaping the ethos and approaches within schools and certain </w:t>
      </w:r>
      <w:r w:rsidR="00AC007E">
        <w:rPr>
          <w:rFonts w:ascii="Arial" w:hAnsi="Arial" w:cs="Arial"/>
        </w:rPr>
        <w:t xml:space="preserve">settings. </w:t>
      </w:r>
      <w:r w:rsidR="00A46323">
        <w:rPr>
          <w:rFonts w:ascii="Arial" w:hAnsi="Arial" w:cs="Arial"/>
        </w:rPr>
        <w:t xml:space="preserve">Enabling children and young people to </w:t>
      </w:r>
      <w:r w:rsidR="002A690A">
        <w:rPr>
          <w:rFonts w:ascii="Arial" w:hAnsi="Arial" w:cs="Arial"/>
        </w:rPr>
        <w:t xml:space="preserve">be ambitious learners, </w:t>
      </w:r>
      <w:r w:rsidR="005162A4">
        <w:rPr>
          <w:rFonts w:ascii="Arial" w:hAnsi="Arial" w:cs="Arial"/>
        </w:rPr>
        <w:t>enterprising</w:t>
      </w:r>
      <w:r w:rsidR="002A690A">
        <w:rPr>
          <w:rFonts w:ascii="Arial" w:hAnsi="Arial" w:cs="Arial"/>
        </w:rPr>
        <w:t xml:space="preserve"> contributors, </w:t>
      </w:r>
      <w:r w:rsidR="005C0AEA">
        <w:rPr>
          <w:rFonts w:ascii="Arial" w:hAnsi="Arial" w:cs="Arial"/>
        </w:rPr>
        <w:t xml:space="preserve">health individuals in their community and to be </w:t>
      </w:r>
      <w:r w:rsidR="005162A4">
        <w:rPr>
          <w:rFonts w:ascii="Arial" w:hAnsi="Arial" w:cs="Arial"/>
        </w:rPr>
        <w:t>informed</w:t>
      </w:r>
      <w:r w:rsidR="005C0AEA">
        <w:rPr>
          <w:rFonts w:ascii="Arial" w:hAnsi="Arial" w:cs="Arial"/>
        </w:rPr>
        <w:t xml:space="preserve"> about their home environment and the great</w:t>
      </w:r>
      <w:r w:rsidR="008B47DE">
        <w:rPr>
          <w:rFonts w:ascii="Arial" w:hAnsi="Arial" w:cs="Arial"/>
        </w:rPr>
        <w:t xml:space="preserve">er world (curriculum for Wales, </w:t>
      </w:r>
      <w:r w:rsidR="009C50E6">
        <w:rPr>
          <w:rFonts w:ascii="Arial" w:hAnsi="Arial" w:cs="Arial"/>
        </w:rPr>
        <w:t>20</w:t>
      </w:r>
      <w:r w:rsidR="000B440F">
        <w:rPr>
          <w:rFonts w:ascii="Arial" w:hAnsi="Arial" w:cs="Arial"/>
        </w:rPr>
        <w:t>20)</w:t>
      </w:r>
    </w:p>
    <w:p w14:paraId="705E2523" w14:textId="2D184AAE" w:rsidR="00D15CA1" w:rsidRDefault="00121F21" w:rsidP="00BA74CB">
      <w:pPr>
        <w:rPr>
          <w:rFonts w:ascii="Arial" w:hAnsi="Arial" w:cs="Arial"/>
        </w:rPr>
      </w:pPr>
      <w:r>
        <w:rPr>
          <w:rFonts w:ascii="Arial" w:hAnsi="Arial" w:cs="Arial"/>
        </w:rPr>
        <w:t>11</w:t>
      </w:r>
      <w:r w:rsidR="00E341F9">
        <w:rPr>
          <w:rFonts w:ascii="Arial" w:hAnsi="Arial" w:cs="Arial"/>
        </w:rPr>
        <w:t>:30</w:t>
      </w:r>
    </w:p>
    <w:p w14:paraId="4857C276" w14:textId="78B268DD" w:rsidR="00E341F9" w:rsidRDefault="00E341F9" w:rsidP="00BA74CB">
      <w:pPr>
        <w:rPr>
          <w:rFonts w:ascii="Arial" w:hAnsi="Arial" w:cs="Arial"/>
        </w:rPr>
      </w:pPr>
      <w:r>
        <w:rPr>
          <w:rFonts w:ascii="Arial" w:hAnsi="Arial" w:cs="Arial"/>
        </w:rPr>
        <w:t xml:space="preserve">After a bit of snack and a break. One of the </w:t>
      </w:r>
      <w:r w:rsidR="000665C7">
        <w:rPr>
          <w:rFonts w:ascii="Arial" w:hAnsi="Arial" w:cs="Arial"/>
        </w:rPr>
        <w:t>seven-year-olds</w:t>
      </w:r>
      <w:r w:rsidR="00544200">
        <w:rPr>
          <w:rFonts w:ascii="Arial" w:hAnsi="Arial" w:cs="Arial"/>
        </w:rPr>
        <w:t xml:space="preserve">, suggested a </w:t>
      </w:r>
      <w:r w:rsidR="009A78C8">
        <w:rPr>
          <w:rFonts w:ascii="Arial" w:hAnsi="Arial" w:cs="Arial"/>
        </w:rPr>
        <w:t>great</w:t>
      </w:r>
      <w:r w:rsidR="00544200">
        <w:rPr>
          <w:rFonts w:ascii="Arial" w:hAnsi="Arial" w:cs="Arial"/>
        </w:rPr>
        <w:t xml:space="preserve"> idea “</w:t>
      </w:r>
      <w:r w:rsidR="009A78C8">
        <w:rPr>
          <w:rFonts w:ascii="Arial" w:hAnsi="Arial" w:cs="Arial"/>
        </w:rPr>
        <w:t>Let’s</w:t>
      </w:r>
      <w:r w:rsidR="00544200">
        <w:rPr>
          <w:rFonts w:ascii="Arial" w:hAnsi="Arial" w:cs="Arial"/>
        </w:rPr>
        <w:t xml:space="preserve"> go and explore </w:t>
      </w:r>
      <w:r w:rsidR="004F50E9">
        <w:rPr>
          <w:rFonts w:ascii="Arial" w:hAnsi="Arial" w:cs="Arial"/>
        </w:rPr>
        <w:t>the beach, I want to see if I c</w:t>
      </w:r>
      <w:r w:rsidR="00D966AC">
        <w:rPr>
          <w:rFonts w:ascii="Arial" w:hAnsi="Arial" w:cs="Arial"/>
        </w:rPr>
        <w:t xml:space="preserve">an </w:t>
      </w:r>
      <w:r w:rsidR="002723EB">
        <w:rPr>
          <w:rFonts w:ascii="Arial" w:hAnsi="Arial" w:cs="Arial"/>
        </w:rPr>
        <w:t>find some</w:t>
      </w:r>
      <w:r w:rsidR="00D966AC">
        <w:rPr>
          <w:rFonts w:ascii="Arial" w:hAnsi="Arial" w:cs="Arial"/>
        </w:rPr>
        <w:t xml:space="preserve"> crabs!”. </w:t>
      </w:r>
      <w:r w:rsidR="000665C7">
        <w:rPr>
          <w:rFonts w:ascii="Arial" w:hAnsi="Arial" w:cs="Arial"/>
        </w:rPr>
        <w:t xml:space="preserve">“let’s go and explore I day to the group” we wander slightly away from where we made the crabs. </w:t>
      </w:r>
      <w:r w:rsidR="004F0772">
        <w:rPr>
          <w:rFonts w:ascii="Arial" w:hAnsi="Arial" w:cs="Arial"/>
        </w:rPr>
        <w:t xml:space="preserve">Other groups were present as well as the playworkers from the beach school. </w:t>
      </w:r>
      <w:r w:rsidR="00F83AD2">
        <w:rPr>
          <w:rFonts w:ascii="Arial" w:hAnsi="Arial" w:cs="Arial"/>
        </w:rPr>
        <w:t xml:space="preserve">There were </w:t>
      </w:r>
      <w:r w:rsidR="005D3267">
        <w:rPr>
          <w:rFonts w:ascii="Arial" w:hAnsi="Arial" w:cs="Arial"/>
        </w:rPr>
        <w:t xml:space="preserve">magnifier glasses of different sizes and shapes, as well as nets. “We need to be </w:t>
      </w:r>
      <w:r w:rsidR="00200EED">
        <w:rPr>
          <w:rFonts w:ascii="Arial" w:hAnsi="Arial" w:cs="Arial"/>
        </w:rPr>
        <w:t xml:space="preserve">gentle when we look at the different creatures, were in their home now” I go on to say. </w:t>
      </w:r>
      <w:r w:rsidR="00836B7B">
        <w:rPr>
          <w:rFonts w:ascii="Arial" w:hAnsi="Arial" w:cs="Arial"/>
        </w:rPr>
        <w:t>So, we move towards the rock</w:t>
      </w:r>
      <w:r w:rsidR="003C28DB">
        <w:rPr>
          <w:rFonts w:ascii="Arial" w:hAnsi="Arial" w:cs="Arial"/>
        </w:rPr>
        <w:t xml:space="preserve">pool, looking </w:t>
      </w:r>
      <w:r w:rsidR="000C0B8B">
        <w:rPr>
          <w:rFonts w:ascii="Arial" w:hAnsi="Arial" w:cs="Arial"/>
        </w:rPr>
        <w:t>around</w:t>
      </w:r>
      <w:r w:rsidR="003C28DB">
        <w:rPr>
          <w:rFonts w:ascii="Arial" w:hAnsi="Arial" w:cs="Arial"/>
        </w:rPr>
        <w:t xml:space="preserve"> crouching low looking closely. One of the children</w:t>
      </w:r>
      <w:r w:rsidR="000D24B2">
        <w:rPr>
          <w:rFonts w:ascii="Arial" w:hAnsi="Arial" w:cs="Arial"/>
        </w:rPr>
        <w:t xml:space="preserve"> excitingly points at a crab and looks closely with the magnifier.</w:t>
      </w:r>
      <w:r w:rsidR="00920591">
        <w:rPr>
          <w:rFonts w:ascii="Arial" w:hAnsi="Arial" w:cs="Arial"/>
        </w:rPr>
        <w:t xml:space="preserve"> </w:t>
      </w:r>
      <w:r w:rsidR="00032BC1">
        <w:rPr>
          <w:rFonts w:ascii="Arial" w:hAnsi="Arial" w:cs="Arial"/>
        </w:rPr>
        <w:t xml:space="preserve">“I can see its </w:t>
      </w:r>
      <w:r w:rsidR="000C0B8B">
        <w:rPr>
          <w:rFonts w:ascii="Arial" w:hAnsi="Arial" w:cs="Arial"/>
        </w:rPr>
        <w:t>legs;</w:t>
      </w:r>
      <w:r w:rsidR="00032BC1">
        <w:rPr>
          <w:rFonts w:ascii="Arial" w:hAnsi="Arial" w:cs="Arial"/>
        </w:rPr>
        <w:t xml:space="preserve"> I </w:t>
      </w:r>
      <w:r w:rsidR="007052BC">
        <w:rPr>
          <w:rFonts w:ascii="Arial" w:hAnsi="Arial" w:cs="Arial"/>
        </w:rPr>
        <w:t>think I can count 10 legs!”</w:t>
      </w:r>
      <w:r w:rsidR="000C0B8B">
        <w:rPr>
          <w:rFonts w:ascii="Arial" w:hAnsi="Arial" w:cs="Arial"/>
        </w:rPr>
        <w:t xml:space="preserve">. “Well done, </w:t>
      </w:r>
      <w:r w:rsidR="00927A6B">
        <w:rPr>
          <w:rFonts w:ascii="Arial" w:hAnsi="Arial" w:cs="Arial"/>
        </w:rPr>
        <w:t xml:space="preserve">what about the shape of the body?” </w:t>
      </w:r>
    </w:p>
    <w:p w14:paraId="100F40C4" w14:textId="37C8D30D" w:rsidR="00927A6B" w:rsidRDefault="00927A6B" w:rsidP="00BA74CB">
      <w:pPr>
        <w:rPr>
          <w:rFonts w:ascii="Arial" w:hAnsi="Arial" w:cs="Arial"/>
        </w:rPr>
      </w:pPr>
      <w:r>
        <w:rPr>
          <w:rFonts w:ascii="Arial" w:hAnsi="Arial" w:cs="Arial"/>
        </w:rPr>
        <w:t>Another child speaks up “</w:t>
      </w:r>
      <w:r w:rsidR="00165890">
        <w:rPr>
          <w:rFonts w:ascii="Arial" w:hAnsi="Arial" w:cs="Arial"/>
        </w:rPr>
        <w:t>It’s</w:t>
      </w:r>
      <w:r w:rsidR="0023129B">
        <w:rPr>
          <w:rFonts w:ascii="Arial" w:hAnsi="Arial" w:cs="Arial"/>
        </w:rPr>
        <w:t xml:space="preserve"> like a circle, I think an oval shaped body</w:t>
      </w:r>
      <w:r w:rsidR="00165890">
        <w:rPr>
          <w:rFonts w:ascii="Arial" w:hAnsi="Arial" w:cs="Arial"/>
        </w:rPr>
        <w:t xml:space="preserve">?”. We move closer together. “that’s right, how many </w:t>
      </w:r>
      <w:r w:rsidR="002D5ED6">
        <w:rPr>
          <w:rFonts w:ascii="Arial" w:hAnsi="Arial" w:cs="Arial"/>
        </w:rPr>
        <w:t>eyes</w:t>
      </w:r>
      <w:r w:rsidR="00165890">
        <w:rPr>
          <w:rFonts w:ascii="Arial" w:hAnsi="Arial" w:cs="Arial"/>
        </w:rPr>
        <w:t xml:space="preserve"> can you see and what colour</w:t>
      </w:r>
      <w:r w:rsidR="002D5ED6">
        <w:rPr>
          <w:rFonts w:ascii="Arial" w:hAnsi="Arial" w:cs="Arial"/>
        </w:rPr>
        <w:t xml:space="preserve"> is the crab</w:t>
      </w:r>
      <w:r w:rsidR="00165890">
        <w:rPr>
          <w:rFonts w:ascii="Arial" w:hAnsi="Arial" w:cs="Arial"/>
        </w:rPr>
        <w:t xml:space="preserve">?”. </w:t>
      </w:r>
      <w:r w:rsidR="000F5E9C">
        <w:rPr>
          <w:rFonts w:ascii="Arial" w:hAnsi="Arial" w:cs="Arial"/>
        </w:rPr>
        <w:t xml:space="preserve">The children point, busy counting and talking to each other about the crab and if there were anymore. </w:t>
      </w:r>
      <w:r w:rsidR="00F95130">
        <w:rPr>
          <w:rFonts w:ascii="Arial" w:hAnsi="Arial" w:cs="Arial"/>
        </w:rPr>
        <w:t xml:space="preserve">The oldest in the group </w:t>
      </w:r>
      <w:r w:rsidR="00C52686">
        <w:rPr>
          <w:rFonts w:ascii="Arial" w:hAnsi="Arial" w:cs="Arial"/>
        </w:rPr>
        <w:t xml:space="preserve">share </w:t>
      </w:r>
      <w:r w:rsidR="003A6AD9">
        <w:rPr>
          <w:rFonts w:ascii="Arial" w:hAnsi="Arial" w:cs="Arial"/>
        </w:rPr>
        <w:t xml:space="preserve">their </w:t>
      </w:r>
      <w:r w:rsidR="00C64A66">
        <w:rPr>
          <w:rFonts w:ascii="Arial" w:hAnsi="Arial" w:cs="Arial"/>
        </w:rPr>
        <w:t>thoughts</w:t>
      </w:r>
      <w:r w:rsidR="003A6AD9">
        <w:rPr>
          <w:rFonts w:ascii="Arial" w:hAnsi="Arial" w:cs="Arial"/>
        </w:rPr>
        <w:t xml:space="preserve"> </w:t>
      </w:r>
      <w:r w:rsidR="00C64A66">
        <w:rPr>
          <w:rFonts w:ascii="Arial" w:hAnsi="Arial" w:cs="Arial"/>
        </w:rPr>
        <w:t>“I</w:t>
      </w:r>
      <w:r w:rsidR="003A6AD9">
        <w:rPr>
          <w:rFonts w:ascii="Arial" w:hAnsi="Arial" w:cs="Arial"/>
        </w:rPr>
        <w:t xml:space="preserve"> can see two </w:t>
      </w:r>
      <w:r w:rsidR="00C64A66">
        <w:rPr>
          <w:rFonts w:ascii="Arial" w:hAnsi="Arial" w:cs="Arial"/>
        </w:rPr>
        <w:t>eyes,</w:t>
      </w:r>
      <w:r w:rsidR="003A6AD9">
        <w:rPr>
          <w:rFonts w:ascii="Arial" w:hAnsi="Arial" w:cs="Arial"/>
        </w:rPr>
        <w:t xml:space="preserve"> and I think the crab is grey”. </w:t>
      </w:r>
      <w:r w:rsidR="00C64A66">
        <w:rPr>
          <w:rFonts w:ascii="Arial" w:hAnsi="Arial" w:cs="Arial"/>
        </w:rPr>
        <w:t xml:space="preserve">The children were inspired and continued to </w:t>
      </w:r>
      <w:r w:rsidR="00EE5915">
        <w:rPr>
          <w:rFonts w:ascii="Arial" w:hAnsi="Arial" w:cs="Arial"/>
        </w:rPr>
        <w:t xml:space="preserve">explore. </w:t>
      </w:r>
    </w:p>
    <w:p w14:paraId="1FD1B186" w14:textId="748525D9" w:rsidR="00BA74CB" w:rsidRDefault="00BE7D22" w:rsidP="00BA74CB">
      <w:pPr>
        <w:rPr>
          <w:rFonts w:ascii="Arial" w:hAnsi="Arial" w:cs="Arial"/>
        </w:rPr>
      </w:pPr>
      <w:r>
        <w:rPr>
          <w:rFonts w:ascii="Arial" w:hAnsi="Arial" w:cs="Arial"/>
        </w:rPr>
        <w:t>The curriculum for Wales</w:t>
      </w:r>
      <w:r w:rsidR="001D2198">
        <w:rPr>
          <w:rFonts w:ascii="Arial" w:hAnsi="Arial" w:cs="Arial"/>
        </w:rPr>
        <w:t xml:space="preserve"> (2019)</w:t>
      </w:r>
      <w:r>
        <w:rPr>
          <w:rFonts w:ascii="Arial" w:hAnsi="Arial" w:cs="Arial"/>
        </w:rPr>
        <w:t xml:space="preserve"> puts great emphasis on developing the skills need for children to begin to understand </w:t>
      </w:r>
      <w:r w:rsidR="008663CE">
        <w:rPr>
          <w:rFonts w:ascii="Arial" w:hAnsi="Arial" w:cs="Arial"/>
        </w:rPr>
        <w:t>mathematics and numeracy.</w:t>
      </w:r>
      <w:r w:rsidR="009D7E28">
        <w:rPr>
          <w:rFonts w:ascii="Arial" w:hAnsi="Arial" w:cs="Arial"/>
        </w:rPr>
        <w:t xml:space="preserve"> </w:t>
      </w:r>
      <w:r w:rsidR="009761BA">
        <w:rPr>
          <w:rFonts w:ascii="Arial" w:hAnsi="Arial" w:cs="Arial"/>
        </w:rPr>
        <w:t xml:space="preserve">Giving credence </w:t>
      </w:r>
      <w:r w:rsidR="00922809">
        <w:rPr>
          <w:rFonts w:ascii="Arial" w:hAnsi="Arial" w:cs="Arial"/>
        </w:rPr>
        <w:t xml:space="preserve">to different concept and the complex ranges that children will cover during their years of growth and development. </w:t>
      </w:r>
      <w:r w:rsidR="000A11DB">
        <w:rPr>
          <w:rFonts w:ascii="Arial" w:hAnsi="Arial" w:cs="Arial"/>
        </w:rPr>
        <w:t>With being on a beach</w:t>
      </w:r>
      <w:r w:rsidR="00257CEF">
        <w:rPr>
          <w:rFonts w:ascii="Arial" w:hAnsi="Arial" w:cs="Arial"/>
        </w:rPr>
        <w:t xml:space="preserve">, there are different </w:t>
      </w:r>
      <w:r w:rsidR="0015760E">
        <w:rPr>
          <w:rFonts w:ascii="Arial" w:hAnsi="Arial" w:cs="Arial"/>
        </w:rPr>
        <w:t>opportunities</w:t>
      </w:r>
      <w:r w:rsidR="00257CEF">
        <w:rPr>
          <w:rFonts w:ascii="Arial" w:hAnsi="Arial" w:cs="Arial"/>
        </w:rPr>
        <w:t xml:space="preserve"> to see different mathematical concepts be they </w:t>
      </w:r>
      <w:r w:rsidR="0015760E">
        <w:rPr>
          <w:rFonts w:ascii="Arial" w:hAnsi="Arial" w:cs="Arial"/>
        </w:rPr>
        <w:t xml:space="preserve">abstract, visual, physical or through verbal communication. </w:t>
      </w:r>
    </w:p>
    <w:p w14:paraId="2CE0EFA8" w14:textId="17430F09" w:rsidR="00BA74FD" w:rsidRDefault="00BA74FD" w:rsidP="00BA74FD">
      <w:pPr>
        <w:rPr>
          <w:rFonts w:ascii="Arial" w:hAnsi="Arial" w:cs="Arial"/>
        </w:rPr>
      </w:pPr>
      <w:r>
        <w:rPr>
          <w:noProof/>
        </w:rPr>
        <w:drawing>
          <wp:inline distT="0" distB="0" distL="0" distR="0" wp14:anchorId="5B521C76" wp14:editId="7395680E">
            <wp:extent cx="3178629" cy="1610995"/>
            <wp:effectExtent l="0" t="0" r="3175" b="8255"/>
            <wp:docPr id="10149430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01415" cy="1622544"/>
                    </a:xfrm>
                    <a:prstGeom prst="rect">
                      <a:avLst/>
                    </a:prstGeom>
                    <a:noFill/>
                    <a:ln>
                      <a:noFill/>
                    </a:ln>
                  </pic:spPr>
                </pic:pic>
              </a:graphicData>
            </a:graphic>
          </wp:inline>
        </w:drawing>
      </w:r>
    </w:p>
    <w:p w14:paraId="2716CEC9" w14:textId="5CC2A735" w:rsidR="00CB4E3D" w:rsidRDefault="00CB4E3D" w:rsidP="00CB4E3D">
      <w:pPr>
        <w:rPr>
          <w:rFonts w:ascii="Arial" w:hAnsi="Arial" w:cs="Arial"/>
        </w:rPr>
      </w:pPr>
      <w:r>
        <w:rPr>
          <w:rFonts w:ascii="Arial" w:hAnsi="Arial" w:cs="Arial"/>
        </w:rPr>
        <w:t>(North Wales Wildlife Trust</w:t>
      </w:r>
      <w:r w:rsidR="004F4FFD">
        <w:rPr>
          <w:rFonts w:ascii="Arial" w:hAnsi="Arial" w:cs="Arial"/>
        </w:rPr>
        <w:t xml:space="preserve">, </w:t>
      </w:r>
      <w:r w:rsidR="00C43DE0">
        <w:rPr>
          <w:rFonts w:ascii="Arial" w:hAnsi="Arial" w:cs="Arial"/>
        </w:rPr>
        <w:t>n.d.</w:t>
      </w:r>
      <w:r w:rsidR="004F4FFD">
        <w:rPr>
          <w:rFonts w:ascii="Arial" w:hAnsi="Arial" w:cs="Arial"/>
        </w:rPr>
        <w:t>)</w:t>
      </w:r>
    </w:p>
    <w:p w14:paraId="6188E4D9" w14:textId="1250A501" w:rsidR="00357BBB" w:rsidRDefault="0041174E" w:rsidP="00CB4E3D">
      <w:pPr>
        <w:rPr>
          <w:rFonts w:ascii="Arial" w:hAnsi="Arial" w:cs="Arial"/>
        </w:rPr>
      </w:pPr>
      <w:r>
        <w:rPr>
          <w:rFonts w:ascii="Arial" w:hAnsi="Arial" w:cs="Arial"/>
        </w:rPr>
        <w:lastRenderedPageBreak/>
        <w:t xml:space="preserve">The day continued with lunch in between and we were nearing the end of our visit. All the group partook in a walk and bit of </w:t>
      </w:r>
      <w:r w:rsidR="00CC07C7">
        <w:rPr>
          <w:rFonts w:ascii="Arial" w:hAnsi="Arial" w:cs="Arial"/>
        </w:rPr>
        <w:t xml:space="preserve">free directed play. </w:t>
      </w:r>
    </w:p>
    <w:p w14:paraId="5FD6CD41" w14:textId="2D7E0A42" w:rsidR="00CC07C7" w:rsidRDefault="00CC5EF7" w:rsidP="00CB4E3D">
      <w:pPr>
        <w:rPr>
          <w:rFonts w:ascii="Arial" w:hAnsi="Arial" w:cs="Arial"/>
        </w:rPr>
      </w:pPr>
      <w:r>
        <w:rPr>
          <w:rFonts w:ascii="Arial" w:hAnsi="Arial" w:cs="Arial"/>
        </w:rPr>
        <w:t xml:space="preserve">According to Teach Early Years </w:t>
      </w:r>
      <w:r w:rsidR="00811F49">
        <w:rPr>
          <w:rFonts w:ascii="Arial" w:hAnsi="Arial" w:cs="Arial"/>
        </w:rPr>
        <w:t>(</w:t>
      </w:r>
      <w:r w:rsidR="00C43DE0">
        <w:rPr>
          <w:rFonts w:ascii="Arial" w:hAnsi="Arial" w:cs="Arial"/>
        </w:rPr>
        <w:t>n.d.</w:t>
      </w:r>
      <w:r w:rsidR="00811F49">
        <w:rPr>
          <w:rFonts w:ascii="Arial" w:hAnsi="Arial" w:cs="Arial"/>
        </w:rPr>
        <w:t xml:space="preserve">) </w:t>
      </w:r>
      <w:r w:rsidR="00D9666D">
        <w:rPr>
          <w:rFonts w:ascii="Arial" w:hAnsi="Arial" w:cs="Arial"/>
        </w:rPr>
        <w:t>practitioners</w:t>
      </w:r>
      <w:r w:rsidR="007432B8">
        <w:rPr>
          <w:rFonts w:ascii="Arial" w:hAnsi="Arial" w:cs="Arial"/>
        </w:rPr>
        <w:t xml:space="preserve"> may facilitate, support or organise the beach school experience, the fundamental aim </w:t>
      </w:r>
      <w:r w:rsidR="00D9666D">
        <w:rPr>
          <w:rFonts w:ascii="Arial" w:hAnsi="Arial" w:cs="Arial"/>
        </w:rPr>
        <w:t>is to understand the endless opportunities to learn and thrive within an environment</w:t>
      </w:r>
      <w:r w:rsidR="00E13AE0">
        <w:rPr>
          <w:rFonts w:ascii="Arial" w:hAnsi="Arial" w:cs="Arial"/>
        </w:rPr>
        <w:t xml:space="preserve"> that is the beach. The beach is a great way to accommodate the various ways children respond and adapt to learning </w:t>
      </w:r>
      <w:r w:rsidR="00AA1BDE">
        <w:rPr>
          <w:rFonts w:ascii="Arial" w:hAnsi="Arial" w:cs="Arial"/>
        </w:rPr>
        <w:t xml:space="preserve">in such environment. </w:t>
      </w:r>
    </w:p>
    <w:p w14:paraId="63B4239F" w14:textId="1CB77603" w:rsidR="00AA1BDE" w:rsidRDefault="00AA1BDE" w:rsidP="00CB4E3D">
      <w:pPr>
        <w:rPr>
          <w:rFonts w:ascii="Arial" w:hAnsi="Arial" w:cs="Arial"/>
        </w:rPr>
      </w:pPr>
      <w:r>
        <w:rPr>
          <w:rFonts w:ascii="Arial" w:hAnsi="Arial" w:cs="Arial"/>
        </w:rPr>
        <w:t xml:space="preserve">This is experience has aways sticked with me and provided an invaluable insight into </w:t>
      </w:r>
      <w:r w:rsidR="002C186C">
        <w:rPr>
          <w:rFonts w:ascii="Arial" w:hAnsi="Arial" w:cs="Arial"/>
        </w:rPr>
        <w:t>how I look at various environments within Wales and beyond.</w:t>
      </w:r>
    </w:p>
    <w:p w14:paraId="743C864D" w14:textId="77777777" w:rsidR="00357BBB" w:rsidRDefault="00357BBB" w:rsidP="00CB4E3D">
      <w:pPr>
        <w:rPr>
          <w:rFonts w:ascii="Arial" w:hAnsi="Arial" w:cs="Arial"/>
        </w:rPr>
      </w:pPr>
    </w:p>
    <w:p w14:paraId="70342438" w14:textId="77777777" w:rsidR="00501904" w:rsidRDefault="00501904" w:rsidP="00A76A5A">
      <w:pPr>
        <w:rPr>
          <w:rFonts w:ascii="Arial" w:hAnsi="Arial" w:cs="Arial"/>
        </w:rPr>
      </w:pPr>
    </w:p>
    <w:p w14:paraId="1249245A" w14:textId="77777777" w:rsidR="00501904" w:rsidRDefault="00501904" w:rsidP="00A76A5A">
      <w:pPr>
        <w:rPr>
          <w:rFonts w:ascii="Arial" w:hAnsi="Arial" w:cs="Arial"/>
        </w:rPr>
      </w:pPr>
    </w:p>
    <w:p w14:paraId="0D7600A2" w14:textId="77777777" w:rsidR="00501904" w:rsidRDefault="00501904" w:rsidP="00A76A5A">
      <w:pPr>
        <w:rPr>
          <w:rFonts w:ascii="Arial" w:hAnsi="Arial" w:cs="Arial"/>
        </w:rPr>
      </w:pPr>
    </w:p>
    <w:p w14:paraId="26EDBBCC" w14:textId="77777777" w:rsidR="00501904" w:rsidRDefault="00501904" w:rsidP="00A76A5A">
      <w:pPr>
        <w:rPr>
          <w:rFonts w:ascii="Arial" w:hAnsi="Arial" w:cs="Arial"/>
        </w:rPr>
      </w:pPr>
    </w:p>
    <w:p w14:paraId="031775E6" w14:textId="77777777" w:rsidR="00501904" w:rsidRDefault="00501904" w:rsidP="00A76A5A">
      <w:pPr>
        <w:rPr>
          <w:rFonts w:ascii="Arial" w:hAnsi="Arial" w:cs="Arial"/>
        </w:rPr>
      </w:pPr>
    </w:p>
    <w:p w14:paraId="045BCC39" w14:textId="77777777" w:rsidR="00501904" w:rsidRDefault="00501904" w:rsidP="00A76A5A">
      <w:pPr>
        <w:rPr>
          <w:rFonts w:ascii="Arial" w:hAnsi="Arial" w:cs="Arial"/>
        </w:rPr>
      </w:pPr>
    </w:p>
    <w:p w14:paraId="00271DCF" w14:textId="77777777" w:rsidR="00501904" w:rsidRDefault="00501904" w:rsidP="00A76A5A">
      <w:pPr>
        <w:rPr>
          <w:rFonts w:ascii="Arial" w:hAnsi="Arial" w:cs="Arial"/>
        </w:rPr>
      </w:pPr>
    </w:p>
    <w:p w14:paraId="18FBC116" w14:textId="77777777" w:rsidR="00501904" w:rsidRDefault="00501904" w:rsidP="00A76A5A">
      <w:pPr>
        <w:rPr>
          <w:rFonts w:ascii="Arial" w:hAnsi="Arial" w:cs="Arial"/>
        </w:rPr>
      </w:pPr>
    </w:p>
    <w:p w14:paraId="49D8FA4D" w14:textId="77777777" w:rsidR="00501904" w:rsidRDefault="00501904" w:rsidP="00A76A5A">
      <w:pPr>
        <w:rPr>
          <w:rFonts w:ascii="Arial" w:hAnsi="Arial" w:cs="Arial"/>
        </w:rPr>
      </w:pPr>
    </w:p>
    <w:p w14:paraId="42C80852" w14:textId="77777777" w:rsidR="00501904" w:rsidRDefault="00501904" w:rsidP="00A76A5A">
      <w:pPr>
        <w:rPr>
          <w:rFonts w:ascii="Arial" w:hAnsi="Arial" w:cs="Arial"/>
        </w:rPr>
      </w:pPr>
    </w:p>
    <w:p w14:paraId="458B58D9" w14:textId="77777777" w:rsidR="00501904" w:rsidRDefault="00501904" w:rsidP="00A76A5A">
      <w:pPr>
        <w:rPr>
          <w:rFonts w:ascii="Arial" w:hAnsi="Arial" w:cs="Arial"/>
        </w:rPr>
      </w:pPr>
    </w:p>
    <w:p w14:paraId="57C523DD" w14:textId="77777777" w:rsidR="00501904" w:rsidRDefault="00501904" w:rsidP="00A76A5A">
      <w:pPr>
        <w:rPr>
          <w:rFonts w:ascii="Arial" w:hAnsi="Arial" w:cs="Arial"/>
        </w:rPr>
      </w:pPr>
    </w:p>
    <w:p w14:paraId="615C1777" w14:textId="77777777" w:rsidR="00501904" w:rsidRDefault="00501904" w:rsidP="00A76A5A">
      <w:pPr>
        <w:rPr>
          <w:rFonts w:ascii="Arial" w:hAnsi="Arial" w:cs="Arial"/>
        </w:rPr>
      </w:pPr>
    </w:p>
    <w:p w14:paraId="1C8ECE29" w14:textId="77777777" w:rsidR="00501904" w:rsidRDefault="00501904" w:rsidP="00A76A5A">
      <w:pPr>
        <w:rPr>
          <w:rFonts w:ascii="Arial" w:hAnsi="Arial" w:cs="Arial"/>
        </w:rPr>
      </w:pPr>
    </w:p>
    <w:p w14:paraId="4944C3AA" w14:textId="77777777" w:rsidR="00501904" w:rsidRDefault="00501904" w:rsidP="00A76A5A">
      <w:pPr>
        <w:rPr>
          <w:rFonts w:ascii="Arial" w:hAnsi="Arial" w:cs="Arial"/>
        </w:rPr>
      </w:pPr>
    </w:p>
    <w:p w14:paraId="738C1C44" w14:textId="77777777" w:rsidR="00501904" w:rsidRDefault="00501904" w:rsidP="00A76A5A">
      <w:pPr>
        <w:rPr>
          <w:rFonts w:ascii="Arial" w:hAnsi="Arial" w:cs="Arial"/>
        </w:rPr>
      </w:pPr>
    </w:p>
    <w:p w14:paraId="6D3132A7" w14:textId="77777777" w:rsidR="00501904" w:rsidRDefault="00501904" w:rsidP="00A76A5A">
      <w:pPr>
        <w:rPr>
          <w:rFonts w:ascii="Arial" w:hAnsi="Arial" w:cs="Arial"/>
        </w:rPr>
      </w:pPr>
    </w:p>
    <w:p w14:paraId="75E5E9EE" w14:textId="77777777" w:rsidR="00501904" w:rsidRDefault="00501904" w:rsidP="00A76A5A">
      <w:pPr>
        <w:rPr>
          <w:rFonts w:ascii="Arial" w:hAnsi="Arial" w:cs="Arial"/>
        </w:rPr>
      </w:pPr>
    </w:p>
    <w:p w14:paraId="57D8BE43" w14:textId="77777777" w:rsidR="00501904" w:rsidRDefault="00501904" w:rsidP="00A76A5A">
      <w:pPr>
        <w:rPr>
          <w:rFonts w:ascii="Arial" w:hAnsi="Arial" w:cs="Arial"/>
        </w:rPr>
      </w:pPr>
    </w:p>
    <w:p w14:paraId="1B89AC07" w14:textId="77777777" w:rsidR="00501904" w:rsidRDefault="00501904" w:rsidP="00A76A5A">
      <w:pPr>
        <w:rPr>
          <w:rFonts w:ascii="Arial" w:hAnsi="Arial" w:cs="Arial"/>
        </w:rPr>
      </w:pPr>
    </w:p>
    <w:p w14:paraId="1172340D" w14:textId="77777777" w:rsidR="00501904" w:rsidRDefault="00501904" w:rsidP="00A76A5A">
      <w:pPr>
        <w:rPr>
          <w:rFonts w:ascii="Arial" w:hAnsi="Arial" w:cs="Arial"/>
        </w:rPr>
      </w:pPr>
    </w:p>
    <w:p w14:paraId="6BF12E7F" w14:textId="77777777" w:rsidR="00501904" w:rsidRDefault="00501904" w:rsidP="00A76A5A">
      <w:pPr>
        <w:rPr>
          <w:rFonts w:ascii="Arial" w:hAnsi="Arial" w:cs="Arial"/>
        </w:rPr>
      </w:pPr>
    </w:p>
    <w:p w14:paraId="37B76F8E" w14:textId="1E91BBB8" w:rsidR="00A76A5A" w:rsidRPr="00A76A5A" w:rsidRDefault="00357BBB" w:rsidP="00A76A5A">
      <w:pPr>
        <w:rPr>
          <w:rFonts w:ascii="Arial" w:hAnsi="Arial" w:cs="Arial"/>
        </w:rPr>
      </w:pPr>
      <w:r>
        <w:rPr>
          <w:rFonts w:ascii="Arial" w:hAnsi="Arial" w:cs="Arial"/>
        </w:rPr>
        <w:t>Part 3</w:t>
      </w:r>
    </w:p>
    <w:tbl>
      <w:tblPr>
        <w:tblpPr w:leftFromText="180" w:rightFromText="180" w:vertAnchor="page" w:horzAnchor="margin" w:tblpXSpec="center" w:tblpY="470"/>
        <w:tblW w:w="9026" w:type="dxa"/>
        <w:tblCellMar>
          <w:left w:w="0" w:type="dxa"/>
          <w:right w:w="0" w:type="dxa"/>
        </w:tblCellMar>
        <w:tblLook w:val="0600" w:firstRow="0" w:lastRow="0" w:firstColumn="0" w:lastColumn="0" w:noHBand="1" w:noVBand="1"/>
      </w:tblPr>
      <w:tblGrid>
        <w:gridCol w:w="1463"/>
        <w:gridCol w:w="1850"/>
        <w:gridCol w:w="1849"/>
        <w:gridCol w:w="1182"/>
        <w:gridCol w:w="2582"/>
        <w:gridCol w:w="2501"/>
      </w:tblGrid>
      <w:tr w:rsidR="007A4234" w:rsidRPr="00BC6252" w14:paraId="79BB25A0" w14:textId="77777777" w:rsidTr="00022A80">
        <w:trPr>
          <w:trHeight w:val="901"/>
          <w:tblHeader/>
        </w:trPr>
        <w:tc>
          <w:tcPr>
            <w:tcW w:w="0" w:type="auto"/>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hideMark/>
          </w:tcPr>
          <w:p w14:paraId="2A10B6E1" w14:textId="77777777" w:rsidR="007A4234" w:rsidRPr="00BC6252" w:rsidRDefault="007A4234" w:rsidP="002E1F06">
            <w:pPr>
              <w:spacing w:line="240" w:lineRule="auto"/>
              <w:rPr>
                <w:rFonts w:ascii="Arial" w:hAnsi="Arial" w:cs="Arial"/>
              </w:rPr>
            </w:pPr>
            <w:r w:rsidRPr="00BC6252">
              <w:rPr>
                <w:rFonts w:ascii="Arial" w:hAnsi="Arial" w:cs="Arial"/>
                <w:b/>
                <w:bCs/>
                <w:lang w:val="en-US"/>
              </w:rPr>
              <w:lastRenderedPageBreak/>
              <w:t>Activity</w:t>
            </w:r>
          </w:p>
        </w:tc>
        <w:tc>
          <w:tcPr>
            <w:tcW w:w="0" w:type="auto"/>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hideMark/>
          </w:tcPr>
          <w:p w14:paraId="5E44A8AF" w14:textId="77777777" w:rsidR="007A4234" w:rsidRPr="00BC6252" w:rsidRDefault="007A4234" w:rsidP="002E1F06">
            <w:pPr>
              <w:spacing w:line="240" w:lineRule="auto"/>
              <w:rPr>
                <w:rFonts w:ascii="Arial" w:hAnsi="Arial" w:cs="Arial"/>
              </w:rPr>
            </w:pPr>
            <w:r w:rsidRPr="00BC6252">
              <w:rPr>
                <w:rFonts w:ascii="Arial" w:hAnsi="Arial" w:cs="Arial"/>
                <w:b/>
                <w:bCs/>
                <w:lang w:val="en-US"/>
              </w:rPr>
              <w:t>How will children BENEFIT from this activity? (Science and Maths Learning)</w:t>
            </w:r>
          </w:p>
        </w:tc>
        <w:tc>
          <w:tcPr>
            <w:tcW w:w="0" w:type="auto"/>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hideMark/>
          </w:tcPr>
          <w:p w14:paraId="0B081E57" w14:textId="77777777" w:rsidR="007A4234" w:rsidRPr="00BC6252" w:rsidRDefault="007A4234" w:rsidP="002E1F06">
            <w:pPr>
              <w:spacing w:line="240" w:lineRule="auto"/>
              <w:rPr>
                <w:rFonts w:ascii="Arial" w:hAnsi="Arial" w:cs="Arial"/>
              </w:rPr>
            </w:pPr>
            <w:r w:rsidRPr="00BC6252">
              <w:rPr>
                <w:rFonts w:ascii="Arial" w:hAnsi="Arial" w:cs="Arial"/>
                <w:b/>
                <w:bCs/>
                <w:lang w:val="en-US"/>
              </w:rPr>
              <w:t>Hazards and Risks</w:t>
            </w:r>
          </w:p>
        </w:tc>
        <w:tc>
          <w:tcPr>
            <w:tcW w:w="0" w:type="auto"/>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hideMark/>
          </w:tcPr>
          <w:p w14:paraId="51809E23" w14:textId="77777777" w:rsidR="007A4234" w:rsidRPr="00BC6252" w:rsidRDefault="007A4234" w:rsidP="002E1F06">
            <w:pPr>
              <w:spacing w:line="240" w:lineRule="auto"/>
              <w:rPr>
                <w:rFonts w:ascii="Arial" w:hAnsi="Arial" w:cs="Arial"/>
              </w:rPr>
            </w:pPr>
            <w:r w:rsidRPr="00BC6252">
              <w:rPr>
                <w:rFonts w:ascii="Arial" w:hAnsi="Arial" w:cs="Arial"/>
                <w:b/>
                <w:bCs/>
                <w:lang w:val="en-US"/>
              </w:rPr>
              <w:t>Who is at Risk?</w:t>
            </w:r>
          </w:p>
        </w:tc>
        <w:tc>
          <w:tcPr>
            <w:tcW w:w="2029" w:type="dxa"/>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hideMark/>
          </w:tcPr>
          <w:p w14:paraId="4E3F76D6" w14:textId="77777777" w:rsidR="007A4234" w:rsidRPr="00BC6252" w:rsidRDefault="007A4234" w:rsidP="002E1F06">
            <w:pPr>
              <w:spacing w:line="240" w:lineRule="auto"/>
              <w:rPr>
                <w:rFonts w:ascii="Arial" w:hAnsi="Arial" w:cs="Arial"/>
              </w:rPr>
            </w:pPr>
            <w:r w:rsidRPr="00BC6252">
              <w:rPr>
                <w:rFonts w:ascii="Arial" w:hAnsi="Arial" w:cs="Arial"/>
                <w:b/>
                <w:bCs/>
                <w:lang w:val="en-US"/>
              </w:rPr>
              <w:t>Precautions/Control Measures</w:t>
            </w:r>
          </w:p>
        </w:tc>
        <w:tc>
          <w:tcPr>
            <w:tcW w:w="0" w:type="auto"/>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hideMark/>
          </w:tcPr>
          <w:p w14:paraId="73BECC93" w14:textId="77777777" w:rsidR="007A4234" w:rsidRPr="00BC6252" w:rsidRDefault="007A4234" w:rsidP="002E1F06">
            <w:pPr>
              <w:spacing w:line="240" w:lineRule="auto"/>
              <w:rPr>
                <w:rFonts w:ascii="Arial" w:hAnsi="Arial" w:cs="Arial"/>
              </w:rPr>
            </w:pPr>
            <w:r w:rsidRPr="00BC6252">
              <w:rPr>
                <w:rFonts w:ascii="Arial" w:hAnsi="Arial" w:cs="Arial"/>
                <w:b/>
                <w:bCs/>
                <w:lang w:val="en-US"/>
              </w:rPr>
              <w:t>Overall Risk Rating (Low/Medium/High)</w:t>
            </w:r>
          </w:p>
        </w:tc>
      </w:tr>
      <w:tr w:rsidR="007A4234" w:rsidRPr="00BC6252" w14:paraId="60B7E853" w14:textId="77777777" w:rsidTr="00022A80">
        <w:trPr>
          <w:tblHeader/>
        </w:trPr>
        <w:tc>
          <w:tcPr>
            <w:tcW w:w="0" w:type="auto"/>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hideMark/>
          </w:tcPr>
          <w:p w14:paraId="1B9F5FA4" w14:textId="77777777" w:rsidR="007A4234" w:rsidRPr="00BC6252" w:rsidRDefault="007A4234" w:rsidP="002E1F06">
            <w:pPr>
              <w:spacing w:line="240" w:lineRule="auto"/>
              <w:rPr>
                <w:rFonts w:ascii="Arial" w:hAnsi="Arial" w:cs="Arial"/>
              </w:rPr>
            </w:pPr>
            <w:r w:rsidRPr="00BC6252">
              <w:rPr>
                <w:rFonts w:ascii="Arial" w:hAnsi="Arial" w:cs="Arial"/>
              </w:rPr>
              <w:t>Create Sand Art</w:t>
            </w:r>
          </w:p>
          <w:p w14:paraId="4C24DB70" w14:textId="77777777" w:rsidR="007A4234" w:rsidRPr="00BC6252" w:rsidRDefault="007A4234" w:rsidP="002E1F06">
            <w:pPr>
              <w:spacing w:line="240" w:lineRule="auto"/>
              <w:rPr>
                <w:rFonts w:ascii="Arial" w:hAnsi="Arial" w:cs="Arial"/>
              </w:rPr>
            </w:pPr>
          </w:p>
          <w:p w14:paraId="3D032EC1" w14:textId="77777777" w:rsidR="007A4234" w:rsidRPr="00BC6252" w:rsidRDefault="007A4234" w:rsidP="002E1F06">
            <w:pPr>
              <w:spacing w:line="240" w:lineRule="auto"/>
              <w:rPr>
                <w:rFonts w:ascii="Arial" w:hAnsi="Arial" w:cs="Arial"/>
              </w:rPr>
            </w:pPr>
          </w:p>
          <w:p w14:paraId="3E257E80" w14:textId="77777777" w:rsidR="007A4234" w:rsidRPr="00BC6252" w:rsidRDefault="007A4234" w:rsidP="002E1F06">
            <w:pPr>
              <w:spacing w:line="240" w:lineRule="auto"/>
              <w:rPr>
                <w:rFonts w:ascii="Arial" w:hAnsi="Arial" w:cs="Arial"/>
              </w:rPr>
            </w:pPr>
          </w:p>
        </w:tc>
        <w:tc>
          <w:tcPr>
            <w:tcW w:w="0" w:type="auto"/>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hideMark/>
          </w:tcPr>
          <w:p w14:paraId="3F72CCEA" w14:textId="77777777" w:rsidR="007A4234" w:rsidRPr="00BC6252" w:rsidRDefault="007A4234" w:rsidP="002E1F06">
            <w:pPr>
              <w:spacing w:line="240" w:lineRule="auto"/>
              <w:rPr>
                <w:rFonts w:ascii="Arial" w:hAnsi="Arial" w:cs="Arial"/>
              </w:rPr>
            </w:pPr>
            <w:r w:rsidRPr="00BC6252">
              <w:rPr>
                <w:rFonts w:ascii="Arial" w:hAnsi="Arial" w:cs="Arial"/>
              </w:rPr>
              <w:t>Understanding structure, use of materials, wet vs dry, use of tools, what are we making, animals</w:t>
            </w:r>
          </w:p>
        </w:tc>
        <w:tc>
          <w:tcPr>
            <w:tcW w:w="0" w:type="auto"/>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hideMark/>
          </w:tcPr>
          <w:p w14:paraId="322C13BC" w14:textId="77777777" w:rsidR="007A4234" w:rsidRPr="00BC6252" w:rsidRDefault="007A4234" w:rsidP="002E1F06">
            <w:pPr>
              <w:spacing w:line="240" w:lineRule="auto"/>
              <w:rPr>
                <w:rFonts w:ascii="Arial" w:hAnsi="Arial" w:cs="Arial"/>
              </w:rPr>
            </w:pPr>
            <w:r w:rsidRPr="00BC6252">
              <w:rPr>
                <w:rFonts w:ascii="Arial" w:hAnsi="Arial" w:cs="Arial"/>
              </w:rPr>
              <w:t xml:space="preserve">Choking hazard, sharp or dangerous items in the sand, crabs, </w:t>
            </w:r>
          </w:p>
        </w:tc>
        <w:tc>
          <w:tcPr>
            <w:tcW w:w="0" w:type="auto"/>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hideMark/>
          </w:tcPr>
          <w:p w14:paraId="5FFDEE42" w14:textId="77777777" w:rsidR="007A4234" w:rsidRPr="00BC6252" w:rsidRDefault="007A4234" w:rsidP="002E1F06">
            <w:pPr>
              <w:spacing w:line="240" w:lineRule="auto"/>
              <w:rPr>
                <w:rFonts w:ascii="Arial" w:hAnsi="Arial" w:cs="Arial"/>
              </w:rPr>
            </w:pPr>
            <w:r w:rsidRPr="00BC6252">
              <w:rPr>
                <w:rFonts w:ascii="Arial" w:hAnsi="Arial" w:cs="Arial"/>
              </w:rPr>
              <w:t>Children and adults</w:t>
            </w:r>
          </w:p>
        </w:tc>
        <w:tc>
          <w:tcPr>
            <w:tcW w:w="2029" w:type="dxa"/>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hideMark/>
          </w:tcPr>
          <w:p w14:paraId="2BAA4773" w14:textId="77777777" w:rsidR="007A4234" w:rsidRPr="00BC6252" w:rsidRDefault="007A4234" w:rsidP="002E1F06">
            <w:pPr>
              <w:spacing w:line="240" w:lineRule="auto"/>
              <w:rPr>
                <w:rFonts w:ascii="Arial" w:hAnsi="Arial" w:cs="Arial"/>
              </w:rPr>
            </w:pPr>
            <w:r w:rsidRPr="00BC6252">
              <w:rPr>
                <w:rFonts w:ascii="Arial" w:hAnsi="Arial" w:cs="Arial"/>
              </w:rPr>
              <w:t xml:space="preserve">Conduct a check of the environment prior to visiting, appropriate supervision, teaching moments with the children. </w:t>
            </w:r>
          </w:p>
        </w:tc>
        <w:tc>
          <w:tcPr>
            <w:tcW w:w="0" w:type="auto"/>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hideMark/>
          </w:tcPr>
          <w:p w14:paraId="3E83C8B7" w14:textId="77777777" w:rsidR="007A4234" w:rsidRPr="00BC6252" w:rsidRDefault="007A4234" w:rsidP="002E1F06">
            <w:pPr>
              <w:spacing w:line="240" w:lineRule="auto"/>
              <w:jc w:val="center"/>
              <w:rPr>
                <w:rFonts w:ascii="Arial" w:hAnsi="Arial" w:cs="Arial"/>
              </w:rPr>
            </w:pPr>
            <w:r w:rsidRPr="00BC6252">
              <w:rPr>
                <w:rFonts w:ascii="Arial" w:hAnsi="Arial" w:cs="Arial"/>
              </w:rPr>
              <w:t>Low Risk</w:t>
            </w:r>
          </w:p>
        </w:tc>
      </w:tr>
      <w:tr w:rsidR="007A4234" w:rsidRPr="00BC6252" w14:paraId="7DF00FF9" w14:textId="77777777" w:rsidTr="00022A80">
        <w:trPr>
          <w:tblHeader/>
        </w:trPr>
        <w:tc>
          <w:tcPr>
            <w:tcW w:w="0" w:type="auto"/>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hideMark/>
          </w:tcPr>
          <w:p w14:paraId="0A589BD0" w14:textId="77777777" w:rsidR="007A4234" w:rsidRPr="00BC6252" w:rsidRDefault="007A4234" w:rsidP="002E1F06">
            <w:pPr>
              <w:spacing w:line="240" w:lineRule="auto"/>
              <w:rPr>
                <w:rFonts w:ascii="Arial" w:hAnsi="Arial" w:cs="Arial"/>
              </w:rPr>
            </w:pPr>
          </w:p>
          <w:p w14:paraId="045E1E02" w14:textId="77777777" w:rsidR="007A4234" w:rsidRPr="00BC6252" w:rsidRDefault="007A4234" w:rsidP="002E1F06">
            <w:pPr>
              <w:spacing w:line="240" w:lineRule="auto"/>
              <w:rPr>
                <w:rFonts w:ascii="Arial" w:hAnsi="Arial" w:cs="Arial"/>
              </w:rPr>
            </w:pPr>
            <w:r w:rsidRPr="00BC6252">
              <w:rPr>
                <w:rFonts w:ascii="Arial" w:hAnsi="Arial" w:cs="Arial"/>
              </w:rPr>
              <w:t>Collect and count shells and stones</w:t>
            </w:r>
          </w:p>
          <w:p w14:paraId="29B1E2FB" w14:textId="77777777" w:rsidR="007A4234" w:rsidRPr="00BC6252" w:rsidRDefault="007A4234" w:rsidP="002E1F06">
            <w:pPr>
              <w:spacing w:line="240" w:lineRule="auto"/>
              <w:rPr>
                <w:rFonts w:ascii="Arial" w:hAnsi="Arial" w:cs="Arial"/>
              </w:rPr>
            </w:pPr>
          </w:p>
          <w:p w14:paraId="285D9020" w14:textId="77777777" w:rsidR="007A4234" w:rsidRPr="00BC6252" w:rsidRDefault="007A4234" w:rsidP="002E1F06">
            <w:pPr>
              <w:spacing w:line="240" w:lineRule="auto"/>
              <w:rPr>
                <w:rFonts w:ascii="Arial" w:hAnsi="Arial" w:cs="Arial"/>
              </w:rPr>
            </w:pPr>
          </w:p>
        </w:tc>
        <w:tc>
          <w:tcPr>
            <w:tcW w:w="0" w:type="auto"/>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hideMark/>
          </w:tcPr>
          <w:p w14:paraId="286EE668" w14:textId="77777777" w:rsidR="007A4234" w:rsidRPr="00BC6252" w:rsidRDefault="007A4234" w:rsidP="002E1F06">
            <w:pPr>
              <w:spacing w:line="240" w:lineRule="auto"/>
              <w:rPr>
                <w:rFonts w:ascii="Arial" w:hAnsi="Arial" w:cs="Arial"/>
              </w:rPr>
            </w:pPr>
            <w:r w:rsidRPr="00BC6252">
              <w:rPr>
                <w:rFonts w:ascii="Arial" w:hAnsi="Arial" w:cs="Arial"/>
              </w:rPr>
              <w:t>Patterns, shapes, sizes, colours, what lived in the shells, understanding the habitats of sea creatures.</w:t>
            </w:r>
          </w:p>
        </w:tc>
        <w:tc>
          <w:tcPr>
            <w:tcW w:w="0" w:type="auto"/>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hideMark/>
          </w:tcPr>
          <w:p w14:paraId="4189E1E6" w14:textId="77777777" w:rsidR="007A4234" w:rsidRPr="00BC6252" w:rsidRDefault="007A4234" w:rsidP="002E1F06">
            <w:pPr>
              <w:spacing w:line="240" w:lineRule="auto"/>
              <w:rPr>
                <w:rFonts w:ascii="Arial" w:hAnsi="Arial" w:cs="Arial"/>
              </w:rPr>
            </w:pPr>
            <w:r w:rsidRPr="00BC6252">
              <w:rPr>
                <w:rFonts w:ascii="Arial" w:hAnsi="Arial" w:cs="Arial"/>
              </w:rPr>
              <w:t xml:space="preserve">Sharp shells or stones, swallowing hazard, contamination. </w:t>
            </w:r>
          </w:p>
        </w:tc>
        <w:tc>
          <w:tcPr>
            <w:tcW w:w="0" w:type="auto"/>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hideMark/>
          </w:tcPr>
          <w:p w14:paraId="61ABFE48" w14:textId="77777777" w:rsidR="007A4234" w:rsidRPr="00BC6252" w:rsidRDefault="007A4234" w:rsidP="002E1F06">
            <w:pPr>
              <w:spacing w:line="240" w:lineRule="auto"/>
              <w:rPr>
                <w:rFonts w:ascii="Arial" w:hAnsi="Arial" w:cs="Arial"/>
              </w:rPr>
            </w:pPr>
            <w:r w:rsidRPr="00BC6252">
              <w:rPr>
                <w:rFonts w:ascii="Arial" w:hAnsi="Arial" w:cs="Arial"/>
              </w:rPr>
              <w:t>Children and adults</w:t>
            </w:r>
          </w:p>
        </w:tc>
        <w:tc>
          <w:tcPr>
            <w:tcW w:w="2029" w:type="dxa"/>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hideMark/>
          </w:tcPr>
          <w:p w14:paraId="1E47062C" w14:textId="77777777" w:rsidR="007A4234" w:rsidRPr="00BC6252" w:rsidRDefault="007A4234" w:rsidP="002E1F06">
            <w:pPr>
              <w:spacing w:line="240" w:lineRule="auto"/>
              <w:rPr>
                <w:rFonts w:ascii="Arial" w:hAnsi="Arial" w:cs="Arial"/>
              </w:rPr>
            </w:pPr>
            <w:r w:rsidRPr="00BC6252">
              <w:rPr>
                <w:rFonts w:ascii="Arial" w:hAnsi="Arial" w:cs="Arial"/>
              </w:rPr>
              <w:t>Ensure that checks are made prior to the state of the beach, adult supervision, conversations with the children</w:t>
            </w:r>
          </w:p>
        </w:tc>
        <w:tc>
          <w:tcPr>
            <w:tcW w:w="0" w:type="auto"/>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hideMark/>
          </w:tcPr>
          <w:p w14:paraId="25C47CAF" w14:textId="77777777" w:rsidR="007A4234" w:rsidRPr="00BC6252" w:rsidRDefault="007A4234" w:rsidP="002E1F06">
            <w:pPr>
              <w:spacing w:line="240" w:lineRule="auto"/>
              <w:jc w:val="center"/>
              <w:rPr>
                <w:rFonts w:ascii="Arial" w:hAnsi="Arial" w:cs="Arial"/>
              </w:rPr>
            </w:pPr>
            <w:r w:rsidRPr="00BC6252">
              <w:rPr>
                <w:rFonts w:ascii="Arial" w:hAnsi="Arial" w:cs="Arial"/>
              </w:rPr>
              <w:t>Low Risk</w:t>
            </w:r>
          </w:p>
        </w:tc>
      </w:tr>
      <w:tr w:rsidR="007A4234" w:rsidRPr="00BC6252" w14:paraId="1E9FD8F9" w14:textId="77777777" w:rsidTr="00022A80">
        <w:trPr>
          <w:trHeight w:val="53"/>
          <w:tblHeader/>
        </w:trPr>
        <w:tc>
          <w:tcPr>
            <w:tcW w:w="0" w:type="auto"/>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hideMark/>
          </w:tcPr>
          <w:p w14:paraId="7DA1D1D1" w14:textId="77777777" w:rsidR="007A4234" w:rsidRPr="00BC6252" w:rsidRDefault="007A4234" w:rsidP="002E1F06">
            <w:pPr>
              <w:spacing w:line="240" w:lineRule="auto"/>
              <w:rPr>
                <w:rFonts w:ascii="Arial" w:hAnsi="Arial" w:cs="Arial"/>
              </w:rPr>
            </w:pPr>
          </w:p>
          <w:p w14:paraId="43FB43A0" w14:textId="77777777" w:rsidR="007A4234" w:rsidRPr="00BC6252" w:rsidRDefault="007A4234" w:rsidP="002E1F06">
            <w:pPr>
              <w:spacing w:line="240" w:lineRule="auto"/>
              <w:rPr>
                <w:rFonts w:ascii="Arial" w:hAnsi="Arial" w:cs="Arial"/>
              </w:rPr>
            </w:pPr>
            <w:r w:rsidRPr="00BC6252">
              <w:rPr>
                <w:rFonts w:ascii="Arial" w:hAnsi="Arial" w:cs="Arial"/>
              </w:rPr>
              <w:t>Exploring the rock pools</w:t>
            </w:r>
          </w:p>
          <w:p w14:paraId="195E1EFA" w14:textId="77777777" w:rsidR="007A4234" w:rsidRPr="00BC6252" w:rsidRDefault="007A4234" w:rsidP="002E1F06">
            <w:pPr>
              <w:spacing w:line="240" w:lineRule="auto"/>
              <w:rPr>
                <w:rFonts w:ascii="Arial" w:hAnsi="Arial" w:cs="Arial"/>
              </w:rPr>
            </w:pPr>
          </w:p>
          <w:p w14:paraId="4AD72C18" w14:textId="77777777" w:rsidR="007A4234" w:rsidRPr="00BC6252" w:rsidRDefault="007A4234" w:rsidP="002E1F06">
            <w:pPr>
              <w:spacing w:line="240" w:lineRule="auto"/>
              <w:rPr>
                <w:rFonts w:ascii="Arial" w:hAnsi="Arial" w:cs="Arial"/>
              </w:rPr>
            </w:pPr>
          </w:p>
        </w:tc>
        <w:tc>
          <w:tcPr>
            <w:tcW w:w="0" w:type="auto"/>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hideMark/>
          </w:tcPr>
          <w:p w14:paraId="3BC3754D" w14:textId="77777777" w:rsidR="007A4234" w:rsidRPr="00BC6252" w:rsidRDefault="007A4234" w:rsidP="002E1F06">
            <w:pPr>
              <w:spacing w:line="240" w:lineRule="auto"/>
              <w:rPr>
                <w:rFonts w:ascii="Arial" w:hAnsi="Arial" w:cs="Arial"/>
              </w:rPr>
            </w:pPr>
            <w:r w:rsidRPr="00BC6252">
              <w:rPr>
                <w:rFonts w:ascii="Arial" w:hAnsi="Arial" w:cs="Arial"/>
              </w:rPr>
              <w:t xml:space="preserve">Seeing where different creatures live, difference between fresh and saltwater, wet, cold, dry, seaweed. </w:t>
            </w:r>
          </w:p>
        </w:tc>
        <w:tc>
          <w:tcPr>
            <w:tcW w:w="0" w:type="auto"/>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hideMark/>
          </w:tcPr>
          <w:p w14:paraId="5477E9FB" w14:textId="77777777" w:rsidR="007A4234" w:rsidRPr="00BC6252" w:rsidRDefault="007A4234" w:rsidP="002E1F06">
            <w:pPr>
              <w:spacing w:line="240" w:lineRule="auto"/>
              <w:rPr>
                <w:rFonts w:ascii="Arial" w:hAnsi="Arial" w:cs="Arial"/>
              </w:rPr>
            </w:pPr>
            <w:r w:rsidRPr="00BC6252">
              <w:rPr>
                <w:rFonts w:ascii="Arial" w:hAnsi="Arial" w:cs="Arial"/>
              </w:rPr>
              <w:t>Slipping, drowning, sharp edges, being snipped by crabs, consuming seaweed</w:t>
            </w:r>
          </w:p>
        </w:tc>
        <w:tc>
          <w:tcPr>
            <w:tcW w:w="0" w:type="auto"/>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hideMark/>
          </w:tcPr>
          <w:p w14:paraId="17582850" w14:textId="77777777" w:rsidR="007A4234" w:rsidRPr="00BC6252" w:rsidRDefault="007A4234" w:rsidP="002E1F06">
            <w:pPr>
              <w:spacing w:line="240" w:lineRule="auto"/>
              <w:rPr>
                <w:rFonts w:ascii="Arial" w:hAnsi="Arial" w:cs="Arial"/>
              </w:rPr>
            </w:pPr>
            <w:r w:rsidRPr="00BC6252">
              <w:rPr>
                <w:rFonts w:ascii="Arial" w:hAnsi="Arial" w:cs="Arial"/>
              </w:rPr>
              <w:t>Children and adults</w:t>
            </w:r>
          </w:p>
        </w:tc>
        <w:tc>
          <w:tcPr>
            <w:tcW w:w="2029" w:type="dxa"/>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hideMark/>
          </w:tcPr>
          <w:p w14:paraId="2C0F4EA5" w14:textId="77777777" w:rsidR="007A4234" w:rsidRPr="00BC6252" w:rsidRDefault="007A4234" w:rsidP="002E1F06">
            <w:pPr>
              <w:spacing w:line="240" w:lineRule="auto"/>
              <w:rPr>
                <w:rFonts w:ascii="Arial" w:hAnsi="Arial" w:cs="Arial"/>
              </w:rPr>
            </w:pPr>
            <w:r w:rsidRPr="00BC6252">
              <w:rPr>
                <w:rFonts w:ascii="Arial" w:hAnsi="Arial" w:cs="Arial"/>
              </w:rPr>
              <w:t>Adult supervision, lifeguard trained individuals, appropriate footwear, conversation with the children.</w:t>
            </w:r>
          </w:p>
        </w:tc>
        <w:tc>
          <w:tcPr>
            <w:tcW w:w="0" w:type="auto"/>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hideMark/>
          </w:tcPr>
          <w:p w14:paraId="6248D1A7" w14:textId="77777777" w:rsidR="007A4234" w:rsidRPr="00BC6252" w:rsidRDefault="007A4234" w:rsidP="002E1F06">
            <w:pPr>
              <w:spacing w:line="240" w:lineRule="auto"/>
              <w:jc w:val="center"/>
              <w:rPr>
                <w:rFonts w:ascii="Arial" w:hAnsi="Arial" w:cs="Arial"/>
              </w:rPr>
            </w:pPr>
            <w:r w:rsidRPr="00BC6252">
              <w:rPr>
                <w:rFonts w:ascii="Arial" w:hAnsi="Arial" w:cs="Arial"/>
              </w:rPr>
              <w:t>Low Risk</w:t>
            </w:r>
          </w:p>
        </w:tc>
      </w:tr>
      <w:tr w:rsidR="007A4234" w:rsidRPr="00BC6252" w14:paraId="56749023" w14:textId="77777777" w:rsidTr="00022A80">
        <w:trPr>
          <w:trHeight w:val="53"/>
          <w:tblHeader/>
        </w:trPr>
        <w:tc>
          <w:tcPr>
            <w:tcW w:w="0" w:type="auto"/>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tcPr>
          <w:p w14:paraId="7553921C" w14:textId="77777777" w:rsidR="007A4234" w:rsidRPr="00BC6252" w:rsidRDefault="007A4234" w:rsidP="002E1F06">
            <w:pPr>
              <w:spacing w:line="240" w:lineRule="auto"/>
              <w:rPr>
                <w:rFonts w:ascii="Arial" w:hAnsi="Arial" w:cs="Arial"/>
              </w:rPr>
            </w:pPr>
          </w:p>
          <w:p w14:paraId="22192B38" w14:textId="77777777" w:rsidR="007A4234" w:rsidRPr="00BC6252" w:rsidRDefault="007A4234" w:rsidP="002E1F06">
            <w:pPr>
              <w:spacing w:line="240" w:lineRule="auto"/>
              <w:rPr>
                <w:rFonts w:ascii="Arial" w:hAnsi="Arial" w:cs="Arial"/>
              </w:rPr>
            </w:pPr>
            <w:r w:rsidRPr="00BC6252">
              <w:rPr>
                <w:rFonts w:ascii="Arial" w:hAnsi="Arial" w:cs="Arial"/>
              </w:rPr>
              <w:t xml:space="preserve">Building a sandcastle </w:t>
            </w:r>
          </w:p>
        </w:tc>
        <w:tc>
          <w:tcPr>
            <w:tcW w:w="0" w:type="auto"/>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tcPr>
          <w:p w14:paraId="3A9BBE50" w14:textId="14911BD2" w:rsidR="007A4234" w:rsidRPr="00BC6252" w:rsidRDefault="007A4234" w:rsidP="002E1F06">
            <w:pPr>
              <w:spacing w:line="240" w:lineRule="auto"/>
              <w:rPr>
                <w:rFonts w:ascii="Arial" w:hAnsi="Arial" w:cs="Arial"/>
              </w:rPr>
            </w:pPr>
            <w:r w:rsidRPr="00BC6252">
              <w:rPr>
                <w:rFonts w:ascii="Arial" w:hAnsi="Arial" w:cs="Arial"/>
              </w:rPr>
              <w:t xml:space="preserve">Understanding the use of tools, problem solving on what kind of sand to use, how many </w:t>
            </w:r>
            <w:r w:rsidR="005B7F98" w:rsidRPr="00BC6252">
              <w:rPr>
                <w:rFonts w:ascii="Arial" w:hAnsi="Arial" w:cs="Arial"/>
              </w:rPr>
              <w:t>sandcastles</w:t>
            </w:r>
            <w:r w:rsidRPr="00BC6252">
              <w:rPr>
                <w:rFonts w:ascii="Arial" w:hAnsi="Arial" w:cs="Arial"/>
              </w:rPr>
              <w:t xml:space="preserve"> to build, comparing the sizes of the sandcastle </w:t>
            </w:r>
            <w:r w:rsidRPr="00BC6252">
              <w:rPr>
                <w:rFonts w:ascii="Arial" w:hAnsi="Arial" w:cs="Arial"/>
              </w:rPr>
              <w:lastRenderedPageBreak/>
              <w:t xml:space="preserve">Molds and use of tools </w:t>
            </w:r>
          </w:p>
        </w:tc>
        <w:tc>
          <w:tcPr>
            <w:tcW w:w="0" w:type="auto"/>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tcPr>
          <w:p w14:paraId="03E0DB08" w14:textId="77777777" w:rsidR="007A4234" w:rsidRPr="00BC6252" w:rsidRDefault="007A4234" w:rsidP="002E1F06">
            <w:pPr>
              <w:spacing w:line="240" w:lineRule="auto"/>
              <w:rPr>
                <w:rFonts w:ascii="Arial" w:hAnsi="Arial" w:cs="Arial"/>
              </w:rPr>
            </w:pPr>
            <w:r w:rsidRPr="00BC6252">
              <w:rPr>
                <w:rFonts w:ascii="Arial" w:hAnsi="Arial" w:cs="Arial"/>
              </w:rPr>
              <w:lastRenderedPageBreak/>
              <w:t>Risk of consuming sand, unknown or hazardous material within the sand, sand in eyes.</w:t>
            </w:r>
          </w:p>
        </w:tc>
        <w:tc>
          <w:tcPr>
            <w:tcW w:w="0" w:type="auto"/>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tcPr>
          <w:p w14:paraId="643F7ED2" w14:textId="77777777" w:rsidR="007A4234" w:rsidRPr="00BC6252" w:rsidRDefault="007A4234" w:rsidP="002E1F06">
            <w:pPr>
              <w:spacing w:line="240" w:lineRule="auto"/>
              <w:rPr>
                <w:rFonts w:ascii="Arial" w:hAnsi="Arial" w:cs="Arial"/>
              </w:rPr>
            </w:pPr>
            <w:r w:rsidRPr="00BC6252">
              <w:rPr>
                <w:rFonts w:ascii="Arial" w:hAnsi="Arial" w:cs="Arial"/>
              </w:rPr>
              <w:t>Children</w:t>
            </w:r>
          </w:p>
        </w:tc>
        <w:tc>
          <w:tcPr>
            <w:tcW w:w="2029" w:type="dxa"/>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tcPr>
          <w:p w14:paraId="72F131FA" w14:textId="77777777" w:rsidR="007A4234" w:rsidRPr="00BC6252" w:rsidRDefault="007A4234" w:rsidP="002E1F06">
            <w:pPr>
              <w:spacing w:line="240" w:lineRule="auto"/>
              <w:rPr>
                <w:rFonts w:ascii="Arial" w:hAnsi="Arial" w:cs="Arial"/>
              </w:rPr>
            </w:pPr>
            <w:r w:rsidRPr="00BC6252">
              <w:rPr>
                <w:rFonts w:ascii="Arial" w:hAnsi="Arial" w:cs="Arial"/>
              </w:rPr>
              <w:t>Adult supervision, gentle prompts and guidance where needed, checking the environment for items and materials that could cause harm</w:t>
            </w:r>
          </w:p>
        </w:tc>
        <w:tc>
          <w:tcPr>
            <w:tcW w:w="0" w:type="auto"/>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tcPr>
          <w:p w14:paraId="2A172F0B" w14:textId="77777777" w:rsidR="007A4234" w:rsidRPr="00BC6252" w:rsidRDefault="007A4234" w:rsidP="002E1F06">
            <w:pPr>
              <w:spacing w:line="240" w:lineRule="auto"/>
              <w:jc w:val="center"/>
              <w:rPr>
                <w:rFonts w:ascii="Arial" w:hAnsi="Arial" w:cs="Arial"/>
              </w:rPr>
            </w:pPr>
            <w:r w:rsidRPr="00BC6252">
              <w:rPr>
                <w:rFonts w:ascii="Arial" w:hAnsi="Arial" w:cs="Arial"/>
              </w:rPr>
              <w:t>Low Risk</w:t>
            </w:r>
          </w:p>
        </w:tc>
      </w:tr>
      <w:tr w:rsidR="007A4234" w:rsidRPr="00BC6252" w14:paraId="2CD4700F" w14:textId="77777777" w:rsidTr="00022A80">
        <w:trPr>
          <w:trHeight w:val="53"/>
          <w:tblHeader/>
        </w:trPr>
        <w:tc>
          <w:tcPr>
            <w:tcW w:w="0" w:type="auto"/>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tcPr>
          <w:p w14:paraId="50CA7212" w14:textId="77777777" w:rsidR="007A4234" w:rsidRPr="00BC6252" w:rsidRDefault="007A4234" w:rsidP="002E1F06">
            <w:pPr>
              <w:spacing w:line="240" w:lineRule="auto"/>
              <w:rPr>
                <w:rFonts w:ascii="Arial" w:hAnsi="Arial" w:cs="Arial"/>
              </w:rPr>
            </w:pPr>
            <w:r w:rsidRPr="00BC6252">
              <w:rPr>
                <w:rFonts w:ascii="Arial" w:hAnsi="Arial" w:cs="Arial"/>
              </w:rPr>
              <w:t xml:space="preserve">Swimming in the sea </w:t>
            </w:r>
          </w:p>
        </w:tc>
        <w:tc>
          <w:tcPr>
            <w:tcW w:w="0" w:type="auto"/>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tcPr>
          <w:p w14:paraId="0186F0D6" w14:textId="77777777" w:rsidR="007A4234" w:rsidRPr="00BC6252" w:rsidRDefault="007A4234" w:rsidP="002E1F06">
            <w:pPr>
              <w:spacing w:line="240" w:lineRule="auto"/>
              <w:rPr>
                <w:rFonts w:ascii="Arial" w:hAnsi="Arial" w:cs="Arial"/>
              </w:rPr>
            </w:pPr>
            <w:r w:rsidRPr="00BC6252">
              <w:rPr>
                <w:rFonts w:ascii="Arial" w:hAnsi="Arial" w:cs="Arial"/>
              </w:rPr>
              <w:t xml:space="preserve">Develop an understanding of what the sea is, why do fish live in the ocean, why is it salty, why is the sea that colour, what kind fishes and ecosystems exist in the sea. </w:t>
            </w:r>
          </w:p>
        </w:tc>
        <w:tc>
          <w:tcPr>
            <w:tcW w:w="0" w:type="auto"/>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tcPr>
          <w:p w14:paraId="30D2027B" w14:textId="77777777" w:rsidR="007A4234" w:rsidRPr="00BC6252" w:rsidRDefault="007A4234" w:rsidP="002E1F06">
            <w:pPr>
              <w:spacing w:line="240" w:lineRule="auto"/>
              <w:rPr>
                <w:rFonts w:ascii="Arial" w:hAnsi="Arial" w:cs="Arial"/>
              </w:rPr>
            </w:pPr>
            <w:r w:rsidRPr="00BC6252">
              <w:rPr>
                <w:rFonts w:ascii="Arial" w:hAnsi="Arial" w:cs="Arial"/>
              </w:rPr>
              <w:t xml:space="preserve">Risk of drowning, consuming the salt water, harmful animals, swept away by the currents, debris in the water, poor swimming conditions, other individuals that may pose arm </w:t>
            </w:r>
          </w:p>
        </w:tc>
        <w:tc>
          <w:tcPr>
            <w:tcW w:w="0" w:type="auto"/>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tcPr>
          <w:p w14:paraId="03B60021" w14:textId="77777777" w:rsidR="007A4234" w:rsidRPr="00BC6252" w:rsidRDefault="007A4234" w:rsidP="002E1F06">
            <w:pPr>
              <w:spacing w:line="240" w:lineRule="auto"/>
              <w:rPr>
                <w:rFonts w:ascii="Arial" w:hAnsi="Arial" w:cs="Arial"/>
              </w:rPr>
            </w:pPr>
            <w:r w:rsidRPr="00BC6252">
              <w:rPr>
                <w:rFonts w:ascii="Arial" w:hAnsi="Arial" w:cs="Arial"/>
              </w:rPr>
              <w:t>Children and Adults</w:t>
            </w:r>
          </w:p>
        </w:tc>
        <w:tc>
          <w:tcPr>
            <w:tcW w:w="2029" w:type="dxa"/>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tcPr>
          <w:p w14:paraId="782FAFFD" w14:textId="77777777" w:rsidR="007A4234" w:rsidRPr="00BC6252" w:rsidRDefault="007A4234" w:rsidP="002E1F06">
            <w:pPr>
              <w:spacing w:line="240" w:lineRule="auto"/>
              <w:rPr>
                <w:rFonts w:ascii="Arial" w:hAnsi="Arial" w:cs="Arial"/>
              </w:rPr>
            </w:pPr>
            <w:r w:rsidRPr="00BC6252">
              <w:rPr>
                <w:rFonts w:ascii="Arial" w:hAnsi="Arial" w:cs="Arial"/>
              </w:rPr>
              <w:t>Ensuring that both children and adults are confidents swimmers and understand the dangers of sea, ensuring that a member of staff has appropriate lifeguarding and first aid training. To work and communicate with RNLI of the group’s presence on the beach and to ensure that the lifeguarding station is manned. Finally, ensuring a suitable ratio is place for swimming, one adult for every two children.</w:t>
            </w:r>
          </w:p>
        </w:tc>
        <w:tc>
          <w:tcPr>
            <w:tcW w:w="0" w:type="auto"/>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tcPr>
          <w:p w14:paraId="587F75BB" w14:textId="77777777" w:rsidR="007A4234" w:rsidRPr="00BC6252" w:rsidRDefault="007A4234" w:rsidP="002E1F06">
            <w:pPr>
              <w:spacing w:line="240" w:lineRule="auto"/>
              <w:rPr>
                <w:rFonts w:ascii="Arial" w:hAnsi="Arial" w:cs="Arial"/>
              </w:rPr>
            </w:pPr>
            <w:r w:rsidRPr="00BC6252">
              <w:rPr>
                <w:rFonts w:ascii="Arial" w:hAnsi="Arial" w:cs="Arial"/>
              </w:rPr>
              <w:t>Medium to high risk</w:t>
            </w:r>
          </w:p>
        </w:tc>
      </w:tr>
      <w:tr w:rsidR="007A4234" w:rsidRPr="00BC6252" w14:paraId="0157E6D5" w14:textId="77777777" w:rsidTr="00022A80">
        <w:trPr>
          <w:trHeight w:val="53"/>
          <w:tblHeader/>
        </w:trPr>
        <w:tc>
          <w:tcPr>
            <w:tcW w:w="0" w:type="auto"/>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tcPr>
          <w:p w14:paraId="6CDBC337" w14:textId="77777777" w:rsidR="007A4234" w:rsidRPr="00BC6252" w:rsidRDefault="007A4234" w:rsidP="002E1F06">
            <w:pPr>
              <w:spacing w:line="240" w:lineRule="auto"/>
              <w:rPr>
                <w:rFonts w:ascii="Arial" w:hAnsi="Arial" w:cs="Arial"/>
              </w:rPr>
            </w:pPr>
            <w:r w:rsidRPr="00BC6252">
              <w:rPr>
                <w:rFonts w:ascii="Arial" w:hAnsi="Arial" w:cs="Arial"/>
              </w:rPr>
              <w:t>Exploring the wildlife and experience centre</w:t>
            </w:r>
          </w:p>
        </w:tc>
        <w:tc>
          <w:tcPr>
            <w:tcW w:w="0" w:type="auto"/>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tcPr>
          <w:p w14:paraId="45DD1808" w14:textId="77777777" w:rsidR="007A4234" w:rsidRPr="00BC6252" w:rsidRDefault="007A4234" w:rsidP="002E1F06">
            <w:pPr>
              <w:spacing w:line="240" w:lineRule="auto"/>
              <w:rPr>
                <w:rFonts w:ascii="Arial" w:hAnsi="Arial" w:cs="Arial"/>
              </w:rPr>
            </w:pPr>
            <w:r w:rsidRPr="00BC6252">
              <w:rPr>
                <w:rFonts w:ascii="Arial" w:hAnsi="Arial" w:cs="Arial"/>
              </w:rPr>
              <w:t xml:space="preserve">To develop an understanding of what us used to observe the seas and beaches. What is living on this beach and the local area, making links to the mathematics of the length of the beach, depth and size of the sea. Begin to make links from the centre to beach, how many seagulls </w:t>
            </w:r>
            <w:r w:rsidRPr="00BC6252">
              <w:rPr>
                <w:rFonts w:ascii="Arial" w:hAnsi="Arial" w:cs="Arial"/>
              </w:rPr>
              <w:lastRenderedPageBreak/>
              <w:t xml:space="preserve">are there, mussels, grabs etc. </w:t>
            </w:r>
          </w:p>
        </w:tc>
        <w:tc>
          <w:tcPr>
            <w:tcW w:w="0" w:type="auto"/>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tcPr>
          <w:p w14:paraId="4DEFB8E8" w14:textId="77777777" w:rsidR="007A4234" w:rsidRPr="00BC6252" w:rsidRDefault="007A4234" w:rsidP="002E1F06">
            <w:pPr>
              <w:spacing w:line="240" w:lineRule="auto"/>
              <w:rPr>
                <w:rFonts w:ascii="Arial" w:hAnsi="Arial" w:cs="Arial"/>
              </w:rPr>
            </w:pPr>
            <w:r w:rsidRPr="00BC6252">
              <w:rPr>
                <w:rFonts w:ascii="Arial" w:hAnsi="Arial" w:cs="Arial"/>
              </w:rPr>
              <w:lastRenderedPageBreak/>
              <w:t xml:space="preserve">Wandering off from the building, children getting lost in the crowds of the other people, tripping hazards from the displays and wires, slippery floors from water and sand from the beach. Uneven surfaces outside the building such as the beach </w:t>
            </w:r>
            <w:r w:rsidRPr="00BC6252">
              <w:rPr>
                <w:rFonts w:ascii="Arial" w:hAnsi="Arial" w:cs="Arial"/>
              </w:rPr>
              <w:lastRenderedPageBreak/>
              <w:t xml:space="preserve">to the ramp and potholes. </w:t>
            </w:r>
          </w:p>
        </w:tc>
        <w:tc>
          <w:tcPr>
            <w:tcW w:w="0" w:type="auto"/>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tcPr>
          <w:p w14:paraId="0095797F" w14:textId="77777777" w:rsidR="007A4234" w:rsidRPr="00BC6252" w:rsidRDefault="007A4234" w:rsidP="002E1F06">
            <w:pPr>
              <w:spacing w:line="240" w:lineRule="auto"/>
              <w:rPr>
                <w:rFonts w:ascii="Arial" w:hAnsi="Arial" w:cs="Arial"/>
              </w:rPr>
            </w:pPr>
            <w:r w:rsidRPr="00BC6252">
              <w:rPr>
                <w:rFonts w:ascii="Arial" w:hAnsi="Arial" w:cs="Arial"/>
              </w:rPr>
              <w:lastRenderedPageBreak/>
              <w:t>Children and Adults</w:t>
            </w:r>
          </w:p>
        </w:tc>
        <w:tc>
          <w:tcPr>
            <w:tcW w:w="2029" w:type="dxa"/>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tcPr>
          <w:p w14:paraId="0162AF1E" w14:textId="77777777" w:rsidR="007A4234" w:rsidRPr="00BC6252" w:rsidRDefault="007A4234" w:rsidP="002E1F06">
            <w:pPr>
              <w:spacing w:line="240" w:lineRule="auto"/>
              <w:rPr>
                <w:rFonts w:ascii="Arial" w:hAnsi="Arial" w:cs="Arial"/>
              </w:rPr>
            </w:pPr>
            <w:r w:rsidRPr="00BC6252">
              <w:rPr>
                <w:rFonts w:ascii="Arial" w:hAnsi="Arial" w:cs="Arial"/>
              </w:rPr>
              <w:t xml:space="preserve">Ensuring there is sufficient adult supervision, at the exit and entrance ensure that there are members of staff there, support pupils where needed to access the different exhibits and information. A precheck of the environment to ensure that the indoor environment is safe. Children to wear high Vises with the settings contact information on the back, regular head </w:t>
            </w:r>
            <w:r w:rsidRPr="00BC6252">
              <w:rPr>
                <w:rFonts w:ascii="Arial" w:hAnsi="Arial" w:cs="Arial"/>
              </w:rPr>
              <w:lastRenderedPageBreak/>
              <w:t>counts throughout the day.</w:t>
            </w:r>
          </w:p>
        </w:tc>
        <w:tc>
          <w:tcPr>
            <w:tcW w:w="0" w:type="auto"/>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tcPr>
          <w:p w14:paraId="41E4CB4B" w14:textId="77777777" w:rsidR="007A4234" w:rsidRPr="00BC6252" w:rsidRDefault="007A4234" w:rsidP="002E1F06">
            <w:pPr>
              <w:spacing w:line="240" w:lineRule="auto"/>
              <w:rPr>
                <w:rFonts w:ascii="Arial" w:hAnsi="Arial" w:cs="Arial"/>
              </w:rPr>
            </w:pPr>
            <w:r w:rsidRPr="00BC6252">
              <w:rPr>
                <w:rFonts w:ascii="Arial" w:hAnsi="Arial" w:cs="Arial"/>
              </w:rPr>
              <w:lastRenderedPageBreak/>
              <w:t>Low Risk</w:t>
            </w:r>
          </w:p>
        </w:tc>
      </w:tr>
      <w:tr w:rsidR="007A4234" w:rsidRPr="00BC6252" w14:paraId="077E1354" w14:textId="77777777" w:rsidTr="00022A80">
        <w:trPr>
          <w:trHeight w:val="53"/>
          <w:tblHeader/>
        </w:trPr>
        <w:tc>
          <w:tcPr>
            <w:tcW w:w="0" w:type="auto"/>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tcPr>
          <w:p w14:paraId="243F37CC" w14:textId="77777777" w:rsidR="007A4234" w:rsidRPr="00BC6252" w:rsidRDefault="007A4234" w:rsidP="002E1F06">
            <w:pPr>
              <w:spacing w:line="240" w:lineRule="auto"/>
              <w:rPr>
                <w:rFonts w:ascii="Arial" w:hAnsi="Arial" w:cs="Arial"/>
              </w:rPr>
            </w:pPr>
            <w:r w:rsidRPr="00BC6252">
              <w:rPr>
                <w:rFonts w:ascii="Arial" w:hAnsi="Arial" w:cs="Arial"/>
              </w:rPr>
              <w:t>Going for a walk on the Welsh coastal path</w:t>
            </w:r>
          </w:p>
        </w:tc>
        <w:tc>
          <w:tcPr>
            <w:tcW w:w="0" w:type="auto"/>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tcPr>
          <w:p w14:paraId="284C4C5A" w14:textId="77777777" w:rsidR="007A4234" w:rsidRPr="00BC6252" w:rsidRDefault="007A4234" w:rsidP="002E1F06">
            <w:pPr>
              <w:spacing w:line="240" w:lineRule="auto"/>
              <w:rPr>
                <w:rFonts w:ascii="Arial" w:hAnsi="Arial" w:cs="Arial"/>
              </w:rPr>
            </w:pPr>
            <w:r w:rsidRPr="00BC6252">
              <w:rPr>
                <w:rFonts w:ascii="Arial" w:hAnsi="Arial" w:cs="Arial"/>
              </w:rPr>
              <w:t xml:space="preserve">Recognising patterns in the environment, what does that cloud look like. Can you see the horizon, what is that land in the distance? Why can’t we see it? How long is the coastal, learning about distances in the environment. Why does it take longer to walk on and compared to a concrete path? Understanding what a sea barrier is and its purpose to stop flooding. What kind of animals live along the coastal path. </w:t>
            </w:r>
          </w:p>
        </w:tc>
        <w:tc>
          <w:tcPr>
            <w:tcW w:w="0" w:type="auto"/>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tcPr>
          <w:p w14:paraId="1219E35D" w14:textId="77777777" w:rsidR="007A4234" w:rsidRPr="00BC6252" w:rsidRDefault="007A4234" w:rsidP="002E1F06">
            <w:pPr>
              <w:spacing w:line="240" w:lineRule="auto"/>
              <w:rPr>
                <w:rFonts w:ascii="Arial" w:hAnsi="Arial" w:cs="Arial"/>
              </w:rPr>
            </w:pPr>
            <w:r w:rsidRPr="00BC6252">
              <w:rPr>
                <w:rFonts w:ascii="Arial" w:hAnsi="Arial" w:cs="Arial"/>
              </w:rPr>
              <w:t xml:space="preserve">Uneven paths that could cause falls and injures. Adders are known to inhabit the dunes that the coastal path takes, so a danger of venomous bites. Getting lost in the dunes, risk of separating from the main group. Risk of children wandering off. Other people and their dogs could cause potential harm.  </w:t>
            </w:r>
          </w:p>
        </w:tc>
        <w:tc>
          <w:tcPr>
            <w:tcW w:w="0" w:type="auto"/>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tcPr>
          <w:p w14:paraId="06342DA2" w14:textId="77777777" w:rsidR="007A4234" w:rsidRPr="00BC6252" w:rsidRDefault="007A4234" w:rsidP="002E1F06">
            <w:pPr>
              <w:spacing w:line="240" w:lineRule="auto"/>
              <w:rPr>
                <w:rFonts w:ascii="Arial" w:hAnsi="Arial" w:cs="Arial"/>
              </w:rPr>
            </w:pPr>
            <w:r w:rsidRPr="00BC6252">
              <w:rPr>
                <w:rFonts w:ascii="Arial" w:hAnsi="Arial" w:cs="Arial"/>
              </w:rPr>
              <w:t>Children and Adults</w:t>
            </w:r>
          </w:p>
        </w:tc>
        <w:tc>
          <w:tcPr>
            <w:tcW w:w="2029" w:type="dxa"/>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tcPr>
          <w:p w14:paraId="1AC75C95" w14:textId="77777777" w:rsidR="007A4234" w:rsidRPr="00BC6252" w:rsidRDefault="007A4234" w:rsidP="002E1F06">
            <w:pPr>
              <w:spacing w:line="240" w:lineRule="auto"/>
              <w:rPr>
                <w:rFonts w:ascii="Arial" w:hAnsi="Arial" w:cs="Arial"/>
              </w:rPr>
            </w:pPr>
            <w:r w:rsidRPr="00BC6252">
              <w:rPr>
                <w:rFonts w:ascii="Arial" w:hAnsi="Arial" w:cs="Arial"/>
              </w:rPr>
              <w:t xml:space="preserve">Ensuring sufficient ratio of adults to children. Wearing of appropriate clothing and the use of high visibility jackets. Stick to the official coastal path routes, teach the children the importance of given space to the wildlife. Exploring the route prior the commencement of any activity involving the coastal path.  </w:t>
            </w:r>
          </w:p>
        </w:tc>
        <w:tc>
          <w:tcPr>
            <w:tcW w:w="0" w:type="auto"/>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tcPr>
          <w:p w14:paraId="6D378F37" w14:textId="77777777" w:rsidR="007A4234" w:rsidRPr="00BC6252" w:rsidRDefault="007A4234" w:rsidP="002E1F06">
            <w:pPr>
              <w:spacing w:line="240" w:lineRule="auto"/>
              <w:rPr>
                <w:rFonts w:ascii="Arial" w:hAnsi="Arial" w:cs="Arial"/>
              </w:rPr>
            </w:pPr>
            <w:r w:rsidRPr="00BC6252">
              <w:rPr>
                <w:rFonts w:ascii="Arial" w:hAnsi="Arial" w:cs="Arial"/>
              </w:rPr>
              <w:t>Low to Medium Risk</w:t>
            </w:r>
          </w:p>
        </w:tc>
      </w:tr>
      <w:tr w:rsidR="007A4234" w:rsidRPr="00BC6252" w14:paraId="27B029A3" w14:textId="77777777" w:rsidTr="00022A80">
        <w:trPr>
          <w:trHeight w:val="53"/>
          <w:tblHeader/>
        </w:trPr>
        <w:tc>
          <w:tcPr>
            <w:tcW w:w="0" w:type="auto"/>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tcPr>
          <w:p w14:paraId="0AB82D66" w14:textId="77777777" w:rsidR="007A4234" w:rsidRPr="00BC6252" w:rsidRDefault="007A4234" w:rsidP="002E1F06">
            <w:pPr>
              <w:spacing w:line="240" w:lineRule="auto"/>
              <w:rPr>
                <w:rFonts w:ascii="Arial" w:hAnsi="Arial" w:cs="Arial"/>
              </w:rPr>
            </w:pPr>
            <w:r w:rsidRPr="00BC6252">
              <w:rPr>
                <w:rFonts w:ascii="Arial" w:hAnsi="Arial" w:cs="Arial"/>
              </w:rPr>
              <w:t>Finding minibeast and creatures with magnifier equipment</w:t>
            </w:r>
          </w:p>
        </w:tc>
        <w:tc>
          <w:tcPr>
            <w:tcW w:w="0" w:type="auto"/>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tcPr>
          <w:p w14:paraId="56B25827" w14:textId="77777777" w:rsidR="007A4234" w:rsidRPr="00BC6252" w:rsidRDefault="007A4234" w:rsidP="002E1F06">
            <w:pPr>
              <w:spacing w:line="240" w:lineRule="auto"/>
              <w:rPr>
                <w:rFonts w:ascii="Arial" w:hAnsi="Arial" w:cs="Arial"/>
              </w:rPr>
            </w:pPr>
            <w:r w:rsidRPr="00BC6252">
              <w:rPr>
                <w:rFonts w:ascii="Arial" w:hAnsi="Arial" w:cs="Arial"/>
              </w:rPr>
              <w:t xml:space="preserve">Counting the features that the creatures may have e.g. how may eyes, legs, spots, stripes etc. the differences in the kind of creatures </w:t>
            </w:r>
            <w:r w:rsidRPr="00BC6252">
              <w:rPr>
                <w:rFonts w:ascii="Arial" w:hAnsi="Arial" w:cs="Arial"/>
              </w:rPr>
              <w:lastRenderedPageBreak/>
              <w:t xml:space="preserve">found such as crabs living in the rock pools with sea water and a bird perching on the rocks. </w:t>
            </w:r>
          </w:p>
        </w:tc>
        <w:tc>
          <w:tcPr>
            <w:tcW w:w="0" w:type="auto"/>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tcPr>
          <w:p w14:paraId="12ECAF8E" w14:textId="77777777" w:rsidR="007A4234" w:rsidRPr="00BC6252" w:rsidRDefault="007A4234" w:rsidP="002E1F06">
            <w:pPr>
              <w:spacing w:line="240" w:lineRule="auto"/>
              <w:rPr>
                <w:rFonts w:ascii="Arial" w:hAnsi="Arial" w:cs="Arial"/>
              </w:rPr>
            </w:pPr>
            <w:r w:rsidRPr="00BC6252">
              <w:rPr>
                <w:rFonts w:ascii="Arial" w:hAnsi="Arial" w:cs="Arial"/>
              </w:rPr>
              <w:lastRenderedPageBreak/>
              <w:t xml:space="preserve">Possibility of these creatures and minibeasts being poisonous or harmful. The magnifier might shatter and cause injury. Uneven </w:t>
            </w:r>
            <w:r w:rsidRPr="00BC6252">
              <w:rPr>
                <w:rFonts w:ascii="Arial" w:hAnsi="Arial" w:cs="Arial"/>
              </w:rPr>
              <w:lastRenderedPageBreak/>
              <w:t xml:space="preserve">terrain may cause falls or trips while searching for minibeasts. Possibility of children wandering off into the sea or away from the beach. </w:t>
            </w:r>
          </w:p>
        </w:tc>
        <w:tc>
          <w:tcPr>
            <w:tcW w:w="0" w:type="auto"/>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tcPr>
          <w:p w14:paraId="1D1796D5" w14:textId="77777777" w:rsidR="007A4234" w:rsidRPr="00BC6252" w:rsidRDefault="007A4234" w:rsidP="002E1F06">
            <w:pPr>
              <w:spacing w:line="240" w:lineRule="auto"/>
              <w:rPr>
                <w:rFonts w:ascii="Arial" w:hAnsi="Arial" w:cs="Arial"/>
              </w:rPr>
            </w:pPr>
            <w:r w:rsidRPr="00BC6252">
              <w:rPr>
                <w:rFonts w:ascii="Arial" w:hAnsi="Arial" w:cs="Arial"/>
              </w:rPr>
              <w:lastRenderedPageBreak/>
              <w:t>Children</w:t>
            </w:r>
          </w:p>
        </w:tc>
        <w:tc>
          <w:tcPr>
            <w:tcW w:w="2029" w:type="dxa"/>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tcPr>
          <w:p w14:paraId="2D021E5B" w14:textId="77777777" w:rsidR="007A4234" w:rsidRPr="00BC6252" w:rsidRDefault="007A4234" w:rsidP="002E1F06">
            <w:pPr>
              <w:spacing w:line="240" w:lineRule="auto"/>
              <w:rPr>
                <w:rFonts w:ascii="Arial" w:hAnsi="Arial" w:cs="Arial"/>
              </w:rPr>
            </w:pPr>
            <w:r w:rsidRPr="00BC6252">
              <w:rPr>
                <w:rFonts w:ascii="Arial" w:hAnsi="Arial" w:cs="Arial"/>
              </w:rPr>
              <w:t xml:space="preserve">Ensuring adequate adult supervision. Help the children understand the various creatures that live on and near the beach. Ensure that equipment the children are using is safe and fit for purpose. Support the </w:t>
            </w:r>
            <w:r w:rsidRPr="00BC6252">
              <w:rPr>
                <w:rFonts w:ascii="Arial" w:hAnsi="Arial" w:cs="Arial"/>
              </w:rPr>
              <w:lastRenderedPageBreak/>
              <w:t xml:space="preserve">children exploring the rock pools, giving gentle reminders of the crabs and the risk of falling. </w:t>
            </w:r>
          </w:p>
        </w:tc>
        <w:tc>
          <w:tcPr>
            <w:tcW w:w="0" w:type="auto"/>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center"/>
          </w:tcPr>
          <w:p w14:paraId="45534CA5" w14:textId="77777777" w:rsidR="007A4234" w:rsidRPr="00BC6252" w:rsidRDefault="007A4234" w:rsidP="002E1F06">
            <w:pPr>
              <w:spacing w:line="240" w:lineRule="auto"/>
              <w:rPr>
                <w:rFonts w:ascii="Arial" w:hAnsi="Arial" w:cs="Arial"/>
              </w:rPr>
            </w:pPr>
            <w:r w:rsidRPr="00BC6252">
              <w:rPr>
                <w:rFonts w:ascii="Arial" w:hAnsi="Arial" w:cs="Arial"/>
              </w:rPr>
              <w:lastRenderedPageBreak/>
              <w:t>Low Risk</w:t>
            </w:r>
          </w:p>
        </w:tc>
      </w:tr>
    </w:tbl>
    <w:p w14:paraId="2C3A27EF" w14:textId="77777777" w:rsidR="007A4234" w:rsidRDefault="007A4234" w:rsidP="007A4234"/>
    <w:p w14:paraId="21B99799" w14:textId="77777777" w:rsidR="00357BBB" w:rsidRDefault="00357BBB" w:rsidP="00CB4E3D">
      <w:pPr>
        <w:rPr>
          <w:rFonts w:ascii="Arial" w:hAnsi="Arial" w:cs="Arial"/>
        </w:rPr>
      </w:pPr>
    </w:p>
    <w:p w14:paraId="684E6689" w14:textId="77777777" w:rsidR="00F06C68" w:rsidRDefault="00F06C68" w:rsidP="00CB4E3D">
      <w:pPr>
        <w:rPr>
          <w:rFonts w:ascii="Arial" w:hAnsi="Arial" w:cs="Arial"/>
        </w:rPr>
      </w:pPr>
    </w:p>
    <w:p w14:paraId="4F1B7C17" w14:textId="77777777" w:rsidR="00F06C68" w:rsidRDefault="00F06C68" w:rsidP="00CB4E3D">
      <w:pPr>
        <w:rPr>
          <w:rFonts w:ascii="Arial" w:hAnsi="Arial" w:cs="Arial"/>
        </w:rPr>
      </w:pPr>
    </w:p>
    <w:p w14:paraId="44CD3A54" w14:textId="77777777" w:rsidR="00F06C68" w:rsidRDefault="00F06C68" w:rsidP="00CB4E3D">
      <w:pPr>
        <w:rPr>
          <w:rFonts w:ascii="Arial" w:hAnsi="Arial" w:cs="Arial"/>
        </w:rPr>
      </w:pPr>
    </w:p>
    <w:p w14:paraId="0AF21775" w14:textId="77777777" w:rsidR="00F06C68" w:rsidRDefault="00F06C68" w:rsidP="00CB4E3D">
      <w:pPr>
        <w:rPr>
          <w:rFonts w:ascii="Arial" w:hAnsi="Arial" w:cs="Arial"/>
        </w:rPr>
      </w:pPr>
    </w:p>
    <w:p w14:paraId="6BFF43E0" w14:textId="77777777" w:rsidR="00F06C68" w:rsidRDefault="00F06C68" w:rsidP="00CB4E3D">
      <w:pPr>
        <w:rPr>
          <w:rFonts w:ascii="Arial" w:hAnsi="Arial" w:cs="Arial"/>
        </w:rPr>
      </w:pPr>
    </w:p>
    <w:p w14:paraId="1C57827D" w14:textId="77777777" w:rsidR="00F06C68" w:rsidRDefault="00F06C68" w:rsidP="00CB4E3D">
      <w:pPr>
        <w:rPr>
          <w:rFonts w:ascii="Arial" w:hAnsi="Arial" w:cs="Arial"/>
        </w:rPr>
      </w:pPr>
    </w:p>
    <w:p w14:paraId="7A7FF3EB" w14:textId="77777777" w:rsidR="00F06C68" w:rsidRDefault="00F06C68" w:rsidP="00CB4E3D">
      <w:pPr>
        <w:rPr>
          <w:rFonts w:ascii="Arial" w:hAnsi="Arial" w:cs="Arial"/>
        </w:rPr>
      </w:pPr>
    </w:p>
    <w:p w14:paraId="12D0A00E" w14:textId="77777777" w:rsidR="00F06C68" w:rsidRDefault="00F06C68" w:rsidP="00CB4E3D">
      <w:pPr>
        <w:rPr>
          <w:rFonts w:ascii="Arial" w:hAnsi="Arial" w:cs="Arial"/>
        </w:rPr>
      </w:pPr>
    </w:p>
    <w:p w14:paraId="4FE8A8C4" w14:textId="77777777" w:rsidR="00F06C68" w:rsidRDefault="00F06C68" w:rsidP="00CB4E3D">
      <w:pPr>
        <w:rPr>
          <w:rFonts w:ascii="Arial" w:hAnsi="Arial" w:cs="Arial"/>
        </w:rPr>
      </w:pPr>
    </w:p>
    <w:p w14:paraId="17CB71F4" w14:textId="77777777" w:rsidR="00F06C68" w:rsidRDefault="00F06C68" w:rsidP="00CB4E3D">
      <w:pPr>
        <w:rPr>
          <w:rFonts w:ascii="Arial" w:hAnsi="Arial" w:cs="Arial"/>
        </w:rPr>
      </w:pPr>
    </w:p>
    <w:p w14:paraId="006DAD14" w14:textId="77777777" w:rsidR="00F06C68" w:rsidRDefault="00F06C68" w:rsidP="00CB4E3D">
      <w:pPr>
        <w:rPr>
          <w:rFonts w:ascii="Arial" w:hAnsi="Arial" w:cs="Arial"/>
        </w:rPr>
      </w:pPr>
    </w:p>
    <w:p w14:paraId="246F9D19" w14:textId="77777777" w:rsidR="00F06C68" w:rsidRDefault="00F06C68" w:rsidP="00CB4E3D">
      <w:pPr>
        <w:rPr>
          <w:rFonts w:ascii="Arial" w:hAnsi="Arial" w:cs="Arial"/>
        </w:rPr>
      </w:pPr>
    </w:p>
    <w:p w14:paraId="08E1A40C" w14:textId="77777777" w:rsidR="00F06C68" w:rsidRDefault="00F06C68" w:rsidP="00CB4E3D">
      <w:pPr>
        <w:rPr>
          <w:rFonts w:ascii="Arial" w:hAnsi="Arial" w:cs="Arial"/>
        </w:rPr>
      </w:pPr>
    </w:p>
    <w:p w14:paraId="03E74F21" w14:textId="77777777" w:rsidR="00F06C68" w:rsidRDefault="00F06C68" w:rsidP="00CB4E3D">
      <w:pPr>
        <w:rPr>
          <w:rFonts w:ascii="Arial" w:hAnsi="Arial" w:cs="Arial"/>
        </w:rPr>
      </w:pPr>
    </w:p>
    <w:p w14:paraId="57CFE990" w14:textId="77777777" w:rsidR="00F06C68" w:rsidRDefault="00F06C68" w:rsidP="00CB4E3D">
      <w:pPr>
        <w:rPr>
          <w:rFonts w:ascii="Arial" w:hAnsi="Arial" w:cs="Arial"/>
        </w:rPr>
      </w:pPr>
    </w:p>
    <w:p w14:paraId="5CAF9F61" w14:textId="77777777" w:rsidR="00F06C68" w:rsidRDefault="00F06C68" w:rsidP="00CB4E3D">
      <w:pPr>
        <w:rPr>
          <w:rFonts w:ascii="Arial" w:hAnsi="Arial" w:cs="Arial"/>
        </w:rPr>
      </w:pPr>
    </w:p>
    <w:p w14:paraId="16C75EBD" w14:textId="77777777" w:rsidR="00F06C68" w:rsidRDefault="00F06C68" w:rsidP="00CB4E3D">
      <w:pPr>
        <w:rPr>
          <w:rFonts w:ascii="Arial" w:hAnsi="Arial" w:cs="Arial"/>
        </w:rPr>
      </w:pPr>
    </w:p>
    <w:p w14:paraId="462D9C7B" w14:textId="77777777" w:rsidR="00F06C68" w:rsidRDefault="00F06C68" w:rsidP="00CB4E3D">
      <w:pPr>
        <w:rPr>
          <w:rFonts w:ascii="Arial" w:hAnsi="Arial" w:cs="Arial"/>
        </w:rPr>
      </w:pPr>
    </w:p>
    <w:p w14:paraId="42E1D918" w14:textId="77777777" w:rsidR="00F06C68" w:rsidRDefault="00F06C68" w:rsidP="00CB4E3D">
      <w:pPr>
        <w:rPr>
          <w:rFonts w:ascii="Arial" w:hAnsi="Arial" w:cs="Arial"/>
        </w:rPr>
      </w:pPr>
    </w:p>
    <w:p w14:paraId="09E8FB1B" w14:textId="77777777" w:rsidR="00F06C68" w:rsidRDefault="00F06C68" w:rsidP="00CB4E3D">
      <w:pPr>
        <w:rPr>
          <w:rFonts w:ascii="Arial" w:hAnsi="Arial" w:cs="Arial"/>
        </w:rPr>
      </w:pPr>
    </w:p>
    <w:p w14:paraId="254B8A9A" w14:textId="77777777" w:rsidR="00A804F1" w:rsidRDefault="00A804F1" w:rsidP="00CB4E3D">
      <w:pPr>
        <w:rPr>
          <w:rFonts w:ascii="Arial" w:hAnsi="Arial" w:cs="Arial"/>
        </w:rPr>
      </w:pPr>
    </w:p>
    <w:p w14:paraId="6CF5F0A1" w14:textId="22F8290D" w:rsidR="00357BBB" w:rsidRDefault="00357BBB" w:rsidP="00CB4E3D">
      <w:pPr>
        <w:rPr>
          <w:rFonts w:ascii="Arial" w:hAnsi="Arial" w:cs="Arial"/>
        </w:rPr>
      </w:pPr>
      <w:r>
        <w:rPr>
          <w:rFonts w:ascii="Arial" w:hAnsi="Arial" w:cs="Arial"/>
        </w:rPr>
        <w:t xml:space="preserve">Part 4 </w:t>
      </w:r>
    </w:p>
    <w:p w14:paraId="621B144E" w14:textId="77777777" w:rsidR="00B9121F" w:rsidRDefault="00B9121F" w:rsidP="00CB4E3D">
      <w:pPr>
        <w:rPr>
          <w:rFonts w:ascii="Arial" w:hAnsi="Arial" w:cs="Arial"/>
        </w:rPr>
      </w:pPr>
    </w:p>
    <w:p w14:paraId="224AE7F1" w14:textId="77777777" w:rsidR="00452BD0" w:rsidRPr="00452BD0" w:rsidRDefault="00452BD0" w:rsidP="00452BD0">
      <w:pPr>
        <w:rPr>
          <w:rFonts w:ascii="Arial" w:hAnsi="Arial" w:cs="Arial"/>
        </w:rPr>
      </w:pPr>
      <w:r w:rsidRPr="00452BD0">
        <w:rPr>
          <w:rFonts w:ascii="Arial" w:hAnsi="Arial" w:cs="Arial"/>
        </w:rPr>
        <w:t>A child’s ability to play in an outdoor space can have an important impact on their physical health. Being able to run, jump, skip, climb and play unhindered has been shown to have positive benefits for a child’s personal, social and physical development. It can also help lower various health issues, such as stress and high blood pressure (Grigg, 2016).</w:t>
      </w:r>
    </w:p>
    <w:p w14:paraId="2EB0BE6D" w14:textId="77777777" w:rsidR="00452BD0" w:rsidRPr="00452BD0" w:rsidRDefault="00452BD0" w:rsidP="00452BD0">
      <w:pPr>
        <w:rPr>
          <w:rFonts w:ascii="Arial" w:hAnsi="Arial" w:cs="Arial"/>
        </w:rPr>
      </w:pPr>
      <w:r w:rsidRPr="00452BD0">
        <w:rPr>
          <w:rFonts w:ascii="Arial" w:hAnsi="Arial" w:cs="Arial"/>
        </w:rPr>
        <w:t>Outdoor learning plays a fundamental role in contributing to the well-rounded and holistic development of children in the early years and beyond. The benefits cannot be understated, and the role it plays can have an impact later in life. Robertson (2014) outlines the importance of outdoor learning and play, explaining that the outdoors contributes to the development of skills and cognitive development in many ways. It allows young people to become creative in terms of abstract thought and problem-solving, encouraging the growth of creativity within children and allowing practitioners to facilitate a child’s self-directed play in an outdoor environment. Sahrakhiz, Harring and Witte (2018) explore the potential and purpose of the outdoor environment, noting that in the United Kingdom, certain areas such as health and wellbeing can benefit when children are removed from a traditional indoor environment and placed into an outdoor environment. It is also noted that there can be less pressure when working with children in this environment. White (2011) notes that the environment should fit and work for the child, rather than the other way around. A child who faces barriers to accessing an outdoor environment must still have the opportunity to develop crucial and beneficial experiences.</w:t>
      </w:r>
    </w:p>
    <w:p w14:paraId="4D862613" w14:textId="77777777" w:rsidR="00452BD0" w:rsidRPr="00452BD0" w:rsidRDefault="00452BD0" w:rsidP="00452BD0">
      <w:pPr>
        <w:rPr>
          <w:rFonts w:ascii="Arial" w:hAnsi="Arial" w:cs="Arial"/>
        </w:rPr>
      </w:pPr>
      <w:r w:rsidRPr="00452BD0">
        <w:rPr>
          <w:rFonts w:ascii="Arial" w:hAnsi="Arial" w:cs="Arial"/>
        </w:rPr>
        <w:t>When considering the adult’s role in supporting children and young people in an outdoor learning environment, we need to consider how we can use an outdoor space to support the development of various skills, such as mathematics and its conceptual links to the outdoors. The Curriculum for Wales (2020) framework outlines and supports what a practitioner can do to support children’s numeracy in an outdoor environment, such as promoting logical reasoning and making use of mathematical language to explain what they see and to express their own ideas and thoughts. Tovey (2013) analyses and explores the impact of the theories created by Froebel (1861) and how they influenced ideas and perspectives regarding outdoor spaces accessed by children. An environment in this regard takes into account the idea that an ideal outdoor space should not be tidy, organised or quiet, nor should it be chaotic, dangerous or loud. There is a fine balance between different attributes that benefit a dynamic environment, enabling creative minds to explore and make links within the environment, such as mathematical concepts.</w:t>
      </w:r>
    </w:p>
    <w:p w14:paraId="2E6F95DF" w14:textId="77777777" w:rsidR="00452BD0" w:rsidRPr="00452BD0" w:rsidRDefault="00452BD0" w:rsidP="00452BD0">
      <w:pPr>
        <w:rPr>
          <w:rFonts w:ascii="Arial" w:hAnsi="Arial" w:cs="Arial"/>
        </w:rPr>
      </w:pPr>
      <w:r w:rsidRPr="00452BD0">
        <w:rPr>
          <w:rFonts w:ascii="Arial" w:hAnsi="Arial" w:cs="Arial"/>
        </w:rPr>
        <w:t xml:space="preserve">It is key for children to feel at ease and welcomed in an outdoor environment, especially if that space is going to be used as a learning opportunity. Bilton (2010) </w:t>
      </w:r>
      <w:r w:rsidRPr="00452BD0">
        <w:rPr>
          <w:rFonts w:ascii="Arial" w:hAnsi="Arial" w:cs="Arial"/>
        </w:rPr>
        <w:lastRenderedPageBreak/>
        <w:t>makes the case that children may not want to participate in activities or play that is perceived by adults in their lives as dangerous or harmful. As a result, they may not want to explore or take risks, which could hinder the development and potential benefits of learning in an outdoor space. A child-centred approach to learning, both through the environment and professional practitioners, is crucial and beneficial. There is also a need to ensure that children can engage in their irresistible urge to play and participate in self-directed play (Bruce, 2005).</w:t>
      </w:r>
    </w:p>
    <w:p w14:paraId="09D5663B" w14:textId="0D984951" w:rsidR="00452BD0" w:rsidRPr="00452BD0" w:rsidRDefault="00452BD0" w:rsidP="00452BD0">
      <w:pPr>
        <w:rPr>
          <w:rFonts w:ascii="Arial" w:hAnsi="Arial" w:cs="Arial"/>
        </w:rPr>
      </w:pPr>
      <w:r w:rsidRPr="00452BD0">
        <w:rPr>
          <w:rFonts w:ascii="Arial" w:hAnsi="Arial" w:cs="Arial"/>
        </w:rPr>
        <w:t>Many different organisations within the UK and Wales exist to support children and young people’s access to outdoor spaces, as well as to help practitioners develop the skills and experience needed to support the use of different outdoor environments. Organisations such as Natural Resources Wales (</w:t>
      </w:r>
      <w:r w:rsidR="00C43DE0">
        <w:rPr>
          <w:rFonts w:ascii="Arial" w:hAnsi="Arial" w:cs="Arial"/>
        </w:rPr>
        <w:t>n.d.</w:t>
      </w:r>
      <w:r w:rsidRPr="00452BD0">
        <w:rPr>
          <w:rFonts w:ascii="Arial" w:hAnsi="Arial" w:cs="Arial"/>
        </w:rPr>
        <w:t>) have created resources that can support mathematics and numeracy in an outdoor environment, noting that resources are already available. Practitioners can make use of natural materials such as leaves, sticks, grass, flowers and more. There is also a need to understand the environment, such as a forest, and consideration needs to be given to how the outdoor environment should be treated. This includes putting away rubbish, leaving nothing but footprints and being aware of any hazards.</w:t>
      </w:r>
    </w:p>
    <w:p w14:paraId="5ABF8D38" w14:textId="77777777" w:rsidR="00452BD0" w:rsidRPr="00452BD0" w:rsidRDefault="00452BD0" w:rsidP="00452BD0">
      <w:pPr>
        <w:rPr>
          <w:rFonts w:ascii="Arial" w:hAnsi="Arial" w:cs="Arial"/>
        </w:rPr>
      </w:pPr>
      <w:r w:rsidRPr="00452BD0">
        <w:rPr>
          <w:rFonts w:ascii="Arial" w:hAnsi="Arial" w:cs="Arial"/>
        </w:rPr>
        <w:t>Activities such as making leaf strings can be simple and open-ended, while providing opportunities to link different aspects of numeracy with developing skills involving counting. For example, children could ask: How many leaves are there? How many are red or green? How long should we make the string? These moments provide children with opportunities to develop critical-thinking skills and adapt their ideas.</w:t>
      </w:r>
    </w:p>
    <w:p w14:paraId="0199887F" w14:textId="77777777" w:rsidR="00452BD0" w:rsidRPr="00452BD0" w:rsidRDefault="00452BD0" w:rsidP="00452BD0">
      <w:pPr>
        <w:rPr>
          <w:rFonts w:ascii="Arial" w:hAnsi="Arial" w:cs="Arial"/>
        </w:rPr>
      </w:pPr>
      <w:r w:rsidRPr="00452BD0">
        <w:rPr>
          <w:rFonts w:ascii="Arial" w:hAnsi="Arial" w:cs="Arial"/>
        </w:rPr>
        <w:t>Sessions in an outdoor environment can support further mathematical concepts, not just simple counting. Creative Star Learning (2020) explores a wide range of ways to support numeracy development within children. Areas such as the concept of time, measuring, recognising patterns in the environment, symmetry and matching can all be encouraged and facilitated in an outdoor environment. The Froebel Trust (2026) notes in its publication the importance of the autonomous learner within a child and for that child to understand what they can and cannot do. This is an important point for any child to understand what they want and how to achieve it. It is noted that children learn better, and it is hoped that through understanding Froebel’s work, practitioners can respect and value the child’s own work and attempts at learning.</w:t>
      </w:r>
    </w:p>
    <w:p w14:paraId="7A1619DE" w14:textId="77777777" w:rsidR="00452BD0" w:rsidRPr="00452BD0" w:rsidRDefault="00452BD0" w:rsidP="00452BD0">
      <w:pPr>
        <w:rPr>
          <w:rFonts w:ascii="Arial" w:hAnsi="Arial" w:cs="Arial"/>
        </w:rPr>
      </w:pPr>
      <w:r w:rsidRPr="00452BD0">
        <w:rPr>
          <w:rFonts w:ascii="Arial" w:hAnsi="Arial" w:cs="Arial"/>
        </w:rPr>
        <w:t>Maynard and Waters (2014) explore the ideas of Montessori while sharing similar ideas with Froebel and highlighting the importance of the outdoors. Montessori placed greater emphasis on real-world links and physical health and development. Real-world links could include activities such as counting money, determining how far a walk is to town or estimating how long a bus journey would take to reach the next town.</w:t>
      </w:r>
    </w:p>
    <w:p w14:paraId="3CEB6085" w14:textId="77777777" w:rsidR="00452BD0" w:rsidRPr="00452BD0" w:rsidRDefault="00452BD0" w:rsidP="00452BD0">
      <w:pPr>
        <w:rPr>
          <w:rFonts w:ascii="Arial" w:hAnsi="Arial" w:cs="Arial"/>
        </w:rPr>
      </w:pPr>
      <w:r w:rsidRPr="00452BD0">
        <w:rPr>
          <w:rFonts w:ascii="Arial" w:hAnsi="Arial" w:cs="Arial"/>
        </w:rPr>
        <w:t xml:space="preserve">Consideration needs to be given to how scaffolding in play can be enhanced and supported through outdoor learning and play. Nature Plays Forest School (2025) </w:t>
      </w:r>
      <w:r w:rsidRPr="00452BD0">
        <w:rPr>
          <w:rFonts w:ascii="Arial" w:hAnsi="Arial" w:cs="Arial"/>
        </w:rPr>
        <w:lastRenderedPageBreak/>
        <w:t>explains the importance of scaffolding and how it relates to and benefits children utilising an outdoor space. Having practitioners who understand scaffolding can help a child move from one stage to another and gain experience and confidence in their abilities. In an environment such as a forest school, there are different instances where scaffolding can be used to support children of different ages, not just those in the early years.</w:t>
      </w:r>
    </w:p>
    <w:p w14:paraId="2CE2B1E6" w14:textId="77777777" w:rsidR="00452BD0" w:rsidRPr="00452BD0" w:rsidRDefault="00452BD0" w:rsidP="00452BD0">
      <w:pPr>
        <w:rPr>
          <w:rFonts w:ascii="Arial" w:hAnsi="Arial" w:cs="Arial"/>
        </w:rPr>
      </w:pPr>
      <w:r w:rsidRPr="00452BD0">
        <w:rPr>
          <w:rFonts w:ascii="Arial" w:hAnsi="Arial" w:cs="Arial"/>
        </w:rPr>
        <w:t>A facilitator, for example, could support a child to collect wood and sticks to make a bug hotel, then move on to collecting wood for the purposes of making a fire. From there, the facilitator could safely support the child in building the fire themselves. This allows the child to make use of critical thinking to determine which sticks or pieces of wood are best suited to the task at hand.</w:t>
      </w:r>
    </w:p>
    <w:p w14:paraId="0FCF8765" w14:textId="77777777" w:rsidR="00452BD0" w:rsidRPr="00452BD0" w:rsidRDefault="00452BD0" w:rsidP="00452BD0">
      <w:pPr>
        <w:rPr>
          <w:rFonts w:ascii="Arial" w:hAnsi="Arial" w:cs="Arial"/>
        </w:rPr>
      </w:pPr>
      <w:r w:rsidRPr="00452BD0">
        <w:rPr>
          <w:rFonts w:ascii="Arial" w:hAnsi="Arial" w:cs="Arial"/>
        </w:rPr>
        <w:t>Vygotsky (1978) goes into depth regarding his theory of scaffolding among children and developed the concept of the Zone of Proximal Development (ZPD). In simple terms, a child would be at the centre of their own development, with skills they have already completed or feel confident in, alongside skills that are ongoing or developing towards completion. Scaffolding has become increasingly important and crucial for the holistic development of all children. It helps to increase the involvement of the child in their learning and development. Through scaffolding, a practitioner or other professional can identify any issues a child may have in achieving certain skills and areas of development.</w:t>
      </w:r>
    </w:p>
    <w:p w14:paraId="2789E211" w14:textId="77777777" w:rsidR="00452BD0" w:rsidRPr="00452BD0" w:rsidRDefault="00452BD0" w:rsidP="00452BD0">
      <w:pPr>
        <w:rPr>
          <w:rFonts w:ascii="Arial" w:hAnsi="Arial" w:cs="Arial"/>
        </w:rPr>
      </w:pPr>
      <w:r w:rsidRPr="00452BD0">
        <w:rPr>
          <w:rFonts w:ascii="Arial" w:hAnsi="Arial" w:cs="Arial"/>
        </w:rPr>
        <w:t>For example, a child may have difficulty with multiplication while engaging in outdoor play and counting how many leaves they need to make leaf art. The aim is that by breaking down a large activity, challenge or piece of play, a child can complete it bit by bit until they are confident enough to move on to the next step (The Early Years Network Team, 2023).</w:t>
      </w:r>
    </w:p>
    <w:p w14:paraId="6FB27EBD" w14:textId="77777777" w:rsidR="00452BD0" w:rsidRPr="00452BD0" w:rsidRDefault="00452BD0" w:rsidP="00452BD0">
      <w:pPr>
        <w:rPr>
          <w:rFonts w:ascii="Arial" w:hAnsi="Arial" w:cs="Arial"/>
        </w:rPr>
      </w:pPr>
      <w:r w:rsidRPr="00452BD0">
        <w:rPr>
          <w:rFonts w:ascii="Arial" w:hAnsi="Arial" w:cs="Arial"/>
        </w:rPr>
        <w:t>Scientific understanding and development also play a role in supporting children’s growth and knowledge of the wider world and how it is defined. Waite-Stupiansky and Cohen (2020) explore how science has a role to play in outdoor learning. Science helps children and adults develop knowledge and understanding of why certain things happen and why they look the way they do. For example, children may wonder why a stick falls to the ground or why the sea is far away or appears closer. Science and understanding can help provide answers to these concepts within our world.</w:t>
      </w:r>
    </w:p>
    <w:p w14:paraId="2DB50D53" w14:textId="77777777" w:rsidR="00452BD0" w:rsidRPr="00452BD0" w:rsidRDefault="00452BD0" w:rsidP="00452BD0">
      <w:pPr>
        <w:rPr>
          <w:rFonts w:ascii="Arial" w:hAnsi="Arial" w:cs="Arial"/>
        </w:rPr>
      </w:pPr>
      <w:r w:rsidRPr="00452BD0">
        <w:rPr>
          <w:rFonts w:ascii="Arial" w:hAnsi="Arial" w:cs="Arial"/>
        </w:rPr>
        <w:t>Akman (2015) states that children in the early years are not simply attuned to exploration and curiosity; they are born with an innate desire to explore and think. A sense of wonderment cannot easily be replicated, and young children want to understand the world around them and, through this, develop their problem-solving skills.</w:t>
      </w:r>
    </w:p>
    <w:p w14:paraId="15CCFBF3" w14:textId="77777777" w:rsidR="00452BD0" w:rsidRPr="00452BD0" w:rsidRDefault="00452BD0" w:rsidP="00452BD0">
      <w:pPr>
        <w:rPr>
          <w:rFonts w:ascii="Arial" w:hAnsi="Arial" w:cs="Arial"/>
        </w:rPr>
      </w:pPr>
      <w:r w:rsidRPr="00452BD0">
        <w:rPr>
          <w:rFonts w:ascii="Arial" w:hAnsi="Arial" w:cs="Arial"/>
        </w:rPr>
        <w:t xml:space="preserve">Science in Wales is enshrined and encouraged within the Curriculum for Wales, with its own Area of Learning and Experience, with the aim of developing young people </w:t>
      </w:r>
      <w:r w:rsidRPr="00452BD0">
        <w:rPr>
          <w:rFonts w:ascii="Arial" w:hAnsi="Arial" w:cs="Arial"/>
        </w:rPr>
        <w:lastRenderedPageBreak/>
        <w:t>and children into having the skills needed both now and later in life. The Darwin Centre (2022) goes further by arguing that practitioners and other professionals need to have the knowledge and experience to support scientific development and understanding. Teachers are encouraged to adapt and create opportunities that help children thrive not only in the indoor environment but outdoors as well.</w:t>
      </w:r>
    </w:p>
    <w:p w14:paraId="73EA6819" w14:textId="77777777" w:rsidR="00452BD0" w:rsidRPr="00452BD0" w:rsidRDefault="00452BD0" w:rsidP="00452BD0">
      <w:pPr>
        <w:rPr>
          <w:rFonts w:ascii="Arial" w:hAnsi="Arial" w:cs="Arial"/>
        </w:rPr>
      </w:pPr>
      <w:r w:rsidRPr="00452BD0">
        <w:rPr>
          <w:rFonts w:ascii="Arial" w:hAnsi="Arial" w:cs="Arial"/>
        </w:rPr>
        <w:t>There are endless opportunities to provide and support science in an outdoor environment. For example, when exploring the weather, children could use sticks or their feet to tap the soil to encourage worms to come to the surface. The tapping can have a similar effect to rain hitting the ground. This could then be linked further by observing birds in the morning doing the same (MetMatters, 2025).</w:t>
      </w:r>
    </w:p>
    <w:p w14:paraId="02A88A96" w14:textId="77777777" w:rsidR="00452BD0" w:rsidRPr="00452BD0" w:rsidRDefault="00452BD0" w:rsidP="00452BD0">
      <w:pPr>
        <w:rPr>
          <w:rFonts w:ascii="Arial" w:hAnsi="Arial" w:cs="Arial"/>
        </w:rPr>
      </w:pPr>
      <w:r w:rsidRPr="00452BD0">
        <w:rPr>
          <w:rFonts w:ascii="Arial" w:hAnsi="Arial" w:cs="Arial"/>
        </w:rPr>
        <w:t>Murray (2019) explores the idea that science, like any education, is a fundamental right for all children across the globe, with links to the UNCRC. When making use of science, questions arise about how this links with a practitioner’s practice and understanding. Science is increasingly becoming valued in a wide range of settings, with consideration being given to the benefits to a child’s cognitive and social development, as well as their understanding of the wider world. Developing a curious mind through outdoor experiments can stimulate a young child’s mind and encourage them to become more observant and questioning of the world around them, according to Water Rokit (2026).</w:t>
      </w:r>
    </w:p>
    <w:p w14:paraId="16D94794" w14:textId="77777777" w:rsidR="00452BD0" w:rsidRPr="00452BD0" w:rsidRDefault="00452BD0" w:rsidP="00452BD0">
      <w:pPr>
        <w:rPr>
          <w:rFonts w:ascii="Arial" w:hAnsi="Arial" w:cs="Arial"/>
        </w:rPr>
      </w:pPr>
      <w:r w:rsidRPr="00452BD0">
        <w:rPr>
          <w:rFonts w:ascii="Arial" w:hAnsi="Arial" w:cs="Arial"/>
        </w:rPr>
        <w:t>The conclusion from this is that outdoor learning in any environment plays a crucial and fundamental role in the holistic and healthy development of all children. The outdoors, whether it is a forest or a beach, allows a child to grow socially, emotionally, physically and mentally. The outdoors could be an important opportunity for a child to explore and learn more freely while enabling self-directed play. At a beach, for example, taking risks such as swimming or exploring rock pools can contribute to a child’s physical health and help them grow in confidence when it comes to taking risks and understanding their own limits.</w:t>
      </w:r>
    </w:p>
    <w:p w14:paraId="289BBD41" w14:textId="77777777" w:rsidR="00452BD0" w:rsidRPr="00452BD0" w:rsidRDefault="00452BD0" w:rsidP="00452BD0">
      <w:pPr>
        <w:rPr>
          <w:rFonts w:ascii="Arial" w:hAnsi="Arial" w:cs="Arial"/>
        </w:rPr>
      </w:pPr>
      <w:r w:rsidRPr="00452BD0">
        <w:rPr>
          <w:rFonts w:ascii="Arial" w:hAnsi="Arial" w:cs="Arial"/>
        </w:rPr>
        <w:t>An outdoor environment may also support areas of science and mathematics. Making links and exploring themes surrounding these areas can lead to the development of crucial skills in a child. Skills such as recognising patterns in the environment can be developed by observing patterns and sequences when gathering leaves of different shapes and colours. Engaging in hands-on experiences enables a child to grow, learn and understand the mathematical and scientific links within the environment. Engagement is also crucial in ensuring that children feel challenged.</w:t>
      </w:r>
    </w:p>
    <w:p w14:paraId="79B831D7" w14:textId="77777777" w:rsidR="00452BD0" w:rsidRPr="00452BD0" w:rsidRDefault="00452BD0" w:rsidP="00452BD0">
      <w:pPr>
        <w:rPr>
          <w:rFonts w:ascii="Arial" w:hAnsi="Arial" w:cs="Arial"/>
        </w:rPr>
      </w:pPr>
      <w:r w:rsidRPr="00452BD0">
        <w:rPr>
          <w:rFonts w:ascii="Arial" w:hAnsi="Arial" w:cs="Arial"/>
        </w:rPr>
        <w:t>Practitioners and professionals have a clear and defined role in supporting children’s access to and development within an outdoor environment. Teaching moments can provide the necessary scaffolding to help a young child reach the next steps in their development and overcome challenges.</w:t>
      </w:r>
    </w:p>
    <w:p w14:paraId="2A5CED08" w14:textId="77777777" w:rsidR="00452BD0" w:rsidRPr="00452BD0" w:rsidRDefault="00452BD0" w:rsidP="00452BD0">
      <w:pPr>
        <w:rPr>
          <w:rFonts w:ascii="Arial" w:hAnsi="Arial" w:cs="Arial"/>
        </w:rPr>
      </w:pPr>
      <w:r w:rsidRPr="00452BD0">
        <w:rPr>
          <w:rFonts w:ascii="Arial" w:hAnsi="Arial" w:cs="Arial"/>
        </w:rPr>
        <w:lastRenderedPageBreak/>
        <w:t>In conclusion, the opportunities for learning in an outdoor environment should not simply be seen as children being left to their own devices outside. There are tangible benefits that can be seen in a child’s confidence and understanding. These experiences can build their own sense of self and resilience, which can benefit them as they venture into the wider world and eventually reach key milestones later in life.</w:t>
      </w:r>
    </w:p>
    <w:p w14:paraId="3E9B023F" w14:textId="6343BB34" w:rsidR="00E2633F" w:rsidRDefault="00452BD0" w:rsidP="00CB4E3D">
      <w:pPr>
        <w:rPr>
          <w:rFonts w:ascii="Arial" w:hAnsi="Arial" w:cs="Arial"/>
        </w:rPr>
      </w:pPr>
      <w:r w:rsidRPr="00452BD0">
        <w:rPr>
          <w:rFonts w:ascii="Arial" w:hAnsi="Arial" w:cs="Arial"/>
        </w:rPr>
        <w:t>Therefore, practitioners should keep in mind the importance of providing ample opportunities for children to have access to an environment where barriers are removed, ensuring that no child misses out on developing as an ambitious, capable learner.</w:t>
      </w:r>
      <w:r w:rsidRPr="00452BD0">
        <w:rPr>
          <w:rFonts w:ascii="Arial" w:hAnsi="Arial" w:cs="Arial"/>
        </w:rPr>
        <w:t xml:space="preserve"> </w:t>
      </w:r>
      <w:r w:rsidR="002710FE" w:rsidRPr="00452BD0">
        <w:rPr>
          <w:rFonts w:ascii="Arial" w:hAnsi="Arial" w:cs="Arial"/>
        </w:rPr>
        <w:t xml:space="preserve">Outdoor learning isn’t </w:t>
      </w:r>
      <w:r w:rsidR="0035485C" w:rsidRPr="00452BD0">
        <w:rPr>
          <w:rFonts w:ascii="Arial" w:hAnsi="Arial" w:cs="Arial"/>
        </w:rPr>
        <w:t xml:space="preserve">just learning in another location or </w:t>
      </w:r>
      <w:r w:rsidRPr="00452BD0">
        <w:rPr>
          <w:rFonts w:ascii="Arial" w:hAnsi="Arial" w:cs="Arial"/>
        </w:rPr>
        <w:t>environment but</w:t>
      </w:r>
      <w:r w:rsidR="0035485C" w:rsidRPr="00452BD0">
        <w:rPr>
          <w:rFonts w:ascii="Arial" w:hAnsi="Arial" w:cs="Arial"/>
        </w:rPr>
        <w:t xml:space="preserve"> providing those </w:t>
      </w:r>
      <w:r w:rsidR="0007289F" w:rsidRPr="00452BD0">
        <w:rPr>
          <w:rFonts w:ascii="Arial" w:hAnsi="Arial" w:cs="Arial"/>
        </w:rPr>
        <w:t>opportunities</w:t>
      </w:r>
      <w:r w:rsidR="0035485C" w:rsidRPr="00452BD0">
        <w:rPr>
          <w:rFonts w:ascii="Arial" w:hAnsi="Arial" w:cs="Arial"/>
        </w:rPr>
        <w:t xml:space="preserve"> </w:t>
      </w:r>
      <w:r w:rsidR="0007289F" w:rsidRPr="00452BD0">
        <w:rPr>
          <w:rFonts w:ascii="Arial" w:hAnsi="Arial" w:cs="Arial"/>
        </w:rPr>
        <w:t>for a child to become their own.</w:t>
      </w:r>
    </w:p>
    <w:p w14:paraId="4BC32FCB" w14:textId="77777777" w:rsidR="00A804F1" w:rsidRPr="00A804F1" w:rsidRDefault="00A804F1" w:rsidP="00A804F1">
      <w:pPr>
        <w:rPr>
          <w:rFonts w:ascii="Arial" w:hAnsi="Arial" w:cs="Arial"/>
        </w:rPr>
      </w:pPr>
    </w:p>
    <w:p w14:paraId="0ADBBD63" w14:textId="77777777" w:rsidR="00A804F1" w:rsidRDefault="00A804F1" w:rsidP="00A804F1">
      <w:pPr>
        <w:rPr>
          <w:rFonts w:ascii="Arial" w:hAnsi="Arial" w:cs="Arial"/>
        </w:rPr>
      </w:pPr>
    </w:p>
    <w:p w14:paraId="4E260EFD" w14:textId="2519EE35" w:rsidR="00A804F1" w:rsidRDefault="00A804F1" w:rsidP="00A804F1">
      <w:pPr>
        <w:tabs>
          <w:tab w:val="left" w:pos="948"/>
        </w:tabs>
        <w:rPr>
          <w:rFonts w:ascii="Arial" w:hAnsi="Arial" w:cs="Arial"/>
        </w:rPr>
      </w:pPr>
      <w:r>
        <w:rPr>
          <w:rFonts w:ascii="Arial" w:hAnsi="Arial" w:cs="Arial"/>
        </w:rPr>
        <w:tab/>
      </w:r>
    </w:p>
    <w:p w14:paraId="5C3A30C6" w14:textId="77777777" w:rsidR="00A804F1" w:rsidRDefault="00A804F1" w:rsidP="00A804F1">
      <w:pPr>
        <w:tabs>
          <w:tab w:val="left" w:pos="948"/>
        </w:tabs>
        <w:rPr>
          <w:rFonts w:ascii="Arial" w:hAnsi="Arial" w:cs="Arial"/>
        </w:rPr>
      </w:pPr>
    </w:p>
    <w:p w14:paraId="7A96BFEC" w14:textId="77777777" w:rsidR="00A804F1" w:rsidRDefault="00A804F1" w:rsidP="00A804F1">
      <w:pPr>
        <w:tabs>
          <w:tab w:val="left" w:pos="948"/>
        </w:tabs>
        <w:rPr>
          <w:rFonts w:ascii="Arial" w:hAnsi="Arial" w:cs="Arial"/>
        </w:rPr>
      </w:pPr>
    </w:p>
    <w:p w14:paraId="34BED6A5" w14:textId="77777777" w:rsidR="00A804F1" w:rsidRDefault="00A804F1" w:rsidP="00A804F1">
      <w:pPr>
        <w:tabs>
          <w:tab w:val="left" w:pos="948"/>
        </w:tabs>
        <w:rPr>
          <w:rFonts w:ascii="Arial" w:hAnsi="Arial" w:cs="Arial"/>
        </w:rPr>
      </w:pPr>
    </w:p>
    <w:p w14:paraId="00EAB4B0" w14:textId="77777777" w:rsidR="00A804F1" w:rsidRDefault="00A804F1" w:rsidP="00A804F1">
      <w:pPr>
        <w:tabs>
          <w:tab w:val="left" w:pos="948"/>
        </w:tabs>
        <w:rPr>
          <w:rFonts w:ascii="Arial" w:hAnsi="Arial" w:cs="Arial"/>
        </w:rPr>
      </w:pPr>
    </w:p>
    <w:p w14:paraId="1270F67C" w14:textId="77777777" w:rsidR="00A804F1" w:rsidRDefault="00A804F1" w:rsidP="00A804F1">
      <w:pPr>
        <w:tabs>
          <w:tab w:val="left" w:pos="948"/>
        </w:tabs>
        <w:rPr>
          <w:rFonts w:ascii="Arial" w:hAnsi="Arial" w:cs="Arial"/>
        </w:rPr>
      </w:pPr>
    </w:p>
    <w:p w14:paraId="032A039E" w14:textId="77777777" w:rsidR="00A804F1" w:rsidRDefault="00A804F1" w:rsidP="00A804F1">
      <w:pPr>
        <w:tabs>
          <w:tab w:val="left" w:pos="948"/>
        </w:tabs>
        <w:rPr>
          <w:rFonts w:ascii="Arial" w:hAnsi="Arial" w:cs="Arial"/>
        </w:rPr>
      </w:pPr>
    </w:p>
    <w:p w14:paraId="18EA344C" w14:textId="77777777" w:rsidR="00A804F1" w:rsidRDefault="00A804F1" w:rsidP="00A804F1">
      <w:pPr>
        <w:tabs>
          <w:tab w:val="left" w:pos="948"/>
        </w:tabs>
        <w:rPr>
          <w:rFonts w:ascii="Arial" w:hAnsi="Arial" w:cs="Arial"/>
        </w:rPr>
      </w:pPr>
    </w:p>
    <w:p w14:paraId="4AE30844" w14:textId="77777777" w:rsidR="00A804F1" w:rsidRDefault="00A804F1" w:rsidP="00A804F1">
      <w:pPr>
        <w:tabs>
          <w:tab w:val="left" w:pos="948"/>
        </w:tabs>
        <w:rPr>
          <w:rFonts w:ascii="Arial" w:hAnsi="Arial" w:cs="Arial"/>
        </w:rPr>
      </w:pPr>
    </w:p>
    <w:p w14:paraId="4113F9ED" w14:textId="77777777" w:rsidR="00A804F1" w:rsidRDefault="00A804F1" w:rsidP="00A804F1">
      <w:pPr>
        <w:tabs>
          <w:tab w:val="left" w:pos="948"/>
        </w:tabs>
        <w:rPr>
          <w:rFonts w:ascii="Arial" w:hAnsi="Arial" w:cs="Arial"/>
        </w:rPr>
      </w:pPr>
    </w:p>
    <w:p w14:paraId="45458A32" w14:textId="77777777" w:rsidR="00A804F1" w:rsidRDefault="00A804F1" w:rsidP="00A804F1">
      <w:pPr>
        <w:tabs>
          <w:tab w:val="left" w:pos="948"/>
        </w:tabs>
        <w:rPr>
          <w:rFonts w:ascii="Arial" w:hAnsi="Arial" w:cs="Arial"/>
        </w:rPr>
      </w:pPr>
    </w:p>
    <w:p w14:paraId="24BA8408" w14:textId="77777777" w:rsidR="00A804F1" w:rsidRDefault="00A804F1" w:rsidP="00A804F1">
      <w:pPr>
        <w:tabs>
          <w:tab w:val="left" w:pos="948"/>
        </w:tabs>
        <w:rPr>
          <w:rFonts w:ascii="Arial" w:hAnsi="Arial" w:cs="Arial"/>
        </w:rPr>
      </w:pPr>
    </w:p>
    <w:p w14:paraId="08876CDE" w14:textId="77777777" w:rsidR="00A804F1" w:rsidRDefault="00A804F1" w:rsidP="00A804F1">
      <w:pPr>
        <w:tabs>
          <w:tab w:val="left" w:pos="948"/>
        </w:tabs>
        <w:rPr>
          <w:rFonts w:ascii="Arial" w:hAnsi="Arial" w:cs="Arial"/>
        </w:rPr>
      </w:pPr>
    </w:p>
    <w:p w14:paraId="0F201BBD" w14:textId="77777777" w:rsidR="00A804F1" w:rsidRDefault="00A804F1" w:rsidP="00A804F1">
      <w:pPr>
        <w:tabs>
          <w:tab w:val="left" w:pos="948"/>
        </w:tabs>
        <w:rPr>
          <w:rFonts w:ascii="Arial" w:hAnsi="Arial" w:cs="Arial"/>
        </w:rPr>
      </w:pPr>
    </w:p>
    <w:p w14:paraId="4B20B8F2" w14:textId="77777777" w:rsidR="00A804F1" w:rsidRDefault="00A804F1" w:rsidP="00A804F1">
      <w:pPr>
        <w:tabs>
          <w:tab w:val="left" w:pos="948"/>
        </w:tabs>
        <w:rPr>
          <w:rFonts w:ascii="Arial" w:hAnsi="Arial" w:cs="Arial"/>
        </w:rPr>
      </w:pPr>
    </w:p>
    <w:p w14:paraId="3108F39C" w14:textId="77777777" w:rsidR="00A804F1" w:rsidRDefault="00A804F1" w:rsidP="00A804F1">
      <w:pPr>
        <w:tabs>
          <w:tab w:val="left" w:pos="948"/>
        </w:tabs>
        <w:rPr>
          <w:rFonts w:ascii="Arial" w:hAnsi="Arial" w:cs="Arial"/>
        </w:rPr>
      </w:pPr>
    </w:p>
    <w:p w14:paraId="3C345FBA" w14:textId="77777777" w:rsidR="00A804F1" w:rsidRDefault="00A804F1" w:rsidP="00A804F1">
      <w:pPr>
        <w:tabs>
          <w:tab w:val="left" w:pos="948"/>
        </w:tabs>
        <w:rPr>
          <w:rFonts w:ascii="Arial" w:hAnsi="Arial" w:cs="Arial"/>
        </w:rPr>
      </w:pPr>
    </w:p>
    <w:p w14:paraId="513E20BE" w14:textId="77777777" w:rsidR="00A804F1" w:rsidRDefault="00A804F1" w:rsidP="00A804F1">
      <w:pPr>
        <w:tabs>
          <w:tab w:val="left" w:pos="948"/>
        </w:tabs>
        <w:rPr>
          <w:rFonts w:ascii="Arial" w:hAnsi="Arial" w:cs="Arial"/>
        </w:rPr>
      </w:pPr>
    </w:p>
    <w:p w14:paraId="249E249F" w14:textId="77777777" w:rsidR="00A804F1" w:rsidRDefault="00A804F1" w:rsidP="00A804F1">
      <w:pPr>
        <w:tabs>
          <w:tab w:val="left" w:pos="948"/>
        </w:tabs>
        <w:rPr>
          <w:rFonts w:ascii="Arial" w:hAnsi="Arial" w:cs="Arial"/>
        </w:rPr>
      </w:pPr>
    </w:p>
    <w:p w14:paraId="2C92C100" w14:textId="77777777" w:rsidR="00A804F1" w:rsidRDefault="00A804F1" w:rsidP="00A804F1">
      <w:pPr>
        <w:tabs>
          <w:tab w:val="left" w:pos="948"/>
        </w:tabs>
        <w:rPr>
          <w:rFonts w:ascii="Arial" w:hAnsi="Arial" w:cs="Arial"/>
        </w:rPr>
      </w:pPr>
    </w:p>
    <w:p w14:paraId="235BFC2E" w14:textId="0A0E01A0" w:rsidR="00A804F1" w:rsidRDefault="00A804F1" w:rsidP="00A804F1">
      <w:pPr>
        <w:tabs>
          <w:tab w:val="left" w:pos="948"/>
        </w:tabs>
        <w:rPr>
          <w:rFonts w:ascii="Arial" w:hAnsi="Arial" w:cs="Arial"/>
        </w:rPr>
      </w:pPr>
      <w:r>
        <w:rPr>
          <w:rFonts w:ascii="Arial" w:hAnsi="Arial" w:cs="Arial"/>
        </w:rPr>
        <w:t>Reference list</w:t>
      </w:r>
    </w:p>
    <w:p w14:paraId="7C04E443" w14:textId="77777777" w:rsidR="00866247" w:rsidRPr="0087090F" w:rsidRDefault="00866247" w:rsidP="0087090F">
      <w:pPr>
        <w:tabs>
          <w:tab w:val="left" w:pos="948"/>
        </w:tabs>
        <w:rPr>
          <w:rFonts w:ascii="Arial" w:hAnsi="Arial" w:cs="Arial"/>
        </w:rPr>
      </w:pPr>
      <w:r w:rsidRPr="0087090F">
        <w:rPr>
          <w:rFonts w:ascii="Arial" w:hAnsi="Arial" w:cs="Arial"/>
        </w:rPr>
        <w:t xml:space="preserve">Akman, O. (2015) ‘Role of play in teaching science in the early years’, in Trundle, K. and Sackes, M. (eds.) </w:t>
      </w:r>
      <w:r w:rsidRPr="0087090F">
        <w:rPr>
          <w:rFonts w:ascii="Arial" w:hAnsi="Arial" w:cs="Arial"/>
          <w:i/>
          <w:iCs/>
        </w:rPr>
        <w:t>Research in early childhood science education</w:t>
      </w:r>
      <w:r w:rsidRPr="0087090F">
        <w:rPr>
          <w:rFonts w:ascii="Arial" w:hAnsi="Arial" w:cs="Arial"/>
        </w:rPr>
        <w:t>. Dordrecht: Springer Netherlands, pp. 237–259.</w:t>
      </w:r>
    </w:p>
    <w:p w14:paraId="62B5DCBE" w14:textId="2685448B" w:rsidR="00866247" w:rsidRPr="0087090F" w:rsidRDefault="00866247" w:rsidP="0087090F">
      <w:pPr>
        <w:tabs>
          <w:tab w:val="left" w:pos="948"/>
        </w:tabs>
        <w:rPr>
          <w:rFonts w:ascii="Arial" w:hAnsi="Arial" w:cs="Arial"/>
        </w:rPr>
      </w:pPr>
      <w:r w:rsidRPr="0087090F">
        <w:rPr>
          <w:rFonts w:ascii="Arial" w:hAnsi="Arial" w:cs="Arial"/>
        </w:rPr>
        <w:t xml:space="preserve">Beach Academy Wales (n.d.) </w:t>
      </w:r>
      <w:r w:rsidRPr="0087090F">
        <w:rPr>
          <w:rFonts w:ascii="Arial" w:hAnsi="Arial" w:cs="Arial"/>
          <w:i/>
          <w:iCs/>
        </w:rPr>
        <w:t>Beach Academy Wales</w:t>
      </w:r>
      <w:r w:rsidRPr="0087090F">
        <w:rPr>
          <w:rFonts w:ascii="Arial" w:hAnsi="Arial" w:cs="Arial"/>
        </w:rPr>
        <w:t xml:space="preserve">. Available at: </w:t>
      </w:r>
      <w:hyperlink r:id="rId11" w:history="1">
        <w:r w:rsidRPr="0087090F">
          <w:rPr>
            <w:rStyle w:val="Hyperlink"/>
            <w:rFonts w:ascii="Arial" w:hAnsi="Arial" w:cs="Arial"/>
          </w:rPr>
          <w:t>https://www.beachacademywales.com/</w:t>
        </w:r>
      </w:hyperlink>
      <w:r w:rsidRPr="0087090F">
        <w:rPr>
          <w:rFonts w:ascii="Arial" w:hAnsi="Arial" w:cs="Arial"/>
        </w:rPr>
        <w:t xml:space="preserve"> (Accessed: </w:t>
      </w:r>
      <w:r w:rsidR="001723E8">
        <w:rPr>
          <w:rFonts w:ascii="Arial" w:hAnsi="Arial" w:cs="Arial"/>
        </w:rPr>
        <w:t>11</w:t>
      </w:r>
      <w:r w:rsidRPr="0087090F">
        <w:rPr>
          <w:rFonts w:ascii="Arial" w:hAnsi="Arial" w:cs="Arial"/>
        </w:rPr>
        <w:t xml:space="preserve"> September 2026).</w:t>
      </w:r>
    </w:p>
    <w:p w14:paraId="75E24F58" w14:textId="77777777" w:rsidR="00866247" w:rsidRPr="0087090F" w:rsidRDefault="00866247" w:rsidP="0087090F">
      <w:pPr>
        <w:tabs>
          <w:tab w:val="left" w:pos="948"/>
        </w:tabs>
        <w:rPr>
          <w:rFonts w:ascii="Arial" w:hAnsi="Arial" w:cs="Arial"/>
        </w:rPr>
      </w:pPr>
      <w:r w:rsidRPr="0087090F">
        <w:rPr>
          <w:rFonts w:ascii="Arial" w:hAnsi="Arial" w:cs="Arial"/>
        </w:rPr>
        <w:t xml:space="preserve">Bilton, H. (2010) </w:t>
      </w:r>
      <w:r w:rsidRPr="0087090F">
        <w:rPr>
          <w:rFonts w:ascii="Arial" w:hAnsi="Arial" w:cs="Arial"/>
          <w:i/>
          <w:iCs/>
        </w:rPr>
        <w:t>Outdoor learning in the early years: management and innovation</w:t>
      </w:r>
      <w:r w:rsidRPr="0087090F">
        <w:rPr>
          <w:rFonts w:ascii="Arial" w:hAnsi="Arial" w:cs="Arial"/>
        </w:rPr>
        <w:t>. 3rd edn. London: Routledge.</w:t>
      </w:r>
    </w:p>
    <w:p w14:paraId="060AD982" w14:textId="44E5352E" w:rsidR="00866247" w:rsidRPr="0087090F" w:rsidRDefault="00866247" w:rsidP="0087090F">
      <w:pPr>
        <w:tabs>
          <w:tab w:val="left" w:pos="948"/>
        </w:tabs>
        <w:rPr>
          <w:rFonts w:ascii="Arial" w:hAnsi="Arial" w:cs="Arial"/>
        </w:rPr>
      </w:pPr>
      <w:r w:rsidRPr="0087090F">
        <w:rPr>
          <w:rFonts w:ascii="Arial" w:hAnsi="Arial" w:cs="Arial"/>
        </w:rPr>
        <w:t xml:space="preserve">Britannica Kids (n.d.) </w:t>
      </w:r>
      <w:r w:rsidRPr="0087090F">
        <w:rPr>
          <w:rFonts w:ascii="Arial" w:hAnsi="Arial" w:cs="Arial"/>
          <w:i/>
          <w:iCs/>
        </w:rPr>
        <w:t>Tide</w:t>
      </w:r>
      <w:r w:rsidRPr="0087090F">
        <w:rPr>
          <w:rFonts w:ascii="Arial" w:hAnsi="Arial" w:cs="Arial"/>
        </w:rPr>
        <w:t xml:space="preserve">. Available at: </w:t>
      </w:r>
      <w:hyperlink r:id="rId12" w:history="1">
        <w:r w:rsidRPr="0087090F">
          <w:rPr>
            <w:rStyle w:val="Hyperlink"/>
            <w:rFonts w:ascii="Arial" w:hAnsi="Arial" w:cs="Arial"/>
          </w:rPr>
          <w:t>https://kids.britannica.com/students/article/tide/603648</w:t>
        </w:r>
      </w:hyperlink>
      <w:r w:rsidRPr="0087090F">
        <w:rPr>
          <w:rFonts w:ascii="Arial" w:hAnsi="Arial" w:cs="Arial"/>
        </w:rPr>
        <w:t xml:space="preserve"> (Accessed: </w:t>
      </w:r>
      <w:r w:rsidR="001723E8">
        <w:rPr>
          <w:rFonts w:ascii="Arial" w:hAnsi="Arial" w:cs="Arial"/>
        </w:rPr>
        <w:t>23</w:t>
      </w:r>
      <w:r w:rsidRPr="0087090F">
        <w:rPr>
          <w:rFonts w:ascii="Arial" w:hAnsi="Arial" w:cs="Arial"/>
        </w:rPr>
        <w:t xml:space="preserve"> September 2026).</w:t>
      </w:r>
    </w:p>
    <w:p w14:paraId="6947117D" w14:textId="77777777" w:rsidR="00866247" w:rsidRPr="0087090F" w:rsidRDefault="00866247" w:rsidP="0087090F">
      <w:pPr>
        <w:tabs>
          <w:tab w:val="left" w:pos="948"/>
        </w:tabs>
        <w:rPr>
          <w:rFonts w:ascii="Arial" w:hAnsi="Arial" w:cs="Arial"/>
        </w:rPr>
      </w:pPr>
      <w:r w:rsidRPr="0087090F">
        <w:rPr>
          <w:rFonts w:ascii="Arial" w:hAnsi="Arial" w:cs="Arial"/>
        </w:rPr>
        <w:t xml:space="preserve">Bruce, T. (2005) </w:t>
      </w:r>
      <w:r w:rsidRPr="0087090F">
        <w:rPr>
          <w:rFonts w:ascii="Arial" w:hAnsi="Arial" w:cs="Arial"/>
          <w:i/>
          <w:iCs/>
        </w:rPr>
        <w:t>Early childhood education</w:t>
      </w:r>
      <w:r w:rsidRPr="0087090F">
        <w:rPr>
          <w:rFonts w:ascii="Arial" w:hAnsi="Arial" w:cs="Arial"/>
        </w:rPr>
        <w:t>. 3rd edn. London: Hodder Arnold.</w:t>
      </w:r>
    </w:p>
    <w:p w14:paraId="6676CA44" w14:textId="4AFF2F20" w:rsidR="00866247" w:rsidRPr="0087090F" w:rsidRDefault="00866247" w:rsidP="0087090F">
      <w:pPr>
        <w:tabs>
          <w:tab w:val="left" w:pos="948"/>
        </w:tabs>
        <w:rPr>
          <w:rFonts w:ascii="Arial" w:hAnsi="Arial" w:cs="Arial"/>
        </w:rPr>
      </w:pPr>
      <w:r w:rsidRPr="0087090F">
        <w:rPr>
          <w:rFonts w:ascii="Arial" w:hAnsi="Arial" w:cs="Arial"/>
        </w:rPr>
        <w:t xml:space="preserve">Creative STAR Learning (n.d.) </w:t>
      </w:r>
      <w:r w:rsidRPr="0087090F">
        <w:rPr>
          <w:rFonts w:ascii="Arial" w:hAnsi="Arial" w:cs="Arial"/>
          <w:i/>
          <w:iCs/>
        </w:rPr>
        <w:t>Level 2 outdoor numeracy</w:t>
      </w:r>
      <w:r w:rsidRPr="0087090F">
        <w:rPr>
          <w:rFonts w:ascii="Arial" w:hAnsi="Arial" w:cs="Arial"/>
        </w:rPr>
        <w:t xml:space="preserve">. Available at: </w:t>
      </w:r>
      <w:hyperlink r:id="rId13" w:history="1">
        <w:r w:rsidRPr="0087090F">
          <w:rPr>
            <w:rStyle w:val="Hyperlink"/>
            <w:rFonts w:ascii="Arial" w:hAnsi="Arial" w:cs="Arial"/>
          </w:rPr>
          <w:t>https://creativestarlearning.co.uk/wp-content/uploads/2020/08/Level-2-Outdoor-Numeracy-Master-V1-1.pdf</w:t>
        </w:r>
      </w:hyperlink>
      <w:r w:rsidRPr="0087090F">
        <w:rPr>
          <w:rFonts w:ascii="Arial" w:hAnsi="Arial" w:cs="Arial"/>
        </w:rPr>
        <w:t xml:space="preserve"> (Accessed:</w:t>
      </w:r>
      <w:r w:rsidR="00A17DDE">
        <w:rPr>
          <w:rFonts w:ascii="Arial" w:hAnsi="Arial" w:cs="Arial"/>
        </w:rPr>
        <w:t xml:space="preserve"> 22</w:t>
      </w:r>
      <w:r w:rsidRPr="0087090F">
        <w:rPr>
          <w:rFonts w:ascii="Arial" w:hAnsi="Arial" w:cs="Arial"/>
        </w:rPr>
        <w:t xml:space="preserve"> September 2026).</w:t>
      </w:r>
    </w:p>
    <w:p w14:paraId="763A7515" w14:textId="61BCEA81" w:rsidR="00866247" w:rsidRPr="0087090F" w:rsidRDefault="00866247" w:rsidP="0087090F">
      <w:pPr>
        <w:tabs>
          <w:tab w:val="left" w:pos="948"/>
        </w:tabs>
        <w:rPr>
          <w:rFonts w:ascii="Arial" w:hAnsi="Arial" w:cs="Arial"/>
        </w:rPr>
      </w:pPr>
      <w:r w:rsidRPr="0087090F">
        <w:rPr>
          <w:rFonts w:ascii="Arial" w:hAnsi="Arial" w:cs="Arial"/>
        </w:rPr>
        <w:t xml:space="preserve">Darwin Centre (2022) </w:t>
      </w:r>
      <w:r w:rsidRPr="0087090F">
        <w:rPr>
          <w:rFonts w:ascii="Arial" w:hAnsi="Arial" w:cs="Arial"/>
          <w:i/>
          <w:iCs/>
        </w:rPr>
        <w:t>Primary science article</w:t>
      </w:r>
      <w:r w:rsidRPr="0087090F">
        <w:rPr>
          <w:rFonts w:ascii="Arial" w:hAnsi="Arial" w:cs="Arial"/>
        </w:rPr>
        <w:t xml:space="preserve">. Available at: </w:t>
      </w:r>
      <w:hyperlink r:id="rId14" w:history="1">
        <w:r w:rsidRPr="0087090F">
          <w:rPr>
            <w:rStyle w:val="Hyperlink"/>
            <w:rFonts w:ascii="Arial" w:hAnsi="Arial" w:cs="Arial"/>
          </w:rPr>
          <w:t>https://darwincentre.com/wp-content/uploads/2022/10/Primary-Science-article-2022.pdf</w:t>
        </w:r>
      </w:hyperlink>
      <w:r w:rsidRPr="0087090F">
        <w:rPr>
          <w:rFonts w:ascii="Arial" w:hAnsi="Arial" w:cs="Arial"/>
        </w:rPr>
        <w:t xml:space="preserve"> (Accessed: </w:t>
      </w:r>
      <w:r w:rsidR="00A17DDE">
        <w:rPr>
          <w:rFonts w:ascii="Arial" w:hAnsi="Arial" w:cs="Arial"/>
        </w:rPr>
        <w:t>23</w:t>
      </w:r>
      <w:r w:rsidRPr="0087090F">
        <w:rPr>
          <w:rFonts w:ascii="Arial" w:hAnsi="Arial" w:cs="Arial"/>
        </w:rPr>
        <w:t xml:space="preserve"> September 2026).</w:t>
      </w:r>
    </w:p>
    <w:p w14:paraId="3BAA936D" w14:textId="70801CFA" w:rsidR="00866247" w:rsidRPr="0087090F" w:rsidRDefault="00866247" w:rsidP="0087090F">
      <w:pPr>
        <w:tabs>
          <w:tab w:val="left" w:pos="948"/>
        </w:tabs>
        <w:rPr>
          <w:rFonts w:ascii="Arial" w:hAnsi="Arial" w:cs="Arial"/>
        </w:rPr>
      </w:pPr>
      <w:r w:rsidRPr="0087090F">
        <w:rPr>
          <w:rFonts w:ascii="Arial" w:hAnsi="Arial" w:cs="Arial"/>
        </w:rPr>
        <w:t xml:space="preserve">Froebel Trust (2026) </w:t>
      </w:r>
      <w:r w:rsidRPr="0087090F">
        <w:rPr>
          <w:rFonts w:ascii="Arial" w:hAnsi="Arial" w:cs="Arial"/>
          <w:i/>
          <w:iCs/>
        </w:rPr>
        <w:t>Froebelian principles</w:t>
      </w:r>
      <w:r w:rsidRPr="0087090F">
        <w:rPr>
          <w:rFonts w:ascii="Arial" w:hAnsi="Arial" w:cs="Arial"/>
        </w:rPr>
        <w:t xml:space="preserve">. Available at: </w:t>
      </w:r>
      <w:hyperlink r:id="rId15" w:history="1">
        <w:r w:rsidRPr="0087090F">
          <w:rPr>
            <w:rStyle w:val="Hyperlink"/>
            <w:rFonts w:ascii="Arial" w:hAnsi="Arial" w:cs="Arial"/>
          </w:rPr>
          <w:t>https://files.froebel.org.uk/production/documents/Froebelian-Principles-Poster-2026-A3-Web.pdf</w:t>
        </w:r>
      </w:hyperlink>
      <w:r w:rsidRPr="0087090F">
        <w:rPr>
          <w:rFonts w:ascii="Arial" w:hAnsi="Arial" w:cs="Arial"/>
        </w:rPr>
        <w:t xml:space="preserve"> (Accessed: </w:t>
      </w:r>
      <w:r w:rsidR="00A17DDE">
        <w:rPr>
          <w:rFonts w:ascii="Arial" w:hAnsi="Arial" w:cs="Arial"/>
        </w:rPr>
        <w:t>12</w:t>
      </w:r>
      <w:r w:rsidRPr="0087090F">
        <w:rPr>
          <w:rFonts w:ascii="Arial" w:hAnsi="Arial" w:cs="Arial"/>
        </w:rPr>
        <w:t xml:space="preserve"> September 2026).</w:t>
      </w:r>
    </w:p>
    <w:p w14:paraId="19E68C8C" w14:textId="0B973E0C" w:rsidR="00866247" w:rsidRPr="0087090F" w:rsidRDefault="00866247" w:rsidP="0087090F">
      <w:pPr>
        <w:tabs>
          <w:tab w:val="left" w:pos="948"/>
        </w:tabs>
        <w:rPr>
          <w:rFonts w:ascii="Arial" w:hAnsi="Arial" w:cs="Arial"/>
        </w:rPr>
      </w:pPr>
      <w:r w:rsidRPr="0087090F">
        <w:rPr>
          <w:rFonts w:ascii="Arial" w:hAnsi="Arial" w:cs="Arial"/>
        </w:rPr>
        <w:t xml:space="preserve">Froebel Trust (n.d.) </w:t>
      </w:r>
      <w:r w:rsidRPr="0087090F">
        <w:rPr>
          <w:rFonts w:ascii="Arial" w:hAnsi="Arial" w:cs="Arial"/>
          <w:i/>
          <w:iCs/>
        </w:rPr>
        <w:t>About the Trust</w:t>
      </w:r>
      <w:r w:rsidRPr="0087090F">
        <w:rPr>
          <w:rFonts w:ascii="Arial" w:hAnsi="Arial" w:cs="Arial"/>
        </w:rPr>
        <w:t xml:space="preserve">. Available at: </w:t>
      </w:r>
      <w:hyperlink r:id="rId16" w:history="1">
        <w:r w:rsidRPr="0087090F">
          <w:rPr>
            <w:rStyle w:val="Hyperlink"/>
            <w:rFonts w:ascii="Arial" w:hAnsi="Arial" w:cs="Arial"/>
          </w:rPr>
          <w:t>https://www.froebel.org.uk/about-us/about-the-trust</w:t>
        </w:r>
      </w:hyperlink>
      <w:r w:rsidRPr="0087090F">
        <w:rPr>
          <w:rFonts w:ascii="Arial" w:hAnsi="Arial" w:cs="Arial"/>
        </w:rPr>
        <w:t xml:space="preserve"> (Accessed: </w:t>
      </w:r>
      <w:r w:rsidR="00156911">
        <w:rPr>
          <w:rFonts w:ascii="Arial" w:hAnsi="Arial" w:cs="Arial"/>
        </w:rPr>
        <w:t>24</w:t>
      </w:r>
      <w:r w:rsidRPr="0087090F">
        <w:rPr>
          <w:rFonts w:ascii="Arial" w:hAnsi="Arial" w:cs="Arial"/>
        </w:rPr>
        <w:t xml:space="preserve"> September 2026).</w:t>
      </w:r>
    </w:p>
    <w:p w14:paraId="3CAAA96E" w14:textId="77777777" w:rsidR="00866247" w:rsidRPr="0087090F" w:rsidRDefault="00866247" w:rsidP="0087090F">
      <w:pPr>
        <w:tabs>
          <w:tab w:val="left" w:pos="948"/>
        </w:tabs>
        <w:rPr>
          <w:rFonts w:ascii="Arial" w:hAnsi="Arial" w:cs="Arial"/>
        </w:rPr>
      </w:pPr>
      <w:r w:rsidRPr="0087090F">
        <w:rPr>
          <w:rFonts w:ascii="Arial" w:hAnsi="Arial" w:cs="Arial"/>
        </w:rPr>
        <w:t xml:space="preserve">Grigg, R. (2016) </w:t>
      </w:r>
      <w:r w:rsidRPr="0087090F">
        <w:rPr>
          <w:rFonts w:ascii="Arial" w:hAnsi="Arial" w:cs="Arial"/>
          <w:i/>
          <w:iCs/>
        </w:rPr>
        <w:t>A to Z of learning outside the classroom</w:t>
      </w:r>
      <w:r w:rsidRPr="0087090F">
        <w:rPr>
          <w:rFonts w:ascii="Arial" w:hAnsi="Arial" w:cs="Arial"/>
        </w:rPr>
        <w:t>. Edited by H. Lewis. London: Bloomsbury.</w:t>
      </w:r>
    </w:p>
    <w:p w14:paraId="7A32C13E" w14:textId="77777777" w:rsidR="00866247" w:rsidRPr="003510BA" w:rsidRDefault="00866247" w:rsidP="003510BA">
      <w:pPr>
        <w:tabs>
          <w:tab w:val="left" w:pos="948"/>
        </w:tabs>
        <w:rPr>
          <w:rFonts w:ascii="Arial" w:hAnsi="Arial" w:cs="Arial"/>
        </w:rPr>
      </w:pPr>
      <w:r w:rsidRPr="003510BA">
        <w:rPr>
          <w:rFonts w:ascii="Arial" w:hAnsi="Arial" w:cs="Arial"/>
        </w:rPr>
        <w:t xml:space="preserve">Horvath, J. (n.d.) </w:t>
      </w:r>
      <w:r w:rsidRPr="003510BA">
        <w:rPr>
          <w:rFonts w:ascii="Arial" w:hAnsi="Arial" w:cs="Arial"/>
          <w:i/>
          <w:iCs/>
        </w:rPr>
        <w:t>Beach school – What Early Years kids can learn</w:t>
      </w:r>
      <w:r w:rsidRPr="003510BA">
        <w:rPr>
          <w:rFonts w:ascii="Arial" w:hAnsi="Arial" w:cs="Arial"/>
        </w:rPr>
        <w:t xml:space="preserve">. Teach Early Years. Available at: </w:t>
      </w:r>
      <w:hyperlink r:id="rId17" w:history="1">
        <w:r w:rsidRPr="003510BA">
          <w:rPr>
            <w:rStyle w:val="Hyperlink"/>
            <w:rFonts w:ascii="Arial" w:hAnsi="Arial" w:cs="Arial"/>
          </w:rPr>
          <w:t>https://www.teachearlyyears.com/enabling-environments/view/learning-on-the-beach</w:t>
        </w:r>
      </w:hyperlink>
      <w:r w:rsidRPr="003510BA">
        <w:rPr>
          <w:rFonts w:ascii="Arial" w:hAnsi="Arial" w:cs="Arial"/>
        </w:rPr>
        <w:t xml:space="preserve"> (Accessed: 27 September 2026).</w:t>
      </w:r>
    </w:p>
    <w:p w14:paraId="082C5107" w14:textId="1AF332DD" w:rsidR="00866247" w:rsidRPr="0087090F" w:rsidRDefault="00866247" w:rsidP="0087090F">
      <w:pPr>
        <w:tabs>
          <w:tab w:val="left" w:pos="948"/>
        </w:tabs>
        <w:rPr>
          <w:rFonts w:ascii="Arial" w:hAnsi="Arial" w:cs="Arial"/>
        </w:rPr>
      </w:pPr>
      <w:r w:rsidRPr="0087090F">
        <w:rPr>
          <w:rFonts w:ascii="Arial" w:hAnsi="Arial" w:cs="Arial"/>
        </w:rPr>
        <w:t xml:space="preserve">Hwb (n.d.) </w:t>
      </w:r>
      <w:r w:rsidRPr="0087090F">
        <w:rPr>
          <w:rFonts w:ascii="Arial" w:hAnsi="Arial" w:cs="Arial"/>
          <w:i/>
          <w:iCs/>
        </w:rPr>
        <w:t>Curriculum for Wales: designing your curriculum – developing a vision for curriculum design</w:t>
      </w:r>
      <w:r w:rsidRPr="0087090F">
        <w:rPr>
          <w:rFonts w:ascii="Arial" w:hAnsi="Arial" w:cs="Arial"/>
        </w:rPr>
        <w:t xml:space="preserve">. Available at: </w:t>
      </w:r>
      <w:hyperlink r:id="rId18" w:anchor="curriculum-design-and-the-four-purposes" w:history="1">
        <w:r w:rsidRPr="0087090F">
          <w:rPr>
            <w:rStyle w:val="Hyperlink"/>
            <w:rFonts w:ascii="Arial" w:hAnsi="Arial" w:cs="Arial"/>
          </w:rPr>
          <w:t>https://hwb.gov.wales/curriculum-for-wales/designing-your-curriculum/developing-a-vision-for-curriculum-design/#curriculum-design-and-the-four-purposes</w:t>
        </w:r>
      </w:hyperlink>
      <w:r w:rsidRPr="0087090F">
        <w:rPr>
          <w:rFonts w:ascii="Arial" w:hAnsi="Arial" w:cs="Arial"/>
        </w:rPr>
        <w:t xml:space="preserve"> (Accessed: 2</w:t>
      </w:r>
      <w:r w:rsidR="00156911">
        <w:rPr>
          <w:rFonts w:ascii="Arial" w:hAnsi="Arial" w:cs="Arial"/>
        </w:rPr>
        <w:t>6</w:t>
      </w:r>
      <w:r w:rsidRPr="0087090F">
        <w:rPr>
          <w:rFonts w:ascii="Arial" w:hAnsi="Arial" w:cs="Arial"/>
        </w:rPr>
        <w:t xml:space="preserve"> September 2026).</w:t>
      </w:r>
    </w:p>
    <w:p w14:paraId="272D236E" w14:textId="4EB64B36" w:rsidR="00866247" w:rsidRPr="0087090F" w:rsidRDefault="00866247" w:rsidP="0087090F">
      <w:pPr>
        <w:tabs>
          <w:tab w:val="left" w:pos="948"/>
        </w:tabs>
        <w:rPr>
          <w:rFonts w:ascii="Arial" w:hAnsi="Arial" w:cs="Arial"/>
        </w:rPr>
      </w:pPr>
      <w:r w:rsidRPr="0087090F">
        <w:rPr>
          <w:rFonts w:ascii="Arial" w:hAnsi="Arial" w:cs="Arial"/>
        </w:rPr>
        <w:t xml:space="preserve">Hwb (n.d.) </w:t>
      </w:r>
      <w:r w:rsidRPr="0087090F">
        <w:rPr>
          <w:rFonts w:ascii="Arial" w:hAnsi="Arial" w:cs="Arial"/>
          <w:i/>
          <w:iCs/>
        </w:rPr>
        <w:t>Mathematics and numeracy: principles of progression</w:t>
      </w:r>
      <w:r w:rsidRPr="0087090F">
        <w:rPr>
          <w:rFonts w:ascii="Arial" w:hAnsi="Arial" w:cs="Arial"/>
        </w:rPr>
        <w:t xml:space="preserve">. Available at: </w:t>
      </w:r>
      <w:hyperlink r:id="rId19" w:history="1">
        <w:r w:rsidRPr="0087090F">
          <w:rPr>
            <w:rStyle w:val="Hyperlink"/>
            <w:rFonts w:ascii="Arial" w:hAnsi="Arial" w:cs="Arial"/>
          </w:rPr>
          <w:t>https://hwb.gov.wales/curriculum-for-wales/mathematics-and-numeracy/principles-of-progression/</w:t>
        </w:r>
      </w:hyperlink>
      <w:r w:rsidRPr="0087090F">
        <w:rPr>
          <w:rFonts w:ascii="Arial" w:hAnsi="Arial" w:cs="Arial"/>
        </w:rPr>
        <w:t xml:space="preserve"> (Accessed: 2</w:t>
      </w:r>
      <w:r w:rsidR="00156911">
        <w:rPr>
          <w:rFonts w:ascii="Arial" w:hAnsi="Arial" w:cs="Arial"/>
        </w:rPr>
        <w:t>4</w:t>
      </w:r>
      <w:r w:rsidRPr="0087090F">
        <w:rPr>
          <w:rFonts w:ascii="Arial" w:hAnsi="Arial" w:cs="Arial"/>
        </w:rPr>
        <w:t xml:space="preserve"> September 2026).</w:t>
      </w:r>
    </w:p>
    <w:p w14:paraId="09B4FB0C" w14:textId="35BDCD0A" w:rsidR="00866247" w:rsidRPr="0087090F" w:rsidRDefault="00866247" w:rsidP="0087090F">
      <w:pPr>
        <w:tabs>
          <w:tab w:val="left" w:pos="948"/>
        </w:tabs>
        <w:rPr>
          <w:rFonts w:ascii="Arial" w:hAnsi="Arial" w:cs="Arial"/>
        </w:rPr>
      </w:pPr>
      <w:r w:rsidRPr="0087090F">
        <w:rPr>
          <w:rFonts w:ascii="Arial" w:hAnsi="Arial" w:cs="Arial"/>
        </w:rPr>
        <w:lastRenderedPageBreak/>
        <w:t xml:space="preserve">Hwb (n.d.) </w:t>
      </w:r>
      <w:r w:rsidRPr="0087090F">
        <w:rPr>
          <w:rFonts w:ascii="Arial" w:hAnsi="Arial" w:cs="Arial"/>
          <w:i/>
          <w:iCs/>
        </w:rPr>
        <w:t>Science and technology</w:t>
      </w:r>
      <w:r w:rsidRPr="0087090F">
        <w:rPr>
          <w:rFonts w:ascii="Arial" w:hAnsi="Arial" w:cs="Arial"/>
        </w:rPr>
        <w:t xml:space="preserve">. Available at: </w:t>
      </w:r>
      <w:hyperlink r:id="rId20" w:history="1">
        <w:r w:rsidRPr="0087090F">
          <w:rPr>
            <w:rStyle w:val="Hyperlink"/>
            <w:rFonts w:ascii="Arial" w:hAnsi="Arial" w:cs="Arial"/>
          </w:rPr>
          <w:t>https://hwb.gov.wales/curriculum-for-wales/science-and-technology</w:t>
        </w:r>
      </w:hyperlink>
      <w:r w:rsidRPr="0087090F">
        <w:rPr>
          <w:rFonts w:ascii="Arial" w:hAnsi="Arial" w:cs="Arial"/>
        </w:rPr>
        <w:t xml:space="preserve"> (Accessed: </w:t>
      </w:r>
      <w:r w:rsidR="00156911">
        <w:rPr>
          <w:rFonts w:ascii="Arial" w:hAnsi="Arial" w:cs="Arial"/>
        </w:rPr>
        <w:t>15</w:t>
      </w:r>
      <w:r w:rsidRPr="0087090F">
        <w:rPr>
          <w:rFonts w:ascii="Arial" w:hAnsi="Arial" w:cs="Arial"/>
        </w:rPr>
        <w:t xml:space="preserve"> September 2026).</w:t>
      </w:r>
    </w:p>
    <w:p w14:paraId="7F0FA4CB" w14:textId="53FBD3DF" w:rsidR="00866247" w:rsidRPr="0087090F" w:rsidRDefault="00866247" w:rsidP="0087090F">
      <w:pPr>
        <w:tabs>
          <w:tab w:val="left" w:pos="948"/>
        </w:tabs>
        <w:rPr>
          <w:rFonts w:ascii="Arial" w:hAnsi="Arial" w:cs="Arial"/>
        </w:rPr>
      </w:pPr>
      <w:r w:rsidRPr="0087090F">
        <w:rPr>
          <w:rFonts w:ascii="Arial" w:hAnsi="Arial" w:cs="Arial"/>
        </w:rPr>
        <w:t xml:space="preserve">Kidspot (n.d.) </w:t>
      </w:r>
      <w:r w:rsidRPr="0087090F">
        <w:rPr>
          <w:rFonts w:ascii="Arial" w:hAnsi="Arial" w:cs="Arial"/>
          <w:i/>
          <w:iCs/>
        </w:rPr>
        <w:t>Make a sand turtle</w:t>
      </w:r>
      <w:r w:rsidRPr="0087090F">
        <w:rPr>
          <w:rFonts w:ascii="Arial" w:hAnsi="Arial" w:cs="Arial"/>
        </w:rPr>
        <w:t xml:space="preserve">. Available at: </w:t>
      </w:r>
      <w:hyperlink r:id="rId21" w:history="1">
        <w:r w:rsidRPr="0087090F">
          <w:rPr>
            <w:rStyle w:val="Hyperlink"/>
            <w:rFonts w:ascii="Arial" w:hAnsi="Arial" w:cs="Arial"/>
          </w:rPr>
          <w:t>https://kidspot.news.com.au/parenting/things-to-do/make-a-sand-turtle/news-story/2b78393051dea163cbe4e8f79ef37dd6</w:t>
        </w:r>
      </w:hyperlink>
      <w:r w:rsidRPr="0087090F">
        <w:rPr>
          <w:rFonts w:ascii="Arial" w:hAnsi="Arial" w:cs="Arial"/>
        </w:rPr>
        <w:t xml:space="preserve"> (Accessed: 2</w:t>
      </w:r>
      <w:r w:rsidR="00156911">
        <w:rPr>
          <w:rFonts w:ascii="Arial" w:hAnsi="Arial" w:cs="Arial"/>
        </w:rPr>
        <w:t>0</w:t>
      </w:r>
      <w:r w:rsidRPr="0087090F">
        <w:rPr>
          <w:rFonts w:ascii="Arial" w:hAnsi="Arial" w:cs="Arial"/>
        </w:rPr>
        <w:t xml:space="preserve"> September 2026).</w:t>
      </w:r>
    </w:p>
    <w:p w14:paraId="1631EABF" w14:textId="77777777" w:rsidR="00866247" w:rsidRPr="0087090F" w:rsidRDefault="00866247" w:rsidP="0087090F">
      <w:pPr>
        <w:tabs>
          <w:tab w:val="left" w:pos="948"/>
        </w:tabs>
        <w:rPr>
          <w:rFonts w:ascii="Arial" w:hAnsi="Arial" w:cs="Arial"/>
        </w:rPr>
      </w:pPr>
      <w:r w:rsidRPr="0087090F">
        <w:rPr>
          <w:rFonts w:ascii="Arial" w:hAnsi="Arial" w:cs="Arial"/>
        </w:rPr>
        <w:t xml:space="preserve">Maynard, T. and Waters, J. (eds.) (2014) </w:t>
      </w:r>
      <w:r w:rsidRPr="0087090F">
        <w:rPr>
          <w:rFonts w:ascii="Arial" w:hAnsi="Arial" w:cs="Arial"/>
          <w:i/>
          <w:iCs/>
        </w:rPr>
        <w:t>Exploring outdoor play in the early years</w:t>
      </w:r>
      <w:r w:rsidRPr="0087090F">
        <w:rPr>
          <w:rFonts w:ascii="Arial" w:hAnsi="Arial" w:cs="Arial"/>
        </w:rPr>
        <w:t>. Maidenhead: Open University Press.</w:t>
      </w:r>
    </w:p>
    <w:p w14:paraId="1407638D" w14:textId="243FFD17" w:rsidR="00866247" w:rsidRPr="003510BA" w:rsidRDefault="00866247" w:rsidP="003510BA">
      <w:pPr>
        <w:tabs>
          <w:tab w:val="left" w:pos="948"/>
        </w:tabs>
        <w:rPr>
          <w:rFonts w:ascii="Arial" w:hAnsi="Arial" w:cs="Arial"/>
        </w:rPr>
      </w:pPr>
      <w:r w:rsidRPr="003510BA">
        <w:rPr>
          <w:rFonts w:ascii="Arial" w:hAnsi="Arial" w:cs="Arial"/>
        </w:rPr>
        <w:t xml:space="preserve">Murray, J. (2019) ‘Routes to STEM: nurturing Science, Technology, Engineering and Mathematics in early years education’, </w:t>
      </w:r>
      <w:r w:rsidRPr="003510BA">
        <w:rPr>
          <w:rFonts w:ascii="Arial" w:hAnsi="Arial" w:cs="Arial"/>
          <w:i/>
          <w:iCs/>
        </w:rPr>
        <w:t>International Journal of Early Years Education</w:t>
      </w:r>
      <w:r w:rsidRPr="003510BA">
        <w:rPr>
          <w:rFonts w:ascii="Arial" w:hAnsi="Arial" w:cs="Arial"/>
        </w:rPr>
        <w:t xml:space="preserve">, 27(3), pp. 219–221. Available at: </w:t>
      </w:r>
      <w:hyperlink r:id="rId22" w:history="1">
        <w:r w:rsidRPr="003510BA">
          <w:rPr>
            <w:rStyle w:val="Hyperlink"/>
            <w:rFonts w:ascii="Arial" w:hAnsi="Arial" w:cs="Arial"/>
          </w:rPr>
          <w:t>https://doi.org/10.1080/09669760.2019.1653508</w:t>
        </w:r>
      </w:hyperlink>
      <w:r w:rsidRPr="003510BA">
        <w:rPr>
          <w:rFonts w:ascii="Arial" w:hAnsi="Arial" w:cs="Arial"/>
        </w:rPr>
        <w:t xml:space="preserve"> (Accessed: 2</w:t>
      </w:r>
      <w:r w:rsidR="00156911">
        <w:rPr>
          <w:rFonts w:ascii="Arial" w:hAnsi="Arial" w:cs="Arial"/>
        </w:rPr>
        <w:t>1</w:t>
      </w:r>
      <w:r w:rsidRPr="003510BA">
        <w:rPr>
          <w:rFonts w:ascii="Arial" w:hAnsi="Arial" w:cs="Arial"/>
        </w:rPr>
        <w:t xml:space="preserve"> September 2026).</w:t>
      </w:r>
    </w:p>
    <w:p w14:paraId="7A82DA9B" w14:textId="4EFBB71E" w:rsidR="00866247" w:rsidRPr="0087090F" w:rsidRDefault="00866247" w:rsidP="0087090F">
      <w:pPr>
        <w:tabs>
          <w:tab w:val="left" w:pos="948"/>
        </w:tabs>
        <w:rPr>
          <w:rFonts w:ascii="Arial" w:hAnsi="Arial" w:cs="Arial"/>
        </w:rPr>
      </w:pPr>
      <w:r w:rsidRPr="0087090F">
        <w:rPr>
          <w:rFonts w:ascii="Arial" w:hAnsi="Arial" w:cs="Arial"/>
        </w:rPr>
        <w:t xml:space="preserve">NASA (n.d.) </w:t>
      </w:r>
      <w:r w:rsidRPr="0087090F">
        <w:rPr>
          <w:rFonts w:ascii="Arial" w:hAnsi="Arial" w:cs="Arial"/>
          <w:i/>
          <w:iCs/>
        </w:rPr>
        <w:t>Tides</w:t>
      </w:r>
      <w:r w:rsidRPr="0087090F">
        <w:rPr>
          <w:rFonts w:ascii="Arial" w:hAnsi="Arial" w:cs="Arial"/>
        </w:rPr>
        <w:t xml:space="preserve">. Available at: </w:t>
      </w:r>
      <w:hyperlink r:id="rId23" w:history="1">
        <w:r w:rsidRPr="0087090F">
          <w:rPr>
            <w:rStyle w:val="Hyperlink"/>
            <w:rFonts w:ascii="Arial" w:hAnsi="Arial" w:cs="Arial"/>
          </w:rPr>
          <w:t>https://science.nasa.gov/moon/tides/</w:t>
        </w:r>
      </w:hyperlink>
      <w:r w:rsidRPr="0087090F">
        <w:rPr>
          <w:rFonts w:ascii="Arial" w:hAnsi="Arial" w:cs="Arial"/>
        </w:rPr>
        <w:t xml:space="preserve"> (Accessed: 2</w:t>
      </w:r>
      <w:r w:rsidR="00156911">
        <w:rPr>
          <w:rFonts w:ascii="Arial" w:hAnsi="Arial" w:cs="Arial"/>
        </w:rPr>
        <w:t>1</w:t>
      </w:r>
      <w:r w:rsidRPr="0087090F">
        <w:rPr>
          <w:rFonts w:ascii="Arial" w:hAnsi="Arial" w:cs="Arial"/>
        </w:rPr>
        <w:t xml:space="preserve"> September 2026).</w:t>
      </w:r>
    </w:p>
    <w:p w14:paraId="090969F8" w14:textId="2965C703" w:rsidR="00866247" w:rsidRPr="0087090F" w:rsidRDefault="00866247" w:rsidP="0087090F">
      <w:pPr>
        <w:tabs>
          <w:tab w:val="left" w:pos="948"/>
        </w:tabs>
        <w:rPr>
          <w:rFonts w:ascii="Arial" w:hAnsi="Arial" w:cs="Arial"/>
        </w:rPr>
      </w:pPr>
      <w:r w:rsidRPr="0087090F">
        <w:rPr>
          <w:rFonts w:ascii="Arial" w:hAnsi="Arial" w:cs="Arial"/>
        </w:rPr>
        <w:t xml:space="preserve">Natural Resources Wales (n.d.) </w:t>
      </w:r>
      <w:r w:rsidRPr="0087090F">
        <w:rPr>
          <w:rFonts w:ascii="Arial" w:hAnsi="Arial" w:cs="Arial"/>
          <w:i/>
          <w:iCs/>
        </w:rPr>
        <w:t>Maths and numeracy activities and games booklet</w:t>
      </w:r>
      <w:r w:rsidRPr="0087090F">
        <w:rPr>
          <w:rFonts w:ascii="Arial" w:hAnsi="Arial" w:cs="Arial"/>
        </w:rPr>
        <w:t xml:space="preserve">. Available at: </w:t>
      </w:r>
      <w:hyperlink r:id="rId24" w:history="1">
        <w:r w:rsidRPr="0087090F">
          <w:rPr>
            <w:rStyle w:val="Hyperlink"/>
            <w:rFonts w:ascii="Arial" w:hAnsi="Arial" w:cs="Arial"/>
          </w:rPr>
          <w:t>https://cdn.cyfoethnaturiol.cymru/690953/maths-and-numeracy-activities-and-games-booklet-eng.pdf</w:t>
        </w:r>
      </w:hyperlink>
      <w:r w:rsidRPr="0087090F">
        <w:rPr>
          <w:rFonts w:ascii="Arial" w:hAnsi="Arial" w:cs="Arial"/>
        </w:rPr>
        <w:t xml:space="preserve"> (Accessed: </w:t>
      </w:r>
      <w:r w:rsidR="00156911">
        <w:rPr>
          <w:rFonts w:ascii="Arial" w:hAnsi="Arial" w:cs="Arial"/>
        </w:rPr>
        <w:t>17</w:t>
      </w:r>
      <w:r w:rsidRPr="0087090F">
        <w:rPr>
          <w:rFonts w:ascii="Arial" w:hAnsi="Arial" w:cs="Arial"/>
        </w:rPr>
        <w:t xml:space="preserve"> September 2026).</w:t>
      </w:r>
    </w:p>
    <w:p w14:paraId="4932F3BC" w14:textId="4973997A" w:rsidR="00866247" w:rsidRPr="0087090F" w:rsidRDefault="00866247" w:rsidP="0087090F">
      <w:pPr>
        <w:tabs>
          <w:tab w:val="left" w:pos="948"/>
        </w:tabs>
        <w:rPr>
          <w:rFonts w:ascii="Arial" w:hAnsi="Arial" w:cs="Arial"/>
        </w:rPr>
      </w:pPr>
      <w:r w:rsidRPr="0087090F">
        <w:rPr>
          <w:rFonts w:ascii="Arial" w:hAnsi="Arial" w:cs="Arial"/>
        </w:rPr>
        <w:t xml:space="preserve">Nature Plays (n.d.) </w:t>
      </w:r>
      <w:r w:rsidRPr="0087090F">
        <w:rPr>
          <w:rFonts w:ascii="Arial" w:hAnsi="Arial" w:cs="Arial"/>
          <w:i/>
          <w:iCs/>
        </w:rPr>
        <w:t>Unlocking potential in nature: how scaffolding boosts forest school learning</w:t>
      </w:r>
      <w:r w:rsidRPr="0087090F">
        <w:rPr>
          <w:rFonts w:ascii="Arial" w:hAnsi="Arial" w:cs="Arial"/>
        </w:rPr>
        <w:t xml:space="preserve">. Available at: </w:t>
      </w:r>
      <w:hyperlink r:id="rId25" w:history="1">
        <w:r w:rsidRPr="0087090F">
          <w:rPr>
            <w:rStyle w:val="Hyperlink"/>
            <w:rFonts w:ascii="Arial" w:hAnsi="Arial" w:cs="Arial"/>
          </w:rPr>
          <w:t>https://www.natureplays.com/unlocking-potential-in-nature-how-scaffolding-boosts-forest-school-learning/</w:t>
        </w:r>
      </w:hyperlink>
      <w:r w:rsidRPr="0087090F">
        <w:rPr>
          <w:rFonts w:ascii="Arial" w:hAnsi="Arial" w:cs="Arial"/>
        </w:rPr>
        <w:t xml:space="preserve"> (Accessed: </w:t>
      </w:r>
      <w:r w:rsidR="00156911">
        <w:rPr>
          <w:rFonts w:ascii="Arial" w:hAnsi="Arial" w:cs="Arial"/>
        </w:rPr>
        <w:t>13</w:t>
      </w:r>
      <w:r w:rsidRPr="0087090F">
        <w:rPr>
          <w:rFonts w:ascii="Arial" w:hAnsi="Arial" w:cs="Arial"/>
        </w:rPr>
        <w:t xml:space="preserve"> September 2026).</w:t>
      </w:r>
    </w:p>
    <w:p w14:paraId="42BD4651" w14:textId="7311EFC4" w:rsidR="00866247" w:rsidRPr="0087090F" w:rsidRDefault="00866247" w:rsidP="0087090F">
      <w:pPr>
        <w:tabs>
          <w:tab w:val="left" w:pos="948"/>
        </w:tabs>
        <w:rPr>
          <w:rFonts w:ascii="Arial" w:hAnsi="Arial" w:cs="Arial"/>
        </w:rPr>
      </w:pPr>
      <w:r w:rsidRPr="0087090F">
        <w:rPr>
          <w:rFonts w:ascii="Arial" w:hAnsi="Arial" w:cs="Arial"/>
        </w:rPr>
        <w:t xml:space="preserve">North Wales Wildlife Trust (n.d.) </w:t>
      </w:r>
      <w:r w:rsidRPr="0087090F">
        <w:rPr>
          <w:rFonts w:ascii="Arial" w:hAnsi="Arial" w:cs="Arial"/>
          <w:i/>
          <w:iCs/>
        </w:rPr>
        <w:t>Edible crab</w:t>
      </w:r>
      <w:r w:rsidRPr="0087090F">
        <w:rPr>
          <w:rFonts w:ascii="Arial" w:hAnsi="Arial" w:cs="Arial"/>
        </w:rPr>
        <w:t xml:space="preserve">. Available at: </w:t>
      </w:r>
      <w:hyperlink r:id="rId26" w:history="1">
        <w:r w:rsidRPr="0087090F">
          <w:rPr>
            <w:rStyle w:val="Hyperlink"/>
            <w:rFonts w:ascii="Arial" w:hAnsi="Arial" w:cs="Arial"/>
          </w:rPr>
          <w:t>https://www.northwaleswildlifetrust.org.uk/wildlife-explorer/marine/crustaceans/edible-crab</w:t>
        </w:r>
      </w:hyperlink>
      <w:r w:rsidRPr="0087090F">
        <w:rPr>
          <w:rFonts w:ascii="Arial" w:hAnsi="Arial" w:cs="Arial"/>
        </w:rPr>
        <w:t xml:space="preserve"> (Accessed: </w:t>
      </w:r>
      <w:r w:rsidR="00156911">
        <w:rPr>
          <w:rFonts w:ascii="Arial" w:hAnsi="Arial" w:cs="Arial"/>
        </w:rPr>
        <w:t>23</w:t>
      </w:r>
      <w:r w:rsidRPr="0087090F">
        <w:rPr>
          <w:rFonts w:ascii="Arial" w:hAnsi="Arial" w:cs="Arial"/>
        </w:rPr>
        <w:t xml:space="preserve"> September 2026).</w:t>
      </w:r>
    </w:p>
    <w:p w14:paraId="723F7527" w14:textId="77777777" w:rsidR="00866247" w:rsidRPr="0087090F" w:rsidRDefault="00866247" w:rsidP="0087090F">
      <w:pPr>
        <w:tabs>
          <w:tab w:val="left" w:pos="948"/>
        </w:tabs>
        <w:rPr>
          <w:rFonts w:ascii="Arial" w:hAnsi="Arial" w:cs="Arial"/>
        </w:rPr>
      </w:pPr>
      <w:r w:rsidRPr="0087090F">
        <w:rPr>
          <w:rFonts w:ascii="Arial" w:hAnsi="Arial" w:cs="Arial"/>
        </w:rPr>
        <w:t xml:space="preserve">Pope, J. (2024) </w:t>
      </w:r>
      <w:r w:rsidRPr="0087090F">
        <w:rPr>
          <w:rFonts w:ascii="Arial" w:hAnsi="Arial" w:cs="Arial"/>
          <w:i/>
          <w:iCs/>
        </w:rPr>
        <w:t>Personal image</w:t>
      </w:r>
      <w:r w:rsidRPr="0087090F">
        <w:rPr>
          <w:rFonts w:ascii="Arial" w:hAnsi="Arial" w:cs="Arial"/>
        </w:rPr>
        <w:t xml:space="preserve"> [Photograph].</w:t>
      </w:r>
    </w:p>
    <w:p w14:paraId="077E504F" w14:textId="21E7ED6C" w:rsidR="00866247" w:rsidRPr="003510BA" w:rsidRDefault="00866247" w:rsidP="003510BA">
      <w:pPr>
        <w:tabs>
          <w:tab w:val="left" w:pos="948"/>
        </w:tabs>
        <w:rPr>
          <w:rFonts w:ascii="Arial" w:hAnsi="Arial" w:cs="Arial"/>
        </w:rPr>
      </w:pPr>
      <w:r w:rsidRPr="003510BA">
        <w:rPr>
          <w:rFonts w:ascii="Arial" w:hAnsi="Arial" w:cs="Arial"/>
        </w:rPr>
        <w:t xml:space="preserve">Robertson, C. (2026) </w:t>
      </w:r>
      <w:r w:rsidRPr="003510BA">
        <w:rPr>
          <w:rFonts w:ascii="Arial" w:hAnsi="Arial" w:cs="Arial"/>
          <w:i/>
          <w:iCs/>
        </w:rPr>
        <w:t>Why outdoor science experiments are essential for children’s learning</w:t>
      </w:r>
      <w:r w:rsidRPr="003510BA">
        <w:rPr>
          <w:rFonts w:ascii="Arial" w:hAnsi="Arial" w:cs="Arial"/>
        </w:rPr>
        <w:t xml:space="preserve">. Water Rokit, 24 March. Available at: </w:t>
      </w:r>
      <w:hyperlink r:id="rId27" w:history="1">
        <w:r w:rsidRPr="003510BA">
          <w:rPr>
            <w:rStyle w:val="Hyperlink"/>
            <w:rFonts w:ascii="Arial" w:hAnsi="Arial" w:cs="Arial"/>
          </w:rPr>
          <w:t>https://waterrokit.com/why-outdoor-science-experiments-are-essential-for-childrens-learning/</w:t>
        </w:r>
      </w:hyperlink>
      <w:r w:rsidRPr="003510BA">
        <w:rPr>
          <w:rFonts w:ascii="Arial" w:hAnsi="Arial" w:cs="Arial"/>
        </w:rPr>
        <w:t xml:space="preserve"> (Accessed: </w:t>
      </w:r>
      <w:r w:rsidR="00156911">
        <w:rPr>
          <w:rFonts w:ascii="Arial" w:hAnsi="Arial" w:cs="Arial"/>
        </w:rPr>
        <w:t>12</w:t>
      </w:r>
      <w:r w:rsidRPr="003510BA">
        <w:rPr>
          <w:rFonts w:ascii="Arial" w:hAnsi="Arial" w:cs="Arial"/>
        </w:rPr>
        <w:t xml:space="preserve"> September 2026).</w:t>
      </w:r>
    </w:p>
    <w:p w14:paraId="13DB92FC" w14:textId="77777777" w:rsidR="00866247" w:rsidRPr="0087090F" w:rsidRDefault="00866247" w:rsidP="0087090F">
      <w:pPr>
        <w:tabs>
          <w:tab w:val="left" w:pos="948"/>
        </w:tabs>
        <w:rPr>
          <w:rFonts w:ascii="Arial" w:hAnsi="Arial" w:cs="Arial"/>
        </w:rPr>
      </w:pPr>
      <w:r w:rsidRPr="0087090F">
        <w:rPr>
          <w:rFonts w:ascii="Arial" w:hAnsi="Arial" w:cs="Arial"/>
        </w:rPr>
        <w:t xml:space="preserve">Robertson, J. (2014) </w:t>
      </w:r>
      <w:r w:rsidRPr="0087090F">
        <w:rPr>
          <w:rFonts w:ascii="Arial" w:hAnsi="Arial" w:cs="Arial"/>
          <w:i/>
          <w:iCs/>
        </w:rPr>
        <w:t>Dirty teaching: a beginner’s guide to learning outdoors</w:t>
      </w:r>
      <w:r w:rsidRPr="0087090F">
        <w:rPr>
          <w:rFonts w:ascii="Arial" w:hAnsi="Arial" w:cs="Arial"/>
        </w:rPr>
        <w:t>. Carmarthen: Independent Thinking Press.</w:t>
      </w:r>
    </w:p>
    <w:p w14:paraId="69A28E6F" w14:textId="6A3027B1" w:rsidR="00866247" w:rsidRPr="0087090F" w:rsidRDefault="00866247" w:rsidP="0087090F">
      <w:pPr>
        <w:tabs>
          <w:tab w:val="left" w:pos="948"/>
        </w:tabs>
        <w:rPr>
          <w:rFonts w:ascii="Arial" w:hAnsi="Arial" w:cs="Arial"/>
        </w:rPr>
      </w:pPr>
      <w:r w:rsidRPr="0087090F">
        <w:rPr>
          <w:rFonts w:ascii="Arial" w:hAnsi="Arial" w:cs="Arial"/>
        </w:rPr>
        <w:t xml:space="preserve">Sahrakhiz, S., Harring, M. and Witte, M.D. (2018) ‘Learning opportunities in the outdoor school – empirical findings on outdoor school in Germany from the children’s perspective’, </w:t>
      </w:r>
      <w:r w:rsidRPr="0087090F">
        <w:rPr>
          <w:rFonts w:ascii="Arial" w:hAnsi="Arial" w:cs="Arial"/>
          <w:i/>
          <w:iCs/>
        </w:rPr>
        <w:t>Journal of Adventure Education and Outdoor Learning</w:t>
      </w:r>
      <w:r w:rsidRPr="0087090F">
        <w:rPr>
          <w:rFonts w:ascii="Arial" w:hAnsi="Arial" w:cs="Arial"/>
        </w:rPr>
        <w:t xml:space="preserve">, 18(3), pp. 214–227. Available at: </w:t>
      </w:r>
      <w:hyperlink r:id="rId28" w:history="1">
        <w:r w:rsidRPr="0087090F">
          <w:rPr>
            <w:rStyle w:val="Hyperlink"/>
            <w:rFonts w:ascii="Arial" w:hAnsi="Arial" w:cs="Arial"/>
          </w:rPr>
          <w:t>https://doi.org/10.1080/14729679.2017.1413404</w:t>
        </w:r>
      </w:hyperlink>
      <w:r w:rsidRPr="0087090F">
        <w:rPr>
          <w:rFonts w:ascii="Arial" w:hAnsi="Arial" w:cs="Arial"/>
        </w:rPr>
        <w:t xml:space="preserve"> (Accessed: </w:t>
      </w:r>
      <w:r w:rsidR="00156911">
        <w:rPr>
          <w:rFonts w:ascii="Arial" w:hAnsi="Arial" w:cs="Arial"/>
        </w:rPr>
        <w:t>1</w:t>
      </w:r>
      <w:r w:rsidRPr="0087090F">
        <w:rPr>
          <w:rFonts w:ascii="Arial" w:hAnsi="Arial" w:cs="Arial"/>
        </w:rPr>
        <w:t>7 September 2026).</w:t>
      </w:r>
    </w:p>
    <w:p w14:paraId="1C3F1DB4" w14:textId="77777777" w:rsidR="00866247" w:rsidRPr="0087090F" w:rsidRDefault="00866247" w:rsidP="0087090F">
      <w:pPr>
        <w:tabs>
          <w:tab w:val="left" w:pos="948"/>
        </w:tabs>
        <w:rPr>
          <w:rFonts w:ascii="Arial" w:hAnsi="Arial" w:cs="Arial"/>
        </w:rPr>
      </w:pPr>
      <w:r w:rsidRPr="0087090F">
        <w:rPr>
          <w:rFonts w:ascii="Arial" w:hAnsi="Arial" w:cs="Arial"/>
        </w:rPr>
        <w:t xml:space="preserve">The Early Years Network (n.d.) </w:t>
      </w:r>
      <w:r w:rsidRPr="0087090F">
        <w:rPr>
          <w:rFonts w:ascii="Arial" w:hAnsi="Arial" w:cs="Arial"/>
          <w:i/>
          <w:iCs/>
        </w:rPr>
        <w:t>A comprehensive guide to scaffolding learning in the early years</w:t>
      </w:r>
      <w:r w:rsidRPr="0087090F">
        <w:rPr>
          <w:rFonts w:ascii="Arial" w:hAnsi="Arial" w:cs="Arial"/>
        </w:rPr>
        <w:t xml:space="preserve">. Available at: </w:t>
      </w:r>
      <w:hyperlink r:id="rId29" w:history="1">
        <w:r w:rsidRPr="0087090F">
          <w:rPr>
            <w:rStyle w:val="Hyperlink"/>
            <w:rFonts w:ascii="Arial" w:hAnsi="Arial" w:cs="Arial"/>
          </w:rPr>
          <w:t>https://theearlyyearsnetwork.co.uk/knowledge-hub/a-</w:t>
        </w:r>
        <w:r w:rsidRPr="0087090F">
          <w:rPr>
            <w:rStyle w:val="Hyperlink"/>
            <w:rFonts w:ascii="Arial" w:hAnsi="Arial" w:cs="Arial"/>
          </w:rPr>
          <w:lastRenderedPageBreak/>
          <w:t>comprehensive-guide-to-scaffolding-learning-in-the-early-years</w:t>
        </w:r>
      </w:hyperlink>
      <w:r w:rsidRPr="0087090F">
        <w:rPr>
          <w:rFonts w:ascii="Arial" w:hAnsi="Arial" w:cs="Arial"/>
        </w:rPr>
        <w:t xml:space="preserve"> (Accessed: 27 September 2026).</w:t>
      </w:r>
    </w:p>
    <w:p w14:paraId="3C635304" w14:textId="77777777" w:rsidR="00866247" w:rsidRPr="0087090F" w:rsidRDefault="00866247" w:rsidP="0087090F">
      <w:pPr>
        <w:tabs>
          <w:tab w:val="left" w:pos="948"/>
        </w:tabs>
        <w:rPr>
          <w:rFonts w:ascii="Arial" w:hAnsi="Arial" w:cs="Arial"/>
        </w:rPr>
      </w:pPr>
      <w:r w:rsidRPr="0087090F">
        <w:rPr>
          <w:rFonts w:ascii="Arial" w:hAnsi="Arial" w:cs="Arial"/>
        </w:rPr>
        <w:t xml:space="preserve">Tovey, H. (2013) </w:t>
      </w:r>
      <w:r w:rsidRPr="0087090F">
        <w:rPr>
          <w:rFonts w:ascii="Arial" w:hAnsi="Arial" w:cs="Arial"/>
          <w:i/>
          <w:iCs/>
        </w:rPr>
        <w:t>Bringing the Froebel approach to your early years practice</w:t>
      </w:r>
      <w:r w:rsidRPr="0087090F">
        <w:rPr>
          <w:rFonts w:ascii="Arial" w:hAnsi="Arial" w:cs="Arial"/>
        </w:rPr>
        <w:t>. London: Routledge.</w:t>
      </w:r>
    </w:p>
    <w:p w14:paraId="49748503" w14:textId="77777777" w:rsidR="00866247" w:rsidRPr="0087090F" w:rsidRDefault="00866247" w:rsidP="0087090F">
      <w:pPr>
        <w:tabs>
          <w:tab w:val="left" w:pos="948"/>
        </w:tabs>
        <w:rPr>
          <w:rFonts w:ascii="Arial" w:hAnsi="Arial" w:cs="Arial"/>
        </w:rPr>
      </w:pPr>
      <w:r w:rsidRPr="0087090F">
        <w:rPr>
          <w:rFonts w:ascii="Arial" w:hAnsi="Arial" w:cs="Arial"/>
        </w:rPr>
        <w:t xml:space="preserve">Vygotsky, L.S. (1978) </w:t>
      </w:r>
      <w:r w:rsidRPr="0087090F">
        <w:rPr>
          <w:rFonts w:ascii="Arial" w:hAnsi="Arial" w:cs="Arial"/>
          <w:i/>
          <w:iCs/>
        </w:rPr>
        <w:t>Mind in society: the development of higher psychological processes</w:t>
      </w:r>
      <w:r w:rsidRPr="0087090F">
        <w:rPr>
          <w:rFonts w:ascii="Arial" w:hAnsi="Arial" w:cs="Arial"/>
        </w:rPr>
        <w:t>. Cambridge, MA: Harvard University Press.</w:t>
      </w:r>
    </w:p>
    <w:p w14:paraId="161FA5A6" w14:textId="77777777" w:rsidR="00866247" w:rsidRPr="0087090F" w:rsidRDefault="00866247" w:rsidP="0087090F">
      <w:pPr>
        <w:tabs>
          <w:tab w:val="left" w:pos="948"/>
        </w:tabs>
        <w:rPr>
          <w:rFonts w:ascii="Arial" w:hAnsi="Arial" w:cs="Arial"/>
        </w:rPr>
      </w:pPr>
      <w:r w:rsidRPr="0087090F">
        <w:rPr>
          <w:rFonts w:ascii="Arial" w:hAnsi="Arial" w:cs="Arial"/>
        </w:rPr>
        <w:t xml:space="preserve">Waite-Stupiansky, S. and Cohen, L.E. (eds.) (2020) </w:t>
      </w:r>
      <w:r w:rsidRPr="0087090F">
        <w:rPr>
          <w:rFonts w:ascii="Arial" w:hAnsi="Arial" w:cs="Arial"/>
          <w:i/>
          <w:iCs/>
        </w:rPr>
        <w:t>STEM in early childhood education: how science, technology, engineering, and mathematics strengthen learning</w:t>
      </w:r>
      <w:r w:rsidRPr="0087090F">
        <w:rPr>
          <w:rFonts w:ascii="Arial" w:hAnsi="Arial" w:cs="Arial"/>
        </w:rPr>
        <w:t>. New York: Routledge.</w:t>
      </w:r>
    </w:p>
    <w:p w14:paraId="572297D0" w14:textId="09906C57" w:rsidR="00866247" w:rsidRPr="0087090F" w:rsidRDefault="00866247" w:rsidP="0087090F">
      <w:pPr>
        <w:tabs>
          <w:tab w:val="left" w:pos="948"/>
        </w:tabs>
        <w:rPr>
          <w:rFonts w:ascii="Arial" w:hAnsi="Arial" w:cs="Arial"/>
        </w:rPr>
      </w:pPr>
      <w:r w:rsidRPr="0087090F">
        <w:rPr>
          <w:rFonts w:ascii="Arial" w:hAnsi="Arial" w:cs="Arial"/>
        </w:rPr>
        <w:t xml:space="preserve">Welsh Government (n.d.) </w:t>
      </w:r>
      <w:r w:rsidRPr="0087090F">
        <w:rPr>
          <w:rFonts w:ascii="Arial" w:hAnsi="Arial" w:cs="Arial"/>
          <w:i/>
          <w:iCs/>
        </w:rPr>
        <w:t>Numeracy framework</w:t>
      </w:r>
      <w:r w:rsidRPr="0087090F">
        <w:rPr>
          <w:rFonts w:ascii="Arial" w:hAnsi="Arial" w:cs="Arial"/>
        </w:rPr>
        <w:t xml:space="preserve">. Available at: </w:t>
      </w:r>
      <w:hyperlink r:id="rId30" w:history="1">
        <w:r w:rsidRPr="0087090F">
          <w:rPr>
            <w:rStyle w:val="Hyperlink"/>
            <w:rFonts w:ascii="Arial" w:hAnsi="Arial" w:cs="Arial"/>
          </w:rPr>
          <w:t>https://hwb.gov.wales/api/storage/2f34d783-b4b3-4d47-8fe9-49fdb993dfce/numeracy-framework.pdf</w:t>
        </w:r>
      </w:hyperlink>
      <w:r w:rsidRPr="0087090F">
        <w:rPr>
          <w:rFonts w:ascii="Arial" w:hAnsi="Arial" w:cs="Arial"/>
        </w:rPr>
        <w:t xml:space="preserve"> (Accessed: 2</w:t>
      </w:r>
      <w:r w:rsidR="00393264">
        <w:rPr>
          <w:rFonts w:ascii="Arial" w:hAnsi="Arial" w:cs="Arial"/>
        </w:rPr>
        <w:t>0</w:t>
      </w:r>
      <w:r w:rsidRPr="0087090F">
        <w:rPr>
          <w:rFonts w:ascii="Arial" w:hAnsi="Arial" w:cs="Arial"/>
        </w:rPr>
        <w:t xml:space="preserve"> September 2026).</w:t>
      </w:r>
    </w:p>
    <w:p w14:paraId="6526DD7A" w14:textId="77777777" w:rsidR="00866247" w:rsidRPr="0087090F" w:rsidRDefault="00866247" w:rsidP="0087090F">
      <w:pPr>
        <w:tabs>
          <w:tab w:val="left" w:pos="948"/>
        </w:tabs>
        <w:rPr>
          <w:rFonts w:ascii="Arial" w:hAnsi="Arial" w:cs="Arial"/>
        </w:rPr>
      </w:pPr>
      <w:r w:rsidRPr="0087090F">
        <w:rPr>
          <w:rFonts w:ascii="Arial" w:hAnsi="Arial" w:cs="Arial"/>
        </w:rPr>
        <w:t xml:space="preserve">White, J. (ed.) (2011) </w:t>
      </w:r>
      <w:r w:rsidRPr="0087090F">
        <w:rPr>
          <w:rFonts w:ascii="Arial" w:hAnsi="Arial" w:cs="Arial"/>
          <w:i/>
          <w:iCs/>
        </w:rPr>
        <w:t>Outdoor provision in the early years</w:t>
      </w:r>
      <w:r w:rsidRPr="0087090F">
        <w:rPr>
          <w:rFonts w:ascii="Arial" w:hAnsi="Arial" w:cs="Arial"/>
        </w:rPr>
        <w:t>. London: SAGE.</w:t>
      </w:r>
    </w:p>
    <w:p w14:paraId="6256B955" w14:textId="77777777" w:rsidR="00A804F1" w:rsidRPr="00A804F1" w:rsidRDefault="00A804F1" w:rsidP="00A804F1">
      <w:pPr>
        <w:tabs>
          <w:tab w:val="left" w:pos="948"/>
        </w:tabs>
        <w:rPr>
          <w:rFonts w:ascii="Arial" w:hAnsi="Arial" w:cs="Arial"/>
        </w:rPr>
      </w:pPr>
    </w:p>
    <w:sectPr w:rsidR="00A804F1" w:rsidRPr="00A804F1" w:rsidSect="00FF71A8">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63BD5A" w14:textId="77777777" w:rsidR="00060C68" w:rsidRDefault="00060C68" w:rsidP="00230297">
      <w:pPr>
        <w:spacing w:after="0" w:line="240" w:lineRule="auto"/>
      </w:pPr>
      <w:r>
        <w:separator/>
      </w:r>
    </w:p>
  </w:endnote>
  <w:endnote w:type="continuationSeparator" w:id="0">
    <w:p w14:paraId="475DB2D1" w14:textId="77777777" w:rsidR="00060C68" w:rsidRDefault="00060C68" w:rsidP="002302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1680873"/>
      <w:docPartObj>
        <w:docPartGallery w:val="Page Numbers (Bottom of Page)"/>
        <w:docPartUnique/>
      </w:docPartObj>
    </w:sdtPr>
    <w:sdtEndPr>
      <w:rPr>
        <w:noProof/>
      </w:rPr>
    </w:sdtEndPr>
    <w:sdtContent>
      <w:p w14:paraId="4C16D241" w14:textId="123BEA9C" w:rsidR="00230297" w:rsidRDefault="00230297">
        <w:pPr>
          <w:pStyle w:val="Footer"/>
        </w:pPr>
        <w:r>
          <w:fldChar w:fldCharType="begin"/>
        </w:r>
        <w:r>
          <w:instrText xml:space="preserve"> PAGE   \* MERGEFORMAT </w:instrText>
        </w:r>
        <w:r>
          <w:fldChar w:fldCharType="separate"/>
        </w:r>
        <w:r>
          <w:rPr>
            <w:noProof/>
          </w:rPr>
          <w:t>2</w:t>
        </w:r>
        <w:r>
          <w:rPr>
            <w:noProof/>
          </w:rPr>
          <w:fldChar w:fldCharType="end"/>
        </w:r>
      </w:p>
    </w:sdtContent>
  </w:sdt>
  <w:p w14:paraId="1A94472C" w14:textId="77777777" w:rsidR="00230297" w:rsidRDefault="002302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F218DE" w14:textId="77777777" w:rsidR="00060C68" w:rsidRDefault="00060C68" w:rsidP="00230297">
      <w:pPr>
        <w:spacing w:after="0" w:line="240" w:lineRule="auto"/>
      </w:pPr>
      <w:r>
        <w:separator/>
      </w:r>
    </w:p>
  </w:footnote>
  <w:footnote w:type="continuationSeparator" w:id="0">
    <w:p w14:paraId="52C26F59" w14:textId="77777777" w:rsidR="00060C68" w:rsidRDefault="00060C68" w:rsidP="002302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CDA67A" w14:textId="77777777" w:rsidR="00230297" w:rsidRDefault="00230297">
    <w:pPr>
      <w:pStyle w:val="Header"/>
      <w:rPr>
        <w:rFonts w:ascii="Arial" w:hAnsi="Arial" w:cs="Arial"/>
      </w:rPr>
    </w:pPr>
    <w:r w:rsidRPr="00230297">
      <w:rPr>
        <w:rFonts w:ascii="Arial" w:hAnsi="Arial" w:cs="Arial"/>
      </w:rPr>
      <w:t>ECEY</w:t>
    </w:r>
    <w:r>
      <w:rPr>
        <w:rFonts w:ascii="Arial" w:hAnsi="Arial" w:cs="Arial"/>
      </w:rPr>
      <w:t>5005</w:t>
    </w:r>
  </w:p>
  <w:p w14:paraId="685FBCF3" w14:textId="2D931A40" w:rsidR="00230297" w:rsidRDefault="00230297">
    <w:pPr>
      <w:pStyle w:val="Header"/>
      <w:rPr>
        <w:rFonts w:ascii="Arial" w:hAnsi="Arial" w:cs="Arial"/>
      </w:rPr>
    </w:pPr>
    <w:r>
      <w:rPr>
        <w:rFonts w:ascii="Arial" w:hAnsi="Arial" w:cs="Arial"/>
      </w:rPr>
      <w:t>Student Number: 2506</w:t>
    </w:r>
    <w:r w:rsidR="00DE40FB">
      <w:rPr>
        <w:rFonts w:ascii="Arial" w:hAnsi="Arial" w:cs="Arial"/>
      </w:rPr>
      <w:t>455</w:t>
    </w:r>
  </w:p>
  <w:p w14:paraId="3CE846A0" w14:textId="2B3D6617" w:rsidR="00230297" w:rsidRPr="00230297" w:rsidRDefault="00230297">
    <w:pPr>
      <w:pStyle w:val="Header"/>
      <w:rPr>
        <w:rFonts w:ascii="Arial" w:hAnsi="Arial" w:cs="Arial"/>
      </w:rPr>
    </w:pPr>
    <w:r>
      <w:rPr>
        <w:rFonts w:ascii="Arial" w:hAnsi="Arial" w:cs="Arial"/>
      </w:rPr>
      <w:t>Word Count:</w:t>
    </w:r>
    <w:r w:rsidRPr="00230297">
      <w:rPr>
        <w:rFonts w:ascii="Arial" w:hAnsi="Arial" w:cs="Arial"/>
      </w:rPr>
      <w:t xml:space="preserve"> </w:t>
    </w:r>
    <w:r w:rsidR="00B13723">
      <w:rPr>
        <w:rFonts w:ascii="Arial" w:hAnsi="Arial" w:cs="Arial"/>
      </w:rPr>
      <w:t>4,115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297"/>
    <w:rsid w:val="000050DA"/>
    <w:rsid w:val="00007EE3"/>
    <w:rsid w:val="000115EE"/>
    <w:rsid w:val="00012D4B"/>
    <w:rsid w:val="00013ECB"/>
    <w:rsid w:val="0002270C"/>
    <w:rsid w:val="00022A80"/>
    <w:rsid w:val="000268AB"/>
    <w:rsid w:val="00032BC1"/>
    <w:rsid w:val="0003439B"/>
    <w:rsid w:val="0004305E"/>
    <w:rsid w:val="00046186"/>
    <w:rsid w:val="00047522"/>
    <w:rsid w:val="00053D49"/>
    <w:rsid w:val="00060C68"/>
    <w:rsid w:val="000665C7"/>
    <w:rsid w:val="00071B9C"/>
    <w:rsid w:val="0007289F"/>
    <w:rsid w:val="000978A4"/>
    <w:rsid w:val="000A11DB"/>
    <w:rsid w:val="000A37FB"/>
    <w:rsid w:val="000A6733"/>
    <w:rsid w:val="000B440F"/>
    <w:rsid w:val="000B6C87"/>
    <w:rsid w:val="000B798A"/>
    <w:rsid w:val="000C0B8B"/>
    <w:rsid w:val="000C1072"/>
    <w:rsid w:val="000C54C9"/>
    <w:rsid w:val="000D24B2"/>
    <w:rsid w:val="000E2C8C"/>
    <w:rsid w:val="000E7484"/>
    <w:rsid w:val="000F00E6"/>
    <w:rsid w:val="000F58F7"/>
    <w:rsid w:val="000F5E9C"/>
    <w:rsid w:val="00104CED"/>
    <w:rsid w:val="001052FE"/>
    <w:rsid w:val="001067D5"/>
    <w:rsid w:val="00107C0A"/>
    <w:rsid w:val="00111FE3"/>
    <w:rsid w:val="001120A9"/>
    <w:rsid w:val="00112865"/>
    <w:rsid w:val="00116D18"/>
    <w:rsid w:val="00120C33"/>
    <w:rsid w:val="00121F21"/>
    <w:rsid w:val="00127A57"/>
    <w:rsid w:val="00130F8E"/>
    <w:rsid w:val="0013476A"/>
    <w:rsid w:val="00141CD1"/>
    <w:rsid w:val="00146DC1"/>
    <w:rsid w:val="00147463"/>
    <w:rsid w:val="00155CFB"/>
    <w:rsid w:val="00156618"/>
    <w:rsid w:val="00156911"/>
    <w:rsid w:val="0015760E"/>
    <w:rsid w:val="00161E4B"/>
    <w:rsid w:val="00162442"/>
    <w:rsid w:val="00165890"/>
    <w:rsid w:val="001723E8"/>
    <w:rsid w:val="001746BF"/>
    <w:rsid w:val="00184227"/>
    <w:rsid w:val="00195351"/>
    <w:rsid w:val="00195495"/>
    <w:rsid w:val="00195DD4"/>
    <w:rsid w:val="00195EAC"/>
    <w:rsid w:val="001A2183"/>
    <w:rsid w:val="001A5858"/>
    <w:rsid w:val="001C0CB4"/>
    <w:rsid w:val="001C3148"/>
    <w:rsid w:val="001C5F5E"/>
    <w:rsid w:val="001D2198"/>
    <w:rsid w:val="001D52C4"/>
    <w:rsid w:val="001E373B"/>
    <w:rsid w:val="001E6EF4"/>
    <w:rsid w:val="001F08D5"/>
    <w:rsid w:val="001F13F0"/>
    <w:rsid w:val="001F21FF"/>
    <w:rsid w:val="00200CCB"/>
    <w:rsid w:val="00200EED"/>
    <w:rsid w:val="00206A79"/>
    <w:rsid w:val="00206E87"/>
    <w:rsid w:val="0021292F"/>
    <w:rsid w:val="00212A34"/>
    <w:rsid w:val="00217963"/>
    <w:rsid w:val="00230297"/>
    <w:rsid w:val="002305FF"/>
    <w:rsid w:val="0023129B"/>
    <w:rsid w:val="00233050"/>
    <w:rsid w:val="0023529C"/>
    <w:rsid w:val="002420BA"/>
    <w:rsid w:val="002424F3"/>
    <w:rsid w:val="002475AD"/>
    <w:rsid w:val="002503C5"/>
    <w:rsid w:val="00254AD9"/>
    <w:rsid w:val="00257CEF"/>
    <w:rsid w:val="002628EF"/>
    <w:rsid w:val="00264CE6"/>
    <w:rsid w:val="002658E5"/>
    <w:rsid w:val="002710FE"/>
    <w:rsid w:val="002723EB"/>
    <w:rsid w:val="002744D9"/>
    <w:rsid w:val="00275123"/>
    <w:rsid w:val="002752D7"/>
    <w:rsid w:val="00275825"/>
    <w:rsid w:val="002A690A"/>
    <w:rsid w:val="002B01D4"/>
    <w:rsid w:val="002B4897"/>
    <w:rsid w:val="002B75DD"/>
    <w:rsid w:val="002C186C"/>
    <w:rsid w:val="002C20AA"/>
    <w:rsid w:val="002C4F3B"/>
    <w:rsid w:val="002C530E"/>
    <w:rsid w:val="002D5ED6"/>
    <w:rsid w:val="002D5F55"/>
    <w:rsid w:val="002D7206"/>
    <w:rsid w:val="002E2245"/>
    <w:rsid w:val="002F25E6"/>
    <w:rsid w:val="002F2FF8"/>
    <w:rsid w:val="00301FE9"/>
    <w:rsid w:val="003065A9"/>
    <w:rsid w:val="00314EE9"/>
    <w:rsid w:val="00332DD4"/>
    <w:rsid w:val="003419B4"/>
    <w:rsid w:val="003510BA"/>
    <w:rsid w:val="00352D01"/>
    <w:rsid w:val="0035485C"/>
    <w:rsid w:val="00357BBB"/>
    <w:rsid w:val="00360D5C"/>
    <w:rsid w:val="00362AF7"/>
    <w:rsid w:val="00367E60"/>
    <w:rsid w:val="00383F81"/>
    <w:rsid w:val="00386029"/>
    <w:rsid w:val="00393264"/>
    <w:rsid w:val="003A29A8"/>
    <w:rsid w:val="003A6AD9"/>
    <w:rsid w:val="003B2364"/>
    <w:rsid w:val="003C01BB"/>
    <w:rsid w:val="003C28DB"/>
    <w:rsid w:val="003C3277"/>
    <w:rsid w:val="003C5CAF"/>
    <w:rsid w:val="003C66A7"/>
    <w:rsid w:val="003D0940"/>
    <w:rsid w:val="003D6E8A"/>
    <w:rsid w:val="003E1C3F"/>
    <w:rsid w:val="003E6348"/>
    <w:rsid w:val="003E7D59"/>
    <w:rsid w:val="003E7EB8"/>
    <w:rsid w:val="003F4F4D"/>
    <w:rsid w:val="0040124B"/>
    <w:rsid w:val="00402CF4"/>
    <w:rsid w:val="00403016"/>
    <w:rsid w:val="004039D3"/>
    <w:rsid w:val="00406EB5"/>
    <w:rsid w:val="0041174E"/>
    <w:rsid w:val="00411B54"/>
    <w:rsid w:val="004140DC"/>
    <w:rsid w:val="004144C0"/>
    <w:rsid w:val="00416169"/>
    <w:rsid w:val="00416A0B"/>
    <w:rsid w:val="00421F0B"/>
    <w:rsid w:val="004227E0"/>
    <w:rsid w:val="00423C28"/>
    <w:rsid w:val="00424C32"/>
    <w:rsid w:val="0042738A"/>
    <w:rsid w:val="004304E6"/>
    <w:rsid w:val="00434EB3"/>
    <w:rsid w:val="004364C5"/>
    <w:rsid w:val="00443090"/>
    <w:rsid w:val="00447CD6"/>
    <w:rsid w:val="00452BD0"/>
    <w:rsid w:val="00460973"/>
    <w:rsid w:val="004628C3"/>
    <w:rsid w:val="00462B75"/>
    <w:rsid w:val="00464F31"/>
    <w:rsid w:val="00480113"/>
    <w:rsid w:val="0048513B"/>
    <w:rsid w:val="00485657"/>
    <w:rsid w:val="00486FA6"/>
    <w:rsid w:val="00490A0E"/>
    <w:rsid w:val="0049754D"/>
    <w:rsid w:val="004A3909"/>
    <w:rsid w:val="004A7175"/>
    <w:rsid w:val="004B2400"/>
    <w:rsid w:val="004B29A0"/>
    <w:rsid w:val="004B6021"/>
    <w:rsid w:val="004B6D25"/>
    <w:rsid w:val="004D1EED"/>
    <w:rsid w:val="004D2466"/>
    <w:rsid w:val="004D59A5"/>
    <w:rsid w:val="004E4A97"/>
    <w:rsid w:val="004E4D62"/>
    <w:rsid w:val="004F0772"/>
    <w:rsid w:val="004F4FFD"/>
    <w:rsid w:val="004F50E9"/>
    <w:rsid w:val="00500374"/>
    <w:rsid w:val="00501904"/>
    <w:rsid w:val="00510FFF"/>
    <w:rsid w:val="005162A4"/>
    <w:rsid w:val="00524B64"/>
    <w:rsid w:val="00524B8C"/>
    <w:rsid w:val="00526ADE"/>
    <w:rsid w:val="00530113"/>
    <w:rsid w:val="00531649"/>
    <w:rsid w:val="0053271A"/>
    <w:rsid w:val="005426B4"/>
    <w:rsid w:val="00544200"/>
    <w:rsid w:val="00547154"/>
    <w:rsid w:val="00556683"/>
    <w:rsid w:val="005619DE"/>
    <w:rsid w:val="00563FD0"/>
    <w:rsid w:val="005736BF"/>
    <w:rsid w:val="005764F4"/>
    <w:rsid w:val="00582BA1"/>
    <w:rsid w:val="005A3DC0"/>
    <w:rsid w:val="005A4AE7"/>
    <w:rsid w:val="005A5264"/>
    <w:rsid w:val="005A75AD"/>
    <w:rsid w:val="005A7939"/>
    <w:rsid w:val="005B55C3"/>
    <w:rsid w:val="005B7F98"/>
    <w:rsid w:val="005C0AEA"/>
    <w:rsid w:val="005C17C6"/>
    <w:rsid w:val="005C2B30"/>
    <w:rsid w:val="005C4DFC"/>
    <w:rsid w:val="005C57D7"/>
    <w:rsid w:val="005D3267"/>
    <w:rsid w:val="005D77F6"/>
    <w:rsid w:val="005E0A8F"/>
    <w:rsid w:val="005F1D8F"/>
    <w:rsid w:val="005F232D"/>
    <w:rsid w:val="005F70DE"/>
    <w:rsid w:val="00601062"/>
    <w:rsid w:val="006072C2"/>
    <w:rsid w:val="006076E1"/>
    <w:rsid w:val="00626B09"/>
    <w:rsid w:val="00632ECC"/>
    <w:rsid w:val="00633BF2"/>
    <w:rsid w:val="00635A1F"/>
    <w:rsid w:val="0064499D"/>
    <w:rsid w:val="006512AE"/>
    <w:rsid w:val="0065260D"/>
    <w:rsid w:val="0065357A"/>
    <w:rsid w:val="006654A3"/>
    <w:rsid w:val="00666CAA"/>
    <w:rsid w:val="0067371C"/>
    <w:rsid w:val="00673E72"/>
    <w:rsid w:val="00674DC0"/>
    <w:rsid w:val="006846F7"/>
    <w:rsid w:val="0069655A"/>
    <w:rsid w:val="006A3D64"/>
    <w:rsid w:val="006B7223"/>
    <w:rsid w:val="006C5553"/>
    <w:rsid w:val="006D31AA"/>
    <w:rsid w:val="006D3BB6"/>
    <w:rsid w:val="006D577C"/>
    <w:rsid w:val="006D7DAE"/>
    <w:rsid w:val="007052BC"/>
    <w:rsid w:val="00715F2C"/>
    <w:rsid w:val="0073403A"/>
    <w:rsid w:val="00734A59"/>
    <w:rsid w:val="00734D26"/>
    <w:rsid w:val="00735083"/>
    <w:rsid w:val="00736E0B"/>
    <w:rsid w:val="00742DFA"/>
    <w:rsid w:val="007432B8"/>
    <w:rsid w:val="00750510"/>
    <w:rsid w:val="00750BB3"/>
    <w:rsid w:val="00754BE2"/>
    <w:rsid w:val="00756A15"/>
    <w:rsid w:val="00757DDF"/>
    <w:rsid w:val="0076139B"/>
    <w:rsid w:val="007719A4"/>
    <w:rsid w:val="00773E32"/>
    <w:rsid w:val="0077517B"/>
    <w:rsid w:val="007866B5"/>
    <w:rsid w:val="00793AD0"/>
    <w:rsid w:val="00797246"/>
    <w:rsid w:val="007A4234"/>
    <w:rsid w:val="007A6720"/>
    <w:rsid w:val="007C07CC"/>
    <w:rsid w:val="007D519A"/>
    <w:rsid w:val="007E5509"/>
    <w:rsid w:val="007F4D2E"/>
    <w:rsid w:val="007F5220"/>
    <w:rsid w:val="007F598A"/>
    <w:rsid w:val="008036FF"/>
    <w:rsid w:val="00811F49"/>
    <w:rsid w:val="008234E5"/>
    <w:rsid w:val="008308BD"/>
    <w:rsid w:val="00832CD1"/>
    <w:rsid w:val="008355BF"/>
    <w:rsid w:val="00836B7B"/>
    <w:rsid w:val="00840586"/>
    <w:rsid w:val="00845D90"/>
    <w:rsid w:val="00846B23"/>
    <w:rsid w:val="008474E1"/>
    <w:rsid w:val="00847CA9"/>
    <w:rsid w:val="008617D5"/>
    <w:rsid w:val="00864AE8"/>
    <w:rsid w:val="0086608D"/>
    <w:rsid w:val="00866247"/>
    <w:rsid w:val="008663CE"/>
    <w:rsid w:val="0087090F"/>
    <w:rsid w:val="00871CC1"/>
    <w:rsid w:val="008741B3"/>
    <w:rsid w:val="00885629"/>
    <w:rsid w:val="0089723B"/>
    <w:rsid w:val="008A1CBE"/>
    <w:rsid w:val="008A6A62"/>
    <w:rsid w:val="008A7A9A"/>
    <w:rsid w:val="008B25E6"/>
    <w:rsid w:val="008B27B5"/>
    <w:rsid w:val="008B47DE"/>
    <w:rsid w:val="008B50A5"/>
    <w:rsid w:val="008E01C4"/>
    <w:rsid w:val="008E65B6"/>
    <w:rsid w:val="008E77AE"/>
    <w:rsid w:val="0090173B"/>
    <w:rsid w:val="00907B84"/>
    <w:rsid w:val="00913872"/>
    <w:rsid w:val="00917ACA"/>
    <w:rsid w:val="00920591"/>
    <w:rsid w:val="00922809"/>
    <w:rsid w:val="00922ECC"/>
    <w:rsid w:val="00927A6B"/>
    <w:rsid w:val="009343C9"/>
    <w:rsid w:val="00941537"/>
    <w:rsid w:val="00944247"/>
    <w:rsid w:val="00950E1A"/>
    <w:rsid w:val="009718F1"/>
    <w:rsid w:val="009761BA"/>
    <w:rsid w:val="009878DB"/>
    <w:rsid w:val="009A78C8"/>
    <w:rsid w:val="009C0042"/>
    <w:rsid w:val="009C50E6"/>
    <w:rsid w:val="009C5AC0"/>
    <w:rsid w:val="009D23A5"/>
    <w:rsid w:val="009D7E28"/>
    <w:rsid w:val="009D7E6B"/>
    <w:rsid w:val="009F1F01"/>
    <w:rsid w:val="00A177BF"/>
    <w:rsid w:val="00A17DDE"/>
    <w:rsid w:val="00A22D10"/>
    <w:rsid w:val="00A27972"/>
    <w:rsid w:val="00A3142E"/>
    <w:rsid w:val="00A31B3C"/>
    <w:rsid w:val="00A3358D"/>
    <w:rsid w:val="00A361D4"/>
    <w:rsid w:val="00A407DB"/>
    <w:rsid w:val="00A41135"/>
    <w:rsid w:val="00A46323"/>
    <w:rsid w:val="00A471B5"/>
    <w:rsid w:val="00A646F6"/>
    <w:rsid w:val="00A65BF4"/>
    <w:rsid w:val="00A7079D"/>
    <w:rsid w:val="00A76A5A"/>
    <w:rsid w:val="00A804F1"/>
    <w:rsid w:val="00A81305"/>
    <w:rsid w:val="00A82AEE"/>
    <w:rsid w:val="00A846DB"/>
    <w:rsid w:val="00A87AE2"/>
    <w:rsid w:val="00A90114"/>
    <w:rsid w:val="00A9774D"/>
    <w:rsid w:val="00AA1BDE"/>
    <w:rsid w:val="00AA3E29"/>
    <w:rsid w:val="00AA675F"/>
    <w:rsid w:val="00AB4AA8"/>
    <w:rsid w:val="00AB5503"/>
    <w:rsid w:val="00AC007E"/>
    <w:rsid w:val="00AC70E2"/>
    <w:rsid w:val="00AD3FD2"/>
    <w:rsid w:val="00AD4D0F"/>
    <w:rsid w:val="00AD7CDE"/>
    <w:rsid w:val="00AE5625"/>
    <w:rsid w:val="00AF0BFF"/>
    <w:rsid w:val="00B0277E"/>
    <w:rsid w:val="00B13723"/>
    <w:rsid w:val="00B232EC"/>
    <w:rsid w:val="00B23C4B"/>
    <w:rsid w:val="00B27D0B"/>
    <w:rsid w:val="00B31C70"/>
    <w:rsid w:val="00B3604F"/>
    <w:rsid w:val="00B36FF1"/>
    <w:rsid w:val="00B41A0F"/>
    <w:rsid w:val="00B42810"/>
    <w:rsid w:val="00B46B76"/>
    <w:rsid w:val="00B47C6A"/>
    <w:rsid w:val="00B50887"/>
    <w:rsid w:val="00B63846"/>
    <w:rsid w:val="00B6461C"/>
    <w:rsid w:val="00B66233"/>
    <w:rsid w:val="00B72A32"/>
    <w:rsid w:val="00B81EC6"/>
    <w:rsid w:val="00B86A33"/>
    <w:rsid w:val="00B910B1"/>
    <w:rsid w:val="00B9121F"/>
    <w:rsid w:val="00B91768"/>
    <w:rsid w:val="00B920E3"/>
    <w:rsid w:val="00B92C31"/>
    <w:rsid w:val="00B943C0"/>
    <w:rsid w:val="00B94DD1"/>
    <w:rsid w:val="00BA3E42"/>
    <w:rsid w:val="00BA74CB"/>
    <w:rsid w:val="00BA74FD"/>
    <w:rsid w:val="00BB16C4"/>
    <w:rsid w:val="00BD2B83"/>
    <w:rsid w:val="00BD53FA"/>
    <w:rsid w:val="00BE2A0C"/>
    <w:rsid w:val="00BE3CF7"/>
    <w:rsid w:val="00BE40E3"/>
    <w:rsid w:val="00BE7D22"/>
    <w:rsid w:val="00C00604"/>
    <w:rsid w:val="00C13099"/>
    <w:rsid w:val="00C304A4"/>
    <w:rsid w:val="00C35916"/>
    <w:rsid w:val="00C43DE0"/>
    <w:rsid w:val="00C45580"/>
    <w:rsid w:val="00C505E2"/>
    <w:rsid w:val="00C52686"/>
    <w:rsid w:val="00C64A66"/>
    <w:rsid w:val="00C65836"/>
    <w:rsid w:val="00C73B38"/>
    <w:rsid w:val="00C73D2B"/>
    <w:rsid w:val="00C852C5"/>
    <w:rsid w:val="00CA09D9"/>
    <w:rsid w:val="00CA15C2"/>
    <w:rsid w:val="00CA2439"/>
    <w:rsid w:val="00CB1C3B"/>
    <w:rsid w:val="00CB2672"/>
    <w:rsid w:val="00CB3F3F"/>
    <w:rsid w:val="00CB4E3D"/>
    <w:rsid w:val="00CB506D"/>
    <w:rsid w:val="00CC07C7"/>
    <w:rsid w:val="00CC473C"/>
    <w:rsid w:val="00CC5EF7"/>
    <w:rsid w:val="00CC69EF"/>
    <w:rsid w:val="00CD045F"/>
    <w:rsid w:val="00CE3375"/>
    <w:rsid w:val="00CE4287"/>
    <w:rsid w:val="00CF153D"/>
    <w:rsid w:val="00D02708"/>
    <w:rsid w:val="00D0344E"/>
    <w:rsid w:val="00D15843"/>
    <w:rsid w:val="00D15CA1"/>
    <w:rsid w:val="00D21913"/>
    <w:rsid w:val="00D221D0"/>
    <w:rsid w:val="00D35124"/>
    <w:rsid w:val="00D369ED"/>
    <w:rsid w:val="00D42F90"/>
    <w:rsid w:val="00D46A46"/>
    <w:rsid w:val="00D51BB0"/>
    <w:rsid w:val="00D55915"/>
    <w:rsid w:val="00D666D3"/>
    <w:rsid w:val="00D749C7"/>
    <w:rsid w:val="00D868B9"/>
    <w:rsid w:val="00D9666D"/>
    <w:rsid w:val="00D966AC"/>
    <w:rsid w:val="00D97A5F"/>
    <w:rsid w:val="00DA2234"/>
    <w:rsid w:val="00DB5B40"/>
    <w:rsid w:val="00DC28CE"/>
    <w:rsid w:val="00DD1510"/>
    <w:rsid w:val="00DE03AA"/>
    <w:rsid w:val="00DE40FB"/>
    <w:rsid w:val="00DE53E2"/>
    <w:rsid w:val="00DF0B6F"/>
    <w:rsid w:val="00DF124E"/>
    <w:rsid w:val="00DF1690"/>
    <w:rsid w:val="00DF35E7"/>
    <w:rsid w:val="00E061FA"/>
    <w:rsid w:val="00E066DB"/>
    <w:rsid w:val="00E06CBF"/>
    <w:rsid w:val="00E13AE0"/>
    <w:rsid w:val="00E1453C"/>
    <w:rsid w:val="00E20364"/>
    <w:rsid w:val="00E237EB"/>
    <w:rsid w:val="00E2633F"/>
    <w:rsid w:val="00E263EA"/>
    <w:rsid w:val="00E333E4"/>
    <w:rsid w:val="00E341F9"/>
    <w:rsid w:val="00E34228"/>
    <w:rsid w:val="00E506EC"/>
    <w:rsid w:val="00E571C9"/>
    <w:rsid w:val="00E63FC2"/>
    <w:rsid w:val="00E66B70"/>
    <w:rsid w:val="00E67CD4"/>
    <w:rsid w:val="00E7636C"/>
    <w:rsid w:val="00E83B15"/>
    <w:rsid w:val="00E83EC0"/>
    <w:rsid w:val="00E867EC"/>
    <w:rsid w:val="00E8715E"/>
    <w:rsid w:val="00E944A2"/>
    <w:rsid w:val="00EA2182"/>
    <w:rsid w:val="00EA2EA5"/>
    <w:rsid w:val="00EB0773"/>
    <w:rsid w:val="00EB42CB"/>
    <w:rsid w:val="00EC61FA"/>
    <w:rsid w:val="00EE4FE9"/>
    <w:rsid w:val="00EE5915"/>
    <w:rsid w:val="00EF6C04"/>
    <w:rsid w:val="00F06C68"/>
    <w:rsid w:val="00F11C5A"/>
    <w:rsid w:val="00F305D7"/>
    <w:rsid w:val="00F37A1A"/>
    <w:rsid w:val="00F405F2"/>
    <w:rsid w:val="00F4281C"/>
    <w:rsid w:val="00F42BCF"/>
    <w:rsid w:val="00F44484"/>
    <w:rsid w:val="00F60CB4"/>
    <w:rsid w:val="00F61C97"/>
    <w:rsid w:val="00F71B05"/>
    <w:rsid w:val="00F8151B"/>
    <w:rsid w:val="00F83AD2"/>
    <w:rsid w:val="00F879AB"/>
    <w:rsid w:val="00F9408E"/>
    <w:rsid w:val="00F95130"/>
    <w:rsid w:val="00FB7AAA"/>
    <w:rsid w:val="00FC0684"/>
    <w:rsid w:val="00FD077B"/>
    <w:rsid w:val="00FE1531"/>
    <w:rsid w:val="00FE4130"/>
    <w:rsid w:val="00FF3407"/>
    <w:rsid w:val="00FF6B3F"/>
    <w:rsid w:val="00FF71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B0F6E6"/>
  <w15:chartTrackingRefBased/>
  <w15:docId w15:val="{B576CED2-0661-4318-98E5-A74800F2AF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02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02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02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02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02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02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02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02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02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02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02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02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02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02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02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02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02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0297"/>
    <w:rPr>
      <w:rFonts w:eastAsiaTheme="majorEastAsia" w:cstheme="majorBidi"/>
      <w:color w:val="272727" w:themeColor="text1" w:themeTint="D8"/>
    </w:rPr>
  </w:style>
  <w:style w:type="paragraph" w:styleId="Title">
    <w:name w:val="Title"/>
    <w:basedOn w:val="Normal"/>
    <w:next w:val="Normal"/>
    <w:link w:val="TitleChar"/>
    <w:uiPriority w:val="10"/>
    <w:qFormat/>
    <w:rsid w:val="002302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02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02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02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0297"/>
    <w:pPr>
      <w:spacing w:before="160"/>
      <w:jc w:val="center"/>
    </w:pPr>
    <w:rPr>
      <w:i/>
      <w:iCs/>
      <w:color w:val="404040" w:themeColor="text1" w:themeTint="BF"/>
    </w:rPr>
  </w:style>
  <w:style w:type="character" w:customStyle="1" w:styleId="QuoteChar">
    <w:name w:val="Quote Char"/>
    <w:basedOn w:val="DefaultParagraphFont"/>
    <w:link w:val="Quote"/>
    <w:uiPriority w:val="29"/>
    <w:rsid w:val="00230297"/>
    <w:rPr>
      <w:i/>
      <w:iCs/>
      <w:color w:val="404040" w:themeColor="text1" w:themeTint="BF"/>
    </w:rPr>
  </w:style>
  <w:style w:type="paragraph" w:styleId="ListParagraph">
    <w:name w:val="List Paragraph"/>
    <w:basedOn w:val="Normal"/>
    <w:uiPriority w:val="34"/>
    <w:qFormat/>
    <w:rsid w:val="00230297"/>
    <w:pPr>
      <w:ind w:left="720"/>
      <w:contextualSpacing/>
    </w:pPr>
  </w:style>
  <w:style w:type="character" w:styleId="IntenseEmphasis">
    <w:name w:val="Intense Emphasis"/>
    <w:basedOn w:val="DefaultParagraphFont"/>
    <w:uiPriority w:val="21"/>
    <w:qFormat/>
    <w:rsid w:val="00230297"/>
    <w:rPr>
      <w:i/>
      <w:iCs/>
      <w:color w:val="0F4761" w:themeColor="accent1" w:themeShade="BF"/>
    </w:rPr>
  </w:style>
  <w:style w:type="paragraph" w:styleId="IntenseQuote">
    <w:name w:val="Intense Quote"/>
    <w:basedOn w:val="Normal"/>
    <w:next w:val="Normal"/>
    <w:link w:val="IntenseQuoteChar"/>
    <w:uiPriority w:val="30"/>
    <w:qFormat/>
    <w:rsid w:val="002302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0297"/>
    <w:rPr>
      <w:i/>
      <w:iCs/>
      <w:color w:val="0F4761" w:themeColor="accent1" w:themeShade="BF"/>
    </w:rPr>
  </w:style>
  <w:style w:type="character" w:styleId="IntenseReference">
    <w:name w:val="Intense Reference"/>
    <w:basedOn w:val="DefaultParagraphFont"/>
    <w:uiPriority w:val="32"/>
    <w:qFormat/>
    <w:rsid w:val="00230297"/>
    <w:rPr>
      <w:b/>
      <w:bCs/>
      <w:smallCaps/>
      <w:color w:val="0F4761" w:themeColor="accent1" w:themeShade="BF"/>
      <w:spacing w:val="5"/>
    </w:rPr>
  </w:style>
  <w:style w:type="paragraph" w:styleId="Header">
    <w:name w:val="header"/>
    <w:basedOn w:val="Normal"/>
    <w:link w:val="HeaderChar"/>
    <w:uiPriority w:val="99"/>
    <w:unhideWhenUsed/>
    <w:rsid w:val="002302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0297"/>
  </w:style>
  <w:style w:type="paragraph" w:styleId="Footer">
    <w:name w:val="footer"/>
    <w:basedOn w:val="Normal"/>
    <w:link w:val="FooterChar"/>
    <w:uiPriority w:val="99"/>
    <w:unhideWhenUsed/>
    <w:rsid w:val="002302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0297"/>
  </w:style>
  <w:style w:type="character" w:styleId="Hyperlink">
    <w:name w:val="Hyperlink"/>
    <w:basedOn w:val="DefaultParagraphFont"/>
    <w:uiPriority w:val="99"/>
    <w:unhideWhenUsed/>
    <w:rsid w:val="0087090F"/>
    <w:rPr>
      <w:color w:val="467886" w:themeColor="hyperlink"/>
      <w:u w:val="single"/>
    </w:rPr>
  </w:style>
  <w:style w:type="character" w:styleId="UnresolvedMention">
    <w:name w:val="Unresolved Mention"/>
    <w:basedOn w:val="DefaultParagraphFont"/>
    <w:uiPriority w:val="99"/>
    <w:semiHidden/>
    <w:unhideWhenUsed/>
    <w:rsid w:val="008709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reativestarlearning.co.uk/wp-content/uploads/2020/08/Level-2-Outdoor-Numeracy-Master-V1-1.pdf" TargetMode="External"/><Relationship Id="rId18" Type="http://schemas.openxmlformats.org/officeDocument/2006/relationships/hyperlink" Target="https://hwb.gov.wales/curriculum-for-wales/designing-your-curriculum/developing-a-vision-for-curriculum-design/" TargetMode="External"/><Relationship Id="rId26" Type="http://schemas.openxmlformats.org/officeDocument/2006/relationships/hyperlink" Target="https://www.northwaleswildlifetrust.org.uk/wildlife-explorer/marine/crustaceans/edible-crab" TargetMode="External"/><Relationship Id="rId3" Type="http://schemas.openxmlformats.org/officeDocument/2006/relationships/webSettings" Target="webSettings.xml"/><Relationship Id="rId21" Type="http://schemas.openxmlformats.org/officeDocument/2006/relationships/hyperlink" Target="https://kidspot.news.com.au/parenting/things-to-do/make-a-sand-turtle/news-story/2b78393051dea163cbe4e8f79ef37dd6" TargetMode="External"/><Relationship Id="rId34" Type="http://schemas.openxmlformats.org/officeDocument/2006/relationships/theme" Target="theme/theme1.xml"/><Relationship Id="rId7" Type="http://schemas.openxmlformats.org/officeDocument/2006/relationships/image" Target="media/image2.jpeg"/><Relationship Id="rId12" Type="http://schemas.openxmlformats.org/officeDocument/2006/relationships/hyperlink" Target="https://kids.britannica.com/students/article/tide/603648" TargetMode="External"/><Relationship Id="rId17" Type="http://schemas.openxmlformats.org/officeDocument/2006/relationships/hyperlink" Target="https://www.teachearlyyears.com/enabling-environments/view/learning-on-the-beach" TargetMode="External"/><Relationship Id="rId25" Type="http://schemas.openxmlformats.org/officeDocument/2006/relationships/hyperlink" Target="https://www.natureplays.com/unlocking-potential-in-nature-how-scaffolding-boosts-forest-school-learning/"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froebel.org.uk/about-us/about-the-trust" TargetMode="External"/><Relationship Id="rId20" Type="http://schemas.openxmlformats.org/officeDocument/2006/relationships/hyperlink" Target="https://hwb.gov.wales/curriculum-for-wales/science-and-technology" TargetMode="External"/><Relationship Id="rId29" Type="http://schemas.openxmlformats.org/officeDocument/2006/relationships/hyperlink" Target="https://theearlyyearsnetwork.co.uk/knowledge-hub/a-comprehensive-guide-to-scaffolding-learning-in-the-early-years"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beachacademywales.com/" TargetMode="External"/><Relationship Id="rId24" Type="http://schemas.openxmlformats.org/officeDocument/2006/relationships/hyperlink" Target="https://cdn.cyfoethnaturiol.cymru/690953/maths-and-numeracy-activities-and-games-booklet-eng.pdf" TargetMode="External"/><Relationship Id="rId32"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files.froebel.org.uk/production/documents/Froebelian-Principles-Poster-2026-A3-Web.pdf" TargetMode="External"/><Relationship Id="rId23" Type="http://schemas.openxmlformats.org/officeDocument/2006/relationships/hyperlink" Target="https://science.nasa.gov/moon/tides/" TargetMode="External"/><Relationship Id="rId28" Type="http://schemas.openxmlformats.org/officeDocument/2006/relationships/hyperlink" Target="https://doi.org/10.1080/14729679.2017.1413404" TargetMode="External"/><Relationship Id="rId10" Type="http://schemas.openxmlformats.org/officeDocument/2006/relationships/image" Target="media/image5.jpeg"/><Relationship Id="rId19" Type="http://schemas.openxmlformats.org/officeDocument/2006/relationships/hyperlink" Target="https://hwb.gov.wales/curriculum-for-wales/mathematics-and-numeracy/principles-of-progression/" TargetMode="External"/><Relationship Id="rId31"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yperlink" Target="https://darwincentre.com/wp-content/uploads/2022/10/Primary-Science-article-2022.pdf" TargetMode="External"/><Relationship Id="rId22" Type="http://schemas.openxmlformats.org/officeDocument/2006/relationships/hyperlink" Target="https://doi.org/10.1080/09669760.2019.1653508" TargetMode="External"/><Relationship Id="rId27" Type="http://schemas.openxmlformats.org/officeDocument/2006/relationships/hyperlink" Target="https://waterrokit.com/why-outdoor-science-experiments-are-essential-for-childrens-learning/" TargetMode="External"/><Relationship Id="rId30" Type="http://schemas.openxmlformats.org/officeDocument/2006/relationships/hyperlink" Target="https://hwb.gov.wales/api/storage/2f34d783-b4b3-4d47-8fe9-49fdb993dfce/numeracy-framework.pdf" TargetMode="External"/><Relationship Id="rId8" Type="http://schemas.openxmlformats.org/officeDocument/2006/relationships/image" Target="media/image3.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4898</Words>
  <Characters>27922</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pope</dc:creator>
  <cp:keywords/>
  <dc:description/>
  <cp:lastModifiedBy>jordan pope</cp:lastModifiedBy>
  <cp:revision>513</cp:revision>
  <dcterms:created xsi:type="dcterms:W3CDTF">2026-09-07T17:03:00Z</dcterms:created>
  <dcterms:modified xsi:type="dcterms:W3CDTF">2026-09-27T20:28:00Z</dcterms:modified>
</cp:coreProperties>
</file>