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E19AE7" w14:textId="622CFAA5" w:rsidR="000B27E0" w:rsidRPr="009B08E3" w:rsidRDefault="000B27E0" w:rsidP="009B08E3">
      <w:pPr>
        <w:spacing w:line="360" w:lineRule="auto"/>
        <w:rPr>
          <w:rFonts w:ascii="Times New Roman" w:hAnsi="Times New Roman" w:cs="Times New Roman"/>
          <w:b/>
          <w:bCs/>
          <w:sz w:val="24"/>
          <w:szCs w:val="24"/>
          <w:u w:val="single"/>
        </w:rPr>
      </w:pPr>
      <w:r w:rsidRPr="009B08E3">
        <w:rPr>
          <w:rFonts w:ascii="Times New Roman" w:hAnsi="Times New Roman" w:cs="Times New Roman"/>
          <w:b/>
          <w:bCs/>
          <w:sz w:val="24"/>
          <w:szCs w:val="24"/>
          <w:u w:val="single"/>
        </w:rPr>
        <w:t>RYAN DUGMORE-2023914-ASSIGNMENT 2</w:t>
      </w:r>
      <w:r w:rsidR="002F062C" w:rsidRPr="009B08E3">
        <w:rPr>
          <w:rFonts w:ascii="Times New Roman" w:hAnsi="Times New Roman" w:cs="Times New Roman"/>
          <w:b/>
          <w:bCs/>
          <w:sz w:val="24"/>
          <w:szCs w:val="24"/>
          <w:u w:val="single"/>
        </w:rPr>
        <w:t>-RESUBMISSION</w:t>
      </w:r>
    </w:p>
    <w:p w14:paraId="39004AE3" w14:textId="77777777" w:rsidR="000B27E0" w:rsidRPr="009B08E3" w:rsidRDefault="000B27E0" w:rsidP="009B08E3">
      <w:pPr>
        <w:spacing w:line="360" w:lineRule="auto"/>
        <w:rPr>
          <w:rFonts w:ascii="Times New Roman" w:hAnsi="Times New Roman" w:cs="Times New Roman"/>
          <w:b/>
          <w:bCs/>
          <w:sz w:val="24"/>
          <w:szCs w:val="24"/>
          <w:u w:val="single"/>
        </w:rPr>
      </w:pPr>
      <w:r w:rsidRPr="009B08E3">
        <w:rPr>
          <w:rFonts w:ascii="Times New Roman" w:hAnsi="Times New Roman" w:cs="Times New Roman"/>
          <w:b/>
          <w:bCs/>
          <w:sz w:val="24"/>
          <w:szCs w:val="24"/>
          <w:u w:val="single"/>
        </w:rPr>
        <w:t>Assess the role of community policing in fostering and maintaining community cohesion.</w:t>
      </w:r>
    </w:p>
    <w:p w14:paraId="2F717541" w14:textId="57B9E194" w:rsidR="00AE236C" w:rsidRPr="009B08E3" w:rsidRDefault="00632AB5"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 xml:space="preserve">Community cohesion is at the heart of a community and is about what makes a community feel safe and strong (Local Government Association, 2004). By having a community cohesion, it enables people of all different types of backgrounds to get along with a key factor of this being integration, which is what must have for persons to adjust to one another (Cantle, 2022). The National Police Improvement agency, 2021, have listed </w:t>
      </w:r>
      <w:r w:rsidR="00465DE2" w:rsidRPr="009B08E3">
        <w:rPr>
          <w:rFonts w:ascii="Times New Roman" w:hAnsi="Times New Roman" w:cs="Times New Roman"/>
          <w:sz w:val="24"/>
          <w:szCs w:val="24"/>
        </w:rPr>
        <w:t>several</w:t>
      </w:r>
      <w:r w:rsidRPr="009B08E3">
        <w:rPr>
          <w:rFonts w:ascii="Times New Roman" w:hAnsi="Times New Roman" w:cs="Times New Roman"/>
          <w:sz w:val="24"/>
          <w:szCs w:val="24"/>
        </w:rPr>
        <w:t xml:space="preserve"> ways </w:t>
      </w:r>
      <w:r w:rsidR="00C91BB4" w:rsidRPr="009B08E3">
        <w:rPr>
          <w:rFonts w:ascii="Times New Roman" w:hAnsi="Times New Roman" w:cs="Times New Roman"/>
          <w:sz w:val="24"/>
          <w:szCs w:val="24"/>
        </w:rPr>
        <w:t xml:space="preserve">in how community cohesion can be built, and the </w:t>
      </w:r>
      <w:r w:rsidR="00465DE2" w:rsidRPr="009B08E3">
        <w:rPr>
          <w:rFonts w:ascii="Times New Roman" w:hAnsi="Times New Roman" w:cs="Times New Roman"/>
          <w:sz w:val="24"/>
          <w:szCs w:val="24"/>
        </w:rPr>
        <w:t>benefits that this can have. By being part of a community, it can increase a sense of belonging and may make them feel as though they are part of a “family”, which can be very beneficial in person who is in a time of need. People may decide to do volunteering, as this may benefits other people who may be in need and give the volunteer a “feel good” feeling. Furthermore, by persons who are</w:t>
      </w:r>
      <w:r w:rsidR="00AF5980" w:rsidRPr="009B08E3">
        <w:rPr>
          <w:rFonts w:ascii="Times New Roman" w:hAnsi="Times New Roman" w:cs="Times New Roman"/>
          <w:sz w:val="24"/>
          <w:szCs w:val="24"/>
        </w:rPr>
        <w:t xml:space="preserve"> part of a community which may have a good cohesion, people may be less likely to cause anti-social behaviour or commit crimes as they are aware of the major impact that this could have on the community</w:t>
      </w:r>
      <w:r w:rsidR="002F31D4" w:rsidRPr="009B08E3">
        <w:rPr>
          <w:rFonts w:ascii="Times New Roman" w:hAnsi="Times New Roman" w:cs="Times New Roman"/>
          <w:sz w:val="24"/>
          <w:szCs w:val="24"/>
        </w:rPr>
        <w:t>.</w:t>
      </w:r>
    </w:p>
    <w:p w14:paraId="60835715" w14:textId="77777777" w:rsidR="009C6836" w:rsidRPr="009B08E3" w:rsidRDefault="000B27E0"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A neighbourhood policing team is a very important part of the day-to-day functions of a successful police force and enforces community policing</w:t>
      </w:r>
      <w:r w:rsidR="00AE236C" w:rsidRPr="009B08E3">
        <w:rPr>
          <w:rFonts w:ascii="Times New Roman" w:hAnsi="Times New Roman" w:cs="Times New Roman"/>
          <w:sz w:val="24"/>
          <w:szCs w:val="24"/>
        </w:rPr>
        <w:t xml:space="preserve"> and the building of community cohesion</w:t>
      </w:r>
      <w:r w:rsidRPr="009B08E3">
        <w:rPr>
          <w:rFonts w:ascii="Times New Roman" w:hAnsi="Times New Roman" w:cs="Times New Roman"/>
          <w:sz w:val="24"/>
          <w:szCs w:val="24"/>
        </w:rPr>
        <w:t xml:space="preserve">. </w:t>
      </w:r>
      <w:r w:rsidR="002F31D4" w:rsidRPr="009B08E3">
        <w:rPr>
          <w:rFonts w:ascii="Times New Roman" w:hAnsi="Times New Roman" w:cs="Times New Roman"/>
          <w:sz w:val="24"/>
          <w:szCs w:val="24"/>
        </w:rPr>
        <w:t>Numerous studies have shown that interactions between police and residents are positively correlated with residents' satisfaction with the police and that community policing can significantly reduce residents' fear of crime</w:t>
      </w:r>
      <w:r w:rsidR="002F31D4" w:rsidRPr="009B08E3">
        <w:rPr>
          <w:rFonts w:ascii="Times New Roman" w:hAnsi="Times New Roman" w:cs="Times New Roman"/>
          <w:sz w:val="24"/>
          <w:szCs w:val="24"/>
        </w:rPr>
        <w:t xml:space="preserve"> (</w:t>
      </w:r>
      <w:r w:rsidR="009C6836" w:rsidRPr="009B08E3">
        <w:rPr>
          <w:rFonts w:ascii="Times New Roman" w:hAnsi="Times New Roman" w:cs="Times New Roman"/>
          <w:sz w:val="24"/>
          <w:szCs w:val="24"/>
        </w:rPr>
        <w:t xml:space="preserve">Hawdon &amp; Ryan, 2003) </w:t>
      </w:r>
      <w:r w:rsidRPr="009B08E3">
        <w:rPr>
          <w:rFonts w:ascii="Times New Roman" w:hAnsi="Times New Roman" w:cs="Times New Roman"/>
          <w:sz w:val="24"/>
          <w:szCs w:val="24"/>
        </w:rPr>
        <w:t>They are made up of several officers</w:t>
      </w:r>
      <w:r w:rsidR="00AE236C" w:rsidRPr="009B08E3">
        <w:rPr>
          <w:rFonts w:ascii="Times New Roman" w:hAnsi="Times New Roman" w:cs="Times New Roman"/>
          <w:sz w:val="24"/>
          <w:szCs w:val="24"/>
        </w:rPr>
        <w:t xml:space="preserve"> consisting of Police Constables and Police Community Support Officers, to which their main aim is</w:t>
      </w:r>
      <w:r w:rsidRPr="009B08E3">
        <w:rPr>
          <w:rFonts w:ascii="Times New Roman" w:hAnsi="Times New Roman" w:cs="Times New Roman"/>
          <w:sz w:val="24"/>
          <w:szCs w:val="24"/>
        </w:rPr>
        <w:t xml:space="preserve"> to focus on the problems in the local community and engage with persons </w:t>
      </w:r>
      <w:r w:rsidR="00AE236C" w:rsidRPr="009B08E3">
        <w:rPr>
          <w:rFonts w:ascii="Times New Roman" w:hAnsi="Times New Roman" w:cs="Times New Roman"/>
          <w:sz w:val="24"/>
          <w:szCs w:val="24"/>
        </w:rPr>
        <w:t>to</w:t>
      </w:r>
      <w:r w:rsidRPr="009B08E3">
        <w:rPr>
          <w:rFonts w:ascii="Times New Roman" w:hAnsi="Times New Roman" w:cs="Times New Roman"/>
          <w:sz w:val="24"/>
          <w:szCs w:val="24"/>
        </w:rPr>
        <w:t xml:space="preserve"> raise public confidence and provide reassurance. There are many essential elements which may be used </w:t>
      </w:r>
      <w:r w:rsidR="00773B4B" w:rsidRPr="009B08E3">
        <w:rPr>
          <w:rFonts w:ascii="Times New Roman" w:hAnsi="Times New Roman" w:cs="Times New Roman"/>
          <w:sz w:val="24"/>
          <w:szCs w:val="24"/>
        </w:rPr>
        <w:t>for</w:t>
      </w:r>
      <w:r w:rsidRPr="009B08E3">
        <w:rPr>
          <w:rFonts w:ascii="Times New Roman" w:hAnsi="Times New Roman" w:cs="Times New Roman"/>
          <w:sz w:val="24"/>
          <w:szCs w:val="24"/>
        </w:rPr>
        <w:t xml:space="preserve"> a neighbourhood policing team to provide the most efficient and effective service</w:t>
      </w:r>
      <w:r w:rsidR="00AE236C" w:rsidRPr="009B08E3">
        <w:rPr>
          <w:rFonts w:ascii="Times New Roman" w:hAnsi="Times New Roman" w:cs="Times New Roman"/>
          <w:sz w:val="24"/>
          <w:szCs w:val="24"/>
        </w:rPr>
        <w:t>.</w:t>
      </w:r>
    </w:p>
    <w:p w14:paraId="491B2B10" w14:textId="46C96B93" w:rsidR="000B27E0" w:rsidRPr="009B08E3" w:rsidRDefault="00AE236C"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 xml:space="preserve"> The College of Policing (2021) have listed </w:t>
      </w:r>
      <w:r w:rsidR="00773B4B" w:rsidRPr="009B08E3">
        <w:rPr>
          <w:rFonts w:ascii="Times New Roman" w:hAnsi="Times New Roman" w:cs="Times New Roman"/>
          <w:sz w:val="24"/>
          <w:szCs w:val="24"/>
        </w:rPr>
        <w:t>several</w:t>
      </w:r>
      <w:r w:rsidRPr="009B08E3">
        <w:rPr>
          <w:rFonts w:ascii="Times New Roman" w:hAnsi="Times New Roman" w:cs="Times New Roman"/>
          <w:sz w:val="24"/>
          <w:szCs w:val="24"/>
        </w:rPr>
        <w:t xml:space="preserve"> ways in which a neighbourhood policing team can do this, with this being a neighbourhood policing team can be a visual presence within a community. </w:t>
      </w:r>
      <w:r w:rsidR="000B27E0" w:rsidRPr="009B08E3">
        <w:rPr>
          <w:rFonts w:ascii="Times New Roman" w:hAnsi="Times New Roman" w:cs="Times New Roman"/>
          <w:sz w:val="24"/>
          <w:szCs w:val="24"/>
        </w:rPr>
        <w:t xml:space="preserve">This is very important for the police service as it gives the public confidence that the police are and about in the community, and it gives the public a chance to speak to officers and address issues which they may have. It is also beneficial to the police as well as by being out on foot can allow them to build intelligence and build more of an </w:t>
      </w:r>
      <w:r w:rsidR="000B27E0" w:rsidRPr="009B08E3">
        <w:rPr>
          <w:rFonts w:ascii="Times New Roman" w:hAnsi="Times New Roman" w:cs="Times New Roman"/>
          <w:sz w:val="24"/>
          <w:szCs w:val="24"/>
        </w:rPr>
        <w:lastRenderedPageBreak/>
        <w:t>understanding about what is going on in the community that they are working in.</w:t>
      </w:r>
      <w:r w:rsidR="00773B4B" w:rsidRPr="009B08E3">
        <w:rPr>
          <w:rFonts w:ascii="Times New Roman" w:hAnsi="Times New Roman" w:cs="Times New Roman"/>
          <w:sz w:val="24"/>
          <w:szCs w:val="24"/>
        </w:rPr>
        <w:t xml:space="preserve"> Another way in which a neighbourhood policing team may </w:t>
      </w:r>
      <w:r w:rsidR="003D17C2" w:rsidRPr="009B08E3">
        <w:rPr>
          <w:rFonts w:ascii="Times New Roman" w:hAnsi="Times New Roman" w:cs="Times New Roman"/>
          <w:sz w:val="24"/>
          <w:szCs w:val="24"/>
        </w:rPr>
        <w:t xml:space="preserve">provide an efficient and effective service by also building community cohesion may be by providing engagement which is best suited for the needs of the individuals they are dealing with. Day to day, the police encounter and engage with persons from a wide range of ethnic backgrounds and diverse communities, therefore it is important that the police understandable and adjusting to the persons in who they may be dealing with to offer the best service to the. The neighbourhood policing team may also hold community engagement events. </w:t>
      </w:r>
      <w:r w:rsidR="000B27E0" w:rsidRPr="009B08E3">
        <w:rPr>
          <w:rFonts w:ascii="Times New Roman" w:hAnsi="Times New Roman" w:cs="Times New Roman"/>
          <w:sz w:val="24"/>
          <w:szCs w:val="24"/>
        </w:rPr>
        <w:t>By hosting</w:t>
      </w:r>
      <w:r w:rsidR="00BF4746" w:rsidRPr="009B08E3">
        <w:rPr>
          <w:rFonts w:ascii="Times New Roman" w:hAnsi="Times New Roman" w:cs="Times New Roman"/>
          <w:sz w:val="24"/>
          <w:szCs w:val="24"/>
        </w:rPr>
        <w:t xml:space="preserve"> and </w:t>
      </w:r>
      <w:r w:rsidR="000B27E0" w:rsidRPr="009B08E3">
        <w:rPr>
          <w:rFonts w:ascii="Times New Roman" w:hAnsi="Times New Roman" w:cs="Times New Roman"/>
          <w:sz w:val="24"/>
          <w:szCs w:val="24"/>
        </w:rPr>
        <w:t xml:space="preserve">attending local events which are being held in the community, this allows the public to see the police on a more “human” level. Some children may fear the police due to things which they may have heard or seen from other persons, when they may learn that the police are not always there “telling” you off when you are in trouble, and that they are here to help and support you. </w:t>
      </w:r>
      <w:r w:rsidR="00BF4746" w:rsidRPr="009B08E3">
        <w:rPr>
          <w:rFonts w:ascii="Times New Roman" w:hAnsi="Times New Roman" w:cs="Times New Roman"/>
          <w:sz w:val="24"/>
          <w:szCs w:val="24"/>
        </w:rPr>
        <w:t>Community engagement provides opportunities to the public to become involved in decisions that affect them and may have an impact on their quality of life (Bryant and Bryant, 2021, p.164).</w:t>
      </w:r>
    </w:p>
    <w:p w14:paraId="3830CC02" w14:textId="13D03094" w:rsidR="009C6836" w:rsidRPr="009B08E3" w:rsidRDefault="009C6836"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 xml:space="preserve">However, with the police being set on operational targets that require review of individual and team performances, community engagement will not be a priority. Operational necessity will detract from community orientated work (Hughes &amp; Rowe, 2007). </w:t>
      </w:r>
    </w:p>
    <w:p w14:paraId="2F8B7906" w14:textId="24AAEED6" w:rsidR="000C65BA" w:rsidRPr="009B08E3" w:rsidRDefault="000C65BA" w:rsidP="009B08E3">
      <w:pPr>
        <w:spacing w:before="240" w:line="360" w:lineRule="auto"/>
        <w:rPr>
          <w:rFonts w:ascii="Times New Roman" w:hAnsi="Times New Roman" w:cs="Times New Roman"/>
          <w:sz w:val="24"/>
          <w:szCs w:val="24"/>
        </w:rPr>
      </w:pPr>
      <w:r w:rsidRPr="009B08E3">
        <w:rPr>
          <w:rFonts w:ascii="Times New Roman" w:hAnsi="Times New Roman" w:cs="Times New Roman"/>
          <w:sz w:val="24"/>
          <w:szCs w:val="24"/>
        </w:rPr>
        <w:t xml:space="preserve">Police Community Support Officers (PCSOs) were introduced in 2002 under the Police Reform Act. They are standardly granted with 20 powers, </w:t>
      </w:r>
      <w:r w:rsidR="00995812" w:rsidRPr="009B08E3">
        <w:rPr>
          <w:rFonts w:ascii="Times New Roman" w:hAnsi="Times New Roman" w:cs="Times New Roman"/>
          <w:sz w:val="24"/>
          <w:szCs w:val="24"/>
        </w:rPr>
        <w:t>however,</w:t>
      </w:r>
      <w:r w:rsidRPr="009B08E3">
        <w:rPr>
          <w:rFonts w:ascii="Times New Roman" w:hAnsi="Times New Roman" w:cs="Times New Roman"/>
          <w:sz w:val="24"/>
          <w:szCs w:val="24"/>
        </w:rPr>
        <w:t xml:space="preserve"> may be granted with additional powers which are granted by their police forces Chief Constable if they believe that this will better assist them in helping combat local issues and priorities in the area in which they work (GOV.UK, 2012).</w:t>
      </w:r>
      <w:r w:rsidR="00995812" w:rsidRPr="009B08E3">
        <w:rPr>
          <w:rFonts w:ascii="Times New Roman" w:hAnsi="Times New Roman" w:cs="Times New Roman"/>
          <w:sz w:val="24"/>
          <w:szCs w:val="24"/>
        </w:rPr>
        <w:t xml:space="preserve"> PCSOs can only investigate minor offences, and they do not have powers of arrest, and cannot deal with prisoners or interview them (Cheshire Constabulary, 2022). </w:t>
      </w:r>
      <w:r w:rsidRPr="009B08E3">
        <w:rPr>
          <w:rFonts w:ascii="Times New Roman" w:hAnsi="Times New Roman" w:cs="Times New Roman"/>
          <w:sz w:val="24"/>
          <w:szCs w:val="24"/>
        </w:rPr>
        <w:t xml:space="preserve">There </w:t>
      </w:r>
      <w:r w:rsidR="00995812" w:rsidRPr="009B08E3">
        <w:rPr>
          <w:rFonts w:ascii="Times New Roman" w:hAnsi="Times New Roman" w:cs="Times New Roman"/>
          <w:sz w:val="24"/>
          <w:szCs w:val="24"/>
        </w:rPr>
        <w:t>have</w:t>
      </w:r>
      <w:r w:rsidRPr="009B08E3">
        <w:rPr>
          <w:rFonts w:ascii="Times New Roman" w:hAnsi="Times New Roman" w:cs="Times New Roman"/>
          <w:sz w:val="24"/>
          <w:szCs w:val="24"/>
        </w:rPr>
        <w:t xml:space="preserve"> been many </w:t>
      </w:r>
      <w:r w:rsidR="00995812" w:rsidRPr="009B08E3">
        <w:rPr>
          <w:rFonts w:ascii="Times New Roman" w:hAnsi="Times New Roman" w:cs="Times New Roman"/>
          <w:sz w:val="24"/>
          <w:szCs w:val="24"/>
        </w:rPr>
        <w:t>disputes</w:t>
      </w:r>
      <w:r w:rsidRPr="009B08E3">
        <w:rPr>
          <w:rFonts w:ascii="Times New Roman" w:hAnsi="Times New Roman" w:cs="Times New Roman"/>
          <w:sz w:val="24"/>
          <w:szCs w:val="24"/>
        </w:rPr>
        <w:t xml:space="preserve"> over the years on what PCSOs can and cannot do with them having such limited powers,</w:t>
      </w:r>
      <w:r w:rsidR="00DA4122" w:rsidRPr="009B08E3">
        <w:rPr>
          <w:rFonts w:ascii="Times New Roman" w:hAnsi="Times New Roman" w:cs="Times New Roman"/>
          <w:sz w:val="24"/>
          <w:szCs w:val="24"/>
        </w:rPr>
        <w:t xml:space="preserve"> and many people choose to denigrate them (Muir,2010). This can leave PCSOs</w:t>
      </w:r>
      <w:r w:rsidR="001B57FF" w:rsidRPr="009B08E3">
        <w:rPr>
          <w:rFonts w:ascii="Times New Roman" w:hAnsi="Times New Roman" w:cs="Times New Roman"/>
          <w:sz w:val="24"/>
          <w:szCs w:val="24"/>
        </w:rPr>
        <w:t xml:space="preserve"> feeling much pressure to defend their presence to other police officers and colleagues, which may leave some PCSOs feeling dissatisfied</w:t>
      </w:r>
      <w:r w:rsidR="00035188" w:rsidRPr="009B08E3">
        <w:rPr>
          <w:rFonts w:ascii="Times New Roman" w:hAnsi="Times New Roman" w:cs="Times New Roman"/>
          <w:sz w:val="24"/>
          <w:szCs w:val="24"/>
        </w:rPr>
        <w:t xml:space="preserve"> (O’Neill, 2015). </w:t>
      </w:r>
      <w:r w:rsidR="00DA4122" w:rsidRPr="009B08E3">
        <w:rPr>
          <w:rFonts w:ascii="Times New Roman" w:hAnsi="Times New Roman" w:cs="Times New Roman"/>
          <w:sz w:val="24"/>
          <w:szCs w:val="24"/>
        </w:rPr>
        <w:t xml:space="preserve">There is a fine difference </w:t>
      </w:r>
      <w:r w:rsidRPr="009B08E3">
        <w:rPr>
          <w:rFonts w:ascii="Times New Roman" w:hAnsi="Times New Roman" w:cs="Times New Roman"/>
          <w:sz w:val="24"/>
          <w:szCs w:val="24"/>
        </w:rPr>
        <w:t>however below is the roles and responsibilities of a PCSO which is somewhat different to the role of a Police Constable and shows the importance of the impact it can have on community cohesion.</w:t>
      </w:r>
      <w:r w:rsidR="00995812" w:rsidRPr="009B08E3">
        <w:rPr>
          <w:rFonts w:ascii="Times New Roman" w:hAnsi="Times New Roman" w:cs="Times New Roman"/>
          <w:sz w:val="24"/>
          <w:szCs w:val="24"/>
        </w:rPr>
        <w:t xml:space="preserve"> According to the College of Policing, 2022a, there are </w:t>
      </w:r>
      <w:r w:rsidR="001754ED" w:rsidRPr="009B08E3">
        <w:rPr>
          <w:rFonts w:ascii="Times New Roman" w:hAnsi="Times New Roman" w:cs="Times New Roman"/>
          <w:sz w:val="24"/>
          <w:szCs w:val="24"/>
        </w:rPr>
        <w:t>many</w:t>
      </w:r>
      <w:r w:rsidR="00995812" w:rsidRPr="009B08E3">
        <w:rPr>
          <w:rFonts w:ascii="Times New Roman" w:hAnsi="Times New Roman" w:cs="Times New Roman"/>
          <w:sz w:val="24"/>
          <w:szCs w:val="24"/>
        </w:rPr>
        <w:t xml:space="preserve"> benefits that PCSOs have on the community, with th</w:t>
      </w:r>
      <w:r w:rsidR="00AC0FD8" w:rsidRPr="009B08E3">
        <w:rPr>
          <w:rFonts w:ascii="Times New Roman" w:hAnsi="Times New Roman" w:cs="Times New Roman"/>
          <w:sz w:val="24"/>
          <w:szCs w:val="24"/>
        </w:rPr>
        <w:t>em m</w:t>
      </w:r>
      <w:r w:rsidRPr="009B08E3">
        <w:rPr>
          <w:rFonts w:ascii="Times New Roman" w:hAnsi="Times New Roman" w:cs="Times New Roman"/>
          <w:sz w:val="24"/>
          <w:szCs w:val="24"/>
        </w:rPr>
        <w:t>aintaining a high visibility presence and acting as a deterrent to crime, therefore improving public confidence.</w:t>
      </w:r>
      <w:r w:rsidR="00FC3B50" w:rsidRPr="009B08E3">
        <w:rPr>
          <w:rFonts w:ascii="Times New Roman" w:hAnsi="Times New Roman" w:cs="Times New Roman"/>
          <w:sz w:val="24"/>
          <w:szCs w:val="24"/>
        </w:rPr>
        <w:t xml:space="preserve"> Furthermore according to the College of Policing, </w:t>
      </w:r>
      <w:proofErr w:type="gramStart"/>
      <w:r w:rsidR="00FC3B50" w:rsidRPr="009B08E3">
        <w:rPr>
          <w:rFonts w:ascii="Times New Roman" w:hAnsi="Times New Roman" w:cs="Times New Roman"/>
          <w:sz w:val="24"/>
          <w:szCs w:val="24"/>
        </w:rPr>
        <w:t>2022,a</w:t>
      </w:r>
      <w:proofErr w:type="gramEnd"/>
      <w:r w:rsidR="00FC3B50" w:rsidRPr="009B08E3">
        <w:rPr>
          <w:rFonts w:ascii="Times New Roman" w:hAnsi="Times New Roman" w:cs="Times New Roman"/>
          <w:sz w:val="24"/>
          <w:szCs w:val="24"/>
        </w:rPr>
        <w:t>, PCSOs help support</w:t>
      </w:r>
      <w:r w:rsidRPr="009B08E3">
        <w:rPr>
          <w:rFonts w:ascii="Times New Roman" w:hAnsi="Times New Roman" w:cs="Times New Roman"/>
          <w:sz w:val="24"/>
          <w:szCs w:val="24"/>
        </w:rPr>
        <w:t xml:space="preserve"> police </w:t>
      </w:r>
      <w:r w:rsidRPr="009B08E3">
        <w:rPr>
          <w:rFonts w:ascii="Times New Roman" w:hAnsi="Times New Roman" w:cs="Times New Roman"/>
          <w:sz w:val="24"/>
          <w:szCs w:val="24"/>
        </w:rPr>
        <w:lastRenderedPageBreak/>
        <w:t>investigations by submitting intelligence in what they have seen first-hand, or what they have been provided my member of the public who they have built trust with.</w:t>
      </w:r>
      <w:r w:rsidR="00BD7DC8" w:rsidRPr="009B08E3">
        <w:rPr>
          <w:rFonts w:ascii="Times New Roman" w:hAnsi="Times New Roman" w:cs="Times New Roman"/>
          <w:sz w:val="24"/>
          <w:szCs w:val="24"/>
        </w:rPr>
        <w:t xml:space="preserve"> PCSO are also beneficial </w:t>
      </w:r>
      <w:r w:rsidR="00427A77" w:rsidRPr="009B08E3">
        <w:rPr>
          <w:rFonts w:ascii="Times New Roman" w:hAnsi="Times New Roman" w:cs="Times New Roman"/>
          <w:sz w:val="24"/>
          <w:szCs w:val="24"/>
        </w:rPr>
        <w:t>at developing effective relationships with individuals, which include people who are most vulnerable and at the highest of risk, by providing support and assessing the need of the individual (</w:t>
      </w:r>
      <w:r w:rsidR="00427A77" w:rsidRPr="009B08E3">
        <w:rPr>
          <w:rFonts w:ascii="Times New Roman" w:hAnsi="Times New Roman" w:cs="Times New Roman"/>
          <w:sz w:val="24"/>
          <w:szCs w:val="24"/>
        </w:rPr>
        <w:t>Gloucestershire Constabulary</w:t>
      </w:r>
      <w:r w:rsidR="00427A77" w:rsidRPr="009B08E3">
        <w:rPr>
          <w:rFonts w:ascii="Times New Roman" w:hAnsi="Times New Roman" w:cs="Times New Roman"/>
          <w:sz w:val="24"/>
          <w:szCs w:val="24"/>
        </w:rPr>
        <w:t>, 2022).</w:t>
      </w:r>
    </w:p>
    <w:p w14:paraId="7DBC0A0D" w14:textId="77777777" w:rsidR="000C65BA" w:rsidRPr="009B08E3" w:rsidRDefault="000C65BA" w:rsidP="009B08E3">
      <w:pPr>
        <w:spacing w:line="360" w:lineRule="auto"/>
        <w:rPr>
          <w:rFonts w:ascii="Times New Roman" w:hAnsi="Times New Roman" w:cs="Times New Roman"/>
          <w:sz w:val="24"/>
          <w:szCs w:val="24"/>
        </w:rPr>
      </w:pPr>
    </w:p>
    <w:p w14:paraId="27E918BE" w14:textId="29BAF130" w:rsidR="000B27E0" w:rsidRPr="009B08E3" w:rsidRDefault="000B27E0"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Partnership working with the police and other partner agencies is an important part of fostering and maintaining community cohesion</w:t>
      </w:r>
      <w:r w:rsidR="00E520FA" w:rsidRPr="009B08E3">
        <w:rPr>
          <w:rFonts w:ascii="Times New Roman" w:hAnsi="Times New Roman" w:cs="Times New Roman"/>
          <w:sz w:val="24"/>
          <w:szCs w:val="24"/>
        </w:rPr>
        <w:t>, as no single organisation can tackle complex problems in society and as by working together will help greatly to achieve a shared vision (West Yorkshire PCC, N.D)</w:t>
      </w:r>
      <w:r w:rsidRPr="009B08E3">
        <w:rPr>
          <w:rFonts w:ascii="Times New Roman" w:hAnsi="Times New Roman" w:cs="Times New Roman"/>
          <w:sz w:val="24"/>
          <w:szCs w:val="24"/>
        </w:rPr>
        <w:t xml:space="preserve">. The police may attend a call where there are several emergency services there such as the ambulance service and the fire service, where they will have to work together to achieve whatever goal they are hoping for. The police may work alongside the local council and attend things such as local meetings with councillors to address ongoing problems which may be occurring in their area. </w:t>
      </w:r>
      <w:r w:rsidR="00017B9C" w:rsidRPr="009B08E3">
        <w:rPr>
          <w:rFonts w:ascii="Times New Roman" w:hAnsi="Times New Roman" w:cs="Times New Roman"/>
          <w:sz w:val="24"/>
          <w:szCs w:val="24"/>
        </w:rPr>
        <w:t>When the police work alongside other partner agencies</w:t>
      </w:r>
      <w:r w:rsidRPr="009B08E3">
        <w:rPr>
          <w:rFonts w:ascii="Times New Roman" w:hAnsi="Times New Roman" w:cs="Times New Roman"/>
          <w:sz w:val="24"/>
          <w:szCs w:val="24"/>
        </w:rPr>
        <w:t xml:space="preserve">, there are </w:t>
      </w:r>
      <w:r w:rsidR="00C02777" w:rsidRPr="009B08E3">
        <w:rPr>
          <w:rFonts w:ascii="Times New Roman" w:hAnsi="Times New Roman" w:cs="Times New Roman"/>
          <w:sz w:val="24"/>
          <w:szCs w:val="24"/>
        </w:rPr>
        <w:t>several</w:t>
      </w:r>
      <w:r w:rsidRPr="009B08E3">
        <w:rPr>
          <w:rFonts w:ascii="Times New Roman" w:hAnsi="Times New Roman" w:cs="Times New Roman"/>
          <w:sz w:val="24"/>
          <w:szCs w:val="24"/>
        </w:rPr>
        <w:t xml:space="preserve"> benefit</w:t>
      </w:r>
      <w:r w:rsidR="00754376" w:rsidRPr="009B08E3">
        <w:rPr>
          <w:rFonts w:ascii="Times New Roman" w:hAnsi="Times New Roman" w:cs="Times New Roman"/>
          <w:sz w:val="24"/>
          <w:szCs w:val="24"/>
        </w:rPr>
        <w:t>s</w:t>
      </w:r>
      <w:r w:rsidR="00017B9C" w:rsidRPr="009B08E3">
        <w:rPr>
          <w:rFonts w:ascii="Times New Roman" w:hAnsi="Times New Roman" w:cs="Times New Roman"/>
          <w:sz w:val="24"/>
          <w:szCs w:val="24"/>
        </w:rPr>
        <w:t xml:space="preserve"> which can occur when it is done successfully</w:t>
      </w:r>
      <w:r w:rsidR="00754376" w:rsidRPr="009B08E3">
        <w:rPr>
          <w:rFonts w:ascii="Times New Roman" w:hAnsi="Times New Roman" w:cs="Times New Roman"/>
          <w:sz w:val="24"/>
          <w:szCs w:val="24"/>
        </w:rPr>
        <w:t>. Information and intelligence may be shared to other agencies</w:t>
      </w:r>
      <w:r w:rsidR="00955FB3" w:rsidRPr="009B08E3">
        <w:rPr>
          <w:rFonts w:ascii="Times New Roman" w:hAnsi="Times New Roman" w:cs="Times New Roman"/>
          <w:sz w:val="24"/>
          <w:szCs w:val="24"/>
        </w:rPr>
        <w:t xml:space="preserve"> such as social services, as this will ensure more of a professional “joined up” approach as for example it would be difficult for the police and social services to not share information in an incident such as with investigations involving children (Bryant and Bryant, 2021b, p.555)</w:t>
      </w:r>
      <w:r w:rsidR="00C02777" w:rsidRPr="009B08E3">
        <w:rPr>
          <w:rFonts w:ascii="Times New Roman" w:hAnsi="Times New Roman" w:cs="Times New Roman"/>
          <w:sz w:val="24"/>
          <w:szCs w:val="24"/>
        </w:rPr>
        <w:t>. Furthermore, by partnership working with the police and other agencies, it helps develop and battle targeted interventions, as it can allow to bring together a diverse group of agencies that may have different approaches (Berry</w:t>
      </w:r>
      <w:r w:rsidR="007973BE" w:rsidRPr="009B08E3">
        <w:rPr>
          <w:rFonts w:ascii="Times New Roman" w:hAnsi="Times New Roman" w:cs="Times New Roman"/>
          <w:sz w:val="24"/>
          <w:szCs w:val="24"/>
        </w:rPr>
        <w:t xml:space="preserve"> et al.,2011,</w:t>
      </w:r>
      <w:r w:rsidR="00017B9C" w:rsidRPr="009B08E3">
        <w:rPr>
          <w:rFonts w:ascii="Times New Roman" w:hAnsi="Times New Roman" w:cs="Times New Roman"/>
          <w:sz w:val="24"/>
          <w:szCs w:val="24"/>
        </w:rPr>
        <w:t xml:space="preserve"> </w:t>
      </w:r>
      <w:r w:rsidR="007973BE" w:rsidRPr="009B08E3">
        <w:rPr>
          <w:rFonts w:ascii="Times New Roman" w:hAnsi="Times New Roman" w:cs="Times New Roman"/>
          <w:sz w:val="24"/>
          <w:szCs w:val="24"/>
        </w:rPr>
        <w:t>p.1)</w:t>
      </w:r>
      <w:r w:rsidR="00C02777" w:rsidRPr="009B08E3">
        <w:rPr>
          <w:rFonts w:ascii="Times New Roman" w:hAnsi="Times New Roman" w:cs="Times New Roman"/>
          <w:sz w:val="24"/>
          <w:szCs w:val="24"/>
        </w:rPr>
        <w:t>.</w:t>
      </w:r>
      <w:r w:rsidR="00955FB3" w:rsidRPr="009B08E3">
        <w:rPr>
          <w:rFonts w:ascii="Times New Roman" w:hAnsi="Times New Roman" w:cs="Times New Roman"/>
          <w:sz w:val="24"/>
          <w:szCs w:val="24"/>
        </w:rPr>
        <w:t xml:space="preserve"> </w:t>
      </w:r>
      <w:r w:rsidR="00017B9C" w:rsidRPr="009B08E3">
        <w:rPr>
          <w:rFonts w:ascii="Times New Roman" w:hAnsi="Times New Roman" w:cs="Times New Roman"/>
          <w:sz w:val="24"/>
          <w:szCs w:val="24"/>
        </w:rPr>
        <w:t>There may also be a few negatives when it comes to partnership working</w:t>
      </w:r>
      <w:r w:rsidR="00AF6994" w:rsidRPr="009B08E3">
        <w:rPr>
          <w:rFonts w:ascii="Times New Roman" w:hAnsi="Times New Roman" w:cs="Times New Roman"/>
          <w:sz w:val="24"/>
          <w:szCs w:val="24"/>
        </w:rPr>
        <w:t xml:space="preserve"> such as a conflict of interest. This may be down to where the choices that a partnership may decide to take, may not be in align with the best interests of another agency, and this may then cause dispute between the parties (</w:t>
      </w:r>
      <w:proofErr w:type="spellStart"/>
      <w:r w:rsidR="00AF6994" w:rsidRPr="009B08E3">
        <w:rPr>
          <w:rFonts w:ascii="Times New Roman" w:hAnsi="Times New Roman" w:cs="Times New Roman"/>
          <w:sz w:val="24"/>
          <w:szCs w:val="24"/>
        </w:rPr>
        <w:t>thepartneringinitiative</w:t>
      </w:r>
      <w:proofErr w:type="spellEnd"/>
      <w:r w:rsidR="00AF6994" w:rsidRPr="009B08E3">
        <w:rPr>
          <w:rFonts w:ascii="Times New Roman" w:hAnsi="Times New Roman" w:cs="Times New Roman"/>
          <w:sz w:val="24"/>
          <w:szCs w:val="24"/>
        </w:rPr>
        <w:t>,</w:t>
      </w:r>
      <w:r w:rsidR="00C8760D" w:rsidRPr="009B08E3">
        <w:rPr>
          <w:rFonts w:ascii="Times New Roman" w:hAnsi="Times New Roman" w:cs="Times New Roman"/>
          <w:sz w:val="24"/>
          <w:szCs w:val="24"/>
        </w:rPr>
        <w:t xml:space="preserve"> </w:t>
      </w:r>
      <w:r w:rsidR="00AF6994" w:rsidRPr="009B08E3">
        <w:rPr>
          <w:rFonts w:ascii="Times New Roman" w:hAnsi="Times New Roman" w:cs="Times New Roman"/>
          <w:sz w:val="24"/>
          <w:szCs w:val="24"/>
        </w:rPr>
        <w:t>2022).</w:t>
      </w:r>
    </w:p>
    <w:p w14:paraId="302C0848" w14:textId="2B849D74" w:rsidR="000B27E0" w:rsidRPr="009B08E3" w:rsidRDefault="00C8760D" w:rsidP="009B08E3">
      <w:pPr>
        <w:spacing w:line="360" w:lineRule="auto"/>
        <w:rPr>
          <w:rFonts w:ascii="Times New Roman" w:hAnsi="Times New Roman" w:cs="Times New Roman"/>
          <w:b/>
          <w:bCs/>
          <w:sz w:val="24"/>
          <w:szCs w:val="24"/>
          <w:u w:val="single"/>
        </w:rPr>
      </w:pPr>
      <w:r w:rsidRPr="009B08E3">
        <w:rPr>
          <w:rFonts w:ascii="Times New Roman" w:hAnsi="Times New Roman" w:cs="Times New Roman"/>
          <w:sz w:val="24"/>
          <w:szCs w:val="24"/>
        </w:rPr>
        <w:t>A way in which the police may come together and discuss and disclose information with other partner agencies may be by attending meetings known as a MARAC (multi agency risk assessment conference), where they will share information between the health board, social services</w:t>
      </w:r>
      <w:r w:rsidR="00D07D53" w:rsidRPr="009B08E3">
        <w:rPr>
          <w:rFonts w:ascii="Times New Roman" w:hAnsi="Times New Roman" w:cs="Times New Roman"/>
          <w:sz w:val="24"/>
          <w:szCs w:val="24"/>
        </w:rPr>
        <w:t>, independent domestic violence advisors in high case incidents such as domestic abuse (SafeLives,2014)</w:t>
      </w:r>
      <w:r w:rsidRPr="009B08E3">
        <w:rPr>
          <w:rFonts w:ascii="Times New Roman" w:hAnsi="Times New Roman" w:cs="Times New Roman"/>
          <w:sz w:val="24"/>
          <w:szCs w:val="24"/>
        </w:rPr>
        <w:t>.</w:t>
      </w:r>
      <w:r w:rsidR="00D07D53" w:rsidRPr="009B08E3">
        <w:rPr>
          <w:rFonts w:ascii="Times New Roman" w:hAnsi="Times New Roman" w:cs="Times New Roman"/>
          <w:sz w:val="24"/>
          <w:szCs w:val="24"/>
        </w:rPr>
        <w:t xml:space="preserve">After information is shared about a victim, which includes their </w:t>
      </w:r>
      <w:r w:rsidR="001B5A6E" w:rsidRPr="009B08E3">
        <w:rPr>
          <w:rFonts w:ascii="Times New Roman" w:hAnsi="Times New Roman" w:cs="Times New Roman"/>
          <w:sz w:val="24"/>
          <w:szCs w:val="24"/>
        </w:rPr>
        <w:t>family</w:t>
      </w:r>
      <w:r w:rsidR="00D07D53" w:rsidRPr="009B08E3">
        <w:rPr>
          <w:rFonts w:ascii="Times New Roman" w:hAnsi="Times New Roman" w:cs="Times New Roman"/>
          <w:sz w:val="24"/>
          <w:szCs w:val="24"/>
        </w:rPr>
        <w:t xml:space="preserve"> and the person who is causing of the harm, they will put in place a co-ordinated action </w:t>
      </w:r>
      <w:r w:rsidR="00D07D53" w:rsidRPr="009B08E3">
        <w:rPr>
          <w:rFonts w:ascii="Times New Roman" w:hAnsi="Times New Roman" w:cs="Times New Roman"/>
          <w:sz w:val="24"/>
          <w:szCs w:val="24"/>
        </w:rPr>
        <w:lastRenderedPageBreak/>
        <w:t>pla</w:t>
      </w:r>
      <w:r w:rsidR="001B5A6E" w:rsidRPr="009B08E3">
        <w:rPr>
          <w:rFonts w:ascii="Times New Roman" w:hAnsi="Times New Roman" w:cs="Times New Roman"/>
          <w:sz w:val="24"/>
          <w:szCs w:val="24"/>
        </w:rPr>
        <w:t xml:space="preserve">n in order to increase the safety of the victim, and also the other persons around them (Safeguarding Partnerships Board Adult, </w:t>
      </w:r>
      <w:proofErr w:type="spellStart"/>
      <w:r w:rsidR="001B5A6E" w:rsidRPr="009B08E3">
        <w:rPr>
          <w:rFonts w:ascii="Times New Roman" w:hAnsi="Times New Roman" w:cs="Times New Roman"/>
          <w:sz w:val="24"/>
          <w:szCs w:val="24"/>
        </w:rPr>
        <w:t>n.d</w:t>
      </w:r>
      <w:proofErr w:type="spellEnd"/>
      <w:r w:rsidR="001B5A6E" w:rsidRPr="009B08E3">
        <w:rPr>
          <w:rFonts w:ascii="Times New Roman" w:hAnsi="Times New Roman" w:cs="Times New Roman"/>
          <w:sz w:val="24"/>
          <w:szCs w:val="24"/>
        </w:rPr>
        <w:t>).</w:t>
      </w:r>
    </w:p>
    <w:p w14:paraId="60410B4E" w14:textId="77777777" w:rsidR="002F062C" w:rsidRPr="009B08E3" w:rsidRDefault="002F062C" w:rsidP="009B08E3">
      <w:pPr>
        <w:spacing w:line="360" w:lineRule="auto"/>
        <w:rPr>
          <w:rFonts w:ascii="Times New Roman" w:hAnsi="Times New Roman" w:cs="Times New Roman"/>
          <w:b/>
          <w:bCs/>
          <w:sz w:val="24"/>
          <w:szCs w:val="24"/>
          <w:u w:val="single"/>
        </w:rPr>
      </w:pPr>
    </w:p>
    <w:p w14:paraId="3F36A12D" w14:textId="362A266E" w:rsidR="000B27E0" w:rsidRPr="009B08E3" w:rsidRDefault="001F4F15"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 xml:space="preserve">The OSARA model was identified </w:t>
      </w:r>
      <w:r w:rsidR="0039709F" w:rsidRPr="009B08E3">
        <w:rPr>
          <w:rFonts w:ascii="Times New Roman" w:hAnsi="Times New Roman" w:cs="Times New Roman"/>
          <w:sz w:val="24"/>
          <w:szCs w:val="24"/>
        </w:rPr>
        <w:t xml:space="preserve">as a model to be used for problem-solving in the </w:t>
      </w:r>
      <w:proofErr w:type="gramStart"/>
      <w:r w:rsidR="0039709F" w:rsidRPr="009B08E3">
        <w:rPr>
          <w:rFonts w:ascii="Times New Roman" w:hAnsi="Times New Roman" w:cs="Times New Roman"/>
          <w:sz w:val="24"/>
          <w:szCs w:val="24"/>
        </w:rPr>
        <w:t>police</w:t>
      </w:r>
      <w:r w:rsidR="00415C76" w:rsidRPr="009B08E3">
        <w:rPr>
          <w:rFonts w:ascii="Times New Roman" w:hAnsi="Times New Roman" w:cs="Times New Roman"/>
          <w:sz w:val="24"/>
          <w:szCs w:val="24"/>
        </w:rPr>
        <w:t>(</w:t>
      </w:r>
      <w:proofErr w:type="gramEnd"/>
      <w:r w:rsidR="00415C76" w:rsidRPr="009B08E3">
        <w:rPr>
          <w:rFonts w:ascii="Times New Roman" w:hAnsi="Times New Roman" w:cs="Times New Roman"/>
          <w:sz w:val="24"/>
          <w:szCs w:val="24"/>
        </w:rPr>
        <w:t xml:space="preserve">Bryant &amp; Bryant, 2021e,p.169) . </w:t>
      </w:r>
      <w:r w:rsidR="000B27E0" w:rsidRPr="009B08E3">
        <w:rPr>
          <w:rFonts w:ascii="Times New Roman" w:hAnsi="Times New Roman" w:cs="Times New Roman"/>
          <w:sz w:val="24"/>
          <w:szCs w:val="24"/>
        </w:rPr>
        <w:t>The first part of the model is the objective. The objective should be what the goal in which you are looking to achieve and should always be at the forefront of the mind when the incident is being dealt with. The next part of the model is the scanning element. This element is where you know that there Is a problem that needs to be dealt with, and what the problem is that you need to solve. This part of the method will allow you to understand how big the matter is that you are dealing with. Furthermore, you then must analyse. Good analysis of the situation will help you build towards an effective outcome. You must then respond; the responding part of the method is where you put all the information and facts that you have gathered and put that all into action by going ahead with the plan of action that you have decided to undertake (Dean, 2021).</w:t>
      </w:r>
    </w:p>
    <w:p w14:paraId="6C7B8706" w14:textId="01E90F1E" w:rsidR="000B27E0" w:rsidRPr="009B08E3" w:rsidRDefault="000B27E0"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 xml:space="preserve">Nowadays, social media is an integral part of a person’s everyday life. It is used by most persons every day to communicate with one another, and to keep up to date with what is going on in the world.  Police forces have now taken advantage of this “gap in the market” by creating their own social media platforms as a way of communicating with members of the public. Police forces attract up to tens of thousands of followers on pages such as Facebook and Twitter, and now are using applications such as </w:t>
      </w:r>
      <w:proofErr w:type="spellStart"/>
      <w:r w:rsidRPr="009B08E3">
        <w:rPr>
          <w:rFonts w:ascii="Times New Roman" w:hAnsi="Times New Roman" w:cs="Times New Roman"/>
          <w:sz w:val="24"/>
          <w:szCs w:val="24"/>
        </w:rPr>
        <w:t>TikTok</w:t>
      </w:r>
      <w:proofErr w:type="spellEnd"/>
      <w:r w:rsidRPr="009B08E3">
        <w:rPr>
          <w:rFonts w:ascii="Times New Roman" w:hAnsi="Times New Roman" w:cs="Times New Roman"/>
          <w:sz w:val="24"/>
          <w:szCs w:val="24"/>
        </w:rPr>
        <w:t xml:space="preserve"> to show a more interactive side with the police</w:t>
      </w:r>
      <w:r w:rsidR="0048168B" w:rsidRPr="009B08E3">
        <w:rPr>
          <w:rFonts w:ascii="Times New Roman" w:hAnsi="Times New Roman" w:cs="Times New Roman"/>
          <w:sz w:val="24"/>
          <w:szCs w:val="24"/>
        </w:rPr>
        <w:t>, where they also encourage persons to join the police</w:t>
      </w:r>
      <w:r w:rsidR="003D0449" w:rsidRPr="009B08E3">
        <w:rPr>
          <w:rFonts w:ascii="Times New Roman" w:hAnsi="Times New Roman" w:cs="Times New Roman"/>
          <w:sz w:val="24"/>
          <w:szCs w:val="24"/>
        </w:rPr>
        <w:t xml:space="preserve"> (Buckley, 2022)</w:t>
      </w:r>
      <w:r w:rsidRPr="009B08E3">
        <w:rPr>
          <w:rFonts w:ascii="Times New Roman" w:hAnsi="Times New Roman" w:cs="Times New Roman"/>
          <w:sz w:val="24"/>
          <w:szCs w:val="24"/>
        </w:rPr>
        <w:t>.</w:t>
      </w:r>
    </w:p>
    <w:p w14:paraId="59F7F115" w14:textId="67FB0CB6" w:rsidR="000B27E0" w:rsidRPr="009B08E3" w:rsidRDefault="000B27E0"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According to The Police Foundation (</w:t>
      </w:r>
      <w:proofErr w:type="gramStart"/>
      <w:r w:rsidRPr="009B08E3">
        <w:rPr>
          <w:rFonts w:ascii="Times New Roman" w:hAnsi="Times New Roman" w:cs="Times New Roman"/>
          <w:sz w:val="24"/>
          <w:szCs w:val="24"/>
        </w:rPr>
        <w:t>2014</w:t>
      </w:r>
      <w:r w:rsidR="002939B1" w:rsidRPr="009B08E3">
        <w:rPr>
          <w:rFonts w:ascii="Times New Roman" w:hAnsi="Times New Roman" w:cs="Times New Roman"/>
          <w:sz w:val="24"/>
          <w:szCs w:val="24"/>
        </w:rPr>
        <w:t>,a</w:t>
      </w:r>
      <w:proofErr w:type="gramEnd"/>
      <w:r w:rsidRPr="009B08E3">
        <w:rPr>
          <w:rFonts w:ascii="Times New Roman" w:hAnsi="Times New Roman" w:cs="Times New Roman"/>
          <w:sz w:val="24"/>
          <w:szCs w:val="24"/>
        </w:rPr>
        <w:t xml:space="preserve">), the use of police forces social media use can be broadly divided into three area, which are; </w:t>
      </w:r>
    </w:p>
    <w:p w14:paraId="17E88EDE" w14:textId="77777777" w:rsidR="000B27E0" w:rsidRPr="009B08E3" w:rsidRDefault="000B27E0" w:rsidP="009B08E3">
      <w:pPr>
        <w:pStyle w:val="ListParagraph"/>
        <w:numPr>
          <w:ilvl w:val="0"/>
          <w:numId w:val="5"/>
        </w:numPr>
        <w:spacing w:line="360" w:lineRule="auto"/>
        <w:rPr>
          <w:rFonts w:ascii="Times New Roman" w:hAnsi="Times New Roman" w:cs="Times New Roman"/>
          <w:sz w:val="24"/>
          <w:szCs w:val="24"/>
        </w:rPr>
      </w:pPr>
      <w:r w:rsidRPr="009B08E3">
        <w:rPr>
          <w:rFonts w:ascii="Times New Roman" w:hAnsi="Times New Roman" w:cs="Times New Roman"/>
          <w:sz w:val="24"/>
          <w:szCs w:val="24"/>
        </w:rPr>
        <w:t>Providing information- distributing specific information that can be shared quickly at no cost.</w:t>
      </w:r>
    </w:p>
    <w:p w14:paraId="4FBDA520" w14:textId="77777777" w:rsidR="000B27E0" w:rsidRPr="009B08E3" w:rsidRDefault="000B27E0" w:rsidP="009B08E3">
      <w:pPr>
        <w:pStyle w:val="ListParagraph"/>
        <w:numPr>
          <w:ilvl w:val="0"/>
          <w:numId w:val="5"/>
        </w:numPr>
        <w:spacing w:line="360" w:lineRule="auto"/>
        <w:rPr>
          <w:rFonts w:ascii="Times New Roman" w:hAnsi="Times New Roman" w:cs="Times New Roman"/>
          <w:sz w:val="24"/>
          <w:szCs w:val="24"/>
        </w:rPr>
      </w:pPr>
      <w:r w:rsidRPr="009B08E3">
        <w:rPr>
          <w:rFonts w:ascii="Times New Roman" w:hAnsi="Times New Roman" w:cs="Times New Roman"/>
          <w:sz w:val="24"/>
          <w:szCs w:val="24"/>
        </w:rPr>
        <w:t>Engagement- it provides the police a way of connecting and building relationships with communities and strengthening the cohesion within the community.</w:t>
      </w:r>
    </w:p>
    <w:p w14:paraId="50027046" w14:textId="77777777" w:rsidR="00B32F39" w:rsidRPr="009B08E3" w:rsidRDefault="000B27E0" w:rsidP="009B08E3">
      <w:pPr>
        <w:pStyle w:val="ListParagraph"/>
        <w:numPr>
          <w:ilvl w:val="0"/>
          <w:numId w:val="5"/>
        </w:numPr>
        <w:spacing w:line="360" w:lineRule="auto"/>
        <w:rPr>
          <w:rFonts w:ascii="Times New Roman" w:hAnsi="Times New Roman" w:cs="Times New Roman"/>
          <w:sz w:val="24"/>
          <w:szCs w:val="24"/>
        </w:rPr>
      </w:pPr>
      <w:r w:rsidRPr="009B08E3">
        <w:rPr>
          <w:rFonts w:ascii="Times New Roman" w:hAnsi="Times New Roman" w:cs="Times New Roman"/>
          <w:sz w:val="24"/>
          <w:szCs w:val="24"/>
        </w:rPr>
        <w:t>Intelligence and investigation- by the police listening to the people who live in the community, they can build valuable information and intelligence which can be acted upon.</w:t>
      </w:r>
    </w:p>
    <w:p w14:paraId="3F6E7EB2" w14:textId="5E251779" w:rsidR="003D0449" w:rsidRPr="009B08E3" w:rsidRDefault="003D0449" w:rsidP="009B08E3">
      <w:pPr>
        <w:pStyle w:val="ListParagraph"/>
        <w:spacing w:line="360" w:lineRule="auto"/>
        <w:rPr>
          <w:rFonts w:ascii="Times New Roman" w:hAnsi="Times New Roman" w:cs="Times New Roman"/>
          <w:sz w:val="24"/>
          <w:szCs w:val="24"/>
        </w:rPr>
      </w:pPr>
      <w:r w:rsidRPr="009B08E3">
        <w:rPr>
          <w:rFonts w:ascii="Times New Roman" w:hAnsi="Times New Roman" w:cs="Times New Roman"/>
          <w:sz w:val="24"/>
          <w:szCs w:val="24"/>
        </w:rPr>
        <w:lastRenderedPageBreak/>
        <w:t>However, these can be negative effects to police forces and their use of social media</w:t>
      </w:r>
      <w:r w:rsidR="002939B1" w:rsidRPr="009B08E3">
        <w:rPr>
          <w:rFonts w:ascii="Times New Roman" w:hAnsi="Times New Roman" w:cs="Times New Roman"/>
          <w:sz w:val="24"/>
          <w:szCs w:val="24"/>
        </w:rPr>
        <w:t xml:space="preserve"> be the leaking of information. This is due to the high volume of </w:t>
      </w:r>
      <w:r w:rsidR="00AF5CE1" w:rsidRPr="009B08E3">
        <w:rPr>
          <w:rFonts w:ascii="Times New Roman" w:hAnsi="Times New Roman" w:cs="Times New Roman"/>
          <w:sz w:val="24"/>
          <w:szCs w:val="24"/>
        </w:rPr>
        <w:t>information,</w:t>
      </w:r>
      <w:r w:rsidR="002939B1" w:rsidRPr="009B08E3">
        <w:rPr>
          <w:rFonts w:ascii="Times New Roman" w:hAnsi="Times New Roman" w:cs="Times New Roman"/>
          <w:sz w:val="24"/>
          <w:szCs w:val="24"/>
        </w:rPr>
        <w:t xml:space="preserve"> which is shared by the police on social media, where sometimes accidental leaks of things such as areas persons live in could leave people at great risk (The Police Foundation, 2014b).</w:t>
      </w:r>
      <w:r w:rsidR="00456590" w:rsidRPr="009B08E3">
        <w:rPr>
          <w:rFonts w:ascii="Times New Roman" w:hAnsi="Times New Roman" w:cs="Times New Roman"/>
          <w:sz w:val="24"/>
          <w:szCs w:val="24"/>
        </w:rPr>
        <w:t xml:space="preserve"> Furthermore, the police may get a lot of “trolls” commenting on things that they post</w:t>
      </w:r>
      <w:r w:rsidR="00EF79F7" w:rsidRPr="009B08E3">
        <w:rPr>
          <w:rFonts w:ascii="Times New Roman" w:hAnsi="Times New Roman" w:cs="Times New Roman"/>
          <w:sz w:val="24"/>
          <w:szCs w:val="24"/>
        </w:rPr>
        <w:t xml:space="preserve">. The Police and crime commissioner for Bedfordshire, </w:t>
      </w:r>
      <w:r w:rsidR="00AF5CE1" w:rsidRPr="009B08E3">
        <w:rPr>
          <w:rFonts w:ascii="Times New Roman" w:hAnsi="Times New Roman" w:cs="Times New Roman"/>
          <w:sz w:val="24"/>
          <w:szCs w:val="24"/>
        </w:rPr>
        <w:t xml:space="preserve">Festus </w:t>
      </w:r>
      <w:proofErr w:type="spellStart"/>
      <w:r w:rsidR="00AF5CE1" w:rsidRPr="009B08E3">
        <w:rPr>
          <w:rFonts w:ascii="Times New Roman" w:hAnsi="Times New Roman" w:cs="Times New Roman"/>
          <w:sz w:val="24"/>
          <w:szCs w:val="24"/>
        </w:rPr>
        <w:t>Akinbusoye</w:t>
      </w:r>
      <w:proofErr w:type="spellEnd"/>
      <w:r w:rsidR="00AF5CE1" w:rsidRPr="009B08E3">
        <w:rPr>
          <w:rFonts w:ascii="Times New Roman" w:hAnsi="Times New Roman" w:cs="Times New Roman"/>
          <w:sz w:val="24"/>
          <w:szCs w:val="24"/>
        </w:rPr>
        <w:t>, had several unknown persons send him messages and comment on posts which he had submitted. This resulted in him having to block many people, and limit the stuff that he was posting on there (Guinn,2022)</w:t>
      </w:r>
    </w:p>
    <w:p w14:paraId="4BE7C06F" w14:textId="4B6C43A6" w:rsidR="000B27E0" w:rsidRPr="009B08E3" w:rsidRDefault="000B27E0"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In conclusion</w:t>
      </w:r>
      <w:r w:rsidR="002F31D4" w:rsidRPr="009B08E3">
        <w:rPr>
          <w:rFonts w:ascii="Times New Roman" w:hAnsi="Times New Roman" w:cs="Times New Roman"/>
          <w:sz w:val="24"/>
          <w:szCs w:val="24"/>
        </w:rPr>
        <w:t xml:space="preserve">, there </w:t>
      </w:r>
      <w:r w:rsidR="00DF06BC" w:rsidRPr="009B08E3">
        <w:rPr>
          <w:rFonts w:ascii="Times New Roman" w:hAnsi="Times New Roman" w:cs="Times New Roman"/>
          <w:sz w:val="24"/>
          <w:szCs w:val="24"/>
        </w:rPr>
        <w:t xml:space="preserve">it is vital information regarding this topic was easily accessible and identified the important role the police play in fostering and maintaining positive community cohesion. This essay has illustrated potential issues that may arise regarding community engagement when dealing with high priority operational necessity. This essay has further illustrated the effective service, reassurance has on victims of crime. This essay has analysed the </w:t>
      </w:r>
      <w:r w:rsidR="00910EDB" w:rsidRPr="009B08E3">
        <w:rPr>
          <w:rFonts w:ascii="Times New Roman" w:hAnsi="Times New Roman" w:cs="Times New Roman"/>
          <w:sz w:val="24"/>
          <w:szCs w:val="24"/>
        </w:rPr>
        <w:t>importance</w:t>
      </w:r>
      <w:r w:rsidR="00DF06BC" w:rsidRPr="009B08E3">
        <w:rPr>
          <w:rFonts w:ascii="Times New Roman" w:hAnsi="Times New Roman" w:cs="Times New Roman"/>
          <w:sz w:val="24"/>
          <w:szCs w:val="24"/>
        </w:rPr>
        <w:t xml:space="preserve"> of including social media to m</w:t>
      </w:r>
      <w:r w:rsidR="00910EDB" w:rsidRPr="009B08E3">
        <w:rPr>
          <w:rFonts w:ascii="Times New Roman" w:hAnsi="Times New Roman" w:cs="Times New Roman"/>
          <w:sz w:val="24"/>
          <w:szCs w:val="24"/>
        </w:rPr>
        <w:t xml:space="preserve">odernise community engagement and draw attention to policing purposes. During this essay, it was noted the importance of a </w:t>
      </w:r>
      <w:proofErr w:type="spellStart"/>
      <w:r w:rsidR="00910EDB" w:rsidRPr="009B08E3">
        <w:rPr>
          <w:rFonts w:ascii="Times New Roman" w:hAnsi="Times New Roman" w:cs="Times New Roman"/>
          <w:sz w:val="24"/>
          <w:szCs w:val="24"/>
        </w:rPr>
        <w:t>multi agency</w:t>
      </w:r>
      <w:proofErr w:type="spellEnd"/>
      <w:r w:rsidR="00910EDB" w:rsidRPr="009B08E3">
        <w:rPr>
          <w:rFonts w:ascii="Times New Roman" w:hAnsi="Times New Roman" w:cs="Times New Roman"/>
          <w:sz w:val="24"/>
          <w:szCs w:val="24"/>
        </w:rPr>
        <w:t xml:space="preserve"> response when dealing with victims. This ensures ultimate safeguarding of any possible vulnerabilities.</w:t>
      </w:r>
    </w:p>
    <w:p w14:paraId="77173FC8" w14:textId="2FF8BD4A" w:rsidR="009C6836" w:rsidRPr="009B08E3" w:rsidRDefault="000B27E0"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w:t>
      </w:r>
      <w:proofErr w:type="gramStart"/>
      <w:r w:rsidRPr="009B08E3">
        <w:rPr>
          <w:rFonts w:ascii="Times New Roman" w:hAnsi="Times New Roman" w:cs="Times New Roman"/>
          <w:sz w:val="24"/>
          <w:szCs w:val="24"/>
        </w:rPr>
        <w:t>word</w:t>
      </w:r>
      <w:proofErr w:type="gramEnd"/>
      <w:r w:rsidR="00742A03" w:rsidRPr="009B08E3">
        <w:rPr>
          <w:rFonts w:ascii="Times New Roman" w:hAnsi="Times New Roman" w:cs="Times New Roman"/>
          <w:sz w:val="24"/>
          <w:szCs w:val="24"/>
        </w:rPr>
        <w:t>-</w:t>
      </w:r>
      <w:r w:rsidRPr="009B08E3">
        <w:rPr>
          <w:rFonts w:ascii="Times New Roman" w:hAnsi="Times New Roman" w:cs="Times New Roman"/>
          <w:sz w:val="24"/>
          <w:szCs w:val="24"/>
        </w:rPr>
        <w:t xml:space="preserve">count </w:t>
      </w:r>
      <w:r w:rsidR="00910EDB" w:rsidRPr="009B08E3">
        <w:rPr>
          <w:rFonts w:ascii="Times New Roman" w:hAnsi="Times New Roman" w:cs="Times New Roman"/>
          <w:sz w:val="24"/>
          <w:szCs w:val="24"/>
        </w:rPr>
        <w:t>1949</w:t>
      </w:r>
      <w:r w:rsidRPr="009B08E3">
        <w:rPr>
          <w:rFonts w:ascii="Times New Roman" w:hAnsi="Times New Roman" w:cs="Times New Roman"/>
          <w:sz w:val="24"/>
          <w:szCs w:val="24"/>
        </w:rPr>
        <w:softHyphen/>
        <w:t>)</w:t>
      </w:r>
    </w:p>
    <w:p w14:paraId="79C64A24" w14:textId="47173406" w:rsidR="00742A03" w:rsidRPr="009B08E3" w:rsidRDefault="00742A03" w:rsidP="009B08E3">
      <w:pPr>
        <w:spacing w:line="360" w:lineRule="auto"/>
        <w:rPr>
          <w:rFonts w:ascii="Times New Roman" w:hAnsi="Times New Roman" w:cs="Times New Roman"/>
          <w:sz w:val="24"/>
          <w:szCs w:val="24"/>
        </w:rPr>
      </w:pPr>
    </w:p>
    <w:p w14:paraId="38C91E3F" w14:textId="77777777" w:rsidR="00742A03" w:rsidRPr="009B08E3" w:rsidRDefault="00742A03" w:rsidP="009B08E3">
      <w:pPr>
        <w:spacing w:line="360" w:lineRule="auto"/>
        <w:rPr>
          <w:rFonts w:ascii="Times New Roman" w:hAnsi="Times New Roman" w:cs="Times New Roman"/>
          <w:b/>
          <w:bCs/>
          <w:sz w:val="24"/>
          <w:szCs w:val="24"/>
          <w:u w:val="single"/>
        </w:rPr>
      </w:pPr>
      <w:r w:rsidRPr="009B08E3">
        <w:rPr>
          <w:rFonts w:ascii="Times New Roman" w:hAnsi="Times New Roman" w:cs="Times New Roman"/>
          <w:b/>
          <w:bCs/>
          <w:sz w:val="24"/>
          <w:szCs w:val="24"/>
          <w:u w:val="single"/>
        </w:rPr>
        <w:t>the disruption options available to target criminal activity on the road network.</w:t>
      </w:r>
    </w:p>
    <w:p w14:paraId="169A2FAE" w14:textId="77777777" w:rsidR="00742A03" w:rsidRPr="009B08E3" w:rsidRDefault="00742A03" w:rsidP="009B08E3">
      <w:pPr>
        <w:spacing w:before="240" w:after="0" w:line="360" w:lineRule="auto"/>
        <w:rPr>
          <w:rFonts w:ascii="Times New Roman" w:eastAsia="Times New Roman" w:hAnsi="Times New Roman" w:cs="Times New Roman"/>
          <w:sz w:val="24"/>
          <w:szCs w:val="24"/>
          <w:lang w:eastAsia="en-GB"/>
        </w:rPr>
      </w:pPr>
      <w:r w:rsidRPr="009B08E3">
        <w:rPr>
          <w:rFonts w:ascii="Times New Roman" w:eastAsia="Times New Roman" w:hAnsi="Times New Roman" w:cs="Times New Roman"/>
          <w:sz w:val="24"/>
          <w:szCs w:val="24"/>
          <w:lang w:eastAsia="en-GB"/>
        </w:rPr>
        <w:t xml:space="preserve">Offenders may use the roads for many such things, which may be from low level offences to things such as serious and organised crime, to facilitate crimes. These could be offences such as drug related offences. Criminals may use vehicles to distribute drugs across the country. This is linked in with county lines, which is where drug dealing by organised crime groups use mobile networks to supply drugs and move them, which is usually from the cities into smaller towns and more rural areas (Metropolitan Police, 2022). Furthermore, criminal may use the road for offences such as burglary. Criminals may use vehicles to help with their escape and assist them with loading items after a positive burglary. Organised crime groups may pre plan targeted burglaries, where they may have a person wait in the vehicle, whilst other persons may go inside at take the items from the location in which they have targeted, </w:t>
      </w:r>
      <w:r w:rsidRPr="009B08E3">
        <w:rPr>
          <w:rFonts w:ascii="Times New Roman" w:eastAsia="Times New Roman" w:hAnsi="Times New Roman" w:cs="Times New Roman"/>
          <w:sz w:val="24"/>
          <w:szCs w:val="24"/>
          <w:lang w:eastAsia="en-GB"/>
        </w:rPr>
        <w:lastRenderedPageBreak/>
        <w:t>to which after the items are taken, they use the high-quality road networks to transport the stolen goods (Agnew, 2020).</w:t>
      </w:r>
    </w:p>
    <w:p w14:paraId="3423E30E" w14:textId="77777777" w:rsidR="00742A03" w:rsidRPr="009B08E3" w:rsidRDefault="00742A03" w:rsidP="009B08E3">
      <w:pPr>
        <w:spacing w:before="240" w:after="0" w:line="360" w:lineRule="auto"/>
        <w:rPr>
          <w:rFonts w:ascii="Times New Roman" w:eastAsia="Times New Roman" w:hAnsi="Times New Roman" w:cs="Times New Roman"/>
          <w:sz w:val="24"/>
          <w:szCs w:val="24"/>
          <w:lang w:eastAsia="en-GB"/>
        </w:rPr>
      </w:pPr>
    </w:p>
    <w:p w14:paraId="5FCA5671" w14:textId="77777777" w:rsidR="00742A03" w:rsidRPr="009B08E3" w:rsidRDefault="00742A03" w:rsidP="009B08E3">
      <w:pPr>
        <w:spacing w:after="0" w:line="360" w:lineRule="auto"/>
        <w:rPr>
          <w:rFonts w:ascii="Times New Roman" w:eastAsia="Times New Roman" w:hAnsi="Times New Roman" w:cs="Times New Roman"/>
          <w:sz w:val="24"/>
          <w:szCs w:val="24"/>
          <w:lang w:eastAsia="en-GB"/>
        </w:rPr>
      </w:pPr>
      <w:r w:rsidRPr="009B08E3">
        <w:rPr>
          <w:rFonts w:ascii="Times New Roman" w:eastAsia="Times New Roman" w:hAnsi="Times New Roman" w:cs="Times New Roman"/>
          <w:sz w:val="24"/>
          <w:szCs w:val="24"/>
          <w:lang w:eastAsia="en-GB"/>
        </w:rPr>
        <w:t>There are several powers in which can be utilised by the police to assist them in stopping a person or vehicle and allowing them to investigate crimes more thoroughly. There are also powers which the police may use to search these persons or vehicles for things such as drugs, or firearms (Metropolitan Police, 2021). Under section 163 of the Road Traffic Act 1988, a person driving mechanically propelled vehicle on a road must stop when ordered to do so by a Police Constable (Legislation.gov.uk, 2020).  If a person driving a vehicle fails to stop for a police vehicle requesting them to stop, then they may be committing further offences. If the vehicle is then to come to a stop, with the grounds that they have under certain powers, for example Section 23 of the Misuse of Drugs act, they may search the persons and furthermore the vehicle if they have reasonable grounds to believe that a person may be in possession of a controlled drug (Legislation.gov.uk, 2011). Police officers may also use section 59 of the Police Reform Act 2002, to deal with anti-social behaviour on the roads. When a vehicle is driving in such an anti-social manner, a warning can be issued by an officer in full uniform. If a vehicle receives a second section 59 warning within a 12-month period, the vehicle is therefore seized. This is a very useful tool used by police as it removed dangerous drivers from the road (GOV,2020).</w:t>
      </w:r>
    </w:p>
    <w:p w14:paraId="70631C64" w14:textId="77777777" w:rsidR="00742A03" w:rsidRPr="009B08E3" w:rsidRDefault="00742A03" w:rsidP="009B08E3">
      <w:pPr>
        <w:spacing w:before="240" w:after="0" w:line="360" w:lineRule="auto"/>
        <w:rPr>
          <w:rFonts w:ascii="Times New Roman" w:eastAsia="Times New Roman" w:hAnsi="Times New Roman" w:cs="Times New Roman"/>
          <w:sz w:val="24"/>
          <w:szCs w:val="24"/>
          <w:lang w:eastAsia="en-GB"/>
        </w:rPr>
      </w:pPr>
      <w:r w:rsidRPr="009B08E3">
        <w:rPr>
          <w:rFonts w:ascii="Times New Roman" w:eastAsia="Times New Roman" w:hAnsi="Times New Roman" w:cs="Times New Roman"/>
          <w:sz w:val="24"/>
          <w:szCs w:val="24"/>
          <w:lang w:eastAsia="en-GB"/>
        </w:rPr>
        <w:t>The building of intelligence and information is vitally important for the police so that they can build up a picture of vehicles which may be involved in committing criminal offences, which gives officers indication of vehicles that need to be stopped (National Crime Agency, 2019a). By utilising information and intelligence submitted by officers on the ground, it would display a marker on the police database showing a vehicle that has no insurance. Officers can utilise powers given to them under section 165 of the Road Traffic Act to seize these vehicles and get them off the road. This enables officers to efficiently police the roads and disrupt criminality.</w:t>
      </w:r>
    </w:p>
    <w:p w14:paraId="25452563" w14:textId="77777777" w:rsidR="00742A03" w:rsidRPr="009B08E3" w:rsidRDefault="00742A03" w:rsidP="009B08E3">
      <w:pPr>
        <w:spacing w:after="0" w:line="360" w:lineRule="auto"/>
        <w:rPr>
          <w:rFonts w:ascii="Times New Roman" w:eastAsia="Times New Roman" w:hAnsi="Times New Roman" w:cs="Times New Roman"/>
          <w:sz w:val="24"/>
          <w:szCs w:val="24"/>
          <w:lang w:eastAsia="en-GB"/>
        </w:rPr>
      </w:pPr>
      <w:r w:rsidRPr="009B08E3">
        <w:rPr>
          <w:rFonts w:ascii="Times New Roman" w:eastAsia="Times New Roman" w:hAnsi="Times New Roman" w:cs="Times New Roman"/>
          <w:sz w:val="24"/>
          <w:szCs w:val="24"/>
          <w:lang w:eastAsia="en-GB"/>
        </w:rPr>
        <w:t xml:space="preserve">Police forces have specialised units such as the roads policing team. This team is made up of police officers, to which their commitment is to keeping users of the road safe, by patrolling the roads all times of the day by prevent and detecting criminal offences (South Wales Police, 2022). The NPCC roads policing 2022, states that road policing is based on four key pillars, with these </w:t>
      </w:r>
      <w:proofErr w:type="gramStart"/>
      <w:r w:rsidRPr="009B08E3">
        <w:rPr>
          <w:rFonts w:ascii="Times New Roman" w:eastAsia="Times New Roman" w:hAnsi="Times New Roman" w:cs="Times New Roman"/>
          <w:sz w:val="24"/>
          <w:szCs w:val="24"/>
          <w:lang w:eastAsia="en-GB"/>
        </w:rPr>
        <w:t>being;</w:t>
      </w:r>
      <w:proofErr w:type="gramEnd"/>
    </w:p>
    <w:p w14:paraId="68B80095" w14:textId="77777777" w:rsidR="00742A03" w:rsidRPr="009B08E3" w:rsidRDefault="00742A03" w:rsidP="009B08E3">
      <w:pPr>
        <w:spacing w:after="0" w:line="360" w:lineRule="auto"/>
        <w:rPr>
          <w:rFonts w:ascii="Times New Roman" w:eastAsia="Times New Roman" w:hAnsi="Times New Roman" w:cs="Times New Roman"/>
          <w:sz w:val="24"/>
          <w:szCs w:val="24"/>
          <w:lang w:eastAsia="en-GB"/>
        </w:rPr>
      </w:pPr>
      <w:r w:rsidRPr="009B08E3">
        <w:rPr>
          <w:rFonts w:ascii="Times New Roman" w:eastAsia="Times New Roman" w:hAnsi="Times New Roman" w:cs="Times New Roman"/>
          <w:sz w:val="24"/>
          <w:szCs w:val="24"/>
          <w:lang w:eastAsia="en-GB"/>
        </w:rPr>
        <w:lastRenderedPageBreak/>
        <w:t>• Preventing harm and saving lives- On average, five persons die each day to road related incidents. This can have a disastrous effect on families and other persons in the community, therefore it is important that the police work with other organisations and agencies to try and decrease the amount of road related deaths per year.</w:t>
      </w:r>
    </w:p>
    <w:p w14:paraId="75FB481D" w14:textId="77777777" w:rsidR="00742A03" w:rsidRPr="009B08E3" w:rsidRDefault="00742A03" w:rsidP="009B08E3">
      <w:pPr>
        <w:spacing w:after="0" w:line="360" w:lineRule="auto"/>
        <w:rPr>
          <w:rFonts w:ascii="Times New Roman" w:eastAsia="Times New Roman" w:hAnsi="Times New Roman" w:cs="Times New Roman"/>
          <w:sz w:val="24"/>
          <w:szCs w:val="24"/>
          <w:lang w:eastAsia="en-GB"/>
        </w:rPr>
      </w:pPr>
      <w:r w:rsidRPr="009B08E3">
        <w:rPr>
          <w:rFonts w:ascii="Times New Roman" w:eastAsia="Times New Roman" w:hAnsi="Times New Roman" w:cs="Times New Roman"/>
          <w:sz w:val="24"/>
          <w:szCs w:val="24"/>
          <w:lang w:eastAsia="en-GB"/>
        </w:rPr>
        <w:t>• Tackling crime- by targeting persons who are committing offences on the public roads at the earliest opportunities, it will allow the best chance of prosecution and the potential to deter crime.</w:t>
      </w:r>
    </w:p>
    <w:p w14:paraId="440A87A2" w14:textId="77777777" w:rsidR="00742A03" w:rsidRPr="009B08E3" w:rsidRDefault="00742A03" w:rsidP="009B08E3">
      <w:pPr>
        <w:spacing w:after="0" w:line="360" w:lineRule="auto"/>
        <w:rPr>
          <w:rFonts w:ascii="Times New Roman" w:eastAsia="Times New Roman" w:hAnsi="Times New Roman" w:cs="Times New Roman"/>
          <w:sz w:val="24"/>
          <w:szCs w:val="24"/>
          <w:lang w:eastAsia="en-GB"/>
        </w:rPr>
      </w:pPr>
      <w:r w:rsidRPr="009B08E3">
        <w:rPr>
          <w:rFonts w:ascii="Times New Roman" w:eastAsia="Times New Roman" w:hAnsi="Times New Roman" w:cs="Times New Roman"/>
          <w:sz w:val="24"/>
          <w:szCs w:val="24"/>
          <w:lang w:eastAsia="en-GB"/>
        </w:rPr>
        <w:t xml:space="preserve">• Driving technology and innovation- the police are faced new challenges due to the upcoming rise of new electric vehicles such as e scooters or bikes. Therefore, it is important that the police and other agencies work together </w:t>
      </w:r>
      <w:proofErr w:type="gramStart"/>
      <w:r w:rsidRPr="009B08E3">
        <w:rPr>
          <w:rFonts w:ascii="Times New Roman" w:eastAsia="Times New Roman" w:hAnsi="Times New Roman" w:cs="Times New Roman"/>
          <w:sz w:val="24"/>
          <w:szCs w:val="24"/>
          <w:lang w:eastAsia="en-GB"/>
        </w:rPr>
        <w:t>in order to</w:t>
      </w:r>
      <w:proofErr w:type="gramEnd"/>
      <w:r w:rsidRPr="009B08E3">
        <w:rPr>
          <w:rFonts w:ascii="Times New Roman" w:eastAsia="Times New Roman" w:hAnsi="Times New Roman" w:cs="Times New Roman"/>
          <w:sz w:val="24"/>
          <w:szCs w:val="24"/>
          <w:lang w:eastAsia="en-GB"/>
        </w:rPr>
        <w:t xml:space="preserve"> promote safety and advice to persons using these kinds of vehicles, in order to lower the risk of potential injury.</w:t>
      </w:r>
    </w:p>
    <w:p w14:paraId="63021882" w14:textId="77777777" w:rsidR="00742A03" w:rsidRPr="009B08E3" w:rsidRDefault="00742A03" w:rsidP="009B08E3">
      <w:pPr>
        <w:spacing w:after="0" w:line="360" w:lineRule="auto"/>
        <w:rPr>
          <w:rFonts w:ascii="Times New Roman" w:eastAsia="Times New Roman" w:hAnsi="Times New Roman" w:cs="Times New Roman"/>
          <w:sz w:val="24"/>
          <w:szCs w:val="24"/>
          <w:lang w:eastAsia="en-GB"/>
        </w:rPr>
      </w:pPr>
      <w:r w:rsidRPr="009B08E3">
        <w:rPr>
          <w:rFonts w:ascii="Times New Roman" w:eastAsia="Times New Roman" w:hAnsi="Times New Roman" w:cs="Times New Roman"/>
          <w:sz w:val="24"/>
          <w:szCs w:val="24"/>
          <w:lang w:eastAsia="en-GB"/>
        </w:rPr>
        <w:t>• Changing minds- by leading by example can help in challenging problematic beliefs and such behaviours can have a positive impact on the roads in the United Kingdom, such as the understanding and acceptance of road traffic offences.</w:t>
      </w:r>
    </w:p>
    <w:p w14:paraId="62731814" w14:textId="77777777" w:rsidR="00742A03" w:rsidRPr="009B08E3" w:rsidRDefault="00742A03" w:rsidP="009B08E3">
      <w:pPr>
        <w:spacing w:after="0" w:line="360" w:lineRule="auto"/>
        <w:rPr>
          <w:rFonts w:ascii="Times New Roman" w:eastAsia="Times New Roman" w:hAnsi="Times New Roman" w:cs="Times New Roman"/>
          <w:sz w:val="24"/>
          <w:szCs w:val="24"/>
          <w:lang w:eastAsia="en-GB"/>
        </w:rPr>
      </w:pPr>
      <w:r w:rsidRPr="009B08E3">
        <w:rPr>
          <w:rFonts w:ascii="Times New Roman" w:eastAsia="Times New Roman" w:hAnsi="Times New Roman" w:cs="Times New Roman"/>
          <w:sz w:val="24"/>
          <w:szCs w:val="24"/>
          <w:lang w:eastAsia="en-GB"/>
        </w:rPr>
        <w:t>There are many roles and responsibilities that roads policing officers must conduct their role in the most professional and sufficient manner, with the main roles of them being to prevent the number of deaths caused on the road by investigating, preventing, and prosecuting offences through intelligence led policing (College of Policing, 2022 c). A roads policing officer must attend road related incidents where they must use the appropriate legislation to what they may be facing, and must conduct all procedures that they carry out, such as a roadside breath test in the correct and most appropriate manner where they reasonably believe or reasonably suspect a person may have driven a motor vehicle with alcohol or drugs in their system (</w:t>
      </w:r>
      <w:proofErr w:type="spellStart"/>
      <w:proofErr w:type="gramStart"/>
      <w:r w:rsidRPr="009B08E3">
        <w:rPr>
          <w:rFonts w:ascii="Times New Roman" w:eastAsia="Times New Roman" w:hAnsi="Times New Roman" w:cs="Times New Roman"/>
          <w:sz w:val="24"/>
          <w:szCs w:val="24"/>
          <w:lang w:eastAsia="en-GB"/>
        </w:rPr>
        <w:t>drinkdriving.org,n.d</w:t>
      </w:r>
      <w:proofErr w:type="spellEnd"/>
      <w:r w:rsidRPr="009B08E3">
        <w:rPr>
          <w:rFonts w:ascii="Times New Roman" w:eastAsia="Times New Roman" w:hAnsi="Times New Roman" w:cs="Times New Roman"/>
          <w:sz w:val="24"/>
          <w:szCs w:val="24"/>
          <w:lang w:eastAsia="en-GB"/>
        </w:rPr>
        <w:t>.</w:t>
      </w:r>
      <w:proofErr w:type="gramEnd"/>
      <w:r w:rsidRPr="009B08E3">
        <w:rPr>
          <w:rFonts w:ascii="Times New Roman" w:eastAsia="Times New Roman" w:hAnsi="Times New Roman" w:cs="Times New Roman"/>
          <w:sz w:val="24"/>
          <w:szCs w:val="24"/>
          <w:lang w:eastAsia="en-GB"/>
        </w:rPr>
        <w:t xml:space="preserve">). They can use specialised equipment which they have equipped to their vehicle such as ANPR cameras, to which when a vehicle passes the camera, the ANPR reads the camera and then checks it against database records of vehicles of interest (West Midlands Police, </w:t>
      </w:r>
      <w:proofErr w:type="spellStart"/>
      <w:r w:rsidRPr="009B08E3">
        <w:rPr>
          <w:rFonts w:ascii="Times New Roman" w:eastAsia="Times New Roman" w:hAnsi="Times New Roman" w:cs="Times New Roman"/>
          <w:sz w:val="24"/>
          <w:szCs w:val="24"/>
          <w:lang w:eastAsia="en-GB"/>
        </w:rPr>
        <w:t>n.d</w:t>
      </w:r>
      <w:proofErr w:type="spellEnd"/>
      <w:r w:rsidRPr="009B08E3">
        <w:rPr>
          <w:rFonts w:ascii="Times New Roman" w:eastAsia="Times New Roman" w:hAnsi="Times New Roman" w:cs="Times New Roman"/>
          <w:sz w:val="24"/>
          <w:szCs w:val="24"/>
          <w:lang w:eastAsia="en-GB"/>
        </w:rPr>
        <w:t>). Officers who are part of the roads policing unit are trained to a different standard that was is of your regular Police Constable. They are trained to a level where they can pursue cars which may be failing to stop for themselves or other officers and are also trained in pre-emptive tactics such as TPAC (tactical pursuit and containment) (Roads Policing, 2020).</w:t>
      </w:r>
    </w:p>
    <w:p w14:paraId="746FA3D5" w14:textId="77777777" w:rsidR="00742A03" w:rsidRPr="009B08E3" w:rsidRDefault="00742A03" w:rsidP="009B08E3">
      <w:pPr>
        <w:spacing w:after="0" w:line="360" w:lineRule="auto"/>
        <w:rPr>
          <w:rFonts w:ascii="Times New Roman" w:eastAsia="Times New Roman" w:hAnsi="Times New Roman" w:cs="Times New Roman"/>
          <w:sz w:val="24"/>
          <w:szCs w:val="24"/>
          <w:lang w:eastAsia="en-GB"/>
        </w:rPr>
      </w:pPr>
      <w:r w:rsidRPr="009B08E3">
        <w:rPr>
          <w:rFonts w:ascii="Times New Roman" w:eastAsia="Times New Roman" w:hAnsi="Times New Roman" w:cs="Times New Roman"/>
          <w:sz w:val="24"/>
          <w:szCs w:val="24"/>
          <w:lang w:eastAsia="en-GB"/>
        </w:rPr>
        <w:t xml:space="preserve">Tactical pursuit and containment also known as TPAC, is a term in which is used by the police which describes several ways and measures which can be used to end or manage pursuits of vehicle in which are failing to stop to officers upon direction to do so (Greenway, 2021). A police officer who is pursuing a vehicle is deemed to be in pursuit when a driver </w:t>
      </w:r>
      <w:r w:rsidRPr="009B08E3">
        <w:rPr>
          <w:rFonts w:ascii="Times New Roman" w:eastAsia="Times New Roman" w:hAnsi="Times New Roman" w:cs="Times New Roman"/>
          <w:sz w:val="24"/>
          <w:szCs w:val="24"/>
          <w:lang w:eastAsia="en-GB"/>
        </w:rPr>
        <w:lastRenderedPageBreak/>
        <w:t>indicates by their driving or by their actions that they have no intention of stopping the vehicle, and the police officer believes that the driver of the vehicle is aware that they have to stop and then decides to follow the vehicle with a view of stopping it or reporting its progress (Sussex Police, 2022). Any pursuit must cause the minimum level of risk, and should be justified, proportionate and also suitably authorised (Bryant and Bryant, 2021</w:t>
      </w:r>
      <w:proofErr w:type="gramStart"/>
      <w:r w:rsidRPr="009B08E3">
        <w:rPr>
          <w:rFonts w:ascii="Times New Roman" w:eastAsia="Times New Roman" w:hAnsi="Times New Roman" w:cs="Times New Roman"/>
          <w:sz w:val="24"/>
          <w:szCs w:val="24"/>
          <w:lang w:eastAsia="en-GB"/>
        </w:rPr>
        <w:t>c,p.</w:t>
      </w:r>
      <w:proofErr w:type="gramEnd"/>
      <w:r w:rsidRPr="009B08E3">
        <w:rPr>
          <w:rFonts w:ascii="Times New Roman" w:eastAsia="Times New Roman" w:hAnsi="Times New Roman" w:cs="Times New Roman"/>
          <w:sz w:val="24"/>
          <w:szCs w:val="24"/>
          <w:lang w:eastAsia="en-GB"/>
        </w:rPr>
        <w:t>77). Either marked or unmarked vehicles can be used in a tactical phase pursuit, however unmarked vehicles should be replaced with marked vehicles at the earliest opportunity so that they are more visible to the public (Bryant and Bryant,2021</w:t>
      </w:r>
      <w:proofErr w:type="gramStart"/>
      <w:r w:rsidRPr="009B08E3">
        <w:rPr>
          <w:rFonts w:ascii="Times New Roman" w:eastAsia="Times New Roman" w:hAnsi="Times New Roman" w:cs="Times New Roman"/>
          <w:sz w:val="24"/>
          <w:szCs w:val="24"/>
          <w:lang w:eastAsia="en-GB"/>
        </w:rPr>
        <w:t>d,p.</w:t>
      </w:r>
      <w:proofErr w:type="gramEnd"/>
      <w:r w:rsidRPr="009B08E3">
        <w:rPr>
          <w:rFonts w:ascii="Times New Roman" w:eastAsia="Times New Roman" w:hAnsi="Times New Roman" w:cs="Times New Roman"/>
          <w:sz w:val="24"/>
          <w:szCs w:val="24"/>
          <w:lang w:eastAsia="en-GB"/>
        </w:rPr>
        <w:t>77).</w:t>
      </w:r>
    </w:p>
    <w:p w14:paraId="79ED2A25" w14:textId="77777777" w:rsidR="00742A03" w:rsidRPr="009B08E3" w:rsidRDefault="00742A03" w:rsidP="009B08E3">
      <w:pPr>
        <w:spacing w:after="0" w:line="360" w:lineRule="auto"/>
        <w:rPr>
          <w:rFonts w:ascii="Times New Roman" w:eastAsia="Times New Roman" w:hAnsi="Times New Roman" w:cs="Times New Roman"/>
          <w:sz w:val="24"/>
          <w:szCs w:val="24"/>
          <w:lang w:eastAsia="en-GB"/>
        </w:rPr>
      </w:pPr>
      <w:r w:rsidRPr="009B08E3">
        <w:rPr>
          <w:rFonts w:ascii="Times New Roman" w:eastAsia="Times New Roman" w:hAnsi="Times New Roman" w:cs="Times New Roman"/>
          <w:sz w:val="24"/>
          <w:szCs w:val="24"/>
          <w:lang w:eastAsia="en-GB"/>
        </w:rPr>
        <w:t xml:space="preserve">According to </w:t>
      </w:r>
      <w:proofErr w:type="spellStart"/>
      <w:r w:rsidRPr="009B08E3">
        <w:rPr>
          <w:rFonts w:ascii="Times New Roman" w:eastAsia="Times New Roman" w:hAnsi="Times New Roman" w:cs="Times New Roman"/>
          <w:sz w:val="24"/>
          <w:szCs w:val="24"/>
          <w:lang w:eastAsia="en-GB"/>
        </w:rPr>
        <w:t>PoliceInfoCentre</w:t>
      </w:r>
      <w:proofErr w:type="spellEnd"/>
      <w:r w:rsidRPr="009B08E3">
        <w:rPr>
          <w:rFonts w:ascii="Times New Roman" w:eastAsia="Times New Roman" w:hAnsi="Times New Roman" w:cs="Times New Roman"/>
          <w:sz w:val="24"/>
          <w:szCs w:val="24"/>
          <w:lang w:eastAsia="en-GB"/>
        </w:rPr>
        <w:t xml:space="preserve"> 2022, there are several TPAC methods in which the police use which </w:t>
      </w:r>
      <w:proofErr w:type="gramStart"/>
      <w:r w:rsidRPr="009B08E3">
        <w:rPr>
          <w:rFonts w:ascii="Times New Roman" w:eastAsia="Times New Roman" w:hAnsi="Times New Roman" w:cs="Times New Roman"/>
          <w:sz w:val="24"/>
          <w:szCs w:val="24"/>
          <w:lang w:eastAsia="en-GB"/>
        </w:rPr>
        <w:t>are;</w:t>
      </w:r>
      <w:proofErr w:type="gramEnd"/>
    </w:p>
    <w:p w14:paraId="1A76D2BE" w14:textId="77777777" w:rsidR="00742A03" w:rsidRPr="009B08E3" w:rsidRDefault="00742A03" w:rsidP="009B08E3">
      <w:pPr>
        <w:pStyle w:val="ListParagraph"/>
        <w:numPr>
          <w:ilvl w:val="0"/>
          <w:numId w:val="6"/>
        </w:numPr>
        <w:spacing w:after="0" w:line="360" w:lineRule="auto"/>
        <w:rPr>
          <w:rFonts w:ascii="Times New Roman" w:eastAsia="Times New Roman" w:hAnsi="Times New Roman" w:cs="Times New Roman"/>
          <w:sz w:val="24"/>
          <w:szCs w:val="24"/>
          <w:lang w:eastAsia="en-GB"/>
        </w:rPr>
      </w:pPr>
      <w:r w:rsidRPr="009B08E3">
        <w:rPr>
          <w:rFonts w:ascii="Times New Roman" w:eastAsia="Times New Roman" w:hAnsi="Times New Roman" w:cs="Times New Roman"/>
          <w:sz w:val="24"/>
          <w:szCs w:val="24"/>
          <w:lang w:eastAsia="en-GB"/>
        </w:rPr>
        <w:t xml:space="preserve">Boxing- Boxing is where there are </w:t>
      </w:r>
      <w:proofErr w:type="gramStart"/>
      <w:r w:rsidRPr="009B08E3">
        <w:rPr>
          <w:rFonts w:ascii="Times New Roman" w:eastAsia="Times New Roman" w:hAnsi="Times New Roman" w:cs="Times New Roman"/>
          <w:sz w:val="24"/>
          <w:szCs w:val="24"/>
          <w:lang w:eastAsia="en-GB"/>
        </w:rPr>
        <w:t>a number of</w:t>
      </w:r>
      <w:proofErr w:type="gramEnd"/>
      <w:r w:rsidRPr="009B08E3">
        <w:rPr>
          <w:rFonts w:ascii="Times New Roman" w:eastAsia="Times New Roman" w:hAnsi="Times New Roman" w:cs="Times New Roman"/>
          <w:sz w:val="24"/>
          <w:szCs w:val="24"/>
          <w:lang w:eastAsia="en-GB"/>
        </w:rPr>
        <w:t xml:space="preserve"> police vehicle surrounded around the vehicle in which is being pursued, with the police vehicles gradually slowing down, therefore slowing the pursuing vehicle down and also not allowing the vehicle any space to get out of the “box”.</w:t>
      </w:r>
    </w:p>
    <w:p w14:paraId="5B7F7BE5" w14:textId="77777777" w:rsidR="00742A03" w:rsidRPr="009B08E3" w:rsidRDefault="00742A03" w:rsidP="009B08E3">
      <w:pPr>
        <w:pStyle w:val="ListParagraph"/>
        <w:numPr>
          <w:ilvl w:val="0"/>
          <w:numId w:val="6"/>
        </w:numPr>
        <w:spacing w:after="0" w:line="360" w:lineRule="auto"/>
        <w:rPr>
          <w:rFonts w:ascii="Times New Roman" w:eastAsia="Times New Roman" w:hAnsi="Times New Roman" w:cs="Times New Roman"/>
          <w:sz w:val="24"/>
          <w:szCs w:val="24"/>
          <w:lang w:eastAsia="en-GB"/>
        </w:rPr>
      </w:pPr>
      <w:r w:rsidRPr="009B08E3">
        <w:rPr>
          <w:rFonts w:ascii="Times New Roman" w:eastAsia="Times New Roman" w:hAnsi="Times New Roman" w:cs="Times New Roman"/>
          <w:sz w:val="24"/>
          <w:szCs w:val="24"/>
          <w:lang w:eastAsia="en-GB"/>
        </w:rPr>
        <w:t xml:space="preserve">Tactical contact- This method includes the police vehicle </w:t>
      </w:r>
      <w:proofErr w:type="gramStart"/>
      <w:r w:rsidRPr="009B08E3">
        <w:rPr>
          <w:rFonts w:ascii="Times New Roman" w:eastAsia="Times New Roman" w:hAnsi="Times New Roman" w:cs="Times New Roman"/>
          <w:sz w:val="24"/>
          <w:szCs w:val="24"/>
          <w:lang w:eastAsia="en-GB"/>
        </w:rPr>
        <w:t>making contact with</w:t>
      </w:r>
      <w:proofErr w:type="gramEnd"/>
      <w:r w:rsidRPr="009B08E3">
        <w:rPr>
          <w:rFonts w:ascii="Times New Roman" w:eastAsia="Times New Roman" w:hAnsi="Times New Roman" w:cs="Times New Roman"/>
          <w:sz w:val="24"/>
          <w:szCs w:val="24"/>
          <w:lang w:eastAsia="en-GB"/>
        </w:rPr>
        <w:t xml:space="preserve"> the back of the vehicle in which is being pursued and should only be used by TPAC trained officers when there is a danger to life.</w:t>
      </w:r>
    </w:p>
    <w:p w14:paraId="44C0D4DC" w14:textId="77777777" w:rsidR="00742A03" w:rsidRPr="009B08E3" w:rsidRDefault="00742A03" w:rsidP="009B08E3">
      <w:pPr>
        <w:pStyle w:val="ListParagraph"/>
        <w:numPr>
          <w:ilvl w:val="0"/>
          <w:numId w:val="6"/>
        </w:numPr>
        <w:spacing w:after="0" w:line="360" w:lineRule="auto"/>
        <w:rPr>
          <w:rFonts w:ascii="Times New Roman" w:eastAsia="Times New Roman" w:hAnsi="Times New Roman" w:cs="Times New Roman"/>
          <w:sz w:val="24"/>
          <w:szCs w:val="24"/>
          <w:lang w:eastAsia="en-GB"/>
        </w:rPr>
      </w:pPr>
      <w:r w:rsidRPr="009B08E3">
        <w:rPr>
          <w:rFonts w:ascii="Times New Roman" w:eastAsia="Times New Roman" w:hAnsi="Times New Roman" w:cs="Times New Roman"/>
          <w:sz w:val="24"/>
          <w:szCs w:val="24"/>
          <w:lang w:eastAsia="en-GB"/>
        </w:rPr>
        <w:t>Stinger- Stinger is a method which is used in situations where boxing of the vehicle and the pursuing vehicle is moving at too much of a fast speed. The officer using the stinger usually hides in a position not seen by the driver in the vehicle which is being pursued. The officer then throws the stinger in front of the moving vehicle which will hopefully then deflate the tyres.</w:t>
      </w:r>
    </w:p>
    <w:p w14:paraId="34B2DF81" w14:textId="77777777" w:rsidR="00742A03" w:rsidRPr="009B08E3" w:rsidRDefault="00742A03" w:rsidP="009B08E3">
      <w:pPr>
        <w:pStyle w:val="ListParagraph"/>
        <w:numPr>
          <w:ilvl w:val="0"/>
          <w:numId w:val="6"/>
        </w:numPr>
        <w:spacing w:after="0" w:line="360" w:lineRule="auto"/>
        <w:rPr>
          <w:rFonts w:ascii="Times New Roman" w:eastAsia="Times New Roman" w:hAnsi="Times New Roman" w:cs="Times New Roman"/>
          <w:sz w:val="24"/>
          <w:szCs w:val="24"/>
          <w:lang w:eastAsia="en-GB"/>
        </w:rPr>
      </w:pPr>
      <w:r w:rsidRPr="009B08E3">
        <w:rPr>
          <w:rFonts w:ascii="Times New Roman" w:eastAsia="Times New Roman" w:hAnsi="Times New Roman" w:cs="Times New Roman"/>
          <w:sz w:val="24"/>
          <w:szCs w:val="24"/>
          <w:lang w:eastAsia="en-GB"/>
        </w:rPr>
        <w:t xml:space="preserve">Static stop- police vehicles can block off a road as a last effort </w:t>
      </w:r>
      <w:proofErr w:type="gramStart"/>
      <w:r w:rsidRPr="009B08E3">
        <w:rPr>
          <w:rFonts w:ascii="Times New Roman" w:eastAsia="Times New Roman" w:hAnsi="Times New Roman" w:cs="Times New Roman"/>
          <w:sz w:val="24"/>
          <w:szCs w:val="24"/>
          <w:lang w:eastAsia="en-GB"/>
        </w:rPr>
        <w:t>in order to</w:t>
      </w:r>
      <w:proofErr w:type="gramEnd"/>
      <w:r w:rsidRPr="009B08E3">
        <w:rPr>
          <w:rFonts w:ascii="Times New Roman" w:eastAsia="Times New Roman" w:hAnsi="Times New Roman" w:cs="Times New Roman"/>
          <w:sz w:val="24"/>
          <w:szCs w:val="24"/>
          <w:lang w:eastAsia="en-GB"/>
        </w:rPr>
        <w:t xml:space="preserve"> stop a vehicle which is failing to stop and is a great danger to members of the public.</w:t>
      </w:r>
    </w:p>
    <w:p w14:paraId="4D351AB3" w14:textId="77777777" w:rsidR="00742A03" w:rsidRPr="009B08E3" w:rsidRDefault="00742A03" w:rsidP="009B08E3">
      <w:pPr>
        <w:spacing w:after="0" w:line="360" w:lineRule="auto"/>
        <w:rPr>
          <w:rFonts w:ascii="Times New Roman" w:eastAsia="Times New Roman" w:hAnsi="Times New Roman" w:cs="Times New Roman"/>
          <w:sz w:val="24"/>
          <w:szCs w:val="24"/>
          <w:lang w:eastAsia="en-GB"/>
        </w:rPr>
      </w:pPr>
      <w:r w:rsidRPr="009B08E3">
        <w:rPr>
          <w:rFonts w:ascii="Times New Roman" w:eastAsia="Times New Roman" w:hAnsi="Times New Roman" w:cs="Times New Roman"/>
          <w:sz w:val="24"/>
          <w:szCs w:val="24"/>
          <w:lang w:eastAsia="en-GB"/>
        </w:rPr>
        <w:t>There are several benefits which can come from when TPAC is used effectively. The main benefit of this can be the successful arrest of high-risk offenders. In 2021, an offender led police on an extremely high-speed pursuit after being wanted for murder. Police officers were able to successfully use tactical pursuit and containment of this vehicle to successfully arrest the offender for the offence that he was suspected of committing (Morris,2021). However, there are downsides to where tactical pursuit and containment of vehicles may go wrong, to which there may be severe consequences. On May 23</w:t>
      </w:r>
      <w:r w:rsidRPr="009B08E3">
        <w:rPr>
          <w:rFonts w:ascii="Times New Roman" w:eastAsia="Times New Roman" w:hAnsi="Times New Roman" w:cs="Times New Roman"/>
          <w:sz w:val="24"/>
          <w:szCs w:val="24"/>
          <w:vertAlign w:val="superscript"/>
          <w:lang w:eastAsia="en-GB"/>
        </w:rPr>
        <w:t>rd</w:t>
      </w:r>
      <w:proofErr w:type="gramStart"/>
      <w:r w:rsidRPr="009B08E3">
        <w:rPr>
          <w:rFonts w:ascii="Times New Roman" w:eastAsia="Times New Roman" w:hAnsi="Times New Roman" w:cs="Times New Roman"/>
          <w:sz w:val="24"/>
          <w:szCs w:val="24"/>
          <w:lang w:eastAsia="en-GB"/>
        </w:rPr>
        <w:t xml:space="preserve"> 2022</w:t>
      </w:r>
      <w:proofErr w:type="gramEnd"/>
      <w:r w:rsidRPr="009B08E3">
        <w:rPr>
          <w:rFonts w:ascii="Times New Roman" w:eastAsia="Times New Roman" w:hAnsi="Times New Roman" w:cs="Times New Roman"/>
          <w:sz w:val="24"/>
          <w:szCs w:val="24"/>
          <w:lang w:eastAsia="en-GB"/>
        </w:rPr>
        <w:t xml:space="preserve">, a vehicle in which was being pursued by officers at high speeds resulted in the vehicle crashing, with the driver later on dying from the injuries that they had sustained, which has then resulted in an investigation </w:t>
      </w:r>
      <w:r w:rsidRPr="009B08E3">
        <w:rPr>
          <w:rFonts w:ascii="Times New Roman" w:eastAsia="Times New Roman" w:hAnsi="Times New Roman" w:cs="Times New Roman"/>
          <w:sz w:val="24"/>
          <w:szCs w:val="24"/>
          <w:lang w:eastAsia="en-GB"/>
        </w:rPr>
        <w:lastRenderedPageBreak/>
        <w:t>with the IOPC due to the death of a person after police contact, as it is a mandatory process for them to investigate incidents such as this (ITV News, 2022).</w:t>
      </w:r>
    </w:p>
    <w:p w14:paraId="094E1FC5" w14:textId="77777777" w:rsidR="00742A03" w:rsidRPr="009B08E3" w:rsidRDefault="00742A03" w:rsidP="009B08E3">
      <w:pPr>
        <w:spacing w:after="0" w:line="360" w:lineRule="auto"/>
        <w:rPr>
          <w:rFonts w:ascii="Times New Roman" w:eastAsia="Times New Roman" w:hAnsi="Times New Roman" w:cs="Times New Roman"/>
          <w:b/>
          <w:bCs/>
          <w:sz w:val="24"/>
          <w:szCs w:val="24"/>
          <w:u w:val="single"/>
          <w:lang w:eastAsia="en-GB"/>
        </w:rPr>
      </w:pPr>
    </w:p>
    <w:p w14:paraId="15257AC5" w14:textId="77777777" w:rsidR="00742A03" w:rsidRPr="009B08E3" w:rsidRDefault="00742A03" w:rsidP="009B08E3">
      <w:pPr>
        <w:spacing w:before="240" w:after="0" w:line="360" w:lineRule="auto"/>
        <w:rPr>
          <w:rFonts w:ascii="Times New Roman" w:eastAsia="Times New Roman" w:hAnsi="Times New Roman" w:cs="Times New Roman"/>
          <w:sz w:val="24"/>
          <w:szCs w:val="24"/>
          <w:lang w:eastAsia="en-GB"/>
        </w:rPr>
      </w:pPr>
      <w:r w:rsidRPr="009B08E3">
        <w:rPr>
          <w:rFonts w:ascii="Times New Roman" w:eastAsia="Times New Roman" w:hAnsi="Times New Roman" w:cs="Times New Roman"/>
          <w:sz w:val="24"/>
          <w:szCs w:val="24"/>
          <w:lang w:eastAsia="en-GB"/>
        </w:rPr>
        <w:t xml:space="preserve">ANPR (automatic number place recognition) is a major tool in identifying offenders and details of who may be offending on the roads. This again is used by the roads policing unit in order to target criminal activity on the roads networks, where the cameras are able to pick up things such as persons driving without no insurance or MOT, and can also be used to </w:t>
      </w:r>
      <w:proofErr w:type="spellStart"/>
      <w:r w:rsidRPr="009B08E3">
        <w:rPr>
          <w:rFonts w:ascii="Times New Roman" w:eastAsia="Times New Roman" w:hAnsi="Times New Roman" w:cs="Times New Roman"/>
          <w:sz w:val="24"/>
          <w:szCs w:val="24"/>
          <w:lang w:eastAsia="en-GB"/>
        </w:rPr>
        <w:t>distupt</w:t>
      </w:r>
      <w:proofErr w:type="spellEnd"/>
      <w:r w:rsidRPr="009B08E3">
        <w:rPr>
          <w:rFonts w:ascii="Times New Roman" w:eastAsia="Times New Roman" w:hAnsi="Times New Roman" w:cs="Times New Roman"/>
          <w:sz w:val="24"/>
          <w:szCs w:val="24"/>
          <w:lang w:eastAsia="en-GB"/>
        </w:rPr>
        <w:t xml:space="preserve"> criminal activity such as drug dealing to burglary, as the registration plate that hits the ANPR camera may come back with markers that the vehicles has previously been sighted in offending (APH,2017). ANPR cameras are crucial in policing to protect persons from crime, as they are set up to discourage criminal activity and identify offences (Beatty, 2021). ANPR cameras work by when a vehicle drive passed it, its registration is checked immediately against the database and makes a record of vehicles of interest (</w:t>
      </w:r>
      <w:proofErr w:type="spellStart"/>
      <w:r w:rsidRPr="009B08E3">
        <w:rPr>
          <w:rFonts w:ascii="Times New Roman" w:eastAsia="Times New Roman" w:hAnsi="Times New Roman" w:cs="Times New Roman"/>
          <w:sz w:val="24"/>
          <w:szCs w:val="24"/>
          <w:lang w:eastAsia="en-GB"/>
        </w:rPr>
        <w:t>psni</w:t>
      </w:r>
      <w:proofErr w:type="spellEnd"/>
      <w:r w:rsidRPr="009B08E3">
        <w:rPr>
          <w:rFonts w:ascii="Times New Roman" w:eastAsia="Times New Roman" w:hAnsi="Times New Roman" w:cs="Times New Roman"/>
          <w:sz w:val="24"/>
          <w:szCs w:val="24"/>
          <w:lang w:eastAsia="en-GB"/>
        </w:rPr>
        <w:t xml:space="preserve"> police, 2022). RAC,2022 has previously stated that around 11,000 ANPR cameras in the United Kingdom submit around 50 million ANPR records daily. There are many benefits on the </w:t>
      </w:r>
      <w:proofErr w:type="spellStart"/>
      <w:r w:rsidRPr="009B08E3">
        <w:rPr>
          <w:rFonts w:ascii="Times New Roman" w:eastAsia="Times New Roman" w:hAnsi="Times New Roman" w:cs="Times New Roman"/>
          <w:sz w:val="24"/>
          <w:szCs w:val="24"/>
          <w:lang w:eastAsia="en-GB"/>
        </w:rPr>
        <w:t>us</w:t>
      </w:r>
      <w:proofErr w:type="spellEnd"/>
      <w:r w:rsidRPr="009B08E3">
        <w:rPr>
          <w:rFonts w:ascii="Times New Roman" w:eastAsia="Times New Roman" w:hAnsi="Times New Roman" w:cs="Times New Roman"/>
          <w:sz w:val="24"/>
          <w:szCs w:val="24"/>
          <w:lang w:eastAsia="en-GB"/>
        </w:rPr>
        <w:t xml:space="preserve"> of ANPR cameras for the police, where it can come effective in the detection of crimes such as murders, drug offences, sexual assault, as it helps police track the vehicles in which these offenders may be linked to and to assist the police on their search for these vehicles and their whereabouts (</w:t>
      </w:r>
      <w:proofErr w:type="spellStart"/>
      <w:proofErr w:type="gramStart"/>
      <w:r w:rsidRPr="009B08E3">
        <w:rPr>
          <w:rFonts w:ascii="Times New Roman" w:eastAsia="Times New Roman" w:hAnsi="Times New Roman" w:cs="Times New Roman"/>
          <w:sz w:val="24"/>
          <w:szCs w:val="24"/>
          <w:lang w:eastAsia="en-GB"/>
        </w:rPr>
        <w:t>Byrne,n.d</w:t>
      </w:r>
      <w:proofErr w:type="spellEnd"/>
      <w:r w:rsidRPr="009B08E3">
        <w:rPr>
          <w:rFonts w:ascii="Times New Roman" w:eastAsia="Times New Roman" w:hAnsi="Times New Roman" w:cs="Times New Roman"/>
          <w:sz w:val="24"/>
          <w:szCs w:val="24"/>
          <w:lang w:eastAsia="en-GB"/>
        </w:rPr>
        <w:t>.</w:t>
      </w:r>
      <w:proofErr w:type="gramEnd"/>
      <w:r w:rsidRPr="009B08E3">
        <w:rPr>
          <w:rFonts w:ascii="Times New Roman" w:eastAsia="Times New Roman" w:hAnsi="Times New Roman" w:cs="Times New Roman"/>
          <w:sz w:val="24"/>
          <w:szCs w:val="24"/>
          <w:lang w:eastAsia="en-GB"/>
        </w:rPr>
        <w:t xml:space="preserve">). In June 2018, ANPR cameras were used by police </w:t>
      </w:r>
      <w:proofErr w:type="gramStart"/>
      <w:r w:rsidRPr="009B08E3">
        <w:rPr>
          <w:rFonts w:ascii="Times New Roman" w:eastAsia="Times New Roman" w:hAnsi="Times New Roman" w:cs="Times New Roman"/>
          <w:sz w:val="24"/>
          <w:szCs w:val="24"/>
          <w:lang w:eastAsia="en-GB"/>
        </w:rPr>
        <w:t>in order to</w:t>
      </w:r>
      <w:proofErr w:type="gramEnd"/>
      <w:r w:rsidRPr="009B08E3">
        <w:rPr>
          <w:rFonts w:ascii="Times New Roman" w:eastAsia="Times New Roman" w:hAnsi="Times New Roman" w:cs="Times New Roman"/>
          <w:sz w:val="24"/>
          <w:szCs w:val="24"/>
          <w:lang w:eastAsia="en-GB"/>
        </w:rPr>
        <w:t xml:space="preserve"> track and locate a vehicle that was travelling to the north of England, which was linked to the kidnap of two young children, to which three persons were arrested for the offences committed (Copeland, 2019). However, due to the criminals becoming more knowledgeable on how ANPR cameras work, they are able to overcome the system by using false/cloned number </w:t>
      </w:r>
      <w:proofErr w:type="spellStart"/>
      <w:r w:rsidRPr="009B08E3">
        <w:rPr>
          <w:rFonts w:ascii="Times New Roman" w:eastAsia="Times New Roman" w:hAnsi="Times New Roman" w:cs="Times New Roman"/>
          <w:sz w:val="24"/>
          <w:szCs w:val="24"/>
          <w:lang w:eastAsia="en-GB"/>
        </w:rPr>
        <w:t>plates.Criminals</w:t>
      </w:r>
      <w:proofErr w:type="spellEnd"/>
      <w:r w:rsidRPr="009B08E3">
        <w:rPr>
          <w:rFonts w:ascii="Times New Roman" w:eastAsia="Times New Roman" w:hAnsi="Times New Roman" w:cs="Times New Roman"/>
          <w:sz w:val="24"/>
          <w:szCs w:val="24"/>
          <w:lang w:eastAsia="en-GB"/>
        </w:rPr>
        <w:t xml:space="preserve"> may decide to steal a vehicle, they may choose the steal the number plates of a vehicle that is the same make and model and put it onto the stolen vehicle, to which when is done the vehicle will then not be detected properly by the ANPR cameras allowing criminals the chance to get away with the crime that they have committed (BCSF,2019).</w:t>
      </w:r>
    </w:p>
    <w:p w14:paraId="59E3A5DD" w14:textId="77777777" w:rsidR="00742A03" w:rsidRPr="009B08E3" w:rsidRDefault="00742A03" w:rsidP="009B08E3">
      <w:pPr>
        <w:spacing w:line="360" w:lineRule="auto"/>
        <w:rPr>
          <w:rFonts w:ascii="Times New Roman" w:eastAsia="Times New Roman" w:hAnsi="Times New Roman" w:cs="Times New Roman"/>
          <w:sz w:val="24"/>
          <w:szCs w:val="24"/>
          <w:lang w:eastAsia="en-GB"/>
        </w:rPr>
      </w:pPr>
    </w:p>
    <w:p w14:paraId="0D5F085F" w14:textId="77777777" w:rsidR="00742A03" w:rsidRPr="009B08E3" w:rsidRDefault="00742A03" w:rsidP="009B08E3">
      <w:pPr>
        <w:spacing w:line="360" w:lineRule="auto"/>
        <w:rPr>
          <w:rFonts w:ascii="Times New Roman" w:eastAsia="Times New Roman" w:hAnsi="Times New Roman" w:cs="Times New Roman"/>
          <w:sz w:val="24"/>
          <w:szCs w:val="24"/>
          <w:lang w:eastAsia="en-GB"/>
        </w:rPr>
      </w:pPr>
      <w:r w:rsidRPr="009B08E3">
        <w:rPr>
          <w:rFonts w:ascii="Times New Roman" w:eastAsia="Times New Roman" w:hAnsi="Times New Roman" w:cs="Times New Roman"/>
          <w:sz w:val="24"/>
          <w:szCs w:val="24"/>
          <w:lang w:eastAsia="en-GB"/>
        </w:rPr>
        <w:t xml:space="preserve">In conclusion, there are endless amounts of offences which may be committed by criminals on the roads to aid their escape after committing things such as a burglary, or for example many low levels offences such as not wearing a seatbelt whilst driving on the road. Therefore, this shows that it is important to have a high number of officers focused on road related offences in departments such as traffic to try and stop vehicles that are driving on the </w:t>
      </w:r>
      <w:r w:rsidRPr="009B08E3">
        <w:rPr>
          <w:rFonts w:ascii="Times New Roman" w:eastAsia="Times New Roman" w:hAnsi="Times New Roman" w:cs="Times New Roman"/>
          <w:sz w:val="24"/>
          <w:szCs w:val="24"/>
          <w:lang w:eastAsia="en-GB"/>
        </w:rPr>
        <w:lastRenderedPageBreak/>
        <w:t>roads in such manner. The police are provided many powers to stop vehicles and search vehicles, which allows them to prevent any potential offences and to investigate potential offences into further detail. The road’s policing unit is a vital part in disrupting criminal activity on the roads, with them being trained with skills such as tactical pursuit and containment, which can further assist in capturing persons who may be committing serious offences. I have also discussed the use of ANPR and how vital it is for the police in gaining information and intelligence on vehicle, and how it is now an integral part of everyday policing.</w:t>
      </w:r>
    </w:p>
    <w:p w14:paraId="6033A837" w14:textId="60C08471" w:rsidR="00742A03" w:rsidRPr="009B08E3" w:rsidRDefault="00742A03"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(Word count – 2105)</w:t>
      </w:r>
    </w:p>
    <w:p w14:paraId="54A5CC2D" w14:textId="7796AE1D" w:rsidR="00742A03" w:rsidRPr="009B08E3" w:rsidRDefault="00742A03" w:rsidP="009B08E3">
      <w:pPr>
        <w:spacing w:line="360" w:lineRule="auto"/>
        <w:rPr>
          <w:rFonts w:ascii="Times New Roman" w:hAnsi="Times New Roman" w:cs="Times New Roman"/>
          <w:sz w:val="24"/>
          <w:szCs w:val="24"/>
        </w:rPr>
      </w:pPr>
    </w:p>
    <w:p w14:paraId="42DB21AB" w14:textId="77777777" w:rsidR="00B32F39" w:rsidRPr="009B08E3" w:rsidRDefault="00B32F39" w:rsidP="009B08E3">
      <w:pPr>
        <w:spacing w:line="360" w:lineRule="auto"/>
        <w:rPr>
          <w:rFonts w:ascii="Times New Roman" w:hAnsi="Times New Roman" w:cs="Times New Roman"/>
          <w:sz w:val="24"/>
          <w:szCs w:val="24"/>
        </w:rPr>
      </w:pPr>
    </w:p>
    <w:p w14:paraId="2EEA9514" w14:textId="77777777" w:rsidR="00B32F39" w:rsidRPr="009B08E3" w:rsidRDefault="00B32F39" w:rsidP="009B08E3">
      <w:pPr>
        <w:spacing w:line="360" w:lineRule="auto"/>
        <w:rPr>
          <w:rFonts w:ascii="Times New Roman" w:hAnsi="Times New Roman" w:cs="Times New Roman"/>
          <w:b/>
          <w:bCs/>
          <w:sz w:val="24"/>
          <w:szCs w:val="24"/>
          <w:u w:val="single"/>
        </w:rPr>
      </w:pPr>
      <w:r w:rsidRPr="009B08E3">
        <w:rPr>
          <w:rFonts w:ascii="Times New Roman" w:hAnsi="Times New Roman" w:cs="Times New Roman"/>
          <w:b/>
          <w:bCs/>
          <w:sz w:val="24"/>
          <w:szCs w:val="24"/>
          <w:u w:val="single"/>
        </w:rPr>
        <w:t>Reference list</w:t>
      </w:r>
    </w:p>
    <w:p w14:paraId="0D69A946" w14:textId="211E9FF1"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Adams, S. (2020). The 5-minute guide to the intelligence grading process and its application in OSINT. [online] IWS Training. Available at: https://www.intelligencewithsteve.com/post/the-5-minute-guide-to-the-intelligence-grading-process-and-its-application-in-osint#:~:text=The%203x5x2%20model&amp;text=The%20numbers%20in%20the%20name [Accessed 10 Oct. 2022].</w:t>
      </w:r>
    </w:p>
    <w:p w14:paraId="298F9CE0"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Agnew, K. (2020). Crime highways: The effect of motorway expansion on burglary rates. Journal of Regional Science, 60(5), pp.995–1024. doi:10.1111/jors.12491.</w:t>
      </w:r>
    </w:p>
    <w:p w14:paraId="05820AEE"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APH. (2017). What’s that camera saying about you and your car – and who’s it telling it to? ANPR cameras revealed. [online] Available at: https://www.aph.com/community/holidays/whats-camera-saying-car-whos-telling-anpr-cameras-revealed/ [Accessed 9 Oct. 2022].</w:t>
      </w:r>
    </w:p>
    <w:p w14:paraId="68E9FFDC"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BCSF. (2019). Facts About Number Plate Thefts. [online] Available at: https://www.bcsf.org.uk/theft.php#:~:text=Hiding%20stolen%20vehicles%20in%20plain%20sight&amp;text=The%20police%20label%20this%20method [Accessed 9 Oct. 2022].</w:t>
      </w:r>
    </w:p>
    <w:p w14:paraId="74098BFC"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 xml:space="preserve">Beatty, C. (2021). Police investigate damage to number plate recognition camera in Derry. </w:t>
      </w:r>
      <w:proofErr w:type="spellStart"/>
      <w:r w:rsidRPr="009B08E3">
        <w:rPr>
          <w:rFonts w:ascii="Times New Roman" w:hAnsi="Times New Roman" w:cs="Times New Roman"/>
          <w:sz w:val="24"/>
          <w:szCs w:val="24"/>
        </w:rPr>
        <w:t>belfasttelegraph</w:t>
      </w:r>
      <w:proofErr w:type="spellEnd"/>
      <w:r w:rsidRPr="009B08E3">
        <w:rPr>
          <w:rFonts w:ascii="Times New Roman" w:hAnsi="Times New Roman" w:cs="Times New Roman"/>
          <w:sz w:val="24"/>
          <w:szCs w:val="24"/>
        </w:rPr>
        <w:t xml:space="preserve">. [online] 21 Mar. Available at: </w:t>
      </w:r>
      <w:r w:rsidRPr="009B08E3">
        <w:rPr>
          <w:rFonts w:ascii="Times New Roman" w:hAnsi="Times New Roman" w:cs="Times New Roman"/>
          <w:sz w:val="24"/>
          <w:szCs w:val="24"/>
        </w:rPr>
        <w:lastRenderedPageBreak/>
        <w:t>https://www.belfasttelegraph.co.uk/news/northern-ireland/police-investigate-damage-to-number-plate-recognition-camera-in-derry-40222289.html [Accessed 5 Sep. 2022].</w:t>
      </w:r>
    </w:p>
    <w:p w14:paraId="2D4C466C"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 xml:space="preserve">Berry, G., Briggs, P., Erol, R. and </w:t>
      </w:r>
      <w:proofErr w:type="spellStart"/>
      <w:r w:rsidRPr="009B08E3">
        <w:rPr>
          <w:rFonts w:ascii="Times New Roman" w:hAnsi="Times New Roman" w:cs="Times New Roman"/>
          <w:sz w:val="24"/>
          <w:szCs w:val="24"/>
        </w:rPr>
        <w:t>Staden</w:t>
      </w:r>
      <w:proofErr w:type="spellEnd"/>
      <w:r w:rsidRPr="009B08E3">
        <w:rPr>
          <w:rFonts w:ascii="Times New Roman" w:hAnsi="Times New Roman" w:cs="Times New Roman"/>
          <w:sz w:val="24"/>
          <w:szCs w:val="24"/>
        </w:rPr>
        <w:t xml:space="preserve">, L. (2011). The effectiveness of partnership </w:t>
      </w:r>
      <w:proofErr w:type="gramStart"/>
      <w:r w:rsidRPr="009B08E3">
        <w:rPr>
          <w:rFonts w:ascii="Times New Roman" w:hAnsi="Times New Roman" w:cs="Times New Roman"/>
          <w:sz w:val="24"/>
          <w:szCs w:val="24"/>
        </w:rPr>
        <w:t>working  in</w:t>
      </w:r>
      <w:proofErr w:type="gramEnd"/>
      <w:r w:rsidRPr="009B08E3">
        <w:rPr>
          <w:rFonts w:ascii="Times New Roman" w:hAnsi="Times New Roman" w:cs="Times New Roman"/>
          <w:sz w:val="24"/>
          <w:szCs w:val="24"/>
        </w:rPr>
        <w:t xml:space="preserve"> a crime and disorder context. [online] Home Office, p.1. Available at: https://assets.publishing.service.gov.uk/government/uploads/system/uploads/attachment_data/file/116549/horr52-report.pdf [Accessed 5 Oct. 2022].</w:t>
      </w:r>
    </w:p>
    <w:p w14:paraId="62366B15"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 xml:space="preserve">Bryant, R. and Bryant, S. (2021a). Blackstone’s Handbook </w:t>
      </w:r>
      <w:proofErr w:type="gramStart"/>
      <w:r w:rsidRPr="009B08E3">
        <w:rPr>
          <w:rFonts w:ascii="Times New Roman" w:hAnsi="Times New Roman" w:cs="Times New Roman"/>
          <w:sz w:val="24"/>
          <w:szCs w:val="24"/>
        </w:rPr>
        <w:t>For</w:t>
      </w:r>
      <w:proofErr w:type="gramEnd"/>
      <w:r w:rsidRPr="009B08E3">
        <w:rPr>
          <w:rFonts w:ascii="Times New Roman" w:hAnsi="Times New Roman" w:cs="Times New Roman"/>
          <w:sz w:val="24"/>
          <w:szCs w:val="24"/>
        </w:rPr>
        <w:t xml:space="preserve"> Policing Students 2021. S.L.: Oxford </w:t>
      </w:r>
      <w:proofErr w:type="spellStart"/>
      <w:r w:rsidRPr="009B08E3">
        <w:rPr>
          <w:rFonts w:ascii="Times New Roman" w:hAnsi="Times New Roman" w:cs="Times New Roman"/>
          <w:sz w:val="24"/>
          <w:szCs w:val="24"/>
        </w:rPr>
        <w:t>Univ</w:t>
      </w:r>
      <w:proofErr w:type="spellEnd"/>
      <w:r w:rsidRPr="009B08E3">
        <w:rPr>
          <w:rFonts w:ascii="Times New Roman" w:hAnsi="Times New Roman" w:cs="Times New Roman"/>
          <w:sz w:val="24"/>
          <w:szCs w:val="24"/>
        </w:rPr>
        <w:t xml:space="preserve"> Press, p.164.</w:t>
      </w:r>
    </w:p>
    <w:p w14:paraId="5CB6FA44"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 xml:space="preserve">Bryant, R. and Bryant, S. (2021b). Blackstone’s Handbook </w:t>
      </w:r>
      <w:proofErr w:type="gramStart"/>
      <w:r w:rsidRPr="009B08E3">
        <w:rPr>
          <w:rFonts w:ascii="Times New Roman" w:hAnsi="Times New Roman" w:cs="Times New Roman"/>
          <w:sz w:val="24"/>
          <w:szCs w:val="24"/>
        </w:rPr>
        <w:t>For</w:t>
      </w:r>
      <w:proofErr w:type="gramEnd"/>
      <w:r w:rsidRPr="009B08E3">
        <w:rPr>
          <w:rFonts w:ascii="Times New Roman" w:hAnsi="Times New Roman" w:cs="Times New Roman"/>
          <w:sz w:val="24"/>
          <w:szCs w:val="24"/>
        </w:rPr>
        <w:t xml:space="preserve"> Policing Students 2021. S.L.: Oxford </w:t>
      </w:r>
      <w:proofErr w:type="spellStart"/>
      <w:r w:rsidRPr="009B08E3">
        <w:rPr>
          <w:rFonts w:ascii="Times New Roman" w:hAnsi="Times New Roman" w:cs="Times New Roman"/>
          <w:sz w:val="24"/>
          <w:szCs w:val="24"/>
        </w:rPr>
        <w:t>Univ</w:t>
      </w:r>
      <w:proofErr w:type="spellEnd"/>
      <w:r w:rsidRPr="009B08E3">
        <w:rPr>
          <w:rFonts w:ascii="Times New Roman" w:hAnsi="Times New Roman" w:cs="Times New Roman"/>
          <w:sz w:val="24"/>
          <w:szCs w:val="24"/>
        </w:rPr>
        <w:t xml:space="preserve"> Press, p.555.</w:t>
      </w:r>
    </w:p>
    <w:p w14:paraId="72ABE348"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 xml:space="preserve">Bryant, R. and Bryant, S. (2021c). Blackstone’s Handbook </w:t>
      </w:r>
      <w:proofErr w:type="gramStart"/>
      <w:r w:rsidRPr="009B08E3">
        <w:rPr>
          <w:rFonts w:ascii="Times New Roman" w:hAnsi="Times New Roman" w:cs="Times New Roman"/>
          <w:sz w:val="24"/>
          <w:szCs w:val="24"/>
        </w:rPr>
        <w:t>For</w:t>
      </w:r>
      <w:proofErr w:type="gramEnd"/>
      <w:r w:rsidRPr="009B08E3">
        <w:rPr>
          <w:rFonts w:ascii="Times New Roman" w:hAnsi="Times New Roman" w:cs="Times New Roman"/>
          <w:sz w:val="24"/>
          <w:szCs w:val="24"/>
        </w:rPr>
        <w:t xml:space="preserve"> Policing Students 2021. S.L.: Oxford </w:t>
      </w:r>
      <w:proofErr w:type="spellStart"/>
      <w:r w:rsidRPr="009B08E3">
        <w:rPr>
          <w:rFonts w:ascii="Times New Roman" w:hAnsi="Times New Roman" w:cs="Times New Roman"/>
          <w:sz w:val="24"/>
          <w:szCs w:val="24"/>
        </w:rPr>
        <w:t>Univ</w:t>
      </w:r>
      <w:proofErr w:type="spellEnd"/>
      <w:r w:rsidRPr="009B08E3">
        <w:rPr>
          <w:rFonts w:ascii="Times New Roman" w:hAnsi="Times New Roman" w:cs="Times New Roman"/>
          <w:sz w:val="24"/>
          <w:szCs w:val="24"/>
        </w:rPr>
        <w:t xml:space="preserve"> Press, p.77.</w:t>
      </w:r>
    </w:p>
    <w:p w14:paraId="473B4687"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 xml:space="preserve">Bryant, R. and Bryant, S. (2021d). Blackstone’s Handbook </w:t>
      </w:r>
      <w:proofErr w:type="gramStart"/>
      <w:r w:rsidRPr="009B08E3">
        <w:rPr>
          <w:rFonts w:ascii="Times New Roman" w:hAnsi="Times New Roman" w:cs="Times New Roman"/>
          <w:sz w:val="24"/>
          <w:szCs w:val="24"/>
        </w:rPr>
        <w:t>For</w:t>
      </w:r>
      <w:proofErr w:type="gramEnd"/>
      <w:r w:rsidRPr="009B08E3">
        <w:rPr>
          <w:rFonts w:ascii="Times New Roman" w:hAnsi="Times New Roman" w:cs="Times New Roman"/>
          <w:sz w:val="24"/>
          <w:szCs w:val="24"/>
        </w:rPr>
        <w:t xml:space="preserve"> Policing Students 2021. S.L.: Oxford </w:t>
      </w:r>
      <w:proofErr w:type="spellStart"/>
      <w:r w:rsidRPr="009B08E3">
        <w:rPr>
          <w:rFonts w:ascii="Times New Roman" w:hAnsi="Times New Roman" w:cs="Times New Roman"/>
          <w:sz w:val="24"/>
          <w:szCs w:val="24"/>
        </w:rPr>
        <w:t>Univ</w:t>
      </w:r>
      <w:proofErr w:type="spellEnd"/>
      <w:r w:rsidRPr="009B08E3">
        <w:rPr>
          <w:rFonts w:ascii="Times New Roman" w:hAnsi="Times New Roman" w:cs="Times New Roman"/>
          <w:sz w:val="24"/>
          <w:szCs w:val="24"/>
        </w:rPr>
        <w:t xml:space="preserve"> Press, p.77.</w:t>
      </w:r>
    </w:p>
    <w:p w14:paraId="480D8F2C"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 xml:space="preserve">Bryant, R. and Bryant, S. (2021e). Blackstone’s Handbook </w:t>
      </w:r>
      <w:proofErr w:type="gramStart"/>
      <w:r w:rsidRPr="009B08E3">
        <w:rPr>
          <w:rFonts w:ascii="Times New Roman" w:hAnsi="Times New Roman" w:cs="Times New Roman"/>
          <w:sz w:val="24"/>
          <w:szCs w:val="24"/>
        </w:rPr>
        <w:t>For</w:t>
      </w:r>
      <w:proofErr w:type="gramEnd"/>
      <w:r w:rsidRPr="009B08E3">
        <w:rPr>
          <w:rFonts w:ascii="Times New Roman" w:hAnsi="Times New Roman" w:cs="Times New Roman"/>
          <w:sz w:val="24"/>
          <w:szCs w:val="24"/>
        </w:rPr>
        <w:t xml:space="preserve"> Policing Students 2021. S.L.: Oxford </w:t>
      </w:r>
      <w:proofErr w:type="spellStart"/>
      <w:r w:rsidRPr="009B08E3">
        <w:rPr>
          <w:rFonts w:ascii="Times New Roman" w:hAnsi="Times New Roman" w:cs="Times New Roman"/>
          <w:sz w:val="24"/>
          <w:szCs w:val="24"/>
        </w:rPr>
        <w:t>Univ</w:t>
      </w:r>
      <w:proofErr w:type="spellEnd"/>
      <w:r w:rsidRPr="009B08E3">
        <w:rPr>
          <w:rFonts w:ascii="Times New Roman" w:hAnsi="Times New Roman" w:cs="Times New Roman"/>
          <w:sz w:val="24"/>
          <w:szCs w:val="24"/>
        </w:rPr>
        <w:t xml:space="preserve"> Press, p.169.</w:t>
      </w:r>
    </w:p>
    <w:p w14:paraId="4B3A5490"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 xml:space="preserve">Buckley, J. (2022). Cops Are Using </w:t>
      </w:r>
      <w:proofErr w:type="spellStart"/>
      <w:r w:rsidRPr="009B08E3">
        <w:rPr>
          <w:rFonts w:ascii="Times New Roman" w:hAnsi="Times New Roman" w:cs="Times New Roman"/>
          <w:sz w:val="24"/>
          <w:szCs w:val="24"/>
        </w:rPr>
        <w:t>TikTok</w:t>
      </w:r>
      <w:proofErr w:type="spellEnd"/>
      <w:r w:rsidRPr="009B08E3">
        <w:rPr>
          <w:rFonts w:ascii="Times New Roman" w:hAnsi="Times New Roman" w:cs="Times New Roman"/>
          <w:sz w:val="24"/>
          <w:szCs w:val="24"/>
        </w:rPr>
        <w:t xml:space="preserve"> to Recruit a New Generation of Officers. [online] www.vice.com. Available at: https://www.vice.com/en/article/v7vgn9/cops-are-using-tiktok-to-recruit-a-new-generation-of-officers [Accessed 10 Oct. 2022].</w:t>
      </w:r>
    </w:p>
    <w:p w14:paraId="17CB0064"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Byrne, S. (n.d.). Simon Byrne outlines the benefits of ANPR technology, 7 February 2012. [online] www.npcc.police.uk. Available at: https://www.npcc.police.uk/ThePoliceChiefsBlog/SimonByrneoutlinesthebenefitsofANPRtechnology.aspx.</w:t>
      </w:r>
    </w:p>
    <w:p w14:paraId="61DABB44"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Cantle, T. (2022). About Community Cohesion – Community Cohesion and Intercultural Relations | Professor Ted Cantle. [online] Professor Ted Cantle. Available at: https://tedcantle.co.uk/about-community-cohesion/ [Accessed 4 Oct. 2022].</w:t>
      </w:r>
    </w:p>
    <w:p w14:paraId="1F4F0FB9"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Cheshire Constabulary. (2022). Police Community Support Officers. [online] Available at: https://www.cheshire.police.uk/police-forces/cheshire-constabulary/areas/cheshire/careers/careers/police-community-support-officers-</w:t>
      </w:r>
      <w:r w:rsidRPr="009B08E3">
        <w:rPr>
          <w:rFonts w:ascii="Times New Roman" w:hAnsi="Times New Roman" w:cs="Times New Roman"/>
          <w:sz w:val="24"/>
          <w:szCs w:val="24"/>
        </w:rPr>
        <w:lastRenderedPageBreak/>
        <w:t>pcsos/#:~:text=Difference%20between%20a%20PCSO%20and,tasks%20that%20police%20officers%20perform. [Accessed 5 Oct. 2022].</w:t>
      </w:r>
    </w:p>
    <w:p w14:paraId="371AF4E3"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College of Policing (2021). Engaging communities. [online] College of Policing. Available at: https://www.college.police.uk/guidance/neighbourhood-policing/engaging-communities [Accessed 5 Sep. 2022].</w:t>
      </w:r>
    </w:p>
    <w:p w14:paraId="203189A6"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College of Policing (2022a). Police Community Support Officer (PCSO). [online] College of Policing. Available at: https://profdev.college.police.uk/professional-profile/police-community-support-officer-pcso/ [Accessed 5 Sep. 2022].</w:t>
      </w:r>
    </w:p>
    <w:p w14:paraId="277A6F56"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College of Policing. (2022b). Intelligence report. [online] Available at: https://www.college.police.uk/app/intelligence-management/intelligence-report#:~:text=Untested%20%E2%80%93%20this%20relates%20to%20a [Accessed 5 Sep. 2022].</w:t>
      </w:r>
    </w:p>
    <w:p w14:paraId="1F0DFB67"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College of Policing. (2022c). Roads Policing Constable. [online] Available at: http://production-cop-web-elb-883774526.eu-west-2.elb.amazonaws.com/professional-profile/roads-policing-constable/ [Accessed 4 Sep. 2022].</w:t>
      </w:r>
    </w:p>
    <w:p w14:paraId="76726AFE"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Copeland, A. (2019). From child kidnapping to hardcore drugs rings - Police reveal their ANPR ‘top of the ops’. [online] The Northern Echo. Available at: https://www.thenorthernecho.co.uk/news/17371478.child-kidnapping-hardcore-drugs-rings---police-reveal-anpr-top-ops/ [Accessed 10 Oct. 2022].</w:t>
      </w:r>
    </w:p>
    <w:p w14:paraId="1E7F848B"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 xml:space="preserve">Dean, N. (2021). Problem solving. [online] South </w:t>
      </w:r>
      <w:proofErr w:type="spellStart"/>
      <w:r w:rsidRPr="009B08E3">
        <w:rPr>
          <w:rFonts w:ascii="Times New Roman" w:hAnsi="Times New Roman" w:cs="Times New Roman"/>
          <w:sz w:val="24"/>
          <w:szCs w:val="24"/>
        </w:rPr>
        <w:t>Cambs</w:t>
      </w:r>
      <w:proofErr w:type="spellEnd"/>
      <w:r w:rsidRPr="009B08E3">
        <w:rPr>
          <w:rFonts w:ascii="Times New Roman" w:hAnsi="Times New Roman" w:cs="Times New Roman"/>
          <w:sz w:val="24"/>
          <w:szCs w:val="24"/>
        </w:rPr>
        <w:t xml:space="preserve"> District Council. Available at: https://www.scambs.gov.uk/community-safety-and-health/community-action/community-safety-toolkit/crime-prevention-in-your-community/problem-solving/ [Accessed 5 Sep. 2022].</w:t>
      </w:r>
    </w:p>
    <w:p w14:paraId="1D0C7C20"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Dick, C. (2021). Cressida Dick: I can’t describe my fury at Wayne Couzens - I am so sorry. [online] LBC. Available at: https://www.lbc.co.uk/news/cressida-dick-i-cant-describe-my-fury-at-wayne-couzens-i-am-so-sorry/ [Accessed 5 Sep. 2022].</w:t>
      </w:r>
    </w:p>
    <w:p w14:paraId="030290E0"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drinkdriving.org. (n.d.). Police Procedure: Preliminary Breath Testing. [online] Available at: https://www.drinkdriving.org/police_breath_alcohol_test_preliminary.php [Accessed 7 Oct. 2022].</w:t>
      </w:r>
    </w:p>
    <w:p w14:paraId="147C8C29" w14:textId="77777777" w:rsidR="00B32F39" w:rsidRPr="009B08E3" w:rsidRDefault="00B32F39" w:rsidP="009B08E3">
      <w:pPr>
        <w:spacing w:line="360" w:lineRule="auto"/>
        <w:rPr>
          <w:rFonts w:ascii="Times New Roman" w:hAnsi="Times New Roman" w:cs="Times New Roman"/>
          <w:sz w:val="24"/>
          <w:szCs w:val="24"/>
        </w:rPr>
      </w:pPr>
      <w:proofErr w:type="spellStart"/>
      <w:r w:rsidRPr="009B08E3">
        <w:rPr>
          <w:rFonts w:ascii="Times New Roman" w:hAnsi="Times New Roman" w:cs="Times New Roman"/>
          <w:sz w:val="24"/>
          <w:szCs w:val="24"/>
        </w:rPr>
        <w:lastRenderedPageBreak/>
        <w:t>Firetap</w:t>
      </w:r>
      <w:proofErr w:type="spellEnd"/>
      <w:r w:rsidRPr="009B08E3">
        <w:rPr>
          <w:rFonts w:ascii="Times New Roman" w:hAnsi="Times New Roman" w:cs="Times New Roman"/>
          <w:sz w:val="24"/>
          <w:szCs w:val="24"/>
        </w:rPr>
        <w:t xml:space="preserve"> (2021). Sarah Everard – The Story, The Backlash, The Aftermath. [online] </w:t>
      </w:r>
      <w:proofErr w:type="spellStart"/>
      <w:r w:rsidRPr="009B08E3">
        <w:rPr>
          <w:rFonts w:ascii="Times New Roman" w:hAnsi="Times New Roman" w:cs="Times New Roman"/>
          <w:sz w:val="24"/>
          <w:szCs w:val="24"/>
        </w:rPr>
        <w:t>FireTap</w:t>
      </w:r>
      <w:proofErr w:type="spellEnd"/>
      <w:r w:rsidRPr="009B08E3">
        <w:rPr>
          <w:rFonts w:ascii="Times New Roman" w:hAnsi="Times New Roman" w:cs="Times New Roman"/>
          <w:sz w:val="24"/>
          <w:szCs w:val="24"/>
        </w:rPr>
        <w:t xml:space="preserve"> Digital. Available at: https://firetap.co.uk/sarah-everard-the-story-the-backlash-the-aftermath/ [Accessed 5 Sep. 2022].</w:t>
      </w:r>
    </w:p>
    <w:p w14:paraId="0919CFE0"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Gloucestershire Constabulary. (2022). Police Community Support Officer - Role Profile. [online] Available at: https://www.gloucestershire.police.uk/police-forces/gloucestershire-constabulary/areas/gloucestershire/ca/careers/pcsos/pcso-role-profile/ [Accessed 10 Oct. 2022].</w:t>
      </w:r>
    </w:p>
    <w:p w14:paraId="3E4879B9"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GOV.UK (2020). Police Reform Act 2002. [online] Legislation.gov.uk. Available at: https://www.legislation.gov.uk/ukpga/2002/30/section/59 [Accessed 10 Oct. 2022].</w:t>
      </w:r>
    </w:p>
    <w:p w14:paraId="7D7294A1"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GOV.UK. (2012). Police community support officer powers. [online] Available at: https://www.gov.uk/government/publications/police-community-support-officer-powers [Accessed 5 Sep. 2022].</w:t>
      </w:r>
    </w:p>
    <w:p w14:paraId="2FBCF04E"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 xml:space="preserve">Greenaway, A. (2021). Police use TV cops-style move to force driver off the road. [online] </w:t>
      </w:r>
      <w:proofErr w:type="spellStart"/>
      <w:r w:rsidRPr="009B08E3">
        <w:rPr>
          <w:rFonts w:ascii="Times New Roman" w:hAnsi="Times New Roman" w:cs="Times New Roman"/>
          <w:sz w:val="24"/>
          <w:szCs w:val="24"/>
        </w:rPr>
        <w:t>CornwallLive</w:t>
      </w:r>
      <w:proofErr w:type="spellEnd"/>
      <w:r w:rsidRPr="009B08E3">
        <w:rPr>
          <w:rFonts w:ascii="Times New Roman" w:hAnsi="Times New Roman" w:cs="Times New Roman"/>
          <w:sz w:val="24"/>
          <w:szCs w:val="24"/>
        </w:rPr>
        <w:t>. Available at: https://www.cornwalllive.com/news/cornwall-news/banned-driver-forced-road-police-5959174 [Accessed 9 Oct. 2022].</w:t>
      </w:r>
    </w:p>
    <w:p w14:paraId="7E5BB813"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Guinn, J. (2022). Social media ‘trolls’ and bullies blocked by Bedfordshire Police and Crime Commissioner. [online] www.bedfordtoday.co.uk. Available at: https://www.bedfordtoday.co.uk/news/people/social-media-trolls-and-bullies-blocked-by-bedfordshire-police-and-crime-commissioner-3777659 [Accessed 10 Oct. 2022].</w:t>
      </w:r>
    </w:p>
    <w:p w14:paraId="1FB1A5A5"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 xml:space="preserve">Hawdon, J. and Ryan, J. (2003). Police-Resident Interactions and Satisfaction </w:t>
      </w:r>
      <w:proofErr w:type="gramStart"/>
      <w:r w:rsidRPr="009B08E3">
        <w:rPr>
          <w:rFonts w:ascii="Times New Roman" w:hAnsi="Times New Roman" w:cs="Times New Roman"/>
          <w:sz w:val="24"/>
          <w:szCs w:val="24"/>
        </w:rPr>
        <w:t>With</w:t>
      </w:r>
      <w:proofErr w:type="gramEnd"/>
      <w:r w:rsidRPr="009B08E3">
        <w:rPr>
          <w:rFonts w:ascii="Times New Roman" w:hAnsi="Times New Roman" w:cs="Times New Roman"/>
          <w:sz w:val="24"/>
          <w:szCs w:val="24"/>
        </w:rPr>
        <w:t xml:space="preserve"> Police: An Empirical Test of Community Policing Assertions. Criminal Justice Policy Review, 14(1), pp.55–74. doi:10.1177/0887403402250919.</w:t>
      </w:r>
    </w:p>
    <w:p w14:paraId="7D2C5E6A"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Hughes, G. and Rowe, M. (2007). Neighbourhood policing and community safety. Criminology &amp; Criminal Justice, [online] 7(4), pp.317–346. doi:10.1177/1748895807082059.</w:t>
      </w:r>
    </w:p>
    <w:p w14:paraId="2A2F008B"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Intelligence Management 3 x 5 x 2. (2020). [online] nafn.co.uk. Available at: https://www.local.gov.uk/sites/default/files/documents/Intelligence%20Management%20Training.pdf [Accessed 4 Sep. 2022].</w:t>
      </w:r>
    </w:p>
    <w:p w14:paraId="6834AE09"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ITV News. (2022). Investigation begins after police pursuit ends in fatal crash. [online] Available at: https://www.itv.com/news/anglia/2022-06-06/investigation-begins-after-police-pursuit-ends-in-fatal-crash [Accessed 9 Oct. 2022].</w:t>
      </w:r>
    </w:p>
    <w:p w14:paraId="48056B6E"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lastRenderedPageBreak/>
        <w:t xml:space="preserve">Jasmine (2021). ANPR cameras: what are they and what do they do? [online] </w:t>
      </w:r>
      <w:proofErr w:type="spellStart"/>
      <w:r w:rsidRPr="009B08E3">
        <w:rPr>
          <w:rFonts w:ascii="Times New Roman" w:hAnsi="Times New Roman" w:cs="Times New Roman"/>
          <w:sz w:val="24"/>
          <w:szCs w:val="24"/>
        </w:rPr>
        <w:t>Fluxposure</w:t>
      </w:r>
      <w:proofErr w:type="spellEnd"/>
      <w:r w:rsidRPr="009B08E3">
        <w:rPr>
          <w:rFonts w:ascii="Times New Roman" w:hAnsi="Times New Roman" w:cs="Times New Roman"/>
          <w:sz w:val="24"/>
          <w:szCs w:val="24"/>
        </w:rPr>
        <w:t>. Available at: https://www.adrianflux.co.uk/blog/2021/04/what-are-anpr-cameras.html [Accessed 4 Sep. 2022].</w:t>
      </w:r>
    </w:p>
    <w:p w14:paraId="12F744D6"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Legislation.gov.uk (2020). Road Traffic Act 1988. [online] Legislation.gov.uk. Available at: https://www.legislation.gov.uk/ukpga/1988/52/section/163 [Accessed 5 Sep. 2022].</w:t>
      </w:r>
    </w:p>
    <w:p w14:paraId="33189278"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legislation.gov.uk (2011). Misuse of Drugs Act 1971. [online] Legislation.gov.uk. Available at: https://www.legislation.gov.uk/ukpga/1971/38/section/23 [Accessed 1 Sep. 2022].</w:t>
      </w:r>
    </w:p>
    <w:p w14:paraId="50B7DF6F"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 xml:space="preserve">Local Government Association (2004). Community </w:t>
      </w:r>
      <w:proofErr w:type="gramStart"/>
      <w:r w:rsidRPr="009B08E3">
        <w:rPr>
          <w:rFonts w:ascii="Times New Roman" w:hAnsi="Times New Roman" w:cs="Times New Roman"/>
          <w:sz w:val="24"/>
          <w:szCs w:val="24"/>
        </w:rPr>
        <w:t>cohesion :</w:t>
      </w:r>
      <w:proofErr w:type="gramEnd"/>
      <w:r w:rsidRPr="009B08E3">
        <w:rPr>
          <w:rFonts w:ascii="Times New Roman" w:hAnsi="Times New Roman" w:cs="Times New Roman"/>
          <w:sz w:val="24"/>
          <w:szCs w:val="24"/>
        </w:rPr>
        <w:t xml:space="preserve"> an action guide : guidance for local authorities. London: </w:t>
      </w:r>
      <w:proofErr w:type="spellStart"/>
      <w:r w:rsidRPr="009B08E3">
        <w:rPr>
          <w:rFonts w:ascii="Times New Roman" w:hAnsi="Times New Roman" w:cs="Times New Roman"/>
          <w:sz w:val="24"/>
          <w:szCs w:val="24"/>
        </w:rPr>
        <w:t>Lga</w:t>
      </w:r>
      <w:proofErr w:type="spellEnd"/>
      <w:r w:rsidRPr="009B08E3">
        <w:rPr>
          <w:rFonts w:ascii="Times New Roman" w:hAnsi="Times New Roman" w:cs="Times New Roman"/>
          <w:sz w:val="24"/>
          <w:szCs w:val="24"/>
        </w:rPr>
        <w:t xml:space="preserve"> Publications.</w:t>
      </w:r>
    </w:p>
    <w:p w14:paraId="390376FF"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Metropolitan Police (2021). The stop and search process | The Met. [online] www.met.police.uk. Available at: https://www.met.police.uk/advice/advice-and-information/st-s/stop-and-search/stop-and-search-process/.</w:t>
      </w:r>
    </w:p>
    <w:p w14:paraId="54F8EE06"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 xml:space="preserve">Morris, S. (2021). Sir Richard Sutton </w:t>
      </w:r>
      <w:proofErr w:type="gramStart"/>
      <w:r w:rsidRPr="009B08E3">
        <w:rPr>
          <w:rFonts w:ascii="Times New Roman" w:hAnsi="Times New Roman" w:cs="Times New Roman"/>
          <w:sz w:val="24"/>
          <w:szCs w:val="24"/>
        </w:rPr>
        <w:t>killing:</w:t>
      </w:r>
      <w:proofErr w:type="gramEnd"/>
      <w:r w:rsidRPr="009B08E3">
        <w:rPr>
          <w:rFonts w:ascii="Times New Roman" w:hAnsi="Times New Roman" w:cs="Times New Roman"/>
          <w:sz w:val="24"/>
          <w:szCs w:val="24"/>
        </w:rPr>
        <w:t xml:space="preserve"> accused led police on 135mph car chase, court told. [online] the Guardian. Available at: https://www.theguardian.com/uk-news/2021/dec/01/sir-richard-sutton-killing-accused-tells-court-he-was-drunk-and-snapped [Accessed 9 Oct. 2022].</w:t>
      </w:r>
    </w:p>
    <w:p w14:paraId="6CD050C4"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Morton, B. (2021). Sarah Everard: How Wayne Couzens covered up her murder. BBC News. [online] 30 Sep. Available at: https://www.bbc.co.uk/news/uk-58746108 [Accessed 5 Sep. 2022].</w:t>
      </w:r>
    </w:p>
    <w:p w14:paraId="0EB76152"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Muir, H. (2010). Give police community support officers a break | Hugh Muir. [online] the Guardian. Available at: https://www.theguardian.com/commentisfree/2010/sep/23/pcsos-and-antisocial-behaviour [Accessed 5 Oct. 2022].</w:t>
      </w:r>
    </w:p>
    <w:p w14:paraId="2C1D52D8"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National Crime Agency (2019). Intelligence: Enhancing the Picture of Serious Organised Crime Affecting the UK - National Crime Agency. [online] Nationalcrimeagency.gov.uk. Available at: https://www.nationalcrimeagency.gov.uk/what-we-do/how-we-work/intelligence-enhancing-the-picture-of-serious-organised-crime-affecting-the-uk [Accessed 4 Sep. 2022].</w:t>
      </w:r>
    </w:p>
    <w:p w14:paraId="7BFFE9F4"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North Yorkshire Safeguarding Children Partnership. (2020). Intelligence Sharing. [online] Available at: https://www.safeguardingchildren.co.uk/wp-content/uploads/2020/02/NYSCP-Intel-sharing-Jan-2020.pdf [Accessed 10 Oct. 2022].</w:t>
      </w:r>
    </w:p>
    <w:p w14:paraId="23BF2C67"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lastRenderedPageBreak/>
        <w:t>NPCC Roads Policing. (2022). [online] Available at: https://library.college.police.uk/docs/NPCC/Roads_Policing_Strategy_2022.25.pdf [Accessed 5 Sep. 2022].</w:t>
      </w:r>
    </w:p>
    <w:p w14:paraId="78174182"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NPIA. (2021). [online] Available at: https://library.college.police.uk/docs/npia/CohesionGuide.pdf [Accessed 5 Sep. 2022].</w:t>
      </w:r>
    </w:p>
    <w:p w14:paraId="2F390D1E"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O’Neill, M. (2015). Police community support officers in England: a dramaturgical analysis. [online] Taylor &amp; Francis. Available at: https://www.tandfonline.com/doi/full/10.1080/10439463.2015.1020805?scroll=top&amp;needAccess=true [Accessed 5 Oct. 2022].</w:t>
      </w:r>
    </w:p>
    <w:p w14:paraId="3AB8F929" w14:textId="77777777" w:rsidR="00B32F39" w:rsidRPr="009B08E3" w:rsidRDefault="00B32F39" w:rsidP="009B08E3">
      <w:pPr>
        <w:spacing w:line="360" w:lineRule="auto"/>
        <w:rPr>
          <w:rFonts w:ascii="Times New Roman" w:hAnsi="Times New Roman" w:cs="Times New Roman"/>
          <w:sz w:val="24"/>
          <w:szCs w:val="24"/>
        </w:rPr>
      </w:pPr>
      <w:proofErr w:type="spellStart"/>
      <w:r w:rsidRPr="009B08E3">
        <w:rPr>
          <w:rFonts w:ascii="Times New Roman" w:hAnsi="Times New Roman" w:cs="Times New Roman"/>
          <w:sz w:val="24"/>
          <w:szCs w:val="24"/>
        </w:rPr>
        <w:t>Policeinfocentre</w:t>
      </w:r>
      <w:proofErr w:type="spellEnd"/>
      <w:r w:rsidRPr="009B08E3">
        <w:rPr>
          <w:rFonts w:ascii="Times New Roman" w:hAnsi="Times New Roman" w:cs="Times New Roman"/>
          <w:sz w:val="24"/>
          <w:szCs w:val="24"/>
        </w:rPr>
        <w:t>. (2022). TPAC. [online] Available at: http://policeinfocentre.weebly.com/tpac.html# [Accessed 4 Sep. 2022].</w:t>
      </w:r>
    </w:p>
    <w:p w14:paraId="653B7BC0"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RAC. (2022). What is ANPR and how does it work? | RAC Drive. [online] Available at: https://www.rac.co.uk/drive/advice/cameras/what-is-anpr-and-how-does-it-work/ [Accessed 5 Sep. 2022].</w:t>
      </w:r>
    </w:p>
    <w:p w14:paraId="36075722"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Roads Policing. (2020). [online] Available at: https://www.policeconduct.gov.uk/sites/default/files/Documents/Learningthelessons/38/LearningtheLessons_Issue38_single_column_December2020.pdf.</w:t>
      </w:r>
    </w:p>
    <w:p w14:paraId="52A679C9"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Safeguarding Partnership Board Adults. (n.d.). Multi Agency Risk Assessment Conferences (MARAC). [online] Available at: https://www.proceduresonline.com/jersey/adults/p_marac.html.</w:t>
      </w:r>
    </w:p>
    <w:p w14:paraId="579AE3F8" w14:textId="77777777" w:rsidR="00B32F39" w:rsidRPr="009B08E3" w:rsidRDefault="00B32F39" w:rsidP="009B08E3">
      <w:pPr>
        <w:spacing w:line="360" w:lineRule="auto"/>
        <w:rPr>
          <w:rFonts w:ascii="Times New Roman" w:hAnsi="Times New Roman" w:cs="Times New Roman"/>
          <w:sz w:val="24"/>
          <w:szCs w:val="24"/>
        </w:rPr>
      </w:pPr>
      <w:proofErr w:type="spellStart"/>
      <w:r w:rsidRPr="009B08E3">
        <w:rPr>
          <w:rFonts w:ascii="Times New Roman" w:hAnsi="Times New Roman" w:cs="Times New Roman"/>
          <w:sz w:val="24"/>
          <w:szCs w:val="24"/>
        </w:rPr>
        <w:t>SafeLives</w:t>
      </w:r>
      <w:proofErr w:type="spellEnd"/>
      <w:r w:rsidRPr="009B08E3">
        <w:rPr>
          <w:rFonts w:ascii="Times New Roman" w:hAnsi="Times New Roman" w:cs="Times New Roman"/>
          <w:sz w:val="24"/>
          <w:szCs w:val="24"/>
        </w:rPr>
        <w:t xml:space="preserve">. (2014). Multi-Agency Risk </w:t>
      </w:r>
      <w:proofErr w:type="gramStart"/>
      <w:r w:rsidRPr="009B08E3">
        <w:rPr>
          <w:rFonts w:ascii="Times New Roman" w:hAnsi="Times New Roman" w:cs="Times New Roman"/>
          <w:sz w:val="24"/>
          <w:szCs w:val="24"/>
        </w:rPr>
        <w:t>Assessment  Conferences</w:t>
      </w:r>
      <w:proofErr w:type="gramEnd"/>
      <w:r w:rsidRPr="009B08E3">
        <w:rPr>
          <w:rFonts w:ascii="Times New Roman" w:hAnsi="Times New Roman" w:cs="Times New Roman"/>
          <w:sz w:val="24"/>
          <w:szCs w:val="24"/>
        </w:rPr>
        <w:t xml:space="preserve"> (MARAC). [online] Available at: https://safelives.org.uk/sites/default/files/resources/MARAC%20FAQs%20General%20FINAL.pdf [Accessed 5 Oct. 2022].</w:t>
      </w:r>
    </w:p>
    <w:p w14:paraId="6C2873AA"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South Wales Police. (2022). Road Smart. [online] Available at: https://www.south-wales.police.uk/police-forces/south-wales-police/areas/campaigns/campaigns/road-smart/ [Accessed 6 Oct. 2022].</w:t>
      </w:r>
    </w:p>
    <w:p w14:paraId="66EA210A"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Sussex Police. (2022). Pursuit Policy (Surrey and Sussex) (617/2022). [online] Available at: https://www.sussex.police.uk/SysSiteAssets/foi-media/sussex/policies/pursuit-policy-surrey-and-sussex-617.pdf [Accessed 9 Oct. 2022].</w:t>
      </w:r>
    </w:p>
    <w:p w14:paraId="3F026635"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lastRenderedPageBreak/>
        <w:t>the Police Foundation (2014a). briefing The Series 3, Edition 1. [online] Available at: https://www.police-foundation.org.uk/2017/wp-content/uploads/2017/08/Social_media_briefing_FINAL.pdf [Accessed 5 Sep. 2022].</w:t>
      </w:r>
    </w:p>
    <w:p w14:paraId="5A17D678"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the Police Foundation (2014b). briefing The Series 3, Edition 1. [online] Available at: https://www.police-foundation.org.uk/2017/wp-content/uploads/2017/08/Social_media_briefing_FINAL.pdf.</w:t>
      </w:r>
    </w:p>
    <w:p w14:paraId="5F8BA3EA" w14:textId="77777777" w:rsidR="00B32F39" w:rsidRPr="009B08E3" w:rsidRDefault="00B32F39" w:rsidP="009B08E3">
      <w:pPr>
        <w:spacing w:line="360" w:lineRule="auto"/>
        <w:rPr>
          <w:rFonts w:ascii="Times New Roman" w:hAnsi="Times New Roman" w:cs="Times New Roman"/>
          <w:sz w:val="24"/>
          <w:szCs w:val="24"/>
        </w:rPr>
      </w:pPr>
      <w:proofErr w:type="spellStart"/>
      <w:r w:rsidRPr="009B08E3">
        <w:rPr>
          <w:rFonts w:ascii="Times New Roman" w:hAnsi="Times New Roman" w:cs="Times New Roman"/>
          <w:sz w:val="24"/>
          <w:szCs w:val="24"/>
        </w:rPr>
        <w:t>thepartneringinitiative</w:t>
      </w:r>
      <w:proofErr w:type="spellEnd"/>
      <w:r w:rsidRPr="009B08E3">
        <w:rPr>
          <w:rFonts w:ascii="Times New Roman" w:hAnsi="Times New Roman" w:cs="Times New Roman"/>
          <w:sz w:val="24"/>
          <w:szCs w:val="24"/>
        </w:rPr>
        <w:t>. (2022). The Benefits and Risks of Partnering – The Partnering Initiative. [online] Available at: https://thepartneringinitiative.org/the-benefits-and-risks-of-partnering/.</w:t>
      </w:r>
    </w:p>
    <w:p w14:paraId="0B1C3E8C" w14:textId="77777777" w:rsidR="00B32F39" w:rsidRPr="009B08E3" w:rsidRDefault="00B32F39" w:rsidP="009B08E3">
      <w:pPr>
        <w:spacing w:line="360" w:lineRule="auto"/>
        <w:rPr>
          <w:rFonts w:ascii="Times New Roman" w:hAnsi="Times New Roman" w:cs="Times New Roman"/>
          <w:sz w:val="24"/>
          <w:szCs w:val="24"/>
        </w:rPr>
      </w:pPr>
      <w:proofErr w:type="spellStart"/>
      <w:r w:rsidRPr="009B08E3">
        <w:rPr>
          <w:rFonts w:ascii="Times New Roman" w:hAnsi="Times New Roman" w:cs="Times New Roman"/>
          <w:sz w:val="24"/>
          <w:szCs w:val="24"/>
        </w:rPr>
        <w:t>Treisman</w:t>
      </w:r>
      <w:proofErr w:type="spellEnd"/>
      <w:r w:rsidRPr="009B08E3">
        <w:rPr>
          <w:rFonts w:ascii="Times New Roman" w:hAnsi="Times New Roman" w:cs="Times New Roman"/>
          <w:sz w:val="24"/>
          <w:szCs w:val="24"/>
        </w:rPr>
        <w:t xml:space="preserve">, R. (2021). London Police Under Fire </w:t>
      </w:r>
      <w:proofErr w:type="gramStart"/>
      <w:r w:rsidRPr="009B08E3">
        <w:rPr>
          <w:rFonts w:ascii="Times New Roman" w:hAnsi="Times New Roman" w:cs="Times New Roman"/>
          <w:sz w:val="24"/>
          <w:szCs w:val="24"/>
        </w:rPr>
        <w:t>For</w:t>
      </w:r>
      <w:proofErr w:type="gramEnd"/>
      <w:r w:rsidRPr="009B08E3">
        <w:rPr>
          <w:rFonts w:ascii="Times New Roman" w:hAnsi="Times New Roman" w:cs="Times New Roman"/>
          <w:sz w:val="24"/>
          <w:szCs w:val="24"/>
        </w:rPr>
        <w:t xml:space="preserve"> Treatment Of Women At Sarah Everard Vigil. NPR. [online] 15 Mar. Available at: https://www.npr.org/2021/03/15/977486666/london-police-under-fire-for-treatment-of-women-at-sarah-everard-vigil [Accessed 5 Sep. 2022].</w:t>
      </w:r>
    </w:p>
    <w:p w14:paraId="559841F9"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West Midlands Police. (n.d.). Automatic Number Plate Recognition (ANPR) | Your Local Police. [online] Available at: https://west-midlands.police.uk/your-options/automatic-number-plate-recognition-anpr [Accessed 9 Oct. 2022].</w:t>
      </w:r>
    </w:p>
    <w:p w14:paraId="4D27C160"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 xml:space="preserve">west </w:t>
      </w:r>
      <w:proofErr w:type="spellStart"/>
      <w:r w:rsidRPr="009B08E3">
        <w:rPr>
          <w:rFonts w:ascii="Times New Roman" w:hAnsi="Times New Roman" w:cs="Times New Roman"/>
          <w:sz w:val="24"/>
          <w:szCs w:val="24"/>
        </w:rPr>
        <w:t>yorkshire</w:t>
      </w:r>
      <w:proofErr w:type="spellEnd"/>
      <w:r w:rsidRPr="009B08E3">
        <w:rPr>
          <w:rFonts w:ascii="Times New Roman" w:hAnsi="Times New Roman" w:cs="Times New Roman"/>
          <w:sz w:val="24"/>
          <w:szCs w:val="24"/>
        </w:rPr>
        <w:t xml:space="preserve"> PCC. (n.d.). Partnership Working | Police and Crime Commissioner for West Yorkshire | WYPCC. [online] Available at: https://www.westyorkshire-pcc.gov.uk/partnership/partnership-working.html [Accessed 5 Oct. 2022].</w:t>
      </w:r>
    </w:p>
    <w:p w14:paraId="09326A80" w14:textId="77777777" w:rsidR="00B32F39"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www.met.police.uk. (2022). County lines. [online] Available at: https://www.met.police.uk/advice/advice-and-information/cl/county-lines/ [Accessed 5 Sep. 2022].</w:t>
      </w:r>
    </w:p>
    <w:p w14:paraId="6AA29195" w14:textId="6E2C762E" w:rsidR="00742A03" w:rsidRPr="009B08E3" w:rsidRDefault="00B32F39" w:rsidP="009B08E3">
      <w:pPr>
        <w:spacing w:line="360" w:lineRule="auto"/>
        <w:rPr>
          <w:rFonts w:ascii="Times New Roman" w:hAnsi="Times New Roman" w:cs="Times New Roman"/>
          <w:sz w:val="24"/>
          <w:szCs w:val="24"/>
        </w:rPr>
      </w:pPr>
      <w:r w:rsidRPr="009B08E3">
        <w:rPr>
          <w:rFonts w:ascii="Times New Roman" w:hAnsi="Times New Roman" w:cs="Times New Roman"/>
          <w:sz w:val="24"/>
          <w:szCs w:val="24"/>
        </w:rPr>
        <w:t>www.psni.police.uk. (2022). Automatic Number Plate Recognition. [online] Available at: https://www.psni.police.uk/inside-psni/our-policies-and-procedures/automatic-number-plate-recognition/ [Accessed 5 Sep. 2022].</w:t>
      </w:r>
    </w:p>
    <w:sectPr w:rsidR="00742A03" w:rsidRPr="009B08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F619EC" w14:textId="77777777" w:rsidR="000B27E0" w:rsidRDefault="000B27E0" w:rsidP="000B27E0">
      <w:pPr>
        <w:spacing w:after="0" w:line="240" w:lineRule="auto"/>
      </w:pPr>
      <w:r>
        <w:separator/>
      </w:r>
    </w:p>
  </w:endnote>
  <w:endnote w:type="continuationSeparator" w:id="0">
    <w:p w14:paraId="65BBBBBE" w14:textId="77777777" w:rsidR="000B27E0" w:rsidRDefault="000B27E0" w:rsidP="000B27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A8C41" w14:textId="77777777" w:rsidR="000B27E0" w:rsidRDefault="000B27E0" w:rsidP="000B27E0">
      <w:pPr>
        <w:spacing w:after="0" w:line="240" w:lineRule="auto"/>
      </w:pPr>
      <w:r>
        <w:separator/>
      </w:r>
    </w:p>
  </w:footnote>
  <w:footnote w:type="continuationSeparator" w:id="0">
    <w:p w14:paraId="12ECE4F6" w14:textId="77777777" w:rsidR="000B27E0" w:rsidRDefault="000B27E0" w:rsidP="000B27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F3D9D"/>
    <w:multiLevelType w:val="hybridMultilevel"/>
    <w:tmpl w:val="E7DC6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650F34"/>
    <w:multiLevelType w:val="hybridMultilevel"/>
    <w:tmpl w:val="FF866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9A39D1"/>
    <w:multiLevelType w:val="hybridMultilevel"/>
    <w:tmpl w:val="8F8C5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5F7022"/>
    <w:multiLevelType w:val="hybridMultilevel"/>
    <w:tmpl w:val="2F821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567A35"/>
    <w:multiLevelType w:val="hybridMultilevel"/>
    <w:tmpl w:val="2D78A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1A7C1C"/>
    <w:multiLevelType w:val="hybridMultilevel"/>
    <w:tmpl w:val="2AD47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0"/>
  </w:num>
  <w:num w:numId="4">
    <w:abstractNumId w:val="4"/>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7E0"/>
    <w:rsid w:val="00000622"/>
    <w:rsid w:val="00017B9C"/>
    <w:rsid w:val="00035188"/>
    <w:rsid w:val="000547FD"/>
    <w:rsid w:val="000B27E0"/>
    <w:rsid w:val="000C65BA"/>
    <w:rsid w:val="001428BB"/>
    <w:rsid w:val="001670A5"/>
    <w:rsid w:val="001754ED"/>
    <w:rsid w:val="001B57FF"/>
    <w:rsid w:val="001B5A6E"/>
    <w:rsid w:val="001F4F15"/>
    <w:rsid w:val="002939B1"/>
    <w:rsid w:val="002F062C"/>
    <w:rsid w:val="002F31D4"/>
    <w:rsid w:val="00327501"/>
    <w:rsid w:val="0039709F"/>
    <w:rsid w:val="003D0449"/>
    <w:rsid w:val="003D17C2"/>
    <w:rsid w:val="00415C76"/>
    <w:rsid w:val="00427A77"/>
    <w:rsid w:val="00456590"/>
    <w:rsid w:val="00465DE2"/>
    <w:rsid w:val="0048168B"/>
    <w:rsid w:val="004C3F55"/>
    <w:rsid w:val="004E65D0"/>
    <w:rsid w:val="005E3614"/>
    <w:rsid w:val="005F37E2"/>
    <w:rsid w:val="00632AB5"/>
    <w:rsid w:val="00742A03"/>
    <w:rsid w:val="00754376"/>
    <w:rsid w:val="00773B4B"/>
    <w:rsid w:val="007973BE"/>
    <w:rsid w:val="00910EDB"/>
    <w:rsid w:val="00955FB3"/>
    <w:rsid w:val="00995812"/>
    <w:rsid w:val="009B08E3"/>
    <w:rsid w:val="009C6836"/>
    <w:rsid w:val="00AC0FD8"/>
    <w:rsid w:val="00AE236C"/>
    <w:rsid w:val="00AF5980"/>
    <w:rsid w:val="00AF5CE1"/>
    <w:rsid w:val="00AF6994"/>
    <w:rsid w:val="00B2365A"/>
    <w:rsid w:val="00B32F39"/>
    <w:rsid w:val="00BD7DC8"/>
    <w:rsid w:val="00BF4746"/>
    <w:rsid w:val="00C02777"/>
    <w:rsid w:val="00C8760D"/>
    <w:rsid w:val="00C91BB4"/>
    <w:rsid w:val="00D07D53"/>
    <w:rsid w:val="00DA4122"/>
    <w:rsid w:val="00DF06BC"/>
    <w:rsid w:val="00E520FA"/>
    <w:rsid w:val="00EF79F7"/>
    <w:rsid w:val="00F11D29"/>
    <w:rsid w:val="00F15BCB"/>
    <w:rsid w:val="00FC3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977E90"/>
  <w15:chartTrackingRefBased/>
  <w15:docId w15:val="{25D3FCF1-3A3B-46AC-8532-A49095AA30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27E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27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8001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16</Pages>
  <Words>5609</Words>
  <Characters>31976</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Dugmore,Ryan swp6854</dc:creator>
  <cp:keywords/>
  <dc:description/>
  <cp:lastModifiedBy>Dugmore,Ryan swp6854</cp:lastModifiedBy>
  <cp:revision>3</cp:revision>
  <dcterms:created xsi:type="dcterms:W3CDTF">2022-10-10T21:27:00Z</dcterms:created>
  <dcterms:modified xsi:type="dcterms:W3CDTF">2022-10-10T21:28:00Z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2022-10-01T15:51:22Z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2cbbfe7f-b599-477b-9b28-89c1617e8933</vt:lpwstr>
  </property>
  <property fmtid="{D5CDD505-2E9C-101B-9397-08002B2CF9AE}" pid="8" name="MSIP_Label_66cf8fe5-b7b7-4df7-b38d-1c61ac2f6639_ContentBits">
    <vt:lpwstr>0</vt:lpwstr>
  </property>
</Properties>
</file>