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899FC" w14:textId="77777777" w:rsidR="00517A50" w:rsidRDefault="00521D8F">
      <w:r>
        <w:rPr>
          <w:noProof/>
        </w:rPr>
        <mc:AlternateContent>
          <mc:Choice Requires="wpg">
            <w:drawing>
              <wp:anchor distT="0" distB="0" distL="114300" distR="114300" simplePos="0" relativeHeight="251658240" behindDoc="0" locked="0" layoutInCell="1" hidden="0" allowOverlap="1" wp14:anchorId="55DF5B0D" wp14:editId="74B4ECDE">
                <wp:simplePos x="0" y="0"/>
                <wp:positionH relativeFrom="page">
                  <wp:align>center</wp:align>
                </wp:positionH>
                <wp:positionV relativeFrom="page">
                  <wp:posOffset>245745</wp:posOffset>
                </wp:positionV>
                <wp:extent cx="7315200" cy="1215391"/>
                <wp:effectExtent l="0" t="0" r="0" b="0"/>
                <wp:wrapNone/>
                <wp:docPr id="160" name="Group 160"/>
                <wp:cNvGraphicFramePr/>
                <a:graphic xmlns:a="http://schemas.openxmlformats.org/drawingml/2006/main">
                  <a:graphicData uri="http://schemas.microsoft.com/office/word/2010/wordprocessingGroup">
                    <wpg:wgp>
                      <wpg:cNvGrpSpPr/>
                      <wpg:grpSpPr>
                        <a:xfrm>
                          <a:off x="0" y="0"/>
                          <a:ext cx="7315200" cy="1215391"/>
                          <a:chOff x="1688400" y="3172305"/>
                          <a:chExt cx="7315200" cy="1215391"/>
                        </a:xfrm>
                      </wpg:grpSpPr>
                      <wpg:grpSp>
                        <wpg:cNvPr id="1" name="Group 1"/>
                        <wpg:cNvGrpSpPr/>
                        <wpg:grpSpPr>
                          <a:xfrm>
                            <a:off x="1688400" y="3172305"/>
                            <a:ext cx="7315200" cy="1215391"/>
                            <a:chOff x="1688400" y="3172305"/>
                            <a:chExt cx="7315200" cy="1215391"/>
                          </a:xfrm>
                        </wpg:grpSpPr>
                        <wps:wsp>
                          <wps:cNvPr id="2" name="Rectangle 2"/>
                          <wps:cNvSpPr/>
                          <wps:spPr>
                            <a:xfrm>
                              <a:off x="1688400" y="3172305"/>
                              <a:ext cx="7315200" cy="1215375"/>
                            </a:xfrm>
                            <a:prstGeom prst="rect">
                              <a:avLst/>
                            </a:prstGeom>
                            <a:noFill/>
                            <a:ln>
                              <a:noFill/>
                            </a:ln>
                          </wps:spPr>
                          <wps:txbx>
                            <w:txbxContent>
                              <w:p w14:paraId="1812EC5D" w14:textId="77777777" w:rsidR="00517A50" w:rsidRDefault="00517A50">
                                <w:pPr>
                                  <w:spacing w:after="0" w:line="240" w:lineRule="auto"/>
                                  <w:textDirection w:val="btLr"/>
                                </w:pPr>
                              </w:p>
                            </w:txbxContent>
                          </wps:txbx>
                          <wps:bodyPr spcFirstLastPara="1" wrap="square" lIns="91425" tIns="91425" rIns="91425" bIns="91425" anchor="ctr" anchorCtr="0">
                            <a:noAutofit/>
                          </wps:bodyPr>
                        </wps:wsp>
                        <wpg:grpSp>
                          <wpg:cNvPr id="3" name="Group 3"/>
                          <wpg:cNvGrpSpPr/>
                          <wpg:grpSpPr>
                            <a:xfrm>
                              <a:off x="1688400" y="3172305"/>
                              <a:ext cx="7315200" cy="1215391"/>
                              <a:chOff x="0" y="-1"/>
                              <a:chExt cx="7315200" cy="1216153"/>
                            </a:xfrm>
                          </wpg:grpSpPr>
                          <wps:wsp>
                            <wps:cNvPr id="4" name="Rectangle 4"/>
                            <wps:cNvSpPr/>
                            <wps:spPr>
                              <a:xfrm>
                                <a:off x="0" y="-1"/>
                                <a:ext cx="7315200" cy="1216150"/>
                              </a:xfrm>
                              <a:prstGeom prst="rect">
                                <a:avLst/>
                              </a:prstGeom>
                              <a:noFill/>
                              <a:ln>
                                <a:noFill/>
                              </a:ln>
                            </wps:spPr>
                            <wps:txbx>
                              <w:txbxContent>
                                <w:p w14:paraId="5E6038BB" w14:textId="77777777" w:rsidR="00517A50" w:rsidRDefault="00517A50">
                                  <w:pPr>
                                    <w:spacing w:after="0" w:line="240" w:lineRule="auto"/>
                                    <w:textDirection w:val="btLr"/>
                                  </w:pPr>
                                </w:p>
                              </w:txbxContent>
                            </wps:txbx>
                            <wps:bodyPr spcFirstLastPara="1" wrap="square" lIns="91425" tIns="91425" rIns="91425" bIns="91425" anchor="ctr" anchorCtr="0">
                              <a:noAutofit/>
                            </wps:bodyPr>
                          </wps:wsp>
                          <wps:wsp>
                            <wps:cNvPr id="5" name="Freeform: Shape 5"/>
                            <wps:cNvSpPr/>
                            <wps:spPr>
                              <a:xfrm>
                                <a:off x="0" y="-1"/>
                                <a:ext cx="7315200" cy="1130373"/>
                              </a:xfrm>
                              <a:custGeom>
                                <a:avLst/>
                                <a:gdLst/>
                                <a:ahLst/>
                                <a:cxnLst/>
                                <a:rect l="l" t="t" r="r" b="b"/>
                                <a:pathLst>
                                  <a:path w="7312660" h="1129665" extrusionOk="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spcFirstLastPara="1" wrap="square" lIns="91425" tIns="91425" rIns="91425" bIns="91425" anchor="ctr" anchorCtr="0">
                              <a:noAutofit/>
                            </wps:bodyPr>
                          </wps:wsp>
                          <wps:wsp>
                            <wps:cNvPr id="6" name="Rectangle 6"/>
                            <wps:cNvSpPr/>
                            <wps:spPr>
                              <a:xfrm>
                                <a:off x="0" y="0"/>
                                <a:ext cx="7315200" cy="1216152"/>
                              </a:xfrm>
                              <a:prstGeom prst="rect">
                                <a:avLst/>
                              </a:prstGeom>
                              <a:blipFill rotWithShape="1">
                                <a:blip r:embed="rId6">
                                  <a:alphaModFix/>
                                </a:blip>
                                <a:stretch>
                                  <a:fillRect r="-7571"/>
                                </a:stretch>
                              </a:blipFill>
                              <a:ln>
                                <a:noFill/>
                              </a:ln>
                            </wps:spPr>
                            <wps:txbx>
                              <w:txbxContent>
                                <w:p w14:paraId="761B2BED" w14:textId="77777777" w:rsidR="00517A50" w:rsidRDefault="00517A50">
                                  <w:pPr>
                                    <w:spacing w:after="0" w:line="240" w:lineRule="auto"/>
                                    <w:textDirection w:val="btLr"/>
                                  </w:pPr>
                                </w:p>
                              </w:txbxContent>
                            </wps:txbx>
                            <wps:bodyPr spcFirstLastPara="1" wrap="square" lIns="91425" tIns="91425" rIns="91425" bIns="91425" anchor="ctr" anchorCtr="0">
                              <a:noAutofit/>
                            </wps:bodyPr>
                          </wps:wsp>
                        </wpg:grpSp>
                      </wpg:grpSp>
                    </wpg:wgp>
                  </a:graphicData>
                </a:graphic>
              </wp:anchor>
            </w:drawing>
          </mc:Choice>
          <mc:Fallback>
            <w:pict>
              <v:group w14:anchorId="55DF5B0D" id="Group 160" o:spid="_x0000_s1026" style="position:absolute;margin-left:0;margin-top:19.35pt;width:8in;height:95.7pt;z-index:251658240;mso-position-horizontal:center;mso-position-horizontal-relative:page;mso-position-vertical-relative:page" coordorigin="16884,31723" coordsize="73152,121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">
                <v:group id="Group 1" o:spid="_x0000_s1027" style="position:absolute;left:16884;top:31723;width:73152;height:12153" coordorigin="16884,31723" coordsize="73152,12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left:16884;top:31723;width:73152;height:12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812EC5D" w14:textId="77777777" w:rsidR="00517A50" w:rsidRDefault="00517A50">
                          <w:pPr>
                            <w:spacing w:after="0" w:line="240" w:lineRule="auto"/>
                            <w:textDirection w:val="btLr"/>
                          </w:pPr>
                        </w:p>
                      </w:txbxContent>
                    </v:textbox>
                  </v:rect>
                  <v:group id="Group 3" o:spid="_x0000_s1029" style="position:absolute;left:16884;top:31723;width:73152;height:12153" coordorigin="" coordsize="73152,121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ect id="Rectangle 4" o:spid="_x0000_s1030"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" filled="f" stroked="f">
                      <v:textbox inset="2.53958mm,2.53958mm,2.53958mm,2.53958mm">
                        <w:txbxContent>
                          <w:p w14:paraId="5E6038BB" w14:textId="77777777" w:rsidR="00517A50" w:rsidRDefault="00517A50">
                            <w:pPr>
                              <w:spacing w:after="0" w:line="240" w:lineRule="auto"/>
                              <w:textDirection w:val="btLr"/>
                            </w:pPr>
                          </w:p>
                        </w:txbxContent>
                      </v:textbox>
                    </v:rect>
                    <v:shape id="Freeform: Shape 5" o:spid="_x0000_s1031"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" path="m,l7312660,r,1129665l3619500,733425,,1091565,,xe" fillcolor="#4472c4 [3204]" stroked="f">
                      <v:path arrowok="t" o:extrusionok="f"/>
                    </v:shape>
                    <v:rect id="Rectangle 6" o:spid="_x0000_s1032"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" stroked="f">
                      <v:fill r:id="rId7" o:title="" recolor="t" rotate="t" type="frame"/>
                      <v:textbox inset="2.53958mm,2.53958mm,2.53958mm,2.53958mm">
                        <w:txbxContent>
                          <w:p w14:paraId="761B2BED" w14:textId="77777777" w:rsidR="00517A50" w:rsidRDefault="00517A50">
                            <w:pPr>
                              <w:spacing w:after="0" w:line="240" w:lineRule="auto"/>
                              <w:textDirection w:val="btLr"/>
                            </w:pPr>
                          </w:p>
                        </w:txbxContent>
                      </v:textbox>
                    </v:rect>
                  </v:group>
                </v:group>
                <w10:wrap anchorx="page" anchory="page"/>
              </v:group>
            </w:pict>
          </mc:Fallback>
        </mc:AlternateContent>
      </w:r>
      <w:r>
        <w:rPr>
          <w:noProof/>
        </w:rPr>
        <mc:AlternateContent>
          <mc:Choice Requires="wps">
            <w:drawing>
              <wp:anchor distT="0" distB="0" distL="114300" distR="114300" simplePos="0" relativeHeight="251659264" behindDoc="0" locked="0" layoutInCell="1" hidden="0" allowOverlap="1" wp14:anchorId="5BEFF71C" wp14:editId="1FE7CDC2">
                <wp:simplePos x="0" y="0"/>
                <wp:positionH relativeFrom="page">
                  <wp:align>center</wp:align>
                </wp:positionH>
                <wp:positionV relativeFrom="page">
                  <wp:posOffset>8736331</wp:posOffset>
                </wp:positionV>
                <wp:extent cx="7334250" cy="933450"/>
                <wp:effectExtent l="0" t="0" r="0" b="0"/>
                <wp:wrapSquare wrapText="bothSides" distT="0" distB="0" distL="114300" distR="114300"/>
                <wp:docPr id="159" name="Rectangle 159"/>
                <wp:cNvGraphicFramePr/>
                <a:graphic xmlns:a="http://schemas.openxmlformats.org/drawingml/2006/main">
                  <a:graphicData uri="http://schemas.microsoft.com/office/word/2010/wordprocessingShape">
                    <wps:wsp>
                      <wps:cNvSpPr/>
                      <wps:spPr>
                        <a:xfrm>
                          <a:off x="1688400" y="3322800"/>
                          <a:ext cx="7315200" cy="914400"/>
                        </a:xfrm>
                        <a:prstGeom prst="rect">
                          <a:avLst/>
                        </a:prstGeom>
                        <a:noFill/>
                        <a:ln>
                          <a:noFill/>
                        </a:ln>
                      </wps:spPr>
                      <wps:txbx>
                        <w:txbxContent>
                          <w:p w14:paraId="0B4AB66B" w14:textId="68F26914" w:rsidR="00517A50" w:rsidRDefault="00521D8F">
                            <w:pPr>
                              <w:spacing w:after="0" w:line="240" w:lineRule="auto"/>
                              <w:jc w:val="right"/>
                              <w:textDirection w:val="btLr"/>
                            </w:pPr>
                            <w:r>
                              <w:rPr>
                                <w:rFonts w:ascii="Arial" w:eastAsia="Arial" w:hAnsi="Arial" w:cs="Arial"/>
                                <w:color w:val="595959"/>
                                <w:sz w:val="28"/>
                              </w:rPr>
                              <w:t>Elena Constanta Paraiciuc</w:t>
                            </w:r>
                          </w:p>
                          <w:p w14:paraId="4C44D361" w14:textId="23B67618" w:rsidR="00517A50" w:rsidRDefault="00521D8F">
                            <w:pPr>
                              <w:spacing w:after="0" w:line="240" w:lineRule="auto"/>
                              <w:jc w:val="right"/>
                              <w:textDirection w:val="btLr"/>
                              <w:rPr>
                                <w:rFonts w:ascii="Arial" w:eastAsia="Arial" w:hAnsi="Arial" w:cs="Arial"/>
                                <w:color w:val="595959"/>
                                <w:sz w:val="18"/>
                              </w:rPr>
                            </w:pPr>
                            <w:r>
                              <w:rPr>
                                <w:rFonts w:ascii="Arial" w:eastAsia="Arial" w:hAnsi="Arial" w:cs="Arial"/>
                                <w:color w:val="595959"/>
                                <w:sz w:val="18"/>
                              </w:rPr>
                              <w:t>1905195</w:t>
                            </w:r>
                          </w:p>
                          <w:p w14:paraId="29DD4642" w14:textId="77777777" w:rsidR="00521D8F" w:rsidRDefault="00521D8F" w:rsidP="00521D8F">
                            <w:pPr>
                              <w:spacing w:after="0" w:line="240" w:lineRule="auto"/>
                              <w:jc w:val="center"/>
                              <w:textDirection w:val="btLr"/>
                            </w:pPr>
                          </w:p>
                        </w:txbxContent>
                      </wps:txbx>
                      <wps:bodyPr spcFirstLastPara="1" wrap="square" lIns="1600200" tIns="0" rIns="685800" bIns="0" anchor="b" anchorCtr="0">
                        <a:noAutofit/>
                      </wps:bodyPr>
                    </wps:wsp>
                  </a:graphicData>
                </a:graphic>
              </wp:anchor>
            </w:drawing>
          </mc:Choice>
          <mc:Fallback>
            <w:pict>
              <v:rect w14:anchorId="5BEFF71C" id="Rectangle 159" o:spid="_x0000_s1033" style="position:absolute;margin-left:0;margin-top:687.9pt;width:577.5pt;height:73.5pt;z-index:251659264;visibility:visible;mso-wrap-style:square;mso-wrap-distance-left:9pt;mso-wrap-distance-top:0;mso-wrap-distance-right:9pt;mso-wrap-distance-bottom:0;mso-position-horizontal:center;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" filled="f" stroked="f">
                <v:textbox inset="126pt,0,54pt,0">
                  <w:txbxContent>
                    <w:p w14:paraId="0B4AB66B" w14:textId="68F26914" w:rsidR="00517A50" w:rsidRDefault="00521D8F">
                      <w:pPr>
                        <w:spacing w:after="0" w:line="240" w:lineRule="auto"/>
                        <w:jc w:val="right"/>
                        <w:textDirection w:val="btLr"/>
                      </w:pPr>
                      <w:r>
                        <w:rPr>
                          <w:rFonts w:ascii="Arial" w:eastAsia="Arial" w:hAnsi="Arial" w:cs="Arial"/>
                          <w:color w:val="595959"/>
                          <w:sz w:val="28"/>
                        </w:rPr>
                        <w:t>Elena Constanta Paraiciuc</w:t>
                      </w:r>
                    </w:p>
                    <w:p w14:paraId="4C44D361" w14:textId="23B67618" w:rsidR="00517A50" w:rsidRDefault="00521D8F">
                      <w:pPr>
                        <w:spacing w:after="0" w:line="240" w:lineRule="auto"/>
                        <w:jc w:val="right"/>
                        <w:textDirection w:val="btLr"/>
                        <w:rPr>
                          <w:rFonts w:ascii="Arial" w:eastAsia="Arial" w:hAnsi="Arial" w:cs="Arial"/>
                          <w:color w:val="595959"/>
                          <w:sz w:val="18"/>
                        </w:rPr>
                      </w:pPr>
                      <w:r>
                        <w:rPr>
                          <w:rFonts w:ascii="Arial" w:eastAsia="Arial" w:hAnsi="Arial" w:cs="Arial"/>
                          <w:color w:val="595959"/>
                          <w:sz w:val="18"/>
                        </w:rPr>
                        <w:t>1905195</w:t>
                      </w:r>
                    </w:p>
                    <w:p w14:paraId="29DD4642" w14:textId="77777777" w:rsidR="00521D8F" w:rsidRDefault="00521D8F" w:rsidP="00521D8F">
                      <w:pPr>
                        <w:spacing w:after="0" w:line="240" w:lineRule="auto"/>
                        <w:jc w:val="center"/>
                        <w:textDirection w:val="btLr"/>
                      </w:pPr>
                    </w:p>
                  </w:txbxContent>
                </v:textbox>
                <w10:wrap type="square" anchorx="page" anchory="page"/>
              </v:rect>
            </w:pict>
          </mc:Fallback>
        </mc:AlternateContent>
      </w:r>
      <w:r>
        <w:rPr>
          <w:noProof/>
        </w:rPr>
        <mc:AlternateContent>
          <mc:Choice Requires="wps">
            <w:drawing>
              <wp:anchor distT="0" distB="0" distL="114300" distR="114300" simplePos="0" relativeHeight="251660288" behindDoc="0" locked="0" layoutInCell="1" hidden="0" allowOverlap="1" wp14:anchorId="1ACD4420" wp14:editId="4FBB3F63">
                <wp:simplePos x="0" y="0"/>
                <wp:positionH relativeFrom="page">
                  <wp:align>center</wp:align>
                </wp:positionH>
                <wp:positionV relativeFrom="page">
                  <wp:posOffset>3197861</wp:posOffset>
                </wp:positionV>
                <wp:extent cx="7343775" cy="3671900"/>
                <wp:effectExtent l="0" t="0" r="0" b="0"/>
                <wp:wrapSquare wrapText="bothSides" distT="0" distB="0" distL="114300" distR="114300"/>
                <wp:docPr id="161" name="Rectangle 161"/>
                <wp:cNvGraphicFramePr/>
                <a:graphic xmlns:a="http://schemas.openxmlformats.org/drawingml/2006/main">
                  <a:graphicData uri="http://schemas.microsoft.com/office/word/2010/wordprocessingShape">
                    <wps:wsp>
                      <wps:cNvSpPr/>
                      <wps:spPr>
                        <a:xfrm>
                          <a:off x="1688400" y="1960725"/>
                          <a:ext cx="7315200" cy="3638550"/>
                        </a:xfrm>
                        <a:prstGeom prst="rect">
                          <a:avLst/>
                        </a:prstGeom>
                        <a:noFill/>
                        <a:ln>
                          <a:noFill/>
                        </a:ln>
                      </wps:spPr>
                      <wps:txbx>
                        <w:txbxContent>
                          <w:p w14:paraId="22EA39EC" w14:textId="77777777" w:rsidR="00517A50" w:rsidRDefault="00521D8F">
                            <w:pPr>
                              <w:spacing w:line="258" w:lineRule="auto"/>
                              <w:jc w:val="right"/>
                              <w:textDirection w:val="btLr"/>
                            </w:pPr>
                            <w:r>
                              <w:rPr>
                                <w:color w:val="4472C4"/>
                                <w:sz w:val="64"/>
                              </w:rPr>
                              <w:t>PROBLEM SOLVING AND DECISION MAKING</w:t>
                            </w:r>
                          </w:p>
                          <w:p w14:paraId="0EBCE47C" w14:textId="77777777" w:rsidR="00517A50" w:rsidRDefault="00521D8F">
                            <w:pPr>
                              <w:spacing w:line="258" w:lineRule="auto"/>
                              <w:jc w:val="right"/>
                              <w:textDirection w:val="btLr"/>
                            </w:pPr>
                            <w:r>
                              <w:rPr>
                                <w:color w:val="404040"/>
                                <w:sz w:val="36"/>
                              </w:rPr>
                              <w:t>BMSK4004 &amp; Problem Solving and Decision Making</w:t>
                            </w:r>
                          </w:p>
                        </w:txbxContent>
                      </wps:txbx>
                      <wps:bodyPr spcFirstLastPara="1" wrap="square" lIns="1600200" tIns="0" rIns="685800" bIns="0" anchor="b" anchorCtr="0">
                        <a:noAutofit/>
                      </wps:bodyPr>
                    </wps:wsp>
                  </a:graphicData>
                </a:graphic>
              </wp:anchor>
            </w:drawing>
          </mc:Choice>
          <mc:Fallback>
            <w:pict>
              <v:rect w14:anchorId="1ACD4420" id="Rectangle 161" o:spid="_x0000_s1034" style="position:absolute;margin-left:0;margin-top:251.8pt;width:578.25pt;height:289.15pt;z-index:251660288;visibility:visible;mso-wrap-style:square;mso-wrap-distance-left:9pt;mso-wrap-distance-top:0;mso-wrap-distance-right:9pt;mso-wrap-distance-bottom:0;mso-position-horizontal:center;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" filled="f" stroked="f">
                <v:textbox inset="126pt,0,54pt,0">
                  <w:txbxContent>
                    <w:p w14:paraId="22EA39EC" w14:textId="77777777" w:rsidR="00517A50" w:rsidRDefault="00521D8F">
                      <w:pPr>
                        <w:spacing w:line="258" w:lineRule="auto"/>
                        <w:jc w:val="right"/>
                        <w:textDirection w:val="btLr"/>
                      </w:pPr>
                      <w:r>
                        <w:rPr>
                          <w:color w:val="4472C4"/>
                          <w:sz w:val="64"/>
                        </w:rPr>
                        <w:t>PROBLEM SOLVING AND DECISION MAKING</w:t>
                      </w:r>
                    </w:p>
                    <w:p w14:paraId="0EBCE47C" w14:textId="77777777" w:rsidR="00517A50" w:rsidRDefault="00521D8F">
                      <w:pPr>
                        <w:spacing w:line="258" w:lineRule="auto"/>
                        <w:jc w:val="right"/>
                        <w:textDirection w:val="btLr"/>
                      </w:pPr>
                      <w:r>
                        <w:rPr>
                          <w:color w:val="404040"/>
                          <w:sz w:val="36"/>
                        </w:rPr>
                        <w:t>BMSK4004 &amp; Problem Solving and Decision Making</w:t>
                      </w:r>
                    </w:p>
                  </w:txbxContent>
                </v:textbox>
                <w10:wrap type="square" anchorx="page" anchory="page"/>
              </v:rect>
            </w:pict>
          </mc:Fallback>
        </mc:AlternateContent>
      </w:r>
    </w:p>
    <w:p w14:paraId="5267FDDC" w14:textId="77777777" w:rsidR="00517A50" w:rsidRDefault="00521D8F">
      <w:r>
        <w:br w:type="page"/>
      </w:r>
    </w:p>
    <w:p w14:paraId="7A82CC4A" w14:textId="77777777" w:rsidR="00517A50" w:rsidRDefault="00521D8F">
      <w:pPr>
        <w:keepNext/>
        <w:keepLines/>
        <w:pBdr>
          <w:top w:val="nil"/>
          <w:left w:val="nil"/>
          <w:bottom w:val="nil"/>
          <w:right w:val="nil"/>
          <w:between w:val="nil"/>
        </w:pBdr>
        <w:spacing w:before="240" w:after="0"/>
        <w:rPr>
          <w:color w:val="2F5496"/>
          <w:sz w:val="32"/>
          <w:szCs w:val="32"/>
        </w:rPr>
      </w:pPr>
      <w:r>
        <w:rPr>
          <w:color w:val="2F5496"/>
          <w:sz w:val="32"/>
          <w:szCs w:val="32"/>
        </w:rPr>
        <w:lastRenderedPageBreak/>
        <w:t>Contents</w:t>
      </w:r>
    </w:p>
    <w:sdt>
      <w:sdtPr>
        <w:id w:val="249930620"/>
        <w:docPartObj>
          <w:docPartGallery w:val="Table of Contents"/>
          <w:docPartUnique/>
        </w:docPartObj>
      </w:sdtPr>
      <w:sdtEndPr/>
      <w:sdtContent>
        <w:p w14:paraId="06E43E41" w14:textId="77777777" w:rsidR="00517A50" w:rsidRDefault="00521D8F">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heading=h.gjdgxs">
            <w:r>
              <w:rPr>
                <w:color w:val="000000"/>
              </w:rPr>
              <w:t>Introduction</w:t>
            </w:r>
            <w:r>
              <w:rPr>
                <w:color w:val="000000"/>
              </w:rPr>
              <w:tab/>
              <w:t>2</w:t>
            </w:r>
          </w:hyperlink>
        </w:p>
        <w:p w14:paraId="7D34F164" w14:textId="77777777" w:rsidR="00517A50" w:rsidRDefault="000A693A">
          <w:pPr>
            <w:pBdr>
              <w:top w:val="nil"/>
              <w:left w:val="nil"/>
              <w:bottom w:val="nil"/>
              <w:right w:val="nil"/>
              <w:between w:val="nil"/>
            </w:pBdr>
            <w:tabs>
              <w:tab w:val="right" w:pos="9016"/>
            </w:tabs>
            <w:spacing w:after="100"/>
            <w:rPr>
              <w:color w:val="000000"/>
            </w:rPr>
          </w:pPr>
          <w:hyperlink w:anchor="_heading=h.30j0zll">
            <w:r w:rsidR="00521D8F">
              <w:rPr>
                <w:color w:val="000000"/>
              </w:rPr>
              <w:t>Main Findings</w:t>
            </w:r>
            <w:r w:rsidR="00521D8F">
              <w:rPr>
                <w:color w:val="000000"/>
              </w:rPr>
              <w:tab/>
              <w:t>3</w:t>
            </w:r>
          </w:hyperlink>
        </w:p>
        <w:p w14:paraId="731D88DA" w14:textId="77777777" w:rsidR="00517A50" w:rsidRDefault="000A693A">
          <w:pPr>
            <w:pBdr>
              <w:top w:val="nil"/>
              <w:left w:val="nil"/>
              <w:bottom w:val="nil"/>
              <w:right w:val="nil"/>
              <w:between w:val="nil"/>
            </w:pBdr>
            <w:tabs>
              <w:tab w:val="right" w:pos="9016"/>
            </w:tabs>
            <w:spacing w:after="100"/>
            <w:rPr>
              <w:color w:val="000000"/>
            </w:rPr>
          </w:pPr>
          <w:hyperlink w:anchor="_heading=h.1fob9te">
            <w:r w:rsidR="00521D8F">
              <w:rPr>
                <w:color w:val="000000"/>
              </w:rPr>
              <w:t>Conclusion</w:t>
            </w:r>
            <w:r w:rsidR="00521D8F">
              <w:rPr>
                <w:color w:val="000000"/>
              </w:rPr>
              <w:tab/>
              <w:t>4</w:t>
            </w:r>
          </w:hyperlink>
        </w:p>
        <w:p w14:paraId="4F181964" w14:textId="77777777" w:rsidR="00517A50" w:rsidRDefault="000A693A">
          <w:pPr>
            <w:pBdr>
              <w:top w:val="nil"/>
              <w:left w:val="nil"/>
              <w:bottom w:val="nil"/>
              <w:right w:val="nil"/>
              <w:between w:val="nil"/>
            </w:pBdr>
            <w:tabs>
              <w:tab w:val="right" w:pos="9016"/>
            </w:tabs>
            <w:spacing w:after="100"/>
            <w:rPr>
              <w:color w:val="000000"/>
            </w:rPr>
          </w:pPr>
          <w:hyperlink w:anchor="_heading=h.3znysh7">
            <w:r w:rsidR="00521D8F">
              <w:rPr>
                <w:color w:val="000000"/>
              </w:rPr>
              <w:t>References</w:t>
            </w:r>
            <w:r w:rsidR="00521D8F">
              <w:rPr>
                <w:color w:val="000000"/>
              </w:rPr>
              <w:tab/>
              <w:t>5</w:t>
            </w:r>
          </w:hyperlink>
        </w:p>
        <w:p w14:paraId="6A92F774" w14:textId="77777777" w:rsidR="00517A50" w:rsidRDefault="000A693A">
          <w:pPr>
            <w:pBdr>
              <w:top w:val="nil"/>
              <w:left w:val="nil"/>
              <w:bottom w:val="nil"/>
              <w:right w:val="nil"/>
              <w:between w:val="nil"/>
            </w:pBdr>
            <w:tabs>
              <w:tab w:val="right" w:pos="9016"/>
            </w:tabs>
            <w:spacing w:after="100"/>
            <w:rPr>
              <w:color w:val="000000"/>
            </w:rPr>
          </w:pPr>
          <w:hyperlink w:anchor="_heading=h.2et92p0">
            <w:r w:rsidR="00521D8F">
              <w:rPr>
                <w:color w:val="000000"/>
              </w:rPr>
              <w:t>Appendices</w:t>
            </w:r>
            <w:r w:rsidR="00521D8F">
              <w:rPr>
                <w:color w:val="000000"/>
              </w:rPr>
              <w:tab/>
              <w:t>6</w:t>
            </w:r>
          </w:hyperlink>
        </w:p>
        <w:p w14:paraId="232C0D16" w14:textId="77777777" w:rsidR="00517A50" w:rsidRDefault="000A693A">
          <w:pPr>
            <w:pBdr>
              <w:top w:val="nil"/>
              <w:left w:val="nil"/>
              <w:bottom w:val="nil"/>
              <w:right w:val="nil"/>
              <w:between w:val="nil"/>
            </w:pBdr>
            <w:tabs>
              <w:tab w:val="right" w:pos="9016"/>
            </w:tabs>
            <w:spacing w:after="100"/>
            <w:ind w:left="220"/>
            <w:rPr>
              <w:color w:val="000000"/>
            </w:rPr>
          </w:pPr>
          <w:hyperlink w:anchor="_heading=h.tyjcwt">
            <w:r w:rsidR="00521D8F">
              <w:rPr>
                <w:color w:val="000000"/>
              </w:rPr>
              <w:t>SWOT Analysis</w:t>
            </w:r>
            <w:r w:rsidR="00521D8F">
              <w:rPr>
                <w:color w:val="000000"/>
              </w:rPr>
              <w:tab/>
              <w:t>6</w:t>
            </w:r>
          </w:hyperlink>
        </w:p>
        <w:p w14:paraId="6BFEC6B4" w14:textId="77777777" w:rsidR="00517A50" w:rsidRDefault="000A693A">
          <w:pPr>
            <w:pBdr>
              <w:top w:val="nil"/>
              <w:left w:val="nil"/>
              <w:bottom w:val="nil"/>
              <w:right w:val="nil"/>
              <w:between w:val="nil"/>
            </w:pBdr>
            <w:tabs>
              <w:tab w:val="right" w:pos="9016"/>
            </w:tabs>
            <w:spacing w:after="100"/>
            <w:ind w:left="220"/>
            <w:rPr>
              <w:color w:val="000000"/>
            </w:rPr>
          </w:pPr>
          <w:hyperlink w:anchor="_heading=h.3dy6vkm">
            <w:r w:rsidR="00521D8F">
              <w:rPr>
                <w:color w:val="000000"/>
              </w:rPr>
              <w:t>PESTLE Analysis</w:t>
            </w:r>
            <w:r w:rsidR="00521D8F">
              <w:rPr>
                <w:color w:val="000000"/>
              </w:rPr>
              <w:tab/>
              <w:t>6</w:t>
            </w:r>
          </w:hyperlink>
        </w:p>
        <w:p w14:paraId="2819CCB2" w14:textId="77777777" w:rsidR="00517A50" w:rsidRDefault="00521D8F">
          <w:r>
            <w:fldChar w:fldCharType="end"/>
          </w:r>
        </w:p>
      </w:sdtContent>
    </w:sdt>
    <w:p w14:paraId="00CE9253" w14:textId="77777777" w:rsidR="00517A50" w:rsidRDefault="00521D8F">
      <w:r>
        <w:br w:type="page"/>
      </w:r>
    </w:p>
    <w:p w14:paraId="0FD01C79" w14:textId="77777777" w:rsidR="00517A50" w:rsidRDefault="00521D8F">
      <w:pPr>
        <w:pStyle w:val="Heading1"/>
      </w:pPr>
      <w:bookmarkStart w:id="0" w:name="_heading=h.gjdgxs" w:colFirst="0" w:colLast="0"/>
      <w:bookmarkEnd w:id="0"/>
      <w:r>
        <w:lastRenderedPageBreak/>
        <w:t>Introduction</w:t>
      </w:r>
    </w:p>
    <w:p w14:paraId="3DE108C7" w14:textId="77777777" w:rsidR="00517A50" w:rsidRDefault="00521D8F">
      <w:pPr>
        <w:spacing w:after="0" w:line="480" w:lineRule="auto"/>
        <w:jc w:val="both"/>
      </w:pPr>
      <w:r>
        <w:rPr>
          <w:rFonts w:ascii="Times New Roman" w:eastAsia="Times New Roman" w:hAnsi="Times New Roman" w:cs="Times New Roman"/>
          <w:sz w:val="24"/>
          <w:szCs w:val="24"/>
        </w:rPr>
        <w:t>John Lewis Partnership is a UK based company with a fashion retailing business setup and Waitrose to cover the grocery retailing supermarket chain in the UK. The company is facing significant market problems regarding store shutdown and job cuts for the 2020 global pandemic. The report will discuss the issue and conduct SWOT and PESTLE analysis to understand the critical aspect of the problem. The report will also provide some recommended strategies to help the business resolve current criticalities.</w:t>
      </w:r>
    </w:p>
    <w:p w14:paraId="7D1A8FD2" w14:textId="77777777" w:rsidR="00517A50" w:rsidRDefault="00521D8F">
      <w:pPr>
        <w:rPr>
          <w:color w:val="2F5496"/>
          <w:sz w:val="32"/>
          <w:szCs w:val="32"/>
        </w:rPr>
      </w:pPr>
      <w:bookmarkStart w:id="1" w:name="_heading=h.30j0zll" w:colFirst="0" w:colLast="0"/>
      <w:bookmarkEnd w:id="1"/>
      <w:r>
        <w:br w:type="page"/>
      </w:r>
    </w:p>
    <w:p w14:paraId="7F0C656B" w14:textId="77777777" w:rsidR="00517A50" w:rsidRDefault="00521D8F">
      <w:pPr>
        <w:pStyle w:val="Heading1"/>
      </w:pPr>
      <w:r>
        <w:lastRenderedPageBreak/>
        <w:t>Main Findings</w:t>
      </w:r>
    </w:p>
    <w:p w14:paraId="199BBD13" w14:textId="77777777" w:rsidR="00517A50" w:rsidRDefault="00521D8F">
      <w:pPr>
        <w:pStyle w:val="Heading2"/>
      </w:pPr>
      <w:r>
        <w:t>Background of organisation</w:t>
      </w:r>
    </w:p>
    <w:p w14:paraId="06B1377B" w14:textId="77777777" w:rsidR="00517A50" w:rsidRDefault="00521D8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is one of the most reputed fashion retailers in the UK market (John Lewis, 2020)‌. The company was founded by John </w:t>
      </w:r>
      <w:proofErr w:type="spellStart"/>
      <w:r>
        <w:rPr>
          <w:rFonts w:ascii="Times New Roman" w:eastAsia="Times New Roman" w:hAnsi="Times New Roman" w:cs="Times New Roman"/>
          <w:sz w:val="24"/>
          <w:szCs w:val="24"/>
        </w:rPr>
        <w:t>Spedan</w:t>
      </w:r>
      <w:proofErr w:type="spellEnd"/>
      <w:r>
        <w:rPr>
          <w:rFonts w:ascii="Times New Roman" w:eastAsia="Times New Roman" w:hAnsi="Times New Roman" w:cs="Times New Roman"/>
          <w:sz w:val="24"/>
          <w:szCs w:val="24"/>
        </w:rPr>
        <w:t xml:space="preserve"> Lewis in 1964 at 132 Oxford Street, London. John Lewis Partnership operates the UK market with the most grossing supermarket chain and grocery retailing chain; Waitrose (John Lewis, 2020)‌. The company created around £146 million in profit in 2020 which was not sufficient for its significant loss of £517.84 million tax resurgence in the 2020 pandemic situation. John Lewis has around 35 stores in the UK along with 340 Waitrose stores for grocery purposes (</w:t>
      </w:r>
      <w:proofErr w:type="spellStart"/>
      <w:r>
        <w:rPr>
          <w:rFonts w:ascii="Times New Roman" w:eastAsia="Times New Roman" w:hAnsi="Times New Roman" w:cs="Times New Roman"/>
          <w:sz w:val="24"/>
          <w:szCs w:val="24"/>
        </w:rPr>
        <w:t>Jahshan</w:t>
      </w:r>
      <w:proofErr w:type="spellEnd"/>
      <w:r>
        <w:rPr>
          <w:rFonts w:ascii="Times New Roman" w:eastAsia="Times New Roman" w:hAnsi="Times New Roman" w:cs="Times New Roman"/>
          <w:sz w:val="24"/>
          <w:szCs w:val="24"/>
        </w:rPr>
        <w:t xml:space="preserve">, 2021)‌. The availability and popularity of the brand make it responsible for significant employment in the United Kingdom. </w:t>
      </w:r>
    </w:p>
    <w:p w14:paraId="57AA184A" w14:textId="77777777" w:rsidR="00517A50" w:rsidRDefault="00521D8F">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D7BA8E8" wp14:editId="6C0BB45B">
            <wp:extent cx="4748213" cy="2648042"/>
            <wp:effectExtent l="0" t="0" r="0" b="0"/>
            <wp:docPr id="16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748213" cy="2648042"/>
                    </a:xfrm>
                    <a:prstGeom prst="rect">
                      <a:avLst/>
                    </a:prstGeom>
                    <a:ln/>
                  </pic:spPr>
                </pic:pic>
              </a:graphicData>
            </a:graphic>
          </wp:inline>
        </w:drawing>
      </w:r>
    </w:p>
    <w:p w14:paraId="3372A7F9" w14:textId="77777777" w:rsidR="00517A50" w:rsidRDefault="00521D8F">
      <w:pPr>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John Lewis Partnership Precautions in Post-pandemic Period</w:t>
      </w:r>
    </w:p>
    <w:p w14:paraId="50A2D42C" w14:textId="77777777" w:rsidR="00517A50" w:rsidRDefault="00521D8F">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John Lewis, 2020)</w:t>
      </w:r>
    </w:p>
    <w:p w14:paraId="11B27839" w14:textId="77777777" w:rsidR="00517A50" w:rsidRDefault="00521D8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operates its business with more than 80,800 employees currently. The number was reduced by 100 compared to 2019. The company was forced to shut down its stores and cut employment which cost the tax charges (ITV News, 2021). John Lewis is currently trying to convert most of its remaining strategies to contemplate its business footprint in the market and make up for the job cut in the pandemic situation (Shakespeare, 2021)‌. John Lewis Partnership </w:t>
      </w:r>
      <w:r>
        <w:rPr>
          <w:rFonts w:ascii="Times New Roman" w:eastAsia="Times New Roman" w:hAnsi="Times New Roman" w:cs="Times New Roman"/>
          <w:sz w:val="24"/>
          <w:szCs w:val="24"/>
        </w:rPr>
        <w:lastRenderedPageBreak/>
        <w:t>has significant recognition in the trading operating market in the UK, but for the Brexit situation, it is becoming difficult to run the business smoothly (</w:t>
      </w:r>
      <w:proofErr w:type="spellStart"/>
      <w:r>
        <w:rPr>
          <w:rFonts w:ascii="Times New Roman" w:eastAsia="Times New Roman" w:hAnsi="Times New Roman" w:cs="Times New Roman"/>
          <w:sz w:val="24"/>
          <w:szCs w:val="24"/>
        </w:rPr>
        <w:t>Jahshan</w:t>
      </w:r>
      <w:proofErr w:type="spellEnd"/>
      <w:r>
        <w:rPr>
          <w:rFonts w:ascii="Times New Roman" w:eastAsia="Times New Roman" w:hAnsi="Times New Roman" w:cs="Times New Roman"/>
          <w:sz w:val="24"/>
          <w:szCs w:val="24"/>
        </w:rPr>
        <w:t xml:space="preserve">, 2021)‌. </w:t>
      </w:r>
    </w:p>
    <w:p w14:paraId="06BAED31" w14:textId="77777777" w:rsidR="00517A50" w:rsidRDefault="00521D8F">
      <w:pPr>
        <w:pStyle w:val="Heading2"/>
      </w:pPr>
      <w:r>
        <w:t>Impacts of the main problem</w:t>
      </w:r>
    </w:p>
    <w:p w14:paraId="4C2A130B" w14:textId="53AF0DB1" w:rsidR="00517A50" w:rsidRDefault="00521D8F">
      <w:pPr>
        <w:spacing w:after="0" w:line="480" w:lineRule="auto"/>
        <w:jc w:val="both"/>
      </w:pPr>
      <w:r>
        <w:rPr>
          <w:rFonts w:ascii="Times New Roman" w:eastAsia="Times New Roman" w:hAnsi="Times New Roman" w:cs="Times New Roman"/>
          <w:sz w:val="24"/>
          <w:szCs w:val="24"/>
        </w:rPr>
        <w:t xml:space="preserve">The 2020 Covid 19 pandemic situation impacted businesses in every corner of the world. The UK business sector was affected by the pandemic significantly. The GDP of the UK dropped down by 9.81%. Alongside the transportation sector and hospitality sector, the retailing sector was impacted significantly. According to Goworek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p. 633), the online delivery system became essential for any company. The lockdown period was most crucial for all businesses. Moreover, the maintenance and employment programs became most difficult to handle financially and operationally. John Lewis was forced to shut down its 16 stores in the UK for maintenance purposes and sales loss. The job was also simultaneously affected, and the company faced a massive tax loss in 2020. </w:t>
      </w:r>
    </w:p>
    <w:p w14:paraId="05296737" w14:textId="77777777" w:rsidR="00517A50" w:rsidRDefault="00521D8F">
      <w:pPr>
        <w:pStyle w:val="Heading3"/>
      </w:pPr>
      <w:r>
        <w:t>Nature</w:t>
      </w:r>
    </w:p>
    <w:p w14:paraId="206950C5" w14:textId="14F618F4" w:rsidR="00517A50" w:rsidRDefault="00521D8F">
      <w:pPr>
        <w:spacing w:after="0" w:line="480" w:lineRule="auto"/>
        <w:jc w:val="both"/>
      </w:pPr>
      <w:bookmarkStart w:id="2" w:name="_heading=h.2et92p0" w:colFirst="0" w:colLast="0"/>
      <w:bookmarkEnd w:id="2"/>
      <w:r>
        <w:rPr>
          <w:rFonts w:ascii="Times New Roman" w:eastAsia="Times New Roman" w:hAnsi="Times New Roman" w:cs="Times New Roman"/>
          <w:sz w:val="24"/>
          <w:szCs w:val="24"/>
        </w:rPr>
        <w:t xml:space="preserve">John Lewis Partnership faced significant complications </w:t>
      </w:r>
      <w:r>
        <w:rPr>
          <w:rFonts w:ascii="Times New Roman" w:eastAsia="Times New Roman" w:hAnsi="Times New Roman" w:cs="Times New Roman"/>
          <w:color w:val="990000"/>
          <w:sz w:val="24"/>
          <w:szCs w:val="24"/>
        </w:rPr>
        <w:t xml:space="preserve">like store </w:t>
      </w:r>
      <w:r w:rsidRPr="0046652F">
        <w:rPr>
          <w:rFonts w:ascii="Times New Roman" w:eastAsia="Times New Roman" w:hAnsi="Times New Roman" w:cs="Times New Roman"/>
          <w:sz w:val="24"/>
          <w:szCs w:val="24"/>
        </w:rPr>
        <w:t xml:space="preserve">closing and employee firing </w:t>
      </w:r>
      <w:r>
        <w:rPr>
          <w:rFonts w:ascii="Times New Roman" w:eastAsia="Times New Roman" w:hAnsi="Times New Roman" w:cs="Times New Roman"/>
          <w:sz w:val="24"/>
          <w:szCs w:val="24"/>
        </w:rPr>
        <w:t xml:space="preserve">to run its business smoothly in the lockdown and post-pandemic period. As mentioned by Donnelly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p. 102), the pandemic norms and standards are hindering the customer footprint in John Lewis shops. The company is trying everything to sustain the safety and social distancing norms as efficiently as possible for the customers. Since the revenue, operating profit and trading operation profits were affected by a 10% reduction in growth rate the company was forced to shut down 16 of its stores and 7 Waitrose stores in </w:t>
      </w:r>
      <w:proofErr w:type="gramStart"/>
      <w:r>
        <w:rPr>
          <w:rFonts w:ascii="Times New Roman" w:eastAsia="Times New Roman" w:hAnsi="Times New Roman" w:cs="Times New Roman"/>
          <w:sz w:val="24"/>
          <w:szCs w:val="24"/>
        </w:rPr>
        <w:t>2020..</w:t>
      </w:r>
      <w:proofErr w:type="gramEnd"/>
      <w:r w:rsidR="000C45E6">
        <w:rPr>
          <w:rFonts w:ascii="Times New Roman" w:eastAsia="Times New Roman" w:hAnsi="Times New Roman" w:cs="Times New Roman"/>
          <w:sz w:val="24"/>
          <w:szCs w:val="24"/>
        </w:rPr>
        <w:t>”</w:t>
      </w:r>
      <w:r w:rsidR="000C45E6" w:rsidRPr="000C45E6">
        <w:t xml:space="preserve"> </w:t>
      </w:r>
      <w:r w:rsidR="000C45E6" w:rsidRPr="000C45E6">
        <w:rPr>
          <w:rFonts w:ascii="Times New Roman" w:eastAsia="Times New Roman" w:hAnsi="Times New Roman" w:cs="Times New Roman"/>
          <w:sz w:val="24"/>
          <w:szCs w:val="24"/>
        </w:rPr>
        <w:t>The pandemic has had a significant impact on footfall and, as a result, John Lewis' capacity to serve its client base..."</w:t>
      </w:r>
    </w:p>
    <w:p w14:paraId="034C5A5B" w14:textId="77777777" w:rsidR="00517A50" w:rsidRDefault="00521D8F">
      <w:pPr>
        <w:pStyle w:val="Heading3"/>
      </w:pPr>
      <w:r>
        <w:t>Scope</w:t>
      </w:r>
    </w:p>
    <w:p w14:paraId="2332FECC" w14:textId="58BEBA6E" w:rsidR="00517A50" w:rsidRDefault="00521D8F">
      <w:pPr>
        <w:spacing w:after="0" w:line="480" w:lineRule="auto"/>
        <w:jc w:val="both"/>
      </w:pPr>
      <w:r>
        <w:rPr>
          <w:rFonts w:ascii="Times New Roman" w:eastAsia="Times New Roman" w:hAnsi="Times New Roman" w:cs="Times New Roman"/>
          <w:sz w:val="24"/>
          <w:szCs w:val="24"/>
        </w:rPr>
        <w:t xml:space="preserve">The pandemic situation was a hindrance for all business </w:t>
      </w:r>
      <w:r w:rsidR="000C45E6">
        <w:rPr>
          <w:rFonts w:ascii="Times New Roman" w:eastAsia="Times New Roman" w:hAnsi="Times New Roman" w:cs="Times New Roman"/>
          <w:sz w:val="24"/>
          <w:szCs w:val="24"/>
        </w:rPr>
        <w:t>setups</w:t>
      </w:r>
      <w:r>
        <w:rPr>
          <w:rFonts w:ascii="Times New Roman" w:eastAsia="Times New Roman" w:hAnsi="Times New Roman" w:cs="Times New Roman"/>
          <w:sz w:val="24"/>
          <w:szCs w:val="24"/>
        </w:rPr>
        <w:t xml:space="preserve">. The lockdown period forced companies to shut down all facilities temporarily. Some online services were allowed, but mostly in non-contaminated zones. </w:t>
      </w:r>
      <w:r>
        <w:rPr>
          <w:rFonts w:ascii="Times New Roman" w:eastAsia="Times New Roman" w:hAnsi="Times New Roman" w:cs="Times New Roman"/>
          <w:color w:val="222222"/>
          <w:sz w:val="24"/>
          <w:szCs w:val="24"/>
        </w:rPr>
        <w:t xml:space="preserve">According to Lund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 p. 3), t</w:t>
      </w:r>
      <w:r>
        <w:rPr>
          <w:rFonts w:ascii="Times New Roman" w:eastAsia="Times New Roman" w:hAnsi="Times New Roman" w:cs="Times New Roman"/>
          <w:sz w:val="24"/>
          <w:szCs w:val="24"/>
        </w:rPr>
        <w:t xml:space="preserve">he blocked business </w:t>
      </w:r>
      <w:r>
        <w:rPr>
          <w:rFonts w:ascii="Times New Roman" w:eastAsia="Times New Roman" w:hAnsi="Times New Roman" w:cs="Times New Roman"/>
          <w:sz w:val="24"/>
          <w:szCs w:val="24"/>
        </w:rPr>
        <w:lastRenderedPageBreak/>
        <w:t xml:space="preserve">opportunities suddenly impacted the previous supply contracts and internal operations became stagnant. The HR department and board of directors were forced to take the most critical decision in this situation and eventually, John Lewis decided to shut down its comparatively less-profitable assets in 16 stores. </w:t>
      </w:r>
      <w:r>
        <w:rPr>
          <w:rFonts w:ascii="Times New Roman" w:eastAsia="Times New Roman" w:hAnsi="Times New Roman" w:cs="Times New Roman"/>
          <w:color w:val="222222"/>
          <w:sz w:val="24"/>
          <w:szCs w:val="24"/>
        </w:rPr>
        <w:t xml:space="preserve">According to Haynes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 p. 18), t</w:t>
      </w:r>
      <w:r>
        <w:rPr>
          <w:rFonts w:ascii="Times New Roman" w:eastAsia="Times New Roman" w:hAnsi="Times New Roman" w:cs="Times New Roman"/>
          <w:sz w:val="24"/>
          <w:szCs w:val="24"/>
        </w:rPr>
        <w:t xml:space="preserve">he financial hindrance also stimulated the decision as the landlords were not negotiating or cooperating with the company as they were also facing a financial crisis like any other business in the market. Most importantly, the store staff in these stores were affected significantly and this created an ethical problem for the administrative department in the company. </w:t>
      </w:r>
    </w:p>
    <w:p w14:paraId="76659241" w14:textId="2CFD7ED1" w:rsidR="00517A50" w:rsidRDefault="00521D8F">
      <w:pPr>
        <w:pStyle w:val="Heading3"/>
      </w:pPr>
      <w:r>
        <w:t>Impact</w:t>
      </w:r>
    </w:p>
    <w:p w14:paraId="79591780" w14:textId="3B73678F" w:rsidR="00BE2ACA" w:rsidRDefault="00BD5912" w:rsidP="00BD5912">
      <w:pPr>
        <w:rPr>
          <w:rFonts w:ascii="Times New Roman" w:hAnsi="Times New Roman" w:cs="Times New Roman"/>
          <w:sz w:val="24"/>
          <w:szCs w:val="24"/>
        </w:rPr>
      </w:pPr>
      <w:r>
        <w:rPr>
          <w:rFonts w:ascii="Times New Roman" w:hAnsi="Times New Roman" w:cs="Times New Roman"/>
          <w:sz w:val="24"/>
          <w:szCs w:val="24"/>
        </w:rPr>
        <w:t xml:space="preserve"> </w:t>
      </w:r>
      <w:r w:rsidRPr="00BD5912">
        <w:rPr>
          <w:rFonts w:ascii="Times New Roman" w:hAnsi="Times New Roman" w:cs="Times New Roman"/>
          <w:sz w:val="24"/>
          <w:szCs w:val="24"/>
        </w:rPr>
        <w:t>Many employees lost their employment because of the HR department and board of directors</w:t>
      </w:r>
    </w:p>
    <w:p w14:paraId="71CB9972" w14:textId="2ACAA6F2" w:rsidR="00BE2ACA" w:rsidRDefault="00BD5912" w:rsidP="002C2E2B">
      <w:pPr>
        <w:rPr>
          <w:rFonts w:ascii="Times New Roman" w:hAnsi="Times New Roman" w:cs="Times New Roman"/>
          <w:sz w:val="24"/>
          <w:szCs w:val="24"/>
        </w:rPr>
      </w:pPr>
      <w:r w:rsidRPr="00BD5912">
        <w:rPr>
          <w:rFonts w:ascii="Times New Roman" w:hAnsi="Times New Roman" w:cs="Times New Roman"/>
          <w:sz w:val="24"/>
          <w:szCs w:val="24"/>
        </w:rPr>
        <w:t>being obliged to close 16 outlets</w:t>
      </w:r>
      <w:r w:rsidR="002C2E2B">
        <w:rPr>
          <w:rFonts w:ascii="Times New Roman" w:hAnsi="Times New Roman" w:cs="Times New Roman"/>
          <w:sz w:val="24"/>
          <w:szCs w:val="24"/>
        </w:rPr>
        <w:t>,1,389</w:t>
      </w:r>
      <w:r w:rsidRPr="00BD5912">
        <w:rPr>
          <w:rFonts w:ascii="Times New Roman" w:hAnsi="Times New Roman" w:cs="Times New Roman"/>
          <w:sz w:val="24"/>
          <w:szCs w:val="24"/>
        </w:rPr>
        <w:t xml:space="preserve"> </w:t>
      </w:r>
      <w:r w:rsidR="002C2E2B">
        <w:rPr>
          <w:rFonts w:ascii="Times New Roman" w:hAnsi="Times New Roman" w:cs="Times New Roman"/>
          <w:sz w:val="24"/>
          <w:szCs w:val="24"/>
        </w:rPr>
        <w:t>e</w:t>
      </w:r>
      <w:r w:rsidRPr="00BD5912">
        <w:rPr>
          <w:rFonts w:ascii="Times New Roman" w:hAnsi="Times New Roman" w:cs="Times New Roman"/>
          <w:sz w:val="24"/>
          <w:szCs w:val="24"/>
        </w:rPr>
        <w:t xml:space="preserve">mployees lose their jobs, affecting many families </w:t>
      </w:r>
    </w:p>
    <w:p w14:paraId="40422050" w14:textId="047CB47F" w:rsidR="002C2E2B" w:rsidRDefault="00BD5912" w:rsidP="002C2E2B">
      <w:pPr>
        <w:rPr>
          <w:rFonts w:ascii="Times New Roman" w:hAnsi="Times New Roman" w:cs="Times New Roman"/>
          <w:sz w:val="24"/>
          <w:szCs w:val="24"/>
        </w:rPr>
      </w:pPr>
      <w:r w:rsidRPr="00BD5912">
        <w:rPr>
          <w:rFonts w:ascii="Times New Roman" w:hAnsi="Times New Roman" w:cs="Times New Roman"/>
          <w:sz w:val="24"/>
          <w:szCs w:val="24"/>
        </w:rPr>
        <w:t>no</w:t>
      </w:r>
      <w:r w:rsidR="002C2E2B">
        <w:rPr>
          <w:rFonts w:ascii="Times New Roman" w:hAnsi="Times New Roman" w:cs="Times New Roman"/>
          <w:sz w:val="24"/>
          <w:szCs w:val="24"/>
        </w:rPr>
        <w:t>w</w:t>
      </w:r>
      <w:r w:rsidR="002C2E2B" w:rsidRPr="002C2E2B">
        <w:rPr>
          <w:rFonts w:ascii="Times New Roman" w:hAnsi="Times New Roman" w:cs="Times New Roman"/>
          <w:sz w:val="24"/>
          <w:szCs w:val="24"/>
        </w:rPr>
        <w:t xml:space="preserve"> </w:t>
      </w:r>
      <w:r w:rsidR="002C2E2B" w:rsidRPr="00BD5912">
        <w:rPr>
          <w:rFonts w:ascii="Times New Roman" w:hAnsi="Times New Roman" w:cs="Times New Roman"/>
          <w:sz w:val="24"/>
          <w:szCs w:val="24"/>
        </w:rPr>
        <w:t>some of them will be on benefits rather of paying taxes.</w:t>
      </w:r>
    </w:p>
    <w:p w14:paraId="087EB350" w14:textId="5F178399" w:rsidR="002C2E2B" w:rsidRDefault="002C2E2B" w:rsidP="002C2E2B">
      <w:pPr>
        <w:rPr>
          <w:rFonts w:ascii="Times New Roman" w:hAnsi="Times New Roman" w:cs="Times New Roman"/>
          <w:sz w:val="24"/>
          <w:szCs w:val="24"/>
        </w:rPr>
      </w:pPr>
      <w:r w:rsidRPr="002C2E2B">
        <w:rPr>
          <w:rFonts w:ascii="Times New Roman" w:hAnsi="Times New Roman" w:cs="Times New Roman"/>
          <w:sz w:val="24"/>
          <w:szCs w:val="24"/>
        </w:rPr>
        <w:t>Contracts with suppliers will be terminated, resulting in a significant loss for them</w:t>
      </w:r>
      <w:r>
        <w:rPr>
          <w:rFonts w:ascii="Times New Roman" w:hAnsi="Times New Roman" w:cs="Times New Roman"/>
          <w:sz w:val="24"/>
          <w:szCs w:val="24"/>
        </w:rPr>
        <w:t>,</w:t>
      </w:r>
      <w:r w:rsidRPr="002C2E2B">
        <w:rPr>
          <w:rFonts w:ascii="Times New Roman" w:hAnsi="Times New Roman" w:cs="Times New Roman"/>
          <w:sz w:val="24"/>
          <w:szCs w:val="24"/>
        </w:rPr>
        <w:t xml:space="preserve"> property </w:t>
      </w:r>
    </w:p>
    <w:p w14:paraId="3F252695" w14:textId="54C5B79D" w:rsidR="002C2E2B" w:rsidRDefault="002C2E2B" w:rsidP="002C2E2B">
      <w:pPr>
        <w:rPr>
          <w:rFonts w:ascii="Times New Roman" w:hAnsi="Times New Roman" w:cs="Times New Roman"/>
          <w:sz w:val="24"/>
          <w:szCs w:val="24"/>
        </w:rPr>
      </w:pPr>
      <w:r w:rsidRPr="002C2E2B">
        <w:rPr>
          <w:rFonts w:ascii="Times New Roman" w:hAnsi="Times New Roman" w:cs="Times New Roman"/>
          <w:sz w:val="24"/>
          <w:szCs w:val="24"/>
        </w:rPr>
        <w:t>owners will not be paid because John Lewis will no longer rent their space</w:t>
      </w:r>
      <w:r w:rsidR="00BE2ACA">
        <w:rPr>
          <w:rFonts w:ascii="Times New Roman" w:hAnsi="Times New Roman" w:cs="Times New Roman"/>
          <w:sz w:val="24"/>
          <w:szCs w:val="24"/>
        </w:rPr>
        <w:t>s</w:t>
      </w:r>
      <w:r w:rsidRPr="002C2E2B">
        <w:rPr>
          <w:rFonts w:ascii="Times New Roman" w:hAnsi="Times New Roman" w:cs="Times New Roman"/>
          <w:sz w:val="24"/>
          <w:szCs w:val="24"/>
        </w:rPr>
        <w:t>.</w:t>
      </w:r>
    </w:p>
    <w:p w14:paraId="44997A88" w14:textId="77777777" w:rsidR="00BE2ACA" w:rsidRDefault="00BE2ACA" w:rsidP="002C2E2B">
      <w:pPr>
        <w:rPr>
          <w:rFonts w:ascii="Times New Roman" w:hAnsi="Times New Roman" w:cs="Times New Roman"/>
          <w:sz w:val="24"/>
          <w:szCs w:val="24"/>
        </w:rPr>
      </w:pPr>
      <w:r w:rsidRPr="00BE2ACA">
        <w:rPr>
          <w:rFonts w:ascii="Times New Roman" w:hAnsi="Times New Roman" w:cs="Times New Roman"/>
          <w:sz w:val="24"/>
          <w:szCs w:val="24"/>
        </w:rPr>
        <w:t>The job was also impacted at the same time, and the corporation faced a significant tax loss in</w:t>
      </w:r>
    </w:p>
    <w:p w14:paraId="4021F7AC" w14:textId="7326DF7A" w:rsidR="00BE2ACA" w:rsidRDefault="00BE2ACA" w:rsidP="002C2E2B">
      <w:pPr>
        <w:rPr>
          <w:rFonts w:ascii="Times New Roman" w:hAnsi="Times New Roman" w:cs="Times New Roman"/>
          <w:sz w:val="24"/>
          <w:szCs w:val="24"/>
        </w:rPr>
      </w:pPr>
      <w:r w:rsidRPr="00BE2ACA">
        <w:rPr>
          <w:rFonts w:ascii="Times New Roman" w:hAnsi="Times New Roman" w:cs="Times New Roman"/>
          <w:sz w:val="24"/>
          <w:szCs w:val="24"/>
        </w:rPr>
        <w:t xml:space="preserve"> 2020.</w:t>
      </w:r>
    </w:p>
    <w:p w14:paraId="45EC3C3F" w14:textId="77777777" w:rsidR="00BE2ACA" w:rsidRDefault="00BE2ACA" w:rsidP="002C2E2B">
      <w:pPr>
        <w:rPr>
          <w:rFonts w:ascii="Times New Roman" w:hAnsi="Times New Roman" w:cs="Times New Roman"/>
          <w:sz w:val="24"/>
          <w:szCs w:val="24"/>
        </w:rPr>
      </w:pPr>
      <w:r w:rsidRPr="00BE2ACA">
        <w:rPr>
          <w:rFonts w:ascii="Times New Roman" w:hAnsi="Times New Roman" w:cs="Times New Roman"/>
          <w:sz w:val="24"/>
          <w:szCs w:val="24"/>
        </w:rPr>
        <w:t xml:space="preserve">John Lewis was having difficulty maintaining the company's employee bonus programme, </w:t>
      </w:r>
    </w:p>
    <w:p w14:paraId="54A5A800" w14:textId="77777777" w:rsidR="00BE2ACA" w:rsidRDefault="00BE2ACA" w:rsidP="002C2E2B">
      <w:pPr>
        <w:rPr>
          <w:rFonts w:ascii="Times New Roman" w:hAnsi="Times New Roman" w:cs="Times New Roman"/>
          <w:sz w:val="24"/>
          <w:szCs w:val="24"/>
        </w:rPr>
      </w:pPr>
      <w:r w:rsidRPr="00BE2ACA">
        <w:rPr>
          <w:rFonts w:ascii="Times New Roman" w:hAnsi="Times New Roman" w:cs="Times New Roman"/>
          <w:sz w:val="24"/>
          <w:szCs w:val="24"/>
        </w:rPr>
        <w:t>which had been in place since 1973. (Butler, 2021). The crisis had an impact on the John</w:t>
      </w:r>
    </w:p>
    <w:p w14:paraId="71FE8896" w14:textId="77777777" w:rsidR="00BE2ACA" w:rsidRDefault="00BE2ACA" w:rsidP="002C2E2B">
      <w:pPr>
        <w:rPr>
          <w:rFonts w:ascii="Times New Roman" w:hAnsi="Times New Roman" w:cs="Times New Roman"/>
          <w:sz w:val="24"/>
          <w:szCs w:val="24"/>
        </w:rPr>
      </w:pPr>
      <w:r w:rsidRPr="00BE2ACA">
        <w:rPr>
          <w:rFonts w:ascii="Times New Roman" w:hAnsi="Times New Roman" w:cs="Times New Roman"/>
          <w:sz w:val="24"/>
          <w:szCs w:val="24"/>
        </w:rPr>
        <w:t xml:space="preserve"> Lewis Partnership, and Waitrose had to close seven of its outlets in the United Kingdom.</w:t>
      </w:r>
    </w:p>
    <w:p w14:paraId="1CB9AE40" w14:textId="77777777" w:rsidR="00BE2ACA" w:rsidRDefault="00BE2ACA" w:rsidP="002C2E2B">
      <w:pPr>
        <w:rPr>
          <w:rFonts w:ascii="Times New Roman" w:hAnsi="Times New Roman" w:cs="Times New Roman"/>
          <w:sz w:val="24"/>
          <w:szCs w:val="24"/>
        </w:rPr>
      </w:pPr>
      <w:r w:rsidRPr="00BE2ACA">
        <w:rPr>
          <w:rFonts w:ascii="Times New Roman" w:hAnsi="Times New Roman" w:cs="Times New Roman"/>
          <w:sz w:val="24"/>
          <w:szCs w:val="24"/>
        </w:rPr>
        <w:t xml:space="preserve"> More importantly, John Lewis Partnership's revenue fell 2% (£4.78 billion) compared to </w:t>
      </w:r>
    </w:p>
    <w:p w14:paraId="396B6F7D" w14:textId="77777777" w:rsidR="00BE2ACA" w:rsidRDefault="00BE2ACA" w:rsidP="002C2E2B">
      <w:pPr>
        <w:rPr>
          <w:rFonts w:ascii="Times New Roman" w:hAnsi="Times New Roman" w:cs="Times New Roman"/>
          <w:sz w:val="24"/>
          <w:szCs w:val="24"/>
        </w:rPr>
      </w:pPr>
      <w:r w:rsidRPr="00BE2ACA">
        <w:rPr>
          <w:rFonts w:ascii="Times New Roman" w:hAnsi="Times New Roman" w:cs="Times New Roman"/>
          <w:sz w:val="24"/>
          <w:szCs w:val="24"/>
        </w:rPr>
        <w:t xml:space="preserve">Waitrose's revenue rise of 10% (£7.6 billion). This suggests that the financial crisis and the </w:t>
      </w:r>
    </w:p>
    <w:p w14:paraId="3558350C" w14:textId="1A5E9449" w:rsidR="00BE2ACA" w:rsidRPr="00BD5912" w:rsidRDefault="00BE2ACA" w:rsidP="002C2E2B">
      <w:pPr>
        <w:rPr>
          <w:rFonts w:ascii="Times New Roman" w:hAnsi="Times New Roman" w:cs="Times New Roman"/>
          <w:sz w:val="24"/>
          <w:szCs w:val="24"/>
        </w:rPr>
      </w:pPr>
      <w:r w:rsidRPr="00BE2ACA">
        <w:rPr>
          <w:rFonts w:ascii="Times New Roman" w:hAnsi="Times New Roman" w:cs="Times New Roman"/>
          <w:sz w:val="24"/>
          <w:szCs w:val="24"/>
        </w:rPr>
        <w:t>reduction in maintenance spending had an impact on the employment cuts of these 1,389 individuals.</w:t>
      </w:r>
    </w:p>
    <w:p w14:paraId="3D12050A" w14:textId="43DE83F0" w:rsidR="00BD5912" w:rsidRDefault="00BD5912" w:rsidP="00BD5912">
      <w:pPr>
        <w:rPr>
          <w:rFonts w:ascii="Times New Roman" w:hAnsi="Times New Roman" w:cs="Times New Roman"/>
          <w:sz w:val="24"/>
          <w:szCs w:val="24"/>
        </w:rPr>
      </w:pPr>
    </w:p>
    <w:p w14:paraId="30742C5D" w14:textId="77777777" w:rsidR="00517A50" w:rsidRPr="00BD5912" w:rsidRDefault="00521D8F">
      <w:pPr>
        <w:pStyle w:val="Heading2"/>
        <w:rPr>
          <w:rFonts w:ascii="Times New Roman" w:hAnsi="Times New Roman" w:cs="Times New Roman"/>
        </w:rPr>
      </w:pPr>
      <w:r w:rsidRPr="00BD5912">
        <w:rPr>
          <w:rFonts w:ascii="Times New Roman" w:hAnsi="Times New Roman" w:cs="Times New Roman"/>
        </w:rPr>
        <w:lastRenderedPageBreak/>
        <w:t>SWOT (internal) analysis</w:t>
      </w:r>
    </w:p>
    <w:p w14:paraId="73D6C3C0" w14:textId="77777777" w:rsidR="00517A50" w:rsidRDefault="00517A50">
      <w:pPr>
        <w:pStyle w:val="Heading2"/>
        <w:spacing w:before="360" w:after="120" w:line="480" w:lineRule="auto"/>
        <w:jc w:val="both"/>
        <w:rPr>
          <w:rFonts w:ascii="Times New Roman" w:eastAsia="Times New Roman" w:hAnsi="Times New Roman" w:cs="Times New Roman"/>
          <w:b/>
          <w:color w:val="000000"/>
        </w:rPr>
      </w:pPr>
      <w:bookmarkStart w:id="3" w:name="_heading=h.3whwml4" w:colFirst="0" w:colLast="0"/>
      <w:bookmarkEnd w:id="3"/>
    </w:p>
    <w:tbl>
      <w:tblPr>
        <w:tblStyle w:val="a3"/>
        <w:tblW w:w="11190"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20"/>
        <w:gridCol w:w="5370"/>
      </w:tblGrid>
      <w:tr w:rsidR="00517A50" w14:paraId="6A6D6035" w14:textId="77777777">
        <w:tc>
          <w:tcPr>
            <w:tcW w:w="5820" w:type="dxa"/>
            <w:tcBorders>
              <w:top w:val="single" w:sz="18" w:space="0" w:color="FFFFFF"/>
              <w:left w:val="single" w:sz="18" w:space="0" w:color="FFFFFF"/>
              <w:bottom w:val="single" w:sz="18" w:space="0" w:color="FFFFFF"/>
              <w:right w:val="single" w:sz="18" w:space="0" w:color="FFFFFF"/>
            </w:tcBorders>
            <w:shd w:val="clear" w:color="auto" w:fill="AFFFC3"/>
            <w:tcMar>
              <w:top w:w="100" w:type="dxa"/>
              <w:left w:w="100" w:type="dxa"/>
              <w:bottom w:w="100" w:type="dxa"/>
              <w:right w:w="100" w:type="dxa"/>
            </w:tcMar>
          </w:tcPr>
          <w:p w14:paraId="11208008"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rPr>
              <w:t>S</w:t>
            </w:r>
            <w:r>
              <w:rPr>
                <w:rFonts w:ascii="Times New Roman" w:eastAsia="Times New Roman" w:hAnsi="Times New Roman" w:cs="Times New Roman"/>
                <w:b/>
                <w:sz w:val="24"/>
                <w:szCs w:val="24"/>
              </w:rPr>
              <w:t>trengths</w:t>
            </w:r>
          </w:p>
          <w:p w14:paraId="26DC804F" w14:textId="77777777" w:rsidR="00517A50" w:rsidRDefault="00521D8F">
            <w:pPr>
              <w:widowControl w:val="0"/>
              <w:numPr>
                <w:ilvl w:val="0"/>
                <w:numId w:val="4"/>
              </w:numPr>
              <w:spacing w:line="480" w:lineRule="auto"/>
              <w:jc w:val="both"/>
              <w:rPr>
                <w:rFonts w:ascii="Times New Roman" w:eastAsia="Times New Roman" w:hAnsi="Times New Roman" w:cs="Times New Roman"/>
                <w:sz w:val="24"/>
                <w:szCs w:val="24"/>
              </w:rPr>
            </w:pPr>
            <w:bookmarkStart w:id="4" w:name="_Hlk96768739"/>
            <w:r>
              <w:rPr>
                <w:rFonts w:ascii="Times New Roman" w:eastAsia="Times New Roman" w:hAnsi="Times New Roman" w:cs="Times New Roman"/>
                <w:sz w:val="24"/>
                <w:szCs w:val="24"/>
              </w:rPr>
              <w:t>John Lewis Partnership has a significant market penetration strategy for the niche market in the UK.</w:t>
            </w:r>
          </w:p>
          <w:p w14:paraId="74332286" w14:textId="77777777" w:rsidR="00517A50" w:rsidRDefault="00521D8F">
            <w:pPr>
              <w:widowControl w:val="0"/>
              <w:numPr>
                <w:ilvl w:val="0"/>
                <w:numId w:val="4"/>
              </w:numPr>
              <w:spacing w:line="480" w:lineRule="auto"/>
              <w:jc w:val="both"/>
              <w:rPr>
                <w:rFonts w:ascii="Times New Roman" w:eastAsia="Times New Roman" w:hAnsi="Times New Roman" w:cs="Times New Roman"/>
                <w:sz w:val="24"/>
                <w:szCs w:val="24"/>
              </w:rPr>
            </w:pPr>
            <w:r w:rsidRPr="0046652F">
              <w:rPr>
                <w:rFonts w:ascii="Times New Roman" w:eastAsia="Times New Roman" w:hAnsi="Times New Roman" w:cs="Times New Roman"/>
                <w:color w:val="222222"/>
                <w:sz w:val="24"/>
                <w:szCs w:val="24"/>
                <w:lang w:val="it-IT"/>
              </w:rPr>
              <w:t xml:space="preserve">According to Pantano </w:t>
            </w:r>
            <w:r w:rsidRPr="0046652F">
              <w:rPr>
                <w:rFonts w:ascii="Times New Roman" w:eastAsia="Times New Roman" w:hAnsi="Times New Roman" w:cs="Times New Roman"/>
                <w:i/>
                <w:color w:val="222222"/>
                <w:sz w:val="24"/>
                <w:szCs w:val="24"/>
                <w:lang w:val="it-IT"/>
              </w:rPr>
              <w:t xml:space="preserve">et al. </w:t>
            </w:r>
            <w:r>
              <w:rPr>
                <w:rFonts w:ascii="Times New Roman" w:eastAsia="Times New Roman" w:hAnsi="Times New Roman" w:cs="Times New Roman"/>
                <w:color w:val="222222"/>
                <w:sz w:val="24"/>
                <w:szCs w:val="24"/>
              </w:rPr>
              <w:t>(2020, p. 212), t</w:t>
            </w:r>
            <w:r>
              <w:rPr>
                <w:rFonts w:ascii="Times New Roman" w:eastAsia="Times New Roman" w:hAnsi="Times New Roman" w:cs="Times New Roman"/>
                <w:sz w:val="24"/>
                <w:szCs w:val="24"/>
              </w:rPr>
              <w:t>he company has a sustainable growth strategy and supply distribution mechanism with Waitrose.</w:t>
            </w:r>
          </w:p>
          <w:bookmarkEnd w:id="4"/>
          <w:p w14:paraId="68C067FD" w14:textId="77777777" w:rsidR="00517A50" w:rsidRDefault="00521D8F">
            <w:pPr>
              <w:widowControl w:val="0"/>
              <w:numPr>
                <w:ilvl w:val="0"/>
                <w:numId w:val="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a £10.41 billion revenue and around £4.81 billion operating turnovers that is efficient to handle its market loss and trading operation loss.   </w:t>
            </w:r>
          </w:p>
        </w:tc>
        <w:tc>
          <w:tcPr>
            <w:tcW w:w="537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386231BF"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rPr>
              <w:t>W</w:t>
            </w:r>
            <w:r>
              <w:rPr>
                <w:rFonts w:ascii="Times New Roman" w:eastAsia="Times New Roman" w:hAnsi="Times New Roman" w:cs="Times New Roman"/>
                <w:b/>
                <w:sz w:val="24"/>
                <w:szCs w:val="24"/>
              </w:rPr>
              <w:t>eaknesses</w:t>
            </w:r>
          </w:p>
          <w:p w14:paraId="2A1B4840" w14:textId="77777777" w:rsidR="00517A50" w:rsidRDefault="00521D8F">
            <w:pPr>
              <w:widowControl w:val="0"/>
              <w:numPr>
                <w:ilvl w:val="0"/>
                <w:numId w:val="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currently faced a £517.18 million tax resurgence loss in 2020 for the loss in the lockdown period. </w:t>
            </w:r>
          </w:p>
          <w:p w14:paraId="73AF8D3F" w14:textId="77777777" w:rsidR="00517A50" w:rsidRDefault="00521D8F">
            <w:pPr>
              <w:widowControl w:val="0"/>
              <w:numPr>
                <w:ilvl w:val="0"/>
                <w:numId w:val="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is facing competition for its reducing market presence in the UK.</w:t>
            </w:r>
          </w:p>
          <w:p w14:paraId="30CAAD76" w14:textId="77777777" w:rsidR="00517A50" w:rsidRDefault="00521D8F">
            <w:pPr>
              <w:widowControl w:val="0"/>
              <w:numPr>
                <w:ilvl w:val="0"/>
                <w:numId w:val="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was forced to cut loose of its suppliers for the reduced operation cost and trading operation cost by 5%. </w:t>
            </w:r>
          </w:p>
        </w:tc>
      </w:tr>
      <w:tr w:rsidR="00517A50" w14:paraId="4C3EC918" w14:textId="77777777">
        <w:tc>
          <w:tcPr>
            <w:tcW w:w="5820" w:type="dxa"/>
            <w:tcBorders>
              <w:top w:val="single" w:sz="18" w:space="0" w:color="FFFFFF"/>
              <w:left w:val="single" w:sz="18" w:space="0" w:color="FFFFFF"/>
              <w:bottom w:val="single" w:sz="18" w:space="0" w:color="FFFFFF"/>
              <w:right w:val="single" w:sz="18" w:space="0" w:color="FFFFFF"/>
            </w:tcBorders>
            <w:shd w:val="clear" w:color="auto" w:fill="FFD557"/>
            <w:tcMar>
              <w:top w:w="100" w:type="dxa"/>
              <w:left w:w="100" w:type="dxa"/>
              <w:bottom w:w="100" w:type="dxa"/>
              <w:right w:w="100" w:type="dxa"/>
            </w:tcMar>
          </w:tcPr>
          <w:p w14:paraId="0110B104"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rPr>
              <w:t>O</w:t>
            </w:r>
            <w:r>
              <w:rPr>
                <w:rFonts w:ascii="Times New Roman" w:eastAsia="Times New Roman" w:hAnsi="Times New Roman" w:cs="Times New Roman"/>
                <w:b/>
                <w:sz w:val="24"/>
                <w:szCs w:val="24"/>
              </w:rPr>
              <w:t>pportunities</w:t>
            </w:r>
          </w:p>
          <w:p w14:paraId="78639F2C" w14:textId="77777777" w:rsidR="00517A50" w:rsidRDefault="00521D8F">
            <w:pPr>
              <w:widowControl w:val="0"/>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market opening is creating opportunities for sales growth as customers are allowed to visit the stores again (John Lewis, 2020)‌.</w:t>
            </w:r>
          </w:p>
          <w:p w14:paraId="20DE4815" w14:textId="77777777" w:rsidR="00517A50" w:rsidRDefault="00521D8F">
            <w:pPr>
              <w:widowControl w:val="0"/>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sales are skyrocketing for the first time in February 2020 after the lockdown was discarded by 73.14%.</w:t>
            </w:r>
          </w:p>
        </w:tc>
        <w:tc>
          <w:tcPr>
            <w:tcW w:w="5370" w:type="dxa"/>
            <w:tcBorders>
              <w:top w:val="single" w:sz="18" w:space="0" w:color="FFFFFF"/>
              <w:left w:val="single" w:sz="18" w:space="0" w:color="FFFFFF"/>
              <w:bottom w:val="single" w:sz="18" w:space="0" w:color="FFFFFF"/>
              <w:right w:val="single" w:sz="18" w:space="0" w:color="FFFFFF"/>
            </w:tcBorders>
            <w:shd w:val="clear" w:color="auto" w:fill="FC9090"/>
            <w:tcMar>
              <w:top w:w="100" w:type="dxa"/>
              <w:left w:w="100" w:type="dxa"/>
              <w:bottom w:w="100" w:type="dxa"/>
              <w:right w:w="100" w:type="dxa"/>
            </w:tcMar>
          </w:tcPr>
          <w:p w14:paraId="0A801EA1"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rPr>
              <w:t>T</w:t>
            </w:r>
            <w:r>
              <w:rPr>
                <w:rFonts w:ascii="Times New Roman" w:eastAsia="Times New Roman" w:hAnsi="Times New Roman" w:cs="Times New Roman"/>
                <w:b/>
                <w:sz w:val="24"/>
                <w:szCs w:val="24"/>
              </w:rPr>
              <w:t>hreats</w:t>
            </w:r>
          </w:p>
          <w:p w14:paraId="7023C786" w14:textId="77777777" w:rsidR="00517A50" w:rsidRDefault="00521D8F">
            <w:pPr>
              <w:widowControl w:val="0"/>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companies like H&amp;S, M&amp;S are expanding their business presence with the Ocado partnership and by opening High Street stores in the post-pandemic situation.</w:t>
            </w:r>
          </w:p>
          <w:p w14:paraId="27AA52FF" w14:textId="77777777" w:rsidR="00517A50" w:rsidRDefault="00521D8F">
            <w:pPr>
              <w:widowControl w:val="0"/>
              <w:numPr>
                <w:ilvl w:val="0"/>
                <w:numId w:val="3"/>
              </w:numPr>
              <w:spacing w:line="480" w:lineRule="auto"/>
              <w:jc w:val="both"/>
              <w:rPr>
                <w:rFonts w:ascii="Times New Roman" w:eastAsia="Times New Roman" w:hAnsi="Times New Roman" w:cs="Times New Roman"/>
                <w:sz w:val="24"/>
                <w:szCs w:val="24"/>
              </w:rPr>
            </w:pPr>
            <w:r w:rsidRPr="0046652F">
              <w:rPr>
                <w:rFonts w:ascii="Times New Roman" w:eastAsia="Times New Roman" w:hAnsi="Times New Roman" w:cs="Times New Roman"/>
                <w:color w:val="222222"/>
                <w:sz w:val="24"/>
                <w:szCs w:val="24"/>
                <w:lang w:val="it-IT"/>
              </w:rPr>
              <w:t xml:space="preserve">According to Pantano </w:t>
            </w:r>
            <w:r w:rsidRPr="0046652F">
              <w:rPr>
                <w:rFonts w:ascii="Times New Roman" w:eastAsia="Times New Roman" w:hAnsi="Times New Roman" w:cs="Times New Roman"/>
                <w:i/>
                <w:color w:val="222222"/>
                <w:sz w:val="24"/>
                <w:szCs w:val="24"/>
                <w:lang w:val="it-IT"/>
              </w:rPr>
              <w:t xml:space="preserve">et al. </w:t>
            </w:r>
            <w:r>
              <w:rPr>
                <w:rFonts w:ascii="Times New Roman" w:eastAsia="Times New Roman" w:hAnsi="Times New Roman" w:cs="Times New Roman"/>
                <w:color w:val="222222"/>
                <w:sz w:val="24"/>
                <w:szCs w:val="24"/>
              </w:rPr>
              <w:t>(2020, p. 212), t</w:t>
            </w:r>
            <w:r>
              <w:rPr>
                <w:rFonts w:ascii="Times New Roman" w:eastAsia="Times New Roman" w:hAnsi="Times New Roman" w:cs="Times New Roman"/>
                <w:sz w:val="24"/>
                <w:szCs w:val="24"/>
              </w:rPr>
              <w:t>he Brexit situation is creating trading operation hindrance and current post-pandemic standards and sustainable standards from the government are creating complications.</w:t>
            </w:r>
          </w:p>
        </w:tc>
      </w:tr>
    </w:tbl>
    <w:p w14:paraId="1FB56A00" w14:textId="77777777" w:rsidR="00517A50" w:rsidRDefault="00521D8F">
      <w:pPr>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1: SWOT Analysis of John Lewis Partnership</w:t>
      </w:r>
    </w:p>
    <w:p w14:paraId="0DB03208" w14:textId="77777777" w:rsidR="00517A50" w:rsidRDefault="00521D8F">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3B7C20F1" w14:textId="77777777" w:rsidR="00517A50" w:rsidRDefault="00521D8F">
      <w:pPr>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of Internal Issues on Store Shutdown</w:t>
      </w:r>
    </w:p>
    <w:p w14:paraId="240894B2" w14:textId="77777777" w:rsidR="00517A50" w:rsidRDefault="00521D8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has significant brand recognition and grip on the niche market in the UK. The company has a stable revenue growth which is slightly affected by the 2020 global pandemic (Hardcastle, 2021)‌. However, the decision of shutting more than one-fourth of its stores was not a profitable step since it has cost the company around 1,300 of its head office staff. The company has faced a tax loss of around £500 million in 2020. However, the sales growth is stable again and the company has already made 73% sales growth after February 2021 (John Lewis, 2020)‌. John Lewis requires to understand the competitive market movements and nurture its online presence with fast delivery to sustain the business performance growth and operational turnover build up. This can allow the company to reopen its stores and the employees can be rehired. </w:t>
      </w:r>
    </w:p>
    <w:p w14:paraId="783D2DA7" w14:textId="77777777" w:rsidR="00517A50" w:rsidRDefault="00521D8F">
      <w:pPr>
        <w:pStyle w:val="Heading2"/>
      </w:pPr>
      <w:r>
        <w:t>PESTLE (external) analysis</w:t>
      </w:r>
    </w:p>
    <w:p w14:paraId="5E0D5A53" w14:textId="77777777" w:rsidR="00517A50" w:rsidRDefault="00517A50">
      <w:pPr>
        <w:pStyle w:val="Heading2"/>
        <w:spacing w:before="360" w:after="120" w:line="480" w:lineRule="auto"/>
        <w:jc w:val="both"/>
        <w:rPr>
          <w:rFonts w:ascii="Times New Roman" w:eastAsia="Times New Roman" w:hAnsi="Times New Roman" w:cs="Times New Roman"/>
          <w:b/>
          <w:color w:val="000000"/>
        </w:rPr>
      </w:pPr>
      <w:bookmarkStart w:id="5" w:name="_heading=h.qsh70q" w:colFirst="0" w:colLast="0"/>
      <w:bookmarkEnd w:id="5"/>
    </w:p>
    <w:tbl>
      <w:tblPr>
        <w:tblStyle w:val="a4"/>
        <w:tblW w:w="11175" w:type="dxa"/>
        <w:tblInd w:w="-9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5"/>
        <w:gridCol w:w="4770"/>
        <w:gridCol w:w="4650"/>
      </w:tblGrid>
      <w:tr w:rsidR="00517A50" w14:paraId="37005BA8"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F4CCCC"/>
            <w:tcMar>
              <w:top w:w="100" w:type="dxa"/>
              <w:left w:w="100" w:type="dxa"/>
              <w:bottom w:w="100" w:type="dxa"/>
              <w:right w:w="100" w:type="dxa"/>
            </w:tcMar>
          </w:tcPr>
          <w:p w14:paraId="414F0954"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External Elements</w:t>
            </w:r>
          </w:p>
        </w:tc>
        <w:tc>
          <w:tcPr>
            <w:tcW w:w="4770" w:type="dxa"/>
            <w:tcBorders>
              <w:top w:val="single" w:sz="18" w:space="0" w:color="FFFFFF"/>
              <w:left w:val="single" w:sz="18" w:space="0" w:color="FFFFFF"/>
              <w:bottom w:val="single" w:sz="18" w:space="0" w:color="FFFFFF"/>
              <w:right w:val="single" w:sz="18" w:space="0" w:color="FFFFFF"/>
            </w:tcBorders>
            <w:shd w:val="clear" w:color="auto" w:fill="F4CCCC"/>
            <w:tcMar>
              <w:top w:w="100" w:type="dxa"/>
              <w:left w:w="100" w:type="dxa"/>
              <w:bottom w:w="100" w:type="dxa"/>
              <w:right w:w="100" w:type="dxa"/>
            </w:tcMar>
          </w:tcPr>
          <w:p w14:paraId="1025B9EE"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4650" w:type="dxa"/>
            <w:tcBorders>
              <w:top w:val="single" w:sz="18" w:space="0" w:color="FFFFFF"/>
              <w:left w:val="single" w:sz="18" w:space="0" w:color="FFFFFF"/>
              <w:bottom w:val="single" w:sz="18" w:space="0" w:color="FFFFFF"/>
              <w:right w:val="single" w:sz="18" w:space="0" w:color="FFFFFF"/>
            </w:tcBorders>
            <w:shd w:val="clear" w:color="auto" w:fill="F4CCCC"/>
            <w:tcMar>
              <w:top w:w="100" w:type="dxa"/>
              <w:left w:w="100" w:type="dxa"/>
              <w:bottom w:w="100" w:type="dxa"/>
              <w:right w:w="100" w:type="dxa"/>
            </w:tcMar>
          </w:tcPr>
          <w:p w14:paraId="125A8DD8"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Impact</w:t>
            </w:r>
          </w:p>
        </w:tc>
      </w:tr>
      <w:tr w:rsidR="00517A50" w14:paraId="731477A0"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23C8FAC0"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70484C7F"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According to Appel and Hardaker (2021, p. 2643), t</w:t>
            </w:r>
            <w:r>
              <w:rPr>
                <w:rFonts w:ascii="Times New Roman" w:eastAsia="Times New Roman" w:hAnsi="Times New Roman" w:cs="Times New Roman"/>
                <w:sz w:val="24"/>
                <w:szCs w:val="24"/>
              </w:rPr>
              <w:t xml:space="preserve">he Brexit situation is creating hindrance for fashion retailers in terms of the trading operation, fabric import, raw material exporting etc.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0AB9F8C"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impacting the primary business of John Lewis Partnership in terms of 5.8% increased import tax, 7% increased export tax, increased </w:t>
            </w:r>
            <w:proofErr w:type="gramStart"/>
            <w:r>
              <w:rPr>
                <w:rFonts w:ascii="Times New Roman" w:eastAsia="Times New Roman" w:hAnsi="Times New Roman" w:cs="Times New Roman"/>
                <w:sz w:val="24"/>
                <w:szCs w:val="24"/>
              </w:rPr>
              <w:t>tariff</w:t>
            </w:r>
            <w:proofErr w:type="gramEnd"/>
            <w:r>
              <w:rPr>
                <w:rFonts w:ascii="Times New Roman" w:eastAsia="Times New Roman" w:hAnsi="Times New Roman" w:cs="Times New Roman"/>
                <w:sz w:val="24"/>
                <w:szCs w:val="24"/>
              </w:rPr>
              <w:t xml:space="preserve"> and trading taxes (John Lewis, 2020)‌. </w:t>
            </w:r>
          </w:p>
        </w:tc>
      </w:tr>
      <w:tr w:rsidR="00517A50" w14:paraId="3CB4CE8F"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733E370C"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34D2C65D"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9.91% GDP down growth is creating an </w:t>
            </w:r>
            <w:r>
              <w:rPr>
                <w:rFonts w:ascii="Times New Roman" w:eastAsia="Times New Roman" w:hAnsi="Times New Roman" w:cs="Times New Roman"/>
                <w:sz w:val="24"/>
                <w:szCs w:val="24"/>
              </w:rPr>
              <w:lastRenderedPageBreak/>
              <w:t>economic void and deficit with the EU. The fashion retail businesses are reducing GVA and salary programs, benefits are getting affected.</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1510B322"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John Lewis Partnership is facing tax loss, the </w:t>
            </w:r>
            <w:r>
              <w:rPr>
                <w:rFonts w:ascii="Times New Roman" w:eastAsia="Times New Roman" w:hAnsi="Times New Roman" w:cs="Times New Roman"/>
                <w:sz w:val="24"/>
                <w:szCs w:val="24"/>
              </w:rPr>
              <w:lastRenderedPageBreak/>
              <w:t xml:space="preserve">government funding needs to be returned and the pricing strategy needs to be altered to cope-up with the situation and sustain sales. </w:t>
            </w:r>
          </w:p>
        </w:tc>
      </w:tr>
      <w:tr w:rsidR="00517A50" w14:paraId="1B77C5BF"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7F65080E"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Social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1F3058F" w14:textId="47886DFC" w:rsidR="00517A50" w:rsidRDefault="00521D8F">
            <w:pPr>
              <w:widowControl w:val="0"/>
              <w:spacing w:line="480" w:lineRule="auto"/>
              <w:jc w:val="both"/>
              <w:rPr>
                <w:rFonts w:ascii="Times New Roman" w:eastAsia="Times New Roman" w:hAnsi="Times New Roman" w:cs="Times New Roman"/>
                <w:sz w:val="24"/>
                <w:szCs w:val="24"/>
              </w:rPr>
            </w:pPr>
            <w:r w:rsidRPr="0046652F">
              <w:rPr>
                <w:rFonts w:ascii="Times New Roman" w:eastAsia="Times New Roman" w:hAnsi="Times New Roman" w:cs="Times New Roman"/>
                <w:color w:val="222222"/>
                <w:sz w:val="24"/>
                <w:szCs w:val="24"/>
                <w:lang w:val="it-IT"/>
              </w:rPr>
              <w:t xml:space="preserve">According to Pantano </w:t>
            </w:r>
            <w:r w:rsidRPr="0046652F">
              <w:rPr>
                <w:rFonts w:ascii="Times New Roman" w:eastAsia="Times New Roman" w:hAnsi="Times New Roman" w:cs="Times New Roman"/>
                <w:i/>
                <w:color w:val="222222"/>
                <w:sz w:val="24"/>
                <w:szCs w:val="24"/>
                <w:lang w:val="it-IT"/>
              </w:rPr>
              <w:t xml:space="preserve">et al. </w:t>
            </w:r>
            <w:r>
              <w:rPr>
                <w:rFonts w:ascii="Times New Roman" w:eastAsia="Times New Roman" w:hAnsi="Times New Roman" w:cs="Times New Roman"/>
                <w:color w:val="222222"/>
                <w:sz w:val="24"/>
                <w:szCs w:val="24"/>
              </w:rPr>
              <w:t>(2020, p. 212), t</w:t>
            </w:r>
            <w:r>
              <w:rPr>
                <w:rFonts w:ascii="Times New Roman" w:eastAsia="Times New Roman" w:hAnsi="Times New Roman" w:cs="Times New Roman"/>
                <w:sz w:val="24"/>
                <w:szCs w:val="24"/>
              </w:rPr>
              <w:t xml:space="preserve">he post-pandemic norms and Covid 19 awareness are stopping customers from visiting the store as regularly as before.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3291E2F" w14:textId="7BCC33AA"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is facing sales reduction in offline sales and online sales are usually irregular. </w:t>
            </w:r>
            <w:proofErr w:type="gramStart"/>
            <w:r w:rsidR="00131151">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the company is facing supply management complications and the trading operations are being affected by reduced operational profit. </w:t>
            </w:r>
          </w:p>
        </w:tc>
      </w:tr>
      <w:tr w:rsidR="00517A50" w14:paraId="38AB1147"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5CE9ED9A"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154D1626"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Competitors in the fashion retail market are adapting business with new technologies which are more efficient. Since the industry is being supervised digitally, robotics implementation is becoming convenient.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957642E"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is struggling to maintain its server maintenance. John Lewis had to cut a contract with Omani Ltd for its new sewing and fibre coating devices.</w:t>
            </w:r>
          </w:p>
        </w:tc>
      </w:tr>
      <w:tr w:rsidR="00517A50" w14:paraId="17E6E18A"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15C29F19"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65E2E70"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textile industry in the UK is facing legal obligations regarding England's Monetary Policy, trading policies and tariff policies (Hardcastle, 2021)‌. The employment safety and benefits policies are being changed for the current timeline and its criticalities.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6286CE8"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is changing its policies for employees, and the company promised to restart the staff bonus program in 2022. The company also started to </w:t>
            </w:r>
          </w:p>
        </w:tc>
      </w:tr>
      <w:tr w:rsidR="00517A50" w14:paraId="51222489"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0F673C22"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067AA565"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According to Appel and Hardaker (2021, p. 2643), t</w:t>
            </w:r>
            <w:r>
              <w:rPr>
                <w:rFonts w:ascii="Times New Roman" w:eastAsia="Times New Roman" w:hAnsi="Times New Roman" w:cs="Times New Roman"/>
                <w:sz w:val="24"/>
                <w:szCs w:val="24"/>
              </w:rPr>
              <w:t xml:space="preserve">he UK pollution control act and </w:t>
            </w:r>
            <w:r>
              <w:rPr>
                <w:rFonts w:ascii="Times New Roman" w:eastAsia="Times New Roman" w:hAnsi="Times New Roman" w:cs="Times New Roman"/>
                <w:sz w:val="24"/>
                <w:szCs w:val="24"/>
              </w:rPr>
              <w:lastRenderedPageBreak/>
              <w:t xml:space="preserve">environment protection act is changing the course of standards in terms of waste management norms and transportation pollution.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A27BA48"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John Lewis Partnership is trying to change its transportation medium in EV. The company is </w:t>
            </w:r>
            <w:r>
              <w:rPr>
                <w:rFonts w:ascii="Times New Roman" w:eastAsia="Times New Roman" w:hAnsi="Times New Roman" w:cs="Times New Roman"/>
                <w:sz w:val="24"/>
                <w:szCs w:val="24"/>
              </w:rPr>
              <w:lastRenderedPageBreak/>
              <w:t xml:space="preserve">changing its policies and multidisciplinary policies to reduce waste as much as possible. </w:t>
            </w:r>
          </w:p>
        </w:tc>
      </w:tr>
    </w:tbl>
    <w:p w14:paraId="25E08772" w14:textId="77777777" w:rsidR="00517A50" w:rsidRDefault="00521D8F">
      <w:pPr>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2: PESTLE Analysis</w:t>
      </w:r>
    </w:p>
    <w:p w14:paraId="31B8D491" w14:textId="77777777" w:rsidR="00517A50" w:rsidRDefault="00521D8F">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1ABF8257" w14:textId="77777777" w:rsidR="00517A50" w:rsidRDefault="00521D8F">
      <w:pPr>
        <w:spacing w:before="360" w:after="12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of External Issues on Store Shutdown</w:t>
      </w:r>
    </w:p>
    <w:p w14:paraId="3FF7F7E8" w14:textId="0F447AA0" w:rsidR="00517A50" w:rsidRDefault="00521D8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Brexit situation and economic hindrance in the UK are impacting the business flow of the John Lewis Partnership. The company saved its remaining stores in the UK with the help of a government fund of £190 million (John Lewis, 2020)‌. The company needs to sustain its operations by Work </w:t>
      </w:r>
      <w:proofErr w:type="gramStart"/>
      <w:r w:rsidR="00131151">
        <w:rPr>
          <w:rFonts w:ascii="Times New Roman" w:eastAsia="Times New Roman" w:hAnsi="Times New Roman" w:cs="Times New Roman"/>
          <w:sz w:val="24"/>
          <w:szCs w:val="24"/>
        </w:rPr>
        <w:t>From</w:t>
      </w:r>
      <w:proofErr w:type="gramEnd"/>
      <w:r>
        <w:rPr>
          <w:rFonts w:ascii="Times New Roman" w:eastAsia="Times New Roman" w:hAnsi="Times New Roman" w:cs="Times New Roman"/>
          <w:sz w:val="24"/>
          <w:szCs w:val="24"/>
        </w:rPr>
        <w:t xml:space="preserve"> Home (WFH) facilitation. This can help John Lewis Partnership with profit from reduced workspace accommodation cost and perks cost. The company is required to change its sustainable and net-zero plan by inheriting the Electric Vehicle transportation facility. The changed safety and employee rights policies instructed by governments are required to be followed by internal policy transformation (Hardcastle, 2021)‌. Moreover, the company needs to reopen some stores by cost negotiation with landlords since the lockdown has been lifted.  This can allow John Lewis Partnership to reoffer the employment to its employees in the head office and thereby the company can regain its reputation and strengthen CSR. </w:t>
      </w:r>
    </w:p>
    <w:p w14:paraId="26EE50E1" w14:textId="77777777" w:rsidR="00517A50" w:rsidRDefault="00521D8F">
      <w:pPr>
        <w:spacing w:before="360" w:after="120" w:line="480" w:lineRule="auto"/>
        <w:jc w:val="both"/>
        <w:rPr>
          <w:rFonts w:ascii="Times New Roman" w:eastAsia="Times New Roman" w:hAnsi="Times New Roman" w:cs="Times New Roman"/>
          <w:b/>
          <w:sz w:val="24"/>
          <w:szCs w:val="24"/>
        </w:rPr>
      </w:pPr>
      <w:commentRangeStart w:id="6"/>
      <w:r>
        <w:rPr>
          <w:rFonts w:ascii="Times New Roman" w:eastAsia="Times New Roman" w:hAnsi="Times New Roman" w:cs="Times New Roman"/>
          <w:b/>
          <w:sz w:val="24"/>
          <w:szCs w:val="24"/>
        </w:rPr>
        <w:t>Conversion Strategies</w:t>
      </w:r>
      <w:commentRangeEnd w:id="6"/>
      <w:r w:rsidR="0053354C">
        <w:rPr>
          <w:rStyle w:val="CommentReference"/>
        </w:rPr>
        <w:commentReference w:id="6"/>
      </w:r>
    </w:p>
    <w:p w14:paraId="1FA19A29" w14:textId="77777777" w:rsidR="00517A50" w:rsidRDefault="00521D8F">
      <w:pPr>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Reopen Stores with more Effective Strategies and Covered Financial Leverages</w:t>
      </w:r>
    </w:p>
    <w:p w14:paraId="4C37BAE7" w14:textId="0FFDCAC7" w:rsidR="00517A50" w:rsidRDefault="00521D8F">
      <w:pPr>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Improving Online Strategies by Marketing and Optimised Delivery Operation</w:t>
      </w:r>
    </w:p>
    <w:p w14:paraId="18611329" w14:textId="77777777" w:rsidR="00131151" w:rsidRPr="00131151" w:rsidRDefault="00131151" w:rsidP="00131151">
      <w:pPr>
        <w:spacing w:after="0" w:line="480" w:lineRule="auto"/>
        <w:jc w:val="both"/>
        <w:rPr>
          <w:rFonts w:ascii="Times New Roman" w:eastAsia="Times New Roman" w:hAnsi="Times New Roman" w:cs="Times New Roman"/>
          <w:bCs/>
          <w:sz w:val="24"/>
          <w:szCs w:val="24"/>
        </w:rPr>
      </w:pPr>
      <w:r w:rsidRPr="00131151">
        <w:rPr>
          <w:rFonts w:ascii="Times New Roman" w:eastAsia="Times New Roman" w:hAnsi="Times New Roman" w:cs="Times New Roman"/>
          <w:bCs/>
          <w:sz w:val="24"/>
          <w:szCs w:val="24"/>
        </w:rPr>
        <w:lastRenderedPageBreak/>
        <w:t>The John Lewis Partnership's strength is that it has a large market penetration plan for the niche market in the United Kingdom.</w:t>
      </w:r>
    </w:p>
    <w:p w14:paraId="5F28D074" w14:textId="77777777" w:rsidR="00131151" w:rsidRPr="00131151" w:rsidRDefault="00131151" w:rsidP="00131151">
      <w:pPr>
        <w:spacing w:after="0" w:line="480" w:lineRule="auto"/>
        <w:jc w:val="both"/>
        <w:rPr>
          <w:rFonts w:ascii="Times New Roman" w:eastAsia="Times New Roman" w:hAnsi="Times New Roman" w:cs="Times New Roman"/>
          <w:bCs/>
          <w:sz w:val="24"/>
          <w:szCs w:val="24"/>
        </w:rPr>
      </w:pPr>
      <w:r w:rsidRPr="00131151">
        <w:rPr>
          <w:rFonts w:ascii="Times New Roman" w:eastAsia="Times New Roman" w:hAnsi="Times New Roman" w:cs="Times New Roman"/>
          <w:bCs/>
          <w:sz w:val="24"/>
          <w:szCs w:val="24"/>
        </w:rPr>
        <w:t>Pantano et al. (2020, p. 212) claim that the corporation has a long-term growth strategy and supply distribution system with Waitrose.</w:t>
      </w:r>
    </w:p>
    <w:p w14:paraId="1658FE1A" w14:textId="3BD1D3B3" w:rsidR="00131151" w:rsidRPr="00131151" w:rsidRDefault="00131151" w:rsidP="00131151">
      <w:pPr>
        <w:spacing w:after="0" w:line="480" w:lineRule="auto"/>
        <w:jc w:val="both"/>
        <w:rPr>
          <w:rFonts w:ascii="Times New Roman" w:eastAsia="Times New Roman" w:hAnsi="Times New Roman" w:cs="Times New Roman"/>
          <w:bCs/>
          <w:sz w:val="24"/>
          <w:szCs w:val="24"/>
        </w:rPr>
      </w:pPr>
      <w:r w:rsidRPr="00131151">
        <w:rPr>
          <w:rFonts w:ascii="Times New Roman" w:eastAsia="Times New Roman" w:hAnsi="Times New Roman" w:cs="Times New Roman"/>
          <w:bCs/>
          <w:sz w:val="24"/>
          <w:szCs w:val="24"/>
        </w:rPr>
        <w:t>The John Lewis Partnership can reopen stores in a variety of places by transferring stores or negotiating with landlords to ensure that they receive financial support from government money. The corporation has a sizable revenue base that can be put to good use here. The business can undertake market research and determine which stores can reclaim profitable sales numbers.</w:t>
      </w:r>
    </w:p>
    <w:p w14:paraId="1109FF6C" w14:textId="77777777" w:rsidR="00517A50" w:rsidRDefault="00521D8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can improve its internal operational software and optimise the delivery route to increase the speed of online delivery. Since the company has a good supplier chain in the UK, JLP can handle the delivery service using its connection in the UK. This way the company can be capable of impressing the market with new facilities in the post-pandemic period. The company can also use the Waitrose delivery partners to help with delivery distribution in convenient areas. </w:t>
      </w:r>
    </w:p>
    <w:p w14:paraId="47987AFF" w14:textId="77777777" w:rsidR="00517A50" w:rsidRDefault="00521D8F">
      <w:pPr>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B2B Trading to reduce Import and Tariff Hindrances</w:t>
      </w:r>
    </w:p>
    <w:p w14:paraId="3FB35B48" w14:textId="77777777" w:rsidR="00517A50" w:rsidRDefault="00521D8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can partner with international businesses like ASDA and Tesco to increase their supplier connection with international suppliers. The company can conduct predictive analysis to foresee the supply-demand system in the new market and deal with international traders, suppliers for raw materials by B2B connection. </w:t>
      </w:r>
    </w:p>
    <w:p w14:paraId="5EC1C068" w14:textId="77777777" w:rsidR="00517A50" w:rsidRDefault="00521D8F">
      <w:pPr>
        <w:pStyle w:val="Heading1"/>
      </w:pPr>
      <w:bookmarkStart w:id="7" w:name="_heading=h.1fob9te" w:colFirst="0" w:colLast="0"/>
      <w:bookmarkEnd w:id="7"/>
      <w:r>
        <w:t>Conclusion</w:t>
      </w:r>
    </w:p>
    <w:p w14:paraId="766AEDAF" w14:textId="77777777" w:rsidR="005978A8" w:rsidRDefault="00521D8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discussion, it can be summarised that the market presence of John Lewis is becoming significantly affected by the decision of shutting down 16 stores and 7 Waitrose stores in the UK. Since the company was going to face debt issues from associates and employees, the company was forced to cut 1,300 jobs. The report has discussed the internal </w:t>
      </w:r>
      <w:r>
        <w:rPr>
          <w:rFonts w:ascii="Times New Roman" w:eastAsia="Times New Roman" w:hAnsi="Times New Roman" w:cs="Times New Roman"/>
          <w:sz w:val="24"/>
          <w:szCs w:val="24"/>
        </w:rPr>
        <w:lastRenderedPageBreak/>
        <w:t>factors to demonstrate how the company can use its strengths with opportunities against weaknesses and threats. The report has conducted a PESTLE analysis and analysed external factors to understand why the business is facing unstable market operation. The report has also suggested some strategies to overcome current problems such as B2B strategies, online presence enhancement and debt financing with government funds, revenue assets and partnership debt.</w:t>
      </w:r>
    </w:p>
    <w:p w14:paraId="49FF3B29" w14:textId="3B3405CC" w:rsidR="00517A50" w:rsidRPr="005978A8" w:rsidRDefault="005978A8" w:rsidP="005978A8">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sidR="00521D8F">
        <w:br w:type="page"/>
      </w:r>
    </w:p>
    <w:p w14:paraId="5F8D6484" w14:textId="77777777" w:rsidR="00517A50" w:rsidRDefault="00521D8F">
      <w:pPr>
        <w:pStyle w:val="Heading1"/>
      </w:pPr>
      <w:bookmarkStart w:id="8" w:name="_heading=h.3znysh7" w:colFirst="0" w:colLast="0"/>
      <w:bookmarkEnd w:id="8"/>
      <w:r>
        <w:lastRenderedPageBreak/>
        <w:t>References</w:t>
      </w:r>
    </w:p>
    <w:p w14:paraId="4E5606E0" w14:textId="77777777" w:rsidR="00517A50" w:rsidRDefault="00521D8F">
      <w:pPr>
        <w:pStyle w:val="Heading2"/>
        <w:spacing w:before="360" w:after="120" w:line="480" w:lineRule="auto"/>
        <w:jc w:val="both"/>
        <w:rPr>
          <w:rFonts w:ascii="Times New Roman" w:eastAsia="Times New Roman" w:hAnsi="Times New Roman" w:cs="Times New Roman"/>
          <w:b/>
          <w:color w:val="000000"/>
        </w:rPr>
      </w:pPr>
      <w:bookmarkStart w:id="9" w:name="_heading=h.147n2zr" w:colFirst="0" w:colLast="0"/>
      <w:bookmarkEnd w:id="9"/>
      <w:r>
        <w:rPr>
          <w:rFonts w:ascii="Times New Roman" w:eastAsia="Times New Roman" w:hAnsi="Times New Roman" w:cs="Times New Roman"/>
          <w:b/>
          <w:color w:val="000000"/>
        </w:rPr>
        <w:t>Books &amp; Journals</w:t>
      </w:r>
    </w:p>
    <w:p w14:paraId="5552A0EE" w14:textId="77777777" w:rsidR="00517A50" w:rsidRDefault="00521D8F">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Appel, A. and Hardaker, S., 2021. Strategies in Times of Pandemic Crisis—Retailers and Regional Resilience in Würzburg, Germany.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(5), p.2643.</w:t>
      </w:r>
    </w:p>
    <w:p w14:paraId="5DF4B755" w14:textId="77777777" w:rsidR="00517A50" w:rsidRDefault="00521D8F">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Donnelly, S., Gee, </w:t>
      </w:r>
      <w:proofErr w:type="gramStart"/>
      <w:r>
        <w:rPr>
          <w:rFonts w:ascii="Times New Roman" w:eastAsia="Times New Roman" w:hAnsi="Times New Roman" w:cs="Times New Roman"/>
          <w:color w:val="222222"/>
          <w:sz w:val="24"/>
          <w:szCs w:val="24"/>
        </w:rPr>
        <w:t>L.</w:t>
      </w:r>
      <w:proofErr w:type="gramEnd"/>
      <w:r>
        <w:rPr>
          <w:rFonts w:ascii="Times New Roman" w:eastAsia="Times New Roman" w:hAnsi="Times New Roman" w:cs="Times New Roman"/>
          <w:color w:val="222222"/>
          <w:sz w:val="24"/>
          <w:szCs w:val="24"/>
        </w:rPr>
        <w:t xml:space="preserve"> and Silva, E.S., 2020. UK mid-market department stores: Is fashion product assortment one key to regaining competitive </w:t>
      </w:r>
      <w:proofErr w:type="gramStart"/>
      <w:r>
        <w:rPr>
          <w:rFonts w:ascii="Times New Roman" w:eastAsia="Times New Roman" w:hAnsi="Times New Roman" w:cs="Times New Roman"/>
          <w:color w:val="222222"/>
          <w:sz w:val="24"/>
          <w:szCs w:val="24"/>
        </w:rPr>
        <w:t>advantage?.</w:t>
      </w:r>
      <w:proofErr w:type="gram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Journal of Retailing and Consumer Services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54</w:t>
      </w:r>
      <w:r>
        <w:rPr>
          <w:rFonts w:ascii="Times New Roman" w:eastAsia="Times New Roman" w:hAnsi="Times New Roman" w:cs="Times New Roman"/>
          <w:color w:val="222222"/>
          <w:sz w:val="24"/>
          <w:szCs w:val="24"/>
        </w:rPr>
        <w:t>, p.102043.</w:t>
      </w:r>
    </w:p>
    <w:p w14:paraId="102A0ECD" w14:textId="77777777" w:rsidR="00517A50" w:rsidRDefault="00521D8F">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Goworek, H., </w:t>
      </w:r>
      <w:proofErr w:type="spellStart"/>
      <w:r>
        <w:rPr>
          <w:rFonts w:ascii="Times New Roman" w:eastAsia="Times New Roman" w:hAnsi="Times New Roman" w:cs="Times New Roman"/>
          <w:color w:val="222222"/>
          <w:sz w:val="24"/>
          <w:szCs w:val="24"/>
        </w:rPr>
        <w:t>Oxborrow</w:t>
      </w:r>
      <w:proofErr w:type="spellEnd"/>
      <w:r>
        <w:rPr>
          <w:rFonts w:ascii="Times New Roman" w:eastAsia="Times New Roman" w:hAnsi="Times New Roman" w:cs="Times New Roman"/>
          <w:color w:val="222222"/>
          <w:sz w:val="24"/>
          <w:szCs w:val="24"/>
        </w:rPr>
        <w:t xml:space="preserve">, L., Claxton, S., McLaren, A., Cooper, T. and Hill, H., 2020. Managing sustainability in the fashion business: Challenges in product development for clothing longevity in the UK. </w:t>
      </w:r>
      <w:r>
        <w:rPr>
          <w:rFonts w:ascii="Times New Roman" w:eastAsia="Times New Roman" w:hAnsi="Times New Roman" w:cs="Times New Roman"/>
          <w:i/>
          <w:color w:val="222222"/>
          <w:sz w:val="24"/>
          <w:szCs w:val="24"/>
        </w:rPr>
        <w:t>Journal of Business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117</w:t>
      </w:r>
      <w:r>
        <w:rPr>
          <w:rFonts w:ascii="Times New Roman" w:eastAsia="Times New Roman" w:hAnsi="Times New Roman" w:cs="Times New Roman"/>
          <w:color w:val="222222"/>
          <w:sz w:val="24"/>
          <w:szCs w:val="24"/>
        </w:rPr>
        <w:t>, pp.629-641.</w:t>
      </w:r>
    </w:p>
    <w:p w14:paraId="3886768F" w14:textId="77777777" w:rsidR="00517A50" w:rsidRDefault="00521D8F">
      <w:pPr>
        <w:spacing w:before="240" w:after="240"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Haynes, E.N., Hilbert, T.J., </w:t>
      </w:r>
      <w:proofErr w:type="spellStart"/>
      <w:r>
        <w:rPr>
          <w:rFonts w:ascii="Times New Roman" w:eastAsia="Times New Roman" w:hAnsi="Times New Roman" w:cs="Times New Roman"/>
          <w:color w:val="222222"/>
          <w:sz w:val="24"/>
          <w:szCs w:val="24"/>
        </w:rPr>
        <w:t>Westneat</w:t>
      </w:r>
      <w:proofErr w:type="spellEnd"/>
      <w:r>
        <w:rPr>
          <w:rFonts w:ascii="Times New Roman" w:eastAsia="Times New Roman" w:hAnsi="Times New Roman" w:cs="Times New Roman"/>
          <w:color w:val="222222"/>
          <w:sz w:val="24"/>
          <w:szCs w:val="24"/>
        </w:rPr>
        <w:t xml:space="preserve">, S., Leger, K.A., </w:t>
      </w:r>
      <w:proofErr w:type="spellStart"/>
      <w:r>
        <w:rPr>
          <w:rFonts w:ascii="Times New Roman" w:eastAsia="Times New Roman" w:hAnsi="Times New Roman" w:cs="Times New Roman"/>
          <w:color w:val="222222"/>
          <w:sz w:val="24"/>
          <w:szCs w:val="24"/>
        </w:rPr>
        <w:t>Keynton</w:t>
      </w:r>
      <w:proofErr w:type="spellEnd"/>
      <w:r>
        <w:rPr>
          <w:rFonts w:ascii="Times New Roman" w:eastAsia="Times New Roman" w:hAnsi="Times New Roman" w:cs="Times New Roman"/>
          <w:color w:val="222222"/>
          <w:sz w:val="24"/>
          <w:szCs w:val="24"/>
        </w:rPr>
        <w:t xml:space="preserve">, K. and Bush, H., 2021. Impact of the COVID-19 Shutdown on Mental Health in Appalachia by Working Status. </w:t>
      </w:r>
      <w:r>
        <w:rPr>
          <w:rFonts w:ascii="Times New Roman" w:eastAsia="Times New Roman" w:hAnsi="Times New Roman" w:cs="Times New Roman"/>
          <w:i/>
          <w:color w:val="222222"/>
          <w:sz w:val="24"/>
          <w:szCs w:val="24"/>
        </w:rPr>
        <w:t>Journal of Appalachian health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w:t>
      </w:r>
      <w:r>
        <w:rPr>
          <w:rFonts w:ascii="Times New Roman" w:eastAsia="Times New Roman" w:hAnsi="Times New Roman" w:cs="Times New Roman"/>
          <w:color w:val="222222"/>
          <w:sz w:val="24"/>
          <w:szCs w:val="24"/>
        </w:rPr>
        <w:t>(1), p.18.</w:t>
      </w:r>
    </w:p>
    <w:p w14:paraId="197F2C9C" w14:textId="77777777" w:rsidR="00517A50" w:rsidRDefault="00521D8F">
      <w:pPr>
        <w:spacing w:before="240" w:after="240"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rPr>
        <w:t xml:space="preserve">Lund, S., </w:t>
      </w:r>
      <w:proofErr w:type="spellStart"/>
      <w:r>
        <w:rPr>
          <w:rFonts w:ascii="Times New Roman" w:eastAsia="Times New Roman" w:hAnsi="Times New Roman" w:cs="Times New Roman"/>
          <w:color w:val="222222"/>
          <w:sz w:val="24"/>
          <w:szCs w:val="24"/>
        </w:rPr>
        <w:t>Ellingrud</w:t>
      </w:r>
      <w:proofErr w:type="spellEnd"/>
      <w:r>
        <w:rPr>
          <w:rFonts w:ascii="Times New Roman" w:eastAsia="Times New Roman" w:hAnsi="Times New Roman" w:cs="Times New Roman"/>
          <w:color w:val="222222"/>
          <w:sz w:val="24"/>
          <w:szCs w:val="24"/>
        </w:rPr>
        <w:t xml:space="preserve">, K., Hancock, B., </w:t>
      </w:r>
      <w:proofErr w:type="spellStart"/>
      <w:r>
        <w:rPr>
          <w:rFonts w:ascii="Times New Roman" w:eastAsia="Times New Roman" w:hAnsi="Times New Roman" w:cs="Times New Roman"/>
          <w:color w:val="222222"/>
          <w:sz w:val="24"/>
          <w:szCs w:val="24"/>
        </w:rPr>
        <w:t>Manyika</w:t>
      </w:r>
      <w:proofErr w:type="spellEnd"/>
      <w:r>
        <w:rPr>
          <w:rFonts w:ascii="Times New Roman" w:eastAsia="Times New Roman" w:hAnsi="Times New Roman" w:cs="Times New Roman"/>
          <w:color w:val="222222"/>
          <w:sz w:val="24"/>
          <w:szCs w:val="24"/>
        </w:rPr>
        <w:t xml:space="preserve">, J. and </w:t>
      </w:r>
      <w:proofErr w:type="spellStart"/>
      <w:r>
        <w:rPr>
          <w:rFonts w:ascii="Times New Roman" w:eastAsia="Times New Roman" w:hAnsi="Times New Roman" w:cs="Times New Roman"/>
          <w:color w:val="222222"/>
          <w:sz w:val="24"/>
          <w:szCs w:val="24"/>
        </w:rPr>
        <w:t>Dua</w:t>
      </w:r>
      <w:proofErr w:type="spellEnd"/>
      <w:r>
        <w:rPr>
          <w:rFonts w:ascii="Times New Roman" w:eastAsia="Times New Roman" w:hAnsi="Times New Roman" w:cs="Times New Roman"/>
          <w:color w:val="222222"/>
          <w:sz w:val="24"/>
          <w:szCs w:val="24"/>
        </w:rPr>
        <w:t xml:space="preserve">, A., 2020. Lives and livelihoods: Assessing the near-term impact of COVID-19 on US workers. </w:t>
      </w:r>
      <w:r>
        <w:rPr>
          <w:rFonts w:ascii="Times New Roman" w:eastAsia="Times New Roman" w:hAnsi="Times New Roman" w:cs="Times New Roman"/>
          <w:i/>
          <w:color w:val="222222"/>
          <w:sz w:val="24"/>
          <w:szCs w:val="24"/>
        </w:rPr>
        <w:t>McKinsey Global Institute</w:t>
      </w:r>
      <w:r>
        <w:rPr>
          <w:rFonts w:ascii="Times New Roman" w:eastAsia="Times New Roman" w:hAnsi="Times New Roman" w:cs="Times New Roman"/>
          <w:color w:val="222222"/>
          <w:sz w:val="24"/>
          <w:szCs w:val="24"/>
        </w:rPr>
        <w:t>, pp.1-10.</w:t>
      </w:r>
    </w:p>
    <w:p w14:paraId="3EDF1C49" w14:textId="77777777" w:rsidR="00517A50" w:rsidRDefault="00521D8F">
      <w:pPr>
        <w:spacing w:before="240" w:after="240"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Pantano, E., </w:t>
      </w:r>
      <w:proofErr w:type="spellStart"/>
      <w:r>
        <w:rPr>
          <w:rFonts w:ascii="Times New Roman" w:eastAsia="Times New Roman" w:hAnsi="Times New Roman" w:cs="Times New Roman"/>
          <w:color w:val="222222"/>
          <w:sz w:val="24"/>
          <w:szCs w:val="24"/>
        </w:rPr>
        <w:t>Pizzi</w:t>
      </w:r>
      <w:proofErr w:type="spellEnd"/>
      <w:r>
        <w:rPr>
          <w:rFonts w:ascii="Times New Roman" w:eastAsia="Times New Roman" w:hAnsi="Times New Roman" w:cs="Times New Roman"/>
          <w:color w:val="222222"/>
          <w:sz w:val="24"/>
          <w:szCs w:val="24"/>
        </w:rPr>
        <w:t xml:space="preserve">, G., </w:t>
      </w:r>
      <w:proofErr w:type="spellStart"/>
      <w:r>
        <w:rPr>
          <w:rFonts w:ascii="Times New Roman" w:eastAsia="Times New Roman" w:hAnsi="Times New Roman" w:cs="Times New Roman"/>
          <w:color w:val="222222"/>
          <w:sz w:val="24"/>
          <w:szCs w:val="24"/>
        </w:rPr>
        <w:t>Scarpi</w:t>
      </w:r>
      <w:proofErr w:type="spellEnd"/>
      <w:r>
        <w:rPr>
          <w:rFonts w:ascii="Times New Roman" w:eastAsia="Times New Roman" w:hAnsi="Times New Roman" w:cs="Times New Roman"/>
          <w:color w:val="222222"/>
          <w:sz w:val="24"/>
          <w:szCs w:val="24"/>
        </w:rPr>
        <w:t xml:space="preserve">, D. and Dennis, C., 2020. Competing during a pandemic? Retailers’ ups and downs during the COVID-19 outbreak. </w:t>
      </w:r>
      <w:r>
        <w:rPr>
          <w:rFonts w:ascii="Times New Roman" w:eastAsia="Times New Roman" w:hAnsi="Times New Roman" w:cs="Times New Roman"/>
          <w:i/>
          <w:color w:val="222222"/>
          <w:sz w:val="24"/>
          <w:szCs w:val="24"/>
        </w:rPr>
        <w:t>Journal of Business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116</w:t>
      </w:r>
      <w:r>
        <w:rPr>
          <w:rFonts w:ascii="Times New Roman" w:eastAsia="Times New Roman" w:hAnsi="Times New Roman" w:cs="Times New Roman"/>
          <w:color w:val="222222"/>
          <w:sz w:val="24"/>
          <w:szCs w:val="24"/>
        </w:rPr>
        <w:t>, pp.209-213.</w:t>
      </w:r>
    </w:p>
    <w:p w14:paraId="104CFE87" w14:textId="77777777" w:rsidR="00517A50" w:rsidRDefault="00521D8F">
      <w:pPr>
        <w:pStyle w:val="Heading2"/>
        <w:spacing w:before="360" w:after="120" w:line="480" w:lineRule="auto"/>
        <w:jc w:val="both"/>
        <w:rPr>
          <w:rFonts w:ascii="Times New Roman" w:eastAsia="Times New Roman" w:hAnsi="Times New Roman" w:cs="Times New Roman"/>
          <w:b/>
          <w:color w:val="000000"/>
        </w:rPr>
      </w:pPr>
      <w:bookmarkStart w:id="10" w:name="_heading=h.3o7alnk" w:colFirst="0" w:colLast="0"/>
      <w:bookmarkEnd w:id="10"/>
      <w:r>
        <w:rPr>
          <w:rFonts w:ascii="Times New Roman" w:eastAsia="Times New Roman" w:hAnsi="Times New Roman" w:cs="Times New Roman"/>
          <w:b/>
          <w:color w:val="000000"/>
        </w:rPr>
        <w:lastRenderedPageBreak/>
        <w:t>Webpages</w:t>
      </w:r>
    </w:p>
    <w:p w14:paraId="74CD4AFF" w14:textId="77777777" w:rsidR="00517A50" w:rsidRDefault="00521D8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Butler, S. (2021). </w:t>
      </w:r>
      <w:r>
        <w:rPr>
          <w:rFonts w:ascii="Times New Roman" w:eastAsia="Times New Roman" w:hAnsi="Times New Roman" w:cs="Times New Roman"/>
          <w:i/>
          <w:sz w:val="24"/>
          <w:szCs w:val="24"/>
        </w:rPr>
        <w:t>John Lewis to close more stores as Covid crisis wipes out profits</w:t>
      </w:r>
      <w:r>
        <w:rPr>
          <w:rFonts w:ascii="Times New Roman" w:eastAsia="Times New Roman" w:hAnsi="Times New Roman" w:cs="Times New Roman"/>
          <w:sz w:val="24"/>
          <w:szCs w:val="24"/>
        </w:rPr>
        <w:t xml:space="preserve">. [online] Available from: </w:t>
      </w:r>
      <w:hyperlink r:id="rId13">
        <w:r>
          <w:rPr>
            <w:rFonts w:ascii="Times New Roman" w:eastAsia="Times New Roman" w:hAnsi="Times New Roman" w:cs="Times New Roman"/>
            <w:color w:val="1155CC"/>
            <w:sz w:val="24"/>
            <w:szCs w:val="24"/>
            <w:u w:val="single"/>
          </w:rPr>
          <w:t>https://www.theguardian.com/business/2021/mar/11/john-lewis-may-not-reopen-some-stores-as-chain-slumps-to-517m-loss</w:t>
        </w:r>
      </w:hyperlink>
      <w:r>
        <w:rPr>
          <w:rFonts w:ascii="Times New Roman" w:eastAsia="Times New Roman" w:hAnsi="Times New Roman" w:cs="Times New Roman"/>
          <w:sz w:val="24"/>
          <w:szCs w:val="24"/>
        </w:rPr>
        <w:t xml:space="preserve"> [Accessed 26 Oct. 2021]. </w:t>
      </w:r>
    </w:p>
    <w:p w14:paraId="02C2FD32" w14:textId="77777777" w:rsidR="00517A50" w:rsidRDefault="00521D8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Hardcastle, K. (2021). </w:t>
      </w:r>
      <w:r>
        <w:rPr>
          <w:rFonts w:ascii="Times New Roman" w:eastAsia="Times New Roman" w:hAnsi="Times New Roman" w:cs="Times New Roman"/>
          <w:i/>
          <w:sz w:val="24"/>
          <w:szCs w:val="24"/>
        </w:rPr>
        <w:t>After Its Most Challenging Period In 157 Years, John Lewis Partnership Confirms Not All Stores Will Reopen.</w:t>
      </w:r>
      <w:r>
        <w:rPr>
          <w:rFonts w:ascii="Times New Roman" w:eastAsia="Times New Roman" w:hAnsi="Times New Roman" w:cs="Times New Roman"/>
          <w:sz w:val="24"/>
          <w:szCs w:val="24"/>
        </w:rPr>
        <w:t xml:space="preserve"> [online] Available from: </w:t>
      </w:r>
      <w:hyperlink r:id="rId14">
        <w:r>
          <w:rPr>
            <w:rFonts w:ascii="Times New Roman" w:eastAsia="Times New Roman" w:hAnsi="Times New Roman" w:cs="Times New Roman"/>
            <w:color w:val="1155CC"/>
            <w:sz w:val="24"/>
            <w:szCs w:val="24"/>
            <w:u w:val="single"/>
          </w:rPr>
          <w:t>https://www.forbes.com/sites/katehardcastle/2021/03/11/the-most-challenging-year-in-157-year-history-john-lewis-partnership-confirms-not-all-of-our-stores-will-reopen/?sh=74dbf0186541</w:t>
        </w:r>
      </w:hyperlink>
      <w:r>
        <w:rPr>
          <w:rFonts w:ascii="Times New Roman" w:eastAsia="Times New Roman" w:hAnsi="Times New Roman" w:cs="Times New Roman"/>
          <w:sz w:val="24"/>
          <w:szCs w:val="24"/>
        </w:rPr>
        <w:t xml:space="preserve"> [Accessed 26 Oct. 2021].</w:t>
      </w:r>
    </w:p>
    <w:p w14:paraId="0D7811A7" w14:textId="77777777" w:rsidR="00517A50" w:rsidRDefault="00521D8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ITV News (2021). </w:t>
      </w:r>
      <w:r>
        <w:rPr>
          <w:rFonts w:ascii="Times New Roman" w:eastAsia="Times New Roman" w:hAnsi="Times New Roman" w:cs="Times New Roman"/>
          <w:i/>
          <w:sz w:val="24"/>
          <w:szCs w:val="24"/>
        </w:rPr>
        <w:t>John Lewis warns over more shop closures after tumbling to £517m loss</w:t>
      </w:r>
      <w:r>
        <w:rPr>
          <w:rFonts w:ascii="Times New Roman" w:eastAsia="Times New Roman" w:hAnsi="Times New Roman" w:cs="Times New Roman"/>
          <w:sz w:val="24"/>
          <w:szCs w:val="24"/>
        </w:rPr>
        <w:t xml:space="preserve">. [online] Available from: </w:t>
      </w:r>
      <w:hyperlink r:id="rId15">
        <w:r>
          <w:rPr>
            <w:rFonts w:ascii="Times New Roman" w:eastAsia="Times New Roman" w:hAnsi="Times New Roman" w:cs="Times New Roman"/>
            <w:color w:val="1155CC"/>
            <w:sz w:val="24"/>
            <w:szCs w:val="24"/>
            <w:u w:val="single"/>
          </w:rPr>
          <w:t>https://www.itv.com/news/2021-03-11/john-lewis-warns-over-more-shop-closures-after-tumbling-to-517m-loss</w:t>
        </w:r>
      </w:hyperlink>
      <w:r>
        <w:rPr>
          <w:rFonts w:ascii="Times New Roman" w:eastAsia="Times New Roman" w:hAnsi="Times New Roman" w:cs="Times New Roman"/>
          <w:sz w:val="24"/>
          <w:szCs w:val="24"/>
        </w:rPr>
        <w:t xml:space="preserve"> [Accessed 26 Oct. 2021].</w:t>
      </w:r>
    </w:p>
    <w:p w14:paraId="5249E6C5" w14:textId="77777777" w:rsidR="00517A50" w:rsidRDefault="00521D8F">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Jahshan</w:t>
      </w:r>
      <w:proofErr w:type="spellEnd"/>
      <w:r>
        <w:rPr>
          <w:rFonts w:ascii="Times New Roman" w:eastAsia="Times New Roman" w:hAnsi="Times New Roman" w:cs="Times New Roman"/>
          <w:sz w:val="24"/>
          <w:szCs w:val="24"/>
        </w:rPr>
        <w:t xml:space="preserve">, E. (2021). </w:t>
      </w:r>
      <w:r>
        <w:rPr>
          <w:rFonts w:ascii="Times New Roman" w:eastAsia="Times New Roman" w:hAnsi="Times New Roman" w:cs="Times New Roman"/>
          <w:i/>
          <w:sz w:val="24"/>
          <w:szCs w:val="24"/>
        </w:rPr>
        <w:t>John Lewis Partnership slumps to £517m loss; warns on more store closures</w:t>
      </w:r>
      <w:r>
        <w:rPr>
          <w:rFonts w:ascii="Times New Roman" w:eastAsia="Times New Roman" w:hAnsi="Times New Roman" w:cs="Times New Roman"/>
          <w:sz w:val="24"/>
          <w:szCs w:val="24"/>
        </w:rPr>
        <w:t xml:space="preserve">. [online] Available from: </w:t>
      </w:r>
      <w:hyperlink r:id="rId16">
        <w:r>
          <w:rPr>
            <w:rFonts w:ascii="Times New Roman" w:eastAsia="Times New Roman" w:hAnsi="Times New Roman" w:cs="Times New Roman"/>
            <w:color w:val="1155CC"/>
            <w:sz w:val="24"/>
            <w:szCs w:val="24"/>
            <w:u w:val="single"/>
          </w:rPr>
          <w:t>https://www.retailgazette.co.uk/blog/2021/03/john-lewis-partnership-slumps-to-517m-loss-warns-on-more-store-closures/</w:t>
        </w:r>
      </w:hyperlink>
      <w:r>
        <w:rPr>
          <w:rFonts w:ascii="Times New Roman" w:eastAsia="Times New Roman" w:hAnsi="Times New Roman" w:cs="Times New Roman"/>
          <w:sz w:val="24"/>
          <w:szCs w:val="24"/>
        </w:rPr>
        <w:t xml:space="preserve"> [Accessed 26 Oct. 2021].</w:t>
      </w:r>
    </w:p>
    <w:p w14:paraId="7826FFC2" w14:textId="77777777" w:rsidR="00517A50" w:rsidRDefault="00521D8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(2020). </w:t>
      </w:r>
      <w:r>
        <w:rPr>
          <w:rFonts w:ascii="Times New Roman" w:eastAsia="Times New Roman" w:hAnsi="Times New Roman" w:cs="Times New Roman"/>
          <w:i/>
          <w:sz w:val="24"/>
          <w:szCs w:val="24"/>
        </w:rPr>
        <w:t>John Lewis Partnership - John Lewis Partnership to strengthen Covid safety measures</w:t>
      </w:r>
      <w:r>
        <w:rPr>
          <w:rFonts w:ascii="Times New Roman" w:eastAsia="Times New Roman" w:hAnsi="Times New Roman" w:cs="Times New Roman"/>
          <w:sz w:val="24"/>
          <w:szCs w:val="24"/>
        </w:rPr>
        <w:t xml:space="preserve">. [online] Available from: </w:t>
      </w:r>
      <w:hyperlink r:id="rId17">
        <w:r>
          <w:rPr>
            <w:rFonts w:ascii="Times New Roman" w:eastAsia="Times New Roman" w:hAnsi="Times New Roman" w:cs="Times New Roman"/>
            <w:color w:val="1155CC"/>
            <w:sz w:val="24"/>
            <w:szCs w:val="24"/>
            <w:u w:val="single"/>
          </w:rPr>
          <w:t>https://www.johnlewispartnership.co.uk/media/press/y2021/jlp-to-strengthen-covid-safety-measures.html</w:t>
        </w:r>
      </w:hyperlink>
      <w:r>
        <w:rPr>
          <w:rFonts w:ascii="Times New Roman" w:eastAsia="Times New Roman" w:hAnsi="Times New Roman" w:cs="Times New Roman"/>
          <w:sz w:val="24"/>
          <w:szCs w:val="24"/>
        </w:rPr>
        <w:t xml:space="preserve"> [Accessed 26 Oct. 2021].</w:t>
      </w:r>
    </w:p>
    <w:p w14:paraId="0B2EC0C6" w14:textId="77777777" w:rsidR="00517A50" w:rsidRDefault="00521D8F">
      <w:r>
        <w:rPr>
          <w:rFonts w:ascii="Times New Roman" w:eastAsia="Times New Roman" w:hAnsi="Times New Roman" w:cs="Times New Roman"/>
          <w:sz w:val="24"/>
          <w:szCs w:val="24"/>
        </w:rPr>
        <w:t xml:space="preserve">Shakespeare, S. (2021). </w:t>
      </w:r>
      <w:r>
        <w:rPr>
          <w:rFonts w:ascii="Times New Roman" w:eastAsia="Times New Roman" w:hAnsi="Times New Roman" w:cs="Times New Roman"/>
          <w:i/>
          <w:sz w:val="24"/>
          <w:szCs w:val="24"/>
        </w:rPr>
        <w:t>John Lewis’ strong brand key to surviving impact of coronavirus</w:t>
      </w:r>
      <w:r>
        <w:rPr>
          <w:rFonts w:ascii="Times New Roman" w:eastAsia="Times New Roman" w:hAnsi="Times New Roman" w:cs="Times New Roman"/>
          <w:sz w:val="24"/>
          <w:szCs w:val="24"/>
        </w:rPr>
        <w:t xml:space="preserve">. [online] Available from: </w:t>
      </w:r>
      <w:hyperlink r:id="rId18">
        <w:r>
          <w:rPr>
            <w:rFonts w:ascii="Times New Roman" w:eastAsia="Times New Roman" w:hAnsi="Times New Roman" w:cs="Times New Roman"/>
            <w:color w:val="1155CC"/>
            <w:sz w:val="24"/>
            <w:szCs w:val="24"/>
            <w:u w:val="single"/>
          </w:rPr>
          <w:t>https://yougov.co.uk/topics/consumer/articles-reports/2021/03/17/john-lewis-strong-brand-key-surviving-impact-coron</w:t>
        </w:r>
      </w:hyperlink>
      <w:r>
        <w:rPr>
          <w:rFonts w:ascii="Times New Roman" w:eastAsia="Times New Roman" w:hAnsi="Times New Roman" w:cs="Times New Roman"/>
          <w:sz w:val="24"/>
          <w:szCs w:val="24"/>
        </w:rPr>
        <w:t xml:space="preserve"> [Accessed 26 Oct. 2021].</w:t>
      </w:r>
      <w:r>
        <w:br w:type="page"/>
      </w:r>
    </w:p>
    <w:p w14:paraId="1BA612D2" w14:textId="77777777" w:rsidR="00517A50" w:rsidRDefault="00521D8F">
      <w:pPr>
        <w:pStyle w:val="Heading1"/>
      </w:pPr>
      <w:r>
        <w:lastRenderedPageBreak/>
        <w:t>Appendices</w:t>
      </w:r>
    </w:p>
    <w:p w14:paraId="4D2CC02E" w14:textId="77777777" w:rsidR="00517A50" w:rsidRDefault="00521D8F">
      <w:pPr>
        <w:pStyle w:val="Heading2"/>
        <w:spacing w:before="360" w:after="240" w:line="360" w:lineRule="auto"/>
        <w:jc w:val="both"/>
        <w:rPr>
          <w:rFonts w:ascii="Times New Roman" w:eastAsia="Times New Roman" w:hAnsi="Times New Roman" w:cs="Times New Roman"/>
          <w:b/>
          <w:color w:val="000000"/>
        </w:rPr>
      </w:pPr>
      <w:bookmarkStart w:id="11" w:name="_heading=h.ihv636" w:colFirst="0" w:colLast="0"/>
      <w:bookmarkEnd w:id="11"/>
      <w:r>
        <w:rPr>
          <w:rFonts w:ascii="Times New Roman" w:eastAsia="Times New Roman" w:hAnsi="Times New Roman" w:cs="Times New Roman"/>
          <w:b/>
          <w:color w:val="000000"/>
        </w:rPr>
        <w:t>Appendix 1 (SWOT Analysis)</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17A50" w14:paraId="27A65B56" w14:textId="77777777">
        <w:tc>
          <w:tcPr>
            <w:tcW w:w="4680" w:type="dxa"/>
            <w:shd w:val="clear" w:color="auto" w:fill="auto"/>
            <w:tcMar>
              <w:top w:w="100" w:type="dxa"/>
              <w:left w:w="100" w:type="dxa"/>
              <w:bottom w:w="100" w:type="dxa"/>
              <w:right w:w="100" w:type="dxa"/>
            </w:tcMar>
          </w:tcPr>
          <w:p w14:paraId="48D57FE6"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41987691" w14:textId="77777777" w:rsidR="00517A50" w:rsidRDefault="00521D8F">
            <w:pPr>
              <w:widowControl w:val="0"/>
              <w:numPr>
                <w:ilvl w:val="0"/>
                <w:numId w:val="8"/>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Presence in the UK market.</w:t>
            </w:r>
          </w:p>
          <w:p w14:paraId="1109749E" w14:textId="77777777" w:rsidR="00517A50" w:rsidRDefault="00521D8F">
            <w:pPr>
              <w:widowControl w:val="0"/>
              <w:numPr>
                <w:ilvl w:val="0"/>
                <w:numId w:val="8"/>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Growth Strategy and supply-distribution mechanism.</w:t>
            </w:r>
          </w:p>
          <w:p w14:paraId="32CB8001" w14:textId="77777777" w:rsidR="00517A50" w:rsidRDefault="00521D8F">
            <w:pPr>
              <w:widowControl w:val="0"/>
              <w:numPr>
                <w:ilvl w:val="0"/>
                <w:numId w:val="8"/>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Sufficient revenue and operating money to alter operations in the post-pandemic period.</w:t>
            </w:r>
          </w:p>
        </w:tc>
        <w:tc>
          <w:tcPr>
            <w:tcW w:w="4680" w:type="dxa"/>
            <w:shd w:val="clear" w:color="auto" w:fill="auto"/>
            <w:tcMar>
              <w:top w:w="100" w:type="dxa"/>
              <w:left w:w="100" w:type="dxa"/>
              <w:bottom w:w="100" w:type="dxa"/>
              <w:right w:w="100" w:type="dxa"/>
            </w:tcMar>
          </w:tcPr>
          <w:p w14:paraId="43FA7F74"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7BF85DDA" w14:textId="77777777" w:rsidR="00517A50" w:rsidRDefault="00521D8F">
            <w:pPr>
              <w:widowControl w:val="0"/>
              <w:numPr>
                <w:ilvl w:val="0"/>
                <w:numId w:val="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tax loss of £517 million.</w:t>
            </w:r>
          </w:p>
          <w:p w14:paraId="023576CD" w14:textId="77777777" w:rsidR="00517A50" w:rsidRDefault="00521D8F">
            <w:pPr>
              <w:widowControl w:val="0"/>
              <w:numPr>
                <w:ilvl w:val="0"/>
                <w:numId w:val="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competitive disadvantage for shutting down stores.</w:t>
            </w:r>
          </w:p>
          <w:p w14:paraId="581B3AA9" w14:textId="77777777" w:rsidR="00517A50" w:rsidRDefault="00521D8F">
            <w:pPr>
              <w:widowControl w:val="0"/>
              <w:numPr>
                <w:ilvl w:val="0"/>
                <w:numId w:val="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Reduced suppliers and trading operating costs for the financial crisis. </w:t>
            </w:r>
          </w:p>
        </w:tc>
      </w:tr>
      <w:tr w:rsidR="00517A50" w14:paraId="1E3608CE" w14:textId="77777777">
        <w:tc>
          <w:tcPr>
            <w:tcW w:w="4680" w:type="dxa"/>
            <w:shd w:val="clear" w:color="auto" w:fill="auto"/>
            <w:tcMar>
              <w:top w:w="100" w:type="dxa"/>
              <w:left w:w="100" w:type="dxa"/>
              <w:bottom w:w="100" w:type="dxa"/>
              <w:right w:w="100" w:type="dxa"/>
            </w:tcMar>
          </w:tcPr>
          <w:p w14:paraId="340AB8FA"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1A671448" w14:textId="77777777" w:rsidR="00517A50" w:rsidRDefault="00521D8F">
            <w:pPr>
              <w:widowControl w:val="0"/>
              <w:numPr>
                <w:ilvl w:val="0"/>
                <w:numId w:val="7"/>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post-pandemic market is </w:t>
            </w:r>
            <w:proofErr w:type="gramStart"/>
            <w:r>
              <w:rPr>
                <w:rFonts w:ascii="Times New Roman" w:eastAsia="Times New Roman" w:hAnsi="Times New Roman" w:cs="Times New Roman"/>
                <w:sz w:val="24"/>
                <w:szCs w:val="24"/>
              </w:rPr>
              <w:t>opening</w:t>
            </w:r>
            <w:proofErr w:type="gramEnd"/>
            <w:r>
              <w:rPr>
                <w:rFonts w:ascii="Times New Roman" w:eastAsia="Times New Roman" w:hAnsi="Times New Roman" w:cs="Times New Roman"/>
                <w:sz w:val="24"/>
                <w:szCs w:val="24"/>
              </w:rPr>
              <w:t xml:space="preserve"> and the online orders are skyrocketing.</w:t>
            </w:r>
          </w:p>
          <w:p w14:paraId="7F81D03D" w14:textId="77777777" w:rsidR="00517A50" w:rsidRDefault="00521D8F">
            <w:pPr>
              <w:widowControl w:val="0"/>
              <w:numPr>
                <w:ilvl w:val="0"/>
                <w:numId w:val="7"/>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Orders increased by 73.14%.</w:t>
            </w:r>
          </w:p>
        </w:tc>
        <w:tc>
          <w:tcPr>
            <w:tcW w:w="4680" w:type="dxa"/>
            <w:shd w:val="clear" w:color="auto" w:fill="auto"/>
            <w:tcMar>
              <w:top w:w="100" w:type="dxa"/>
              <w:left w:w="100" w:type="dxa"/>
              <w:bottom w:w="100" w:type="dxa"/>
              <w:right w:w="100" w:type="dxa"/>
            </w:tcMar>
          </w:tcPr>
          <w:p w14:paraId="321EBC4E"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602AD7D2" w14:textId="77777777" w:rsidR="00517A50" w:rsidRDefault="00521D8F">
            <w:pPr>
              <w:widowControl w:val="0"/>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H&amp;M, M&amp;S and other competitors are parenting with different retailers to increase delivery convenience, </w:t>
            </w:r>
            <w:proofErr w:type="gramStart"/>
            <w:r>
              <w:rPr>
                <w:rFonts w:ascii="Times New Roman" w:eastAsia="Times New Roman" w:hAnsi="Times New Roman" w:cs="Times New Roman"/>
                <w:sz w:val="24"/>
                <w:szCs w:val="24"/>
              </w:rPr>
              <w:t>availability</w:t>
            </w:r>
            <w:proofErr w:type="gramEnd"/>
            <w:r>
              <w:rPr>
                <w:rFonts w:ascii="Times New Roman" w:eastAsia="Times New Roman" w:hAnsi="Times New Roman" w:cs="Times New Roman"/>
                <w:sz w:val="24"/>
                <w:szCs w:val="24"/>
              </w:rPr>
              <w:t xml:space="preserve"> and speed.</w:t>
            </w:r>
          </w:p>
          <w:p w14:paraId="66A68B2C" w14:textId="77777777" w:rsidR="00517A50" w:rsidRDefault="00521D8F">
            <w:pPr>
              <w:widowControl w:val="0"/>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Brexit situation is causing problems for international transportation, trading etc.</w:t>
            </w:r>
          </w:p>
        </w:tc>
      </w:tr>
    </w:tbl>
    <w:p w14:paraId="19FC76F1" w14:textId="77777777" w:rsidR="00517A50" w:rsidRDefault="00517A50">
      <w:pPr>
        <w:pStyle w:val="Heading2"/>
        <w:spacing w:before="360" w:after="240" w:line="360" w:lineRule="auto"/>
        <w:jc w:val="both"/>
        <w:rPr>
          <w:rFonts w:ascii="Times New Roman" w:eastAsia="Times New Roman" w:hAnsi="Times New Roman" w:cs="Times New Roman"/>
          <w:b/>
          <w:color w:val="000000"/>
        </w:rPr>
      </w:pPr>
      <w:bookmarkStart w:id="12" w:name="_heading=h.l471ht38ctlo" w:colFirst="0" w:colLast="0"/>
      <w:bookmarkEnd w:id="12"/>
    </w:p>
    <w:p w14:paraId="056BC68F" w14:textId="77777777" w:rsidR="00517A50" w:rsidRDefault="00521D8F">
      <w:pPr>
        <w:pStyle w:val="Heading2"/>
        <w:spacing w:before="360" w:after="240" w:line="360" w:lineRule="auto"/>
        <w:jc w:val="both"/>
        <w:rPr>
          <w:rFonts w:ascii="Times New Roman" w:eastAsia="Times New Roman" w:hAnsi="Times New Roman" w:cs="Times New Roman"/>
          <w:b/>
          <w:color w:val="000000"/>
        </w:rPr>
      </w:pPr>
      <w:bookmarkStart w:id="13" w:name="_heading=h.32hioqz" w:colFirst="0" w:colLast="0"/>
      <w:bookmarkEnd w:id="13"/>
      <w:r>
        <w:rPr>
          <w:rFonts w:ascii="Times New Roman" w:eastAsia="Times New Roman" w:hAnsi="Times New Roman" w:cs="Times New Roman"/>
          <w:b/>
          <w:color w:val="000000"/>
        </w:rPr>
        <w:t>Appendix 2 (PESTLE Analysis)</w:t>
      </w:r>
    </w:p>
    <w:tbl>
      <w:tblPr>
        <w:tblStyle w:val="a6"/>
        <w:tblW w:w="11175" w:type="dxa"/>
        <w:tblInd w:w="-9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5"/>
        <w:gridCol w:w="4770"/>
        <w:gridCol w:w="4650"/>
      </w:tblGrid>
      <w:tr w:rsidR="00517A50" w14:paraId="0E522E48"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12AD089C"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External Elements</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1330060B"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34647E68"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Impact</w:t>
            </w:r>
          </w:p>
        </w:tc>
      </w:tr>
      <w:tr w:rsidR="00517A50" w14:paraId="46D2B359"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01C6331D"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Political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2BA3806E"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Brexit law and corresponding trading hindrance along with import, </w:t>
            </w:r>
            <w:proofErr w:type="gramStart"/>
            <w:r>
              <w:rPr>
                <w:rFonts w:ascii="Times New Roman" w:eastAsia="Times New Roman" w:hAnsi="Times New Roman" w:cs="Times New Roman"/>
                <w:sz w:val="24"/>
                <w:szCs w:val="24"/>
              </w:rPr>
              <w:t>export</w:t>
            </w:r>
            <w:proofErr w:type="gramEnd"/>
            <w:r>
              <w:rPr>
                <w:rFonts w:ascii="Times New Roman" w:eastAsia="Times New Roman" w:hAnsi="Times New Roman" w:cs="Times New Roman"/>
                <w:sz w:val="24"/>
                <w:szCs w:val="24"/>
              </w:rPr>
              <w:t xml:space="preserve"> and tariff tax increment. </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3A82CBD6"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 increased export tax, 7% increased export tax.</w:t>
            </w:r>
          </w:p>
        </w:tc>
      </w:tr>
      <w:tr w:rsidR="00517A50" w14:paraId="5195F384"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1C3738AC"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0D85E213"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9.91% GDP down growth along with reducing GVA of the fashion industry in the UK</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643EA03B"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Tax-loss, losing customers and government funding debt along with terminated staff bonus.</w:t>
            </w:r>
          </w:p>
        </w:tc>
      </w:tr>
      <w:tr w:rsidR="00517A50" w14:paraId="33B7D5F1"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00ABE101"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5CE392DE"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distancing norms are impacting store visits.</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21862EA3"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Reduced offline sales and complicated supply management.</w:t>
            </w:r>
          </w:p>
        </w:tc>
      </w:tr>
      <w:tr w:rsidR="00517A50" w14:paraId="552362A9"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2E975744"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7EFBA7F0"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technological advancement with delivery optimisation and internal operational BI, AI tools. </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17669308" w14:textId="4A825DD2"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Production machine contract manipulation for Covid along with Software update.</w:t>
            </w:r>
          </w:p>
        </w:tc>
      </w:tr>
      <w:tr w:rsidR="00517A50" w14:paraId="3DF7D680"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498CD58B"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3AE921C5"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Monetary policy and trading policy alteration.</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1CC1481A"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employee policies by the active cooperation of the HR department and board of directors.</w:t>
            </w:r>
          </w:p>
        </w:tc>
      </w:tr>
      <w:tr w:rsidR="00517A50" w14:paraId="0EAA0DA5"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67ECCA29"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021462B0"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pollution control act and waste management policies of the government are becoming </w:t>
            </w:r>
            <w:proofErr w:type="gramStart"/>
            <w:r>
              <w:rPr>
                <w:rFonts w:ascii="Times New Roman" w:eastAsia="Times New Roman" w:hAnsi="Times New Roman" w:cs="Times New Roman"/>
                <w:sz w:val="24"/>
                <w:szCs w:val="24"/>
              </w:rPr>
              <w:t>more strict</w:t>
            </w:r>
            <w:proofErr w:type="gramEnd"/>
            <w:r>
              <w:rPr>
                <w:rFonts w:ascii="Times New Roman" w:eastAsia="Times New Roman" w:hAnsi="Times New Roman" w:cs="Times New Roman"/>
                <w:sz w:val="24"/>
                <w:szCs w:val="24"/>
              </w:rPr>
              <w:t xml:space="preserve">. </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631A9A9B"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Alteration of transportation from the diesel engine to EV. Strict regulations for sustainability standards. </w:t>
            </w:r>
          </w:p>
        </w:tc>
      </w:tr>
    </w:tbl>
    <w:p w14:paraId="2CDA3B8C" w14:textId="77777777" w:rsidR="00517A50" w:rsidRDefault="00517A50">
      <w:pPr>
        <w:spacing w:after="0" w:line="480" w:lineRule="auto"/>
        <w:jc w:val="center"/>
      </w:pPr>
    </w:p>
    <w:p w14:paraId="4B2B4413" w14:textId="77777777" w:rsidR="00517A50" w:rsidRDefault="00517A50"/>
    <w:sectPr w:rsidR="00517A50">
      <w:pgSz w:w="11906" w:h="16838"/>
      <w:pgMar w:top="1440" w:right="1440" w:bottom="1440" w:left="1440" w:header="708" w:footer="708" w:gutter="0"/>
      <w:pgNumType w:start="0"/>
      <w:cols w:space="720"/>
      <w:titlePg/>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Christian Felices" w:date="2022-02-08T09:41:00Z" w:initials="CF">
    <w:p w14:paraId="6152194A" w14:textId="6C41FA3E" w:rsidR="0053354C" w:rsidRDefault="0053354C">
      <w:pPr>
        <w:pStyle w:val="CommentText"/>
      </w:pPr>
      <w:r>
        <w:rPr>
          <w:rStyle w:val="CommentReference"/>
        </w:rPr>
        <w:annotationRef/>
      </w:r>
      <w:r>
        <w:t>Whilst you have very good conversion strategies, make sure to highlight and mention the strengths [etc] that will be utilised/overcome within these strategies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152194A"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ACB930" w16cex:dateUtc="2022-02-08T09:4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152194A" w16cid:durableId="25ACB93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F75D7"/>
    <w:multiLevelType w:val="multilevel"/>
    <w:tmpl w:val="F85438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C010B8"/>
    <w:multiLevelType w:val="multilevel"/>
    <w:tmpl w:val="4B8A77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525BCD"/>
    <w:multiLevelType w:val="multilevel"/>
    <w:tmpl w:val="02B424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F127D0"/>
    <w:multiLevelType w:val="multilevel"/>
    <w:tmpl w:val="015EB3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00F2E1E"/>
    <w:multiLevelType w:val="multilevel"/>
    <w:tmpl w:val="C4A212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7A936FF"/>
    <w:multiLevelType w:val="multilevel"/>
    <w:tmpl w:val="08A619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C2354A"/>
    <w:multiLevelType w:val="multilevel"/>
    <w:tmpl w:val="31DC32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66A47F2"/>
    <w:multiLevelType w:val="multilevel"/>
    <w:tmpl w:val="819847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5"/>
  </w:num>
  <w:num w:numId="3">
    <w:abstractNumId w:val="1"/>
  </w:num>
  <w:num w:numId="4">
    <w:abstractNumId w:val="0"/>
  </w:num>
  <w:num w:numId="5">
    <w:abstractNumId w:val="6"/>
  </w:num>
  <w:num w:numId="6">
    <w:abstractNumId w:val="2"/>
  </w:num>
  <w:num w:numId="7">
    <w:abstractNumId w:val="4"/>
  </w:num>
  <w:num w:numId="8">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hristian Felices">
    <w15:presenceInfo w15:providerId="AD" w15:userId="S::c.felices@uwtsd.ac.uk::8e38ee09-c2ff-4103-943a-2518637016e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A50"/>
    <w:rsid w:val="000414D5"/>
    <w:rsid w:val="000A693A"/>
    <w:rsid w:val="000C45E6"/>
    <w:rsid w:val="00131151"/>
    <w:rsid w:val="0020244E"/>
    <w:rsid w:val="002B2F4D"/>
    <w:rsid w:val="002C2E2B"/>
    <w:rsid w:val="0046652F"/>
    <w:rsid w:val="00517A50"/>
    <w:rsid w:val="00521D8F"/>
    <w:rsid w:val="0053354C"/>
    <w:rsid w:val="005978A8"/>
    <w:rsid w:val="009E2E8E"/>
    <w:rsid w:val="00BD5912"/>
    <w:rsid w:val="00BE2ACA"/>
    <w:rsid w:val="00C875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89BBC"/>
  <w15:docId w15:val="{AD22EC02-3D2F-4997-A2EA-A602CF06B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a4">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a5">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a6">
    <w:basedOn w:val="TableNormal"/>
    <w:pPr>
      <w:spacing w:after="0" w:line="240" w:lineRule="auto"/>
    </w:pPr>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46652F"/>
    <w:rPr>
      <w:sz w:val="16"/>
      <w:szCs w:val="16"/>
    </w:rPr>
  </w:style>
  <w:style w:type="paragraph" w:styleId="CommentText">
    <w:name w:val="annotation text"/>
    <w:basedOn w:val="Normal"/>
    <w:link w:val="CommentTextChar"/>
    <w:uiPriority w:val="99"/>
    <w:semiHidden/>
    <w:unhideWhenUsed/>
    <w:rsid w:val="0046652F"/>
    <w:pPr>
      <w:spacing w:line="240" w:lineRule="auto"/>
    </w:pPr>
    <w:rPr>
      <w:sz w:val="20"/>
      <w:szCs w:val="20"/>
    </w:rPr>
  </w:style>
  <w:style w:type="character" w:customStyle="1" w:styleId="CommentTextChar">
    <w:name w:val="Comment Text Char"/>
    <w:basedOn w:val="DefaultParagraphFont"/>
    <w:link w:val="CommentText"/>
    <w:uiPriority w:val="99"/>
    <w:semiHidden/>
    <w:rsid w:val="0046652F"/>
    <w:rPr>
      <w:sz w:val="20"/>
      <w:szCs w:val="20"/>
    </w:rPr>
  </w:style>
  <w:style w:type="paragraph" w:styleId="CommentSubject">
    <w:name w:val="annotation subject"/>
    <w:basedOn w:val="CommentText"/>
    <w:next w:val="CommentText"/>
    <w:link w:val="CommentSubjectChar"/>
    <w:uiPriority w:val="99"/>
    <w:semiHidden/>
    <w:unhideWhenUsed/>
    <w:rsid w:val="0046652F"/>
    <w:rPr>
      <w:b/>
      <w:bCs/>
    </w:rPr>
  </w:style>
  <w:style w:type="character" w:customStyle="1" w:styleId="CommentSubjectChar">
    <w:name w:val="Comment Subject Char"/>
    <w:basedOn w:val="CommentTextChar"/>
    <w:link w:val="CommentSubject"/>
    <w:uiPriority w:val="99"/>
    <w:semiHidden/>
    <w:rsid w:val="0046652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heguardian.com/business/2021/mar/11/john-lewis-may-not-reopen-some-stores-as-chain-slumps-to-517m-loss" TargetMode="External"/><Relationship Id="rId18" Type="http://schemas.openxmlformats.org/officeDocument/2006/relationships/hyperlink" Target="https://yougov.co.uk/topics/consumer/articles-reports/2021/03/17/john-lewis-strong-brand-key-surviving-impact-coro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microsoft.com/office/2018/08/relationships/commentsExtensible" Target="commentsExtensible.xml"/><Relationship Id="rId17" Type="http://schemas.openxmlformats.org/officeDocument/2006/relationships/hyperlink" Target="https://www.johnlewispartnership.co.uk/media/press/y2021/jlp-to-strengthen-covid-safety-measures.html" TargetMode="External"/><Relationship Id="rId2" Type="http://schemas.openxmlformats.org/officeDocument/2006/relationships/numbering" Target="numbering.xml"/><Relationship Id="rId16" Type="http://schemas.openxmlformats.org/officeDocument/2006/relationships/hyperlink" Target="https://www.retailgazette.co.uk/blog/2021/03/john-lewis-partnership-slumps-to-517m-loss-warns-on-more-store-closures/"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www.itv.com/news/2021-03-11/john-lewis-warns-over-more-shop-closures-after-tumbling-to-517m-loss" TargetMode="External"/><Relationship Id="rId10" Type="http://schemas.microsoft.com/office/2011/relationships/commentsExtended" Target="commentsExtended.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forbes.com/sites/katehardcastle/2021/03/11/the-most-challenging-year-in-157-year-history-john-lewis-partnership-confirms-not-all-of-our-stores-will-reopen/?sh=74dbf01865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EDibwViR/Zf5D5a1gGkzpf4ztyw==">AMUW2mW0g3HT96fs5THAcnnAJVh9pwuLfQu/4NoCm6aJ3/ygYiq5EwioIs8afKOg956VvMjTC5700nHGfok9u/3W3mDTGAWPbBruDS6o7uVy2/9xTalBkoiNT1cTHzIMLCK8pxDPeV5YnTht2aa2VAjFRYY74gckSTvxEJTH3fbLkqKn6nMWrOeQG2vcT6O09DukCLbSdi884wxr0pOi6ewl6s4Do1m+xIqaIT3QbNkbbPzflmuZChrA9EA/tIPHTCivoLEbfHAXyYBNUMZmH11sAKuA0pLg4nkqFyUeCfPBgg4OXAOStt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Pages>
  <Words>3014</Words>
  <Characters>17180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Your name here</dc:creator>
  <cp:lastModifiedBy>Elena Constanta Paraiciuc (1905195)</cp:lastModifiedBy>
  <cp:revision>7</cp:revision>
  <dcterms:created xsi:type="dcterms:W3CDTF">2021-05-16T10:40:00Z</dcterms:created>
  <dcterms:modified xsi:type="dcterms:W3CDTF">2022-02-26T12:01:00Z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