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914FE8" w14:textId="77777777" w:rsidR="00291966" w:rsidRDefault="00291966" w:rsidP="00291966">
      <w:pPr>
        <w:jc w:val="center"/>
        <w:rPr>
          <w:rFonts w:ascii="Times New Roman" w:hAnsi="Times New Roman" w:cs="Times New Roman"/>
          <w:sz w:val="28"/>
          <w:szCs w:val="28"/>
        </w:rPr>
      </w:pPr>
      <w:r>
        <w:rPr>
          <w:noProof/>
        </w:rPr>
        <w:drawing>
          <wp:inline distT="0" distB="0" distL="0" distR="0" wp14:anchorId="79832595" wp14:editId="3745BC7E">
            <wp:extent cx="3444688" cy="1325880"/>
            <wp:effectExtent l="0" t="0" r="3810" b="762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7"/>
                    <a:stretch>
                      <a:fillRect/>
                    </a:stretch>
                  </pic:blipFill>
                  <pic:spPr>
                    <a:xfrm>
                      <a:off x="0" y="0"/>
                      <a:ext cx="3458222" cy="1331089"/>
                    </a:xfrm>
                    <a:prstGeom prst="rect">
                      <a:avLst/>
                    </a:prstGeom>
                  </pic:spPr>
                </pic:pic>
              </a:graphicData>
            </a:graphic>
          </wp:inline>
        </w:drawing>
      </w:r>
    </w:p>
    <w:p w14:paraId="6188AF55" w14:textId="77777777" w:rsidR="00670BE1" w:rsidRDefault="00670BE1" w:rsidP="00291966">
      <w:pPr>
        <w:rPr>
          <w:rFonts w:ascii="Times New Roman" w:hAnsi="Times New Roman" w:cs="Times New Roman"/>
          <w:sz w:val="28"/>
          <w:szCs w:val="28"/>
        </w:rPr>
      </w:pPr>
    </w:p>
    <w:p w14:paraId="76C68BC3" w14:textId="53BB2A77" w:rsidR="00291966" w:rsidRDefault="00291966" w:rsidP="00291966">
      <w:pPr>
        <w:jc w:val="center"/>
        <w:rPr>
          <w:rFonts w:ascii="Times New Roman" w:hAnsi="Times New Roman" w:cs="Times New Roman"/>
          <w:sz w:val="40"/>
          <w:szCs w:val="40"/>
        </w:rPr>
      </w:pPr>
      <w:proofErr w:type="spellStart"/>
      <w:r>
        <w:rPr>
          <w:rFonts w:ascii="Times New Roman" w:hAnsi="Times New Roman" w:cs="Times New Roman"/>
          <w:sz w:val="40"/>
          <w:szCs w:val="40"/>
        </w:rPr>
        <w:t>Programme</w:t>
      </w:r>
      <w:proofErr w:type="spellEnd"/>
      <w:r>
        <w:rPr>
          <w:rFonts w:ascii="Times New Roman" w:hAnsi="Times New Roman" w:cs="Times New Roman"/>
          <w:sz w:val="40"/>
          <w:szCs w:val="40"/>
        </w:rPr>
        <w:t>: BA Business Management</w:t>
      </w:r>
    </w:p>
    <w:p w14:paraId="4E590839" w14:textId="77777777" w:rsidR="00670BE1" w:rsidRDefault="00670BE1" w:rsidP="00291966">
      <w:pPr>
        <w:jc w:val="center"/>
        <w:rPr>
          <w:rFonts w:ascii="Times New Roman" w:hAnsi="Times New Roman" w:cs="Times New Roman"/>
          <w:sz w:val="40"/>
          <w:szCs w:val="40"/>
        </w:rPr>
      </w:pPr>
    </w:p>
    <w:p w14:paraId="39ECBAE4" w14:textId="489D4940" w:rsidR="00291966" w:rsidRDefault="00D57EF5" w:rsidP="00291966">
      <w:pPr>
        <w:jc w:val="center"/>
        <w:rPr>
          <w:rFonts w:ascii="Times New Roman" w:hAnsi="Times New Roman" w:cs="Times New Roman"/>
          <w:sz w:val="40"/>
          <w:szCs w:val="40"/>
        </w:rPr>
      </w:pPr>
      <w:r>
        <w:rPr>
          <w:rFonts w:ascii="Times New Roman" w:hAnsi="Times New Roman" w:cs="Times New Roman"/>
          <w:sz w:val="40"/>
          <w:szCs w:val="40"/>
        </w:rPr>
        <w:t>INTERNATIONAL BUSINESS COMMUNICATIONS</w:t>
      </w:r>
    </w:p>
    <w:p w14:paraId="550FEE38" w14:textId="3B53516A" w:rsidR="00670BE1" w:rsidRPr="00A60DB0" w:rsidRDefault="00670BE1" w:rsidP="00291966">
      <w:pPr>
        <w:jc w:val="center"/>
        <w:rPr>
          <w:rFonts w:ascii="Times New Roman" w:hAnsi="Times New Roman" w:cs="Times New Roman"/>
          <w:sz w:val="40"/>
          <w:szCs w:val="40"/>
        </w:rPr>
      </w:pPr>
    </w:p>
    <w:p w14:paraId="49CA965E" w14:textId="03D08FD0" w:rsidR="00291966" w:rsidRDefault="00291966" w:rsidP="00291966">
      <w:pPr>
        <w:jc w:val="center"/>
        <w:rPr>
          <w:rFonts w:ascii="Times New Roman" w:hAnsi="Times New Roman" w:cs="Times New Roman"/>
          <w:sz w:val="40"/>
          <w:szCs w:val="40"/>
        </w:rPr>
      </w:pPr>
      <w:r w:rsidRPr="00A60DB0">
        <w:rPr>
          <w:rFonts w:ascii="Times New Roman" w:hAnsi="Times New Roman" w:cs="Times New Roman"/>
          <w:sz w:val="40"/>
          <w:szCs w:val="40"/>
        </w:rPr>
        <w:t>Module code</w:t>
      </w:r>
      <w:r>
        <w:rPr>
          <w:rFonts w:ascii="Times New Roman" w:hAnsi="Times New Roman" w:cs="Times New Roman"/>
          <w:sz w:val="40"/>
          <w:szCs w:val="40"/>
        </w:rPr>
        <w:t>:</w:t>
      </w:r>
      <w:r w:rsidRPr="00A60DB0">
        <w:rPr>
          <w:rFonts w:ascii="Times New Roman" w:hAnsi="Times New Roman" w:cs="Times New Roman"/>
          <w:sz w:val="40"/>
          <w:szCs w:val="40"/>
        </w:rPr>
        <w:t xml:space="preserve"> LCBB</w:t>
      </w:r>
      <w:r w:rsidR="00D57EF5">
        <w:rPr>
          <w:rFonts w:ascii="Times New Roman" w:hAnsi="Times New Roman" w:cs="Times New Roman"/>
          <w:sz w:val="40"/>
          <w:szCs w:val="40"/>
        </w:rPr>
        <w:t>6001</w:t>
      </w:r>
    </w:p>
    <w:p w14:paraId="7BF7704F" w14:textId="77777777" w:rsidR="00291966" w:rsidRPr="00A60DB0" w:rsidRDefault="00291966" w:rsidP="00291966">
      <w:pPr>
        <w:rPr>
          <w:rFonts w:ascii="Times New Roman" w:hAnsi="Times New Roman" w:cs="Times New Roman"/>
          <w:sz w:val="40"/>
          <w:szCs w:val="40"/>
        </w:rPr>
      </w:pPr>
    </w:p>
    <w:p w14:paraId="5E9C7092" w14:textId="2066B10A" w:rsidR="00291966" w:rsidRPr="00F538B5" w:rsidRDefault="00291966" w:rsidP="00291966">
      <w:pPr>
        <w:jc w:val="center"/>
        <w:rPr>
          <w:sz w:val="40"/>
          <w:szCs w:val="40"/>
        </w:rPr>
      </w:pPr>
      <w:r w:rsidRPr="00A60DB0">
        <w:rPr>
          <w:rFonts w:ascii="Times New Roman" w:hAnsi="Times New Roman" w:cs="Times New Roman"/>
          <w:sz w:val="40"/>
          <w:szCs w:val="40"/>
        </w:rPr>
        <w:t>Lecturer/Tutor:</w:t>
      </w:r>
      <w:r>
        <w:rPr>
          <w:rFonts w:ascii="Times New Roman" w:hAnsi="Times New Roman" w:cs="Times New Roman"/>
          <w:sz w:val="40"/>
          <w:szCs w:val="40"/>
        </w:rPr>
        <w:t xml:space="preserve"> </w:t>
      </w:r>
      <w:r w:rsidRPr="00AC3B4D">
        <w:t xml:space="preserve"> </w:t>
      </w:r>
      <w:proofErr w:type="spellStart"/>
      <w:r w:rsidR="00670BE1">
        <w:rPr>
          <w:sz w:val="40"/>
          <w:szCs w:val="40"/>
        </w:rPr>
        <w:t>Ejiro</w:t>
      </w:r>
      <w:proofErr w:type="spellEnd"/>
      <w:r w:rsidR="00670BE1">
        <w:rPr>
          <w:sz w:val="40"/>
          <w:szCs w:val="40"/>
        </w:rPr>
        <w:t xml:space="preserve"> </w:t>
      </w:r>
      <w:proofErr w:type="spellStart"/>
      <w:r w:rsidR="00670BE1">
        <w:rPr>
          <w:sz w:val="40"/>
          <w:szCs w:val="40"/>
        </w:rPr>
        <w:t>Esohwode</w:t>
      </w:r>
      <w:proofErr w:type="spellEnd"/>
    </w:p>
    <w:p w14:paraId="32978434" w14:textId="77777777" w:rsidR="00291966" w:rsidRPr="008D01FA" w:rsidRDefault="00291966" w:rsidP="00291966">
      <w:pPr>
        <w:jc w:val="center"/>
      </w:pPr>
    </w:p>
    <w:p w14:paraId="79B79FB2" w14:textId="581283F1" w:rsidR="00291966" w:rsidRPr="00A60DB0" w:rsidRDefault="00291966" w:rsidP="00291966">
      <w:pPr>
        <w:jc w:val="center"/>
        <w:rPr>
          <w:rFonts w:ascii="Times New Roman" w:hAnsi="Times New Roman" w:cs="Times New Roman"/>
          <w:sz w:val="40"/>
          <w:szCs w:val="40"/>
        </w:rPr>
      </w:pPr>
      <w:r>
        <w:rPr>
          <w:rFonts w:ascii="Times New Roman" w:hAnsi="Times New Roman" w:cs="Times New Roman"/>
          <w:sz w:val="40"/>
          <w:szCs w:val="40"/>
        </w:rPr>
        <w:t>Assessment</w:t>
      </w:r>
      <w:r w:rsidRPr="00A60DB0">
        <w:rPr>
          <w:rFonts w:ascii="Times New Roman" w:hAnsi="Times New Roman" w:cs="Times New Roman"/>
          <w:sz w:val="40"/>
          <w:szCs w:val="40"/>
        </w:rPr>
        <w:t xml:space="preserve"> </w:t>
      </w:r>
      <w:r w:rsidR="00D57EF5">
        <w:rPr>
          <w:rFonts w:ascii="Times New Roman" w:hAnsi="Times New Roman" w:cs="Times New Roman"/>
          <w:sz w:val="40"/>
          <w:szCs w:val="40"/>
        </w:rPr>
        <w:t>1</w:t>
      </w:r>
    </w:p>
    <w:p w14:paraId="1CD6FE9B" w14:textId="77777777" w:rsidR="00291966" w:rsidRPr="00A60DB0" w:rsidRDefault="00291966" w:rsidP="00670BE1">
      <w:pPr>
        <w:jc w:val="center"/>
        <w:rPr>
          <w:rFonts w:ascii="Times New Roman" w:hAnsi="Times New Roman" w:cs="Times New Roman"/>
          <w:sz w:val="40"/>
          <w:szCs w:val="40"/>
        </w:rPr>
      </w:pPr>
      <w:r w:rsidRPr="00A60DB0">
        <w:rPr>
          <w:rFonts w:ascii="Times New Roman" w:hAnsi="Times New Roman" w:cs="Times New Roman"/>
          <w:sz w:val="40"/>
          <w:szCs w:val="40"/>
        </w:rPr>
        <w:t xml:space="preserve">Student: </w:t>
      </w:r>
      <w:proofErr w:type="spellStart"/>
      <w:r w:rsidRPr="00A60DB0">
        <w:rPr>
          <w:rFonts w:ascii="Times New Roman" w:hAnsi="Times New Roman" w:cs="Times New Roman"/>
          <w:sz w:val="40"/>
          <w:szCs w:val="40"/>
        </w:rPr>
        <w:t>Teodor</w:t>
      </w:r>
      <w:proofErr w:type="spellEnd"/>
      <w:r>
        <w:rPr>
          <w:rFonts w:ascii="Times New Roman" w:hAnsi="Times New Roman" w:cs="Times New Roman"/>
          <w:sz w:val="40"/>
          <w:szCs w:val="40"/>
        </w:rPr>
        <w:t xml:space="preserve"> </w:t>
      </w:r>
      <w:proofErr w:type="spellStart"/>
      <w:r>
        <w:rPr>
          <w:rFonts w:ascii="Times New Roman" w:hAnsi="Times New Roman" w:cs="Times New Roman"/>
          <w:sz w:val="40"/>
          <w:szCs w:val="40"/>
        </w:rPr>
        <w:t>Angelov</w:t>
      </w:r>
      <w:proofErr w:type="spellEnd"/>
    </w:p>
    <w:p w14:paraId="7EF251FA" w14:textId="77777777" w:rsidR="00291966" w:rsidRPr="00A60DB0" w:rsidRDefault="00291966" w:rsidP="00291966">
      <w:pPr>
        <w:jc w:val="center"/>
        <w:rPr>
          <w:rFonts w:ascii="Times New Roman" w:hAnsi="Times New Roman" w:cs="Times New Roman"/>
          <w:sz w:val="40"/>
          <w:szCs w:val="40"/>
        </w:rPr>
      </w:pPr>
      <w:r w:rsidRPr="00A60DB0">
        <w:rPr>
          <w:rFonts w:ascii="Times New Roman" w:hAnsi="Times New Roman" w:cs="Times New Roman"/>
          <w:sz w:val="40"/>
          <w:szCs w:val="40"/>
        </w:rPr>
        <w:t>Student ID:</w:t>
      </w:r>
      <w:r>
        <w:rPr>
          <w:rFonts w:ascii="Times New Roman" w:hAnsi="Times New Roman" w:cs="Times New Roman"/>
          <w:sz w:val="40"/>
          <w:szCs w:val="40"/>
        </w:rPr>
        <w:t xml:space="preserve"> 1917363</w:t>
      </w:r>
    </w:p>
    <w:p w14:paraId="313FE393" w14:textId="77777777" w:rsidR="00291966" w:rsidRDefault="00291966" w:rsidP="00291966">
      <w:pPr>
        <w:jc w:val="center"/>
        <w:rPr>
          <w:rFonts w:ascii="Times New Roman" w:hAnsi="Times New Roman" w:cs="Times New Roman"/>
          <w:sz w:val="40"/>
          <w:szCs w:val="40"/>
        </w:rPr>
      </w:pPr>
    </w:p>
    <w:p w14:paraId="7B0A4CB3" w14:textId="4D475602" w:rsidR="00291966" w:rsidRDefault="00291966" w:rsidP="00291966">
      <w:pPr>
        <w:jc w:val="center"/>
        <w:rPr>
          <w:rFonts w:ascii="Times New Roman" w:hAnsi="Times New Roman" w:cs="Times New Roman"/>
          <w:sz w:val="40"/>
          <w:szCs w:val="40"/>
        </w:rPr>
      </w:pPr>
      <w:r w:rsidRPr="00A60DB0">
        <w:rPr>
          <w:rFonts w:ascii="Times New Roman" w:hAnsi="Times New Roman" w:cs="Times New Roman"/>
          <w:sz w:val="40"/>
          <w:szCs w:val="40"/>
        </w:rPr>
        <w:t>Date:</w:t>
      </w:r>
      <w:r>
        <w:rPr>
          <w:rFonts w:ascii="Times New Roman" w:hAnsi="Times New Roman" w:cs="Times New Roman"/>
          <w:sz w:val="40"/>
          <w:szCs w:val="40"/>
        </w:rPr>
        <w:t xml:space="preserve"> 0</w:t>
      </w:r>
      <w:r w:rsidR="00D57EF5">
        <w:rPr>
          <w:rFonts w:ascii="Times New Roman" w:hAnsi="Times New Roman" w:cs="Times New Roman"/>
          <w:sz w:val="40"/>
          <w:szCs w:val="40"/>
        </w:rPr>
        <w:t>6</w:t>
      </w:r>
      <w:r>
        <w:rPr>
          <w:rFonts w:ascii="Times New Roman" w:hAnsi="Times New Roman" w:cs="Times New Roman"/>
          <w:sz w:val="40"/>
          <w:szCs w:val="40"/>
        </w:rPr>
        <w:t>/05/2022</w:t>
      </w:r>
    </w:p>
    <w:p w14:paraId="14F8A6C2" w14:textId="22221142" w:rsidR="00291966" w:rsidRPr="00291966" w:rsidRDefault="00291966" w:rsidP="00291966">
      <w:pPr>
        <w:jc w:val="center"/>
        <w:rPr>
          <w:rFonts w:ascii="Times New Roman" w:hAnsi="Times New Roman" w:cs="Times New Roman"/>
          <w:sz w:val="44"/>
          <w:szCs w:val="44"/>
        </w:rPr>
      </w:pPr>
    </w:p>
    <w:p w14:paraId="7692D7F5" w14:textId="3CC722BB" w:rsidR="007F631C" w:rsidRPr="00670BE1" w:rsidRDefault="00291966" w:rsidP="00670BE1">
      <w:pPr>
        <w:spacing w:line="480" w:lineRule="auto"/>
        <w:jc w:val="center"/>
        <w:rPr>
          <w:rFonts w:ascii="Times New Roman" w:hAnsi="Times New Roman" w:cs="Times New Roman"/>
          <w:sz w:val="32"/>
          <w:szCs w:val="32"/>
        </w:rPr>
      </w:pPr>
      <w:r w:rsidRPr="00291966">
        <w:rPr>
          <w:rFonts w:ascii="Times New Roman" w:hAnsi="Times New Roman" w:cs="Times New Roman"/>
          <w:sz w:val="32"/>
          <w:szCs w:val="32"/>
        </w:rPr>
        <w:t>INTERNATIONAL BUSINESS AND COMMUNICATIONS IN CHINA</w:t>
      </w:r>
      <w:r w:rsidR="00670BE1">
        <w:rPr>
          <w:rFonts w:ascii="Times New Roman" w:hAnsi="Times New Roman" w:cs="Times New Roman"/>
          <w:sz w:val="32"/>
          <w:szCs w:val="32"/>
        </w:rPr>
        <w:t>.</w:t>
      </w:r>
      <w:r w:rsidR="007F631C" w:rsidRPr="003944DB">
        <w:rPr>
          <w:rFonts w:ascii="Times New Roman" w:hAnsi="Times New Roman" w:cs="Times New Roman"/>
        </w:rPr>
        <w:br w:type="page"/>
      </w:r>
    </w:p>
    <w:sdt>
      <w:sdtPr>
        <w:rPr>
          <w:rFonts w:ascii="Times New Roman" w:eastAsiaTheme="minorHAnsi" w:hAnsi="Times New Roman" w:cs="Times New Roman"/>
          <w:color w:val="auto"/>
          <w:sz w:val="22"/>
          <w:szCs w:val="22"/>
        </w:rPr>
        <w:id w:val="885991251"/>
        <w:docPartObj>
          <w:docPartGallery w:val="Table of Contents"/>
          <w:docPartUnique/>
        </w:docPartObj>
      </w:sdtPr>
      <w:sdtEndPr>
        <w:rPr>
          <w:b/>
          <w:bCs/>
          <w:noProof/>
          <w:sz w:val="24"/>
          <w:szCs w:val="24"/>
        </w:rPr>
      </w:sdtEndPr>
      <w:sdtContent>
        <w:p w14:paraId="7A73C757" w14:textId="77777777" w:rsidR="007F631C" w:rsidRPr="003944DB" w:rsidRDefault="007F631C" w:rsidP="007F631C">
          <w:pPr>
            <w:pStyle w:val="TOCHeading"/>
            <w:rPr>
              <w:rFonts w:ascii="Times New Roman" w:hAnsi="Times New Roman" w:cs="Times New Roman"/>
            </w:rPr>
          </w:pPr>
          <w:r w:rsidRPr="003944DB">
            <w:rPr>
              <w:rFonts w:ascii="Times New Roman" w:hAnsi="Times New Roman" w:cs="Times New Roman"/>
            </w:rPr>
            <w:t>Contents</w:t>
          </w:r>
        </w:p>
        <w:p w14:paraId="46B33FD4" w14:textId="51C0821E" w:rsidR="007F631C" w:rsidRPr="00D96CAD" w:rsidRDefault="007F631C" w:rsidP="007F631C">
          <w:pPr>
            <w:pStyle w:val="TOC1"/>
            <w:tabs>
              <w:tab w:val="right" w:leader="dot" w:pos="9350"/>
            </w:tabs>
            <w:rPr>
              <w:rFonts w:ascii="Times New Roman" w:eastAsiaTheme="minorEastAsia" w:hAnsi="Times New Roman" w:cs="Times New Roman"/>
              <w:noProof/>
              <w:sz w:val="24"/>
              <w:szCs w:val="24"/>
            </w:rPr>
          </w:pPr>
          <w:r w:rsidRPr="003944DB">
            <w:rPr>
              <w:rFonts w:ascii="Times New Roman" w:hAnsi="Times New Roman" w:cs="Times New Roman"/>
              <w:sz w:val="24"/>
              <w:szCs w:val="24"/>
            </w:rPr>
            <w:fldChar w:fldCharType="begin"/>
          </w:r>
          <w:r w:rsidRPr="003944DB">
            <w:rPr>
              <w:rFonts w:ascii="Times New Roman" w:hAnsi="Times New Roman" w:cs="Times New Roman"/>
              <w:sz w:val="24"/>
              <w:szCs w:val="24"/>
            </w:rPr>
            <w:instrText xml:space="preserve"> TOC \o "1-3" \h \z \u </w:instrText>
          </w:r>
          <w:r w:rsidRPr="003944DB">
            <w:rPr>
              <w:rFonts w:ascii="Times New Roman" w:hAnsi="Times New Roman" w:cs="Times New Roman"/>
              <w:sz w:val="24"/>
              <w:szCs w:val="24"/>
            </w:rPr>
            <w:fldChar w:fldCharType="separate"/>
          </w:r>
          <w:hyperlink w:anchor="_Toc102105663" w:history="1">
            <w:r w:rsidRPr="00D96CAD">
              <w:rPr>
                <w:rStyle w:val="Hyperlink"/>
                <w:rFonts w:ascii="Times New Roman" w:hAnsi="Times New Roman" w:cs="Times New Roman"/>
                <w:noProof/>
                <w:sz w:val="24"/>
                <w:szCs w:val="24"/>
              </w:rPr>
              <w:t>Introduction</w:t>
            </w:r>
            <w:r w:rsidRPr="00D96CAD">
              <w:rPr>
                <w:rFonts w:ascii="Times New Roman" w:hAnsi="Times New Roman" w:cs="Times New Roman"/>
                <w:noProof/>
                <w:webHidden/>
                <w:sz w:val="24"/>
                <w:szCs w:val="24"/>
              </w:rPr>
              <w:tab/>
            </w:r>
            <w:r w:rsidRPr="00D96CAD">
              <w:rPr>
                <w:rFonts w:ascii="Times New Roman" w:hAnsi="Times New Roman" w:cs="Times New Roman"/>
                <w:noProof/>
                <w:webHidden/>
                <w:sz w:val="24"/>
                <w:szCs w:val="24"/>
              </w:rPr>
              <w:fldChar w:fldCharType="begin"/>
            </w:r>
            <w:r w:rsidRPr="00D96CAD">
              <w:rPr>
                <w:rFonts w:ascii="Times New Roman" w:hAnsi="Times New Roman" w:cs="Times New Roman"/>
                <w:noProof/>
                <w:webHidden/>
                <w:sz w:val="24"/>
                <w:szCs w:val="24"/>
              </w:rPr>
              <w:instrText xml:space="preserve"> PAGEREF _Toc102105663 \h </w:instrText>
            </w:r>
            <w:r w:rsidRPr="00D96CAD">
              <w:rPr>
                <w:rFonts w:ascii="Times New Roman" w:hAnsi="Times New Roman" w:cs="Times New Roman"/>
                <w:noProof/>
                <w:webHidden/>
                <w:sz w:val="24"/>
                <w:szCs w:val="24"/>
              </w:rPr>
            </w:r>
            <w:r w:rsidRPr="00D96CAD">
              <w:rPr>
                <w:rFonts w:ascii="Times New Roman" w:hAnsi="Times New Roman" w:cs="Times New Roman"/>
                <w:noProof/>
                <w:webHidden/>
                <w:sz w:val="24"/>
                <w:szCs w:val="24"/>
              </w:rPr>
              <w:fldChar w:fldCharType="separate"/>
            </w:r>
            <w:r w:rsidR="00D57EF5">
              <w:rPr>
                <w:rFonts w:ascii="Times New Roman" w:hAnsi="Times New Roman" w:cs="Times New Roman"/>
                <w:noProof/>
                <w:webHidden/>
                <w:sz w:val="24"/>
                <w:szCs w:val="24"/>
              </w:rPr>
              <w:t>4</w:t>
            </w:r>
            <w:r w:rsidRPr="00D96CAD">
              <w:rPr>
                <w:rFonts w:ascii="Times New Roman" w:hAnsi="Times New Roman" w:cs="Times New Roman"/>
                <w:noProof/>
                <w:webHidden/>
                <w:sz w:val="24"/>
                <w:szCs w:val="24"/>
              </w:rPr>
              <w:fldChar w:fldCharType="end"/>
            </w:r>
          </w:hyperlink>
        </w:p>
        <w:p w14:paraId="65A47F28" w14:textId="4683B176" w:rsidR="007F631C" w:rsidRPr="00D96CAD" w:rsidRDefault="000A3FD5" w:rsidP="007F631C">
          <w:pPr>
            <w:pStyle w:val="TOC1"/>
            <w:tabs>
              <w:tab w:val="right" w:leader="dot" w:pos="9350"/>
            </w:tabs>
            <w:rPr>
              <w:rFonts w:ascii="Times New Roman" w:eastAsiaTheme="minorEastAsia" w:hAnsi="Times New Roman" w:cs="Times New Roman"/>
              <w:noProof/>
              <w:sz w:val="24"/>
              <w:szCs w:val="24"/>
            </w:rPr>
          </w:pPr>
          <w:hyperlink w:anchor="_Toc102105664" w:history="1">
            <w:r w:rsidR="007F631C" w:rsidRPr="00D96CAD">
              <w:rPr>
                <w:rStyle w:val="Hyperlink"/>
                <w:rFonts w:ascii="Times New Roman" w:hAnsi="Times New Roman" w:cs="Times New Roman"/>
                <w:noProof/>
                <w:sz w:val="24"/>
                <w:szCs w:val="24"/>
              </w:rPr>
              <w:t>Brief introduction to China</w:t>
            </w:r>
            <w:r w:rsidR="007F631C" w:rsidRPr="00D96CAD">
              <w:rPr>
                <w:rFonts w:ascii="Times New Roman" w:hAnsi="Times New Roman" w:cs="Times New Roman"/>
                <w:noProof/>
                <w:webHidden/>
                <w:sz w:val="24"/>
                <w:szCs w:val="24"/>
              </w:rPr>
              <w:tab/>
            </w:r>
            <w:r w:rsidR="007F631C" w:rsidRPr="00D96CAD">
              <w:rPr>
                <w:rFonts w:ascii="Times New Roman" w:hAnsi="Times New Roman" w:cs="Times New Roman"/>
                <w:noProof/>
                <w:webHidden/>
                <w:sz w:val="24"/>
                <w:szCs w:val="24"/>
              </w:rPr>
              <w:fldChar w:fldCharType="begin"/>
            </w:r>
            <w:r w:rsidR="007F631C" w:rsidRPr="00D96CAD">
              <w:rPr>
                <w:rFonts w:ascii="Times New Roman" w:hAnsi="Times New Roman" w:cs="Times New Roman"/>
                <w:noProof/>
                <w:webHidden/>
                <w:sz w:val="24"/>
                <w:szCs w:val="24"/>
              </w:rPr>
              <w:instrText xml:space="preserve"> PAGEREF _Toc102105664 \h </w:instrText>
            </w:r>
            <w:r w:rsidR="007F631C" w:rsidRPr="00D96CAD">
              <w:rPr>
                <w:rFonts w:ascii="Times New Roman" w:hAnsi="Times New Roman" w:cs="Times New Roman"/>
                <w:noProof/>
                <w:webHidden/>
                <w:sz w:val="24"/>
                <w:szCs w:val="24"/>
              </w:rPr>
            </w:r>
            <w:r w:rsidR="007F631C" w:rsidRPr="00D96CAD">
              <w:rPr>
                <w:rFonts w:ascii="Times New Roman" w:hAnsi="Times New Roman" w:cs="Times New Roman"/>
                <w:noProof/>
                <w:webHidden/>
                <w:sz w:val="24"/>
                <w:szCs w:val="24"/>
              </w:rPr>
              <w:fldChar w:fldCharType="separate"/>
            </w:r>
            <w:r w:rsidR="00D57EF5">
              <w:rPr>
                <w:rFonts w:ascii="Times New Roman" w:hAnsi="Times New Roman" w:cs="Times New Roman"/>
                <w:noProof/>
                <w:webHidden/>
                <w:sz w:val="24"/>
                <w:szCs w:val="24"/>
              </w:rPr>
              <w:t>4</w:t>
            </w:r>
            <w:r w:rsidR="007F631C" w:rsidRPr="00D96CAD">
              <w:rPr>
                <w:rFonts w:ascii="Times New Roman" w:hAnsi="Times New Roman" w:cs="Times New Roman"/>
                <w:noProof/>
                <w:webHidden/>
                <w:sz w:val="24"/>
                <w:szCs w:val="24"/>
              </w:rPr>
              <w:fldChar w:fldCharType="end"/>
            </w:r>
          </w:hyperlink>
        </w:p>
        <w:p w14:paraId="72AF04E2" w14:textId="251A8010" w:rsidR="007F631C" w:rsidRPr="00D96CAD" w:rsidRDefault="000A3FD5" w:rsidP="007F631C">
          <w:pPr>
            <w:pStyle w:val="TOC1"/>
            <w:tabs>
              <w:tab w:val="right" w:leader="dot" w:pos="9350"/>
            </w:tabs>
            <w:rPr>
              <w:rFonts w:ascii="Times New Roman" w:eastAsiaTheme="minorEastAsia" w:hAnsi="Times New Roman" w:cs="Times New Roman"/>
              <w:noProof/>
              <w:sz w:val="24"/>
              <w:szCs w:val="24"/>
            </w:rPr>
          </w:pPr>
          <w:hyperlink w:anchor="_Toc102105665" w:history="1">
            <w:r w:rsidR="007F631C" w:rsidRPr="00D96CAD">
              <w:rPr>
                <w:rStyle w:val="Hyperlink"/>
                <w:rFonts w:ascii="Times New Roman" w:hAnsi="Times New Roman" w:cs="Times New Roman"/>
                <w:noProof/>
                <w:sz w:val="24"/>
                <w:szCs w:val="24"/>
              </w:rPr>
              <w:t>Application of Hofstede theory in international and intercultural communication in China</w:t>
            </w:r>
            <w:r w:rsidR="007F631C" w:rsidRPr="00D96CAD">
              <w:rPr>
                <w:rFonts w:ascii="Times New Roman" w:hAnsi="Times New Roman" w:cs="Times New Roman"/>
                <w:noProof/>
                <w:webHidden/>
                <w:sz w:val="24"/>
                <w:szCs w:val="24"/>
              </w:rPr>
              <w:tab/>
            </w:r>
            <w:r w:rsidR="007F631C" w:rsidRPr="00D96CAD">
              <w:rPr>
                <w:rFonts w:ascii="Times New Roman" w:hAnsi="Times New Roman" w:cs="Times New Roman"/>
                <w:noProof/>
                <w:webHidden/>
                <w:sz w:val="24"/>
                <w:szCs w:val="24"/>
              </w:rPr>
              <w:fldChar w:fldCharType="begin"/>
            </w:r>
            <w:r w:rsidR="007F631C" w:rsidRPr="00D96CAD">
              <w:rPr>
                <w:rFonts w:ascii="Times New Roman" w:hAnsi="Times New Roman" w:cs="Times New Roman"/>
                <w:noProof/>
                <w:webHidden/>
                <w:sz w:val="24"/>
                <w:szCs w:val="24"/>
              </w:rPr>
              <w:instrText xml:space="preserve"> PAGEREF _Toc102105665 \h </w:instrText>
            </w:r>
            <w:r w:rsidR="007F631C" w:rsidRPr="00D96CAD">
              <w:rPr>
                <w:rFonts w:ascii="Times New Roman" w:hAnsi="Times New Roman" w:cs="Times New Roman"/>
                <w:noProof/>
                <w:webHidden/>
                <w:sz w:val="24"/>
                <w:szCs w:val="24"/>
              </w:rPr>
            </w:r>
            <w:r w:rsidR="007F631C" w:rsidRPr="00D96CAD">
              <w:rPr>
                <w:rFonts w:ascii="Times New Roman" w:hAnsi="Times New Roman" w:cs="Times New Roman"/>
                <w:noProof/>
                <w:webHidden/>
                <w:sz w:val="24"/>
                <w:szCs w:val="24"/>
              </w:rPr>
              <w:fldChar w:fldCharType="separate"/>
            </w:r>
            <w:r w:rsidR="00D57EF5">
              <w:rPr>
                <w:rFonts w:ascii="Times New Roman" w:hAnsi="Times New Roman" w:cs="Times New Roman"/>
                <w:noProof/>
                <w:webHidden/>
                <w:sz w:val="24"/>
                <w:szCs w:val="24"/>
              </w:rPr>
              <w:t>5</w:t>
            </w:r>
            <w:r w:rsidR="007F631C" w:rsidRPr="00D96CAD">
              <w:rPr>
                <w:rFonts w:ascii="Times New Roman" w:hAnsi="Times New Roman" w:cs="Times New Roman"/>
                <w:noProof/>
                <w:webHidden/>
                <w:sz w:val="24"/>
                <w:szCs w:val="24"/>
              </w:rPr>
              <w:fldChar w:fldCharType="end"/>
            </w:r>
          </w:hyperlink>
        </w:p>
        <w:p w14:paraId="3F5B4CC2" w14:textId="63D14CED" w:rsidR="007F631C" w:rsidRPr="00D96CAD" w:rsidRDefault="000A3FD5" w:rsidP="007F631C">
          <w:pPr>
            <w:pStyle w:val="TOC1"/>
            <w:tabs>
              <w:tab w:val="right" w:leader="dot" w:pos="9350"/>
            </w:tabs>
            <w:rPr>
              <w:rFonts w:ascii="Times New Roman" w:eastAsiaTheme="minorEastAsia" w:hAnsi="Times New Roman" w:cs="Times New Roman"/>
              <w:noProof/>
              <w:sz w:val="24"/>
              <w:szCs w:val="24"/>
            </w:rPr>
          </w:pPr>
          <w:hyperlink w:anchor="_Toc102105666" w:history="1">
            <w:r w:rsidR="007F631C" w:rsidRPr="00D96CAD">
              <w:rPr>
                <w:rStyle w:val="Hyperlink"/>
                <w:rFonts w:ascii="Times New Roman" w:hAnsi="Times New Roman" w:cs="Times New Roman"/>
                <w:noProof/>
                <w:sz w:val="24"/>
                <w:szCs w:val="24"/>
              </w:rPr>
              <w:t>Cultural sensitivity when doing business in China</w:t>
            </w:r>
            <w:r w:rsidR="007F631C" w:rsidRPr="00D96CAD">
              <w:rPr>
                <w:rFonts w:ascii="Times New Roman" w:hAnsi="Times New Roman" w:cs="Times New Roman"/>
                <w:noProof/>
                <w:webHidden/>
                <w:sz w:val="24"/>
                <w:szCs w:val="24"/>
              </w:rPr>
              <w:tab/>
            </w:r>
            <w:r w:rsidR="007F631C" w:rsidRPr="00D96CAD">
              <w:rPr>
                <w:rFonts w:ascii="Times New Roman" w:hAnsi="Times New Roman" w:cs="Times New Roman"/>
                <w:noProof/>
                <w:webHidden/>
                <w:sz w:val="24"/>
                <w:szCs w:val="24"/>
              </w:rPr>
              <w:fldChar w:fldCharType="begin"/>
            </w:r>
            <w:r w:rsidR="007F631C" w:rsidRPr="00D96CAD">
              <w:rPr>
                <w:rFonts w:ascii="Times New Roman" w:hAnsi="Times New Roman" w:cs="Times New Roman"/>
                <w:noProof/>
                <w:webHidden/>
                <w:sz w:val="24"/>
                <w:szCs w:val="24"/>
              </w:rPr>
              <w:instrText xml:space="preserve"> PAGEREF _Toc102105666 \h </w:instrText>
            </w:r>
            <w:r w:rsidR="007F631C" w:rsidRPr="00D96CAD">
              <w:rPr>
                <w:rFonts w:ascii="Times New Roman" w:hAnsi="Times New Roman" w:cs="Times New Roman"/>
                <w:noProof/>
                <w:webHidden/>
                <w:sz w:val="24"/>
                <w:szCs w:val="24"/>
              </w:rPr>
            </w:r>
            <w:r w:rsidR="007F631C" w:rsidRPr="00D96CAD">
              <w:rPr>
                <w:rFonts w:ascii="Times New Roman" w:hAnsi="Times New Roman" w:cs="Times New Roman"/>
                <w:noProof/>
                <w:webHidden/>
                <w:sz w:val="24"/>
                <w:szCs w:val="24"/>
              </w:rPr>
              <w:fldChar w:fldCharType="separate"/>
            </w:r>
            <w:r w:rsidR="00D57EF5">
              <w:rPr>
                <w:rFonts w:ascii="Times New Roman" w:hAnsi="Times New Roman" w:cs="Times New Roman"/>
                <w:noProof/>
                <w:webHidden/>
                <w:sz w:val="24"/>
                <w:szCs w:val="24"/>
              </w:rPr>
              <w:t>7</w:t>
            </w:r>
            <w:r w:rsidR="007F631C" w:rsidRPr="00D96CAD">
              <w:rPr>
                <w:rFonts w:ascii="Times New Roman" w:hAnsi="Times New Roman" w:cs="Times New Roman"/>
                <w:noProof/>
                <w:webHidden/>
                <w:sz w:val="24"/>
                <w:szCs w:val="24"/>
              </w:rPr>
              <w:fldChar w:fldCharType="end"/>
            </w:r>
          </w:hyperlink>
        </w:p>
        <w:p w14:paraId="2C9C95A8" w14:textId="4570D649" w:rsidR="007F631C" w:rsidRPr="00D96CAD" w:rsidRDefault="000A3FD5" w:rsidP="007F631C">
          <w:pPr>
            <w:pStyle w:val="TOC1"/>
            <w:tabs>
              <w:tab w:val="right" w:leader="dot" w:pos="9350"/>
            </w:tabs>
            <w:rPr>
              <w:rFonts w:ascii="Times New Roman" w:eastAsiaTheme="minorEastAsia" w:hAnsi="Times New Roman" w:cs="Times New Roman"/>
              <w:noProof/>
              <w:sz w:val="24"/>
              <w:szCs w:val="24"/>
            </w:rPr>
          </w:pPr>
          <w:hyperlink w:anchor="_Toc102105667" w:history="1">
            <w:r w:rsidR="007F631C" w:rsidRPr="00D96CAD">
              <w:rPr>
                <w:rStyle w:val="Hyperlink"/>
                <w:rFonts w:ascii="Times New Roman" w:hAnsi="Times New Roman" w:cs="Times New Roman"/>
                <w:noProof/>
                <w:sz w:val="24"/>
                <w:szCs w:val="24"/>
              </w:rPr>
              <w:t>Communication barriers experienced by foreign businesses in China</w:t>
            </w:r>
            <w:r w:rsidR="007F631C" w:rsidRPr="00D96CAD">
              <w:rPr>
                <w:rFonts w:ascii="Times New Roman" w:hAnsi="Times New Roman" w:cs="Times New Roman"/>
                <w:noProof/>
                <w:webHidden/>
                <w:sz w:val="24"/>
                <w:szCs w:val="24"/>
              </w:rPr>
              <w:tab/>
            </w:r>
            <w:r w:rsidR="007F631C" w:rsidRPr="00D96CAD">
              <w:rPr>
                <w:rFonts w:ascii="Times New Roman" w:hAnsi="Times New Roman" w:cs="Times New Roman"/>
                <w:noProof/>
                <w:webHidden/>
                <w:sz w:val="24"/>
                <w:szCs w:val="24"/>
              </w:rPr>
              <w:fldChar w:fldCharType="begin"/>
            </w:r>
            <w:r w:rsidR="007F631C" w:rsidRPr="00D96CAD">
              <w:rPr>
                <w:rFonts w:ascii="Times New Roman" w:hAnsi="Times New Roman" w:cs="Times New Roman"/>
                <w:noProof/>
                <w:webHidden/>
                <w:sz w:val="24"/>
                <w:szCs w:val="24"/>
              </w:rPr>
              <w:instrText xml:space="preserve"> PAGEREF _Toc102105667 \h </w:instrText>
            </w:r>
            <w:r w:rsidR="007F631C" w:rsidRPr="00D96CAD">
              <w:rPr>
                <w:rFonts w:ascii="Times New Roman" w:hAnsi="Times New Roman" w:cs="Times New Roman"/>
                <w:noProof/>
                <w:webHidden/>
                <w:sz w:val="24"/>
                <w:szCs w:val="24"/>
              </w:rPr>
            </w:r>
            <w:r w:rsidR="007F631C" w:rsidRPr="00D96CAD">
              <w:rPr>
                <w:rFonts w:ascii="Times New Roman" w:hAnsi="Times New Roman" w:cs="Times New Roman"/>
                <w:noProof/>
                <w:webHidden/>
                <w:sz w:val="24"/>
                <w:szCs w:val="24"/>
              </w:rPr>
              <w:fldChar w:fldCharType="separate"/>
            </w:r>
            <w:r w:rsidR="00D57EF5">
              <w:rPr>
                <w:rFonts w:ascii="Times New Roman" w:hAnsi="Times New Roman" w:cs="Times New Roman"/>
                <w:noProof/>
                <w:webHidden/>
                <w:sz w:val="24"/>
                <w:szCs w:val="24"/>
              </w:rPr>
              <w:t>9</w:t>
            </w:r>
            <w:r w:rsidR="007F631C" w:rsidRPr="00D96CAD">
              <w:rPr>
                <w:rFonts w:ascii="Times New Roman" w:hAnsi="Times New Roman" w:cs="Times New Roman"/>
                <w:noProof/>
                <w:webHidden/>
                <w:sz w:val="24"/>
                <w:szCs w:val="24"/>
              </w:rPr>
              <w:fldChar w:fldCharType="end"/>
            </w:r>
          </w:hyperlink>
        </w:p>
        <w:p w14:paraId="0E260615" w14:textId="78FD7B55" w:rsidR="007F631C" w:rsidRPr="00D96CAD" w:rsidRDefault="000A3FD5" w:rsidP="007F631C">
          <w:pPr>
            <w:pStyle w:val="TOC1"/>
            <w:tabs>
              <w:tab w:val="right" w:leader="dot" w:pos="9350"/>
            </w:tabs>
            <w:rPr>
              <w:rFonts w:ascii="Times New Roman" w:eastAsiaTheme="minorEastAsia" w:hAnsi="Times New Roman" w:cs="Times New Roman"/>
              <w:noProof/>
              <w:sz w:val="24"/>
              <w:szCs w:val="24"/>
            </w:rPr>
          </w:pPr>
          <w:hyperlink w:anchor="_Toc102105668" w:history="1">
            <w:r w:rsidR="007F631C" w:rsidRPr="00D96CAD">
              <w:rPr>
                <w:rStyle w:val="Hyperlink"/>
                <w:rFonts w:ascii="Times New Roman" w:hAnsi="Times New Roman" w:cs="Times New Roman"/>
                <w:noProof/>
                <w:sz w:val="24"/>
                <w:szCs w:val="24"/>
              </w:rPr>
              <w:t>Communication strategies and recommendations to enable companies to succeed in China</w:t>
            </w:r>
            <w:r w:rsidR="007F631C" w:rsidRPr="00D96CAD">
              <w:rPr>
                <w:rFonts w:ascii="Times New Roman" w:hAnsi="Times New Roman" w:cs="Times New Roman"/>
                <w:noProof/>
                <w:webHidden/>
                <w:sz w:val="24"/>
                <w:szCs w:val="24"/>
              </w:rPr>
              <w:tab/>
            </w:r>
            <w:r w:rsidR="007F631C" w:rsidRPr="00D96CAD">
              <w:rPr>
                <w:rFonts w:ascii="Times New Roman" w:hAnsi="Times New Roman" w:cs="Times New Roman"/>
                <w:noProof/>
                <w:webHidden/>
                <w:sz w:val="24"/>
                <w:szCs w:val="24"/>
              </w:rPr>
              <w:fldChar w:fldCharType="begin"/>
            </w:r>
            <w:r w:rsidR="007F631C" w:rsidRPr="00D96CAD">
              <w:rPr>
                <w:rFonts w:ascii="Times New Roman" w:hAnsi="Times New Roman" w:cs="Times New Roman"/>
                <w:noProof/>
                <w:webHidden/>
                <w:sz w:val="24"/>
                <w:szCs w:val="24"/>
              </w:rPr>
              <w:instrText xml:space="preserve"> PAGEREF _Toc102105668 \h </w:instrText>
            </w:r>
            <w:r w:rsidR="007F631C" w:rsidRPr="00D96CAD">
              <w:rPr>
                <w:rFonts w:ascii="Times New Roman" w:hAnsi="Times New Roman" w:cs="Times New Roman"/>
                <w:noProof/>
                <w:webHidden/>
                <w:sz w:val="24"/>
                <w:szCs w:val="24"/>
              </w:rPr>
            </w:r>
            <w:r w:rsidR="007F631C" w:rsidRPr="00D96CAD">
              <w:rPr>
                <w:rFonts w:ascii="Times New Roman" w:hAnsi="Times New Roman" w:cs="Times New Roman"/>
                <w:noProof/>
                <w:webHidden/>
                <w:sz w:val="24"/>
                <w:szCs w:val="24"/>
              </w:rPr>
              <w:fldChar w:fldCharType="separate"/>
            </w:r>
            <w:r w:rsidR="00D57EF5">
              <w:rPr>
                <w:rFonts w:ascii="Times New Roman" w:hAnsi="Times New Roman" w:cs="Times New Roman"/>
                <w:noProof/>
                <w:webHidden/>
                <w:sz w:val="24"/>
                <w:szCs w:val="24"/>
              </w:rPr>
              <w:t>11</w:t>
            </w:r>
            <w:r w:rsidR="007F631C" w:rsidRPr="00D96CAD">
              <w:rPr>
                <w:rFonts w:ascii="Times New Roman" w:hAnsi="Times New Roman" w:cs="Times New Roman"/>
                <w:noProof/>
                <w:webHidden/>
                <w:sz w:val="24"/>
                <w:szCs w:val="24"/>
              </w:rPr>
              <w:fldChar w:fldCharType="end"/>
            </w:r>
          </w:hyperlink>
        </w:p>
        <w:p w14:paraId="63C40202" w14:textId="2AAB91A4" w:rsidR="007F631C" w:rsidRPr="00D96CAD" w:rsidRDefault="000A3FD5" w:rsidP="007F631C">
          <w:pPr>
            <w:pStyle w:val="TOC1"/>
            <w:tabs>
              <w:tab w:val="right" w:leader="dot" w:pos="9350"/>
            </w:tabs>
            <w:rPr>
              <w:rFonts w:ascii="Times New Roman" w:eastAsiaTheme="minorEastAsia" w:hAnsi="Times New Roman" w:cs="Times New Roman"/>
              <w:noProof/>
              <w:sz w:val="24"/>
              <w:szCs w:val="24"/>
            </w:rPr>
          </w:pPr>
          <w:hyperlink w:anchor="_Toc102105669" w:history="1">
            <w:r w:rsidR="007F631C" w:rsidRPr="00D96CAD">
              <w:rPr>
                <w:rStyle w:val="Hyperlink"/>
                <w:rFonts w:ascii="Times New Roman" w:hAnsi="Times New Roman" w:cs="Times New Roman"/>
                <w:noProof/>
                <w:sz w:val="24"/>
                <w:szCs w:val="24"/>
              </w:rPr>
              <w:t>Conclusion.</w:t>
            </w:r>
            <w:r w:rsidR="007F631C" w:rsidRPr="00D96CAD">
              <w:rPr>
                <w:rFonts w:ascii="Times New Roman" w:hAnsi="Times New Roman" w:cs="Times New Roman"/>
                <w:noProof/>
                <w:webHidden/>
                <w:sz w:val="24"/>
                <w:szCs w:val="24"/>
              </w:rPr>
              <w:tab/>
            </w:r>
            <w:r w:rsidR="007F631C" w:rsidRPr="00D96CAD">
              <w:rPr>
                <w:rFonts w:ascii="Times New Roman" w:hAnsi="Times New Roman" w:cs="Times New Roman"/>
                <w:noProof/>
                <w:webHidden/>
                <w:sz w:val="24"/>
                <w:szCs w:val="24"/>
              </w:rPr>
              <w:fldChar w:fldCharType="begin"/>
            </w:r>
            <w:r w:rsidR="007F631C" w:rsidRPr="00D96CAD">
              <w:rPr>
                <w:rFonts w:ascii="Times New Roman" w:hAnsi="Times New Roman" w:cs="Times New Roman"/>
                <w:noProof/>
                <w:webHidden/>
                <w:sz w:val="24"/>
                <w:szCs w:val="24"/>
              </w:rPr>
              <w:instrText xml:space="preserve"> PAGEREF _Toc102105669 \h </w:instrText>
            </w:r>
            <w:r w:rsidR="007F631C" w:rsidRPr="00D96CAD">
              <w:rPr>
                <w:rFonts w:ascii="Times New Roman" w:hAnsi="Times New Roman" w:cs="Times New Roman"/>
                <w:noProof/>
                <w:webHidden/>
                <w:sz w:val="24"/>
                <w:szCs w:val="24"/>
              </w:rPr>
            </w:r>
            <w:r w:rsidR="007F631C" w:rsidRPr="00D96CAD">
              <w:rPr>
                <w:rFonts w:ascii="Times New Roman" w:hAnsi="Times New Roman" w:cs="Times New Roman"/>
                <w:noProof/>
                <w:webHidden/>
                <w:sz w:val="24"/>
                <w:szCs w:val="24"/>
              </w:rPr>
              <w:fldChar w:fldCharType="separate"/>
            </w:r>
            <w:r w:rsidR="00D57EF5">
              <w:rPr>
                <w:rFonts w:ascii="Times New Roman" w:hAnsi="Times New Roman" w:cs="Times New Roman"/>
                <w:noProof/>
                <w:webHidden/>
                <w:sz w:val="24"/>
                <w:szCs w:val="24"/>
              </w:rPr>
              <w:t>12</w:t>
            </w:r>
            <w:r w:rsidR="007F631C" w:rsidRPr="00D96CAD">
              <w:rPr>
                <w:rFonts w:ascii="Times New Roman" w:hAnsi="Times New Roman" w:cs="Times New Roman"/>
                <w:noProof/>
                <w:webHidden/>
                <w:sz w:val="24"/>
                <w:szCs w:val="24"/>
              </w:rPr>
              <w:fldChar w:fldCharType="end"/>
            </w:r>
          </w:hyperlink>
        </w:p>
        <w:p w14:paraId="718DF146" w14:textId="5BA8DA74" w:rsidR="007F631C" w:rsidRPr="00D96CAD" w:rsidRDefault="000A3FD5" w:rsidP="007F631C">
          <w:pPr>
            <w:pStyle w:val="TOC1"/>
            <w:tabs>
              <w:tab w:val="right" w:leader="dot" w:pos="9350"/>
            </w:tabs>
            <w:rPr>
              <w:rFonts w:ascii="Times New Roman" w:eastAsiaTheme="minorEastAsia" w:hAnsi="Times New Roman" w:cs="Times New Roman"/>
              <w:noProof/>
              <w:sz w:val="24"/>
              <w:szCs w:val="24"/>
            </w:rPr>
          </w:pPr>
          <w:hyperlink w:anchor="_Toc102105670" w:history="1">
            <w:r w:rsidR="007F631C" w:rsidRPr="00D96CAD">
              <w:rPr>
                <w:rStyle w:val="Hyperlink"/>
                <w:rFonts w:ascii="Times New Roman" w:hAnsi="Times New Roman" w:cs="Times New Roman"/>
                <w:noProof/>
                <w:sz w:val="24"/>
                <w:szCs w:val="24"/>
                <w:shd w:val="clear" w:color="auto" w:fill="FFFFFF"/>
              </w:rPr>
              <w:t>References</w:t>
            </w:r>
            <w:r w:rsidR="007F631C" w:rsidRPr="00D96CAD">
              <w:rPr>
                <w:rFonts w:ascii="Times New Roman" w:hAnsi="Times New Roman" w:cs="Times New Roman"/>
                <w:noProof/>
                <w:webHidden/>
                <w:sz w:val="24"/>
                <w:szCs w:val="24"/>
              </w:rPr>
              <w:tab/>
            </w:r>
            <w:r w:rsidR="007F631C" w:rsidRPr="00D96CAD">
              <w:rPr>
                <w:rFonts w:ascii="Times New Roman" w:hAnsi="Times New Roman" w:cs="Times New Roman"/>
                <w:noProof/>
                <w:webHidden/>
                <w:sz w:val="24"/>
                <w:szCs w:val="24"/>
              </w:rPr>
              <w:fldChar w:fldCharType="begin"/>
            </w:r>
            <w:r w:rsidR="007F631C" w:rsidRPr="00D96CAD">
              <w:rPr>
                <w:rFonts w:ascii="Times New Roman" w:hAnsi="Times New Roman" w:cs="Times New Roman"/>
                <w:noProof/>
                <w:webHidden/>
                <w:sz w:val="24"/>
                <w:szCs w:val="24"/>
              </w:rPr>
              <w:instrText xml:space="preserve"> PAGEREF _Toc102105670 \h </w:instrText>
            </w:r>
            <w:r w:rsidR="007F631C" w:rsidRPr="00D96CAD">
              <w:rPr>
                <w:rFonts w:ascii="Times New Roman" w:hAnsi="Times New Roman" w:cs="Times New Roman"/>
                <w:noProof/>
                <w:webHidden/>
                <w:sz w:val="24"/>
                <w:szCs w:val="24"/>
              </w:rPr>
            </w:r>
            <w:r w:rsidR="007F631C" w:rsidRPr="00D96CAD">
              <w:rPr>
                <w:rFonts w:ascii="Times New Roman" w:hAnsi="Times New Roman" w:cs="Times New Roman"/>
                <w:noProof/>
                <w:webHidden/>
                <w:sz w:val="24"/>
                <w:szCs w:val="24"/>
              </w:rPr>
              <w:fldChar w:fldCharType="separate"/>
            </w:r>
            <w:r w:rsidR="00D57EF5">
              <w:rPr>
                <w:rFonts w:ascii="Times New Roman" w:hAnsi="Times New Roman" w:cs="Times New Roman"/>
                <w:noProof/>
                <w:webHidden/>
                <w:sz w:val="24"/>
                <w:szCs w:val="24"/>
              </w:rPr>
              <w:t>14</w:t>
            </w:r>
            <w:r w:rsidR="007F631C" w:rsidRPr="00D96CAD">
              <w:rPr>
                <w:rFonts w:ascii="Times New Roman" w:hAnsi="Times New Roman" w:cs="Times New Roman"/>
                <w:noProof/>
                <w:webHidden/>
                <w:sz w:val="24"/>
                <w:szCs w:val="24"/>
              </w:rPr>
              <w:fldChar w:fldCharType="end"/>
            </w:r>
          </w:hyperlink>
        </w:p>
        <w:p w14:paraId="6D6DEF81" w14:textId="77777777" w:rsidR="007F631C" w:rsidRPr="003944DB" w:rsidRDefault="007F631C" w:rsidP="007F631C">
          <w:pPr>
            <w:rPr>
              <w:rFonts w:ascii="Times New Roman" w:hAnsi="Times New Roman" w:cs="Times New Roman"/>
              <w:sz w:val="24"/>
              <w:szCs w:val="24"/>
            </w:rPr>
          </w:pPr>
          <w:r w:rsidRPr="003944DB">
            <w:rPr>
              <w:rFonts w:ascii="Times New Roman" w:hAnsi="Times New Roman" w:cs="Times New Roman"/>
              <w:b/>
              <w:bCs/>
              <w:noProof/>
              <w:sz w:val="24"/>
              <w:szCs w:val="24"/>
            </w:rPr>
            <w:fldChar w:fldCharType="end"/>
          </w:r>
        </w:p>
      </w:sdtContent>
    </w:sdt>
    <w:p w14:paraId="2D8A296A" w14:textId="77777777" w:rsidR="007F631C" w:rsidRPr="003944DB" w:rsidRDefault="007F631C" w:rsidP="007F631C">
      <w:pPr>
        <w:rPr>
          <w:rFonts w:ascii="Times New Roman" w:hAnsi="Times New Roman" w:cs="Times New Roman"/>
          <w:b/>
          <w:bCs/>
          <w:sz w:val="24"/>
          <w:szCs w:val="24"/>
        </w:rPr>
      </w:pPr>
      <w:r w:rsidRPr="003944DB">
        <w:rPr>
          <w:rFonts w:ascii="Times New Roman" w:hAnsi="Times New Roman" w:cs="Times New Roman"/>
          <w:b/>
          <w:bCs/>
          <w:sz w:val="24"/>
          <w:szCs w:val="24"/>
        </w:rPr>
        <w:br w:type="page"/>
      </w:r>
    </w:p>
    <w:p w14:paraId="2863A399" w14:textId="77777777" w:rsidR="007F631C" w:rsidRPr="003944DB" w:rsidRDefault="007F631C" w:rsidP="007F631C">
      <w:pPr>
        <w:pStyle w:val="Heading1"/>
        <w:rPr>
          <w:rFonts w:ascii="Times New Roman" w:hAnsi="Times New Roman" w:cs="Times New Roman"/>
        </w:rPr>
      </w:pPr>
      <w:bookmarkStart w:id="0" w:name="_Toc102105663"/>
      <w:r w:rsidRPr="003944DB">
        <w:rPr>
          <w:rFonts w:ascii="Times New Roman" w:hAnsi="Times New Roman" w:cs="Times New Roman"/>
        </w:rPr>
        <w:lastRenderedPageBreak/>
        <w:t>Introduction</w:t>
      </w:r>
      <w:bookmarkEnd w:id="0"/>
    </w:p>
    <w:p w14:paraId="1187E121" w14:textId="77777777" w:rsidR="007F631C" w:rsidRPr="003944DB" w:rsidRDefault="007F631C" w:rsidP="007F631C">
      <w:pPr>
        <w:spacing w:after="0" w:line="480" w:lineRule="auto"/>
        <w:ind w:firstLine="720"/>
        <w:rPr>
          <w:rFonts w:ascii="Times New Roman" w:hAnsi="Times New Roman" w:cs="Times New Roman"/>
          <w:sz w:val="24"/>
          <w:szCs w:val="24"/>
        </w:rPr>
      </w:pPr>
      <w:r w:rsidRPr="003944DB">
        <w:rPr>
          <w:rFonts w:ascii="Times New Roman" w:hAnsi="Times New Roman" w:cs="Times New Roman"/>
          <w:sz w:val="24"/>
          <w:szCs w:val="24"/>
        </w:rPr>
        <w:t xml:space="preserve">The importance of organizational communication cannot be overstated. There are plenty of firms on the market that provide similar products and services. The type of communication any multinational company </w:t>
      </w:r>
      <w:proofErr w:type="gramStart"/>
      <w:r w:rsidRPr="003944DB">
        <w:rPr>
          <w:rFonts w:ascii="Times New Roman" w:hAnsi="Times New Roman" w:cs="Times New Roman"/>
          <w:sz w:val="24"/>
          <w:szCs w:val="24"/>
        </w:rPr>
        <w:t>sets,</w:t>
      </w:r>
      <w:proofErr w:type="gramEnd"/>
      <w:r w:rsidRPr="003944DB">
        <w:rPr>
          <w:rFonts w:ascii="Times New Roman" w:hAnsi="Times New Roman" w:cs="Times New Roman"/>
          <w:sz w:val="24"/>
          <w:szCs w:val="24"/>
        </w:rPr>
        <w:t xml:space="preserve"> on the other hand, will set them apart. Furthermore, if you are starting a firm in this rapidly increasing sector, you can never be certain of what you will need. There will never be enough to meet your requirements. People's demands change all the time, and they always want more. People will always want a change to an already existing product on the market.</w:t>
      </w:r>
    </w:p>
    <w:p w14:paraId="24D4597A" w14:textId="77777777" w:rsidR="007F631C" w:rsidRPr="003944DB" w:rsidRDefault="007F631C" w:rsidP="007F631C">
      <w:pPr>
        <w:spacing w:after="0" w:line="480" w:lineRule="auto"/>
        <w:ind w:firstLine="720"/>
        <w:rPr>
          <w:rFonts w:ascii="Times New Roman" w:hAnsi="Times New Roman" w:cs="Times New Roman"/>
          <w:sz w:val="24"/>
          <w:szCs w:val="24"/>
        </w:rPr>
      </w:pPr>
      <w:r w:rsidRPr="003944DB">
        <w:rPr>
          <w:rFonts w:ascii="Times New Roman" w:hAnsi="Times New Roman" w:cs="Times New Roman"/>
          <w:sz w:val="24"/>
          <w:szCs w:val="24"/>
        </w:rPr>
        <w:t>Many international business scenarios fail due to cultural misconceptions induced by cultural variations between high and low-context cultures. Different cultures communicate in different ways. The meaning of cultural communication is encoded in codes such as contexts, and various cultures use codes and contexts in different ways while conducting or comprehending the meaning of message content.</w:t>
      </w:r>
    </w:p>
    <w:p w14:paraId="0179506D" w14:textId="77777777" w:rsidR="007F631C" w:rsidRPr="003944DB" w:rsidRDefault="007F631C" w:rsidP="007F631C">
      <w:pPr>
        <w:pStyle w:val="Heading1"/>
        <w:rPr>
          <w:rFonts w:ascii="Times New Roman" w:hAnsi="Times New Roman" w:cs="Times New Roman"/>
        </w:rPr>
      </w:pPr>
      <w:bookmarkStart w:id="1" w:name="_Toc102105664"/>
      <w:r w:rsidRPr="003944DB">
        <w:rPr>
          <w:rFonts w:ascii="Times New Roman" w:hAnsi="Times New Roman" w:cs="Times New Roman"/>
        </w:rPr>
        <w:t>Brief introduction to China</w:t>
      </w:r>
      <w:bookmarkEnd w:id="1"/>
    </w:p>
    <w:p w14:paraId="260F146E" w14:textId="77777777" w:rsidR="007F631C" w:rsidRPr="003944DB" w:rsidRDefault="007F631C" w:rsidP="007F631C">
      <w:pPr>
        <w:spacing w:after="0" w:line="480" w:lineRule="auto"/>
        <w:ind w:firstLine="720"/>
        <w:rPr>
          <w:rFonts w:ascii="Times New Roman" w:hAnsi="Times New Roman" w:cs="Times New Roman"/>
          <w:sz w:val="24"/>
          <w:szCs w:val="24"/>
        </w:rPr>
      </w:pPr>
      <w:r w:rsidRPr="003944DB">
        <w:rPr>
          <w:rFonts w:ascii="Times New Roman" w:hAnsi="Times New Roman" w:cs="Times New Roman"/>
          <w:sz w:val="24"/>
          <w:szCs w:val="24"/>
        </w:rPr>
        <w:t>Despite being the world's second-largest economy and military, China is still not considered a developed country as per most organizations' standards. Apart from having one of the lowest GDPs per capita, China's reliance on agriculture, which has been declining over time, is another sign that the country is still developing. As per the CIA World Fact Book, agriculture generated 7.9% of China's total GDP (</w:t>
      </w:r>
      <w:r w:rsidRPr="003944DB">
        <w:rPr>
          <w:rFonts w:ascii="Times New Roman" w:hAnsi="Times New Roman" w:cs="Times New Roman"/>
          <w:color w:val="222222"/>
          <w:sz w:val="24"/>
          <w:szCs w:val="24"/>
          <w:shd w:val="clear" w:color="auto" w:fill="FFFFFF"/>
        </w:rPr>
        <w:t>Jackson, 2020)</w:t>
      </w:r>
      <w:r w:rsidRPr="003944DB">
        <w:rPr>
          <w:rFonts w:ascii="Times New Roman" w:hAnsi="Times New Roman" w:cs="Times New Roman"/>
          <w:sz w:val="24"/>
          <w:szCs w:val="24"/>
        </w:rPr>
        <w:t>. In 2020, China's life expectancy was 77 years, with a rate of infant mortality of over five per 1,000 live births. Despite their low levels, these rates are far worse than those of most other countries with trillions of dollars in economic output.</w:t>
      </w:r>
    </w:p>
    <w:p w14:paraId="2B8F8798" w14:textId="77777777" w:rsidR="007F631C" w:rsidRPr="003944DB" w:rsidRDefault="007F631C" w:rsidP="007F631C">
      <w:pPr>
        <w:spacing w:after="0" w:line="480" w:lineRule="auto"/>
        <w:ind w:firstLine="720"/>
        <w:rPr>
          <w:rFonts w:ascii="Times New Roman" w:hAnsi="Times New Roman" w:cs="Times New Roman"/>
          <w:sz w:val="24"/>
          <w:szCs w:val="24"/>
        </w:rPr>
      </w:pPr>
      <w:r w:rsidRPr="003944DB">
        <w:rPr>
          <w:rFonts w:ascii="Times New Roman" w:hAnsi="Times New Roman" w:cs="Times New Roman"/>
          <w:sz w:val="24"/>
          <w:szCs w:val="24"/>
        </w:rPr>
        <w:t xml:space="preserve">The World Bank classifies a country as developing if its per capita income is less than $12,275. China's nominal GDP per capita was $7,594 in 2014, according to the World Bank, </w:t>
      </w:r>
      <w:r w:rsidRPr="003944DB">
        <w:rPr>
          <w:rFonts w:ascii="Times New Roman" w:hAnsi="Times New Roman" w:cs="Times New Roman"/>
          <w:sz w:val="24"/>
          <w:szCs w:val="24"/>
        </w:rPr>
        <w:lastRenderedPageBreak/>
        <w:t>ranking it 79th out of 183 countries (</w:t>
      </w:r>
      <w:r w:rsidRPr="003944DB">
        <w:rPr>
          <w:rFonts w:ascii="Times New Roman" w:hAnsi="Times New Roman" w:cs="Times New Roman"/>
          <w:color w:val="222222"/>
          <w:sz w:val="24"/>
          <w:szCs w:val="24"/>
          <w:shd w:val="clear" w:color="auto" w:fill="FFFFFF"/>
        </w:rPr>
        <w:t>Chen et al, 2021)</w:t>
      </w:r>
      <w:r w:rsidRPr="003944DB">
        <w:rPr>
          <w:rFonts w:ascii="Times New Roman" w:hAnsi="Times New Roman" w:cs="Times New Roman"/>
          <w:sz w:val="24"/>
          <w:szCs w:val="24"/>
        </w:rPr>
        <w:t>. However, China can be classified as a developed nation in several ways. In excess of 97% of Chinese citizens have access to safe drinking water, and 95% can read and write. Furthermore, a mobile phone is owned by 95 percent of the Chinese population.</w:t>
      </w:r>
    </w:p>
    <w:p w14:paraId="3C51AA13" w14:textId="77777777" w:rsidR="007F631C" w:rsidRPr="003944DB" w:rsidRDefault="007F631C" w:rsidP="007F631C">
      <w:pPr>
        <w:spacing w:after="0" w:line="480" w:lineRule="auto"/>
        <w:ind w:firstLine="720"/>
        <w:rPr>
          <w:rFonts w:ascii="Times New Roman" w:hAnsi="Times New Roman" w:cs="Times New Roman"/>
          <w:sz w:val="24"/>
          <w:szCs w:val="24"/>
        </w:rPr>
      </w:pPr>
      <w:r w:rsidRPr="003944DB">
        <w:rPr>
          <w:rFonts w:ascii="Times New Roman" w:hAnsi="Times New Roman" w:cs="Times New Roman"/>
          <w:sz w:val="24"/>
          <w:szCs w:val="24"/>
        </w:rPr>
        <w:t>China has grown as a fast-paced country with market potential for foreign businesses. With the country's enormous financial future growth, which allows access to a large market and significant labor cost reductions, foreign investors must approach with caution owing to political and cultural differences, which provide unpredictability. The country's rapid industrial expansion has been aided by greater technical breakthroughs, considerable foreign investment, and higher productivity (</w:t>
      </w:r>
      <w:r w:rsidRPr="003944DB">
        <w:rPr>
          <w:rFonts w:ascii="Times New Roman" w:hAnsi="Times New Roman" w:cs="Times New Roman"/>
          <w:color w:val="222222"/>
          <w:sz w:val="24"/>
          <w:szCs w:val="24"/>
          <w:shd w:val="clear" w:color="auto" w:fill="FFFFFF"/>
        </w:rPr>
        <w:t xml:space="preserve">Riedel, </w:t>
      </w:r>
      <w:proofErr w:type="spellStart"/>
      <w:r w:rsidRPr="003944DB">
        <w:rPr>
          <w:rFonts w:ascii="Times New Roman" w:hAnsi="Times New Roman" w:cs="Times New Roman"/>
          <w:color w:val="222222"/>
          <w:sz w:val="24"/>
          <w:szCs w:val="24"/>
          <w:shd w:val="clear" w:color="auto" w:fill="FFFFFF"/>
        </w:rPr>
        <w:t>Jin</w:t>
      </w:r>
      <w:proofErr w:type="spellEnd"/>
      <w:r w:rsidRPr="003944DB">
        <w:rPr>
          <w:rFonts w:ascii="Times New Roman" w:hAnsi="Times New Roman" w:cs="Times New Roman"/>
          <w:color w:val="222222"/>
          <w:sz w:val="24"/>
          <w:szCs w:val="24"/>
          <w:shd w:val="clear" w:color="auto" w:fill="FFFFFF"/>
        </w:rPr>
        <w:t>, and Gao, 2020)</w:t>
      </w:r>
      <w:r w:rsidRPr="003944DB">
        <w:rPr>
          <w:rFonts w:ascii="Times New Roman" w:hAnsi="Times New Roman" w:cs="Times New Roman"/>
          <w:sz w:val="24"/>
          <w:szCs w:val="24"/>
        </w:rPr>
        <w:t>. Any global corporation wishing to operate or extend its operations in China would need a massive corporate structure to withstand the various unpredictable circumstances and variances in the political culture and the economic environments.</w:t>
      </w:r>
    </w:p>
    <w:p w14:paraId="23F6608D" w14:textId="77777777" w:rsidR="007F631C" w:rsidRPr="003944DB" w:rsidRDefault="007F631C" w:rsidP="007F631C">
      <w:pPr>
        <w:pStyle w:val="Heading1"/>
        <w:rPr>
          <w:rFonts w:ascii="Times New Roman" w:hAnsi="Times New Roman" w:cs="Times New Roman"/>
        </w:rPr>
      </w:pPr>
      <w:r w:rsidRPr="003944DB">
        <w:rPr>
          <w:rFonts w:ascii="Times New Roman" w:hAnsi="Times New Roman" w:cs="Times New Roman"/>
        </w:rPr>
        <w:t xml:space="preserve"> </w:t>
      </w:r>
      <w:bookmarkStart w:id="2" w:name="_Toc102105665"/>
      <w:r w:rsidRPr="003944DB">
        <w:rPr>
          <w:rFonts w:ascii="Times New Roman" w:hAnsi="Times New Roman" w:cs="Times New Roman"/>
        </w:rPr>
        <w:t>Application of Hofstede theory in international and intercultural communication in China</w:t>
      </w:r>
      <w:bookmarkEnd w:id="2"/>
      <w:r w:rsidRPr="003944DB">
        <w:rPr>
          <w:rFonts w:ascii="Times New Roman" w:hAnsi="Times New Roman" w:cs="Times New Roman"/>
        </w:rPr>
        <w:t xml:space="preserve"> </w:t>
      </w:r>
    </w:p>
    <w:p w14:paraId="3DE2C183" w14:textId="77777777" w:rsidR="007F631C" w:rsidRPr="003944DB" w:rsidRDefault="007F631C" w:rsidP="007F631C">
      <w:pPr>
        <w:spacing w:after="0" w:line="480" w:lineRule="auto"/>
        <w:ind w:firstLine="720"/>
        <w:rPr>
          <w:rFonts w:ascii="Times New Roman" w:hAnsi="Times New Roman" w:cs="Times New Roman"/>
          <w:sz w:val="24"/>
          <w:szCs w:val="24"/>
        </w:rPr>
      </w:pPr>
      <w:r w:rsidRPr="003944DB">
        <w:rPr>
          <w:rFonts w:ascii="Times New Roman" w:hAnsi="Times New Roman" w:cs="Times New Roman"/>
          <w:sz w:val="24"/>
          <w:szCs w:val="24"/>
        </w:rPr>
        <w:t>Geert Hofstede's cultural determinants, which are analyzed under five components which include, “power distance, individualism vs. collectivism, masculinity vs. feminism, uncertainty avoidance, and long-term orientation” (Zhang et al., 2020), are often used to examine cultural ideologies within countries.</w:t>
      </w:r>
    </w:p>
    <w:p w14:paraId="3F269296" w14:textId="77777777" w:rsidR="007F631C" w:rsidRPr="003944DB" w:rsidRDefault="007F631C" w:rsidP="007F631C">
      <w:pPr>
        <w:spacing w:after="0" w:line="480" w:lineRule="auto"/>
        <w:ind w:firstLine="720"/>
        <w:rPr>
          <w:rFonts w:ascii="Times New Roman" w:hAnsi="Times New Roman" w:cs="Times New Roman"/>
          <w:sz w:val="24"/>
          <w:szCs w:val="24"/>
        </w:rPr>
      </w:pPr>
      <w:r w:rsidRPr="003944DB">
        <w:rPr>
          <w:rFonts w:ascii="Times New Roman" w:hAnsi="Times New Roman" w:cs="Times New Roman"/>
          <w:sz w:val="24"/>
          <w:szCs w:val="24"/>
        </w:rPr>
        <w:t xml:space="preserve">Masculinity vs feminineness revolves around the distribution of gender characters. According to Hofstede, female ideals differ less across cultures than men's doctrines, and men's standards differ widely by country, extending from highly proactive and viable, and utterly diverse from females' fundamentals, to humble and caring, and remarkably </w:t>
      </w:r>
      <w:proofErr w:type="gramStart"/>
      <w:r w:rsidRPr="003944DB">
        <w:rPr>
          <w:rFonts w:ascii="Times New Roman" w:hAnsi="Times New Roman" w:cs="Times New Roman"/>
          <w:sz w:val="24"/>
          <w:szCs w:val="24"/>
        </w:rPr>
        <w:t>similar to</w:t>
      </w:r>
      <w:proofErr w:type="gramEnd"/>
      <w:r w:rsidRPr="003944DB">
        <w:rPr>
          <w:rFonts w:ascii="Times New Roman" w:hAnsi="Times New Roman" w:cs="Times New Roman"/>
          <w:sz w:val="24"/>
          <w:szCs w:val="24"/>
        </w:rPr>
        <w:t xml:space="preserve"> women's virtues (Tomaselli, 2020). The strong personality is labeled "masculine," whereas the modest, </w:t>
      </w:r>
      <w:r w:rsidRPr="003944DB">
        <w:rPr>
          <w:rFonts w:ascii="Times New Roman" w:hAnsi="Times New Roman" w:cs="Times New Roman"/>
          <w:sz w:val="24"/>
          <w:szCs w:val="24"/>
        </w:rPr>
        <w:lastRenderedPageBreak/>
        <w:t>sympathetic personality is labeled "feminine." Women in feminine countries share men's modest, loving beliefs; women in masculine cultures are authoritative and ambitious, but not as men which means a value split.</w:t>
      </w:r>
    </w:p>
    <w:p w14:paraId="45D24FB8" w14:textId="77777777" w:rsidR="007F631C" w:rsidRPr="003944DB" w:rsidRDefault="007F631C" w:rsidP="007F631C">
      <w:pPr>
        <w:spacing w:after="0" w:line="480" w:lineRule="auto"/>
        <w:ind w:firstLine="720"/>
        <w:rPr>
          <w:rFonts w:ascii="Times New Roman" w:hAnsi="Times New Roman" w:cs="Times New Roman"/>
          <w:sz w:val="24"/>
          <w:szCs w:val="24"/>
        </w:rPr>
      </w:pPr>
      <w:r w:rsidRPr="003944DB">
        <w:rPr>
          <w:rFonts w:ascii="Times New Roman" w:hAnsi="Times New Roman" w:cs="Times New Roman"/>
          <w:sz w:val="24"/>
          <w:szCs w:val="24"/>
        </w:rPr>
        <w:t xml:space="preserve">Power Distance Index assesses lowly ranked prominent persons of a group expect from and tolerate unequal power distribution. It means that both members of the group agree on the amount of inequality in a society. Individualism and collectivism dictate the degree to which people are integrated into communities. Individualist civilizations have shaky social ties, with each individual accountable for himself and their immediate family (Zhang et al., 2020). Upon this collectivist side, there are civilizations in which individuals are born into privileged, homogeneous in-groups, often large families, that defend them in exchange for complete allegiance. Collectivism has no legislative meaning but rather, it represents </w:t>
      </w:r>
      <w:proofErr w:type="spellStart"/>
      <w:proofErr w:type="gramStart"/>
      <w:r w:rsidRPr="003944DB">
        <w:rPr>
          <w:rFonts w:ascii="Times New Roman" w:hAnsi="Times New Roman" w:cs="Times New Roman"/>
          <w:sz w:val="24"/>
          <w:szCs w:val="24"/>
        </w:rPr>
        <w:t>a</w:t>
      </w:r>
      <w:proofErr w:type="spellEnd"/>
      <w:proofErr w:type="gramEnd"/>
      <w:r w:rsidRPr="003944DB">
        <w:rPr>
          <w:rFonts w:ascii="Times New Roman" w:hAnsi="Times New Roman" w:cs="Times New Roman"/>
          <w:sz w:val="24"/>
          <w:szCs w:val="24"/>
        </w:rPr>
        <w:t xml:space="preserve"> entity instead of a nation.</w:t>
      </w:r>
    </w:p>
    <w:p w14:paraId="30492DC5" w14:textId="77777777" w:rsidR="007F631C" w:rsidRPr="003944DB" w:rsidRDefault="007F631C" w:rsidP="007F631C">
      <w:pPr>
        <w:spacing w:after="0" w:line="480" w:lineRule="auto"/>
        <w:ind w:firstLine="720"/>
        <w:rPr>
          <w:rFonts w:ascii="Times New Roman" w:hAnsi="Times New Roman" w:cs="Times New Roman"/>
          <w:sz w:val="24"/>
          <w:szCs w:val="24"/>
        </w:rPr>
      </w:pPr>
      <w:r w:rsidRPr="003944DB">
        <w:rPr>
          <w:rFonts w:ascii="Times New Roman" w:hAnsi="Times New Roman" w:cs="Times New Roman"/>
          <w:sz w:val="24"/>
          <w:szCs w:val="24"/>
        </w:rPr>
        <w:t>On the other hand, Uncertainty Avoidance Index (UAI) measures how risky and ambiguous a culture is. It showcases how cultures have conditioned their citizens to anxiety in a variety of settings. Unstructured situations are unusual, unfamiliar, surprising, and weird (Tomaselli, 2020). Uncertainty-avoidant societies attempt to decrease the risk of such disasters by enforcing strict laws and conventions, putting in place protection and dependability mechanisms, and doctrinally believing in ultimate truth. People who avoid situations where there is a lot of doubt are more vulnerable to their own anxiety and motivated by it. Due to uncertainties, cultures are vulnerable of opposing viewpoints. They are realists who allow a variety of logical and religious currents to coexist. Individuals in these societies are more reticent and contemplative, and their surroundings do not compel them to display emotion.</w:t>
      </w:r>
    </w:p>
    <w:p w14:paraId="026DB5F0" w14:textId="77777777" w:rsidR="007F631C" w:rsidRPr="003944DB" w:rsidRDefault="007F631C" w:rsidP="007F631C">
      <w:pPr>
        <w:spacing w:after="0" w:line="480" w:lineRule="auto"/>
        <w:ind w:firstLine="720"/>
        <w:rPr>
          <w:rFonts w:ascii="Times New Roman" w:hAnsi="Times New Roman" w:cs="Times New Roman"/>
          <w:sz w:val="24"/>
          <w:szCs w:val="24"/>
        </w:rPr>
      </w:pPr>
      <w:r w:rsidRPr="003944DB">
        <w:rPr>
          <w:rFonts w:ascii="Times New Roman" w:hAnsi="Times New Roman" w:cs="Times New Roman"/>
          <w:sz w:val="24"/>
          <w:szCs w:val="24"/>
        </w:rPr>
        <w:lastRenderedPageBreak/>
        <w:t>China has a much higher (80) Power Distance score than the global average of 55, according to Geert Hofstede cultural variables. This is a result of the current societal high level of power and wealth disparity. The people are not forced to live in this state; rather, society accepts it as part of their cultural history. Long-term focus is highly valued in Chinese culture (118). This depicts the society's culture and long-term mindset, which prioritizes problem-solving via time rather than willpower and strength. In terms of individualism, the Chinese are a low-ranking nation (10)</w:t>
      </w:r>
      <w:r>
        <w:rPr>
          <w:rFonts w:ascii="Times New Roman" w:hAnsi="Times New Roman" w:cs="Times New Roman"/>
          <w:sz w:val="24"/>
          <w:szCs w:val="24"/>
        </w:rPr>
        <w:t xml:space="preserve"> (</w:t>
      </w:r>
      <w:r w:rsidRPr="00863985">
        <w:rPr>
          <w:rFonts w:ascii="Times New Roman" w:hAnsi="Times New Roman" w:cs="Times New Roman"/>
          <w:sz w:val="24"/>
          <w:szCs w:val="24"/>
        </w:rPr>
        <w:t>Hofstede Insights. 2022</w:t>
      </w:r>
      <w:r>
        <w:rPr>
          <w:rFonts w:ascii="Times New Roman" w:hAnsi="Times New Roman" w:cs="Times New Roman"/>
          <w:sz w:val="24"/>
          <w:szCs w:val="24"/>
        </w:rPr>
        <w:t>)</w:t>
      </w:r>
      <w:r w:rsidRPr="003944DB">
        <w:rPr>
          <w:rFonts w:ascii="Times New Roman" w:hAnsi="Times New Roman" w:cs="Times New Roman"/>
          <w:sz w:val="24"/>
          <w:szCs w:val="24"/>
        </w:rPr>
        <w:t xml:space="preserve">. This might be owing to the communist regime's emphasis on communal rather than personal values. Low individuality shows dedication whether it's the family or extended partnerships </w:t>
      </w:r>
      <w:bookmarkStart w:id="3" w:name="_Hlk102104807"/>
      <w:r w:rsidRPr="003944DB">
        <w:rPr>
          <w:rFonts w:ascii="Times New Roman" w:hAnsi="Times New Roman" w:cs="Times New Roman"/>
          <w:sz w:val="24"/>
          <w:szCs w:val="24"/>
        </w:rPr>
        <w:t>(</w:t>
      </w:r>
      <w:proofErr w:type="spellStart"/>
      <w:r w:rsidRPr="003944DB">
        <w:rPr>
          <w:rFonts w:ascii="Times New Roman" w:hAnsi="Times New Roman" w:cs="Times New Roman"/>
          <w:sz w:val="24"/>
          <w:szCs w:val="24"/>
        </w:rPr>
        <w:t>Sawagvudcharee</w:t>
      </w:r>
      <w:proofErr w:type="spellEnd"/>
      <w:r w:rsidRPr="003944DB">
        <w:rPr>
          <w:rFonts w:ascii="Times New Roman" w:hAnsi="Times New Roman" w:cs="Times New Roman"/>
          <w:sz w:val="24"/>
          <w:szCs w:val="24"/>
        </w:rPr>
        <w:t xml:space="preserve">, and </w:t>
      </w:r>
      <w:proofErr w:type="spellStart"/>
      <w:r w:rsidRPr="003944DB">
        <w:rPr>
          <w:rFonts w:ascii="Times New Roman" w:hAnsi="Times New Roman" w:cs="Times New Roman"/>
          <w:sz w:val="24"/>
          <w:szCs w:val="24"/>
        </w:rPr>
        <w:t>Yolles</w:t>
      </w:r>
      <w:proofErr w:type="spellEnd"/>
      <w:r w:rsidRPr="003944DB">
        <w:rPr>
          <w:rFonts w:ascii="Times New Roman" w:hAnsi="Times New Roman" w:cs="Times New Roman"/>
          <w:sz w:val="24"/>
          <w:szCs w:val="24"/>
        </w:rPr>
        <w:t>, 2019)</w:t>
      </w:r>
      <w:bookmarkEnd w:id="3"/>
      <w:r w:rsidRPr="003944DB">
        <w:rPr>
          <w:rFonts w:ascii="Times New Roman" w:hAnsi="Times New Roman" w:cs="Times New Roman"/>
          <w:sz w:val="24"/>
          <w:szCs w:val="24"/>
        </w:rPr>
        <w:t>. In a collectivist society, loyalty is essential. The organization pushes its members to create close bonds with one another, with each team member taking responsibility for the other.</w:t>
      </w:r>
    </w:p>
    <w:p w14:paraId="45E963B9" w14:textId="77777777" w:rsidR="007F631C" w:rsidRPr="003944DB" w:rsidRDefault="007F631C" w:rsidP="007F631C">
      <w:pPr>
        <w:pStyle w:val="Heading1"/>
        <w:rPr>
          <w:rFonts w:ascii="Times New Roman" w:hAnsi="Times New Roman" w:cs="Times New Roman"/>
        </w:rPr>
      </w:pPr>
      <w:bookmarkStart w:id="4" w:name="_Toc102105666"/>
      <w:r w:rsidRPr="003944DB">
        <w:rPr>
          <w:rFonts w:ascii="Times New Roman" w:hAnsi="Times New Roman" w:cs="Times New Roman"/>
        </w:rPr>
        <w:t>Cultural sensitivity when doing business in China</w:t>
      </w:r>
      <w:bookmarkEnd w:id="4"/>
    </w:p>
    <w:p w14:paraId="25A37824" w14:textId="77777777" w:rsidR="007F631C" w:rsidRPr="003944DB" w:rsidRDefault="007F631C" w:rsidP="007F631C">
      <w:pPr>
        <w:spacing w:after="0" w:line="480" w:lineRule="auto"/>
        <w:ind w:firstLine="720"/>
        <w:rPr>
          <w:rFonts w:ascii="Times New Roman" w:hAnsi="Times New Roman" w:cs="Times New Roman"/>
          <w:sz w:val="24"/>
          <w:szCs w:val="24"/>
        </w:rPr>
      </w:pPr>
      <w:proofErr w:type="gramStart"/>
      <w:r w:rsidRPr="003944DB">
        <w:rPr>
          <w:rFonts w:ascii="Times New Roman" w:hAnsi="Times New Roman" w:cs="Times New Roman"/>
          <w:sz w:val="24"/>
          <w:szCs w:val="24"/>
        </w:rPr>
        <w:t>Despite the fact that</w:t>
      </w:r>
      <w:proofErr w:type="gramEnd"/>
      <w:r w:rsidRPr="003944DB">
        <w:rPr>
          <w:rFonts w:ascii="Times New Roman" w:hAnsi="Times New Roman" w:cs="Times New Roman"/>
          <w:sz w:val="24"/>
          <w:szCs w:val="24"/>
        </w:rPr>
        <w:t xml:space="preserve"> Chinese culture is varied, scholars from around the world feel that many common characteristics exist despite the diversity of Chinese ethnicities. These are mostly drawn from Confucian philosophy's enormous effect on Chinese culture, and they are important to Chinese identity. The family is vital to Chinese culture, as is the hierarchical system of social life, ethical and character training, and a concentration on hard labor and accomplishment (Liu, Lu, and Wang, 2020). China is known for its 'collectivist' civilization and culture. The family structure takes priority over its specific individuals in many respects. Children must learn not to retaliate against their parents or older people. It is believed if there </w:t>
      </w:r>
      <w:proofErr w:type="gramStart"/>
      <w:r w:rsidRPr="003944DB">
        <w:rPr>
          <w:rFonts w:ascii="Times New Roman" w:hAnsi="Times New Roman" w:cs="Times New Roman"/>
          <w:sz w:val="24"/>
          <w:szCs w:val="24"/>
        </w:rPr>
        <w:t>is</w:t>
      </w:r>
      <w:proofErr w:type="gramEnd"/>
      <w:r w:rsidRPr="003944DB">
        <w:rPr>
          <w:rFonts w:ascii="Times New Roman" w:hAnsi="Times New Roman" w:cs="Times New Roman"/>
          <w:sz w:val="24"/>
          <w:szCs w:val="24"/>
        </w:rPr>
        <w:t xml:space="preserve"> peace in the home, the family would flourish. To put it another way, family members should adhere to the fundamental principles of obedience, moderation, and self-control. Most Chinese immigrants face enough challenges as a result of expectations related to family life.</w:t>
      </w:r>
    </w:p>
    <w:p w14:paraId="0B44D5F2" w14:textId="77777777" w:rsidR="007F631C" w:rsidRPr="003944DB" w:rsidRDefault="007F631C" w:rsidP="007F631C">
      <w:pPr>
        <w:spacing w:after="0" w:line="480" w:lineRule="auto"/>
        <w:ind w:firstLine="720"/>
        <w:rPr>
          <w:rFonts w:ascii="Times New Roman" w:hAnsi="Times New Roman" w:cs="Times New Roman"/>
          <w:sz w:val="24"/>
          <w:szCs w:val="24"/>
        </w:rPr>
      </w:pPr>
      <w:r w:rsidRPr="003944DB">
        <w:rPr>
          <w:rFonts w:ascii="Times New Roman" w:hAnsi="Times New Roman" w:cs="Times New Roman"/>
          <w:sz w:val="24"/>
          <w:szCs w:val="24"/>
        </w:rPr>
        <w:lastRenderedPageBreak/>
        <w:t>The profitability of a competitor is determined in part by its organizational communication strategies and abilities. Communication has long been known to be influenced by cultural factors. Top executives in international corporations, on the other hand, frequently disregard the significance of the hidden barriers that cultural differences create in corporate communications in culturally reflective global marketplaces (</w:t>
      </w:r>
      <w:proofErr w:type="spellStart"/>
      <w:r w:rsidRPr="003944DB">
        <w:rPr>
          <w:rFonts w:ascii="Times New Roman" w:hAnsi="Times New Roman" w:cs="Times New Roman"/>
          <w:sz w:val="24"/>
          <w:szCs w:val="24"/>
        </w:rPr>
        <w:t>Sawagvudcharee</w:t>
      </w:r>
      <w:proofErr w:type="spellEnd"/>
      <w:r w:rsidRPr="003944DB">
        <w:rPr>
          <w:rFonts w:ascii="Times New Roman" w:hAnsi="Times New Roman" w:cs="Times New Roman"/>
          <w:sz w:val="24"/>
          <w:szCs w:val="24"/>
        </w:rPr>
        <w:t xml:space="preserve">, and </w:t>
      </w:r>
      <w:proofErr w:type="spellStart"/>
      <w:r w:rsidRPr="003944DB">
        <w:rPr>
          <w:rFonts w:ascii="Times New Roman" w:hAnsi="Times New Roman" w:cs="Times New Roman"/>
          <w:sz w:val="24"/>
          <w:szCs w:val="24"/>
        </w:rPr>
        <w:t>Yolles</w:t>
      </w:r>
      <w:proofErr w:type="spellEnd"/>
      <w:r w:rsidRPr="003944DB">
        <w:rPr>
          <w:rFonts w:ascii="Times New Roman" w:hAnsi="Times New Roman" w:cs="Times New Roman"/>
          <w:sz w:val="24"/>
          <w:szCs w:val="24"/>
        </w:rPr>
        <w:t>, 2019). In foreign business dealings, cultural differences are usually identified as unseen hurdles. Understanding cultural differences is a desired critical approach for organizations for them to have a price advantage in their dealings.</w:t>
      </w:r>
    </w:p>
    <w:p w14:paraId="6AD068B9" w14:textId="77777777" w:rsidR="007F631C" w:rsidRPr="003944DB" w:rsidRDefault="007F631C" w:rsidP="007F631C">
      <w:pPr>
        <w:spacing w:after="0" w:line="480" w:lineRule="auto"/>
        <w:ind w:firstLine="720"/>
        <w:rPr>
          <w:rFonts w:ascii="Times New Roman" w:hAnsi="Times New Roman" w:cs="Times New Roman"/>
          <w:sz w:val="24"/>
          <w:szCs w:val="24"/>
        </w:rPr>
      </w:pPr>
      <w:r w:rsidRPr="003944DB">
        <w:rPr>
          <w:rFonts w:ascii="Times New Roman" w:hAnsi="Times New Roman" w:cs="Times New Roman"/>
          <w:sz w:val="24"/>
          <w:szCs w:val="24"/>
        </w:rPr>
        <w:t xml:space="preserve">Many areas in international business interaction are influenced by culture. It affects free trade policies, localization and standardization strategy, advertising, product effectiveness, professional networks, international company operations, brand management, multinational negotiating, and consumption habits. Foreigners are viewed by the Chinese as economic agents instead of human beings. When it comes to business relationships, rank counts a lot, and one must keep that in mind when conversing (Ting-Toomey, and </w:t>
      </w:r>
      <w:proofErr w:type="spellStart"/>
      <w:r w:rsidRPr="003944DB">
        <w:rPr>
          <w:rFonts w:ascii="Times New Roman" w:hAnsi="Times New Roman" w:cs="Times New Roman"/>
          <w:sz w:val="24"/>
          <w:szCs w:val="24"/>
        </w:rPr>
        <w:t>Dorjee</w:t>
      </w:r>
      <w:proofErr w:type="spellEnd"/>
      <w:r w:rsidRPr="003944DB">
        <w:rPr>
          <w:rFonts w:ascii="Times New Roman" w:hAnsi="Times New Roman" w:cs="Times New Roman"/>
          <w:sz w:val="24"/>
          <w:szCs w:val="24"/>
        </w:rPr>
        <w:t>, 2018). The Chinese favor face-to-face conversation over textual or phone communication. At luncheon or social gatherings, business talks are not suitable, but social etiquette must be respected. There is a definite distinction from business activities and leisure in China, therefore mixing the two is vital. Booking plans several weeks in advance, preferable in test form, is a possible rule guiding commercial activity. In China, punctuality is seen as a virtue. Being late is unprofessional and may jeopardize your connection.</w:t>
      </w:r>
    </w:p>
    <w:p w14:paraId="584E69CE" w14:textId="77777777" w:rsidR="007F631C" w:rsidRPr="003944DB" w:rsidRDefault="007F631C" w:rsidP="007F631C">
      <w:pPr>
        <w:spacing w:after="0" w:line="480" w:lineRule="auto"/>
        <w:ind w:firstLine="720"/>
        <w:rPr>
          <w:rFonts w:ascii="Times New Roman" w:hAnsi="Times New Roman" w:cs="Times New Roman"/>
          <w:sz w:val="24"/>
          <w:szCs w:val="24"/>
        </w:rPr>
      </w:pPr>
      <w:r w:rsidRPr="003944DB">
        <w:rPr>
          <w:rFonts w:ascii="Times New Roman" w:hAnsi="Times New Roman" w:cs="Times New Roman"/>
          <w:sz w:val="24"/>
          <w:szCs w:val="24"/>
        </w:rPr>
        <w:t xml:space="preserve">Silence may sometimes communicate a lot more than words. Nonverbal communication gives crucial information about the message a person is seeking to deliver, thus things like touching, physical contact, and other forms of "body language" must be carefully observed and </w:t>
      </w:r>
      <w:r w:rsidRPr="003944DB">
        <w:rPr>
          <w:rFonts w:ascii="Times New Roman" w:hAnsi="Times New Roman" w:cs="Times New Roman"/>
          <w:sz w:val="24"/>
          <w:szCs w:val="24"/>
        </w:rPr>
        <w:lastRenderedPageBreak/>
        <w:t>assessed. In our rapidly changing world, where cultures and countries circulate and connect at dizzying speeds, those who know how to communicate well across ethnicities, in both personal and professional circumstances, will have a considerable advantage over those who do not (Zhang et al., 2020).</w:t>
      </w:r>
    </w:p>
    <w:p w14:paraId="533DF38E" w14:textId="77777777" w:rsidR="007F631C" w:rsidRPr="003944DB" w:rsidRDefault="007F631C" w:rsidP="007F631C">
      <w:pPr>
        <w:pStyle w:val="Heading1"/>
        <w:rPr>
          <w:rFonts w:ascii="Times New Roman" w:hAnsi="Times New Roman" w:cs="Times New Roman"/>
        </w:rPr>
      </w:pPr>
      <w:bookmarkStart w:id="5" w:name="_Toc102105667"/>
      <w:r w:rsidRPr="003944DB">
        <w:rPr>
          <w:rFonts w:ascii="Times New Roman" w:hAnsi="Times New Roman" w:cs="Times New Roman"/>
        </w:rPr>
        <w:t>Communication barriers experienced by foreign businesses in China</w:t>
      </w:r>
      <w:bookmarkEnd w:id="5"/>
    </w:p>
    <w:p w14:paraId="0AB561C3" w14:textId="77777777" w:rsidR="007F631C" w:rsidRPr="003944DB" w:rsidRDefault="007F631C" w:rsidP="007F631C">
      <w:pPr>
        <w:spacing w:after="0" w:line="480" w:lineRule="auto"/>
        <w:ind w:firstLine="720"/>
        <w:rPr>
          <w:rFonts w:ascii="Times New Roman" w:hAnsi="Times New Roman" w:cs="Times New Roman"/>
          <w:sz w:val="24"/>
          <w:szCs w:val="24"/>
        </w:rPr>
      </w:pPr>
      <w:r w:rsidRPr="003944DB">
        <w:rPr>
          <w:rFonts w:ascii="Times New Roman" w:hAnsi="Times New Roman" w:cs="Times New Roman"/>
          <w:sz w:val="24"/>
          <w:szCs w:val="24"/>
        </w:rPr>
        <w:t>Cultural distance is the most difficult barrier to efficient communication for an international company. Many corporations have developed multinational initiatives that need the formation of corporate entities in multiple host countries as a result of the notion of globalization. The failure of expatriates to satisfy the cultural standards of the host community is one of the major challenges that obstruct communication after moving to another country. When a corporation wants to capture market share from a host country, cultural aspects of communication are critical. The preferred manner of information transmission and non-verbal communication indicators that both parties must understand are some of the cultural components that must be carefully considered.</w:t>
      </w:r>
    </w:p>
    <w:p w14:paraId="6B741AC7" w14:textId="77777777" w:rsidR="007F631C" w:rsidRPr="003944DB" w:rsidRDefault="007F631C" w:rsidP="007F631C">
      <w:pPr>
        <w:spacing w:after="0" w:line="480" w:lineRule="auto"/>
        <w:ind w:firstLine="720"/>
        <w:rPr>
          <w:rFonts w:ascii="Times New Roman" w:hAnsi="Times New Roman" w:cs="Times New Roman"/>
          <w:sz w:val="24"/>
          <w:szCs w:val="24"/>
        </w:rPr>
      </w:pPr>
      <w:r w:rsidRPr="003944DB">
        <w:rPr>
          <w:rFonts w:ascii="Times New Roman" w:hAnsi="Times New Roman" w:cs="Times New Roman"/>
          <w:sz w:val="24"/>
          <w:szCs w:val="24"/>
        </w:rPr>
        <w:t xml:space="preserve">The favored form of communication varies from one country to the next. While one country's business communication may need verbal delivery of information and verbal contracts, others may prefer written documentation and contracts. Furthermore, certain cultures have acquired a stronger predilection for nonverbal communication (Luo, and </w:t>
      </w:r>
      <w:proofErr w:type="spellStart"/>
      <w:r w:rsidRPr="003944DB">
        <w:rPr>
          <w:rFonts w:ascii="Times New Roman" w:hAnsi="Times New Roman" w:cs="Times New Roman"/>
          <w:sz w:val="24"/>
          <w:szCs w:val="24"/>
        </w:rPr>
        <w:t>Shenkar</w:t>
      </w:r>
      <w:proofErr w:type="spellEnd"/>
      <w:r w:rsidRPr="003944DB">
        <w:rPr>
          <w:rFonts w:ascii="Times New Roman" w:hAnsi="Times New Roman" w:cs="Times New Roman"/>
          <w:sz w:val="24"/>
          <w:szCs w:val="24"/>
        </w:rPr>
        <w:t xml:space="preserve">, 2017). When negotiating with the Chinese, for example, it is usual for Chinese team members to go silent for </w:t>
      </w:r>
      <w:proofErr w:type="gramStart"/>
      <w:r w:rsidRPr="003944DB">
        <w:rPr>
          <w:rFonts w:ascii="Times New Roman" w:hAnsi="Times New Roman" w:cs="Times New Roman"/>
          <w:sz w:val="24"/>
          <w:szCs w:val="24"/>
        </w:rPr>
        <w:t>a period of time</w:t>
      </w:r>
      <w:proofErr w:type="gramEnd"/>
      <w:r w:rsidRPr="003944DB">
        <w:rPr>
          <w:rFonts w:ascii="Times New Roman" w:hAnsi="Times New Roman" w:cs="Times New Roman"/>
          <w:sz w:val="24"/>
          <w:szCs w:val="24"/>
        </w:rPr>
        <w:t xml:space="preserve">, indicating that they are waiting for their counterparts to offer them a better deal. If a company does not understand the significance of silence from Chinese negotiators, it will have difficulty satisfying the demands of its partners. This demonstrates that culture is one of the most significant impediments to efficient communication in international commerce, as well as </w:t>
      </w:r>
      <w:r w:rsidRPr="003944DB">
        <w:rPr>
          <w:rFonts w:ascii="Times New Roman" w:hAnsi="Times New Roman" w:cs="Times New Roman"/>
          <w:sz w:val="24"/>
          <w:szCs w:val="24"/>
        </w:rPr>
        <w:lastRenderedPageBreak/>
        <w:t>the need of businesses actively understanding the cultural requirements of the cultures in which they intend to conduct business.</w:t>
      </w:r>
    </w:p>
    <w:p w14:paraId="6034332F" w14:textId="77777777" w:rsidR="007F631C" w:rsidRPr="003944DB" w:rsidRDefault="007F631C" w:rsidP="007F631C">
      <w:pPr>
        <w:spacing w:after="0" w:line="480" w:lineRule="auto"/>
        <w:ind w:firstLine="720"/>
        <w:rPr>
          <w:rFonts w:ascii="Times New Roman" w:hAnsi="Times New Roman" w:cs="Times New Roman"/>
          <w:sz w:val="24"/>
          <w:szCs w:val="24"/>
        </w:rPr>
      </w:pPr>
      <w:r w:rsidRPr="003944DB">
        <w:rPr>
          <w:rFonts w:ascii="Times New Roman" w:hAnsi="Times New Roman" w:cs="Times New Roman"/>
          <w:sz w:val="24"/>
          <w:szCs w:val="24"/>
        </w:rPr>
        <w:t xml:space="preserve">Language is among the issues that make international business communication more difficult. People from </w:t>
      </w:r>
      <w:proofErr w:type="gramStart"/>
      <w:r w:rsidRPr="003944DB">
        <w:rPr>
          <w:rFonts w:ascii="Times New Roman" w:hAnsi="Times New Roman" w:cs="Times New Roman"/>
          <w:sz w:val="24"/>
          <w:szCs w:val="24"/>
        </w:rPr>
        <w:t>all across</w:t>
      </w:r>
      <w:proofErr w:type="gramEnd"/>
      <w:r w:rsidRPr="003944DB">
        <w:rPr>
          <w:rFonts w:ascii="Times New Roman" w:hAnsi="Times New Roman" w:cs="Times New Roman"/>
          <w:sz w:val="24"/>
          <w:szCs w:val="24"/>
        </w:rPr>
        <w:t xml:space="preserve"> the globe will speak different languages since dialect is a socially formed feature of communication. One of the requirements for success in an international business is the ability to interact with people from across the world, which may entail businessmen learning their counterparts' native languages (</w:t>
      </w:r>
      <w:proofErr w:type="spellStart"/>
      <w:r w:rsidRPr="003944DB">
        <w:rPr>
          <w:rFonts w:ascii="Times New Roman" w:hAnsi="Times New Roman" w:cs="Times New Roman"/>
          <w:sz w:val="24"/>
          <w:szCs w:val="24"/>
        </w:rPr>
        <w:t>Tenzer</w:t>
      </w:r>
      <w:proofErr w:type="spellEnd"/>
      <w:r w:rsidRPr="003944DB">
        <w:rPr>
          <w:rFonts w:ascii="Times New Roman" w:hAnsi="Times New Roman" w:cs="Times New Roman"/>
          <w:sz w:val="24"/>
          <w:szCs w:val="24"/>
        </w:rPr>
        <w:t xml:space="preserve">, </w:t>
      </w:r>
      <w:proofErr w:type="spellStart"/>
      <w:r w:rsidRPr="003944DB">
        <w:rPr>
          <w:rFonts w:ascii="Times New Roman" w:hAnsi="Times New Roman" w:cs="Times New Roman"/>
          <w:sz w:val="24"/>
          <w:szCs w:val="24"/>
        </w:rPr>
        <w:t>Terjesen</w:t>
      </w:r>
      <w:proofErr w:type="spellEnd"/>
      <w:r w:rsidRPr="003944DB">
        <w:rPr>
          <w:rFonts w:ascii="Times New Roman" w:hAnsi="Times New Roman" w:cs="Times New Roman"/>
          <w:sz w:val="24"/>
          <w:szCs w:val="24"/>
        </w:rPr>
        <w:t xml:space="preserve">, and </w:t>
      </w:r>
      <w:proofErr w:type="spellStart"/>
      <w:r w:rsidRPr="003944DB">
        <w:rPr>
          <w:rFonts w:ascii="Times New Roman" w:hAnsi="Times New Roman" w:cs="Times New Roman"/>
          <w:sz w:val="24"/>
          <w:szCs w:val="24"/>
        </w:rPr>
        <w:t>Harzing</w:t>
      </w:r>
      <w:proofErr w:type="spellEnd"/>
      <w:r w:rsidRPr="003944DB">
        <w:rPr>
          <w:rFonts w:ascii="Times New Roman" w:hAnsi="Times New Roman" w:cs="Times New Roman"/>
          <w:sz w:val="24"/>
          <w:szCs w:val="24"/>
        </w:rPr>
        <w:t>, 2017). However, in other circumstances, communication becomes problematic because the parties involved lack a shared language in which to interact. In such instances, the best choice is to hire a translator to act as a liaison between the parties involved. However, because the translator often does not convey the true intent from one side to the other, the process of translation is not always an efficient technique of strengthening communication between parties experiencing language hurdles.</w:t>
      </w:r>
    </w:p>
    <w:p w14:paraId="4D9C8BAF" w14:textId="77777777" w:rsidR="007F631C" w:rsidRPr="003944DB" w:rsidRDefault="007F631C" w:rsidP="007F631C">
      <w:pPr>
        <w:spacing w:after="0" w:line="480" w:lineRule="auto"/>
        <w:ind w:firstLine="720"/>
        <w:rPr>
          <w:rFonts w:ascii="Times New Roman" w:hAnsi="Times New Roman" w:cs="Times New Roman"/>
          <w:sz w:val="24"/>
          <w:szCs w:val="24"/>
        </w:rPr>
      </w:pPr>
      <w:r w:rsidRPr="003944DB">
        <w:rPr>
          <w:rFonts w:ascii="Times New Roman" w:hAnsi="Times New Roman" w:cs="Times New Roman"/>
          <w:sz w:val="24"/>
          <w:szCs w:val="24"/>
        </w:rPr>
        <w:t xml:space="preserve">Language has </w:t>
      </w:r>
      <w:proofErr w:type="gramStart"/>
      <w:r w:rsidRPr="003944DB">
        <w:rPr>
          <w:rFonts w:ascii="Times New Roman" w:hAnsi="Times New Roman" w:cs="Times New Roman"/>
          <w:sz w:val="24"/>
          <w:szCs w:val="24"/>
        </w:rPr>
        <w:t>a number of</w:t>
      </w:r>
      <w:proofErr w:type="gramEnd"/>
      <w:r w:rsidRPr="003944DB">
        <w:rPr>
          <w:rFonts w:ascii="Times New Roman" w:hAnsi="Times New Roman" w:cs="Times New Roman"/>
          <w:sz w:val="24"/>
          <w:szCs w:val="24"/>
        </w:rPr>
        <w:t xml:space="preserve"> aspects in international trade. It provides not only for the transmission of data from one entity to another, but also for the establishment of business terminology that can be used by multiple parties. If business partners do not communicate in the same dialect, they will almost certainly fail to meet their contractual duties, which may result in dispute due to misunderstandings (</w:t>
      </w:r>
      <w:proofErr w:type="spellStart"/>
      <w:r w:rsidRPr="003944DB">
        <w:rPr>
          <w:rFonts w:ascii="Times New Roman" w:hAnsi="Times New Roman" w:cs="Times New Roman"/>
          <w:sz w:val="24"/>
          <w:szCs w:val="24"/>
        </w:rPr>
        <w:t>Klyukanov</w:t>
      </w:r>
      <w:proofErr w:type="spellEnd"/>
      <w:r w:rsidRPr="003944DB">
        <w:rPr>
          <w:rFonts w:ascii="Times New Roman" w:hAnsi="Times New Roman" w:cs="Times New Roman"/>
          <w:sz w:val="24"/>
          <w:szCs w:val="24"/>
        </w:rPr>
        <w:t>, 2020). It is obvious that language difficulties may result in parties making contradicting claims while attempting to communicate in their counterpart's language, which would exemplify tensions when the partners engage in business procedures.</w:t>
      </w:r>
    </w:p>
    <w:p w14:paraId="09A78AD9" w14:textId="77777777" w:rsidR="007F631C" w:rsidRPr="003944DB" w:rsidRDefault="007F631C" w:rsidP="007F631C">
      <w:pPr>
        <w:pStyle w:val="Heading1"/>
        <w:rPr>
          <w:rFonts w:ascii="Times New Roman" w:hAnsi="Times New Roman" w:cs="Times New Roman"/>
        </w:rPr>
      </w:pPr>
      <w:bookmarkStart w:id="6" w:name="_Toc102105668"/>
      <w:r w:rsidRPr="003944DB">
        <w:rPr>
          <w:rFonts w:ascii="Times New Roman" w:hAnsi="Times New Roman" w:cs="Times New Roman"/>
        </w:rPr>
        <w:lastRenderedPageBreak/>
        <w:t>Communication strategies and recommendations to enable companies to succeed in China</w:t>
      </w:r>
      <w:bookmarkEnd w:id="6"/>
      <w:r w:rsidRPr="003944DB">
        <w:rPr>
          <w:rFonts w:ascii="Times New Roman" w:hAnsi="Times New Roman" w:cs="Times New Roman"/>
        </w:rPr>
        <w:t xml:space="preserve"> </w:t>
      </w:r>
    </w:p>
    <w:p w14:paraId="7B866B3D" w14:textId="77777777" w:rsidR="007F631C" w:rsidRPr="003944DB" w:rsidRDefault="007F631C" w:rsidP="007F631C">
      <w:pPr>
        <w:spacing w:after="0" w:line="480" w:lineRule="auto"/>
        <w:ind w:firstLine="720"/>
        <w:rPr>
          <w:rFonts w:ascii="Times New Roman" w:hAnsi="Times New Roman" w:cs="Times New Roman"/>
          <w:sz w:val="24"/>
          <w:szCs w:val="24"/>
        </w:rPr>
      </w:pPr>
      <w:r w:rsidRPr="003944DB">
        <w:rPr>
          <w:rFonts w:ascii="Times New Roman" w:hAnsi="Times New Roman" w:cs="Times New Roman"/>
          <w:sz w:val="24"/>
          <w:szCs w:val="24"/>
        </w:rPr>
        <w:t>Cultural competency training addresses the cultural hurdles that obstruct communication between businesses and their partners and target customers in diverse host countries. Companies should be forced to provide expatriates with training and development programs to guarantee that they have the essential knowledge and abilities for connecting with the people in their host countries (</w:t>
      </w:r>
      <w:proofErr w:type="spellStart"/>
      <w:r w:rsidRPr="003944DB">
        <w:rPr>
          <w:rFonts w:ascii="Times New Roman" w:hAnsi="Times New Roman" w:cs="Times New Roman"/>
          <w:sz w:val="24"/>
          <w:szCs w:val="24"/>
        </w:rPr>
        <w:t>Klyukanov</w:t>
      </w:r>
      <w:proofErr w:type="spellEnd"/>
      <w:r w:rsidRPr="003944DB">
        <w:rPr>
          <w:rFonts w:ascii="Times New Roman" w:hAnsi="Times New Roman" w:cs="Times New Roman"/>
          <w:sz w:val="24"/>
          <w:szCs w:val="24"/>
        </w:rPr>
        <w:t>, 2020). It would also be beneficial for businesses to increase diversity in their workplaces within host countries, so that staff members with the same backgrounds as various clients can improve communication. For example, having a Chinese employee in an organizational branch in China would be a strategic move toward assisting other employees to learn about the target market's cultural communication needs.</w:t>
      </w:r>
    </w:p>
    <w:p w14:paraId="6ECCFD24" w14:textId="77777777" w:rsidR="007F631C" w:rsidRPr="003944DB" w:rsidRDefault="007F631C" w:rsidP="007F631C">
      <w:pPr>
        <w:spacing w:after="0" w:line="480" w:lineRule="auto"/>
        <w:ind w:firstLine="720"/>
        <w:rPr>
          <w:rFonts w:ascii="Times New Roman" w:hAnsi="Times New Roman" w:cs="Times New Roman"/>
          <w:sz w:val="24"/>
          <w:szCs w:val="24"/>
        </w:rPr>
      </w:pPr>
      <w:r w:rsidRPr="003944DB">
        <w:rPr>
          <w:rFonts w:ascii="Times New Roman" w:hAnsi="Times New Roman" w:cs="Times New Roman"/>
          <w:sz w:val="24"/>
          <w:szCs w:val="24"/>
        </w:rPr>
        <w:t>Using technology to conduct international business is an alternative technique for removing communication obstacles. For example, getting into e-commerce would make it easier to create online businesses that are available in a variety of languages and accessible to consumers all over the world. This means that clients from all over the world will have access to a company's products and will be able to obtain information about them in their native languages (Quirke, 2017). Electronic translators included in distant communication systems would also make it easier to negotiate with partners from other countries. Because the partners are not in physical touch with one other when utilizing technology, there is cultural neutrality because communication is solely dependent on text.</w:t>
      </w:r>
    </w:p>
    <w:p w14:paraId="49184331" w14:textId="77777777" w:rsidR="007F631C" w:rsidRPr="003944DB" w:rsidRDefault="007F631C" w:rsidP="007F631C">
      <w:pPr>
        <w:spacing w:after="0" w:line="480" w:lineRule="auto"/>
        <w:ind w:firstLine="720"/>
        <w:rPr>
          <w:rFonts w:ascii="Times New Roman" w:hAnsi="Times New Roman" w:cs="Times New Roman"/>
          <w:sz w:val="24"/>
          <w:szCs w:val="24"/>
        </w:rPr>
      </w:pPr>
      <w:r w:rsidRPr="003944DB">
        <w:rPr>
          <w:rFonts w:ascii="Times New Roman" w:hAnsi="Times New Roman" w:cs="Times New Roman"/>
          <w:sz w:val="24"/>
          <w:szCs w:val="24"/>
        </w:rPr>
        <w:t xml:space="preserve">Learning the language spoken by business partners is a simple way to overcome the language barrier. This allows a more effective communication process when using spoken or written platforms. Each party should be obliged to learn an international language, such as English, which is used by businesses in international communication to make the process of </w:t>
      </w:r>
      <w:r w:rsidRPr="003944DB">
        <w:rPr>
          <w:rFonts w:ascii="Times New Roman" w:hAnsi="Times New Roman" w:cs="Times New Roman"/>
          <w:sz w:val="24"/>
          <w:szCs w:val="24"/>
        </w:rPr>
        <w:lastRenderedPageBreak/>
        <w:t>doing business go more smoothly. Having a translator present during business meetings may also be beneficial (Quirke, 2017). Translators provide a two-way flow of information, removing communication obstacles between the two parties. However, translators are not always dependable solutions since they may misread one party's thoughts, resulting in inconsistencies in the business process. Technology has also made it possible to utilize computerized language translators, which can be useful in situations when both languages are spoken.</w:t>
      </w:r>
    </w:p>
    <w:p w14:paraId="42D6850B" w14:textId="77777777" w:rsidR="007F631C" w:rsidRPr="003944DB" w:rsidRDefault="007F631C" w:rsidP="007F631C">
      <w:pPr>
        <w:pStyle w:val="Heading1"/>
        <w:rPr>
          <w:rFonts w:ascii="Times New Roman" w:hAnsi="Times New Roman" w:cs="Times New Roman"/>
        </w:rPr>
      </w:pPr>
      <w:bookmarkStart w:id="7" w:name="_Toc102105669"/>
      <w:r w:rsidRPr="003944DB">
        <w:rPr>
          <w:rFonts w:ascii="Times New Roman" w:hAnsi="Times New Roman" w:cs="Times New Roman"/>
        </w:rPr>
        <w:t>Conclusion.</w:t>
      </w:r>
      <w:bookmarkEnd w:id="7"/>
    </w:p>
    <w:p w14:paraId="3ABAD375" w14:textId="77777777" w:rsidR="007F631C" w:rsidRPr="003944DB" w:rsidRDefault="007F631C" w:rsidP="007F631C">
      <w:pPr>
        <w:spacing w:after="0" w:line="480" w:lineRule="auto"/>
        <w:ind w:firstLine="720"/>
        <w:rPr>
          <w:rFonts w:ascii="Times New Roman" w:hAnsi="Times New Roman" w:cs="Times New Roman"/>
          <w:sz w:val="24"/>
          <w:szCs w:val="24"/>
        </w:rPr>
      </w:pPr>
      <w:r w:rsidRPr="003944DB">
        <w:rPr>
          <w:rFonts w:ascii="Times New Roman" w:hAnsi="Times New Roman" w:cs="Times New Roman"/>
          <w:sz w:val="24"/>
          <w:szCs w:val="24"/>
        </w:rPr>
        <w:t>China is a rapidly developing market with significant industrialization and industrial expansion. As the third largest trade states globally, China continues to be essential economic partner for UK businesses. Businesses and Global organizations must be cognizant of the state's financial, governmental, and ethnic identity, which can be challenging to manage and inhibit progress. It's critical to analyze cultural and legislative undertakings, including how much they affect company activities and interactions.</w:t>
      </w:r>
    </w:p>
    <w:p w14:paraId="2C4F0EE4" w14:textId="77777777" w:rsidR="007F631C" w:rsidRPr="003944DB" w:rsidRDefault="007F631C" w:rsidP="007F631C">
      <w:pPr>
        <w:spacing w:after="0" w:line="480" w:lineRule="auto"/>
        <w:ind w:firstLine="720"/>
        <w:rPr>
          <w:rFonts w:ascii="Times New Roman" w:hAnsi="Times New Roman" w:cs="Times New Roman"/>
          <w:sz w:val="24"/>
          <w:szCs w:val="24"/>
        </w:rPr>
      </w:pPr>
      <w:r w:rsidRPr="003944DB">
        <w:rPr>
          <w:rFonts w:ascii="Times New Roman" w:hAnsi="Times New Roman" w:cs="Times New Roman"/>
          <w:sz w:val="24"/>
          <w:szCs w:val="24"/>
        </w:rPr>
        <w:t xml:space="preserve">Experts have legitimate points of view on the removal of communication obstacles. It is obvious that learning a second or third language is a must for </w:t>
      </w:r>
      <w:proofErr w:type="gramStart"/>
      <w:r w:rsidRPr="003944DB">
        <w:rPr>
          <w:rFonts w:ascii="Times New Roman" w:hAnsi="Times New Roman" w:cs="Times New Roman"/>
          <w:sz w:val="24"/>
          <w:szCs w:val="24"/>
        </w:rPr>
        <w:t>business people</w:t>
      </w:r>
      <w:proofErr w:type="gramEnd"/>
      <w:r w:rsidRPr="003944DB">
        <w:rPr>
          <w:rFonts w:ascii="Times New Roman" w:hAnsi="Times New Roman" w:cs="Times New Roman"/>
          <w:sz w:val="24"/>
          <w:szCs w:val="24"/>
        </w:rPr>
        <w:t xml:space="preserve"> in today's world, especially if they operate in different regions of the globe. It's amazing how technology has made it possible to break down communication boundaries in so many ways. Because communication is primarily through text, online business is a legitimate strategy for eliminating the need for companies to develop physical locations in various parts of the world. It also eradicates the urge for businesses to invest in studying the cultural requirements of their target consumers.</w:t>
      </w:r>
    </w:p>
    <w:p w14:paraId="6FFAFD11" w14:textId="77777777" w:rsidR="007F631C" w:rsidRPr="003944DB" w:rsidRDefault="007F631C" w:rsidP="007F631C">
      <w:pPr>
        <w:spacing w:after="0" w:line="480" w:lineRule="auto"/>
        <w:ind w:firstLine="720"/>
        <w:rPr>
          <w:rFonts w:ascii="Times New Roman" w:hAnsi="Times New Roman" w:cs="Times New Roman"/>
          <w:sz w:val="24"/>
          <w:szCs w:val="24"/>
        </w:rPr>
      </w:pPr>
      <w:r w:rsidRPr="003944DB">
        <w:rPr>
          <w:rFonts w:ascii="Times New Roman" w:hAnsi="Times New Roman" w:cs="Times New Roman"/>
          <w:sz w:val="24"/>
          <w:szCs w:val="24"/>
        </w:rPr>
        <w:t xml:space="preserve">In today's corporate world, communication will remain to be a key, especially as firms grow into international business practices. To guarantee that communications is within the </w:t>
      </w:r>
      <w:r w:rsidRPr="003944DB">
        <w:rPr>
          <w:rFonts w:ascii="Times New Roman" w:hAnsi="Times New Roman" w:cs="Times New Roman"/>
          <w:sz w:val="24"/>
          <w:szCs w:val="24"/>
        </w:rPr>
        <w:lastRenderedPageBreak/>
        <w:t>appropriate limits mandated by customers, firms will need to learn about the cultural needs of cultures in the countries that they serve for their business activities.</w:t>
      </w:r>
    </w:p>
    <w:p w14:paraId="0ACB76E1" w14:textId="77777777" w:rsidR="007F631C" w:rsidRPr="003944DB" w:rsidRDefault="007F631C" w:rsidP="007F631C">
      <w:pPr>
        <w:rPr>
          <w:rFonts w:ascii="Times New Roman" w:hAnsi="Times New Roman" w:cs="Times New Roman"/>
          <w:sz w:val="24"/>
          <w:szCs w:val="24"/>
        </w:rPr>
      </w:pPr>
      <w:r w:rsidRPr="003944DB">
        <w:rPr>
          <w:rFonts w:ascii="Times New Roman" w:hAnsi="Times New Roman" w:cs="Times New Roman"/>
          <w:sz w:val="24"/>
          <w:szCs w:val="24"/>
        </w:rPr>
        <w:br w:type="page"/>
      </w:r>
    </w:p>
    <w:p w14:paraId="3A9C5966" w14:textId="77777777" w:rsidR="007F631C" w:rsidRPr="003944DB" w:rsidRDefault="007F631C" w:rsidP="007F631C">
      <w:pPr>
        <w:pStyle w:val="Heading1"/>
        <w:rPr>
          <w:rFonts w:ascii="Times New Roman" w:hAnsi="Times New Roman" w:cs="Times New Roman"/>
          <w:shd w:val="clear" w:color="auto" w:fill="FFFFFF"/>
        </w:rPr>
      </w:pPr>
      <w:bookmarkStart w:id="8" w:name="_Toc102105670"/>
      <w:r w:rsidRPr="003944DB">
        <w:rPr>
          <w:rFonts w:ascii="Times New Roman" w:hAnsi="Times New Roman" w:cs="Times New Roman"/>
          <w:shd w:val="clear" w:color="auto" w:fill="FFFFFF"/>
        </w:rPr>
        <w:lastRenderedPageBreak/>
        <w:t>References</w:t>
      </w:r>
      <w:bookmarkEnd w:id="8"/>
    </w:p>
    <w:p w14:paraId="1B1E78B8" w14:textId="77777777" w:rsidR="007F631C" w:rsidRPr="003944DB" w:rsidRDefault="007F631C" w:rsidP="007F631C">
      <w:pPr>
        <w:spacing w:after="0" w:line="480" w:lineRule="auto"/>
        <w:ind w:left="720" w:hanging="720"/>
        <w:rPr>
          <w:rFonts w:ascii="Times New Roman" w:hAnsi="Times New Roman" w:cs="Times New Roman"/>
          <w:color w:val="222222"/>
          <w:sz w:val="24"/>
          <w:szCs w:val="24"/>
          <w:shd w:val="clear" w:color="auto" w:fill="FFFFFF"/>
        </w:rPr>
      </w:pPr>
      <w:r w:rsidRPr="003944DB">
        <w:rPr>
          <w:rFonts w:ascii="Times New Roman" w:hAnsi="Times New Roman" w:cs="Times New Roman"/>
          <w:color w:val="222222"/>
          <w:sz w:val="24"/>
          <w:szCs w:val="24"/>
          <w:shd w:val="clear" w:color="auto" w:fill="FFFFFF"/>
        </w:rPr>
        <w:t>Chen, Z., He, Y., Liu, Z., Serrato, J.C.S. and Xu, D.Y., 2021. The structure of business taxation in China. </w:t>
      </w:r>
      <w:r w:rsidRPr="003944DB">
        <w:rPr>
          <w:rFonts w:ascii="Times New Roman" w:hAnsi="Times New Roman" w:cs="Times New Roman"/>
          <w:i/>
          <w:iCs/>
          <w:color w:val="222222"/>
          <w:sz w:val="24"/>
          <w:szCs w:val="24"/>
          <w:shd w:val="clear" w:color="auto" w:fill="FFFFFF"/>
        </w:rPr>
        <w:t>Tax Policy and the Economy</w:t>
      </w:r>
      <w:r w:rsidRPr="003944DB">
        <w:rPr>
          <w:rFonts w:ascii="Times New Roman" w:hAnsi="Times New Roman" w:cs="Times New Roman"/>
          <w:color w:val="222222"/>
          <w:sz w:val="24"/>
          <w:szCs w:val="24"/>
          <w:shd w:val="clear" w:color="auto" w:fill="FFFFFF"/>
        </w:rPr>
        <w:t>, </w:t>
      </w:r>
      <w:r w:rsidRPr="003944DB">
        <w:rPr>
          <w:rFonts w:ascii="Times New Roman" w:hAnsi="Times New Roman" w:cs="Times New Roman"/>
          <w:i/>
          <w:iCs/>
          <w:color w:val="222222"/>
          <w:sz w:val="24"/>
          <w:szCs w:val="24"/>
          <w:shd w:val="clear" w:color="auto" w:fill="FFFFFF"/>
        </w:rPr>
        <w:t>35</w:t>
      </w:r>
      <w:r w:rsidRPr="003944DB">
        <w:rPr>
          <w:rFonts w:ascii="Times New Roman" w:hAnsi="Times New Roman" w:cs="Times New Roman"/>
          <w:color w:val="222222"/>
          <w:sz w:val="24"/>
          <w:szCs w:val="24"/>
          <w:shd w:val="clear" w:color="auto" w:fill="FFFFFF"/>
        </w:rPr>
        <w:t>(1), pp.131-177.</w:t>
      </w:r>
    </w:p>
    <w:p w14:paraId="7B09FC70" w14:textId="77777777" w:rsidR="007F631C" w:rsidRPr="003944DB" w:rsidRDefault="007F631C" w:rsidP="007F631C">
      <w:pPr>
        <w:spacing w:after="0" w:line="480" w:lineRule="auto"/>
        <w:ind w:left="720" w:hanging="720"/>
        <w:rPr>
          <w:rFonts w:ascii="Times New Roman" w:hAnsi="Times New Roman" w:cs="Times New Roman"/>
          <w:sz w:val="24"/>
          <w:szCs w:val="24"/>
        </w:rPr>
      </w:pPr>
      <w:r w:rsidRPr="00863985">
        <w:rPr>
          <w:rFonts w:ascii="Times New Roman" w:hAnsi="Times New Roman" w:cs="Times New Roman"/>
          <w:sz w:val="24"/>
          <w:szCs w:val="24"/>
        </w:rPr>
        <w:t>Hofstede Insights. 2022. Country Comparison - Hofstede Insights. [online] Available at: &lt;https://www.hofstede-insights.com/country-comparison/china/&gt; [Accessed 29 April 2022].</w:t>
      </w:r>
    </w:p>
    <w:p w14:paraId="49264D79" w14:textId="77777777" w:rsidR="007F631C" w:rsidRPr="003944DB" w:rsidRDefault="007F631C" w:rsidP="007F631C">
      <w:pPr>
        <w:spacing w:after="0" w:line="480" w:lineRule="auto"/>
        <w:ind w:left="720" w:hanging="720"/>
        <w:rPr>
          <w:rFonts w:ascii="Times New Roman" w:hAnsi="Times New Roman" w:cs="Times New Roman"/>
          <w:color w:val="222222"/>
          <w:sz w:val="24"/>
          <w:szCs w:val="24"/>
          <w:shd w:val="clear" w:color="auto" w:fill="FFFFFF"/>
        </w:rPr>
      </w:pPr>
      <w:r w:rsidRPr="003944DB">
        <w:rPr>
          <w:rFonts w:ascii="Times New Roman" w:hAnsi="Times New Roman" w:cs="Times New Roman"/>
          <w:color w:val="222222"/>
          <w:sz w:val="24"/>
          <w:szCs w:val="24"/>
          <w:shd w:val="clear" w:color="auto" w:fill="FFFFFF"/>
        </w:rPr>
        <w:t>Jackson, S.F., 2020. How to Measure a “Giant</w:t>
      </w:r>
      <w:proofErr w:type="gramStart"/>
      <w:r w:rsidRPr="003944DB">
        <w:rPr>
          <w:rFonts w:ascii="Times New Roman" w:hAnsi="Times New Roman" w:cs="Times New Roman"/>
          <w:color w:val="222222"/>
          <w:sz w:val="24"/>
          <w:szCs w:val="24"/>
          <w:shd w:val="clear" w:color="auto" w:fill="FFFFFF"/>
        </w:rPr>
        <w:t>”?.</w:t>
      </w:r>
      <w:proofErr w:type="gramEnd"/>
      <w:r w:rsidRPr="003944DB">
        <w:rPr>
          <w:rFonts w:ascii="Times New Roman" w:hAnsi="Times New Roman" w:cs="Times New Roman"/>
          <w:color w:val="222222"/>
          <w:sz w:val="24"/>
          <w:szCs w:val="24"/>
          <w:shd w:val="clear" w:color="auto" w:fill="FFFFFF"/>
        </w:rPr>
        <w:t> </w:t>
      </w:r>
      <w:r w:rsidRPr="003944DB">
        <w:rPr>
          <w:rFonts w:ascii="Times New Roman" w:hAnsi="Times New Roman" w:cs="Times New Roman"/>
          <w:i/>
          <w:iCs/>
          <w:color w:val="222222"/>
          <w:sz w:val="24"/>
          <w:szCs w:val="24"/>
          <w:shd w:val="clear" w:color="auto" w:fill="FFFFFF"/>
        </w:rPr>
        <w:t>Education About ASIA</w:t>
      </w:r>
      <w:r w:rsidRPr="003944DB">
        <w:rPr>
          <w:rFonts w:ascii="Times New Roman" w:hAnsi="Times New Roman" w:cs="Times New Roman"/>
          <w:color w:val="222222"/>
          <w:sz w:val="24"/>
          <w:szCs w:val="24"/>
          <w:shd w:val="clear" w:color="auto" w:fill="FFFFFF"/>
        </w:rPr>
        <w:t>, </w:t>
      </w:r>
      <w:r w:rsidRPr="003944DB">
        <w:rPr>
          <w:rFonts w:ascii="Times New Roman" w:hAnsi="Times New Roman" w:cs="Times New Roman"/>
          <w:i/>
          <w:iCs/>
          <w:color w:val="222222"/>
          <w:sz w:val="24"/>
          <w:szCs w:val="24"/>
          <w:shd w:val="clear" w:color="auto" w:fill="FFFFFF"/>
        </w:rPr>
        <w:t>25</w:t>
      </w:r>
      <w:r w:rsidRPr="003944DB">
        <w:rPr>
          <w:rFonts w:ascii="Times New Roman" w:hAnsi="Times New Roman" w:cs="Times New Roman"/>
          <w:color w:val="222222"/>
          <w:sz w:val="24"/>
          <w:szCs w:val="24"/>
          <w:shd w:val="clear" w:color="auto" w:fill="FFFFFF"/>
        </w:rPr>
        <w:t>(3).</w:t>
      </w:r>
    </w:p>
    <w:p w14:paraId="5D76ED4D" w14:textId="77777777" w:rsidR="007F631C" w:rsidRPr="003944DB" w:rsidRDefault="007F631C" w:rsidP="007F631C">
      <w:pPr>
        <w:spacing w:after="0" w:line="480" w:lineRule="auto"/>
        <w:ind w:left="720" w:hanging="720"/>
        <w:rPr>
          <w:rFonts w:ascii="Times New Roman" w:hAnsi="Times New Roman" w:cs="Times New Roman"/>
          <w:sz w:val="24"/>
          <w:szCs w:val="24"/>
        </w:rPr>
      </w:pPr>
      <w:proofErr w:type="spellStart"/>
      <w:r w:rsidRPr="003944DB">
        <w:rPr>
          <w:rFonts w:ascii="Times New Roman" w:hAnsi="Times New Roman" w:cs="Times New Roman"/>
          <w:sz w:val="24"/>
          <w:szCs w:val="24"/>
        </w:rPr>
        <w:t>Klyukanov</w:t>
      </w:r>
      <w:proofErr w:type="spellEnd"/>
      <w:r w:rsidRPr="003944DB">
        <w:rPr>
          <w:rFonts w:ascii="Times New Roman" w:hAnsi="Times New Roman" w:cs="Times New Roman"/>
          <w:sz w:val="24"/>
          <w:szCs w:val="24"/>
        </w:rPr>
        <w:t>, I.E., 2020. Principles of intercultural communication. Routledge.</w:t>
      </w:r>
    </w:p>
    <w:p w14:paraId="367A94B7" w14:textId="77777777" w:rsidR="007F631C" w:rsidRPr="003944DB" w:rsidRDefault="007F631C" w:rsidP="007F631C">
      <w:pPr>
        <w:spacing w:after="0" w:line="480" w:lineRule="auto"/>
        <w:ind w:left="720" w:hanging="720"/>
        <w:rPr>
          <w:rFonts w:ascii="Times New Roman" w:hAnsi="Times New Roman" w:cs="Times New Roman"/>
          <w:sz w:val="24"/>
          <w:szCs w:val="24"/>
        </w:rPr>
      </w:pPr>
      <w:r w:rsidRPr="003944DB">
        <w:rPr>
          <w:rFonts w:ascii="Times New Roman" w:hAnsi="Times New Roman" w:cs="Times New Roman"/>
          <w:sz w:val="24"/>
          <w:szCs w:val="24"/>
        </w:rPr>
        <w:t>Liu, A., Lu, C. and Wang, Z., 2020. The roles of cultural and institutional distance in international trade: Evidence from China's trade with the Belt and Road countries. China Economic Review, 61, p.101234.</w:t>
      </w:r>
    </w:p>
    <w:p w14:paraId="17A7FFFB" w14:textId="77777777" w:rsidR="007F631C" w:rsidRPr="003944DB" w:rsidRDefault="007F631C" w:rsidP="007F631C">
      <w:pPr>
        <w:spacing w:after="0" w:line="480" w:lineRule="auto"/>
        <w:ind w:left="720" w:hanging="720"/>
        <w:rPr>
          <w:rFonts w:ascii="Times New Roman" w:hAnsi="Times New Roman" w:cs="Times New Roman"/>
          <w:sz w:val="24"/>
          <w:szCs w:val="24"/>
        </w:rPr>
      </w:pPr>
      <w:r w:rsidRPr="003944DB">
        <w:rPr>
          <w:rFonts w:ascii="Times New Roman" w:hAnsi="Times New Roman" w:cs="Times New Roman"/>
          <w:sz w:val="24"/>
          <w:szCs w:val="24"/>
        </w:rPr>
        <w:t xml:space="preserve">Luo, Y. and </w:t>
      </w:r>
      <w:proofErr w:type="spellStart"/>
      <w:r w:rsidRPr="003944DB">
        <w:rPr>
          <w:rFonts w:ascii="Times New Roman" w:hAnsi="Times New Roman" w:cs="Times New Roman"/>
          <w:sz w:val="24"/>
          <w:szCs w:val="24"/>
        </w:rPr>
        <w:t>Shenkar</w:t>
      </w:r>
      <w:proofErr w:type="spellEnd"/>
      <w:r w:rsidRPr="003944DB">
        <w:rPr>
          <w:rFonts w:ascii="Times New Roman" w:hAnsi="Times New Roman" w:cs="Times New Roman"/>
          <w:sz w:val="24"/>
          <w:szCs w:val="24"/>
        </w:rPr>
        <w:t>, O., 2017. The multinational corporation as a multilingual community: Language and organization in a global context. In Language in international business (pp. 59-92). Palgrave Macmillan, Cham.</w:t>
      </w:r>
    </w:p>
    <w:p w14:paraId="23140F4F" w14:textId="77777777" w:rsidR="007F631C" w:rsidRPr="003944DB" w:rsidRDefault="007F631C" w:rsidP="007F631C">
      <w:pPr>
        <w:spacing w:after="0" w:line="480" w:lineRule="auto"/>
        <w:ind w:left="720" w:hanging="720"/>
        <w:rPr>
          <w:rFonts w:ascii="Times New Roman" w:hAnsi="Times New Roman" w:cs="Times New Roman"/>
          <w:sz w:val="24"/>
          <w:szCs w:val="24"/>
        </w:rPr>
      </w:pPr>
      <w:r w:rsidRPr="003944DB">
        <w:rPr>
          <w:rFonts w:ascii="Times New Roman" w:hAnsi="Times New Roman" w:cs="Times New Roman"/>
          <w:sz w:val="24"/>
          <w:szCs w:val="24"/>
        </w:rPr>
        <w:t>Quirke, B., 2017. Making the connections: Using internal communication to turn strategy into action. Routledge.</w:t>
      </w:r>
    </w:p>
    <w:p w14:paraId="539C1C58" w14:textId="77777777" w:rsidR="007F631C" w:rsidRPr="003944DB" w:rsidRDefault="007F631C" w:rsidP="007F631C">
      <w:pPr>
        <w:spacing w:after="0" w:line="480" w:lineRule="auto"/>
        <w:ind w:left="720" w:hanging="720"/>
        <w:rPr>
          <w:rFonts w:ascii="Times New Roman" w:hAnsi="Times New Roman" w:cs="Times New Roman"/>
          <w:color w:val="222222"/>
          <w:sz w:val="24"/>
          <w:szCs w:val="24"/>
          <w:shd w:val="clear" w:color="auto" w:fill="FFFFFF"/>
        </w:rPr>
      </w:pPr>
      <w:r w:rsidRPr="003944DB">
        <w:rPr>
          <w:rFonts w:ascii="Times New Roman" w:hAnsi="Times New Roman" w:cs="Times New Roman"/>
          <w:color w:val="222222"/>
          <w:sz w:val="24"/>
          <w:szCs w:val="24"/>
          <w:shd w:val="clear" w:color="auto" w:fill="FFFFFF"/>
        </w:rPr>
        <w:t xml:space="preserve">Riedel, J., </w:t>
      </w:r>
      <w:proofErr w:type="spellStart"/>
      <w:r w:rsidRPr="003944DB">
        <w:rPr>
          <w:rFonts w:ascii="Times New Roman" w:hAnsi="Times New Roman" w:cs="Times New Roman"/>
          <w:color w:val="222222"/>
          <w:sz w:val="24"/>
          <w:szCs w:val="24"/>
          <w:shd w:val="clear" w:color="auto" w:fill="FFFFFF"/>
        </w:rPr>
        <w:t>Jin</w:t>
      </w:r>
      <w:proofErr w:type="spellEnd"/>
      <w:r w:rsidRPr="003944DB">
        <w:rPr>
          <w:rFonts w:ascii="Times New Roman" w:hAnsi="Times New Roman" w:cs="Times New Roman"/>
          <w:color w:val="222222"/>
          <w:sz w:val="24"/>
          <w:szCs w:val="24"/>
          <w:shd w:val="clear" w:color="auto" w:fill="FFFFFF"/>
        </w:rPr>
        <w:t>, J. and Gao, J., 2020. How China Grows. In </w:t>
      </w:r>
      <w:r w:rsidRPr="003944DB">
        <w:rPr>
          <w:rFonts w:ascii="Times New Roman" w:hAnsi="Times New Roman" w:cs="Times New Roman"/>
          <w:i/>
          <w:iCs/>
          <w:color w:val="222222"/>
          <w:sz w:val="24"/>
          <w:szCs w:val="24"/>
          <w:shd w:val="clear" w:color="auto" w:fill="FFFFFF"/>
        </w:rPr>
        <w:t>How China Grows</w:t>
      </w:r>
      <w:r w:rsidRPr="003944DB">
        <w:rPr>
          <w:rFonts w:ascii="Times New Roman" w:hAnsi="Times New Roman" w:cs="Times New Roman"/>
          <w:color w:val="222222"/>
          <w:sz w:val="24"/>
          <w:szCs w:val="24"/>
          <w:shd w:val="clear" w:color="auto" w:fill="FFFFFF"/>
        </w:rPr>
        <w:t>. Princeton University Press.</w:t>
      </w:r>
    </w:p>
    <w:p w14:paraId="26F84339" w14:textId="77777777" w:rsidR="007F631C" w:rsidRPr="003944DB" w:rsidRDefault="007F631C" w:rsidP="007F631C">
      <w:pPr>
        <w:spacing w:after="0" w:line="480" w:lineRule="auto"/>
        <w:ind w:left="720" w:hanging="720"/>
        <w:rPr>
          <w:rFonts w:ascii="Times New Roman" w:hAnsi="Times New Roman" w:cs="Times New Roman"/>
          <w:sz w:val="24"/>
          <w:szCs w:val="24"/>
        </w:rPr>
      </w:pPr>
      <w:proofErr w:type="spellStart"/>
      <w:r w:rsidRPr="003944DB">
        <w:rPr>
          <w:rFonts w:ascii="Times New Roman" w:hAnsi="Times New Roman" w:cs="Times New Roman"/>
          <w:sz w:val="24"/>
          <w:szCs w:val="24"/>
        </w:rPr>
        <w:t>Sawagvudcharee</w:t>
      </w:r>
      <w:proofErr w:type="spellEnd"/>
      <w:r w:rsidRPr="003944DB">
        <w:rPr>
          <w:rFonts w:ascii="Times New Roman" w:hAnsi="Times New Roman" w:cs="Times New Roman"/>
          <w:sz w:val="24"/>
          <w:szCs w:val="24"/>
        </w:rPr>
        <w:t xml:space="preserve">, O. and </w:t>
      </w:r>
      <w:proofErr w:type="spellStart"/>
      <w:r w:rsidRPr="003944DB">
        <w:rPr>
          <w:rFonts w:ascii="Times New Roman" w:hAnsi="Times New Roman" w:cs="Times New Roman"/>
          <w:sz w:val="24"/>
          <w:szCs w:val="24"/>
        </w:rPr>
        <w:t>Yolles</w:t>
      </w:r>
      <w:proofErr w:type="spellEnd"/>
      <w:r w:rsidRPr="003944DB">
        <w:rPr>
          <w:rFonts w:ascii="Times New Roman" w:hAnsi="Times New Roman" w:cs="Times New Roman"/>
          <w:sz w:val="24"/>
          <w:szCs w:val="24"/>
        </w:rPr>
        <w:t>, M., 2019. Understanding Cultural Differences: A Case Study of Chinese Culture. International Journal of Economics, Business and Management Research, 3(10).</w:t>
      </w:r>
    </w:p>
    <w:p w14:paraId="1D37A0B9" w14:textId="77777777" w:rsidR="007F631C" w:rsidRPr="003944DB" w:rsidRDefault="007F631C" w:rsidP="007F631C">
      <w:pPr>
        <w:spacing w:after="0" w:line="480" w:lineRule="auto"/>
        <w:ind w:left="720" w:hanging="720"/>
        <w:rPr>
          <w:rFonts w:ascii="Times New Roman" w:hAnsi="Times New Roman" w:cs="Times New Roman"/>
          <w:sz w:val="24"/>
          <w:szCs w:val="24"/>
        </w:rPr>
      </w:pPr>
      <w:proofErr w:type="spellStart"/>
      <w:r w:rsidRPr="003944DB">
        <w:rPr>
          <w:rFonts w:ascii="Times New Roman" w:hAnsi="Times New Roman" w:cs="Times New Roman"/>
          <w:sz w:val="24"/>
          <w:szCs w:val="24"/>
        </w:rPr>
        <w:t>Tenzer</w:t>
      </w:r>
      <w:proofErr w:type="spellEnd"/>
      <w:r w:rsidRPr="003944DB">
        <w:rPr>
          <w:rFonts w:ascii="Times New Roman" w:hAnsi="Times New Roman" w:cs="Times New Roman"/>
          <w:sz w:val="24"/>
          <w:szCs w:val="24"/>
        </w:rPr>
        <w:t xml:space="preserve">, H., </w:t>
      </w:r>
      <w:proofErr w:type="spellStart"/>
      <w:r w:rsidRPr="003944DB">
        <w:rPr>
          <w:rFonts w:ascii="Times New Roman" w:hAnsi="Times New Roman" w:cs="Times New Roman"/>
          <w:sz w:val="24"/>
          <w:szCs w:val="24"/>
        </w:rPr>
        <w:t>Terjesen</w:t>
      </w:r>
      <w:proofErr w:type="spellEnd"/>
      <w:r w:rsidRPr="003944DB">
        <w:rPr>
          <w:rFonts w:ascii="Times New Roman" w:hAnsi="Times New Roman" w:cs="Times New Roman"/>
          <w:sz w:val="24"/>
          <w:szCs w:val="24"/>
        </w:rPr>
        <w:t xml:space="preserve">, S. and </w:t>
      </w:r>
      <w:proofErr w:type="spellStart"/>
      <w:r w:rsidRPr="003944DB">
        <w:rPr>
          <w:rFonts w:ascii="Times New Roman" w:hAnsi="Times New Roman" w:cs="Times New Roman"/>
          <w:sz w:val="24"/>
          <w:szCs w:val="24"/>
        </w:rPr>
        <w:t>Harzing</w:t>
      </w:r>
      <w:proofErr w:type="spellEnd"/>
      <w:r w:rsidRPr="003944DB">
        <w:rPr>
          <w:rFonts w:ascii="Times New Roman" w:hAnsi="Times New Roman" w:cs="Times New Roman"/>
          <w:sz w:val="24"/>
          <w:szCs w:val="24"/>
        </w:rPr>
        <w:t>, A.W., 2017. Language in international business: A review and agenda for future research. Management International Review, 57(6), pp.815-854.</w:t>
      </w:r>
    </w:p>
    <w:p w14:paraId="7A1DA9D4" w14:textId="77777777" w:rsidR="007F631C" w:rsidRPr="003944DB" w:rsidRDefault="007F631C" w:rsidP="007F631C">
      <w:pPr>
        <w:spacing w:after="0" w:line="480" w:lineRule="auto"/>
        <w:ind w:left="720" w:hanging="720"/>
        <w:rPr>
          <w:rFonts w:ascii="Times New Roman" w:hAnsi="Times New Roman" w:cs="Times New Roman"/>
          <w:sz w:val="24"/>
          <w:szCs w:val="24"/>
        </w:rPr>
      </w:pPr>
      <w:r w:rsidRPr="003944DB">
        <w:rPr>
          <w:rFonts w:ascii="Times New Roman" w:hAnsi="Times New Roman" w:cs="Times New Roman"/>
          <w:sz w:val="24"/>
          <w:szCs w:val="24"/>
        </w:rPr>
        <w:t xml:space="preserve">Ting-Toomey, S. and </w:t>
      </w:r>
      <w:proofErr w:type="spellStart"/>
      <w:r w:rsidRPr="003944DB">
        <w:rPr>
          <w:rFonts w:ascii="Times New Roman" w:hAnsi="Times New Roman" w:cs="Times New Roman"/>
          <w:sz w:val="24"/>
          <w:szCs w:val="24"/>
        </w:rPr>
        <w:t>Dorjee</w:t>
      </w:r>
      <w:proofErr w:type="spellEnd"/>
      <w:r w:rsidRPr="003944DB">
        <w:rPr>
          <w:rFonts w:ascii="Times New Roman" w:hAnsi="Times New Roman" w:cs="Times New Roman"/>
          <w:sz w:val="24"/>
          <w:szCs w:val="24"/>
        </w:rPr>
        <w:t>, T., 2018. Communicating across cultures. Guilford Publications.</w:t>
      </w:r>
    </w:p>
    <w:p w14:paraId="5F0914F0" w14:textId="77777777" w:rsidR="007F631C" w:rsidRPr="003944DB" w:rsidRDefault="007F631C" w:rsidP="007F631C">
      <w:pPr>
        <w:spacing w:after="0" w:line="480" w:lineRule="auto"/>
        <w:ind w:left="720" w:hanging="720"/>
        <w:rPr>
          <w:rFonts w:ascii="Times New Roman" w:hAnsi="Times New Roman" w:cs="Times New Roman"/>
          <w:sz w:val="24"/>
          <w:szCs w:val="24"/>
        </w:rPr>
      </w:pPr>
      <w:r w:rsidRPr="003944DB">
        <w:rPr>
          <w:rFonts w:ascii="Times New Roman" w:hAnsi="Times New Roman" w:cs="Times New Roman"/>
          <w:sz w:val="24"/>
          <w:szCs w:val="24"/>
        </w:rPr>
        <w:lastRenderedPageBreak/>
        <w:t>Tomaselli, K.G., 2020. Intercultural communication: a southern view on the way ahead: culture, terrorism and spirituality. Annals of the International Communication Association, 44(1), pp.19-33.</w:t>
      </w:r>
    </w:p>
    <w:p w14:paraId="7A751CD1" w14:textId="77777777" w:rsidR="007F631C" w:rsidRDefault="007F631C" w:rsidP="007F631C">
      <w:pPr>
        <w:spacing w:after="0" w:line="480" w:lineRule="auto"/>
        <w:ind w:left="720" w:hanging="720"/>
        <w:rPr>
          <w:rFonts w:ascii="Times New Roman" w:hAnsi="Times New Roman" w:cs="Times New Roman"/>
          <w:sz w:val="24"/>
          <w:szCs w:val="24"/>
        </w:rPr>
      </w:pPr>
      <w:r w:rsidRPr="003944DB">
        <w:rPr>
          <w:rFonts w:ascii="Times New Roman" w:hAnsi="Times New Roman" w:cs="Times New Roman"/>
          <w:sz w:val="24"/>
          <w:szCs w:val="24"/>
        </w:rPr>
        <w:t>Zhang, T., Luo, J., Zhang, C.Y. and Lee, C.K., 2020. The joint effects of information and communication technology development and intercultural miscommunication on international trade: evidence from China and its trading partners. Industrial Marketing Management, 89, pp.40-49.</w:t>
      </w:r>
    </w:p>
    <w:p w14:paraId="79DF71C3" w14:textId="77777777" w:rsidR="007F631C" w:rsidRPr="003944DB" w:rsidRDefault="007F631C" w:rsidP="007F631C">
      <w:pPr>
        <w:spacing w:after="0" w:line="480" w:lineRule="auto"/>
        <w:rPr>
          <w:rFonts w:ascii="Times New Roman" w:hAnsi="Times New Roman" w:cs="Times New Roman"/>
          <w:sz w:val="24"/>
          <w:szCs w:val="24"/>
        </w:rPr>
      </w:pPr>
    </w:p>
    <w:p w14:paraId="0AE76790" w14:textId="7E710048" w:rsidR="00A674FE" w:rsidRDefault="00A674FE"/>
    <w:sectPr w:rsidR="00A674FE">
      <w:headerReference w:type="default" r:id="rId8"/>
      <w:footerReference w:type="even"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6770BA" w14:textId="77777777" w:rsidR="000A3FD5" w:rsidRDefault="000A3FD5">
      <w:pPr>
        <w:spacing w:after="0" w:line="240" w:lineRule="auto"/>
      </w:pPr>
      <w:r>
        <w:separator/>
      </w:r>
    </w:p>
  </w:endnote>
  <w:endnote w:type="continuationSeparator" w:id="0">
    <w:p w14:paraId="3DCED81F" w14:textId="77777777" w:rsidR="000A3FD5" w:rsidRDefault="000A3F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8783614"/>
      <w:docPartObj>
        <w:docPartGallery w:val="Page Numbers (Bottom of Page)"/>
        <w:docPartUnique/>
      </w:docPartObj>
    </w:sdtPr>
    <w:sdtContent>
      <w:p w14:paraId="3BE87539" w14:textId="0E0C26EB" w:rsidR="00FA245F" w:rsidRDefault="00FA245F" w:rsidP="00B3275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A40B02B" w14:textId="77777777" w:rsidR="00FA245F" w:rsidRDefault="00FA245F" w:rsidP="00FA245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223509" w14:textId="77777777" w:rsidR="00FA245F" w:rsidRDefault="00FA245F">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4D55B60" w14:textId="69C82437" w:rsidR="00FA245F" w:rsidRPr="00FA245F" w:rsidRDefault="00FA245F" w:rsidP="00FA245F">
    <w:pPr>
      <w:pStyle w:val="Footer"/>
      <w:ind w:right="360"/>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CBA92D" w14:textId="77777777" w:rsidR="000A3FD5" w:rsidRDefault="000A3FD5">
      <w:pPr>
        <w:spacing w:after="0" w:line="240" w:lineRule="auto"/>
      </w:pPr>
      <w:r>
        <w:separator/>
      </w:r>
    </w:p>
  </w:footnote>
  <w:footnote w:type="continuationSeparator" w:id="0">
    <w:p w14:paraId="0AF3A8B2" w14:textId="77777777" w:rsidR="000A3FD5" w:rsidRDefault="000A3F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2137137215"/>
      <w:docPartObj>
        <w:docPartGallery w:val="Page Numbers (Top of Page)"/>
        <w:docPartUnique/>
      </w:docPartObj>
    </w:sdtPr>
    <w:sdtEndPr>
      <w:rPr>
        <w:noProof/>
      </w:rPr>
    </w:sdtEndPr>
    <w:sdtContent>
      <w:p w14:paraId="0C1C3F27" w14:textId="3DB31B06" w:rsidR="00F56144" w:rsidRPr="00FA245F" w:rsidRDefault="00FA245F" w:rsidP="00FA245F">
        <w:pPr>
          <w:pStyle w:val="Header"/>
          <w:rPr>
            <w:rFonts w:ascii="Times New Roman" w:hAnsi="Times New Roman" w:cs="Times New Roman"/>
            <w:sz w:val="28"/>
            <w:szCs w:val="28"/>
          </w:rPr>
        </w:pPr>
        <w:r w:rsidRPr="00FA245F">
          <w:rPr>
            <w:rFonts w:ascii="Times New Roman" w:hAnsi="Times New Roman" w:cs="Times New Roman"/>
            <w:sz w:val="28"/>
            <w:szCs w:val="28"/>
          </w:rPr>
          <w:t>INTERNATIONAL BUSINESS AND COMMUNICATIONS IN CHINA.</w:t>
        </w:r>
      </w:p>
    </w:sdtContent>
  </w:sdt>
  <w:p w14:paraId="32AF71A4" w14:textId="77777777" w:rsidR="00F56144" w:rsidRDefault="000A3FD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56FE"/>
    <w:rsid w:val="000A3FD5"/>
    <w:rsid w:val="001C615E"/>
    <w:rsid w:val="00291966"/>
    <w:rsid w:val="004A6713"/>
    <w:rsid w:val="00670BE1"/>
    <w:rsid w:val="007F631C"/>
    <w:rsid w:val="0080260D"/>
    <w:rsid w:val="00836DD8"/>
    <w:rsid w:val="00987DEC"/>
    <w:rsid w:val="00A674FE"/>
    <w:rsid w:val="00B956FE"/>
    <w:rsid w:val="00D57EF5"/>
    <w:rsid w:val="00FA24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36C649"/>
  <w15:chartTrackingRefBased/>
  <w15:docId w15:val="{7CD97FDA-B785-7444-894E-79C08D5576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631C"/>
    <w:pPr>
      <w:spacing w:after="160" w:line="259" w:lineRule="auto"/>
    </w:pPr>
    <w:rPr>
      <w:sz w:val="22"/>
      <w:szCs w:val="22"/>
      <w:lang w:val="en-US"/>
    </w:rPr>
  </w:style>
  <w:style w:type="paragraph" w:styleId="Heading1">
    <w:name w:val="heading 1"/>
    <w:basedOn w:val="Normal"/>
    <w:next w:val="Normal"/>
    <w:link w:val="Heading1Char"/>
    <w:uiPriority w:val="9"/>
    <w:qFormat/>
    <w:rsid w:val="007F631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631C"/>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7F631C"/>
    <w:pPr>
      <w:outlineLvl w:val="9"/>
    </w:pPr>
  </w:style>
  <w:style w:type="paragraph" w:styleId="TOC1">
    <w:name w:val="toc 1"/>
    <w:basedOn w:val="Normal"/>
    <w:next w:val="Normal"/>
    <w:autoRedefine/>
    <w:uiPriority w:val="39"/>
    <w:unhideWhenUsed/>
    <w:rsid w:val="007F631C"/>
    <w:pPr>
      <w:spacing w:after="100"/>
    </w:pPr>
  </w:style>
  <w:style w:type="character" w:styleId="Hyperlink">
    <w:name w:val="Hyperlink"/>
    <w:basedOn w:val="DefaultParagraphFont"/>
    <w:uiPriority w:val="99"/>
    <w:unhideWhenUsed/>
    <w:rsid w:val="007F631C"/>
    <w:rPr>
      <w:color w:val="0563C1" w:themeColor="hyperlink"/>
      <w:u w:val="single"/>
    </w:rPr>
  </w:style>
  <w:style w:type="paragraph" w:styleId="Header">
    <w:name w:val="header"/>
    <w:basedOn w:val="Normal"/>
    <w:link w:val="HeaderChar"/>
    <w:uiPriority w:val="99"/>
    <w:unhideWhenUsed/>
    <w:rsid w:val="007F631C"/>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631C"/>
    <w:rPr>
      <w:sz w:val="22"/>
      <w:szCs w:val="22"/>
      <w:lang w:val="en-US"/>
    </w:rPr>
  </w:style>
  <w:style w:type="paragraph" w:customStyle="1" w:styleId="Default">
    <w:name w:val="Default"/>
    <w:rsid w:val="00291966"/>
    <w:pPr>
      <w:autoSpaceDE w:val="0"/>
      <w:autoSpaceDN w:val="0"/>
      <w:adjustRightInd w:val="0"/>
    </w:pPr>
    <w:rPr>
      <w:rFonts w:ascii="Arial" w:hAnsi="Arial" w:cs="Arial"/>
      <w:color w:val="000000"/>
      <w:lang w:val="en-US"/>
    </w:rPr>
  </w:style>
  <w:style w:type="paragraph" w:styleId="Footer">
    <w:name w:val="footer"/>
    <w:basedOn w:val="Normal"/>
    <w:link w:val="FooterChar"/>
    <w:uiPriority w:val="99"/>
    <w:unhideWhenUsed/>
    <w:rsid w:val="00FA24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245F"/>
    <w:rPr>
      <w:sz w:val="22"/>
      <w:szCs w:val="22"/>
      <w:lang w:val="en-US"/>
    </w:rPr>
  </w:style>
  <w:style w:type="character" w:styleId="PageNumber">
    <w:name w:val="page number"/>
    <w:basedOn w:val="DefaultParagraphFont"/>
    <w:uiPriority w:val="99"/>
    <w:semiHidden/>
    <w:unhideWhenUsed/>
    <w:rsid w:val="00FA24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57A9DB-673D-624C-BFD1-5FC7399420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14</Pages>
  <Words>3109</Words>
  <Characters>17725</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 Angelov (1917363)</dc:creator>
  <cp:keywords/>
  <dc:description/>
  <cp:lastModifiedBy>Teodor Angelov (1917363)</cp:lastModifiedBy>
  <cp:revision>5</cp:revision>
  <cp:lastPrinted>2022-05-01T10:39:00Z</cp:lastPrinted>
  <dcterms:created xsi:type="dcterms:W3CDTF">2022-05-01T08:54:00Z</dcterms:created>
  <dcterms:modified xsi:type="dcterms:W3CDTF">2022-05-01T10:53:00Z</dcterms:modified>
</cp:coreProperties>
</file>