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303E0" w14:textId="7383D76E" w:rsidR="00A107B0" w:rsidRPr="00D6119C" w:rsidRDefault="00A107B0" w:rsidP="00366495">
      <w:pPr>
        <w:spacing w:line="480" w:lineRule="auto"/>
        <w:jc w:val="both"/>
        <w:rPr>
          <w:rFonts w:ascii="Times New Roman" w:hAnsi="Times New Roman" w:cs="Times New Roman"/>
          <w:sz w:val="24"/>
          <w:szCs w:val="24"/>
        </w:rPr>
      </w:pPr>
      <w:r w:rsidRPr="00D6119C">
        <w:rPr>
          <w:rFonts w:ascii="Times New Roman" w:hAnsi="Times New Roman" w:cs="Times New Roman"/>
          <w:sz w:val="24"/>
          <w:szCs w:val="24"/>
        </w:rPr>
        <w:t>Name: Hon Lam Stephen Ng</w:t>
      </w:r>
    </w:p>
    <w:p w14:paraId="07688DAF" w14:textId="77777777" w:rsidR="00A107B0" w:rsidRPr="00D6119C" w:rsidRDefault="00A107B0" w:rsidP="00366495">
      <w:pPr>
        <w:spacing w:line="480" w:lineRule="auto"/>
        <w:jc w:val="both"/>
        <w:rPr>
          <w:rFonts w:ascii="Times New Roman" w:eastAsia="PMingLiU" w:hAnsi="Times New Roman" w:cs="Times New Roman"/>
          <w:sz w:val="24"/>
          <w:szCs w:val="24"/>
          <w:lang w:eastAsia="zh-TW"/>
        </w:rPr>
      </w:pPr>
      <w:r w:rsidRPr="00D6119C">
        <w:rPr>
          <w:rFonts w:ascii="Times New Roman" w:hAnsi="Times New Roman" w:cs="Times New Roman"/>
          <w:sz w:val="24"/>
          <w:szCs w:val="24"/>
        </w:rPr>
        <w:t>Student N</w:t>
      </w:r>
      <w:r w:rsidRPr="00D6119C">
        <w:rPr>
          <w:rFonts w:ascii="Times New Roman" w:eastAsia="PMingLiU" w:hAnsi="Times New Roman" w:cs="Times New Roman"/>
          <w:sz w:val="24"/>
          <w:szCs w:val="24"/>
          <w:lang w:eastAsia="zh-TW"/>
        </w:rPr>
        <w:t>o.: 2306787</w:t>
      </w:r>
    </w:p>
    <w:p w14:paraId="736CC841" w14:textId="4B641C3D" w:rsidR="00192898" w:rsidRDefault="00614F43" w:rsidP="00366495">
      <w:pPr>
        <w:spacing w:line="480" w:lineRule="auto"/>
        <w:jc w:val="both"/>
        <w:rPr>
          <w:rFonts w:ascii="Times New Roman" w:eastAsia="PMingLiU" w:hAnsi="Times New Roman" w:cs="Times New Roman"/>
          <w:sz w:val="24"/>
          <w:szCs w:val="24"/>
          <w:lang w:eastAsia="zh-TW"/>
        </w:rPr>
      </w:pPr>
      <w:r w:rsidRPr="00D6119C">
        <w:rPr>
          <w:rFonts w:ascii="Times New Roman" w:eastAsia="PMingLiU" w:hAnsi="Times New Roman" w:cs="Times New Roman"/>
          <w:sz w:val="24"/>
          <w:szCs w:val="24"/>
          <w:lang w:eastAsia="zh-TW"/>
        </w:rPr>
        <w:t>Course Code: ECAD</w:t>
      </w:r>
      <w:r w:rsidR="0045614D">
        <w:rPr>
          <w:rFonts w:ascii="Times New Roman" w:eastAsia="PMingLiU" w:hAnsi="Times New Roman" w:cs="Times New Roman"/>
          <w:sz w:val="24"/>
          <w:szCs w:val="24"/>
          <w:lang w:eastAsia="zh-TW"/>
        </w:rPr>
        <w:t>700</w:t>
      </w:r>
      <w:r w:rsidR="00192898">
        <w:rPr>
          <w:rFonts w:ascii="Times New Roman" w:eastAsia="PMingLiU" w:hAnsi="Times New Roman" w:cs="Times New Roman" w:hint="eastAsia"/>
          <w:sz w:val="24"/>
          <w:szCs w:val="24"/>
          <w:lang w:eastAsia="zh-TW"/>
        </w:rPr>
        <w:t>4</w:t>
      </w:r>
    </w:p>
    <w:p w14:paraId="694773DF" w14:textId="5AF2BFAF" w:rsidR="00AC7D3F" w:rsidRPr="00D6119C" w:rsidRDefault="00AC7D3F" w:rsidP="00366495">
      <w:pPr>
        <w:spacing w:line="480" w:lineRule="auto"/>
        <w:jc w:val="both"/>
        <w:rPr>
          <w:rFonts w:ascii="Times New Roman" w:eastAsia="PMingLiU" w:hAnsi="Times New Roman" w:cs="Times New Roman"/>
          <w:sz w:val="24"/>
          <w:szCs w:val="24"/>
          <w:lang w:eastAsia="zh-TW"/>
        </w:rPr>
      </w:pPr>
      <w:r>
        <w:rPr>
          <w:rFonts w:ascii="Times New Roman" w:eastAsia="PMingLiU" w:hAnsi="Times New Roman" w:cs="Times New Roman" w:hint="eastAsia"/>
          <w:sz w:val="24"/>
          <w:szCs w:val="24"/>
          <w:lang w:eastAsia="zh-TW"/>
        </w:rPr>
        <w:t xml:space="preserve">Research Question: </w:t>
      </w:r>
      <w:r w:rsidR="00705254" w:rsidRPr="00705254">
        <w:rPr>
          <w:rFonts w:ascii="Times New Roman" w:eastAsia="PMingLiU" w:hAnsi="Times New Roman" w:cs="Times New Roman"/>
          <w:sz w:val="24"/>
          <w:szCs w:val="24"/>
          <w:lang w:eastAsia="zh-TW"/>
        </w:rPr>
        <w:t>What are the factors influencing the engagement of Year 7 pupils during the introduction of practical experiments in science lessons?</w:t>
      </w:r>
    </w:p>
    <w:p w14:paraId="1A99EB27" w14:textId="77777777" w:rsidR="00170B00" w:rsidRPr="00E1068B" w:rsidRDefault="00170B00" w:rsidP="00366495">
      <w:pPr>
        <w:spacing w:line="480" w:lineRule="auto"/>
        <w:jc w:val="both"/>
        <w:rPr>
          <w:rFonts w:ascii="Times New Roman" w:hAnsi="Times New Roman" w:cs="Times New Roman"/>
          <w:sz w:val="24"/>
          <w:szCs w:val="24"/>
        </w:rPr>
      </w:pPr>
    </w:p>
    <w:p w14:paraId="398B7622" w14:textId="77777777" w:rsidR="00614F43" w:rsidRPr="00E1068B" w:rsidRDefault="00614F43" w:rsidP="00366495">
      <w:pPr>
        <w:spacing w:line="480" w:lineRule="auto"/>
        <w:jc w:val="both"/>
        <w:rPr>
          <w:rFonts w:ascii="Times New Roman" w:hAnsi="Times New Roman" w:cs="Times New Roman"/>
          <w:sz w:val="24"/>
          <w:szCs w:val="24"/>
        </w:rPr>
      </w:pPr>
    </w:p>
    <w:p w14:paraId="746B84F8" w14:textId="4A50DEC4" w:rsidR="007328A4" w:rsidRPr="00753B94" w:rsidRDefault="007328A4" w:rsidP="00366495">
      <w:pPr>
        <w:spacing w:line="480" w:lineRule="auto"/>
        <w:jc w:val="both"/>
        <w:rPr>
          <w:rFonts w:ascii="Times New Roman" w:eastAsia="PMingLiU" w:hAnsi="Times New Roman" w:cs="Times New Roman"/>
          <w:b/>
          <w:bCs/>
          <w:sz w:val="36"/>
          <w:szCs w:val="36"/>
          <w:lang w:eastAsia="zh-TW"/>
        </w:rPr>
      </w:pPr>
      <w:r w:rsidRPr="00E1068B">
        <w:rPr>
          <w:rFonts w:ascii="Times New Roman" w:hAnsi="Times New Roman" w:cs="Times New Roman"/>
          <w:b/>
          <w:bCs/>
          <w:sz w:val="36"/>
          <w:szCs w:val="36"/>
        </w:rPr>
        <w:t>Introduction</w:t>
      </w:r>
    </w:p>
    <w:p w14:paraId="074CB33D" w14:textId="77777777" w:rsidR="00170B00" w:rsidRDefault="00170B00" w:rsidP="00366495">
      <w:pPr>
        <w:spacing w:line="480" w:lineRule="auto"/>
        <w:jc w:val="both"/>
        <w:rPr>
          <w:rFonts w:ascii="Times New Roman" w:eastAsia="PMingLiU" w:hAnsi="Times New Roman" w:cs="Times New Roman"/>
          <w:b/>
          <w:bCs/>
          <w:sz w:val="24"/>
          <w:szCs w:val="24"/>
          <w:lang w:eastAsia="zh-TW"/>
        </w:rPr>
      </w:pPr>
    </w:p>
    <w:p w14:paraId="2EA74082" w14:textId="768E56B2" w:rsidR="005B2A48" w:rsidRDefault="00960F1C" w:rsidP="005B2A48">
      <w:pPr>
        <w:spacing w:line="480" w:lineRule="auto"/>
        <w:jc w:val="both"/>
        <w:rPr>
          <w:rFonts w:ascii="Times New Roman" w:eastAsia="PMingLiU" w:hAnsi="Times New Roman" w:cs="Times New Roman"/>
          <w:sz w:val="24"/>
          <w:szCs w:val="24"/>
          <w:lang w:eastAsia="zh-TW"/>
        </w:rPr>
      </w:pPr>
      <w:r w:rsidRPr="001D0204">
        <w:rPr>
          <w:rFonts w:ascii="Times New Roman" w:eastAsia="PMingLiU" w:hAnsi="Times New Roman" w:cs="Times New Roman"/>
          <w:sz w:val="24"/>
          <w:szCs w:val="24"/>
          <w:lang w:eastAsia="zh-TW"/>
        </w:rPr>
        <w:tab/>
      </w:r>
      <w:r w:rsidR="001D0204" w:rsidRPr="001D0204">
        <w:rPr>
          <w:rFonts w:ascii="Times New Roman" w:eastAsia="PMingLiU" w:hAnsi="Times New Roman" w:cs="Times New Roman"/>
          <w:sz w:val="24"/>
          <w:szCs w:val="24"/>
          <w:lang w:eastAsia="zh-TW"/>
        </w:rPr>
        <w:t xml:space="preserve">Engaging students in science education is crucial for fostering a deep understanding and appreciation of scientific concepts. As Coe </w:t>
      </w:r>
      <w:r w:rsidR="0084189B">
        <w:rPr>
          <w:rFonts w:ascii="Times New Roman" w:eastAsia="PMingLiU" w:hAnsi="Times New Roman" w:cs="Times New Roman" w:hint="eastAsia"/>
          <w:sz w:val="24"/>
          <w:szCs w:val="24"/>
          <w:lang w:eastAsia="zh-TW"/>
        </w:rPr>
        <w:t>et</w:t>
      </w:r>
      <w:r w:rsidR="001D0204" w:rsidRPr="001D0204">
        <w:rPr>
          <w:rFonts w:ascii="Times New Roman" w:eastAsia="PMingLiU" w:hAnsi="Times New Roman" w:cs="Times New Roman"/>
          <w:sz w:val="24"/>
          <w:szCs w:val="24"/>
          <w:lang w:eastAsia="zh-TW"/>
        </w:rPr>
        <w:t xml:space="preserve"> al. (20</w:t>
      </w:r>
      <w:r w:rsidR="00A203C8">
        <w:rPr>
          <w:rFonts w:ascii="Times New Roman" w:eastAsia="PMingLiU" w:hAnsi="Times New Roman" w:cs="Times New Roman" w:hint="eastAsia"/>
          <w:sz w:val="24"/>
          <w:szCs w:val="24"/>
          <w:lang w:eastAsia="zh-TW"/>
        </w:rPr>
        <w:t>19</w:t>
      </w:r>
      <w:r w:rsidR="001D0204" w:rsidRPr="001D0204">
        <w:rPr>
          <w:rFonts w:ascii="Times New Roman" w:eastAsia="PMingLiU" w:hAnsi="Times New Roman" w:cs="Times New Roman"/>
          <w:sz w:val="24"/>
          <w:szCs w:val="24"/>
          <w:lang w:eastAsia="zh-TW"/>
        </w:rPr>
        <w:t>) emphasise, identifying and summarising the best available evidence regarding teachers' practises, skills, knowledge, and behaviours is essential for understanding what is important for students' learning. Inspired by this notion, the present research aims to explore the various factors that influence the engagement of Year 7 pupils during the introduction of practical experiments in science lessons.</w:t>
      </w:r>
      <w:r w:rsidR="005B2A48">
        <w:rPr>
          <w:rFonts w:ascii="Times New Roman" w:eastAsia="PMingLiU" w:hAnsi="Times New Roman" w:cs="Times New Roman" w:hint="eastAsia"/>
          <w:sz w:val="24"/>
          <w:szCs w:val="24"/>
          <w:lang w:eastAsia="zh-TW"/>
        </w:rPr>
        <w:t xml:space="preserve"> </w:t>
      </w:r>
      <w:r w:rsidR="001D0204" w:rsidRPr="001D0204">
        <w:rPr>
          <w:rFonts w:ascii="Times New Roman" w:eastAsia="PMingLiU" w:hAnsi="Times New Roman" w:cs="Times New Roman"/>
          <w:sz w:val="24"/>
          <w:szCs w:val="24"/>
          <w:lang w:eastAsia="zh-TW"/>
        </w:rPr>
        <w:t xml:space="preserve">The purpose of this study is to investigate the multifaceted aspects that impact student engagement specifically during the introduction of practical experiments. By identifying these factors, educators can better tailor their teaching methods to enhance student participation and enthusiasm, ultimately creating a more conducive learning environment (Coe </w:t>
      </w:r>
      <w:r w:rsidR="0084189B">
        <w:rPr>
          <w:rFonts w:ascii="Times New Roman" w:eastAsia="PMingLiU" w:hAnsi="Times New Roman" w:cs="Times New Roman" w:hint="eastAsia"/>
          <w:sz w:val="24"/>
          <w:szCs w:val="24"/>
          <w:lang w:eastAsia="zh-TW"/>
        </w:rPr>
        <w:t>e</w:t>
      </w:r>
      <w:r w:rsidR="001D0204" w:rsidRPr="001D0204">
        <w:rPr>
          <w:rFonts w:ascii="Times New Roman" w:eastAsia="PMingLiU" w:hAnsi="Times New Roman" w:cs="Times New Roman"/>
          <w:sz w:val="24"/>
          <w:szCs w:val="24"/>
          <w:lang w:eastAsia="zh-TW"/>
        </w:rPr>
        <w:t>t al., 20</w:t>
      </w:r>
      <w:r w:rsidR="00A203C8">
        <w:rPr>
          <w:rFonts w:ascii="Times New Roman" w:eastAsia="PMingLiU" w:hAnsi="Times New Roman" w:cs="Times New Roman" w:hint="eastAsia"/>
          <w:sz w:val="24"/>
          <w:szCs w:val="24"/>
          <w:lang w:eastAsia="zh-TW"/>
        </w:rPr>
        <w:t>19</w:t>
      </w:r>
      <w:r w:rsidR="001D0204" w:rsidRPr="001D0204">
        <w:rPr>
          <w:rFonts w:ascii="Times New Roman" w:eastAsia="PMingLiU" w:hAnsi="Times New Roman" w:cs="Times New Roman"/>
          <w:sz w:val="24"/>
          <w:szCs w:val="24"/>
          <w:lang w:eastAsia="zh-TW"/>
        </w:rPr>
        <w:t xml:space="preserve">). This research seeks to contribute to the existing body of </w:t>
      </w:r>
      <w:r w:rsidR="001D0204" w:rsidRPr="0084189B">
        <w:rPr>
          <w:rFonts w:ascii="Times New Roman" w:eastAsia="PMingLiU" w:hAnsi="Times New Roman" w:cs="Times New Roman"/>
          <w:sz w:val="24"/>
          <w:szCs w:val="24"/>
          <w:lang w:eastAsia="zh-TW"/>
        </w:rPr>
        <w:t>knowledge regarding effective teaching practises in science education, focusing on the crucial stage of development for Year 7 pupils.</w:t>
      </w:r>
    </w:p>
    <w:p w14:paraId="26DDFC3D" w14:textId="757FCEF2" w:rsidR="00754491" w:rsidRPr="005B2A48" w:rsidRDefault="005B2A48" w:rsidP="005B2A48">
      <w:pPr>
        <w:spacing w:line="480" w:lineRule="auto"/>
        <w:ind w:firstLine="720"/>
        <w:jc w:val="both"/>
        <w:rPr>
          <w:rFonts w:ascii="Times New Roman" w:eastAsia="PMingLiU" w:hAnsi="Times New Roman" w:cs="Times New Roman"/>
          <w:sz w:val="24"/>
          <w:szCs w:val="24"/>
          <w:lang w:eastAsia="zh-TW"/>
        </w:rPr>
      </w:pPr>
      <w:r w:rsidRPr="005B2A48">
        <w:rPr>
          <w:rFonts w:ascii="Times New Roman" w:eastAsia="PMingLiU" w:hAnsi="Times New Roman" w:cs="Times New Roman"/>
          <w:sz w:val="24"/>
          <w:szCs w:val="24"/>
          <w:lang w:eastAsia="zh-TW"/>
        </w:rPr>
        <w:lastRenderedPageBreak/>
        <w:t>To further the understanding of effective teaching practises in science education, this study was carried out in School X, a girls' secondary school in South Wales. The school has 671 pupils on roll, with 20.7% eligible for free school meals, slightly above the national average. Additionally, 12.1% of the pupils have additional learning needs, which is lower than the national average.</w:t>
      </w:r>
      <w:r>
        <w:rPr>
          <w:rFonts w:ascii="Times New Roman" w:eastAsia="PMingLiU" w:hAnsi="Times New Roman" w:cs="Times New Roman" w:hint="eastAsia"/>
          <w:sz w:val="24"/>
          <w:szCs w:val="24"/>
          <w:lang w:eastAsia="zh-TW"/>
        </w:rPr>
        <w:t xml:space="preserve"> </w:t>
      </w:r>
      <w:r w:rsidRPr="005B2A48">
        <w:rPr>
          <w:rFonts w:ascii="Times New Roman" w:eastAsia="PMingLiU" w:hAnsi="Times New Roman" w:cs="Times New Roman"/>
          <w:sz w:val="24"/>
          <w:szCs w:val="24"/>
          <w:lang w:eastAsia="zh-TW"/>
        </w:rPr>
        <w:t>School X's leadership team is committed to fostering an inclusive learning environment that encourages girls to reach their full potential and cultivate a passion for learning. The school benefits from a dedicated staff and offers a variety of extracurricular activities, aiming to deliver a comprehensive educational experience that accommodates the diverse needs and interests of its pupils.</w:t>
      </w:r>
      <w:r>
        <w:rPr>
          <w:rFonts w:ascii="Times New Roman" w:eastAsia="PMingLiU" w:hAnsi="Times New Roman" w:cs="Times New Roman" w:hint="eastAsia"/>
          <w:sz w:val="24"/>
          <w:szCs w:val="24"/>
          <w:lang w:eastAsia="zh-TW"/>
        </w:rPr>
        <w:t xml:space="preserve"> </w:t>
      </w:r>
      <w:r w:rsidRPr="005B2A48">
        <w:rPr>
          <w:rFonts w:ascii="Times New Roman" w:eastAsia="PMingLiU" w:hAnsi="Times New Roman" w:cs="Times New Roman"/>
          <w:sz w:val="24"/>
          <w:szCs w:val="24"/>
          <w:lang w:eastAsia="zh-TW"/>
        </w:rPr>
        <w:t>To explore the factors influencing pupil engagement during the introduction of practical science experiments, the research focused on a mixed ability Year 7 class within the school.</w:t>
      </w:r>
    </w:p>
    <w:p w14:paraId="157D7A9B" w14:textId="77777777" w:rsidR="00260B43" w:rsidRDefault="00260B43" w:rsidP="00AB38A1">
      <w:pPr>
        <w:spacing w:line="480" w:lineRule="auto"/>
        <w:jc w:val="both"/>
        <w:rPr>
          <w:rFonts w:ascii="Times New Roman" w:hAnsi="Times New Roman" w:cs="Times New Roman"/>
          <w:sz w:val="24"/>
          <w:szCs w:val="24"/>
        </w:rPr>
      </w:pPr>
    </w:p>
    <w:p w14:paraId="548CB8BC" w14:textId="77777777" w:rsidR="00260B43" w:rsidRDefault="00260B43" w:rsidP="00AB38A1">
      <w:pPr>
        <w:spacing w:line="480" w:lineRule="auto"/>
        <w:jc w:val="both"/>
        <w:rPr>
          <w:rFonts w:ascii="Times New Roman" w:hAnsi="Times New Roman" w:cs="Times New Roman"/>
          <w:sz w:val="24"/>
          <w:szCs w:val="24"/>
        </w:rPr>
      </w:pPr>
    </w:p>
    <w:p w14:paraId="726FD5B0" w14:textId="6FB1FFE7" w:rsidR="00AB38A1" w:rsidRDefault="00AB38A1" w:rsidP="00AB38A1">
      <w:pPr>
        <w:spacing w:line="480" w:lineRule="auto"/>
        <w:jc w:val="both"/>
        <w:rPr>
          <w:rFonts w:ascii="Times New Roman" w:hAnsi="Times New Roman" w:cs="Times New Roman"/>
          <w:b/>
          <w:bCs/>
          <w:sz w:val="36"/>
          <w:szCs w:val="36"/>
        </w:rPr>
      </w:pPr>
      <w:r>
        <w:rPr>
          <w:rFonts w:ascii="Times New Roman" w:hAnsi="Times New Roman" w:cs="Times New Roman"/>
          <w:b/>
          <w:bCs/>
          <w:sz w:val="36"/>
          <w:szCs w:val="36"/>
        </w:rPr>
        <w:t xml:space="preserve">Literature </w:t>
      </w:r>
      <w:r w:rsidR="006C7E06">
        <w:rPr>
          <w:rFonts w:ascii="Times New Roman" w:eastAsia="PMingLiU" w:hAnsi="Times New Roman" w:cs="Times New Roman" w:hint="eastAsia"/>
          <w:b/>
          <w:bCs/>
          <w:sz w:val="36"/>
          <w:szCs w:val="36"/>
          <w:lang w:eastAsia="zh-TW"/>
        </w:rPr>
        <w:t>R</w:t>
      </w:r>
      <w:r>
        <w:rPr>
          <w:rFonts w:ascii="Times New Roman" w:hAnsi="Times New Roman" w:cs="Times New Roman"/>
          <w:b/>
          <w:bCs/>
          <w:sz w:val="36"/>
          <w:szCs w:val="36"/>
        </w:rPr>
        <w:t>eview</w:t>
      </w:r>
      <w:r w:rsidRPr="00E1068B">
        <w:rPr>
          <w:rFonts w:ascii="Times New Roman" w:hAnsi="Times New Roman" w:cs="Times New Roman"/>
          <w:b/>
          <w:bCs/>
          <w:sz w:val="36"/>
          <w:szCs w:val="36"/>
        </w:rPr>
        <w:t xml:space="preserve"> </w:t>
      </w:r>
    </w:p>
    <w:p w14:paraId="7777C6BF" w14:textId="77777777" w:rsidR="000760CD" w:rsidRDefault="000760CD" w:rsidP="00AB38A1">
      <w:pPr>
        <w:spacing w:line="480" w:lineRule="auto"/>
        <w:jc w:val="both"/>
        <w:rPr>
          <w:rFonts w:ascii="Times New Roman" w:hAnsi="Times New Roman" w:cs="Times New Roman"/>
          <w:b/>
          <w:bCs/>
          <w:sz w:val="24"/>
          <w:szCs w:val="24"/>
        </w:rPr>
      </w:pPr>
    </w:p>
    <w:p w14:paraId="2A1F45A4" w14:textId="16AD3B88" w:rsidR="00336925" w:rsidRPr="00336925" w:rsidRDefault="00336925" w:rsidP="00E8216F">
      <w:pPr>
        <w:spacing w:line="480" w:lineRule="auto"/>
        <w:ind w:firstLine="720"/>
        <w:jc w:val="both"/>
        <w:rPr>
          <w:rFonts w:ascii="Times New Roman" w:hAnsi="Times New Roman" w:cs="Times New Roman"/>
          <w:sz w:val="24"/>
          <w:szCs w:val="24"/>
        </w:rPr>
      </w:pPr>
      <w:r w:rsidRPr="00336925">
        <w:rPr>
          <w:rFonts w:ascii="Times New Roman" w:hAnsi="Times New Roman" w:cs="Times New Roman"/>
          <w:sz w:val="24"/>
          <w:szCs w:val="24"/>
        </w:rPr>
        <w:t>By examining existing research on effective teaching practi</w:t>
      </w:r>
      <w:r w:rsidR="007F0EF9">
        <w:rPr>
          <w:rFonts w:ascii="Times New Roman" w:hAnsi="Times New Roman" w:cs="Times New Roman"/>
          <w:sz w:val="24"/>
          <w:szCs w:val="24"/>
        </w:rPr>
        <w:t>c</w:t>
      </w:r>
      <w:r w:rsidRPr="00336925">
        <w:rPr>
          <w:rFonts w:ascii="Times New Roman" w:hAnsi="Times New Roman" w:cs="Times New Roman"/>
          <w:sz w:val="24"/>
          <w:szCs w:val="24"/>
        </w:rPr>
        <w:t xml:space="preserve">es in science education, this </w:t>
      </w:r>
      <w:r w:rsidR="00553498">
        <w:rPr>
          <w:rFonts w:ascii="Times New Roman" w:hAnsi="Times New Roman" w:cs="Times New Roman"/>
          <w:sz w:val="24"/>
          <w:szCs w:val="24"/>
        </w:rPr>
        <w:t xml:space="preserve">literature </w:t>
      </w:r>
      <w:r w:rsidRPr="00336925">
        <w:rPr>
          <w:rFonts w:ascii="Times New Roman" w:hAnsi="Times New Roman" w:cs="Times New Roman"/>
          <w:sz w:val="24"/>
          <w:szCs w:val="24"/>
        </w:rPr>
        <w:t>review seeks to identify key pedagogical approaches that can enhance student engagement and learning outcomes</w:t>
      </w:r>
      <w:r w:rsidR="009C501B">
        <w:rPr>
          <w:rFonts w:ascii="Times New Roman" w:hAnsi="Times New Roman" w:cs="Times New Roman"/>
          <w:sz w:val="24"/>
          <w:szCs w:val="24"/>
        </w:rPr>
        <w:t xml:space="preserve"> in science lessons</w:t>
      </w:r>
      <w:r w:rsidRPr="00336925">
        <w:rPr>
          <w:rFonts w:ascii="Times New Roman" w:hAnsi="Times New Roman" w:cs="Times New Roman"/>
          <w:sz w:val="24"/>
          <w:szCs w:val="24"/>
        </w:rPr>
        <w:t>, ultimately contributing to the development of a more conducive learning environment for Year 7 pupils.</w:t>
      </w:r>
    </w:p>
    <w:p w14:paraId="2E90FDF9" w14:textId="77777777" w:rsidR="00E651E5" w:rsidRDefault="00E651E5" w:rsidP="00336925">
      <w:pPr>
        <w:spacing w:line="480" w:lineRule="auto"/>
        <w:jc w:val="both"/>
        <w:rPr>
          <w:rFonts w:ascii="Times New Roman" w:eastAsia="PMingLiU" w:hAnsi="Times New Roman" w:cs="Times New Roman"/>
          <w:sz w:val="24"/>
          <w:szCs w:val="24"/>
          <w:lang w:eastAsia="zh-TW"/>
        </w:rPr>
      </w:pPr>
    </w:p>
    <w:p w14:paraId="4BE53F84" w14:textId="77777777" w:rsidR="00E651E5" w:rsidRDefault="00E651E5" w:rsidP="00336925">
      <w:pPr>
        <w:spacing w:line="480" w:lineRule="auto"/>
        <w:jc w:val="both"/>
        <w:rPr>
          <w:rFonts w:ascii="Times New Roman" w:eastAsia="PMingLiU" w:hAnsi="Times New Roman" w:cs="Times New Roman"/>
          <w:sz w:val="24"/>
          <w:szCs w:val="24"/>
          <w:lang w:eastAsia="zh-TW"/>
        </w:rPr>
      </w:pPr>
    </w:p>
    <w:p w14:paraId="238D2704" w14:textId="77777777" w:rsidR="00E651E5" w:rsidRDefault="00E651E5" w:rsidP="00336925">
      <w:pPr>
        <w:spacing w:line="480" w:lineRule="auto"/>
        <w:jc w:val="both"/>
        <w:rPr>
          <w:rFonts w:ascii="Times New Roman" w:eastAsia="PMingLiU" w:hAnsi="Times New Roman" w:cs="Times New Roman"/>
          <w:sz w:val="24"/>
          <w:szCs w:val="24"/>
          <w:lang w:eastAsia="zh-TW"/>
        </w:rPr>
      </w:pPr>
    </w:p>
    <w:p w14:paraId="272E39E5" w14:textId="34C27848" w:rsidR="00336925" w:rsidRDefault="00336925" w:rsidP="00336925">
      <w:pPr>
        <w:spacing w:line="480" w:lineRule="auto"/>
        <w:jc w:val="both"/>
        <w:rPr>
          <w:rFonts w:ascii="Times New Roman" w:hAnsi="Times New Roman" w:cs="Times New Roman"/>
          <w:sz w:val="24"/>
          <w:szCs w:val="24"/>
          <w:u w:val="single"/>
        </w:rPr>
      </w:pPr>
      <w:r w:rsidRPr="00B04F1C">
        <w:rPr>
          <w:rFonts w:ascii="Times New Roman" w:hAnsi="Times New Roman" w:cs="Times New Roman"/>
          <w:sz w:val="24"/>
          <w:szCs w:val="24"/>
          <w:u w:val="single"/>
        </w:rPr>
        <w:lastRenderedPageBreak/>
        <w:t>Enquiry-Based Learning</w:t>
      </w:r>
    </w:p>
    <w:p w14:paraId="1D79C292" w14:textId="77777777" w:rsidR="00B04F1C" w:rsidRPr="00B04F1C" w:rsidRDefault="00B04F1C" w:rsidP="00336925">
      <w:pPr>
        <w:spacing w:line="480" w:lineRule="auto"/>
        <w:jc w:val="both"/>
        <w:rPr>
          <w:rFonts w:ascii="Times New Roman" w:hAnsi="Times New Roman" w:cs="Times New Roman"/>
          <w:sz w:val="24"/>
          <w:szCs w:val="24"/>
          <w:u w:val="single"/>
        </w:rPr>
      </w:pPr>
    </w:p>
    <w:p w14:paraId="336FBB51" w14:textId="30E955C8" w:rsidR="00336925" w:rsidRPr="00336925" w:rsidRDefault="00336925" w:rsidP="007F0EF9">
      <w:pPr>
        <w:spacing w:line="480" w:lineRule="auto"/>
        <w:ind w:firstLine="720"/>
        <w:jc w:val="both"/>
        <w:rPr>
          <w:rFonts w:ascii="Times New Roman" w:hAnsi="Times New Roman" w:cs="Times New Roman"/>
          <w:sz w:val="24"/>
          <w:szCs w:val="24"/>
        </w:rPr>
      </w:pPr>
      <w:r w:rsidRPr="00336925">
        <w:rPr>
          <w:rFonts w:ascii="Times New Roman" w:hAnsi="Times New Roman" w:cs="Times New Roman"/>
          <w:sz w:val="24"/>
          <w:szCs w:val="24"/>
        </w:rPr>
        <w:t xml:space="preserve">Enquiry-based learning is a pedagogical approach that has gained significant attention in science education. Minner, Levy, and Century (2010) conducted a meta-analysis of 138 studies on enquiry-based science instruction and found that this approach can have a positive impact on student achievement, particularly when students are actively engaged in the investigation process, drawing conclusions from data, and connecting their findings to scientific concepts. In the context of Year 7 science lessons, incorporating enquiry-based learning during practical experiments can foster student engagement by allowing them to ask questions, design investigations, and construct their own understanding of scientific phenomena. By providing opportunities for hands-on exploration and discovery, teachers </w:t>
      </w:r>
      <w:proofErr w:type="gramStart"/>
      <w:r w:rsidR="00D7788F" w:rsidRPr="00D7788F">
        <w:rPr>
          <w:rFonts w:ascii="Times New Roman" w:hAnsi="Times New Roman" w:cs="Times New Roman"/>
          <w:sz w:val="24"/>
          <w:szCs w:val="24"/>
        </w:rPr>
        <w:t>have the ability to</w:t>
      </w:r>
      <w:proofErr w:type="gramEnd"/>
      <w:r w:rsidR="00D7788F" w:rsidRPr="00D7788F">
        <w:rPr>
          <w:rFonts w:ascii="Times New Roman" w:hAnsi="Times New Roman" w:cs="Times New Roman"/>
          <w:sz w:val="24"/>
          <w:szCs w:val="24"/>
        </w:rPr>
        <w:t xml:space="preserve"> establish an atmosphere for learning that encourages critical thinking and problem-solving skills</w:t>
      </w:r>
      <w:r w:rsidRPr="00336925">
        <w:rPr>
          <w:rFonts w:ascii="Times New Roman" w:hAnsi="Times New Roman" w:cs="Times New Roman"/>
          <w:sz w:val="24"/>
          <w:szCs w:val="24"/>
        </w:rPr>
        <w:t>, and a deeper appreciation for the scientific process.</w:t>
      </w:r>
    </w:p>
    <w:p w14:paraId="6071E3F2" w14:textId="77777777" w:rsidR="00336925" w:rsidRPr="00336925" w:rsidRDefault="00336925" w:rsidP="00336925">
      <w:pPr>
        <w:spacing w:line="480" w:lineRule="auto"/>
        <w:jc w:val="both"/>
        <w:rPr>
          <w:rFonts w:ascii="Times New Roman" w:hAnsi="Times New Roman" w:cs="Times New Roman"/>
          <w:sz w:val="24"/>
          <w:szCs w:val="24"/>
        </w:rPr>
      </w:pPr>
    </w:p>
    <w:p w14:paraId="23208148" w14:textId="08BA623D" w:rsidR="00B04F1C" w:rsidRDefault="005825AF" w:rsidP="00336925">
      <w:pPr>
        <w:spacing w:line="480" w:lineRule="auto"/>
        <w:jc w:val="both"/>
        <w:rPr>
          <w:rFonts w:ascii="Times New Roman" w:hAnsi="Times New Roman" w:cs="Times New Roman"/>
          <w:sz w:val="24"/>
          <w:szCs w:val="24"/>
          <w:u w:val="single"/>
        </w:rPr>
      </w:pPr>
      <w:r w:rsidRPr="005825AF">
        <w:rPr>
          <w:rFonts w:ascii="Times New Roman" w:hAnsi="Times New Roman" w:cs="Times New Roman"/>
          <w:sz w:val="24"/>
          <w:szCs w:val="24"/>
          <w:u w:val="single"/>
        </w:rPr>
        <w:t>Implementing NGSS and Service-Learning</w:t>
      </w:r>
    </w:p>
    <w:p w14:paraId="69F0EC01" w14:textId="77777777" w:rsidR="005825AF" w:rsidRPr="00336925" w:rsidRDefault="005825AF" w:rsidP="00336925">
      <w:pPr>
        <w:spacing w:line="480" w:lineRule="auto"/>
        <w:jc w:val="both"/>
        <w:rPr>
          <w:rFonts w:ascii="Times New Roman" w:hAnsi="Times New Roman" w:cs="Times New Roman"/>
          <w:sz w:val="24"/>
          <w:szCs w:val="24"/>
        </w:rPr>
      </w:pPr>
    </w:p>
    <w:p w14:paraId="36F1326C" w14:textId="71A35B73" w:rsidR="00336925" w:rsidRDefault="00AE6C32" w:rsidP="00726BF7">
      <w:pPr>
        <w:spacing w:line="480" w:lineRule="auto"/>
        <w:ind w:firstLine="720"/>
        <w:jc w:val="both"/>
        <w:rPr>
          <w:rFonts w:ascii="Times New Roman" w:hAnsi="Times New Roman" w:cs="Times New Roman"/>
          <w:sz w:val="24"/>
          <w:szCs w:val="24"/>
        </w:rPr>
      </w:pPr>
      <w:r w:rsidRPr="00AE6C32">
        <w:rPr>
          <w:rFonts w:ascii="Times New Roman" w:hAnsi="Times New Roman" w:cs="Times New Roman"/>
          <w:sz w:val="24"/>
          <w:szCs w:val="24"/>
        </w:rPr>
        <w:t xml:space="preserve">Implementing the Next Generation Science Standards (NGSS) can be challenging for teachers, as it requires a shift in teaching practices and lesson design. Koehler (2019) shares her experience of returning to K-12 science teaching and implementing NGSS, highlighting the importance of collaboration, lesson plan development, and student engagement. By engaging students in authentic scientific practices and phenomena-based learning, teachers can </w:t>
      </w:r>
      <w:r w:rsidR="00726BF7">
        <w:rPr>
          <w:rFonts w:ascii="Times New Roman" w:eastAsia="PMingLiU" w:hAnsi="Times New Roman" w:cs="Times New Roman" w:hint="eastAsia"/>
          <w:sz w:val="24"/>
          <w:szCs w:val="24"/>
          <w:lang w:eastAsia="zh-TW"/>
        </w:rPr>
        <w:t>p</w:t>
      </w:r>
      <w:r w:rsidR="00726BF7" w:rsidRPr="00726BF7">
        <w:rPr>
          <w:rFonts w:ascii="Times New Roman" w:hAnsi="Times New Roman" w:cs="Times New Roman"/>
          <w:sz w:val="24"/>
          <w:szCs w:val="24"/>
        </w:rPr>
        <w:t>romote a deeper comprehension of scientific concepts and stimulate heightened student interest in science</w:t>
      </w:r>
      <w:r w:rsidRPr="00AE6C32">
        <w:rPr>
          <w:rFonts w:ascii="Times New Roman" w:hAnsi="Times New Roman" w:cs="Times New Roman"/>
          <w:sz w:val="24"/>
          <w:szCs w:val="24"/>
        </w:rPr>
        <w:t xml:space="preserve">. </w:t>
      </w:r>
      <w:r w:rsidRPr="00AE6C32">
        <w:rPr>
          <w:rFonts w:ascii="Times New Roman" w:hAnsi="Times New Roman" w:cs="Times New Roman"/>
          <w:sz w:val="24"/>
          <w:szCs w:val="24"/>
        </w:rPr>
        <w:lastRenderedPageBreak/>
        <w:t>Additionally, incorporating service-learning components into science courses can enhance students' science identity, appreciation for science outreach, and understanding of course content (Gubbels &amp; Vitiello, 2018). Service-learning projects, such as having Year 7 students develop and present science lessons to younger students or participate in community-based scientific investigations, can create meaningful learning experiences that extend beyond the classroom and contribute to students' personal and academic growth.</w:t>
      </w:r>
    </w:p>
    <w:p w14:paraId="32B3EB05" w14:textId="77777777" w:rsidR="00AE6C32" w:rsidRPr="00336925" w:rsidRDefault="00AE6C32" w:rsidP="00336925">
      <w:pPr>
        <w:spacing w:line="480" w:lineRule="auto"/>
        <w:jc w:val="both"/>
        <w:rPr>
          <w:rFonts w:ascii="Times New Roman" w:hAnsi="Times New Roman" w:cs="Times New Roman"/>
          <w:sz w:val="24"/>
          <w:szCs w:val="24"/>
        </w:rPr>
      </w:pPr>
    </w:p>
    <w:p w14:paraId="5E282C54" w14:textId="44460FE5" w:rsidR="00336925" w:rsidRPr="000671D2" w:rsidRDefault="00336925" w:rsidP="00336925">
      <w:pPr>
        <w:spacing w:line="480" w:lineRule="auto"/>
        <w:jc w:val="both"/>
        <w:rPr>
          <w:rFonts w:ascii="Times New Roman" w:hAnsi="Times New Roman" w:cs="Times New Roman"/>
          <w:sz w:val="24"/>
          <w:szCs w:val="24"/>
          <w:u w:val="single"/>
        </w:rPr>
      </w:pPr>
      <w:r w:rsidRPr="000671D2">
        <w:rPr>
          <w:rFonts w:ascii="Times New Roman" w:hAnsi="Times New Roman" w:cs="Times New Roman"/>
          <w:sz w:val="24"/>
          <w:szCs w:val="24"/>
          <w:u w:val="single"/>
        </w:rPr>
        <w:t>Cognitive Acceleration</w:t>
      </w:r>
    </w:p>
    <w:p w14:paraId="005CADF2" w14:textId="77777777" w:rsidR="000671D2" w:rsidRPr="00336925" w:rsidRDefault="000671D2" w:rsidP="00336925">
      <w:pPr>
        <w:spacing w:line="480" w:lineRule="auto"/>
        <w:jc w:val="both"/>
        <w:rPr>
          <w:rFonts w:ascii="Times New Roman" w:hAnsi="Times New Roman" w:cs="Times New Roman"/>
          <w:sz w:val="24"/>
          <w:szCs w:val="24"/>
        </w:rPr>
      </w:pPr>
    </w:p>
    <w:p w14:paraId="46397D37" w14:textId="77777777" w:rsidR="00336925" w:rsidRDefault="00336925" w:rsidP="00562C2E">
      <w:pPr>
        <w:spacing w:line="480" w:lineRule="auto"/>
        <w:ind w:firstLine="720"/>
        <w:jc w:val="both"/>
        <w:rPr>
          <w:rFonts w:ascii="Times New Roman" w:hAnsi="Times New Roman" w:cs="Times New Roman"/>
          <w:sz w:val="24"/>
          <w:szCs w:val="24"/>
        </w:rPr>
      </w:pPr>
      <w:r w:rsidRPr="00336925">
        <w:rPr>
          <w:rFonts w:ascii="Times New Roman" w:hAnsi="Times New Roman" w:cs="Times New Roman"/>
          <w:sz w:val="24"/>
          <w:szCs w:val="24"/>
        </w:rPr>
        <w:t>The Cognitive Acceleration through Science Education (CASE) approach, as described by Smith (2016), is a pedagogical strategy that aims to challenge students' thinking and promote cognitive development. The Thinking Science programme, based on CASE, consists of 30 lessons designed to improve learner outcomes in science, math, and English. By incorporating elements of cognitive challenge and stimulation during the introduction of practical experiments, teachers can engage Year 7 pupils and enhance their learning outcomes. This approach encourages students to think critically, reason scientifically, and develop a more sophisticated understanding of scientific concepts. Adapting the principles of cognitive acceleration to the design and delivery of practical experiments can help create a learning environment that promotes active engagement, higher-order thinking, and long-lasting knowledge retention.</w:t>
      </w:r>
    </w:p>
    <w:p w14:paraId="10D8A402" w14:textId="77777777" w:rsidR="0046351F" w:rsidRDefault="0046351F" w:rsidP="0046351F">
      <w:pPr>
        <w:spacing w:line="480" w:lineRule="auto"/>
        <w:jc w:val="both"/>
        <w:rPr>
          <w:rFonts w:ascii="Times New Roman" w:hAnsi="Times New Roman" w:cs="Times New Roman"/>
          <w:sz w:val="24"/>
          <w:szCs w:val="24"/>
        </w:rPr>
      </w:pPr>
    </w:p>
    <w:p w14:paraId="5D6F6030" w14:textId="77777777" w:rsidR="00564B92" w:rsidRPr="008E1372" w:rsidRDefault="00564B92" w:rsidP="0046351F">
      <w:pPr>
        <w:spacing w:line="480" w:lineRule="auto"/>
        <w:jc w:val="both"/>
        <w:rPr>
          <w:rFonts w:ascii="Times New Roman" w:eastAsia="PMingLiU" w:hAnsi="Times New Roman" w:cs="Times New Roman"/>
          <w:sz w:val="24"/>
          <w:szCs w:val="24"/>
          <w:lang w:eastAsia="zh-TW"/>
        </w:rPr>
      </w:pPr>
    </w:p>
    <w:p w14:paraId="23509D94" w14:textId="1945089C" w:rsidR="00564B92" w:rsidRDefault="00564B92" w:rsidP="0046351F">
      <w:pPr>
        <w:spacing w:line="480" w:lineRule="auto"/>
        <w:jc w:val="both"/>
        <w:rPr>
          <w:rFonts w:ascii="Times New Roman" w:hAnsi="Times New Roman" w:cs="Times New Roman"/>
          <w:sz w:val="24"/>
          <w:szCs w:val="24"/>
          <w:u w:val="single"/>
        </w:rPr>
      </w:pPr>
      <w:r w:rsidRPr="00564B92">
        <w:rPr>
          <w:rFonts w:ascii="Times New Roman" w:hAnsi="Times New Roman" w:cs="Times New Roman"/>
          <w:sz w:val="24"/>
          <w:szCs w:val="24"/>
          <w:u w:val="single"/>
        </w:rPr>
        <w:lastRenderedPageBreak/>
        <w:t>Lesson Study Approach</w:t>
      </w:r>
    </w:p>
    <w:p w14:paraId="1C182340" w14:textId="77777777" w:rsidR="00564B92" w:rsidRPr="00564B92" w:rsidRDefault="00564B92" w:rsidP="0046351F">
      <w:pPr>
        <w:spacing w:line="480" w:lineRule="auto"/>
        <w:jc w:val="both"/>
        <w:rPr>
          <w:rFonts w:ascii="Times New Roman" w:hAnsi="Times New Roman" w:cs="Times New Roman"/>
          <w:sz w:val="24"/>
          <w:szCs w:val="24"/>
        </w:rPr>
      </w:pPr>
    </w:p>
    <w:p w14:paraId="4FCD6090" w14:textId="2AB3F452" w:rsidR="0046351F" w:rsidRDefault="009E6B09" w:rsidP="009E6B09">
      <w:pPr>
        <w:spacing w:line="480" w:lineRule="auto"/>
        <w:ind w:firstLine="720"/>
        <w:jc w:val="both"/>
        <w:rPr>
          <w:rFonts w:ascii="Times New Roman" w:eastAsia="PMingLiU" w:hAnsi="Times New Roman" w:cs="Times New Roman"/>
          <w:sz w:val="24"/>
          <w:szCs w:val="24"/>
          <w:lang w:eastAsia="zh-TW"/>
        </w:rPr>
      </w:pPr>
      <w:r w:rsidRPr="009E6B09">
        <w:rPr>
          <w:rFonts w:ascii="Times New Roman" w:hAnsi="Times New Roman" w:cs="Times New Roman"/>
          <w:sz w:val="24"/>
          <w:szCs w:val="24"/>
        </w:rPr>
        <w:t xml:space="preserve">Kim et al. (2019) investigated the benefits and obstacles of applying Lesson Study (LS), a collaborative teacher professional development method, in teaching mathematics and science at junior and senior high schools in Cambodia. Their study revealed that LS facilitated the clarification of learning objectives, the development of high-quality lesson plans through collaboration, increased cooperation among teachers in improving teaching methods and student learning </w:t>
      </w:r>
      <w:proofErr w:type="gramStart"/>
      <w:r w:rsidRPr="009E6B09">
        <w:rPr>
          <w:rFonts w:ascii="Times New Roman" w:hAnsi="Times New Roman" w:cs="Times New Roman"/>
          <w:sz w:val="24"/>
          <w:szCs w:val="24"/>
        </w:rPr>
        <w:t>outcomes, and</w:t>
      </w:r>
      <w:proofErr w:type="gramEnd"/>
      <w:r w:rsidRPr="009E6B09">
        <w:rPr>
          <w:rFonts w:ascii="Times New Roman" w:hAnsi="Times New Roman" w:cs="Times New Roman"/>
          <w:sz w:val="24"/>
          <w:szCs w:val="24"/>
        </w:rPr>
        <w:t xml:space="preserve"> fostered professional growth among colleagues teaching the same subject. By participating in LS, which involves collectively designing, observing, and reflecting on research-based lessons, educators can enhance their pedagogical content knowledge and cultivate effective approaches to engage students in science education. Embedding the LS approach into Year 7 science classes, especially during the introduction of practical experiments, can foster more meaningful and captivating learning encounters for students.</w:t>
      </w:r>
    </w:p>
    <w:p w14:paraId="3559BE6C" w14:textId="77777777" w:rsidR="009E6B09" w:rsidRPr="009E6B09" w:rsidRDefault="009E6B09" w:rsidP="00336925">
      <w:pPr>
        <w:spacing w:line="480" w:lineRule="auto"/>
        <w:jc w:val="both"/>
        <w:rPr>
          <w:rFonts w:ascii="Times New Roman" w:eastAsia="PMingLiU" w:hAnsi="Times New Roman" w:cs="Times New Roman"/>
          <w:sz w:val="24"/>
          <w:szCs w:val="24"/>
          <w:lang w:eastAsia="zh-TW"/>
        </w:rPr>
      </w:pPr>
    </w:p>
    <w:p w14:paraId="68B1E0B8" w14:textId="0CBD28A8" w:rsidR="00336925" w:rsidRPr="0046351F" w:rsidRDefault="00336925" w:rsidP="00336925">
      <w:pPr>
        <w:spacing w:line="480" w:lineRule="auto"/>
        <w:jc w:val="both"/>
        <w:rPr>
          <w:rFonts w:ascii="Times New Roman" w:hAnsi="Times New Roman" w:cs="Times New Roman"/>
          <w:sz w:val="24"/>
          <w:szCs w:val="24"/>
        </w:rPr>
      </w:pPr>
      <w:r w:rsidRPr="00420F1D">
        <w:rPr>
          <w:rFonts w:ascii="Times New Roman" w:hAnsi="Times New Roman" w:cs="Times New Roman"/>
          <w:sz w:val="24"/>
          <w:szCs w:val="24"/>
          <w:u w:val="single"/>
        </w:rPr>
        <w:t>Collaborative and Reflective Learning</w:t>
      </w:r>
    </w:p>
    <w:p w14:paraId="07BFC165" w14:textId="77777777" w:rsidR="00420F1D" w:rsidRPr="00420F1D" w:rsidRDefault="00420F1D" w:rsidP="00336925">
      <w:pPr>
        <w:spacing w:line="480" w:lineRule="auto"/>
        <w:jc w:val="both"/>
        <w:rPr>
          <w:rFonts w:ascii="Times New Roman" w:hAnsi="Times New Roman" w:cs="Times New Roman"/>
          <w:sz w:val="24"/>
          <w:szCs w:val="24"/>
          <w:u w:val="single"/>
        </w:rPr>
      </w:pPr>
    </w:p>
    <w:p w14:paraId="0B06EF01" w14:textId="3BCEAC7E" w:rsidR="00336925" w:rsidRPr="00336925" w:rsidRDefault="00336925" w:rsidP="00562C2E">
      <w:pPr>
        <w:spacing w:line="480" w:lineRule="auto"/>
        <w:ind w:firstLine="720"/>
        <w:jc w:val="both"/>
        <w:rPr>
          <w:rFonts w:ascii="Times New Roman" w:hAnsi="Times New Roman" w:cs="Times New Roman"/>
          <w:sz w:val="24"/>
          <w:szCs w:val="24"/>
        </w:rPr>
      </w:pPr>
      <w:r w:rsidRPr="00336925">
        <w:rPr>
          <w:rFonts w:ascii="Times New Roman" w:hAnsi="Times New Roman" w:cs="Times New Roman"/>
          <w:sz w:val="24"/>
          <w:szCs w:val="24"/>
        </w:rPr>
        <w:t xml:space="preserve">Collaborative and reflective learning are key pedagogical strategies that can enhance student engagement and learning outcomes in science education. Ekanayake and Wishart (2014) highlight the importance of collaboration during lesson planning, while Zhou, Xu, and Martinovic (2017) emphasise the benefits of collaborative reflection and instant feedback in the context of technology integration. By fostering a collaborative learning environment during practical experiments, teachers can encourage Year 7 pupils to work together, share ideas, and learn from </w:t>
      </w:r>
      <w:r w:rsidRPr="00336925">
        <w:rPr>
          <w:rFonts w:ascii="Times New Roman" w:hAnsi="Times New Roman" w:cs="Times New Roman"/>
          <w:sz w:val="24"/>
          <w:szCs w:val="24"/>
        </w:rPr>
        <w:lastRenderedPageBreak/>
        <w:t>each other. This approach can promote active participation, critical thinking, and problem-solving skills. Furthermore, incorporating reflective practi</w:t>
      </w:r>
      <w:r w:rsidR="00420F1D">
        <w:rPr>
          <w:rFonts w:ascii="Times New Roman" w:hAnsi="Times New Roman" w:cs="Times New Roman"/>
          <w:sz w:val="24"/>
          <w:szCs w:val="24"/>
        </w:rPr>
        <w:t>c</w:t>
      </w:r>
      <w:r w:rsidRPr="00336925">
        <w:rPr>
          <w:rFonts w:ascii="Times New Roman" w:hAnsi="Times New Roman" w:cs="Times New Roman"/>
          <w:sz w:val="24"/>
          <w:szCs w:val="24"/>
        </w:rPr>
        <w:t>es, such as post-experiment discussions or reflective writing, can help students consolidate their understanding, identify areas for improvement, and develop metacognitive skills. By creating opportunities for collaboration and reflection, teachers can engage students more deeply in the learning process and facilitate a more meaningful understanding of scientific concepts.</w:t>
      </w:r>
    </w:p>
    <w:p w14:paraId="240BAC04" w14:textId="77777777" w:rsidR="00336925" w:rsidRDefault="00336925" w:rsidP="00336925">
      <w:pPr>
        <w:spacing w:line="480" w:lineRule="auto"/>
        <w:jc w:val="both"/>
        <w:rPr>
          <w:rFonts w:ascii="Times New Roman" w:hAnsi="Times New Roman" w:cs="Times New Roman"/>
          <w:sz w:val="24"/>
          <w:szCs w:val="24"/>
        </w:rPr>
      </w:pPr>
    </w:p>
    <w:p w14:paraId="6DD36794" w14:textId="77777777" w:rsidR="00F82B58" w:rsidRDefault="00F82B58" w:rsidP="00336925">
      <w:pPr>
        <w:spacing w:line="480" w:lineRule="auto"/>
        <w:jc w:val="both"/>
        <w:rPr>
          <w:rFonts w:ascii="Times New Roman" w:hAnsi="Times New Roman" w:cs="Times New Roman"/>
          <w:sz w:val="24"/>
          <w:szCs w:val="24"/>
        </w:rPr>
      </w:pPr>
    </w:p>
    <w:p w14:paraId="73CC3696" w14:textId="5F3FEEDE" w:rsidR="00201ED4" w:rsidRPr="00F82B58" w:rsidRDefault="00201ED4" w:rsidP="00336925">
      <w:pPr>
        <w:spacing w:line="480" w:lineRule="auto"/>
        <w:jc w:val="both"/>
        <w:rPr>
          <w:rFonts w:ascii="Times New Roman" w:hAnsi="Times New Roman" w:cs="Times New Roman"/>
          <w:b/>
          <w:bCs/>
          <w:sz w:val="36"/>
          <w:szCs w:val="36"/>
        </w:rPr>
      </w:pPr>
      <w:r w:rsidRPr="00F82B58">
        <w:rPr>
          <w:rFonts w:ascii="Times New Roman" w:hAnsi="Times New Roman" w:cs="Times New Roman"/>
          <w:b/>
          <w:bCs/>
          <w:sz w:val="36"/>
          <w:szCs w:val="36"/>
        </w:rPr>
        <w:t>Case Study</w:t>
      </w:r>
    </w:p>
    <w:p w14:paraId="63055C84" w14:textId="77777777" w:rsidR="00201ED4" w:rsidRDefault="00201ED4" w:rsidP="00336925">
      <w:pPr>
        <w:spacing w:line="480" w:lineRule="auto"/>
        <w:jc w:val="both"/>
        <w:rPr>
          <w:rFonts w:ascii="Times New Roman" w:hAnsi="Times New Roman" w:cs="Times New Roman"/>
          <w:sz w:val="24"/>
          <w:szCs w:val="24"/>
        </w:rPr>
      </w:pPr>
    </w:p>
    <w:p w14:paraId="29E77202" w14:textId="294A0EC4" w:rsidR="00F82B58" w:rsidRPr="00F82B58" w:rsidRDefault="009A75BB" w:rsidP="00F82B58">
      <w:pPr>
        <w:spacing w:line="480" w:lineRule="auto"/>
        <w:ind w:firstLine="720"/>
        <w:jc w:val="both"/>
        <w:rPr>
          <w:rFonts w:ascii="Times New Roman" w:hAnsi="Times New Roman" w:cs="Times New Roman"/>
          <w:sz w:val="24"/>
          <w:szCs w:val="24"/>
        </w:rPr>
      </w:pPr>
      <w:r w:rsidRPr="009A75BB">
        <w:rPr>
          <w:rFonts w:ascii="Times New Roman" w:hAnsi="Times New Roman" w:cs="Times New Roman"/>
          <w:sz w:val="24"/>
          <w:szCs w:val="24"/>
        </w:rPr>
        <w:t xml:space="preserve">Case study research, as outlined by Yin (2014), is a qualitative investigative method centred on delving deeply into a contemporary phenomenon within its authentic setting. This approach proves invaluable especially when distinguishing between the phenomenon and its context is challenging (Yin, 2014). The primary aim of case study research, as elucidated by Creswell and </w:t>
      </w:r>
      <w:proofErr w:type="spellStart"/>
      <w:r w:rsidRPr="009A75BB">
        <w:rPr>
          <w:rFonts w:ascii="Times New Roman" w:hAnsi="Times New Roman" w:cs="Times New Roman"/>
          <w:sz w:val="24"/>
          <w:szCs w:val="24"/>
        </w:rPr>
        <w:t>Poth</w:t>
      </w:r>
      <w:proofErr w:type="spellEnd"/>
      <w:r w:rsidRPr="009A75BB">
        <w:rPr>
          <w:rFonts w:ascii="Times New Roman" w:hAnsi="Times New Roman" w:cs="Times New Roman"/>
          <w:sz w:val="24"/>
          <w:szCs w:val="24"/>
        </w:rPr>
        <w:t xml:space="preserve"> (2023), is to acquire a profound comprehension of a particular case or cases, which might encompass individuals, groups, organisations, events, or processes.</w:t>
      </w:r>
    </w:p>
    <w:p w14:paraId="7F2371AE" w14:textId="77777777" w:rsidR="008E1372" w:rsidRDefault="008E1372" w:rsidP="00F82B58">
      <w:pPr>
        <w:spacing w:line="480" w:lineRule="auto"/>
        <w:jc w:val="both"/>
        <w:rPr>
          <w:rFonts w:ascii="Times New Roman" w:eastAsia="PMingLiU" w:hAnsi="Times New Roman" w:cs="Times New Roman"/>
          <w:sz w:val="24"/>
          <w:szCs w:val="24"/>
          <w:lang w:eastAsia="zh-TW"/>
        </w:rPr>
      </w:pPr>
    </w:p>
    <w:p w14:paraId="03F8DDB2" w14:textId="7CB8323A" w:rsidR="00F82B58" w:rsidRPr="004B705B" w:rsidRDefault="00406419" w:rsidP="004B705B">
      <w:pPr>
        <w:spacing w:line="480" w:lineRule="auto"/>
        <w:ind w:firstLine="720"/>
        <w:jc w:val="both"/>
        <w:rPr>
          <w:rFonts w:ascii="Times New Roman" w:hAnsi="Times New Roman" w:cs="Times New Roman"/>
          <w:sz w:val="24"/>
          <w:szCs w:val="24"/>
        </w:rPr>
      </w:pPr>
      <w:r w:rsidRPr="00406419">
        <w:rPr>
          <w:rFonts w:ascii="Times New Roman" w:hAnsi="Times New Roman" w:cs="Times New Roman"/>
          <w:sz w:val="24"/>
          <w:szCs w:val="24"/>
        </w:rPr>
        <w:t xml:space="preserve">One of the key strengths of case study research lies in its capacity to furnish intricate and comprehensive descriptions of multifaceted phenomena (Kruse, 1998). By centring on a specific case, researchers can delve into the intricacies and subtleties of the phenomenon in question, all while considering its contextual backdrop. This approach enables a holistic grasp of the case, often </w:t>
      </w:r>
      <w:r w:rsidRPr="00406419">
        <w:rPr>
          <w:rFonts w:ascii="Times New Roman" w:hAnsi="Times New Roman" w:cs="Times New Roman"/>
          <w:sz w:val="24"/>
          <w:szCs w:val="24"/>
        </w:rPr>
        <w:lastRenderedPageBreak/>
        <w:t xml:space="preserve">catalysing the emergence of fresh insights and theories (Stake, 1995). Furthermore, the flexibility inherent in case study research is noteworthy. </w:t>
      </w:r>
      <w:r w:rsidR="004B705B" w:rsidRPr="004B705B">
        <w:rPr>
          <w:rFonts w:ascii="Times New Roman" w:hAnsi="Times New Roman" w:cs="Times New Roman"/>
          <w:sz w:val="24"/>
          <w:szCs w:val="24"/>
        </w:rPr>
        <w:t>Researchers have the flexibility to utili</w:t>
      </w:r>
      <w:r w:rsidR="004B705B">
        <w:rPr>
          <w:rFonts w:ascii="Times New Roman" w:eastAsia="PMingLiU" w:hAnsi="Times New Roman" w:cs="Times New Roman" w:hint="eastAsia"/>
          <w:sz w:val="24"/>
          <w:szCs w:val="24"/>
          <w:lang w:eastAsia="zh-TW"/>
        </w:rPr>
        <w:t>s</w:t>
      </w:r>
      <w:r w:rsidR="004B705B" w:rsidRPr="004B705B">
        <w:rPr>
          <w:rFonts w:ascii="Times New Roman" w:hAnsi="Times New Roman" w:cs="Times New Roman"/>
          <w:sz w:val="24"/>
          <w:szCs w:val="24"/>
        </w:rPr>
        <w:t>e diverse data collection techniques, including interviews, observations, and document analysis, to gather comprehensive information about the case.</w:t>
      </w:r>
      <w:r w:rsidRPr="00406419">
        <w:rPr>
          <w:rFonts w:ascii="Times New Roman" w:hAnsi="Times New Roman" w:cs="Times New Roman"/>
          <w:sz w:val="24"/>
          <w:szCs w:val="24"/>
        </w:rPr>
        <w:t xml:space="preserve"> (Yin, 2014) This triangulation of data sources bolsters the credibility and reliability of the findings (Kruse, 1998). Moreover, case studies can assume exploratory, descriptive, or explanatory forms, contingent upon the research enquiries and the state of knowledge in the field (Yin, 2014). Additionally, the value of case study research lies in its adeptness at capturing the complexity inherent in real-world scenarios (Stake, 1995). Through in-depth examination of a case, researchers can unravel the interplay among diverse factors and their impact on the phenomenon at hand. This nuanced understanding can inform both practi</w:t>
      </w:r>
      <w:r w:rsidR="008E1372">
        <w:rPr>
          <w:rFonts w:ascii="Times New Roman" w:eastAsia="PMingLiU" w:hAnsi="Times New Roman" w:cs="Times New Roman" w:hint="eastAsia"/>
          <w:sz w:val="24"/>
          <w:szCs w:val="24"/>
          <w:lang w:eastAsia="zh-TW"/>
        </w:rPr>
        <w:t>c</w:t>
      </w:r>
      <w:r w:rsidRPr="00406419">
        <w:rPr>
          <w:rFonts w:ascii="Times New Roman" w:hAnsi="Times New Roman" w:cs="Times New Roman"/>
          <w:sz w:val="24"/>
          <w:szCs w:val="24"/>
        </w:rPr>
        <w:t>e and policy (Kruse, 1998).</w:t>
      </w:r>
    </w:p>
    <w:p w14:paraId="0EA3F3D0" w14:textId="77777777" w:rsidR="008E1372" w:rsidRPr="008E1372" w:rsidRDefault="008E1372" w:rsidP="008E1372">
      <w:pPr>
        <w:spacing w:line="480" w:lineRule="auto"/>
        <w:jc w:val="both"/>
        <w:rPr>
          <w:rFonts w:ascii="Times New Roman" w:eastAsia="PMingLiU" w:hAnsi="Times New Roman" w:cs="Times New Roman"/>
          <w:sz w:val="24"/>
          <w:szCs w:val="24"/>
          <w:lang w:eastAsia="zh-TW"/>
        </w:rPr>
      </w:pPr>
    </w:p>
    <w:p w14:paraId="382F377D" w14:textId="76149BD1" w:rsidR="00F82B58" w:rsidRPr="00F82B58" w:rsidRDefault="00366803" w:rsidP="005716F8">
      <w:pPr>
        <w:spacing w:line="480" w:lineRule="auto"/>
        <w:ind w:firstLine="720"/>
        <w:jc w:val="both"/>
        <w:rPr>
          <w:rFonts w:ascii="Times New Roman" w:hAnsi="Times New Roman" w:cs="Times New Roman"/>
          <w:sz w:val="24"/>
          <w:szCs w:val="24"/>
        </w:rPr>
      </w:pPr>
      <w:r w:rsidRPr="00366803">
        <w:rPr>
          <w:rFonts w:ascii="Times New Roman" w:hAnsi="Times New Roman" w:cs="Times New Roman"/>
          <w:sz w:val="24"/>
          <w:szCs w:val="24"/>
        </w:rPr>
        <w:t>Despite its strengths, case study research is not without its limitations. One such limitation is the susceptibility to researcher bias, given the central role researchers play in both data collection and analysis (Yin, 2014). To mitigate this bias, researchers must remain cognisant of their own predispositions and take proactive measures to minimise their impact on the study (Kruse, 1998). Another constraint is the challenge of generalisability inherent in case studies, often focused on specific cases or a small number thereof (Stake, 1995). While offering valuable insights, findings from case studies may not be universally applicable across different contexts or populations. Furthermore, case study research demands considerable time and resources (Yin, 2014). The process of gathering and analysing extensive data from multiple sources can be time-intensive, necessitating researchers to commit significant time and effort to the study (Kruse, 1998).</w:t>
      </w:r>
    </w:p>
    <w:p w14:paraId="06707833" w14:textId="77777777" w:rsidR="00F82B58" w:rsidRPr="00F82B58" w:rsidRDefault="00F82B58" w:rsidP="00F82B58">
      <w:pPr>
        <w:spacing w:line="480" w:lineRule="auto"/>
        <w:jc w:val="both"/>
        <w:rPr>
          <w:rFonts w:ascii="Times New Roman" w:hAnsi="Times New Roman" w:cs="Times New Roman"/>
          <w:sz w:val="24"/>
          <w:szCs w:val="24"/>
        </w:rPr>
      </w:pPr>
    </w:p>
    <w:p w14:paraId="2B459A48" w14:textId="0E009BCF" w:rsidR="00201ED4" w:rsidRPr="000622C0" w:rsidRDefault="000622C0" w:rsidP="000622C0">
      <w:pPr>
        <w:spacing w:line="480" w:lineRule="auto"/>
        <w:ind w:firstLine="720"/>
        <w:jc w:val="both"/>
        <w:rPr>
          <w:rFonts w:ascii="Times New Roman" w:eastAsia="PMingLiU" w:hAnsi="Times New Roman" w:cs="Times New Roman"/>
          <w:sz w:val="24"/>
          <w:szCs w:val="24"/>
          <w:lang w:eastAsia="zh-TW"/>
        </w:rPr>
      </w:pPr>
      <w:r w:rsidRPr="000622C0">
        <w:rPr>
          <w:rFonts w:ascii="Times New Roman" w:hAnsi="Times New Roman" w:cs="Times New Roman"/>
          <w:sz w:val="24"/>
          <w:szCs w:val="24"/>
        </w:rPr>
        <w:lastRenderedPageBreak/>
        <w:t>In summary, case study research stands as a valuable qualitative approach, facilitating thorough exploration of intricate phenomena within their authentic contexts.</w:t>
      </w:r>
      <w:r>
        <w:rPr>
          <w:rFonts w:ascii="Times New Roman" w:eastAsia="PMingLiU" w:hAnsi="Times New Roman" w:cs="Times New Roman" w:hint="eastAsia"/>
          <w:sz w:val="24"/>
          <w:szCs w:val="24"/>
          <w:lang w:eastAsia="zh-TW"/>
        </w:rPr>
        <w:t xml:space="preserve"> </w:t>
      </w:r>
      <w:r w:rsidR="00F82B58" w:rsidRPr="00F82B58">
        <w:rPr>
          <w:rFonts w:ascii="Times New Roman" w:hAnsi="Times New Roman" w:cs="Times New Roman"/>
          <w:sz w:val="24"/>
          <w:szCs w:val="24"/>
        </w:rPr>
        <w:t>Its strengths include the ability to provide rich, detailed descriptions, flexibility in data collection methods, and the capacity to capture the complexity of real-life situations. However, researchers must also be aware of its limitations, such as the potential for researcher bias, lack of generalisability, and the time and resources required to conduct a thorough case study. Despite these limitations, case study research remains an important tool for gaining a deep understanding of specific cases and informing practise and policy.</w:t>
      </w:r>
    </w:p>
    <w:p w14:paraId="44741B7B" w14:textId="77777777" w:rsidR="00DA08B3" w:rsidRDefault="00DA08B3" w:rsidP="00DA08B3">
      <w:pPr>
        <w:spacing w:line="480" w:lineRule="auto"/>
        <w:jc w:val="both"/>
        <w:rPr>
          <w:rFonts w:ascii="Times New Roman" w:hAnsi="Times New Roman" w:cs="Times New Roman"/>
          <w:sz w:val="24"/>
          <w:szCs w:val="24"/>
        </w:rPr>
      </w:pPr>
    </w:p>
    <w:p w14:paraId="35C2074D" w14:textId="505A660C" w:rsidR="00DA08B3" w:rsidRDefault="00DA08B3" w:rsidP="005716F8">
      <w:pPr>
        <w:spacing w:line="480" w:lineRule="auto"/>
        <w:ind w:firstLine="720"/>
        <w:jc w:val="both"/>
        <w:rPr>
          <w:rFonts w:ascii="Times New Roman" w:eastAsia="PMingLiU" w:hAnsi="Times New Roman" w:cs="Times New Roman"/>
          <w:sz w:val="24"/>
          <w:szCs w:val="24"/>
          <w:lang w:eastAsia="zh-TW"/>
        </w:rPr>
      </w:pPr>
      <w:r w:rsidRPr="00DA08B3">
        <w:rPr>
          <w:rFonts w:ascii="Times New Roman" w:hAnsi="Times New Roman" w:cs="Times New Roman"/>
          <w:sz w:val="24"/>
          <w:szCs w:val="24"/>
        </w:rPr>
        <w:t>The participants in this case study will be Year 7 pupils from a single class in School X. As the research aims to explore factors influencing student engagement during practical science lessons, purposive sampling will be employed to ensure a representative sample. The chosen class will be representative of the Year 7 cohort in terms of academic performance and student diversity. This sampling method allows for the selection of participants who can provide rich, relevant data to address the research questions, while also considering the feasibility and accessibility of conducting the case study within the school setting.</w:t>
      </w:r>
    </w:p>
    <w:p w14:paraId="73470CBD" w14:textId="77777777" w:rsidR="00F53419" w:rsidRDefault="00F53419" w:rsidP="00F53419">
      <w:pPr>
        <w:spacing w:line="480" w:lineRule="auto"/>
        <w:jc w:val="both"/>
        <w:rPr>
          <w:rFonts w:ascii="Times New Roman" w:eastAsia="PMingLiU" w:hAnsi="Times New Roman" w:cs="Times New Roman"/>
          <w:sz w:val="24"/>
          <w:szCs w:val="24"/>
          <w:lang w:eastAsia="zh-TW"/>
        </w:rPr>
      </w:pPr>
    </w:p>
    <w:p w14:paraId="4EC3C971" w14:textId="77777777" w:rsidR="00E50160" w:rsidRDefault="00E50160" w:rsidP="00F53419">
      <w:pPr>
        <w:spacing w:line="480" w:lineRule="auto"/>
        <w:jc w:val="both"/>
        <w:rPr>
          <w:rFonts w:ascii="Times New Roman" w:eastAsia="PMingLiU" w:hAnsi="Times New Roman" w:cs="Times New Roman"/>
          <w:sz w:val="24"/>
          <w:szCs w:val="24"/>
          <w:lang w:eastAsia="zh-TW"/>
        </w:rPr>
      </w:pPr>
    </w:p>
    <w:p w14:paraId="396CFC69" w14:textId="77777777" w:rsidR="00E50160" w:rsidRDefault="00E50160" w:rsidP="00F53419">
      <w:pPr>
        <w:spacing w:line="480" w:lineRule="auto"/>
        <w:jc w:val="both"/>
        <w:rPr>
          <w:rFonts w:ascii="Times New Roman" w:eastAsia="PMingLiU" w:hAnsi="Times New Roman" w:cs="Times New Roman"/>
          <w:sz w:val="24"/>
          <w:szCs w:val="24"/>
          <w:lang w:eastAsia="zh-TW"/>
        </w:rPr>
      </w:pPr>
    </w:p>
    <w:p w14:paraId="431CD48C" w14:textId="77777777" w:rsidR="00E50160" w:rsidRDefault="00E50160" w:rsidP="00F53419">
      <w:pPr>
        <w:spacing w:line="480" w:lineRule="auto"/>
        <w:jc w:val="both"/>
        <w:rPr>
          <w:rFonts w:ascii="Times New Roman" w:eastAsia="PMingLiU" w:hAnsi="Times New Roman" w:cs="Times New Roman"/>
          <w:sz w:val="24"/>
          <w:szCs w:val="24"/>
          <w:lang w:eastAsia="zh-TW"/>
        </w:rPr>
      </w:pPr>
    </w:p>
    <w:p w14:paraId="219D21E0" w14:textId="77777777" w:rsidR="00E50160" w:rsidRDefault="00E50160" w:rsidP="00F53419">
      <w:pPr>
        <w:spacing w:line="480" w:lineRule="auto"/>
        <w:jc w:val="both"/>
        <w:rPr>
          <w:rFonts w:ascii="Times New Roman" w:eastAsia="PMingLiU" w:hAnsi="Times New Roman" w:cs="Times New Roman"/>
          <w:sz w:val="24"/>
          <w:szCs w:val="24"/>
          <w:lang w:eastAsia="zh-TW"/>
        </w:rPr>
      </w:pPr>
    </w:p>
    <w:p w14:paraId="6D3AE33D" w14:textId="4412D5B4" w:rsidR="00F53419" w:rsidRPr="00F53419" w:rsidRDefault="00533E22" w:rsidP="00F53419">
      <w:pPr>
        <w:spacing w:line="480" w:lineRule="auto"/>
        <w:jc w:val="both"/>
        <w:rPr>
          <w:rFonts w:ascii="Times New Roman" w:eastAsia="PMingLiU" w:hAnsi="Times New Roman" w:cs="Times New Roman"/>
          <w:b/>
          <w:bCs/>
          <w:sz w:val="36"/>
          <w:szCs w:val="36"/>
          <w:lang w:eastAsia="zh-TW"/>
        </w:rPr>
      </w:pPr>
      <w:r>
        <w:rPr>
          <w:rFonts w:ascii="Times New Roman" w:eastAsia="PMingLiU" w:hAnsi="Times New Roman" w:cs="Times New Roman"/>
          <w:b/>
          <w:bCs/>
          <w:sz w:val="36"/>
          <w:szCs w:val="36"/>
          <w:lang w:eastAsia="zh-TW"/>
        </w:rPr>
        <w:lastRenderedPageBreak/>
        <w:t>Research</w:t>
      </w:r>
      <w:r>
        <w:rPr>
          <w:rFonts w:ascii="Times New Roman" w:eastAsia="PMingLiU" w:hAnsi="Times New Roman" w:cs="Times New Roman" w:hint="eastAsia"/>
          <w:b/>
          <w:bCs/>
          <w:sz w:val="36"/>
          <w:szCs w:val="36"/>
          <w:lang w:eastAsia="zh-TW"/>
        </w:rPr>
        <w:t xml:space="preserve"> Methods</w:t>
      </w:r>
    </w:p>
    <w:p w14:paraId="3D5F3F89" w14:textId="77777777" w:rsidR="00F53419" w:rsidRDefault="00F53419" w:rsidP="00F53419">
      <w:pPr>
        <w:spacing w:line="480" w:lineRule="auto"/>
        <w:jc w:val="both"/>
        <w:rPr>
          <w:rFonts w:ascii="Times New Roman" w:eastAsia="PMingLiU" w:hAnsi="Times New Roman" w:cs="Times New Roman"/>
          <w:sz w:val="24"/>
          <w:szCs w:val="24"/>
          <w:lang w:eastAsia="zh-TW"/>
        </w:rPr>
      </w:pPr>
    </w:p>
    <w:p w14:paraId="2B44DB12" w14:textId="0B950667" w:rsidR="009845DD" w:rsidRDefault="009845DD" w:rsidP="00F53419">
      <w:pPr>
        <w:spacing w:line="480" w:lineRule="auto"/>
        <w:jc w:val="both"/>
        <w:rPr>
          <w:rFonts w:ascii="Times New Roman" w:eastAsia="PMingLiU" w:hAnsi="Times New Roman" w:cs="Times New Roman"/>
          <w:sz w:val="24"/>
          <w:szCs w:val="24"/>
          <w:u w:val="single"/>
          <w:lang w:eastAsia="zh-TW"/>
        </w:rPr>
      </w:pPr>
      <w:r w:rsidRPr="009845DD">
        <w:rPr>
          <w:rFonts w:ascii="Times New Roman" w:eastAsia="PMingLiU" w:hAnsi="Times New Roman" w:cs="Times New Roman"/>
          <w:sz w:val="24"/>
          <w:szCs w:val="24"/>
          <w:u w:val="single"/>
          <w:lang w:eastAsia="zh-TW"/>
        </w:rPr>
        <w:t>Observation</w:t>
      </w:r>
    </w:p>
    <w:p w14:paraId="1A0DB773" w14:textId="77777777" w:rsidR="009845DD" w:rsidRPr="009845DD" w:rsidRDefault="009845DD" w:rsidP="00F53419">
      <w:pPr>
        <w:spacing w:line="480" w:lineRule="auto"/>
        <w:jc w:val="both"/>
        <w:rPr>
          <w:rFonts w:ascii="Times New Roman" w:eastAsia="PMingLiU" w:hAnsi="Times New Roman" w:cs="Times New Roman"/>
          <w:sz w:val="24"/>
          <w:szCs w:val="24"/>
          <w:u w:val="single"/>
          <w:lang w:eastAsia="zh-TW"/>
        </w:rPr>
      </w:pPr>
    </w:p>
    <w:p w14:paraId="32D380A3" w14:textId="014E17F5" w:rsidR="009845DD" w:rsidRDefault="009845DD" w:rsidP="009845DD">
      <w:pPr>
        <w:spacing w:line="480" w:lineRule="auto"/>
        <w:ind w:firstLine="720"/>
        <w:jc w:val="both"/>
        <w:rPr>
          <w:rFonts w:ascii="Times New Roman" w:eastAsia="PMingLiU" w:hAnsi="Times New Roman" w:cs="Times New Roman"/>
          <w:sz w:val="24"/>
          <w:szCs w:val="24"/>
          <w:lang w:eastAsia="zh-TW"/>
        </w:rPr>
      </w:pPr>
      <w:r w:rsidRPr="009845DD">
        <w:rPr>
          <w:rFonts w:ascii="Times New Roman" w:eastAsia="PMingLiU" w:hAnsi="Times New Roman" w:cs="Times New Roman"/>
          <w:sz w:val="24"/>
          <w:szCs w:val="24"/>
          <w:lang w:eastAsia="zh-TW"/>
        </w:rPr>
        <w:t xml:space="preserve">Observation is a valuable research method that allows researchers to gather data in a natural setting, providing insights into participants' behaviours, interactions, and experiences (Creswell &amp; </w:t>
      </w:r>
      <w:proofErr w:type="spellStart"/>
      <w:r w:rsidRPr="009845DD">
        <w:rPr>
          <w:rFonts w:ascii="Times New Roman" w:eastAsia="PMingLiU" w:hAnsi="Times New Roman" w:cs="Times New Roman"/>
          <w:sz w:val="24"/>
          <w:szCs w:val="24"/>
          <w:lang w:eastAsia="zh-TW"/>
        </w:rPr>
        <w:t>Poth</w:t>
      </w:r>
      <w:proofErr w:type="spellEnd"/>
      <w:r w:rsidRPr="009845DD">
        <w:rPr>
          <w:rFonts w:ascii="Times New Roman" w:eastAsia="PMingLiU" w:hAnsi="Times New Roman" w:cs="Times New Roman"/>
          <w:sz w:val="24"/>
          <w:szCs w:val="24"/>
          <w:lang w:eastAsia="zh-TW"/>
        </w:rPr>
        <w:t xml:space="preserve">, </w:t>
      </w:r>
      <w:r w:rsidR="00F232DD">
        <w:rPr>
          <w:rFonts w:ascii="Times New Roman" w:eastAsia="PMingLiU" w:hAnsi="Times New Roman" w:cs="Times New Roman" w:hint="eastAsia"/>
          <w:sz w:val="24"/>
          <w:szCs w:val="24"/>
          <w:lang w:eastAsia="zh-TW"/>
        </w:rPr>
        <w:t>2023</w:t>
      </w:r>
      <w:r w:rsidRPr="009845DD">
        <w:rPr>
          <w:rFonts w:ascii="Times New Roman" w:eastAsia="PMingLiU" w:hAnsi="Times New Roman" w:cs="Times New Roman"/>
          <w:sz w:val="24"/>
          <w:szCs w:val="24"/>
          <w:lang w:eastAsia="zh-TW"/>
        </w:rPr>
        <w:t>). In the context of this study, observation was employed to capture Year 7 pupils' instant reactions and engagement during practical science lessons. The literature suggests that observation is particularly useful when studying children, as it allows researchers to capture their authentic responses and behaviours (Punch &amp; Oancea, 2014).</w:t>
      </w:r>
    </w:p>
    <w:p w14:paraId="08918046" w14:textId="77777777" w:rsidR="009845DD" w:rsidRPr="009845DD" w:rsidRDefault="009845DD" w:rsidP="009845DD">
      <w:pPr>
        <w:spacing w:line="480" w:lineRule="auto"/>
        <w:ind w:firstLine="720"/>
        <w:jc w:val="both"/>
        <w:rPr>
          <w:rFonts w:ascii="Times New Roman" w:eastAsia="PMingLiU" w:hAnsi="Times New Roman" w:cs="Times New Roman"/>
          <w:sz w:val="24"/>
          <w:szCs w:val="24"/>
          <w:lang w:eastAsia="zh-TW"/>
        </w:rPr>
      </w:pPr>
    </w:p>
    <w:p w14:paraId="76FABE22" w14:textId="11A7F225" w:rsidR="009845DD" w:rsidRDefault="009845DD" w:rsidP="009845DD">
      <w:pPr>
        <w:spacing w:line="480" w:lineRule="auto"/>
        <w:ind w:firstLine="720"/>
        <w:jc w:val="both"/>
        <w:rPr>
          <w:rFonts w:ascii="Times New Roman" w:eastAsia="PMingLiU" w:hAnsi="Times New Roman" w:cs="Times New Roman"/>
          <w:sz w:val="24"/>
          <w:szCs w:val="24"/>
          <w:lang w:eastAsia="zh-TW"/>
        </w:rPr>
      </w:pPr>
      <w:r w:rsidRPr="009845DD">
        <w:rPr>
          <w:rFonts w:ascii="Times New Roman" w:eastAsia="PMingLiU" w:hAnsi="Times New Roman" w:cs="Times New Roman"/>
          <w:sz w:val="24"/>
          <w:szCs w:val="24"/>
          <w:lang w:eastAsia="zh-TW"/>
        </w:rPr>
        <w:t xml:space="preserve">One of the strengths of observation is its ability to provide rich, detailed data about the phenomenon under study (Cohen </w:t>
      </w:r>
      <w:r w:rsidR="00730801">
        <w:rPr>
          <w:rFonts w:ascii="Times New Roman" w:eastAsia="PMingLiU" w:hAnsi="Times New Roman" w:cs="Times New Roman"/>
          <w:sz w:val="24"/>
          <w:szCs w:val="24"/>
          <w:lang w:eastAsia="zh-TW"/>
        </w:rPr>
        <w:t>et</w:t>
      </w:r>
      <w:r w:rsidRPr="009845DD">
        <w:rPr>
          <w:rFonts w:ascii="Times New Roman" w:eastAsia="PMingLiU" w:hAnsi="Times New Roman" w:cs="Times New Roman"/>
          <w:sz w:val="24"/>
          <w:szCs w:val="24"/>
          <w:lang w:eastAsia="zh-TW"/>
        </w:rPr>
        <w:t xml:space="preserve"> al., 2018). By observing pupils in the classroom setting, researchers can gain a deep understanding of how they interact with the practical activities, their peers, and the teacher. This can reveal valuable insights into the factors that influence their engagement and learning. Additionally, observation allows researchers to capture nonverbal cues and behaviours that may not be apparent through other research methods (Merriam &amp; Tisdell, 2016).</w:t>
      </w:r>
    </w:p>
    <w:p w14:paraId="0B0ED3B9" w14:textId="77777777" w:rsidR="009845DD" w:rsidRPr="009845DD" w:rsidRDefault="009845DD" w:rsidP="009845DD">
      <w:pPr>
        <w:spacing w:line="480" w:lineRule="auto"/>
        <w:jc w:val="both"/>
        <w:rPr>
          <w:rFonts w:ascii="Times New Roman" w:eastAsia="PMingLiU" w:hAnsi="Times New Roman" w:cs="Times New Roman"/>
          <w:sz w:val="24"/>
          <w:szCs w:val="24"/>
          <w:lang w:eastAsia="zh-TW"/>
        </w:rPr>
      </w:pPr>
    </w:p>
    <w:p w14:paraId="0C5D2527" w14:textId="4B900A53" w:rsidR="009845DD" w:rsidRDefault="009845DD" w:rsidP="007F2E27">
      <w:pPr>
        <w:spacing w:line="480" w:lineRule="auto"/>
        <w:ind w:firstLine="720"/>
        <w:jc w:val="both"/>
        <w:rPr>
          <w:rFonts w:ascii="Times New Roman" w:eastAsia="PMingLiU" w:hAnsi="Times New Roman" w:cs="Times New Roman"/>
          <w:sz w:val="24"/>
          <w:szCs w:val="24"/>
          <w:lang w:eastAsia="zh-TW"/>
        </w:rPr>
      </w:pPr>
      <w:r w:rsidRPr="009845DD">
        <w:rPr>
          <w:rFonts w:ascii="Times New Roman" w:eastAsia="PMingLiU" w:hAnsi="Times New Roman" w:cs="Times New Roman"/>
          <w:sz w:val="24"/>
          <w:szCs w:val="24"/>
          <w:lang w:eastAsia="zh-TW"/>
        </w:rPr>
        <w:t xml:space="preserve">However, observation also has its limitations. </w:t>
      </w:r>
      <w:r w:rsidR="007F2E27" w:rsidRPr="007F2E27">
        <w:rPr>
          <w:rFonts w:ascii="Times New Roman" w:eastAsia="PMingLiU" w:hAnsi="Times New Roman" w:cs="Times New Roman"/>
          <w:sz w:val="24"/>
          <w:szCs w:val="24"/>
          <w:lang w:eastAsia="zh-TW"/>
        </w:rPr>
        <w:t xml:space="preserve">A limitation to consider is the potential for observer bias, as the presence of the researcher might influence participants' </w:t>
      </w:r>
      <w:r w:rsidR="007F2E27" w:rsidRPr="007F2E27">
        <w:rPr>
          <w:rFonts w:ascii="Times New Roman" w:eastAsia="PMingLiU" w:hAnsi="Times New Roman" w:cs="Times New Roman"/>
          <w:sz w:val="24"/>
          <w:szCs w:val="24"/>
          <w:lang w:eastAsia="zh-TW"/>
        </w:rPr>
        <w:t>behaviour</w:t>
      </w:r>
      <w:r w:rsidR="007F2E27" w:rsidRPr="007F2E27">
        <w:rPr>
          <w:rFonts w:ascii="Times New Roman" w:eastAsia="PMingLiU" w:hAnsi="Times New Roman" w:cs="Times New Roman"/>
          <w:sz w:val="24"/>
          <w:szCs w:val="24"/>
          <w:lang w:eastAsia="zh-TW"/>
        </w:rPr>
        <w:t>.</w:t>
      </w:r>
      <w:r w:rsidRPr="009845DD">
        <w:rPr>
          <w:rFonts w:ascii="Times New Roman" w:eastAsia="PMingLiU" w:hAnsi="Times New Roman" w:cs="Times New Roman"/>
          <w:sz w:val="24"/>
          <w:szCs w:val="24"/>
          <w:lang w:eastAsia="zh-TW"/>
        </w:rPr>
        <w:t xml:space="preserve"> (Punch &amp; </w:t>
      </w:r>
      <w:r w:rsidRPr="009845DD">
        <w:rPr>
          <w:rFonts w:ascii="Times New Roman" w:eastAsia="PMingLiU" w:hAnsi="Times New Roman" w:cs="Times New Roman"/>
          <w:sz w:val="24"/>
          <w:szCs w:val="24"/>
          <w:lang w:eastAsia="zh-TW"/>
        </w:rPr>
        <w:lastRenderedPageBreak/>
        <w:t xml:space="preserve">Oancea, 2014). To minimise this effect, researchers should strive to be as unobtrusive as possible and establish a rapport with the participants before beginning the observation. Another limitation is the time-consuming nature of observation, as researchers must dedicate significant time to collecting and analysing the data (Cohen </w:t>
      </w:r>
      <w:r w:rsidR="00730801">
        <w:rPr>
          <w:rFonts w:ascii="Times New Roman" w:eastAsia="PMingLiU" w:hAnsi="Times New Roman" w:cs="Times New Roman"/>
          <w:sz w:val="24"/>
          <w:szCs w:val="24"/>
          <w:lang w:eastAsia="zh-TW"/>
        </w:rPr>
        <w:t>et</w:t>
      </w:r>
      <w:r w:rsidRPr="009845DD">
        <w:rPr>
          <w:rFonts w:ascii="Times New Roman" w:eastAsia="PMingLiU" w:hAnsi="Times New Roman" w:cs="Times New Roman"/>
          <w:sz w:val="24"/>
          <w:szCs w:val="24"/>
          <w:lang w:eastAsia="zh-TW"/>
        </w:rPr>
        <w:t xml:space="preserve"> al., 2018).</w:t>
      </w:r>
    </w:p>
    <w:p w14:paraId="05601CBA" w14:textId="77777777" w:rsidR="009845DD" w:rsidRPr="009845DD" w:rsidRDefault="009845DD" w:rsidP="009845DD">
      <w:pPr>
        <w:spacing w:line="480" w:lineRule="auto"/>
        <w:ind w:firstLine="720"/>
        <w:jc w:val="both"/>
        <w:rPr>
          <w:rFonts w:ascii="Times New Roman" w:eastAsia="PMingLiU" w:hAnsi="Times New Roman" w:cs="Times New Roman"/>
          <w:sz w:val="24"/>
          <w:szCs w:val="24"/>
          <w:lang w:eastAsia="zh-TW"/>
        </w:rPr>
      </w:pPr>
    </w:p>
    <w:p w14:paraId="44A9A69D" w14:textId="1A61598A" w:rsidR="009845DD" w:rsidRDefault="009845DD" w:rsidP="00AD6B71">
      <w:pPr>
        <w:spacing w:line="480" w:lineRule="auto"/>
        <w:ind w:firstLine="720"/>
        <w:jc w:val="both"/>
        <w:rPr>
          <w:rFonts w:ascii="Times New Roman" w:eastAsia="PMingLiU" w:hAnsi="Times New Roman" w:cs="Times New Roman"/>
          <w:sz w:val="24"/>
          <w:szCs w:val="24"/>
          <w:lang w:eastAsia="zh-TW"/>
        </w:rPr>
      </w:pPr>
      <w:r w:rsidRPr="009845DD">
        <w:rPr>
          <w:rFonts w:ascii="Times New Roman" w:eastAsia="PMingLiU" w:hAnsi="Times New Roman" w:cs="Times New Roman"/>
          <w:sz w:val="24"/>
          <w:szCs w:val="24"/>
          <w:lang w:eastAsia="zh-TW"/>
        </w:rPr>
        <w:t xml:space="preserve">In this study, a structured observation schedule was used to guide the data collection process (Appendix </w:t>
      </w:r>
      <w:r>
        <w:rPr>
          <w:rFonts w:ascii="Times New Roman" w:eastAsia="PMingLiU" w:hAnsi="Times New Roman" w:cs="Times New Roman" w:hint="eastAsia"/>
          <w:sz w:val="24"/>
          <w:szCs w:val="24"/>
          <w:lang w:eastAsia="zh-TW"/>
        </w:rPr>
        <w:t>1</w:t>
      </w:r>
      <w:r w:rsidRPr="009845DD">
        <w:rPr>
          <w:rFonts w:ascii="Times New Roman" w:eastAsia="PMingLiU" w:hAnsi="Times New Roman" w:cs="Times New Roman"/>
          <w:sz w:val="24"/>
          <w:szCs w:val="24"/>
          <w:lang w:eastAsia="zh-TW"/>
        </w:rPr>
        <w:t>). The schedule focused on specific aspects of student engagement, such as their level of participation, enthusiasm, and collaboration with peers. The researcher also made note of any significant events or interactions that occurred during the lesson. The age and attainment of the Year 7 pupils were taken into consideration when designing the observation schedule, ensuring that it was appropriate for their developmental level and academic abilities.</w:t>
      </w:r>
      <w:r w:rsidR="00AD6B71">
        <w:rPr>
          <w:rFonts w:ascii="Times New Roman" w:eastAsia="PMingLiU" w:hAnsi="Times New Roman" w:cs="Times New Roman" w:hint="eastAsia"/>
          <w:sz w:val="24"/>
          <w:szCs w:val="24"/>
          <w:lang w:eastAsia="zh-TW"/>
        </w:rPr>
        <w:t xml:space="preserve"> </w:t>
      </w:r>
      <w:r w:rsidRPr="009845DD">
        <w:rPr>
          <w:rFonts w:ascii="Times New Roman" w:eastAsia="PMingLiU" w:hAnsi="Times New Roman" w:cs="Times New Roman"/>
          <w:sz w:val="24"/>
          <w:szCs w:val="24"/>
          <w:lang w:eastAsia="zh-TW"/>
        </w:rPr>
        <w:t>The literature emphasises the importance of conducting multiple observations to enhance the trustworthiness of the findings (Merriam &amp; Tisdell, 2016). In this study, observations were conducted across several practical science lessons to capture a range of experiences and behaviours. This allowed for a more comprehensive understanding of the factors influencing student engagement in this context.</w:t>
      </w:r>
    </w:p>
    <w:p w14:paraId="56128698" w14:textId="77777777" w:rsidR="009845DD" w:rsidRPr="009845DD" w:rsidRDefault="009845DD" w:rsidP="009845DD">
      <w:pPr>
        <w:spacing w:line="480" w:lineRule="auto"/>
        <w:jc w:val="both"/>
        <w:rPr>
          <w:rFonts w:ascii="Times New Roman" w:eastAsia="PMingLiU" w:hAnsi="Times New Roman" w:cs="Times New Roman"/>
          <w:sz w:val="24"/>
          <w:szCs w:val="24"/>
          <w:lang w:eastAsia="zh-TW"/>
        </w:rPr>
      </w:pPr>
    </w:p>
    <w:p w14:paraId="3B69C042" w14:textId="77777777" w:rsidR="009845DD" w:rsidRDefault="009845DD" w:rsidP="009845DD">
      <w:pPr>
        <w:spacing w:line="480" w:lineRule="auto"/>
        <w:jc w:val="both"/>
        <w:rPr>
          <w:rFonts w:ascii="Times New Roman" w:eastAsia="PMingLiU" w:hAnsi="Times New Roman" w:cs="Times New Roman"/>
          <w:sz w:val="24"/>
          <w:szCs w:val="24"/>
          <w:u w:val="single"/>
          <w:lang w:eastAsia="zh-TW"/>
        </w:rPr>
      </w:pPr>
      <w:r w:rsidRPr="009845DD">
        <w:rPr>
          <w:rFonts w:ascii="Times New Roman" w:eastAsia="PMingLiU" w:hAnsi="Times New Roman" w:cs="Times New Roman"/>
          <w:sz w:val="24"/>
          <w:szCs w:val="24"/>
          <w:u w:val="single"/>
          <w:lang w:eastAsia="zh-TW"/>
        </w:rPr>
        <w:t>Questionnaire</w:t>
      </w:r>
    </w:p>
    <w:p w14:paraId="346029D1" w14:textId="77777777" w:rsidR="00710466" w:rsidRPr="009845DD" w:rsidRDefault="00710466" w:rsidP="009845DD">
      <w:pPr>
        <w:spacing w:line="480" w:lineRule="auto"/>
        <w:jc w:val="both"/>
        <w:rPr>
          <w:rFonts w:ascii="Times New Roman" w:eastAsia="PMingLiU" w:hAnsi="Times New Roman" w:cs="Times New Roman"/>
          <w:sz w:val="24"/>
          <w:szCs w:val="24"/>
          <w:u w:val="single"/>
          <w:lang w:eastAsia="zh-TW"/>
        </w:rPr>
      </w:pPr>
    </w:p>
    <w:p w14:paraId="63017B0B" w14:textId="65F44F7A" w:rsidR="009845DD" w:rsidRDefault="009E6033" w:rsidP="009E6033">
      <w:pPr>
        <w:spacing w:line="480" w:lineRule="auto"/>
        <w:ind w:firstLine="720"/>
        <w:jc w:val="both"/>
        <w:rPr>
          <w:rFonts w:ascii="Times New Roman" w:eastAsia="PMingLiU" w:hAnsi="Times New Roman" w:cs="Times New Roman"/>
          <w:sz w:val="24"/>
          <w:szCs w:val="24"/>
          <w:lang w:eastAsia="zh-TW"/>
        </w:rPr>
      </w:pPr>
      <w:r w:rsidRPr="009E6033">
        <w:rPr>
          <w:rFonts w:ascii="Times New Roman" w:eastAsia="PMingLiU" w:hAnsi="Times New Roman" w:cs="Times New Roman"/>
          <w:sz w:val="24"/>
          <w:szCs w:val="24"/>
          <w:lang w:eastAsia="zh-TW"/>
        </w:rPr>
        <w:t>Questionnaires represent a widely employed research method, enabling researchers to efficiently gather data from a sizable pool of participants within a comparatively brief timeframe.</w:t>
      </w:r>
      <w:r>
        <w:rPr>
          <w:rFonts w:ascii="Times New Roman" w:eastAsia="PMingLiU" w:hAnsi="Times New Roman" w:cs="Times New Roman" w:hint="eastAsia"/>
          <w:sz w:val="24"/>
          <w:szCs w:val="24"/>
          <w:lang w:eastAsia="zh-TW"/>
        </w:rPr>
        <w:t xml:space="preserve"> </w:t>
      </w:r>
      <w:r w:rsidR="009845DD" w:rsidRPr="009845DD">
        <w:rPr>
          <w:rFonts w:ascii="Times New Roman" w:eastAsia="PMingLiU" w:hAnsi="Times New Roman" w:cs="Times New Roman"/>
          <w:sz w:val="24"/>
          <w:szCs w:val="24"/>
          <w:lang w:eastAsia="zh-TW"/>
        </w:rPr>
        <w:t xml:space="preserve">(Cohen </w:t>
      </w:r>
      <w:r w:rsidR="00730801">
        <w:rPr>
          <w:rFonts w:ascii="Times New Roman" w:eastAsia="PMingLiU" w:hAnsi="Times New Roman" w:cs="Times New Roman"/>
          <w:sz w:val="24"/>
          <w:szCs w:val="24"/>
          <w:lang w:eastAsia="zh-TW"/>
        </w:rPr>
        <w:t>et</w:t>
      </w:r>
      <w:r w:rsidR="009845DD" w:rsidRPr="009845DD">
        <w:rPr>
          <w:rFonts w:ascii="Times New Roman" w:eastAsia="PMingLiU" w:hAnsi="Times New Roman" w:cs="Times New Roman"/>
          <w:sz w:val="24"/>
          <w:szCs w:val="24"/>
          <w:lang w:eastAsia="zh-TW"/>
        </w:rPr>
        <w:t xml:space="preserve"> al., 2018) In this study, a questionnaire (Appendix 1) was administered to Year 7 pupils </w:t>
      </w:r>
      <w:r w:rsidR="009845DD" w:rsidRPr="009845DD">
        <w:rPr>
          <w:rFonts w:ascii="Times New Roman" w:eastAsia="PMingLiU" w:hAnsi="Times New Roman" w:cs="Times New Roman"/>
          <w:sz w:val="24"/>
          <w:szCs w:val="24"/>
          <w:lang w:eastAsia="zh-TW"/>
        </w:rPr>
        <w:lastRenderedPageBreak/>
        <w:t>to gather their perspectives on the practical science lessons and their level of engagement. The literature suggests that questionnaires are an effective way to capture participants' attitudes, beliefs, and experiences (Punch &amp; Oancea, 2014).</w:t>
      </w:r>
    </w:p>
    <w:p w14:paraId="21FA26C5" w14:textId="77777777" w:rsidR="009845DD" w:rsidRPr="009845DD" w:rsidRDefault="009845DD" w:rsidP="009845DD">
      <w:pPr>
        <w:spacing w:line="480" w:lineRule="auto"/>
        <w:jc w:val="both"/>
        <w:rPr>
          <w:rFonts w:ascii="Times New Roman" w:eastAsia="PMingLiU" w:hAnsi="Times New Roman" w:cs="Times New Roman"/>
          <w:sz w:val="24"/>
          <w:szCs w:val="24"/>
          <w:lang w:eastAsia="zh-TW"/>
        </w:rPr>
      </w:pPr>
    </w:p>
    <w:p w14:paraId="4ADA3162" w14:textId="56975AEE" w:rsidR="009845DD" w:rsidRDefault="009845DD" w:rsidP="009845DD">
      <w:pPr>
        <w:spacing w:line="480" w:lineRule="auto"/>
        <w:ind w:firstLine="720"/>
        <w:jc w:val="both"/>
        <w:rPr>
          <w:rFonts w:ascii="Times New Roman" w:eastAsia="PMingLiU" w:hAnsi="Times New Roman" w:cs="Times New Roman"/>
          <w:sz w:val="24"/>
          <w:szCs w:val="24"/>
          <w:lang w:eastAsia="zh-TW"/>
        </w:rPr>
      </w:pPr>
      <w:r w:rsidRPr="009845DD">
        <w:rPr>
          <w:rFonts w:ascii="Times New Roman" w:eastAsia="PMingLiU" w:hAnsi="Times New Roman" w:cs="Times New Roman"/>
          <w:sz w:val="24"/>
          <w:szCs w:val="24"/>
          <w:lang w:eastAsia="zh-TW"/>
        </w:rPr>
        <w:t>One of the strengths of questionnaires is their ability to provide quantifiable data that can be easily analysed and compared (Creswell &amp; Creswell, 20</w:t>
      </w:r>
      <w:r w:rsidR="00F232DD">
        <w:rPr>
          <w:rFonts w:ascii="Times New Roman" w:eastAsia="PMingLiU" w:hAnsi="Times New Roman" w:cs="Times New Roman" w:hint="eastAsia"/>
          <w:sz w:val="24"/>
          <w:szCs w:val="24"/>
          <w:lang w:eastAsia="zh-TW"/>
        </w:rPr>
        <w:t>23</w:t>
      </w:r>
      <w:r w:rsidRPr="009845DD">
        <w:rPr>
          <w:rFonts w:ascii="Times New Roman" w:eastAsia="PMingLiU" w:hAnsi="Times New Roman" w:cs="Times New Roman"/>
          <w:sz w:val="24"/>
          <w:szCs w:val="24"/>
          <w:lang w:eastAsia="zh-TW"/>
        </w:rPr>
        <w:t xml:space="preserve">). By using closed questions and rating scales, researchers can quickly identify patterns and trends in the data. Additionally, questionnaires allow for anonymity, which can encourage participants to provide honest and candid responses (Cohen </w:t>
      </w:r>
      <w:r w:rsidR="00730801">
        <w:rPr>
          <w:rFonts w:ascii="Times New Roman" w:eastAsia="PMingLiU" w:hAnsi="Times New Roman" w:cs="Times New Roman"/>
          <w:sz w:val="24"/>
          <w:szCs w:val="24"/>
          <w:lang w:eastAsia="zh-TW"/>
        </w:rPr>
        <w:t>et</w:t>
      </w:r>
      <w:r w:rsidRPr="009845DD">
        <w:rPr>
          <w:rFonts w:ascii="Times New Roman" w:eastAsia="PMingLiU" w:hAnsi="Times New Roman" w:cs="Times New Roman"/>
          <w:sz w:val="24"/>
          <w:szCs w:val="24"/>
          <w:lang w:eastAsia="zh-TW"/>
        </w:rPr>
        <w:t xml:space="preserve"> al., 2018).</w:t>
      </w:r>
    </w:p>
    <w:p w14:paraId="74C991B9" w14:textId="35320161" w:rsidR="009845DD" w:rsidRPr="009845DD" w:rsidRDefault="009845DD" w:rsidP="009845DD">
      <w:pPr>
        <w:spacing w:line="480" w:lineRule="auto"/>
        <w:jc w:val="both"/>
        <w:rPr>
          <w:rFonts w:ascii="Times New Roman" w:eastAsia="PMingLiU" w:hAnsi="Times New Roman" w:cs="Times New Roman"/>
          <w:sz w:val="24"/>
          <w:szCs w:val="24"/>
          <w:lang w:eastAsia="zh-TW"/>
        </w:rPr>
      </w:pPr>
    </w:p>
    <w:p w14:paraId="2FA55505" w14:textId="3058C514" w:rsidR="009845DD" w:rsidRDefault="009845DD" w:rsidP="009845DD">
      <w:pPr>
        <w:spacing w:line="480" w:lineRule="auto"/>
        <w:ind w:firstLine="720"/>
        <w:jc w:val="both"/>
        <w:rPr>
          <w:rFonts w:ascii="Times New Roman" w:eastAsia="PMingLiU" w:hAnsi="Times New Roman" w:cs="Times New Roman"/>
          <w:sz w:val="24"/>
          <w:szCs w:val="24"/>
          <w:lang w:eastAsia="zh-TW"/>
        </w:rPr>
      </w:pPr>
      <w:r w:rsidRPr="009845DD">
        <w:rPr>
          <w:rFonts w:ascii="Times New Roman" w:eastAsia="PMingLiU" w:hAnsi="Times New Roman" w:cs="Times New Roman"/>
          <w:sz w:val="24"/>
          <w:szCs w:val="24"/>
          <w:lang w:eastAsia="zh-TW"/>
        </w:rPr>
        <w:t xml:space="preserve">However, questionnaires also have their limitations. One limitation is the potential for misinterpretation or misunderstanding of the questions, which can lead to inaccurate or incomplete data (Punch &amp; Oancea, 2014). To mitigate this risk, researchers should pilot the questionnaire with a small group of participants and make revisions based on their feedback. Another limitation is the lack of flexibility in the data collection process, as researchers cannot probe for further information or clarification once the questionnaire has been administered (Cohen </w:t>
      </w:r>
      <w:r w:rsidR="00730801">
        <w:rPr>
          <w:rFonts w:ascii="Times New Roman" w:eastAsia="PMingLiU" w:hAnsi="Times New Roman" w:cs="Times New Roman"/>
          <w:sz w:val="24"/>
          <w:szCs w:val="24"/>
          <w:lang w:eastAsia="zh-TW"/>
        </w:rPr>
        <w:t>et</w:t>
      </w:r>
      <w:r w:rsidRPr="009845DD">
        <w:rPr>
          <w:rFonts w:ascii="Times New Roman" w:eastAsia="PMingLiU" w:hAnsi="Times New Roman" w:cs="Times New Roman"/>
          <w:sz w:val="24"/>
          <w:szCs w:val="24"/>
          <w:lang w:eastAsia="zh-TW"/>
        </w:rPr>
        <w:t xml:space="preserve"> al., 2018).</w:t>
      </w:r>
    </w:p>
    <w:p w14:paraId="7075AACD" w14:textId="77777777" w:rsidR="009845DD" w:rsidRPr="009845DD" w:rsidRDefault="009845DD" w:rsidP="009845DD">
      <w:pPr>
        <w:spacing w:line="480" w:lineRule="auto"/>
        <w:jc w:val="both"/>
        <w:rPr>
          <w:rFonts w:ascii="Times New Roman" w:eastAsia="PMingLiU" w:hAnsi="Times New Roman" w:cs="Times New Roman"/>
          <w:sz w:val="24"/>
          <w:szCs w:val="24"/>
          <w:lang w:eastAsia="zh-TW"/>
        </w:rPr>
      </w:pPr>
    </w:p>
    <w:p w14:paraId="3C69401B" w14:textId="00647F16" w:rsidR="009845DD" w:rsidRDefault="009845DD" w:rsidP="00AD6B71">
      <w:pPr>
        <w:spacing w:line="480" w:lineRule="auto"/>
        <w:ind w:firstLine="720"/>
        <w:jc w:val="both"/>
        <w:rPr>
          <w:rFonts w:ascii="Times New Roman" w:eastAsia="PMingLiU" w:hAnsi="Times New Roman" w:cs="Times New Roman"/>
          <w:sz w:val="24"/>
          <w:szCs w:val="24"/>
          <w:lang w:eastAsia="zh-TW"/>
        </w:rPr>
      </w:pPr>
      <w:r w:rsidRPr="009845DD">
        <w:rPr>
          <w:rFonts w:ascii="Times New Roman" w:eastAsia="PMingLiU" w:hAnsi="Times New Roman" w:cs="Times New Roman"/>
          <w:sz w:val="24"/>
          <w:szCs w:val="24"/>
          <w:lang w:eastAsia="zh-TW"/>
        </w:rPr>
        <w:t xml:space="preserve">In this study, the questionnaire was designed to be age-appropriate and accessible for Year 7 pupils. The questions were carefully worded to ensure clarity and understanding, and a mix of closed and open questions were used to capture a range of responses. The closed questions focused on specific aspects of the practical science lessons, such as the clarity of instructions and the level of understanding of the scientific concepts. The open questions allowed pupils to provide more </w:t>
      </w:r>
      <w:r w:rsidRPr="009845DD">
        <w:rPr>
          <w:rFonts w:ascii="Times New Roman" w:eastAsia="PMingLiU" w:hAnsi="Times New Roman" w:cs="Times New Roman"/>
          <w:sz w:val="24"/>
          <w:szCs w:val="24"/>
          <w:lang w:eastAsia="zh-TW"/>
        </w:rPr>
        <w:lastRenderedPageBreak/>
        <w:t>detailed feedback on what caught their attention during the lessons and their interest in exploring related experiments in the future.</w:t>
      </w:r>
      <w:r w:rsidR="00AD6B71">
        <w:rPr>
          <w:rFonts w:ascii="Times New Roman" w:eastAsia="PMingLiU" w:hAnsi="Times New Roman" w:cs="Times New Roman" w:hint="eastAsia"/>
          <w:sz w:val="24"/>
          <w:szCs w:val="24"/>
          <w:lang w:eastAsia="zh-TW"/>
        </w:rPr>
        <w:t xml:space="preserve"> </w:t>
      </w:r>
      <w:r w:rsidRPr="009845DD">
        <w:rPr>
          <w:rFonts w:ascii="Times New Roman" w:eastAsia="PMingLiU" w:hAnsi="Times New Roman" w:cs="Times New Roman"/>
          <w:sz w:val="24"/>
          <w:szCs w:val="24"/>
          <w:lang w:eastAsia="zh-TW"/>
        </w:rPr>
        <w:t xml:space="preserve">The literature emphasises the importance of considering the literacy and cognitive abilities of the target population when designing questionnaires (Merriam &amp; Tisdell, 2016). In this study, the age and attainment of the Year 7 pupils were </w:t>
      </w:r>
      <w:proofErr w:type="gramStart"/>
      <w:r w:rsidRPr="009845DD">
        <w:rPr>
          <w:rFonts w:ascii="Times New Roman" w:eastAsia="PMingLiU" w:hAnsi="Times New Roman" w:cs="Times New Roman"/>
          <w:sz w:val="24"/>
          <w:szCs w:val="24"/>
          <w:lang w:eastAsia="zh-TW"/>
        </w:rPr>
        <w:t>taken into account</w:t>
      </w:r>
      <w:proofErr w:type="gramEnd"/>
      <w:r w:rsidRPr="009845DD">
        <w:rPr>
          <w:rFonts w:ascii="Times New Roman" w:eastAsia="PMingLiU" w:hAnsi="Times New Roman" w:cs="Times New Roman"/>
          <w:sz w:val="24"/>
          <w:szCs w:val="24"/>
          <w:lang w:eastAsia="zh-TW"/>
        </w:rPr>
        <w:t xml:space="preserve"> when developing the questionnaire. The language and structure of the questions were adjusted to ensure that they were accessible and engaging for this age group.</w:t>
      </w:r>
      <w:r w:rsidR="00AD6B71">
        <w:rPr>
          <w:rFonts w:ascii="Times New Roman" w:eastAsia="PMingLiU" w:hAnsi="Times New Roman" w:cs="Times New Roman" w:hint="eastAsia"/>
          <w:sz w:val="24"/>
          <w:szCs w:val="24"/>
          <w:lang w:eastAsia="zh-TW"/>
        </w:rPr>
        <w:t xml:space="preserve"> </w:t>
      </w:r>
      <w:r w:rsidRPr="009845DD">
        <w:rPr>
          <w:rFonts w:ascii="Times New Roman" w:eastAsia="PMingLiU" w:hAnsi="Times New Roman" w:cs="Times New Roman"/>
          <w:sz w:val="24"/>
          <w:szCs w:val="24"/>
          <w:lang w:eastAsia="zh-TW"/>
        </w:rPr>
        <w:t xml:space="preserve">The use of questionnaires in combination with observation allows for a more comprehensive understanding of the factors influencing student engagement in practical science lessons. By triangulating the data from these two methods, researchers can identify areas of convergence and divergence, strengthening the credibility of the findings (Creswell &amp; </w:t>
      </w:r>
      <w:proofErr w:type="spellStart"/>
      <w:r w:rsidRPr="009845DD">
        <w:rPr>
          <w:rFonts w:ascii="Times New Roman" w:eastAsia="PMingLiU" w:hAnsi="Times New Roman" w:cs="Times New Roman"/>
          <w:sz w:val="24"/>
          <w:szCs w:val="24"/>
          <w:lang w:eastAsia="zh-TW"/>
        </w:rPr>
        <w:t>Poth</w:t>
      </w:r>
      <w:proofErr w:type="spellEnd"/>
      <w:r w:rsidRPr="009845DD">
        <w:rPr>
          <w:rFonts w:ascii="Times New Roman" w:eastAsia="PMingLiU" w:hAnsi="Times New Roman" w:cs="Times New Roman"/>
          <w:sz w:val="24"/>
          <w:szCs w:val="24"/>
          <w:lang w:eastAsia="zh-TW"/>
        </w:rPr>
        <w:t>, 2</w:t>
      </w:r>
      <w:r w:rsidR="00F232DD">
        <w:rPr>
          <w:rFonts w:ascii="Times New Roman" w:eastAsia="PMingLiU" w:hAnsi="Times New Roman" w:cs="Times New Roman" w:hint="eastAsia"/>
          <w:sz w:val="24"/>
          <w:szCs w:val="24"/>
          <w:lang w:eastAsia="zh-TW"/>
        </w:rPr>
        <w:t>023</w:t>
      </w:r>
      <w:r w:rsidRPr="009845DD">
        <w:rPr>
          <w:rFonts w:ascii="Times New Roman" w:eastAsia="PMingLiU" w:hAnsi="Times New Roman" w:cs="Times New Roman"/>
          <w:sz w:val="24"/>
          <w:szCs w:val="24"/>
          <w:lang w:eastAsia="zh-TW"/>
        </w:rPr>
        <w:t>).</w:t>
      </w:r>
    </w:p>
    <w:p w14:paraId="170193E4" w14:textId="77777777" w:rsidR="009845DD" w:rsidRPr="009845DD" w:rsidRDefault="009845DD" w:rsidP="009845DD">
      <w:pPr>
        <w:spacing w:line="480" w:lineRule="auto"/>
        <w:jc w:val="both"/>
        <w:rPr>
          <w:rFonts w:ascii="Times New Roman" w:eastAsia="PMingLiU" w:hAnsi="Times New Roman" w:cs="Times New Roman"/>
          <w:sz w:val="24"/>
          <w:szCs w:val="24"/>
          <w:lang w:eastAsia="zh-TW"/>
        </w:rPr>
      </w:pPr>
    </w:p>
    <w:p w14:paraId="439B9DD7" w14:textId="757AA2E3" w:rsidR="00F53419" w:rsidRDefault="009845DD" w:rsidP="009845DD">
      <w:pPr>
        <w:spacing w:line="480" w:lineRule="auto"/>
        <w:ind w:firstLine="720"/>
        <w:jc w:val="both"/>
        <w:rPr>
          <w:rFonts w:ascii="Times New Roman" w:eastAsia="PMingLiU" w:hAnsi="Times New Roman" w:cs="Times New Roman"/>
          <w:sz w:val="24"/>
          <w:szCs w:val="24"/>
          <w:lang w:eastAsia="zh-TW"/>
        </w:rPr>
      </w:pPr>
      <w:r w:rsidRPr="009845DD">
        <w:rPr>
          <w:rFonts w:ascii="Times New Roman" w:eastAsia="PMingLiU" w:hAnsi="Times New Roman" w:cs="Times New Roman"/>
          <w:sz w:val="24"/>
          <w:szCs w:val="24"/>
          <w:lang w:eastAsia="zh-TW"/>
        </w:rPr>
        <w:t>In conclusion, observation and questionnaires are valuable research methods that can provide rich insights into the factors influencing student engagement in practical science lessons. While each method has its strengths and limitations, using them in combination can enhance the trustworthiness and credibility of the findings. By carefully designing the observation schedule and questionnaire to be appropriate for the age and attainment of the Year 7 pupils, researchers can gather meaningful data that can inform practi</w:t>
      </w:r>
      <w:r w:rsidR="00095833">
        <w:rPr>
          <w:rFonts w:ascii="Times New Roman" w:eastAsia="PMingLiU" w:hAnsi="Times New Roman" w:cs="Times New Roman" w:hint="eastAsia"/>
          <w:sz w:val="24"/>
          <w:szCs w:val="24"/>
          <w:lang w:eastAsia="zh-TW"/>
        </w:rPr>
        <w:t>c</w:t>
      </w:r>
      <w:r w:rsidRPr="009845DD">
        <w:rPr>
          <w:rFonts w:ascii="Times New Roman" w:eastAsia="PMingLiU" w:hAnsi="Times New Roman" w:cs="Times New Roman"/>
          <w:sz w:val="24"/>
          <w:szCs w:val="24"/>
          <w:lang w:eastAsia="zh-TW"/>
        </w:rPr>
        <w:t>e and policy in science education.</w:t>
      </w:r>
    </w:p>
    <w:p w14:paraId="3B2DE2A8" w14:textId="77777777" w:rsidR="0007192A" w:rsidRDefault="0007192A" w:rsidP="008B6604">
      <w:pPr>
        <w:spacing w:line="480" w:lineRule="auto"/>
        <w:jc w:val="both"/>
        <w:rPr>
          <w:rFonts w:ascii="Times New Roman" w:eastAsia="PMingLiU" w:hAnsi="Times New Roman" w:cs="Times New Roman"/>
          <w:sz w:val="24"/>
          <w:szCs w:val="24"/>
          <w:lang w:eastAsia="zh-TW"/>
        </w:rPr>
      </w:pPr>
    </w:p>
    <w:p w14:paraId="3133524D" w14:textId="77777777" w:rsidR="009A399F" w:rsidRDefault="009A399F" w:rsidP="008B6604">
      <w:pPr>
        <w:spacing w:line="480" w:lineRule="auto"/>
        <w:jc w:val="both"/>
        <w:rPr>
          <w:rFonts w:ascii="Times New Roman" w:eastAsia="PMingLiU" w:hAnsi="Times New Roman" w:cs="Times New Roman"/>
          <w:sz w:val="24"/>
          <w:szCs w:val="24"/>
          <w:lang w:eastAsia="zh-TW"/>
        </w:rPr>
      </w:pPr>
    </w:p>
    <w:p w14:paraId="402B68CD" w14:textId="77777777" w:rsidR="009A399F" w:rsidRDefault="009A399F" w:rsidP="008B6604">
      <w:pPr>
        <w:spacing w:line="480" w:lineRule="auto"/>
        <w:jc w:val="both"/>
        <w:rPr>
          <w:rFonts w:ascii="Times New Roman" w:eastAsia="PMingLiU" w:hAnsi="Times New Roman" w:cs="Times New Roman"/>
          <w:sz w:val="24"/>
          <w:szCs w:val="24"/>
          <w:lang w:eastAsia="zh-TW"/>
        </w:rPr>
      </w:pPr>
    </w:p>
    <w:p w14:paraId="0A0FEE27" w14:textId="77777777" w:rsidR="009A399F" w:rsidRDefault="009A399F" w:rsidP="008B6604">
      <w:pPr>
        <w:spacing w:line="480" w:lineRule="auto"/>
        <w:jc w:val="both"/>
        <w:rPr>
          <w:rFonts w:ascii="Times New Roman" w:eastAsia="PMingLiU" w:hAnsi="Times New Roman" w:cs="Times New Roman"/>
          <w:sz w:val="24"/>
          <w:szCs w:val="24"/>
          <w:lang w:eastAsia="zh-TW"/>
        </w:rPr>
      </w:pPr>
    </w:p>
    <w:p w14:paraId="2A5B081D" w14:textId="47EA47DA" w:rsidR="008B6604" w:rsidRPr="0007192A" w:rsidRDefault="008B6604" w:rsidP="008B6604">
      <w:pPr>
        <w:spacing w:line="480" w:lineRule="auto"/>
        <w:jc w:val="both"/>
        <w:rPr>
          <w:rFonts w:ascii="Times New Roman" w:eastAsia="PMingLiU" w:hAnsi="Times New Roman" w:cs="Times New Roman"/>
          <w:b/>
          <w:bCs/>
          <w:sz w:val="36"/>
          <w:szCs w:val="36"/>
          <w:lang w:eastAsia="zh-TW"/>
        </w:rPr>
      </w:pPr>
      <w:r w:rsidRPr="0007192A">
        <w:rPr>
          <w:rFonts w:ascii="Times New Roman" w:eastAsia="PMingLiU" w:hAnsi="Times New Roman" w:cs="Times New Roman"/>
          <w:b/>
          <w:bCs/>
          <w:sz w:val="36"/>
          <w:szCs w:val="36"/>
          <w:lang w:eastAsia="zh-TW"/>
        </w:rPr>
        <w:lastRenderedPageBreak/>
        <w:t>Data Presentation and Analysis Method</w:t>
      </w:r>
    </w:p>
    <w:p w14:paraId="227E7D45" w14:textId="77777777" w:rsidR="008B6604" w:rsidRDefault="008B6604" w:rsidP="008B6604">
      <w:pPr>
        <w:spacing w:line="480" w:lineRule="auto"/>
        <w:jc w:val="both"/>
        <w:rPr>
          <w:rFonts w:ascii="Times New Roman" w:eastAsia="PMingLiU" w:hAnsi="Times New Roman" w:cs="Times New Roman"/>
          <w:sz w:val="24"/>
          <w:szCs w:val="24"/>
          <w:lang w:eastAsia="zh-TW"/>
        </w:rPr>
      </w:pPr>
    </w:p>
    <w:p w14:paraId="0F1EB6F6" w14:textId="0F8D365B" w:rsidR="00DF25A1" w:rsidRDefault="0007192A" w:rsidP="00DF25A1">
      <w:pPr>
        <w:spacing w:line="480" w:lineRule="auto"/>
        <w:jc w:val="both"/>
        <w:rPr>
          <w:rFonts w:ascii="Times New Roman" w:eastAsia="PMingLiU" w:hAnsi="Times New Roman" w:cs="Times New Roman"/>
          <w:sz w:val="24"/>
          <w:szCs w:val="24"/>
          <w:lang w:eastAsia="zh-TW"/>
        </w:rPr>
      </w:pPr>
      <w:r>
        <w:rPr>
          <w:rFonts w:ascii="Times New Roman" w:eastAsia="PMingLiU" w:hAnsi="Times New Roman" w:cs="Times New Roman"/>
          <w:sz w:val="24"/>
          <w:szCs w:val="24"/>
          <w:lang w:eastAsia="zh-TW"/>
        </w:rPr>
        <w:tab/>
      </w:r>
      <w:r w:rsidR="00DF25A1" w:rsidRPr="00DF25A1">
        <w:rPr>
          <w:rFonts w:ascii="Times New Roman" w:eastAsia="PMingLiU" w:hAnsi="Times New Roman" w:cs="Times New Roman"/>
          <w:sz w:val="24"/>
          <w:szCs w:val="24"/>
          <w:lang w:eastAsia="zh-TW"/>
        </w:rPr>
        <w:t xml:space="preserve">In reporting the data collected through observation and questionnaires, a combination of methods will be employed to ensure a comprehensive and trustworthy presentation of the findings. The literature emphasises the importance of using multiple methods to report qualitative data, as this enhances the credibility and transparency of the research (Creswell &amp; </w:t>
      </w:r>
      <w:proofErr w:type="spellStart"/>
      <w:r w:rsidR="00DF25A1" w:rsidRPr="00DF25A1">
        <w:rPr>
          <w:rFonts w:ascii="Times New Roman" w:eastAsia="PMingLiU" w:hAnsi="Times New Roman" w:cs="Times New Roman"/>
          <w:sz w:val="24"/>
          <w:szCs w:val="24"/>
          <w:lang w:eastAsia="zh-TW"/>
        </w:rPr>
        <w:t>Poth</w:t>
      </w:r>
      <w:proofErr w:type="spellEnd"/>
      <w:r w:rsidR="00DF25A1" w:rsidRPr="00DF25A1">
        <w:rPr>
          <w:rFonts w:ascii="Times New Roman" w:eastAsia="PMingLiU" w:hAnsi="Times New Roman" w:cs="Times New Roman"/>
          <w:sz w:val="24"/>
          <w:szCs w:val="24"/>
          <w:lang w:eastAsia="zh-TW"/>
        </w:rPr>
        <w:t>, 2</w:t>
      </w:r>
      <w:r w:rsidR="00F232DD">
        <w:rPr>
          <w:rFonts w:ascii="Times New Roman" w:eastAsia="PMingLiU" w:hAnsi="Times New Roman" w:cs="Times New Roman" w:hint="eastAsia"/>
          <w:sz w:val="24"/>
          <w:szCs w:val="24"/>
          <w:lang w:eastAsia="zh-TW"/>
        </w:rPr>
        <w:t>023</w:t>
      </w:r>
      <w:r w:rsidR="00DF25A1" w:rsidRPr="00DF25A1">
        <w:rPr>
          <w:rFonts w:ascii="Times New Roman" w:eastAsia="PMingLiU" w:hAnsi="Times New Roman" w:cs="Times New Roman"/>
          <w:sz w:val="24"/>
          <w:szCs w:val="24"/>
          <w:lang w:eastAsia="zh-TW"/>
        </w:rPr>
        <w:t>).</w:t>
      </w:r>
    </w:p>
    <w:p w14:paraId="767A3389" w14:textId="77777777" w:rsidR="00DF25A1" w:rsidRPr="00DF25A1" w:rsidRDefault="00DF25A1" w:rsidP="00DF25A1">
      <w:pPr>
        <w:spacing w:line="480" w:lineRule="auto"/>
        <w:jc w:val="both"/>
        <w:rPr>
          <w:rFonts w:ascii="Times New Roman" w:eastAsia="PMingLiU" w:hAnsi="Times New Roman" w:cs="Times New Roman"/>
          <w:sz w:val="24"/>
          <w:szCs w:val="24"/>
          <w:lang w:eastAsia="zh-TW"/>
        </w:rPr>
      </w:pPr>
    </w:p>
    <w:p w14:paraId="2BF5728F" w14:textId="05173055" w:rsidR="00DF25A1" w:rsidRDefault="00DF25A1" w:rsidP="00920DA2">
      <w:pPr>
        <w:spacing w:line="480" w:lineRule="auto"/>
        <w:ind w:firstLine="720"/>
        <w:jc w:val="both"/>
        <w:rPr>
          <w:rFonts w:ascii="Times New Roman" w:eastAsia="PMingLiU" w:hAnsi="Times New Roman" w:cs="Times New Roman"/>
          <w:sz w:val="24"/>
          <w:szCs w:val="24"/>
          <w:lang w:eastAsia="zh-TW"/>
        </w:rPr>
      </w:pPr>
      <w:r w:rsidRPr="00DF25A1">
        <w:rPr>
          <w:rFonts w:ascii="Times New Roman" w:eastAsia="PMingLiU" w:hAnsi="Times New Roman" w:cs="Times New Roman"/>
          <w:sz w:val="24"/>
          <w:szCs w:val="24"/>
          <w:lang w:eastAsia="zh-TW"/>
        </w:rPr>
        <w:t xml:space="preserve">For the observation data, a narrative approach will be used to provide a rich, detailed description of the students' engagement and experiences during the practical science lessons. This method allows for the presentation of the data in a way that captures the complexity and nuances of the classroom setting (Merriam &amp; Tisdell, 2016). The narrative will be structured around the five key indicators of engagement outlined in the observation schedule (participation, enthusiasm, collaboration, focus and persistence, and understanding and application). Specific examples and quotes from the field notes will be included to illustrate the observations and support the findings (Cohen </w:t>
      </w:r>
      <w:r>
        <w:rPr>
          <w:rFonts w:ascii="Times New Roman" w:eastAsia="PMingLiU" w:hAnsi="Times New Roman" w:cs="Times New Roman"/>
          <w:sz w:val="24"/>
          <w:szCs w:val="24"/>
          <w:lang w:eastAsia="zh-TW"/>
        </w:rPr>
        <w:t>et</w:t>
      </w:r>
      <w:r w:rsidRPr="00DF25A1">
        <w:rPr>
          <w:rFonts w:ascii="Times New Roman" w:eastAsia="PMingLiU" w:hAnsi="Times New Roman" w:cs="Times New Roman"/>
          <w:sz w:val="24"/>
          <w:szCs w:val="24"/>
          <w:lang w:eastAsia="zh-TW"/>
        </w:rPr>
        <w:t xml:space="preserve"> al., 2018).</w:t>
      </w:r>
      <w:r w:rsidR="00920DA2">
        <w:rPr>
          <w:rFonts w:ascii="Times New Roman" w:eastAsia="PMingLiU" w:hAnsi="Times New Roman" w:cs="Times New Roman" w:hint="eastAsia"/>
          <w:sz w:val="24"/>
          <w:szCs w:val="24"/>
          <w:lang w:eastAsia="zh-TW"/>
        </w:rPr>
        <w:t xml:space="preserve"> </w:t>
      </w:r>
      <w:r w:rsidRPr="00DF25A1">
        <w:rPr>
          <w:rFonts w:ascii="Times New Roman" w:eastAsia="PMingLiU" w:hAnsi="Times New Roman" w:cs="Times New Roman"/>
          <w:sz w:val="24"/>
          <w:szCs w:val="24"/>
          <w:lang w:eastAsia="zh-TW"/>
        </w:rPr>
        <w:t>In addition to the narrative, visual representations such as tables and charts will be used to present the frequency and patterns of observed behaviours across the lessons (Punch &amp; Oancea, 2014). This will provide a clear and concise overview of the data and allow for easy comparison across different lessons or groups of students.</w:t>
      </w:r>
    </w:p>
    <w:p w14:paraId="26130673" w14:textId="77777777" w:rsidR="00920DA2" w:rsidRPr="00DF25A1" w:rsidRDefault="00920DA2" w:rsidP="00920DA2">
      <w:pPr>
        <w:spacing w:line="480" w:lineRule="auto"/>
        <w:jc w:val="both"/>
        <w:rPr>
          <w:rFonts w:ascii="Times New Roman" w:eastAsia="PMingLiU" w:hAnsi="Times New Roman" w:cs="Times New Roman"/>
          <w:sz w:val="24"/>
          <w:szCs w:val="24"/>
          <w:lang w:eastAsia="zh-TW"/>
        </w:rPr>
      </w:pPr>
    </w:p>
    <w:p w14:paraId="023896F8" w14:textId="728AA779" w:rsidR="00DF25A1" w:rsidRDefault="00DF25A1" w:rsidP="00F232DD">
      <w:pPr>
        <w:spacing w:line="480" w:lineRule="auto"/>
        <w:ind w:firstLine="720"/>
        <w:jc w:val="both"/>
        <w:rPr>
          <w:rFonts w:ascii="Times New Roman" w:eastAsia="PMingLiU" w:hAnsi="Times New Roman" w:cs="Times New Roman"/>
          <w:sz w:val="24"/>
          <w:szCs w:val="24"/>
          <w:lang w:eastAsia="zh-TW"/>
        </w:rPr>
      </w:pPr>
      <w:r w:rsidRPr="00DF25A1">
        <w:rPr>
          <w:rFonts w:ascii="Times New Roman" w:eastAsia="PMingLiU" w:hAnsi="Times New Roman" w:cs="Times New Roman"/>
          <w:sz w:val="24"/>
          <w:szCs w:val="24"/>
          <w:lang w:eastAsia="zh-TW"/>
        </w:rPr>
        <w:t xml:space="preserve">For the questionnaire data, a combination of quantitative and qualitative methods will be used. Descriptive statistics, such as frequencies and percentages, will be employed to present the </w:t>
      </w:r>
      <w:r w:rsidRPr="00DF25A1">
        <w:rPr>
          <w:rFonts w:ascii="Times New Roman" w:eastAsia="PMingLiU" w:hAnsi="Times New Roman" w:cs="Times New Roman"/>
          <w:sz w:val="24"/>
          <w:szCs w:val="24"/>
          <w:lang w:eastAsia="zh-TW"/>
        </w:rPr>
        <w:lastRenderedPageBreak/>
        <w:t xml:space="preserve">responses to the closed questions (Cohen </w:t>
      </w:r>
      <w:r>
        <w:rPr>
          <w:rFonts w:ascii="Times New Roman" w:eastAsia="PMingLiU" w:hAnsi="Times New Roman" w:cs="Times New Roman"/>
          <w:sz w:val="24"/>
          <w:szCs w:val="24"/>
          <w:lang w:eastAsia="zh-TW"/>
        </w:rPr>
        <w:t>et</w:t>
      </w:r>
      <w:r w:rsidRPr="00DF25A1">
        <w:rPr>
          <w:rFonts w:ascii="Times New Roman" w:eastAsia="PMingLiU" w:hAnsi="Times New Roman" w:cs="Times New Roman"/>
          <w:sz w:val="24"/>
          <w:szCs w:val="24"/>
          <w:lang w:eastAsia="zh-TW"/>
        </w:rPr>
        <w:t xml:space="preserve"> al., 2018). This will provide a summary of the students' perceptions and experiences related to the practical science lessons. The data will be presented in tables and charts, allowing for easy interpretation and comparison.</w:t>
      </w:r>
    </w:p>
    <w:p w14:paraId="19E3B333" w14:textId="77777777" w:rsidR="00F232DD" w:rsidRPr="00DF25A1" w:rsidRDefault="00F232DD" w:rsidP="00F232DD">
      <w:pPr>
        <w:spacing w:line="480" w:lineRule="auto"/>
        <w:ind w:firstLine="720"/>
        <w:jc w:val="both"/>
        <w:rPr>
          <w:rFonts w:ascii="Times New Roman" w:eastAsia="PMingLiU" w:hAnsi="Times New Roman" w:cs="Times New Roman"/>
          <w:sz w:val="24"/>
          <w:szCs w:val="24"/>
          <w:lang w:eastAsia="zh-TW"/>
        </w:rPr>
      </w:pPr>
    </w:p>
    <w:p w14:paraId="09E4169B" w14:textId="17D59FE7" w:rsidR="00F232DD" w:rsidRDefault="006A6AAB" w:rsidP="00F72A24">
      <w:pPr>
        <w:spacing w:line="480" w:lineRule="auto"/>
        <w:ind w:firstLine="720"/>
        <w:jc w:val="both"/>
        <w:rPr>
          <w:rFonts w:ascii="Times New Roman" w:eastAsia="PMingLiU" w:hAnsi="Times New Roman" w:cs="Times New Roman"/>
          <w:sz w:val="24"/>
          <w:szCs w:val="24"/>
          <w:lang w:eastAsia="zh-TW"/>
        </w:rPr>
      </w:pPr>
      <w:r w:rsidRPr="006A6AAB">
        <w:rPr>
          <w:rFonts w:ascii="Times New Roman" w:eastAsia="PMingLiU" w:hAnsi="Times New Roman" w:cs="Times New Roman"/>
          <w:sz w:val="24"/>
          <w:szCs w:val="24"/>
          <w:lang w:eastAsia="zh-TW"/>
        </w:rPr>
        <w:t xml:space="preserve">The open-ended questions within the questionnaire will </w:t>
      </w:r>
      <w:r w:rsidR="00F72A24">
        <w:rPr>
          <w:rFonts w:ascii="Times New Roman" w:eastAsia="PMingLiU" w:hAnsi="Times New Roman" w:cs="Times New Roman" w:hint="eastAsia"/>
          <w:sz w:val="24"/>
          <w:szCs w:val="24"/>
          <w:lang w:eastAsia="zh-TW"/>
        </w:rPr>
        <w:t>e</w:t>
      </w:r>
      <w:r w:rsidR="00F72A24" w:rsidRPr="00F72A24">
        <w:rPr>
          <w:rFonts w:ascii="Times New Roman" w:eastAsia="PMingLiU" w:hAnsi="Times New Roman" w:cs="Times New Roman"/>
          <w:sz w:val="24"/>
          <w:szCs w:val="24"/>
          <w:lang w:eastAsia="zh-TW"/>
        </w:rPr>
        <w:t>ngage in thematic analysis, following the framework set forth by Braun and Clarke</w:t>
      </w:r>
      <w:r w:rsidR="00F72A24">
        <w:rPr>
          <w:rFonts w:ascii="Times New Roman" w:eastAsia="PMingLiU" w:hAnsi="Times New Roman" w:cs="Times New Roman" w:hint="eastAsia"/>
          <w:sz w:val="24"/>
          <w:szCs w:val="24"/>
          <w:lang w:eastAsia="zh-TW"/>
        </w:rPr>
        <w:t xml:space="preserve"> </w:t>
      </w:r>
      <w:r w:rsidRPr="006A6AAB">
        <w:rPr>
          <w:rFonts w:ascii="Times New Roman" w:eastAsia="PMingLiU" w:hAnsi="Times New Roman" w:cs="Times New Roman"/>
          <w:sz w:val="24"/>
          <w:szCs w:val="24"/>
          <w:lang w:eastAsia="zh-TW"/>
        </w:rPr>
        <w:t xml:space="preserve">(2006), to discern and elucidate the predominant themes and patterns present in the students' responses. This approach entails a methodical coding process, wherein data is systematically categorised into themes, and subsequently refined to ensure fidelity to the students' viewpoints (Creswell &amp; </w:t>
      </w:r>
      <w:proofErr w:type="spellStart"/>
      <w:r w:rsidRPr="006A6AAB">
        <w:rPr>
          <w:rFonts w:ascii="Times New Roman" w:eastAsia="PMingLiU" w:hAnsi="Times New Roman" w:cs="Times New Roman"/>
          <w:sz w:val="24"/>
          <w:szCs w:val="24"/>
          <w:lang w:eastAsia="zh-TW"/>
        </w:rPr>
        <w:t>Poth</w:t>
      </w:r>
      <w:proofErr w:type="spellEnd"/>
      <w:r w:rsidRPr="006A6AAB">
        <w:rPr>
          <w:rFonts w:ascii="Times New Roman" w:eastAsia="PMingLiU" w:hAnsi="Times New Roman" w:cs="Times New Roman"/>
          <w:sz w:val="24"/>
          <w:szCs w:val="24"/>
          <w:lang w:eastAsia="zh-TW"/>
        </w:rPr>
        <w:t xml:space="preserve">, 2023). The resulting themes will be expounded upon in narrative form, bolstered by direct quotations extracted from the students' responses, thereby </w:t>
      </w:r>
      <w:proofErr w:type="gramStart"/>
      <w:r w:rsidRPr="006A6AAB">
        <w:rPr>
          <w:rFonts w:ascii="Times New Roman" w:eastAsia="PMingLiU" w:hAnsi="Times New Roman" w:cs="Times New Roman"/>
          <w:sz w:val="24"/>
          <w:szCs w:val="24"/>
          <w:lang w:eastAsia="zh-TW"/>
        </w:rPr>
        <w:t>enriching</w:t>
      </w:r>
      <w:proofErr w:type="gramEnd"/>
      <w:r w:rsidRPr="006A6AAB">
        <w:rPr>
          <w:rFonts w:ascii="Times New Roman" w:eastAsia="PMingLiU" w:hAnsi="Times New Roman" w:cs="Times New Roman"/>
          <w:sz w:val="24"/>
          <w:szCs w:val="24"/>
          <w:lang w:eastAsia="zh-TW"/>
        </w:rPr>
        <w:t xml:space="preserve"> and validating the findings.</w:t>
      </w:r>
    </w:p>
    <w:p w14:paraId="49A8C968" w14:textId="77777777" w:rsidR="006A6AAB" w:rsidRPr="00DF25A1" w:rsidRDefault="006A6AAB" w:rsidP="00F232DD">
      <w:pPr>
        <w:spacing w:line="480" w:lineRule="auto"/>
        <w:jc w:val="both"/>
        <w:rPr>
          <w:rFonts w:ascii="Times New Roman" w:eastAsia="PMingLiU" w:hAnsi="Times New Roman" w:cs="Times New Roman"/>
          <w:sz w:val="24"/>
          <w:szCs w:val="24"/>
          <w:lang w:eastAsia="zh-TW"/>
        </w:rPr>
      </w:pPr>
    </w:p>
    <w:p w14:paraId="54DBC999" w14:textId="70241F11" w:rsidR="00920DA2" w:rsidRPr="00DF25A1" w:rsidRDefault="00DF25A1" w:rsidP="00CA3C20">
      <w:pPr>
        <w:spacing w:line="480" w:lineRule="auto"/>
        <w:ind w:firstLine="720"/>
        <w:jc w:val="both"/>
        <w:rPr>
          <w:rFonts w:ascii="Times New Roman" w:eastAsia="PMingLiU" w:hAnsi="Times New Roman" w:cs="Times New Roman"/>
          <w:sz w:val="24"/>
          <w:szCs w:val="24"/>
          <w:lang w:eastAsia="zh-TW"/>
        </w:rPr>
      </w:pPr>
      <w:r w:rsidRPr="00DF25A1">
        <w:rPr>
          <w:rFonts w:ascii="Times New Roman" w:eastAsia="PMingLiU" w:hAnsi="Times New Roman" w:cs="Times New Roman"/>
          <w:sz w:val="24"/>
          <w:szCs w:val="24"/>
          <w:lang w:eastAsia="zh-TW"/>
        </w:rPr>
        <w:t xml:space="preserve">To ensure the trustworthiness of the data reporting, several processes will be employed. Firstly, the use of multiple methods (observation and questionnaires) allows for triangulation, which enhances the credibility of the findings (Merriam &amp; Tisdell, 2016). By </w:t>
      </w:r>
      <w:proofErr w:type="gramStart"/>
      <w:r w:rsidRPr="00DF25A1">
        <w:rPr>
          <w:rFonts w:ascii="Times New Roman" w:eastAsia="PMingLiU" w:hAnsi="Times New Roman" w:cs="Times New Roman"/>
          <w:sz w:val="24"/>
          <w:szCs w:val="24"/>
          <w:lang w:eastAsia="zh-TW"/>
        </w:rPr>
        <w:t>comparing and contrasting</w:t>
      </w:r>
      <w:proofErr w:type="gramEnd"/>
      <w:r w:rsidRPr="00DF25A1">
        <w:rPr>
          <w:rFonts w:ascii="Times New Roman" w:eastAsia="PMingLiU" w:hAnsi="Times New Roman" w:cs="Times New Roman"/>
          <w:sz w:val="24"/>
          <w:szCs w:val="24"/>
          <w:lang w:eastAsia="zh-TW"/>
        </w:rPr>
        <w:t xml:space="preserve"> the data from these two sources, the researcher can identify areas of convergence and divergence, strengthening the validity of the conclusions drawn.</w:t>
      </w:r>
      <w:r w:rsidR="00920DA2">
        <w:rPr>
          <w:rFonts w:ascii="Times New Roman" w:eastAsia="PMingLiU" w:hAnsi="Times New Roman" w:cs="Times New Roman" w:hint="eastAsia"/>
          <w:sz w:val="24"/>
          <w:szCs w:val="24"/>
          <w:lang w:eastAsia="zh-TW"/>
        </w:rPr>
        <w:t xml:space="preserve"> </w:t>
      </w:r>
      <w:r w:rsidR="00CA3C20" w:rsidRPr="00CA3C20">
        <w:rPr>
          <w:rFonts w:ascii="Times New Roman" w:eastAsia="PMingLiU" w:hAnsi="Times New Roman" w:cs="Times New Roman"/>
          <w:sz w:val="24"/>
          <w:szCs w:val="24"/>
          <w:lang w:eastAsia="zh-TW"/>
        </w:rPr>
        <w:t>Additionally, the researcher will furnish a comprehensive account delineating the research context, participants, and methodologies employed, thereby fostering the transferability of the findings to akin settings (Merriam &amp; Tisdell, 2016). Such transparency will afford fellow researchers and practitioners the opportunity to evaluate the relevance of the findings vis-à-vis their own contexts.</w:t>
      </w:r>
    </w:p>
    <w:p w14:paraId="35956B44" w14:textId="0CEB04D0" w:rsidR="0007192A" w:rsidRDefault="00DF25A1" w:rsidP="00920DA2">
      <w:pPr>
        <w:spacing w:line="480" w:lineRule="auto"/>
        <w:ind w:firstLine="720"/>
        <w:jc w:val="both"/>
        <w:rPr>
          <w:rFonts w:ascii="Times New Roman" w:eastAsia="PMingLiU" w:hAnsi="Times New Roman" w:cs="Times New Roman"/>
          <w:sz w:val="24"/>
          <w:szCs w:val="24"/>
          <w:lang w:eastAsia="zh-TW"/>
        </w:rPr>
      </w:pPr>
      <w:r w:rsidRPr="00DF25A1">
        <w:rPr>
          <w:rFonts w:ascii="Times New Roman" w:eastAsia="PMingLiU" w:hAnsi="Times New Roman" w:cs="Times New Roman"/>
          <w:sz w:val="24"/>
          <w:szCs w:val="24"/>
          <w:lang w:eastAsia="zh-TW"/>
        </w:rPr>
        <w:lastRenderedPageBreak/>
        <w:t>In conclusion, the use of multiple methods to report the data, combined with processes to ensure trustworthiness, will result in a comprehensive and credible presentation of the findings. The combination of narrative, visual representations, and thematic analysis will provide a rich and nuanced understanding of the factors influencing Year 7 students' engagement in practical science lessons. The transparency and rigour of the data reporting process will strengthen the validity and reliability of the conclusions drawn, contributing to the advancement of knowledge in this field.</w:t>
      </w:r>
    </w:p>
    <w:p w14:paraId="449D190E" w14:textId="77777777" w:rsidR="008E5B21" w:rsidRDefault="008E5B21" w:rsidP="008E5B21">
      <w:pPr>
        <w:spacing w:line="480" w:lineRule="auto"/>
        <w:jc w:val="both"/>
        <w:rPr>
          <w:rFonts w:ascii="Times New Roman" w:eastAsia="PMingLiU" w:hAnsi="Times New Roman" w:cs="Times New Roman"/>
          <w:sz w:val="24"/>
          <w:szCs w:val="24"/>
          <w:lang w:eastAsia="zh-TW"/>
        </w:rPr>
      </w:pPr>
    </w:p>
    <w:p w14:paraId="278ED556" w14:textId="77777777" w:rsidR="008E5B21" w:rsidRDefault="008E5B21" w:rsidP="008E5B21">
      <w:pPr>
        <w:spacing w:line="480" w:lineRule="auto"/>
        <w:jc w:val="both"/>
        <w:rPr>
          <w:rFonts w:ascii="Times New Roman" w:eastAsia="PMingLiU" w:hAnsi="Times New Roman" w:cs="Times New Roman"/>
          <w:sz w:val="24"/>
          <w:szCs w:val="24"/>
          <w:lang w:eastAsia="zh-TW"/>
        </w:rPr>
      </w:pPr>
    </w:p>
    <w:p w14:paraId="2D82BAFE" w14:textId="4B481650" w:rsidR="008E5B21" w:rsidRPr="008E5B21" w:rsidRDefault="008E5B21" w:rsidP="008E5B21">
      <w:pPr>
        <w:spacing w:line="480" w:lineRule="auto"/>
        <w:jc w:val="both"/>
        <w:rPr>
          <w:rFonts w:ascii="Times New Roman" w:eastAsia="PMingLiU" w:hAnsi="Times New Roman" w:cs="Times New Roman"/>
          <w:b/>
          <w:bCs/>
          <w:sz w:val="36"/>
          <w:szCs w:val="36"/>
          <w:lang w:eastAsia="zh-TW"/>
        </w:rPr>
      </w:pPr>
      <w:r w:rsidRPr="008E5B21">
        <w:rPr>
          <w:rFonts w:ascii="Times New Roman" w:eastAsia="PMingLiU" w:hAnsi="Times New Roman" w:cs="Times New Roman"/>
          <w:b/>
          <w:bCs/>
          <w:sz w:val="36"/>
          <w:szCs w:val="36"/>
          <w:lang w:eastAsia="zh-TW"/>
        </w:rPr>
        <w:t xml:space="preserve">Ethical </w:t>
      </w:r>
      <w:r w:rsidR="006C7E06">
        <w:rPr>
          <w:rFonts w:ascii="Times New Roman" w:eastAsia="PMingLiU" w:hAnsi="Times New Roman" w:cs="Times New Roman" w:hint="eastAsia"/>
          <w:b/>
          <w:bCs/>
          <w:sz w:val="36"/>
          <w:szCs w:val="36"/>
          <w:lang w:eastAsia="zh-TW"/>
        </w:rPr>
        <w:t>C</w:t>
      </w:r>
      <w:r w:rsidRPr="008E5B21">
        <w:rPr>
          <w:rFonts w:ascii="Times New Roman" w:eastAsia="PMingLiU" w:hAnsi="Times New Roman" w:cs="Times New Roman"/>
          <w:b/>
          <w:bCs/>
          <w:sz w:val="36"/>
          <w:szCs w:val="36"/>
          <w:lang w:eastAsia="zh-TW"/>
        </w:rPr>
        <w:t>onsiderations</w:t>
      </w:r>
    </w:p>
    <w:p w14:paraId="3A2767C5" w14:textId="77777777" w:rsidR="005716F8" w:rsidRDefault="005716F8" w:rsidP="005716F8">
      <w:pPr>
        <w:spacing w:line="480" w:lineRule="auto"/>
        <w:jc w:val="both"/>
        <w:rPr>
          <w:rFonts w:ascii="Times New Roman" w:eastAsia="PMingLiU" w:hAnsi="Times New Roman" w:cs="Times New Roman"/>
          <w:sz w:val="24"/>
          <w:szCs w:val="24"/>
          <w:lang w:eastAsia="zh-TW"/>
        </w:rPr>
      </w:pPr>
    </w:p>
    <w:p w14:paraId="787968E7" w14:textId="331D2EC0" w:rsidR="008E5B21" w:rsidRDefault="008E5B21" w:rsidP="005716F8">
      <w:pPr>
        <w:spacing w:line="480" w:lineRule="auto"/>
        <w:jc w:val="both"/>
        <w:rPr>
          <w:rFonts w:ascii="Times New Roman" w:eastAsia="PMingLiU" w:hAnsi="Times New Roman" w:cs="Times New Roman"/>
          <w:sz w:val="24"/>
          <w:szCs w:val="24"/>
          <w:lang w:eastAsia="zh-TW"/>
        </w:rPr>
      </w:pPr>
      <w:r>
        <w:rPr>
          <w:rFonts w:ascii="Times New Roman" w:eastAsia="PMingLiU" w:hAnsi="Times New Roman" w:cs="Times New Roman"/>
          <w:sz w:val="24"/>
          <w:szCs w:val="24"/>
          <w:lang w:eastAsia="zh-TW"/>
        </w:rPr>
        <w:tab/>
      </w:r>
      <w:r w:rsidR="008A6ED5" w:rsidRPr="008A6ED5">
        <w:rPr>
          <w:rFonts w:ascii="Times New Roman" w:eastAsia="PMingLiU" w:hAnsi="Times New Roman" w:cs="Times New Roman"/>
          <w:sz w:val="24"/>
          <w:szCs w:val="24"/>
          <w:lang w:eastAsia="zh-TW"/>
        </w:rPr>
        <w:t>This research study adheres strictly to the ethical directives outlined by the University of Wales Trinity Saint David. Prior to the commencement of the study, the researcher has diligently secured ethical approval from the university's ethics committee, as evidenced in Appendix 3 containing the Ethics Form. In line with established protocols within the school, informed consent will be diligently obtained from all participants, encompassing students, teachers, and parents/guardians. Participants will be apprised of the study's objectives, the voluntary nature of their involvement, and their prerogative to withdraw at any juncture sans repercussions. Anonymity and confidentiality shall be rigorously upheld throughout the research endeavour.</w:t>
      </w:r>
      <w:r w:rsidR="004A45F6" w:rsidRPr="004A45F6">
        <w:rPr>
          <w:rFonts w:ascii="Times New Roman" w:eastAsia="PMingLiU" w:hAnsi="Times New Roman" w:cs="Times New Roman"/>
          <w:sz w:val="24"/>
          <w:szCs w:val="24"/>
          <w:lang w:eastAsia="zh-TW"/>
        </w:rPr>
        <w:t xml:space="preserve"> No personally identifiable information will be included in the questionnaires, interviews, or observation notes. Data will be securely stored on the UWTSD cloud infrastructure, with access restricted to authorised personnel involved in the research project. The researcher will adhere to data protection regulations and ensure responsible data management practices. The study will be </w:t>
      </w:r>
      <w:r w:rsidR="004A45F6" w:rsidRPr="004A45F6">
        <w:rPr>
          <w:rFonts w:ascii="Times New Roman" w:eastAsia="PMingLiU" w:hAnsi="Times New Roman" w:cs="Times New Roman"/>
          <w:sz w:val="24"/>
          <w:szCs w:val="24"/>
          <w:lang w:eastAsia="zh-TW"/>
        </w:rPr>
        <w:lastRenderedPageBreak/>
        <w:t>conducted with pupils' knowledge, and the researcher will establish rapport, use age-appropriate language, and create a supportive environment to minimise any potential discomfort or awkwardness during the research activities. The researcher will also be sensitive to emotional cues and adjust questioning accordingly. Debriefing sessions will be provided to all participants, offering them the opportunity to ask questions and seek feedback on the study's findings.</w:t>
      </w:r>
    </w:p>
    <w:p w14:paraId="5C3A7876" w14:textId="77777777" w:rsidR="008E5B21" w:rsidRDefault="008E5B21" w:rsidP="005716F8">
      <w:pPr>
        <w:spacing w:line="480" w:lineRule="auto"/>
        <w:jc w:val="both"/>
        <w:rPr>
          <w:rFonts w:ascii="Times New Roman" w:eastAsia="PMingLiU" w:hAnsi="Times New Roman" w:cs="Times New Roman"/>
          <w:sz w:val="24"/>
          <w:szCs w:val="24"/>
          <w:lang w:eastAsia="zh-TW"/>
        </w:rPr>
      </w:pPr>
    </w:p>
    <w:p w14:paraId="11D5BE74" w14:textId="77777777" w:rsidR="00B34D47" w:rsidRDefault="00B34D47" w:rsidP="005716F8">
      <w:pPr>
        <w:spacing w:line="480" w:lineRule="auto"/>
        <w:jc w:val="both"/>
        <w:rPr>
          <w:rFonts w:ascii="Times New Roman" w:eastAsia="PMingLiU" w:hAnsi="Times New Roman" w:cs="Times New Roman"/>
          <w:sz w:val="24"/>
          <w:szCs w:val="24"/>
          <w:lang w:eastAsia="zh-TW"/>
        </w:rPr>
      </w:pPr>
    </w:p>
    <w:p w14:paraId="43E0EA42" w14:textId="023FC1AF" w:rsidR="00E07FD2" w:rsidRPr="00B34D47" w:rsidRDefault="00B34D47" w:rsidP="005716F8">
      <w:pPr>
        <w:spacing w:line="480" w:lineRule="auto"/>
        <w:jc w:val="both"/>
        <w:rPr>
          <w:rFonts w:ascii="Times New Roman" w:eastAsia="PMingLiU" w:hAnsi="Times New Roman" w:cs="Times New Roman"/>
          <w:b/>
          <w:bCs/>
          <w:sz w:val="36"/>
          <w:szCs w:val="36"/>
          <w:lang w:eastAsia="zh-TW"/>
        </w:rPr>
      </w:pPr>
      <w:r w:rsidRPr="00B34D47">
        <w:rPr>
          <w:rFonts w:ascii="Times New Roman" w:eastAsia="PMingLiU" w:hAnsi="Times New Roman" w:cs="Times New Roman"/>
          <w:b/>
          <w:bCs/>
          <w:sz w:val="36"/>
          <w:szCs w:val="36"/>
          <w:lang w:eastAsia="zh-TW"/>
        </w:rPr>
        <w:t>Results</w:t>
      </w:r>
    </w:p>
    <w:p w14:paraId="433DAAEC" w14:textId="77777777" w:rsidR="00E07FD2" w:rsidRDefault="00E07FD2" w:rsidP="005716F8">
      <w:pPr>
        <w:spacing w:line="480" w:lineRule="auto"/>
        <w:jc w:val="both"/>
        <w:rPr>
          <w:rFonts w:ascii="Times New Roman" w:eastAsia="PMingLiU" w:hAnsi="Times New Roman" w:cs="Times New Roman"/>
          <w:sz w:val="24"/>
          <w:szCs w:val="24"/>
          <w:lang w:eastAsia="zh-TW"/>
        </w:rPr>
      </w:pPr>
    </w:p>
    <w:p w14:paraId="269260B1" w14:textId="1C037DA2" w:rsidR="00B34D47" w:rsidRPr="00AB51E6" w:rsidRDefault="00B34D47" w:rsidP="005716F8">
      <w:pPr>
        <w:spacing w:line="480" w:lineRule="auto"/>
        <w:jc w:val="both"/>
        <w:rPr>
          <w:rFonts w:ascii="Times New Roman" w:eastAsia="PMingLiU" w:hAnsi="Times New Roman" w:cs="Times New Roman"/>
          <w:sz w:val="24"/>
          <w:szCs w:val="24"/>
          <w:u w:val="single"/>
          <w:lang w:eastAsia="zh-TW"/>
        </w:rPr>
      </w:pPr>
      <w:r w:rsidRPr="00AB51E6">
        <w:rPr>
          <w:rFonts w:ascii="Times New Roman" w:eastAsia="PMingLiU" w:hAnsi="Times New Roman" w:cs="Times New Roman" w:hint="eastAsia"/>
          <w:sz w:val="24"/>
          <w:szCs w:val="24"/>
          <w:u w:val="single"/>
          <w:lang w:eastAsia="zh-TW"/>
        </w:rPr>
        <w:t>Observation</w:t>
      </w:r>
    </w:p>
    <w:p w14:paraId="7F8CC86F" w14:textId="77777777" w:rsidR="00B34D47" w:rsidRDefault="00B34D47" w:rsidP="005716F8">
      <w:pPr>
        <w:spacing w:line="480" w:lineRule="auto"/>
        <w:jc w:val="both"/>
        <w:rPr>
          <w:rFonts w:ascii="Times New Roman" w:eastAsia="PMingLiU" w:hAnsi="Times New Roman" w:cs="Times New Roman"/>
          <w:sz w:val="24"/>
          <w:szCs w:val="24"/>
          <w:lang w:eastAsia="zh-TW"/>
        </w:rPr>
      </w:pPr>
    </w:p>
    <w:p w14:paraId="391C6124" w14:textId="77777777" w:rsidR="00215297" w:rsidRPr="00215297" w:rsidRDefault="00215297" w:rsidP="00215297">
      <w:pPr>
        <w:spacing w:line="480" w:lineRule="auto"/>
        <w:jc w:val="both"/>
        <w:rPr>
          <w:rFonts w:ascii="Times New Roman" w:eastAsia="PMingLiU" w:hAnsi="Times New Roman" w:cs="Times New Roman"/>
          <w:sz w:val="24"/>
          <w:szCs w:val="24"/>
          <w:lang w:eastAsia="zh-TW"/>
        </w:rPr>
      </w:pPr>
      <w:r>
        <w:rPr>
          <w:rFonts w:ascii="Times New Roman" w:eastAsia="PMingLiU" w:hAnsi="Times New Roman" w:cs="Times New Roman"/>
          <w:sz w:val="24"/>
          <w:szCs w:val="24"/>
          <w:lang w:eastAsia="zh-TW"/>
        </w:rPr>
        <w:tab/>
      </w:r>
      <w:r w:rsidRPr="00215297">
        <w:rPr>
          <w:rFonts w:ascii="Times New Roman" w:eastAsia="PMingLiU" w:hAnsi="Times New Roman" w:cs="Times New Roman"/>
          <w:sz w:val="24"/>
          <w:szCs w:val="24"/>
          <w:lang w:eastAsia="zh-TW"/>
        </w:rPr>
        <w:t xml:space="preserve">During the Newton Wheel activity, students were given a sheet with instructions but lacked direct explanation from the teacher. Despite this, they actively engaged in the practical aspects, such as assembling and experimenting with the Newton Wheel. They exchanged ideas with their peers, demonstrating an intrinsic motivation to understand the concepts. However, without explicit guidance, their enthusiasm may not have been fully captured, as verbal expressions of excitement or visible body language were not noted. While collaboration was evident, details on how students shared materials and engaged in discussions would provide a clearer picture of their interactions. Moreover, without teacher input, students may have faced challenges that weren't addressed, impacting their </w:t>
      </w:r>
      <w:proofErr w:type="gramStart"/>
      <w:r w:rsidRPr="00215297">
        <w:rPr>
          <w:rFonts w:ascii="Times New Roman" w:eastAsia="PMingLiU" w:hAnsi="Times New Roman" w:cs="Times New Roman"/>
          <w:sz w:val="24"/>
          <w:szCs w:val="24"/>
          <w:lang w:eastAsia="zh-TW"/>
        </w:rPr>
        <w:t>persistence</w:t>
      </w:r>
      <w:proofErr w:type="gramEnd"/>
      <w:r w:rsidRPr="00215297">
        <w:rPr>
          <w:rFonts w:ascii="Times New Roman" w:eastAsia="PMingLiU" w:hAnsi="Times New Roman" w:cs="Times New Roman"/>
          <w:sz w:val="24"/>
          <w:szCs w:val="24"/>
          <w:lang w:eastAsia="zh-TW"/>
        </w:rPr>
        <w:t xml:space="preserve"> and understanding.</w:t>
      </w:r>
    </w:p>
    <w:p w14:paraId="10C77C4C" w14:textId="77777777" w:rsidR="00215297" w:rsidRPr="00215297" w:rsidRDefault="00215297" w:rsidP="00215297">
      <w:pPr>
        <w:spacing w:line="480" w:lineRule="auto"/>
        <w:jc w:val="both"/>
        <w:rPr>
          <w:rFonts w:ascii="Times New Roman" w:eastAsia="PMingLiU" w:hAnsi="Times New Roman" w:cs="Times New Roman"/>
          <w:sz w:val="24"/>
          <w:szCs w:val="24"/>
          <w:lang w:eastAsia="zh-TW"/>
        </w:rPr>
      </w:pPr>
    </w:p>
    <w:p w14:paraId="4FF81765" w14:textId="77777777" w:rsidR="00215297" w:rsidRPr="00215297" w:rsidRDefault="00215297" w:rsidP="00215297">
      <w:pPr>
        <w:spacing w:line="480" w:lineRule="auto"/>
        <w:ind w:firstLine="720"/>
        <w:jc w:val="both"/>
        <w:rPr>
          <w:rFonts w:ascii="Times New Roman" w:eastAsia="PMingLiU" w:hAnsi="Times New Roman" w:cs="Times New Roman"/>
          <w:sz w:val="24"/>
          <w:szCs w:val="24"/>
          <w:lang w:eastAsia="zh-TW"/>
        </w:rPr>
      </w:pPr>
      <w:r w:rsidRPr="00215297">
        <w:rPr>
          <w:rFonts w:ascii="Times New Roman" w:eastAsia="PMingLiU" w:hAnsi="Times New Roman" w:cs="Times New Roman"/>
          <w:sz w:val="24"/>
          <w:szCs w:val="24"/>
          <w:lang w:eastAsia="zh-TW"/>
        </w:rPr>
        <w:lastRenderedPageBreak/>
        <w:t>During the Measuring Density activity, students were provided with a single instructional sheet outlining the steps, which the teacher read aloud to guide them through the process. This approach aimed to ensure consistency in the instructions and support students in understanding the activity. The sheet likely included directions on how to measure the density of various substances, possibly involving calculations based on mass and volume. With the teacher's verbal guidance, students followed the steps to conduct the experiment, record data, and analyse results. However, the absence of additional explanations or elaborations from the teacher may have impacted students' depth of understanding and engagement with the scientific concepts involved.</w:t>
      </w:r>
    </w:p>
    <w:p w14:paraId="7BA668D6" w14:textId="77777777" w:rsidR="00215297" w:rsidRPr="00215297" w:rsidRDefault="00215297" w:rsidP="00215297">
      <w:pPr>
        <w:spacing w:line="480" w:lineRule="auto"/>
        <w:jc w:val="both"/>
        <w:rPr>
          <w:rFonts w:ascii="Times New Roman" w:eastAsia="PMingLiU" w:hAnsi="Times New Roman" w:cs="Times New Roman"/>
          <w:sz w:val="24"/>
          <w:szCs w:val="24"/>
          <w:lang w:eastAsia="zh-TW"/>
        </w:rPr>
      </w:pPr>
    </w:p>
    <w:p w14:paraId="3A10D034" w14:textId="77777777" w:rsidR="00215297" w:rsidRPr="00215297" w:rsidRDefault="00215297" w:rsidP="00215297">
      <w:pPr>
        <w:spacing w:line="480" w:lineRule="auto"/>
        <w:ind w:firstLine="720"/>
        <w:jc w:val="both"/>
        <w:rPr>
          <w:rFonts w:ascii="Times New Roman" w:eastAsia="PMingLiU" w:hAnsi="Times New Roman" w:cs="Times New Roman"/>
          <w:sz w:val="24"/>
          <w:szCs w:val="24"/>
          <w:lang w:eastAsia="zh-TW"/>
        </w:rPr>
      </w:pPr>
      <w:r w:rsidRPr="00215297">
        <w:rPr>
          <w:rFonts w:ascii="Times New Roman" w:eastAsia="PMingLiU" w:hAnsi="Times New Roman" w:cs="Times New Roman"/>
          <w:sz w:val="24"/>
          <w:szCs w:val="24"/>
          <w:lang w:eastAsia="zh-TW"/>
        </w:rPr>
        <w:t>During the Diffusion activity, students actively participated in the practical aspect by engaging in discussions, asking questions, and sharing ideas with their peers. Their enthusiasm was evident through positive body language, verbal expressions of enjoyment, and curiosity about the topic. Collaboration was strong as students worked effectively together, shared materials, and engaged in productive discussions. They demonstrated focus and persistence by staying on task, concentrating on the activity, and persisting through challenges, seeking help when needed. However, the observation lacks specific instances of understanding scientific concepts or asking relevant questions, which could provide deeper insights into their learning. Additionally, while a full interactive introduction with video assistance was provided, further details about the content covered in the introduction could enhance understanding.</w:t>
      </w:r>
    </w:p>
    <w:p w14:paraId="32103B79" w14:textId="77777777" w:rsidR="00215297" w:rsidRPr="00215297" w:rsidRDefault="00215297" w:rsidP="00215297">
      <w:pPr>
        <w:spacing w:line="480" w:lineRule="auto"/>
        <w:jc w:val="both"/>
        <w:rPr>
          <w:rFonts w:ascii="Times New Roman" w:eastAsia="PMingLiU" w:hAnsi="Times New Roman" w:cs="Times New Roman"/>
          <w:sz w:val="24"/>
          <w:szCs w:val="24"/>
          <w:lang w:eastAsia="zh-TW"/>
        </w:rPr>
      </w:pPr>
    </w:p>
    <w:p w14:paraId="0D436BB1" w14:textId="33C66FF8" w:rsidR="00AE3D98" w:rsidRDefault="00215297" w:rsidP="00215297">
      <w:pPr>
        <w:spacing w:line="480" w:lineRule="auto"/>
        <w:ind w:firstLine="720"/>
        <w:jc w:val="both"/>
        <w:rPr>
          <w:rFonts w:ascii="Times New Roman" w:eastAsia="PMingLiU" w:hAnsi="Times New Roman" w:cs="Times New Roman"/>
          <w:sz w:val="24"/>
          <w:szCs w:val="24"/>
          <w:lang w:eastAsia="zh-TW"/>
        </w:rPr>
      </w:pPr>
      <w:r w:rsidRPr="00215297">
        <w:rPr>
          <w:rFonts w:ascii="Times New Roman" w:eastAsia="PMingLiU" w:hAnsi="Times New Roman" w:cs="Times New Roman"/>
          <w:sz w:val="24"/>
          <w:szCs w:val="24"/>
          <w:lang w:eastAsia="zh-TW"/>
        </w:rPr>
        <w:t xml:space="preserve">During the Reflection of Light activity, the introduction to the Reflection of Light activity was conducted solely by the teacher, without interactive elements. Student participation was </w:t>
      </w:r>
      <w:r w:rsidRPr="00215297">
        <w:rPr>
          <w:rFonts w:ascii="Times New Roman" w:eastAsia="PMingLiU" w:hAnsi="Times New Roman" w:cs="Times New Roman"/>
          <w:sz w:val="24"/>
          <w:szCs w:val="24"/>
          <w:lang w:eastAsia="zh-TW"/>
        </w:rPr>
        <w:lastRenderedPageBreak/>
        <w:t>primarily limited to asking questions, indicating a level of curiosity and engagement with the topic. However, the observation lacks evidence of enthusiasm, collaboration, and persistence, which could suggest a potential lack of active involvement or interest in the activity. While students were observed seeking help when needed, more details on the challenges faced and the extent of persistence would provide a clearer understanding of their engagement. Furthermore, without interactive elements in the teacher-led introduction, students may have missed opportunities for deeper engagement and understanding of the content, potentially impacting their ability to ask relevant questions and apply their knowledge effectively. The introduction, led solely by the teacher and lacking interactive elements, likely involved the delivery of information through lecture or demonstration, limiting students' active engagement and interactive learning experiences.</w:t>
      </w:r>
    </w:p>
    <w:p w14:paraId="262170B2" w14:textId="77777777" w:rsidR="00452B14" w:rsidRDefault="00452B14" w:rsidP="00452B14">
      <w:pPr>
        <w:spacing w:line="480" w:lineRule="auto"/>
        <w:jc w:val="both"/>
        <w:rPr>
          <w:rFonts w:ascii="Times New Roman" w:eastAsia="PMingLiU" w:hAnsi="Times New Roman" w:cs="Times New Roman"/>
          <w:sz w:val="24"/>
          <w:szCs w:val="24"/>
          <w:lang w:eastAsia="zh-TW"/>
        </w:rPr>
      </w:pPr>
    </w:p>
    <w:p w14:paraId="549E75DA" w14:textId="6CE964DC" w:rsidR="00452B14" w:rsidRPr="00FA012D" w:rsidRDefault="00FA012D" w:rsidP="00452B14">
      <w:pPr>
        <w:spacing w:line="480" w:lineRule="auto"/>
        <w:jc w:val="both"/>
        <w:rPr>
          <w:rFonts w:ascii="Times New Roman" w:eastAsia="PMingLiU" w:hAnsi="Times New Roman" w:cs="Times New Roman"/>
          <w:sz w:val="24"/>
          <w:szCs w:val="24"/>
          <w:u w:val="single"/>
          <w:lang w:eastAsia="zh-TW"/>
        </w:rPr>
      </w:pPr>
      <w:r w:rsidRPr="00FA012D">
        <w:rPr>
          <w:rFonts w:ascii="Times New Roman" w:eastAsia="PMingLiU" w:hAnsi="Times New Roman" w:cs="Times New Roman" w:hint="eastAsia"/>
          <w:sz w:val="24"/>
          <w:szCs w:val="24"/>
          <w:u w:val="single"/>
          <w:lang w:eastAsia="zh-TW"/>
        </w:rPr>
        <w:t>Questionnaire</w:t>
      </w:r>
    </w:p>
    <w:p w14:paraId="79FD6037" w14:textId="77777777" w:rsidR="00AE3D98" w:rsidRDefault="00AE3D98" w:rsidP="005716F8">
      <w:pPr>
        <w:spacing w:line="480" w:lineRule="auto"/>
        <w:jc w:val="both"/>
        <w:rPr>
          <w:rFonts w:ascii="Times New Roman" w:eastAsia="PMingLiU" w:hAnsi="Times New Roman" w:cs="Times New Roman"/>
          <w:sz w:val="24"/>
          <w:szCs w:val="24"/>
          <w:lang w:eastAsia="zh-TW"/>
        </w:rPr>
      </w:pPr>
    </w:p>
    <w:p w14:paraId="177A794B" w14:textId="1DD88FDB" w:rsidR="00FE7BA1" w:rsidRDefault="00FE7BA1" w:rsidP="005716F8">
      <w:pPr>
        <w:spacing w:line="480" w:lineRule="auto"/>
        <w:jc w:val="both"/>
        <w:rPr>
          <w:rFonts w:ascii="Times New Roman" w:eastAsia="PMingLiU" w:hAnsi="Times New Roman" w:cs="Times New Roman"/>
          <w:sz w:val="24"/>
          <w:szCs w:val="24"/>
          <w:lang w:eastAsia="zh-TW"/>
        </w:rPr>
      </w:pPr>
      <w:r>
        <w:rPr>
          <w:rFonts w:ascii="Times New Roman" w:eastAsia="PMingLiU" w:hAnsi="Times New Roman" w:cs="Times New Roman"/>
          <w:sz w:val="24"/>
          <w:szCs w:val="24"/>
          <w:lang w:eastAsia="zh-TW"/>
        </w:rPr>
        <w:tab/>
      </w:r>
      <w:r>
        <w:rPr>
          <w:rFonts w:ascii="Times New Roman" w:eastAsia="PMingLiU" w:hAnsi="Times New Roman" w:cs="Times New Roman" w:hint="eastAsia"/>
          <w:sz w:val="24"/>
          <w:szCs w:val="24"/>
          <w:lang w:eastAsia="zh-TW"/>
        </w:rPr>
        <w:t>There are in total 16 responses for the questionnaire.</w:t>
      </w:r>
    </w:p>
    <w:p w14:paraId="41BC09BE" w14:textId="77777777" w:rsidR="00156BFE" w:rsidRDefault="00156BFE" w:rsidP="005716F8">
      <w:pPr>
        <w:spacing w:line="480" w:lineRule="auto"/>
        <w:jc w:val="both"/>
        <w:rPr>
          <w:rFonts w:ascii="Times New Roman" w:eastAsia="PMingLiU" w:hAnsi="Times New Roman" w:cs="Times New Roman"/>
          <w:sz w:val="24"/>
          <w:szCs w:val="24"/>
          <w:lang w:eastAsia="zh-TW"/>
        </w:rPr>
      </w:pPr>
    </w:p>
    <w:p w14:paraId="2091E3A6" w14:textId="00803006" w:rsidR="00156BFE" w:rsidRDefault="00156BFE" w:rsidP="005716F8">
      <w:pPr>
        <w:spacing w:line="480" w:lineRule="auto"/>
        <w:jc w:val="both"/>
        <w:rPr>
          <w:rFonts w:ascii="Times New Roman" w:eastAsia="PMingLiU" w:hAnsi="Times New Roman" w:cs="Times New Roman"/>
          <w:sz w:val="24"/>
          <w:szCs w:val="24"/>
          <w:lang w:eastAsia="zh-TW"/>
        </w:rPr>
      </w:pPr>
      <w:r w:rsidRPr="00156BFE">
        <w:rPr>
          <w:rFonts w:ascii="Times New Roman" w:eastAsia="PMingLiU" w:hAnsi="Times New Roman" w:cs="Times New Roman"/>
          <w:sz w:val="24"/>
          <w:szCs w:val="24"/>
          <w:lang w:eastAsia="zh-TW"/>
        </w:rPr>
        <w:t xml:space="preserve">1. Which practical intro did you find more interesting? </w:t>
      </w:r>
    </w:p>
    <w:p w14:paraId="66CAE6EC" w14:textId="404E75DC" w:rsidR="00156BFE" w:rsidRPr="004B4129" w:rsidRDefault="001E7120" w:rsidP="004B4129">
      <w:pPr>
        <w:spacing w:line="480" w:lineRule="auto"/>
        <w:jc w:val="both"/>
        <w:rPr>
          <w:rFonts w:ascii="Times New Roman" w:eastAsia="PMingLiU" w:hAnsi="Times New Roman" w:cs="Times New Roman"/>
          <w:sz w:val="24"/>
          <w:szCs w:val="24"/>
          <w:lang w:eastAsia="zh-TW"/>
        </w:rPr>
      </w:pPr>
      <w:r>
        <w:rPr>
          <w:noProof/>
        </w:rPr>
        <w:drawing>
          <wp:inline distT="0" distB="0" distL="0" distR="0" wp14:anchorId="27B34245" wp14:editId="60AFBB17">
            <wp:extent cx="3016155" cy="1856096"/>
            <wp:effectExtent l="0" t="0" r="13335" b="11430"/>
            <wp:docPr id="1631032656" name="Chart 1">
              <a:extLst xmlns:a="http://schemas.openxmlformats.org/drawingml/2006/main">
                <a:ext uri="{FF2B5EF4-FFF2-40B4-BE49-F238E27FC236}">
                  <a16:creationId xmlns:a16="http://schemas.microsoft.com/office/drawing/2014/main" id="{A852952B-66EE-BC1C-EB84-C1D097A08C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004F69A9">
        <w:rPr>
          <w:rFonts w:ascii="Times New Roman" w:eastAsia="PMingLiU" w:hAnsi="Times New Roman" w:cs="Times New Roman" w:hint="eastAsia"/>
          <w:sz w:val="24"/>
          <w:szCs w:val="24"/>
          <w:lang w:eastAsia="zh-TW"/>
        </w:rPr>
        <w:t xml:space="preserve"> </w:t>
      </w:r>
      <w:r w:rsidR="004F69A9">
        <w:rPr>
          <w:rFonts w:eastAsia="PMingLiU" w:hint="eastAsia"/>
          <w:noProof/>
          <w:lang w:eastAsia="zh-TW"/>
        </w:rPr>
        <w:t>Chat 1: Q1</w:t>
      </w:r>
    </w:p>
    <w:p w14:paraId="12B16D8F" w14:textId="411EDDA2" w:rsidR="00DA56A2" w:rsidRDefault="004B4129" w:rsidP="00DA56A2">
      <w:pPr>
        <w:spacing w:after="0" w:line="240" w:lineRule="auto"/>
        <w:jc w:val="both"/>
        <w:rPr>
          <w:rFonts w:ascii="Times New Roman" w:eastAsia="PMingLiU" w:hAnsi="Times New Roman" w:cs="Times New Roman"/>
          <w:color w:val="000000"/>
          <w:kern w:val="0"/>
          <w:sz w:val="24"/>
          <w:szCs w:val="24"/>
          <w:lang w:eastAsia="zh-TW"/>
          <w14:ligatures w14:val="none"/>
        </w:rPr>
      </w:pPr>
      <w:r>
        <w:rPr>
          <w:rFonts w:ascii="Times New Roman" w:eastAsia="PMingLiU" w:hAnsi="Times New Roman" w:cs="Times New Roman" w:hint="eastAsia"/>
          <w:color w:val="000000"/>
          <w:kern w:val="0"/>
          <w:sz w:val="24"/>
          <w:szCs w:val="24"/>
          <w:lang w:eastAsia="zh-TW"/>
          <w14:ligatures w14:val="none"/>
        </w:rPr>
        <w:lastRenderedPageBreak/>
        <w:t>3</w:t>
      </w:r>
      <w:r w:rsidR="00DA56A2" w:rsidRPr="00DA56A2">
        <w:rPr>
          <w:rFonts w:ascii="Times New Roman" w:eastAsia="PMingLiU" w:hAnsi="Times New Roman" w:cs="Times New Roman"/>
          <w:color w:val="000000"/>
          <w:kern w:val="0"/>
          <w:sz w:val="24"/>
          <w:szCs w:val="24"/>
          <w:lang w:eastAsia="zh-TW"/>
          <w14:ligatures w14:val="none"/>
        </w:rPr>
        <w:t xml:space="preserve">. </w:t>
      </w:r>
      <w:r w:rsidR="00DA56A2" w:rsidRPr="00DA56A2">
        <w:rPr>
          <w:rFonts w:ascii="Times New Roman" w:eastAsia="Times New Roman" w:hAnsi="Times New Roman" w:cs="Times New Roman"/>
          <w:color w:val="000000"/>
          <w:kern w:val="0"/>
          <w:sz w:val="24"/>
          <w:szCs w:val="24"/>
          <w:lang w:eastAsia="zh-TW"/>
          <w14:ligatures w14:val="none"/>
        </w:rPr>
        <w:t>How clear were the instructions for each practical intro?</w:t>
      </w:r>
    </w:p>
    <w:p w14:paraId="62A6885F" w14:textId="77777777" w:rsidR="00DA56A2" w:rsidRDefault="00DA56A2" w:rsidP="00DA56A2">
      <w:pPr>
        <w:spacing w:after="0" w:line="240" w:lineRule="auto"/>
        <w:jc w:val="both"/>
        <w:rPr>
          <w:rFonts w:ascii="Times New Roman" w:eastAsia="PMingLiU" w:hAnsi="Times New Roman" w:cs="Times New Roman"/>
          <w:color w:val="000000"/>
          <w:kern w:val="0"/>
          <w:sz w:val="24"/>
          <w:szCs w:val="24"/>
          <w:lang w:eastAsia="zh-TW"/>
          <w14:ligatures w14:val="none"/>
        </w:rPr>
      </w:pPr>
    </w:p>
    <w:p w14:paraId="594CA9A2" w14:textId="0A13631E" w:rsidR="00DA56A2" w:rsidRDefault="00156BFE" w:rsidP="00DA56A2">
      <w:pPr>
        <w:spacing w:after="0" w:line="240" w:lineRule="auto"/>
        <w:jc w:val="both"/>
        <w:rPr>
          <w:rFonts w:eastAsia="PMingLiU"/>
          <w:noProof/>
          <w:lang w:eastAsia="zh-TW"/>
        </w:rPr>
      </w:pPr>
      <w:r>
        <w:rPr>
          <w:noProof/>
        </w:rPr>
        <w:drawing>
          <wp:inline distT="0" distB="0" distL="0" distR="0" wp14:anchorId="0288A083" wp14:editId="17513DF0">
            <wp:extent cx="2970530" cy="1652039"/>
            <wp:effectExtent l="0" t="0" r="1270" b="5715"/>
            <wp:docPr id="1228282059" name="Chart 1">
              <a:extLst xmlns:a="http://schemas.openxmlformats.org/drawingml/2006/main">
                <a:ext uri="{FF2B5EF4-FFF2-40B4-BE49-F238E27FC236}">
                  <a16:creationId xmlns:a16="http://schemas.microsoft.com/office/drawing/2014/main" id="{5E3BFD3D-D905-8C47-4421-BE5459EF52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C05610" w:rsidRPr="00C05610">
        <w:rPr>
          <w:noProof/>
        </w:rPr>
        <w:t xml:space="preserve"> </w:t>
      </w:r>
      <w:r w:rsidR="00C05610">
        <w:rPr>
          <w:noProof/>
        </w:rPr>
        <w:drawing>
          <wp:inline distT="0" distB="0" distL="0" distR="0" wp14:anchorId="55480168" wp14:editId="020FC4DB">
            <wp:extent cx="2906364" cy="1655438"/>
            <wp:effectExtent l="0" t="0" r="8890" b="2540"/>
            <wp:docPr id="1572849787" name="Chart 1">
              <a:extLst xmlns:a="http://schemas.openxmlformats.org/drawingml/2006/main">
                <a:ext uri="{FF2B5EF4-FFF2-40B4-BE49-F238E27FC236}">
                  <a16:creationId xmlns:a16="http://schemas.microsoft.com/office/drawing/2014/main" id="{5A347EA2-3DCC-9474-8AD5-1ABF970775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9C18AE7" w14:textId="7BEA682A" w:rsidR="00D851F5" w:rsidRDefault="001F0473" w:rsidP="00DA56A2">
      <w:pPr>
        <w:spacing w:after="0" w:line="240" w:lineRule="auto"/>
        <w:jc w:val="both"/>
        <w:rPr>
          <w:rFonts w:eastAsia="PMingLiU"/>
          <w:noProof/>
          <w:lang w:eastAsia="zh-TW"/>
        </w:rPr>
      </w:pPr>
      <w:r>
        <w:rPr>
          <w:noProof/>
        </w:rPr>
        <w:drawing>
          <wp:inline distT="0" distB="0" distL="0" distR="0" wp14:anchorId="2EB6C872" wp14:editId="31FFADDF">
            <wp:extent cx="2970530" cy="1695347"/>
            <wp:effectExtent l="0" t="0" r="1270" b="635"/>
            <wp:docPr id="665536917" name="Chart 1">
              <a:extLst xmlns:a="http://schemas.openxmlformats.org/drawingml/2006/main">
                <a:ext uri="{FF2B5EF4-FFF2-40B4-BE49-F238E27FC236}">
                  <a16:creationId xmlns:a16="http://schemas.microsoft.com/office/drawing/2014/main" id="{089A61ED-14B6-74E7-2CEF-1380CAB6D4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004F69A9" w:rsidRPr="004F69A9">
        <w:rPr>
          <w:noProof/>
        </w:rPr>
        <w:t xml:space="preserve"> </w:t>
      </w:r>
      <w:r w:rsidR="004F69A9">
        <w:rPr>
          <w:noProof/>
        </w:rPr>
        <w:drawing>
          <wp:inline distT="0" distB="0" distL="0" distR="0" wp14:anchorId="78D4E4F4" wp14:editId="38BE1337">
            <wp:extent cx="2905760" cy="1695347"/>
            <wp:effectExtent l="0" t="0" r="8890" b="635"/>
            <wp:docPr id="659327787" name="Chart 1">
              <a:extLst xmlns:a="http://schemas.openxmlformats.org/drawingml/2006/main">
                <a:ext uri="{FF2B5EF4-FFF2-40B4-BE49-F238E27FC236}">
                  <a16:creationId xmlns:a16="http://schemas.microsoft.com/office/drawing/2014/main" id="{9ECAA276-54AF-34AA-00B4-4ACA0B8CBC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359A4C8" w14:textId="05D1A0D3" w:rsidR="00A64432" w:rsidRDefault="004F69A9" w:rsidP="003508FA">
      <w:pPr>
        <w:spacing w:after="0" w:line="240" w:lineRule="auto"/>
        <w:jc w:val="both"/>
        <w:rPr>
          <w:rFonts w:ascii="Times New Roman" w:eastAsia="PMingLiU" w:hAnsi="Times New Roman" w:cs="Times New Roman"/>
          <w:color w:val="000000"/>
          <w:kern w:val="0"/>
          <w:sz w:val="24"/>
          <w:szCs w:val="24"/>
          <w:lang w:eastAsia="zh-TW"/>
          <w14:ligatures w14:val="none"/>
        </w:rPr>
      </w:pPr>
      <w:r>
        <w:rPr>
          <w:rFonts w:eastAsia="PMingLiU" w:hint="eastAsia"/>
          <w:noProof/>
          <w:lang w:eastAsia="zh-TW"/>
        </w:rPr>
        <w:t>Chat 2-5: Q</w:t>
      </w:r>
      <w:r w:rsidR="00890A32">
        <w:rPr>
          <w:rFonts w:eastAsia="PMingLiU" w:hint="eastAsia"/>
          <w:noProof/>
          <w:lang w:eastAsia="zh-TW"/>
        </w:rPr>
        <w:t>3</w:t>
      </w:r>
    </w:p>
    <w:p w14:paraId="3E1CF1F4" w14:textId="77777777" w:rsidR="003508FA" w:rsidRPr="003508FA" w:rsidRDefault="003508FA" w:rsidP="003508FA">
      <w:pPr>
        <w:spacing w:after="0" w:line="240" w:lineRule="auto"/>
        <w:jc w:val="both"/>
        <w:rPr>
          <w:rFonts w:ascii="Times New Roman" w:eastAsia="PMingLiU" w:hAnsi="Times New Roman" w:cs="Times New Roman"/>
          <w:color w:val="000000"/>
          <w:kern w:val="0"/>
          <w:sz w:val="24"/>
          <w:szCs w:val="24"/>
          <w:lang w:eastAsia="zh-TW"/>
          <w14:ligatures w14:val="none"/>
        </w:rPr>
      </w:pPr>
    </w:p>
    <w:p w14:paraId="6C7D3F88" w14:textId="1EA66A04" w:rsidR="00557275" w:rsidRDefault="004B4129" w:rsidP="00DA56A2">
      <w:pPr>
        <w:spacing w:line="480" w:lineRule="auto"/>
        <w:jc w:val="both"/>
        <w:rPr>
          <w:rFonts w:ascii="Times New Roman" w:eastAsia="PMingLiU" w:hAnsi="Times New Roman" w:cs="Times New Roman"/>
          <w:sz w:val="24"/>
          <w:szCs w:val="24"/>
          <w:lang w:eastAsia="zh-TW"/>
        </w:rPr>
      </w:pPr>
      <w:r>
        <w:rPr>
          <w:rFonts w:ascii="Times New Roman" w:eastAsia="PMingLiU" w:hAnsi="Times New Roman" w:cs="Times New Roman" w:hint="eastAsia"/>
          <w:sz w:val="24"/>
          <w:szCs w:val="24"/>
          <w:lang w:eastAsia="zh-TW"/>
        </w:rPr>
        <w:t>4</w:t>
      </w:r>
      <w:r w:rsidR="00A64432">
        <w:rPr>
          <w:rFonts w:ascii="Times New Roman" w:eastAsia="PMingLiU" w:hAnsi="Times New Roman" w:cs="Times New Roman" w:hint="eastAsia"/>
          <w:sz w:val="24"/>
          <w:szCs w:val="24"/>
          <w:lang w:eastAsia="zh-TW"/>
        </w:rPr>
        <w:t xml:space="preserve">. </w:t>
      </w:r>
      <w:r w:rsidR="00A64432" w:rsidRPr="00A64432">
        <w:rPr>
          <w:rFonts w:ascii="Times New Roman" w:eastAsia="PMingLiU" w:hAnsi="Times New Roman" w:cs="Times New Roman"/>
          <w:sz w:val="24"/>
          <w:szCs w:val="24"/>
          <w:lang w:eastAsia="zh-TW"/>
        </w:rPr>
        <w:t>How well do you feel you understood the scientific concept demonstrated in each practical intro?</w:t>
      </w:r>
    </w:p>
    <w:p w14:paraId="38F6A589" w14:textId="439B649D" w:rsidR="008F1A0A" w:rsidRDefault="00565575" w:rsidP="008F1A0A">
      <w:pPr>
        <w:spacing w:after="0" w:line="240" w:lineRule="auto"/>
        <w:jc w:val="both"/>
        <w:rPr>
          <w:rFonts w:eastAsia="PMingLiU"/>
          <w:noProof/>
          <w:lang w:eastAsia="zh-TW"/>
        </w:rPr>
      </w:pPr>
      <w:r>
        <w:rPr>
          <w:noProof/>
        </w:rPr>
        <w:drawing>
          <wp:inline distT="0" distB="0" distL="0" distR="0" wp14:anchorId="7E7F8348" wp14:editId="425F5FD5">
            <wp:extent cx="2970530" cy="1723292"/>
            <wp:effectExtent l="0" t="0" r="1270" b="10795"/>
            <wp:docPr id="756281105" name="Chart 1">
              <a:extLst xmlns:a="http://schemas.openxmlformats.org/drawingml/2006/main">
                <a:ext uri="{FF2B5EF4-FFF2-40B4-BE49-F238E27FC236}">
                  <a16:creationId xmlns:a16="http://schemas.microsoft.com/office/drawing/2014/main" id="{12E51AB0-79D5-41D0-21A2-845CEE7A40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8F1A0A" w:rsidRPr="00C05610">
        <w:rPr>
          <w:noProof/>
        </w:rPr>
        <w:t xml:space="preserve"> </w:t>
      </w:r>
      <w:r w:rsidR="008141E0">
        <w:rPr>
          <w:noProof/>
        </w:rPr>
        <w:drawing>
          <wp:inline distT="0" distB="0" distL="0" distR="0" wp14:anchorId="3B6FA464" wp14:editId="6107B658">
            <wp:extent cx="2915285" cy="1725984"/>
            <wp:effectExtent l="0" t="0" r="18415" b="7620"/>
            <wp:docPr id="1984376390" name="Chart 1">
              <a:extLst xmlns:a="http://schemas.openxmlformats.org/drawingml/2006/main">
                <a:ext uri="{FF2B5EF4-FFF2-40B4-BE49-F238E27FC236}">
                  <a16:creationId xmlns:a16="http://schemas.microsoft.com/office/drawing/2014/main" id="{B3B6C28F-76A7-8174-BEBD-8C3E8EF638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93948B7" w14:textId="741B8E65" w:rsidR="008F1A0A" w:rsidRDefault="009C0B92" w:rsidP="008F1A0A">
      <w:pPr>
        <w:spacing w:after="0" w:line="240" w:lineRule="auto"/>
        <w:jc w:val="both"/>
        <w:rPr>
          <w:rFonts w:eastAsia="PMingLiU"/>
          <w:noProof/>
          <w:lang w:eastAsia="zh-TW"/>
        </w:rPr>
      </w:pPr>
      <w:r>
        <w:rPr>
          <w:noProof/>
        </w:rPr>
        <w:drawing>
          <wp:inline distT="0" distB="0" distL="0" distR="0" wp14:anchorId="1D52067B" wp14:editId="34F24CCA">
            <wp:extent cx="2970530" cy="1729584"/>
            <wp:effectExtent l="0" t="0" r="1270" b="4445"/>
            <wp:docPr id="804918854" name="Chart 1">
              <a:extLst xmlns:a="http://schemas.openxmlformats.org/drawingml/2006/main">
                <a:ext uri="{FF2B5EF4-FFF2-40B4-BE49-F238E27FC236}">
                  <a16:creationId xmlns:a16="http://schemas.microsoft.com/office/drawing/2014/main" id="{075F69E2-06FD-CD31-7BBF-4DD39504F06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008F1A0A" w:rsidRPr="004F69A9">
        <w:rPr>
          <w:noProof/>
        </w:rPr>
        <w:t xml:space="preserve"> </w:t>
      </w:r>
      <w:r w:rsidR="005A13AC">
        <w:rPr>
          <w:noProof/>
        </w:rPr>
        <w:drawing>
          <wp:inline distT="0" distB="0" distL="0" distR="0" wp14:anchorId="6032A6AF" wp14:editId="4F4A3E9B">
            <wp:extent cx="2925441" cy="1732280"/>
            <wp:effectExtent l="0" t="0" r="8890" b="1270"/>
            <wp:docPr id="542985660" name="Chart 1">
              <a:extLst xmlns:a="http://schemas.openxmlformats.org/drawingml/2006/main">
                <a:ext uri="{FF2B5EF4-FFF2-40B4-BE49-F238E27FC236}">
                  <a16:creationId xmlns:a16="http://schemas.microsoft.com/office/drawing/2014/main" id="{2AF2BAB0-F9EC-BA11-5B95-F399031DC9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B0379A3" w14:textId="7178D540" w:rsidR="00D716E3" w:rsidRDefault="00D716E3" w:rsidP="00D716E3">
      <w:pPr>
        <w:spacing w:after="0" w:line="240" w:lineRule="auto"/>
        <w:jc w:val="both"/>
        <w:rPr>
          <w:rFonts w:ascii="Times New Roman" w:eastAsia="PMingLiU" w:hAnsi="Times New Roman" w:cs="Times New Roman"/>
          <w:color w:val="000000"/>
          <w:kern w:val="0"/>
          <w:sz w:val="24"/>
          <w:szCs w:val="24"/>
          <w:lang w:eastAsia="zh-TW"/>
          <w14:ligatures w14:val="none"/>
        </w:rPr>
      </w:pPr>
      <w:r>
        <w:rPr>
          <w:rFonts w:eastAsia="PMingLiU" w:hint="eastAsia"/>
          <w:noProof/>
          <w:lang w:eastAsia="zh-TW"/>
        </w:rPr>
        <w:t>Chat 5-8: Q</w:t>
      </w:r>
      <w:r w:rsidR="00890A32">
        <w:rPr>
          <w:rFonts w:eastAsia="PMingLiU" w:hint="eastAsia"/>
          <w:noProof/>
          <w:lang w:eastAsia="zh-TW"/>
        </w:rPr>
        <w:t>4</w:t>
      </w:r>
    </w:p>
    <w:p w14:paraId="0F8FBCED" w14:textId="5D750C78" w:rsidR="00557275" w:rsidRPr="00890A32" w:rsidRDefault="005A13AC" w:rsidP="00DA56A2">
      <w:pPr>
        <w:spacing w:line="480" w:lineRule="auto"/>
        <w:jc w:val="both"/>
        <w:rPr>
          <w:rFonts w:ascii="Times New Roman" w:eastAsia="PMingLiU" w:hAnsi="Times New Roman" w:cs="Times New Roman"/>
          <w:noProof/>
          <w:sz w:val="24"/>
          <w:szCs w:val="24"/>
          <w:lang w:eastAsia="zh-TW"/>
        </w:rPr>
      </w:pPr>
      <w:r w:rsidRPr="00890A32">
        <w:rPr>
          <w:rFonts w:ascii="Times New Roman" w:eastAsia="PMingLiU" w:hAnsi="Times New Roman" w:cs="Times New Roman"/>
          <w:noProof/>
          <w:sz w:val="24"/>
          <w:szCs w:val="24"/>
          <w:lang w:eastAsia="zh-TW"/>
        </w:rPr>
        <w:lastRenderedPageBreak/>
        <w:t xml:space="preserve">5. </w:t>
      </w:r>
      <w:r w:rsidR="000C6741" w:rsidRPr="00890A32">
        <w:rPr>
          <w:rFonts w:ascii="Times New Roman" w:eastAsia="PMingLiU" w:hAnsi="Times New Roman" w:cs="Times New Roman"/>
          <w:noProof/>
          <w:sz w:val="24"/>
          <w:szCs w:val="24"/>
          <w:lang w:eastAsia="zh-TW"/>
        </w:rPr>
        <w:t>Would you like to explore more experiments related to each practical intro in future lessons?</w:t>
      </w:r>
    </w:p>
    <w:p w14:paraId="74B3691E" w14:textId="2CAE8EB5" w:rsidR="00890A32" w:rsidRDefault="00E33865" w:rsidP="00890A32">
      <w:pPr>
        <w:spacing w:after="0" w:line="240" w:lineRule="auto"/>
        <w:jc w:val="both"/>
        <w:rPr>
          <w:rFonts w:eastAsia="PMingLiU"/>
          <w:noProof/>
          <w:lang w:eastAsia="zh-TW"/>
        </w:rPr>
      </w:pPr>
      <w:r>
        <w:rPr>
          <w:noProof/>
        </w:rPr>
        <w:drawing>
          <wp:inline distT="0" distB="0" distL="0" distR="0" wp14:anchorId="79667865" wp14:editId="35011A3E">
            <wp:extent cx="2970530" cy="1710055"/>
            <wp:effectExtent l="0" t="0" r="1270" b="4445"/>
            <wp:docPr id="825368051" name="Chart 1">
              <a:extLst xmlns:a="http://schemas.openxmlformats.org/drawingml/2006/main">
                <a:ext uri="{FF2B5EF4-FFF2-40B4-BE49-F238E27FC236}">
                  <a16:creationId xmlns:a16="http://schemas.microsoft.com/office/drawing/2014/main" id="{D4C348E8-CC6A-B9E0-67B6-623B18D431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006A3B83">
        <w:rPr>
          <w:noProof/>
        </w:rPr>
        <w:drawing>
          <wp:inline distT="0" distB="0" distL="0" distR="0" wp14:anchorId="686E6451" wp14:editId="2C64E55E">
            <wp:extent cx="2966720" cy="1706880"/>
            <wp:effectExtent l="0" t="0" r="5080" b="7620"/>
            <wp:docPr id="1962085773" name="Chart 1">
              <a:extLst xmlns:a="http://schemas.openxmlformats.org/drawingml/2006/main">
                <a:ext uri="{FF2B5EF4-FFF2-40B4-BE49-F238E27FC236}">
                  <a16:creationId xmlns:a16="http://schemas.microsoft.com/office/drawing/2014/main" id="{99BE0200-F994-9347-74F2-DBCB0BBACD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1D49BDC" w14:textId="07BEB0D5" w:rsidR="00890A32" w:rsidRDefault="00E63E34" w:rsidP="00890A32">
      <w:pPr>
        <w:spacing w:after="0" w:line="240" w:lineRule="auto"/>
        <w:jc w:val="both"/>
        <w:rPr>
          <w:rFonts w:eastAsia="PMingLiU"/>
          <w:noProof/>
          <w:lang w:eastAsia="zh-TW"/>
        </w:rPr>
      </w:pPr>
      <w:r>
        <w:rPr>
          <w:noProof/>
        </w:rPr>
        <w:drawing>
          <wp:inline distT="0" distB="0" distL="0" distR="0" wp14:anchorId="6FD21481" wp14:editId="45EBEEED">
            <wp:extent cx="2966720" cy="1736082"/>
            <wp:effectExtent l="0" t="0" r="5080" b="17145"/>
            <wp:docPr id="1276741642" name="Chart 1">
              <a:extLst xmlns:a="http://schemas.openxmlformats.org/drawingml/2006/main">
                <a:ext uri="{FF2B5EF4-FFF2-40B4-BE49-F238E27FC236}">
                  <a16:creationId xmlns:a16="http://schemas.microsoft.com/office/drawing/2014/main" id="{75FE5B66-8B2E-F7D6-00A0-122EC3CF61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sidR="00921532">
        <w:rPr>
          <w:noProof/>
        </w:rPr>
        <w:drawing>
          <wp:inline distT="0" distB="0" distL="0" distR="0" wp14:anchorId="1BCA4ED2" wp14:editId="5E0843C8">
            <wp:extent cx="2966720" cy="1739279"/>
            <wp:effectExtent l="0" t="0" r="5080" b="13335"/>
            <wp:docPr id="588860582" name="Chart 1">
              <a:extLst xmlns:a="http://schemas.openxmlformats.org/drawingml/2006/main">
                <a:ext uri="{FF2B5EF4-FFF2-40B4-BE49-F238E27FC236}">
                  <a16:creationId xmlns:a16="http://schemas.microsoft.com/office/drawing/2014/main" id="{63556F35-CAEB-6B36-1424-BADEB9E297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46C196A" w14:textId="41E258B4" w:rsidR="00890A32" w:rsidRDefault="00890A32" w:rsidP="00890A32">
      <w:pPr>
        <w:spacing w:after="0" w:line="240" w:lineRule="auto"/>
        <w:jc w:val="both"/>
        <w:rPr>
          <w:rFonts w:ascii="Times New Roman" w:eastAsia="PMingLiU" w:hAnsi="Times New Roman" w:cs="Times New Roman"/>
          <w:color w:val="000000"/>
          <w:kern w:val="0"/>
          <w:sz w:val="24"/>
          <w:szCs w:val="24"/>
          <w:lang w:eastAsia="zh-TW"/>
          <w14:ligatures w14:val="none"/>
        </w:rPr>
      </w:pPr>
      <w:r>
        <w:rPr>
          <w:rFonts w:eastAsia="PMingLiU" w:hint="eastAsia"/>
          <w:noProof/>
          <w:lang w:eastAsia="zh-TW"/>
        </w:rPr>
        <w:t>Chat 9-12: Q5</w:t>
      </w:r>
    </w:p>
    <w:p w14:paraId="3CAB5942" w14:textId="77777777" w:rsidR="00557275" w:rsidRPr="006C28B6" w:rsidRDefault="00557275" w:rsidP="00DA56A2">
      <w:pPr>
        <w:spacing w:line="480" w:lineRule="auto"/>
        <w:jc w:val="both"/>
        <w:rPr>
          <w:rFonts w:ascii="Times New Roman" w:eastAsia="PMingLiU" w:hAnsi="Times New Roman" w:cs="Times New Roman"/>
          <w:sz w:val="24"/>
          <w:szCs w:val="24"/>
          <w:lang w:eastAsia="zh-TW"/>
        </w:rPr>
      </w:pPr>
    </w:p>
    <w:p w14:paraId="385729D0" w14:textId="5D6025D7" w:rsidR="00820FAB" w:rsidRPr="00820FAB" w:rsidRDefault="00820FAB" w:rsidP="00820FAB">
      <w:pPr>
        <w:spacing w:line="480" w:lineRule="auto"/>
        <w:ind w:firstLine="720"/>
        <w:jc w:val="both"/>
        <w:rPr>
          <w:rFonts w:ascii="Times New Roman" w:eastAsia="PMingLiU" w:hAnsi="Times New Roman" w:cs="Times New Roman"/>
          <w:sz w:val="24"/>
          <w:szCs w:val="24"/>
          <w:lang w:eastAsia="zh-TW"/>
        </w:rPr>
      </w:pPr>
      <w:r w:rsidRPr="00820FAB">
        <w:rPr>
          <w:rFonts w:ascii="Times New Roman" w:eastAsia="PMingLiU" w:hAnsi="Times New Roman" w:cs="Times New Roman"/>
          <w:sz w:val="24"/>
          <w:szCs w:val="24"/>
          <w:lang w:eastAsia="zh-TW"/>
        </w:rPr>
        <w:t xml:space="preserve">For the Newton Wheel, only 3 respondents found it more interesting compared to the other practical intros. Regarding the clarity of instructions, </w:t>
      </w:r>
      <w:proofErr w:type="gramStart"/>
      <w:r w:rsidRPr="00820FAB">
        <w:rPr>
          <w:rFonts w:ascii="Times New Roman" w:eastAsia="PMingLiU" w:hAnsi="Times New Roman" w:cs="Times New Roman"/>
          <w:sz w:val="24"/>
          <w:szCs w:val="24"/>
          <w:lang w:eastAsia="zh-TW"/>
        </w:rPr>
        <w:t>the majority of</w:t>
      </w:r>
      <w:proofErr w:type="gramEnd"/>
      <w:r w:rsidRPr="00820FAB">
        <w:rPr>
          <w:rFonts w:ascii="Times New Roman" w:eastAsia="PMingLiU" w:hAnsi="Times New Roman" w:cs="Times New Roman"/>
          <w:sz w:val="24"/>
          <w:szCs w:val="24"/>
          <w:lang w:eastAsia="zh-TW"/>
        </w:rPr>
        <w:t xml:space="preserve"> respondents found them very clear. However, when asked about their understanding of the scientific concept demonstrated, opinions were divided, with some feeling they fully understood while others felt they only partially understood. As for future exploration, it seems there's mixed interest, with some respondents open to it and others not.</w:t>
      </w:r>
    </w:p>
    <w:p w14:paraId="02EBD0B5" w14:textId="77777777" w:rsidR="00820FAB" w:rsidRPr="00820FAB" w:rsidRDefault="00820FAB" w:rsidP="00820FAB">
      <w:pPr>
        <w:spacing w:line="480" w:lineRule="auto"/>
        <w:jc w:val="both"/>
        <w:rPr>
          <w:rFonts w:ascii="Times New Roman" w:eastAsia="PMingLiU" w:hAnsi="Times New Roman" w:cs="Times New Roman"/>
          <w:sz w:val="24"/>
          <w:szCs w:val="24"/>
          <w:lang w:eastAsia="zh-TW"/>
        </w:rPr>
      </w:pPr>
    </w:p>
    <w:p w14:paraId="2BB24F73" w14:textId="77777777" w:rsidR="00820FAB" w:rsidRPr="00820FAB" w:rsidRDefault="00820FAB" w:rsidP="00820FAB">
      <w:pPr>
        <w:spacing w:line="480" w:lineRule="auto"/>
        <w:ind w:firstLine="720"/>
        <w:jc w:val="both"/>
        <w:rPr>
          <w:rFonts w:ascii="Times New Roman" w:eastAsia="PMingLiU" w:hAnsi="Times New Roman" w:cs="Times New Roman"/>
          <w:sz w:val="24"/>
          <w:szCs w:val="24"/>
          <w:lang w:eastAsia="zh-TW"/>
        </w:rPr>
      </w:pPr>
      <w:r w:rsidRPr="00820FAB">
        <w:rPr>
          <w:rFonts w:ascii="Times New Roman" w:eastAsia="PMingLiU" w:hAnsi="Times New Roman" w:cs="Times New Roman"/>
          <w:sz w:val="24"/>
          <w:szCs w:val="24"/>
          <w:lang w:eastAsia="zh-TW"/>
        </w:rPr>
        <w:t xml:space="preserve">Moving on to Measuring Density, it received the least interest among the practical intros, with no respondents indicating it as the most interesting. However, the clarity of instructions garnered positive feedback, with respondents mostly finding them very clear. When it comes to </w:t>
      </w:r>
      <w:r w:rsidRPr="00820FAB">
        <w:rPr>
          <w:rFonts w:ascii="Times New Roman" w:eastAsia="PMingLiU" w:hAnsi="Times New Roman" w:cs="Times New Roman"/>
          <w:sz w:val="24"/>
          <w:szCs w:val="24"/>
          <w:lang w:eastAsia="zh-TW"/>
        </w:rPr>
        <w:lastRenderedPageBreak/>
        <w:t>understanding the scientific concept demonstrated, responses varied, with some feeling they fully understood while others felt they didn't. As for future exploration, there seems to be little interest among respondents.</w:t>
      </w:r>
    </w:p>
    <w:p w14:paraId="729EC23F" w14:textId="77777777" w:rsidR="00820FAB" w:rsidRPr="00820FAB" w:rsidRDefault="00820FAB" w:rsidP="00820FAB">
      <w:pPr>
        <w:spacing w:line="480" w:lineRule="auto"/>
        <w:jc w:val="both"/>
        <w:rPr>
          <w:rFonts w:ascii="Times New Roman" w:eastAsia="PMingLiU" w:hAnsi="Times New Roman" w:cs="Times New Roman"/>
          <w:sz w:val="24"/>
          <w:szCs w:val="24"/>
          <w:lang w:eastAsia="zh-TW"/>
        </w:rPr>
      </w:pPr>
    </w:p>
    <w:p w14:paraId="4F8EE911" w14:textId="77777777" w:rsidR="00820FAB" w:rsidRPr="00820FAB" w:rsidRDefault="00820FAB" w:rsidP="00820FAB">
      <w:pPr>
        <w:spacing w:line="480" w:lineRule="auto"/>
        <w:ind w:firstLine="720"/>
        <w:jc w:val="both"/>
        <w:rPr>
          <w:rFonts w:ascii="Times New Roman" w:eastAsia="PMingLiU" w:hAnsi="Times New Roman" w:cs="Times New Roman"/>
          <w:sz w:val="24"/>
          <w:szCs w:val="24"/>
          <w:lang w:eastAsia="zh-TW"/>
        </w:rPr>
      </w:pPr>
      <w:r w:rsidRPr="00820FAB">
        <w:rPr>
          <w:rFonts w:ascii="Times New Roman" w:eastAsia="PMingLiU" w:hAnsi="Times New Roman" w:cs="Times New Roman"/>
          <w:sz w:val="24"/>
          <w:szCs w:val="24"/>
          <w:lang w:eastAsia="zh-TW"/>
        </w:rPr>
        <w:t xml:space="preserve">In contrast, Diffusion captured the most interest among respondents, with 13 indicating it as the most interesting practical intro. The clarity of instructions also received positive feedback, with respondents mostly finding them very clear. Interestingly, </w:t>
      </w:r>
      <w:proofErr w:type="gramStart"/>
      <w:r w:rsidRPr="00820FAB">
        <w:rPr>
          <w:rFonts w:ascii="Times New Roman" w:eastAsia="PMingLiU" w:hAnsi="Times New Roman" w:cs="Times New Roman"/>
          <w:sz w:val="24"/>
          <w:szCs w:val="24"/>
          <w:lang w:eastAsia="zh-TW"/>
        </w:rPr>
        <w:t>the majority of</w:t>
      </w:r>
      <w:proofErr w:type="gramEnd"/>
      <w:r w:rsidRPr="00820FAB">
        <w:rPr>
          <w:rFonts w:ascii="Times New Roman" w:eastAsia="PMingLiU" w:hAnsi="Times New Roman" w:cs="Times New Roman"/>
          <w:sz w:val="24"/>
          <w:szCs w:val="24"/>
          <w:lang w:eastAsia="zh-TW"/>
        </w:rPr>
        <w:t xml:space="preserve"> respondents felt they fully understood the scientific concept demonstrated in the diffusion activity. Moreover, there's a strong interest in exploring more experiments related to diffusion in future lessons.</w:t>
      </w:r>
    </w:p>
    <w:p w14:paraId="38900685" w14:textId="77777777" w:rsidR="00820FAB" w:rsidRPr="00820FAB" w:rsidRDefault="00820FAB" w:rsidP="00820FAB">
      <w:pPr>
        <w:spacing w:line="480" w:lineRule="auto"/>
        <w:jc w:val="both"/>
        <w:rPr>
          <w:rFonts w:ascii="Times New Roman" w:eastAsia="PMingLiU" w:hAnsi="Times New Roman" w:cs="Times New Roman"/>
          <w:sz w:val="24"/>
          <w:szCs w:val="24"/>
          <w:lang w:eastAsia="zh-TW"/>
        </w:rPr>
      </w:pPr>
    </w:p>
    <w:p w14:paraId="0856F1E3" w14:textId="77777777" w:rsidR="00820FAB" w:rsidRPr="00820FAB" w:rsidRDefault="00820FAB" w:rsidP="00820FAB">
      <w:pPr>
        <w:spacing w:line="480" w:lineRule="auto"/>
        <w:ind w:firstLine="720"/>
        <w:jc w:val="both"/>
        <w:rPr>
          <w:rFonts w:ascii="Times New Roman" w:eastAsia="PMingLiU" w:hAnsi="Times New Roman" w:cs="Times New Roman"/>
          <w:sz w:val="24"/>
          <w:szCs w:val="24"/>
          <w:lang w:eastAsia="zh-TW"/>
        </w:rPr>
      </w:pPr>
      <w:r w:rsidRPr="00820FAB">
        <w:rPr>
          <w:rFonts w:ascii="Times New Roman" w:eastAsia="PMingLiU" w:hAnsi="Times New Roman" w:cs="Times New Roman"/>
          <w:sz w:val="24"/>
          <w:szCs w:val="24"/>
          <w:lang w:eastAsia="zh-TW"/>
        </w:rPr>
        <w:t>Lastly, Reflection of Light garnered minimal interest, with only 1 respondent finding it the most interesting. The clarity of instructions received mixed reviews, with some finding them very clear while others didn't. Similarly, opinions were divided regarding the understanding of the scientific concept demonstrated, with some feeling they fully understood while others felt they didn't. Interest in future exploration related to reflection of light seems limited among respondents.</w:t>
      </w:r>
    </w:p>
    <w:p w14:paraId="0A8A5594" w14:textId="77777777" w:rsidR="00820FAB" w:rsidRDefault="00820FAB" w:rsidP="00820FAB">
      <w:pPr>
        <w:spacing w:line="480" w:lineRule="auto"/>
        <w:jc w:val="both"/>
        <w:rPr>
          <w:rFonts w:ascii="Times New Roman" w:eastAsia="PMingLiU" w:hAnsi="Times New Roman" w:cs="Times New Roman"/>
          <w:sz w:val="24"/>
          <w:szCs w:val="24"/>
          <w:lang w:eastAsia="zh-TW"/>
        </w:rPr>
      </w:pPr>
    </w:p>
    <w:p w14:paraId="78EFE539" w14:textId="77777777" w:rsidR="00444AFB" w:rsidRDefault="00444AFB" w:rsidP="00820FAB">
      <w:pPr>
        <w:spacing w:line="480" w:lineRule="auto"/>
        <w:jc w:val="both"/>
        <w:rPr>
          <w:rFonts w:ascii="Times New Roman" w:eastAsia="PMingLiU" w:hAnsi="Times New Roman" w:cs="Times New Roman"/>
          <w:sz w:val="24"/>
          <w:szCs w:val="24"/>
          <w:lang w:eastAsia="zh-TW"/>
        </w:rPr>
      </w:pPr>
    </w:p>
    <w:p w14:paraId="287316C1" w14:textId="77777777" w:rsidR="00444AFB" w:rsidRDefault="00444AFB" w:rsidP="00820FAB">
      <w:pPr>
        <w:spacing w:line="480" w:lineRule="auto"/>
        <w:jc w:val="both"/>
        <w:rPr>
          <w:rFonts w:ascii="Times New Roman" w:eastAsia="PMingLiU" w:hAnsi="Times New Roman" w:cs="Times New Roman"/>
          <w:sz w:val="24"/>
          <w:szCs w:val="24"/>
          <w:lang w:eastAsia="zh-TW"/>
        </w:rPr>
      </w:pPr>
    </w:p>
    <w:p w14:paraId="4E6D2DE0" w14:textId="77777777" w:rsidR="00444AFB" w:rsidRDefault="00444AFB" w:rsidP="00820FAB">
      <w:pPr>
        <w:spacing w:line="480" w:lineRule="auto"/>
        <w:jc w:val="both"/>
        <w:rPr>
          <w:rFonts w:ascii="Times New Roman" w:eastAsia="PMingLiU" w:hAnsi="Times New Roman" w:cs="Times New Roman"/>
          <w:sz w:val="24"/>
          <w:szCs w:val="24"/>
          <w:lang w:eastAsia="zh-TW"/>
        </w:rPr>
      </w:pPr>
    </w:p>
    <w:p w14:paraId="2029DF21" w14:textId="77777777" w:rsidR="00444AFB" w:rsidRDefault="00444AFB" w:rsidP="00820FAB">
      <w:pPr>
        <w:spacing w:line="480" w:lineRule="auto"/>
        <w:jc w:val="both"/>
        <w:rPr>
          <w:rFonts w:ascii="Times New Roman" w:eastAsia="PMingLiU" w:hAnsi="Times New Roman" w:cs="Times New Roman"/>
          <w:sz w:val="24"/>
          <w:szCs w:val="24"/>
          <w:lang w:eastAsia="zh-TW"/>
        </w:rPr>
      </w:pPr>
    </w:p>
    <w:p w14:paraId="0EEAD6FB" w14:textId="3667E3CE" w:rsidR="00444AFB" w:rsidRPr="00444AFB" w:rsidRDefault="00444AFB" w:rsidP="00820FAB">
      <w:pPr>
        <w:spacing w:line="480" w:lineRule="auto"/>
        <w:jc w:val="both"/>
        <w:rPr>
          <w:rFonts w:ascii="Times New Roman" w:eastAsia="PMingLiU" w:hAnsi="Times New Roman" w:cs="Times New Roman"/>
          <w:b/>
          <w:bCs/>
          <w:sz w:val="36"/>
          <w:szCs w:val="36"/>
          <w:lang w:eastAsia="zh-TW"/>
        </w:rPr>
      </w:pPr>
      <w:r w:rsidRPr="00444AFB">
        <w:rPr>
          <w:rFonts w:ascii="Times New Roman" w:eastAsia="PMingLiU" w:hAnsi="Times New Roman" w:cs="Times New Roman" w:hint="eastAsia"/>
          <w:b/>
          <w:bCs/>
          <w:sz w:val="36"/>
          <w:szCs w:val="36"/>
          <w:lang w:eastAsia="zh-TW"/>
        </w:rPr>
        <w:lastRenderedPageBreak/>
        <w:t>Conclusion</w:t>
      </w:r>
    </w:p>
    <w:p w14:paraId="3A566180" w14:textId="77777777" w:rsidR="00444AFB" w:rsidRPr="00820FAB" w:rsidRDefault="00444AFB" w:rsidP="00820FAB">
      <w:pPr>
        <w:spacing w:line="480" w:lineRule="auto"/>
        <w:jc w:val="both"/>
        <w:rPr>
          <w:rFonts w:ascii="Times New Roman" w:eastAsia="PMingLiU" w:hAnsi="Times New Roman" w:cs="Times New Roman"/>
          <w:sz w:val="24"/>
          <w:szCs w:val="24"/>
          <w:lang w:eastAsia="zh-TW"/>
        </w:rPr>
      </w:pPr>
    </w:p>
    <w:p w14:paraId="1BD8FFC6" w14:textId="38F744A6" w:rsidR="00444AFB" w:rsidRDefault="00871F84" w:rsidP="00871F84">
      <w:pPr>
        <w:spacing w:line="480" w:lineRule="auto"/>
        <w:ind w:firstLine="720"/>
        <w:jc w:val="both"/>
        <w:rPr>
          <w:rFonts w:ascii="Times New Roman" w:eastAsia="PMingLiU" w:hAnsi="Times New Roman" w:cs="Times New Roman"/>
          <w:sz w:val="24"/>
          <w:szCs w:val="24"/>
          <w:lang w:eastAsia="zh-TW"/>
        </w:rPr>
      </w:pPr>
      <w:r w:rsidRPr="00871F84">
        <w:rPr>
          <w:rFonts w:ascii="Times New Roman" w:eastAsia="PMingLiU" w:hAnsi="Times New Roman" w:cs="Times New Roman"/>
          <w:sz w:val="24"/>
          <w:szCs w:val="24"/>
          <w:lang w:eastAsia="zh-TW"/>
        </w:rPr>
        <w:t>The primary objective of this research was to investigate the factors impacting the engagement of Year 7 pupils during the introduction of practical experiments in science lessons. Employing a mixed-methods approach, the study utilised both classroom observations and questionnaires to garner insights into students' experiences and perspectives. The findings indicate that the clarity of instructions, the degree of interactivity during the introduction phase, and the characteristics of the practical activity itself exert substantial influence on students' engagement levels and comprehension of scientific concepts.</w:t>
      </w:r>
    </w:p>
    <w:p w14:paraId="00B0313B" w14:textId="77777777" w:rsidR="00871F84" w:rsidRPr="00FB55DE" w:rsidRDefault="00871F84" w:rsidP="00444AFB">
      <w:pPr>
        <w:spacing w:line="480" w:lineRule="auto"/>
        <w:jc w:val="both"/>
        <w:rPr>
          <w:rFonts w:ascii="Times New Roman" w:eastAsia="PMingLiU" w:hAnsi="Times New Roman" w:cs="Times New Roman"/>
          <w:sz w:val="24"/>
          <w:szCs w:val="24"/>
          <w:lang w:eastAsia="zh-TW"/>
        </w:rPr>
      </w:pPr>
    </w:p>
    <w:p w14:paraId="598ABEF4" w14:textId="07A1635C" w:rsidR="00FB55DE" w:rsidRDefault="00FB55DE" w:rsidP="00B741B7">
      <w:pPr>
        <w:spacing w:line="480" w:lineRule="auto"/>
        <w:ind w:firstLine="720"/>
        <w:jc w:val="both"/>
        <w:rPr>
          <w:rFonts w:ascii="Times New Roman" w:eastAsia="PMingLiU" w:hAnsi="Times New Roman" w:cs="Times New Roman"/>
          <w:sz w:val="24"/>
          <w:szCs w:val="24"/>
          <w:lang w:eastAsia="zh-TW"/>
        </w:rPr>
      </w:pPr>
      <w:r w:rsidRPr="00FB55DE">
        <w:rPr>
          <w:rFonts w:ascii="Times New Roman" w:eastAsia="PMingLiU" w:hAnsi="Times New Roman" w:cs="Times New Roman"/>
          <w:sz w:val="24"/>
          <w:szCs w:val="24"/>
          <w:lang w:eastAsia="zh-TW"/>
        </w:rPr>
        <w:t xml:space="preserve">The observation data revealed that students were more actively engaged and collaborative when the practical activity allowed for hands-on experimentation and peer interaction, as seen in the Diffusion activity. This aligns with the findings of Minner, Levy, and Century (2010), who </w:t>
      </w:r>
      <w:r w:rsidR="00B741B7">
        <w:rPr>
          <w:rFonts w:ascii="Times New Roman" w:eastAsia="PMingLiU" w:hAnsi="Times New Roman" w:cs="Times New Roman" w:hint="eastAsia"/>
          <w:sz w:val="24"/>
          <w:szCs w:val="24"/>
          <w:lang w:eastAsia="zh-TW"/>
        </w:rPr>
        <w:t>s</w:t>
      </w:r>
      <w:r w:rsidR="00B741B7" w:rsidRPr="00B741B7">
        <w:rPr>
          <w:rFonts w:ascii="Times New Roman" w:eastAsia="PMingLiU" w:hAnsi="Times New Roman" w:cs="Times New Roman"/>
          <w:sz w:val="24"/>
          <w:szCs w:val="24"/>
          <w:lang w:eastAsia="zh-TW"/>
        </w:rPr>
        <w:t xml:space="preserve">tress the beneficial effects of </w:t>
      </w:r>
      <w:r w:rsidR="00AB47B9">
        <w:rPr>
          <w:rFonts w:ascii="Times New Roman" w:eastAsia="PMingLiU" w:hAnsi="Times New Roman" w:cs="Times New Roman" w:hint="eastAsia"/>
          <w:sz w:val="24"/>
          <w:szCs w:val="24"/>
          <w:lang w:eastAsia="zh-TW"/>
        </w:rPr>
        <w:t>e</w:t>
      </w:r>
      <w:r w:rsidR="00B741B7" w:rsidRPr="00B741B7">
        <w:rPr>
          <w:rFonts w:ascii="Times New Roman" w:eastAsia="PMingLiU" w:hAnsi="Times New Roman" w:cs="Times New Roman"/>
          <w:sz w:val="24"/>
          <w:szCs w:val="24"/>
          <w:lang w:eastAsia="zh-TW"/>
        </w:rPr>
        <w:t>nquiry-based learning on student academic performance</w:t>
      </w:r>
      <w:r w:rsidRPr="00FB55DE">
        <w:rPr>
          <w:rFonts w:ascii="Times New Roman" w:eastAsia="PMingLiU" w:hAnsi="Times New Roman" w:cs="Times New Roman"/>
          <w:sz w:val="24"/>
          <w:szCs w:val="24"/>
          <w:lang w:eastAsia="zh-TW"/>
        </w:rPr>
        <w:t>, particularly when students are actively involved in the investigation process. However, the lack of direct explanations from the teacher in the Newton Wheel activity and the absence of interactive elements in the Reflection of Light introduction highlight the importance of teacher guidance and interactive learning experiences in fostering student engagement, as suggested by Koehler (2019).</w:t>
      </w:r>
    </w:p>
    <w:p w14:paraId="3F7FEA7C" w14:textId="77777777" w:rsidR="00930BBD" w:rsidRPr="00FB55DE" w:rsidRDefault="00930BBD" w:rsidP="00930BBD">
      <w:pPr>
        <w:spacing w:line="480" w:lineRule="auto"/>
        <w:jc w:val="both"/>
        <w:rPr>
          <w:rFonts w:ascii="Times New Roman" w:eastAsia="PMingLiU" w:hAnsi="Times New Roman" w:cs="Times New Roman"/>
          <w:sz w:val="24"/>
          <w:szCs w:val="24"/>
          <w:lang w:eastAsia="zh-TW"/>
        </w:rPr>
      </w:pPr>
    </w:p>
    <w:p w14:paraId="3ACC6D8F" w14:textId="77777777" w:rsidR="00FB55DE" w:rsidRDefault="00FB55DE" w:rsidP="00930BBD">
      <w:pPr>
        <w:spacing w:line="480" w:lineRule="auto"/>
        <w:ind w:firstLine="720"/>
        <w:jc w:val="both"/>
        <w:rPr>
          <w:rFonts w:ascii="Times New Roman" w:eastAsia="PMingLiU" w:hAnsi="Times New Roman" w:cs="Times New Roman"/>
          <w:sz w:val="24"/>
          <w:szCs w:val="24"/>
          <w:lang w:eastAsia="zh-TW"/>
        </w:rPr>
      </w:pPr>
      <w:r w:rsidRPr="00FB55DE">
        <w:rPr>
          <w:rFonts w:ascii="Times New Roman" w:eastAsia="PMingLiU" w:hAnsi="Times New Roman" w:cs="Times New Roman"/>
          <w:sz w:val="24"/>
          <w:szCs w:val="24"/>
          <w:lang w:eastAsia="zh-TW"/>
        </w:rPr>
        <w:t xml:space="preserve">The questionnaire results further support the observation findings, with the Diffusion activity receiving the highest level of interest and perceived understanding among students. This </w:t>
      </w:r>
      <w:r w:rsidRPr="00FB55DE">
        <w:rPr>
          <w:rFonts w:ascii="Times New Roman" w:eastAsia="PMingLiU" w:hAnsi="Times New Roman" w:cs="Times New Roman"/>
          <w:sz w:val="24"/>
          <w:szCs w:val="24"/>
          <w:lang w:eastAsia="zh-TW"/>
        </w:rPr>
        <w:lastRenderedPageBreak/>
        <w:t>underscores the potential of hands-on, enquiry-based activities in promoting student engagement and conceptual understanding, as advocated by the Next Generation Science Standards (NGSS) and service-learning approaches (Gubbels &amp; Vitiello, 2018). In contrast, the Measuring Density activity, which involved a single instructional sheet and limited teacher elaboration, garnered the least interest and mixed levels of understanding, suggesting a need for more interactive and cognitively stimulating introductions, as proposed by the Cognitive Acceleration through Science Education (CASE) approach (Smith, 2016).</w:t>
      </w:r>
    </w:p>
    <w:p w14:paraId="59ADCBE7" w14:textId="77777777" w:rsidR="00930BBD" w:rsidRPr="00FB55DE" w:rsidRDefault="00930BBD" w:rsidP="00930BBD">
      <w:pPr>
        <w:spacing w:line="480" w:lineRule="auto"/>
        <w:jc w:val="both"/>
        <w:rPr>
          <w:rFonts w:ascii="Times New Roman" w:eastAsia="PMingLiU" w:hAnsi="Times New Roman" w:cs="Times New Roman"/>
          <w:sz w:val="24"/>
          <w:szCs w:val="24"/>
          <w:lang w:eastAsia="zh-TW"/>
        </w:rPr>
      </w:pPr>
    </w:p>
    <w:p w14:paraId="6E98BC55" w14:textId="58CA8649" w:rsidR="00513DAF" w:rsidRDefault="00EF2FF8" w:rsidP="00EF2FF8">
      <w:pPr>
        <w:spacing w:line="480" w:lineRule="auto"/>
        <w:ind w:firstLine="720"/>
        <w:jc w:val="both"/>
        <w:rPr>
          <w:rFonts w:ascii="Times New Roman" w:eastAsia="PMingLiU" w:hAnsi="Times New Roman" w:cs="Times New Roman"/>
          <w:sz w:val="24"/>
          <w:szCs w:val="24"/>
          <w:lang w:eastAsia="zh-TW"/>
        </w:rPr>
      </w:pPr>
      <w:r w:rsidRPr="00EF2FF8">
        <w:rPr>
          <w:rFonts w:ascii="Times New Roman" w:eastAsia="PMingLiU" w:hAnsi="Times New Roman" w:cs="Times New Roman"/>
          <w:sz w:val="24"/>
          <w:szCs w:val="24"/>
          <w:lang w:eastAsia="zh-TW"/>
        </w:rPr>
        <w:t>The data collection methods employed in this study uphold reliability and validity through the triangulation of observation and questionnaire data, offering complementary perspectives on students' engagement and comprehension. Nevertheless, the generalisability of the findings might be constrained by the small sample size and the unique context of the school and class under study. Future research endeavours could enhance their scope by incorporating larger and more diverse samples, alongside additional data sources like student interviews or focus groups. This would facilitate a more comprehensive exploration of the factors impacting engagement in practical science lessons.</w:t>
      </w:r>
    </w:p>
    <w:p w14:paraId="2594128C" w14:textId="77777777" w:rsidR="00EF2FF8" w:rsidRPr="00FB55DE" w:rsidRDefault="00EF2FF8" w:rsidP="00FB55DE">
      <w:pPr>
        <w:spacing w:line="480" w:lineRule="auto"/>
        <w:jc w:val="both"/>
        <w:rPr>
          <w:rFonts w:ascii="Times New Roman" w:eastAsia="PMingLiU" w:hAnsi="Times New Roman" w:cs="Times New Roman"/>
          <w:sz w:val="24"/>
          <w:szCs w:val="24"/>
          <w:lang w:eastAsia="zh-TW"/>
        </w:rPr>
      </w:pPr>
    </w:p>
    <w:p w14:paraId="756E8AB6" w14:textId="75045E53" w:rsidR="00FB55DE" w:rsidRDefault="00FB55DE" w:rsidP="00513DAF">
      <w:pPr>
        <w:spacing w:line="480" w:lineRule="auto"/>
        <w:ind w:firstLine="720"/>
        <w:jc w:val="both"/>
        <w:rPr>
          <w:rFonts w:ascii="Times New Roman" w:eastAsia="PMingLiU" w:hAnsi="Times New Roman" w:cs="Times New Roman"/>
          <w:sz w:val="24"/>
          <w:szCs w:val="24"/>
          <w:lang w:eastAsia="zh-TW"/>
        </w:rPr>
      </w:pPr>
      <w:r w:rsidRPr="00FB55DE">
        <w:rPr>
          <w:rFonts w:ascii="Times New Roman" w:eastAsia="PMingLiU" w:hAnsi="Times New Roman" w:cs="Times New Roman"/>
          <w:sz w:val="24"/>
          <w:szCs w:val="24"/>
          <w:lang w:eastAsia="zh-TW"/>
        </w:rPr>
        <w:t xml:space="preserve">Based on the findings of this study, several recommendations can be made to enhance student engagement and understanding in practical science lessons. Firstly, teachers should prioritise interactive and hands-on elements in their introductions to practical activities, incorporating videos, demonstrations, and opportunities for student participation. Secondly, the Lesson Study (LS) approach, as described by Kim </w:t>
      </w:r>
      <w:r w:rsidR="00444AFB">
        <w:rPr>
          <w:rFonts w:ascii="Times New Roman" w:eastAsia="PMingLiU" w:hAnsi="Times New Roman" w:cs="Times New Roman" w:hint="eastAsia"/>
          <w:sz w:val="24"/>
          <w:szCs w:val="24"/>
          <w:lang w:eastAsia="zh-TW"/>
        </w:rPr>
        <w:t>e</w:t>
      </w:r>
      <w:r w:rsidRPr="00FB55DE">
        <w:rPr>
          <w:rFonts w:ascii="Times New Roman" w:eastAsia="PMingLiU" w:hAnsi="Times New Roman" w:cs="Times New Roman"/>
          <w:sz w:val="24"/>
          <w:szCs w:val="24"/>
          <w:lang w:eastAsia="zh-TW"/>
        </w:rPr>
        <w:t>t al. (201</w:t>
      </w:r>
      <w:r w:rsidR="009B6778">
        <w:rPr>
          <w:rFonts w:ascii="Times New Roman" w:eastAsia="PMingLiU" w:hAnsi="Times New Roman" w:cs="Times New Roman" w:hint="eastAsia"/>
          <w:sz w:val="24"/>
          <w:szCs w:val="24"/>
          <w:lang w:eastAsia="zh-TW"/>
        </w:rPr>
        <w:t>9</w:t>
      </w:r>
      <w:r w:rsidRPr="00FB55DE">
        <w:rPr>
          <w:rFonts w:ascii="Times New Roman" w:eastAsia="PMingLiU" w:hAnsi="Times New Roman" w:cs="Times New Roman"/>
          <w:sz w:val="24"/>
          <w:szCs w:val="24"/>
          <w:lang w:eastAsia="zh-TW"/>
        </w:rPr>
        <w:t xml:space="preserve">), could be adopted to foster </w:t>
      </w:r>
      <w:r w:rsidRPr="00FB55DE">
        <w:rPr>
          <w:rFonts w:ascii="Times New Roman" w:eastAsia="PMingLiU" w:hAnsi="Times New Roman" w:cs="Times New Roman"/>
          <w:sz w:val="24"/>
          <w:szCs w:val="24"/>
          <w:lang w:eastAsia="zh-TW"/>
        </w:rPr>
        <w:lastRenderedPageBreak/>
        <w:t>collaboration among teachers in designing and refining engaging practical lesson plans. Finally, incorporating reflective practises and post-experiment discussions, as suggested by Ekanayake and Wishart (2014) and Zhou, Xu, and Martinovic (2017), can help students consolidate their understanding and develop metacognitive skills.</w:t>
      </w:r>
    </w:p>
    <w:p w14:paraId="22E7341A" w14:textId="77777777" w:rsidR="00513DAF" w:rsidRPr="00FB55DE" w:rsidRDefault="00513DAF" w:rsidP="00513DAF">
      <w:pPr>
        <w:spacing w:line="480" w:lineRule="auto"/>
        <w:jc w:val="both"/>
        <w:rPr>
          <w:rFonts w:ascii="Times New Roman" w:eastAsia="PMingLiU" w:hAnsi="Times New Roman" w:cs="Times New Roman"/>
          <w:sz w:val="24"/>
          <w:szCs w:val="24"/>
          <w:lang w:eastAsia="zh-TW"/>
        </w:rPr>
      </w:pPr>
    </w:p>
    <w:p w14:paraId="74376491" w14:textId="51B4BBA1" w:rsidR="00FA012D" w:rsidRPr="008E5B21" w:rsidRDefault="00E651E5" w:rsidP="00E651E5">
      <w:pPr>
        <w:spacing w:line="480" w:lineRule="auto"/>
        <w:ind w:firstLine="720"/>
        <w:jc w:val="both"/>
        <w:rPr>
          <w:rFonts w:ascii="Times New Roman" w:eastAsia="PMingLiU" w:hAnsi="Times New Roman" w:cs="Times New Roman"/>
          <w:sz w:val="24"/>
          <w:szCs w:val="24"/>
          <w:lang w:eastAsia="zh-TW"/>
        </w:rPr>
      </w:pPr>
      <w:r w:rsidRPr="00E651E5">
        <w:rPr>
          <w:rFonts w:ascii="Times New Roman" w:eastAsia="PMingLiU" w:hAnsi="Times New Roman" w:cs="Times New Roman"/>
          <w:sz w:val="24"/>
          <w:szCs w:val="24"/>
          <w:lang w:eastAsia="zh-TW"/>
        </w:rPr>
        <w:t>These recommendations are in line with the Professional Standards for Teachers, especially concerning the promotion of favourable progress and outcomes for pupils, the demonstration of robust subject and curriculum knowledge, and the delivery of well-organised lessons. By adopting these strategies and undertaking additional research, educators can strive to develop more captivating and productive practical science lessons that nurture students' curiosity, critical thinking, and grasp of scientific concepts.</w:t>
      </w:r>
    </w:p>
    <w:p w14:paraId="5D67D2B9" w14:textId="77777777" w:rsidR="00712E0E" w:rsidRDefault="00712E0E" w:rsidP="00AB38A1">
      <w:pPr>
        <w:spacing w:line="480" w:lineRule="auto"/>
        <w:jc w:val="both"/>
        <w:rPr>
          <w:rFonts w:ascii="Times New Roman" w:eastAsia="PMingLiU" w:hAnsi="Times New Roman" w:cs="Times New Roman"/>
          <w:sz w:val="24"/>
          <w:szCs w:val="24"/>
          <w:lang w:eastAsia="zh-TW"/>
        </w:rPr>
      </w:pPr>
    </w:p>
    <w:p w14:paraId="4E5619DE" w14:textId="77777777" w:rsidR="00E651E5" w:rsidRPr="00095B44" w:rsidRDefault="00E651E5" w:rsidP="00AB38A1">
      <w:pPr>
        <w:spacing w:line="480" w:lineRule="auto"/>
        <w:jc w:val="both"/>
        <w:rPr>
          <w:rFonts w:ascii="Times New Roman" w:eastAsia="PMingLiU" w:hAnsi="Times New Roman" w:cs="Times New Roman"/>
          <w:sz w:val="24"/>
          <w:szCs w:val="24"/>
          <w:lang w:eastAsia="zh-TW"/>
        </w:rPr>
      </w:pPr>
    </w:p>
    <w:p w14:paraId="13C8A6C8" w14:textId="008032F4" w:rsidR="004C1421" w:rsidRDefault="004C1421" w:rsidP="00A54A88">
      <w:pPr>
        <w:spacing w:line="480" w:lineRule="auto"/>
        <w:jc w:val="both"/>
        <w:rPr>
          <w:rFonts w:ascii="Times New Roman" w:eastAsia="PMingLiU" w:hAnsi="Times New Roman" w:cs="Times New Roman"/>
          <w:b/>
          <w:bCs/>
          <w:sz w:val="36"/>
          <w:szCs w:val="36"/>
          <w:lang w:eastAsia="zh-TW"/>
        </w:rPr>
      </w:pPr>
      <w:r w:rsidRPr="004C1421">
        <w:rPr>
          <w:rFonts w:ascii="Times New Roman" w:hAnsi="Times New Roman" w:cs="Times New Roman"/>
          <w:b/>
          <w:bCs/>
          <w:sz w:val="36"/>
          <w:szCs w:val="36"/>
        </w:rPr>
        <w:t>References</w:t>
      </w:r>
    </w:p>
    <w:p w14:paraId="44C4592E" w14:textId="77777777" w:rsidR="00712E0E" w:rsidRPr="00095B44" w:rsidRDefault="00712E0E" w:rsidP="00A54A88">
      <w:pPr>
        <w:spacing w:line="480" w:lineRule="auto"/>
        <w:jc w:val="both"/>
        <w:rPr>
          <w:rFonts w:ascii="Times New Roman" w:eastAsia="PMingLiU" w:hAnsi="Times New Roman" w:cs="Times New Roman"/>
          <w:b/>
          <w:bCs/>
          <w:sz w:val="24"/>
          <w:szCs w:val="24"/>
          <w:lang w:eastAsia="zh-TW"/>
        </w:rPr>
      </w:pPr>
    </w:p>
    <w:p w14:paraId="13B851ED" w14:textId="3D1D5984" w:rsidR="00920DA2" w:rsidRDefault="00920DA2" w:rsidP="00920DA2">
      <w:pPr>
        <w:spacing w:line="480" w:lineRule="auto"/>
        <w:ind w:left="720" w:hanging="720"/>
        <w:jc w:val="both"/>
        <w:rPr>
          <w:rFonts w:ascii="Times New Roman" w:eastAsia="PMingLiU" w:hAnsi="Times New Roman" w:cs="Times New Roman"/>
          <w:sz w:val="24"/>
          <w:szCs w:val="24"/>
          <w:lang w:eastAsia="zh-TW"/>
        </w:rPr>
      </w:pPr>
      <w:r w:rsidRPr="00920DA2">
        <w:rPr>
          <w:rFonts w:ascii="Times New Roman" w:eastAsia="PMingLiU" w:hAnsi="Times New Roman" w:cs="Times New Roman"/>
          <w:sz w:val="24"/>
          <w:szCs w:val="24"/>
          <w:lang w:eastAsia="zh-TW"/>
        </w:rPr>
        <w:t xml:space="preserve">Braun, V. and Clarke, V. (2006) “Using thematic analysis in psychology,” </w:t>
      </w:r>
      <w:r w:rsidRPr="00920DA2">
        <w:rPr>
          <w:rFonts w:ascii="Times New Roman" w:eastAsia="PMingLiU" w:hAnsi="Times New Roman" w:cs="Times New Roman"/>
          <w:i/>
          <w:iCs/>
          <w:sz w:val="24"/>
          <w:szCs w:val="24"/>
          <w:lang w:eastAsia="zh-TW"/>
        </w:rPr>
        <w:t>Qualitative research in psychology</w:t>
      </w:r>
      <w:r w:rsidRPr="00920DA2">
        <w:rPr>
          <w:rFonts w:ascii="Times New Roman" w:eastAsia="PMingLiU" w:hAnsi="Times New Roman" w:cs="Times New Roman"/>
          <w:sz w:val="24"/>
          <w:szCs w:val="24"/>
          <w:lang w:eastAsia="zh-TW"/>
        </w:rPr>
        <w:t>, 3(2), pp. 77–101. Available at: https://doi.org/10.1191/1478088706qp063oa.</w:t>
      </w:r>
    </w:p>
    <w:p w14:paraId="69A8FA9A" w14:textId="3A3B65AC" w:rsidR="004C1421" w:rsidRDefault="00AB3074" w:rsidP="007E02C0">
      <w:pPr>
        <w:spacing w:line="480" w:lineRule="auto"/>
        <w:ind w:left="720" w:hanging="720"/>
        <w:jc w:val="both"/>
        <w:rPr>
          <w:rStyle w:val="Hyperlink"/>
          <w:rFonts w:ascii="Times New Roman" w:eastAsia="PMingLiU" w:hAnsi="Times New Roman" w:cs="Times New Roman"/>
          <w:sz w:val="24"/>
          <w:szCs w:val="24"/>
          <w:lang w:eastAsia="zh-TW"/>
        </w:rPr>
      </w:pPr>
      <w:r w:rsidRPr="00D7788F">
        <w:rPr>
          <w:rFonts w:ascii="Times New Roman" w:hAnsi="Times New Roman" w:cs="Times New Roman"/>
          <w:sz w:val="24"/>
          <w:szCs w:val="24"/>
        </w:rPr>
        <w:t>Coe, R., Rauch, C. J., Kime, S., &amp; Singleton, D. (2019). </w:t>
      </w:r>
      <w:r w:rsidRPr="00AB3074">
        <w:rPr>
          <w:rFonts w:ascii="Times New Roman" w:hAnsi="Times New Roman" w:cs="Times New Roman"/>
          <w:i/>
          <w:iCs/>
          <w:sz w:val="24"/>
          <w:szCs w:val="24"/>
        </w:rPr>
        <w:t>Great Teaching Toolkit: Evidence Review</w:t>
      </w:r>
      <w:r w:rsidRPr="00AB3074">
        <w:rPr>
          <w:rFonts w:ascii="Times New Roman" w:hAnsi="Times New Roman" w:cs="Times New Roman"/>
          <w:sz w:val="24"/>
          <w:szCs w:val="24"/>
        </w:rPr>
        <w:t xml:space="preserve">. Evidence Based Education. </w:t>
      </w:r>
      <w:hyperlink r:id="rId21" w:history="1">
        <w:r w:rsidR="00B237A1" w:rsidRPr="000900E4">
          <w:rPr>
            <w:rStyle w:val="Hyperlink"/>
            <w:rFonts w:ascii="Times New Roman" w:hAnsi="Times New Roman" w:cs="Times New Roman"/>
            <w:sz w:val="24"/>
            <w:szCs w:val="24"/>
          </w:rPr>
          <w:t>https://assets.website-files.com/5ee28729f7b4a5fa99bef2b3/5ee9f507021911ae35ac6c4d_EBE_GTT_EVIDENCE%20REVIEW_DIGITAL.pdf</w:t>
        </w:r>
      </w:hyperlink>
    </w:p>
    <w:p w14:paraId="7AC589B5" w14:textId="77777777" w:rsidR="00837679" w:rsidRPr="00837679" w:rsidRDefault="00837679" w:rsidP="00837679">
      <w:pPr>
        <w:spacing w:line="480" w:lineRule="auto"/>
        <w:ind w:left="720" w:hanging="720"/>
        <w:jc w:val="both"/>
        <w:rPr>
          <w:rFonts w:ascii="Times New Roman" w:eastAsia="PMingLiU" w:hAnsi="Times New Roman" w:cs="Times New Roman"/>
          <w:sz w:val="24"/>
          <w:szCs w:val="24"/>
          <w:lang w:eastAsia="zh-TW"/>
        </w:rPr>
      </w:pPr>
      <w:r w:rsidRPr="00837679">
        <w:rPr>
          <w:rFonts w:ascii="Times New Roman" w:eastAsia="PMingLiU" w:hAnsi="Times New Roman" w:cs="Times New Roman"/>
          <w:sz w:val="24"/>
          <w:szCs w:val="24"/>
          <w:lang w:eastAsia="zh-TW"/>
        </w:rPr>
        <w:lastRenderedPageBreak/>
        <w:t xml:space="preserve">Cohen, L., Manion, L. and Morrison, K. (Keith R.B.) (2018) </w:t>
      </w:r>
      <w:r w:rsidRPr="00837679">
        <w:rPr>
          <w:rFonts w:ascii="Times New Roman" w:eastAsia="PMingLiU" w:hAnsi="Times New Roman" w:cs="Times New Roman"/>
          <w:i/>
          <w:iCs/>
          <w:sz w:val="24"/>
          <w:szCs w:val="24"/>
          <w:lang w:eastAsia="zh-TW"/>
        </w:rPr>
        <w:t>Research methods in education</w:t>
      </w:r>
      <w:r w:rsidRPr="00837679">
        <w:rPr>
          <w:rFonts w:ascii="Times New Roman" w:eastAsia="PMingLiU" w:hAnsi="Times New Roman" w:cs="Times New Roman"/>
          <w:sz w:val="24"/>
          <w:szCs w:val="24"/>
          <w:lang w:eastAsia="zh-TW"/>
        </w:rPr>
        <w:t>. Eighth edition. London: Routledge.</w:t>
      </w:r>
    </w:p>
    <w:p w14:paraId="70C3B1EA" w14:textId="77777777" w:rsidR="009664BD" w:rsidRDefault="009664BD" w:rsidP="009664BD">
      <w:pPr>
        <w:spacing w:line="480" w:lineRule="auto"/>
        <w:ind w:left="720" w:hanging="720"/>
        <w:jc w:val="both"/>
        <w:rPr>
          <w:rFonts w:ascii="Times New Roman" w:eastAsia="PMingLiU" w:hAnsi="Times New Roman" w:cs="Times New Roman"/>
          <w:sz w:val="24"/>
          <w:szCs w:val="24"/>
          <w:lang w:eastAsia="zh-TW"/>
        </w:rPr>
      </w:pPr>
      <w:r w:rsidRPr="009664BD">
        <w:rPr>
          <w:rFonts w:ascii="Times New Roman" w:eastAsia="PMingLiU" w:hAnsi="Times New Roman" w:cs="Times New Roman"/>
          <w:sz w:val="24"/>
          <w:szCs w:val="24"/>
          <w:lang w:eastAsia="zh-TW"/>
        </w:rPr>
        <w:t xml:space="preserve">Creswell, J.W. and Creswell, J.D. (2023) </w:t>
      </w:r>
      <w:r w:rsidRPr="009664BD">
        <w:rPr>
          <w:rFonts w:ascii="Times New Roman" w:eastAsia="PMingLiU" w:hAnsi="Times New Roman" w:cs="Times New Roman"/>
          <w:i/>
          <w:iCs/>
          <w:sz w:val="24"/>
          <w:szCs w:val="24"/>
          <w:lang w:eastAsia="zh-TW"/>
        </w:rPr>
        <w:t xml:space="preserve">Research </w:t>
      </w:r>
      <w:proofErr w:type="gramStart"/>
      <w:r w:rsidRPr="009664BD">
        <w:rPr>
          <w:rFonts w:ascii="Times New Roman" w:eastAsia="PMingLiU" w:hAnsi="Times New Roman" w:cs="Times New Roman"/>
          <w:i/>
          <w:iCs/>
          <w:sz w:val="24"/>
          <w:szCs w:val="24"/>
          <w:lang w:eastAsia="zh-TW"/>
        </w:rPr>
        <w:t>design :</w:t>
      </w:r>
      <w:proofErr w:type="gramEnd"/>
      <w:r w:rsidRPr="009664BD">
        <w:rPr>
          <w:rFonts w:ascii="Times New Roman" w:eastAsia="PMingLiU" w:hAnsi="Times New Roman" w:cs="Times New Roman"/>
          <w:i/>
          <w:iCs/>
          <w:sz w:val="24"/>
          <w:szCs w:val="24"/>
          <w:lang w:eastAsia="zh-TW"/>
        </w:rPr>
        <w:t xml:space="preserve"> qualitative, quantitative, and mixed methods approaches</w:t>
      </w:r>
      <w:r w:rsidRPr="009664BD">
        <w:rPr>
          <w:rFonts w:ascii="Times New Roman" w:eastAsia="PMingLiU" w:hAnsi="Times New Roman" w:cs="Times New Roman"/>
          <w:sz w:val="24"/>
          <w:szCs w:val="24"/>
          <w:lang w:eastAsia="zh-TW"/>
        </w:rPr>
        <w:t>. Sixth edition. Thousand Oaks, California: SAGE Publications, Inc.</w:t>
      </w:r>
    </w:p>
    <w:p w14:paraId="35AED7F1" w14:textId="4050A481" w:rsidR="00400CA9" w:rsidRPr="009664BD" w:rsidRDefault="00400CA9" w:rsidP="009664BD">
      <w:pPr>
        <w:spacing w:line="480" w:lineRule="auto"/>
        <w:ind w:left="720" w:hanging="720"/>
        <w:jc w:val="both"/>
        <w:rPr>
          <w:rFonts w:ascii="Times New Roman" w:eastAsia="PMingLiU" w:hAnsi="Times New Roman" w:cs="Times New Roman"/>
          <w:sz w:val="24"/>
          <w:szCs w:val="24"/>
          <w:lang w:eastAsia="zh-TW"/>
        </w:rPr>
      </w:pPr>
      <w:r w:rsidRPr="00400CA9">
        <w:rPr>
          <w:rFonts w:ascii="Times New Roman" w:hAnsi="Times New Roman" w:cs="Times New Roman"/>
          <w:sz w:val="24"/>
          <w:szCs w:val="24"/>
        </w:rPr>
        <w:t xml:space="preserve">Creswell, J.W. and </w:t>
      </w:r>
      <w:proofErr w:type="spellStart"/>
      <w:r w:rsidRPr="00400CA9">
        <w:rPr>
          <w:rFonts w:ascii="Times New Roman" w:hAnsi="Times New Roman" w:cs="Times New Roman"/>
          <w:sz w:val="24"/>
          <w:szCs w:val="24"/>
        </w:rPr>
        <w:t>Poth</w:t>
      </w:r>
      <w:proofErr w:type="spellEnd"/>
      <w:r w:rsidRPr="00400CA9">
        <w:rPr>
          <w:rFonts w:ascii="Times New Roman" w:hAnsi="Times New Roman" w:cs="Times New Roman"/>
          <w:sz w:val="24"/>
          <w:szCs w:val="24"/>
        </w:rPr>
        <w:t xml:space="preserve">, C.N. (2023) </w:t>
      </w:r>
      <w:r w:rsidRPr="00400CA9">
        <w:rPr>
          <w:rFonts w:ascii="Times New Roman" w:hAnsi="Times New Roman" w:cs="Times New Roman"/>
          <w:i/>
          <w:iCs/>
          <w:sz w:val="24"/>
          <w:szCs w:val="24"/>
        </w:rPr>
        <w:t xml:space="preserve">Qualitative inquiry and research </w:t>
      </w:r>
      <w:proofErr w:type="gramStart"/>
      <w:r w:rsidRPr="00400CA9">
        <w:rPr>
          <w:rFonts w:ascii="Times New Roman" w:hAnsi="Times New Roman" w:cs="Times New Roman"/>
          <w:i/>
          <w:iCs/>
          <w:sz w:val="24"/>
          <w:szCs w:val="24"/>
        </w:rPr>
        <w:t>design :</w:t>
      </w:r>
      <w:proofErr w:type="gramEnd"/>
      <w:r w:rsidRPr="00400CA9">
        <w:rPr>
          <w:rFonts w:ascii="Times New Roman" w:hAnsi="Times New Roman" w:cs="Times New Roman"/>
          <w:i/>
          <w:iCs/>
          <w:sz w:val="24"/>
          <w:szCs w:val="24"/>
        </w:rPr>
        <w:t xml:space="preserve"> choosing among five approaches</w:t>
      </w:r>
      <w:r w:rsidRPr="00400CA9">
        <w:rPr>
          <w:rFonts w:ascii="Times New Roman" w:hAnsi="Times New Roman" w:cs="Times New Roman"/>
          <w:sz w:val="24"/>
          <w:szCs w:val="24"/>
        </w:rPr>
        <w:t>. Fifth edition. Thousand Oaks, California: Sage.</w:t>
      </w:r>
    </w:p>
    <w:p w14:paraId="3BCFC3B2" w14:textId="65F3A575" w:rsidR="004F7191" w:rsidRDefault="004F7191" w:rsidP="004F7191">
      <w:pPr>
        <w:spacing w:line="480" w:lineRule="auto"/>
        <w:ind w:left="720" w:hanging="720"/>
        <w:jc w:val="both"/>
        <w:rPr>
          <w:rFonts w:ascii="Times New Roman" w:hAnsi="Times New Roman" w:cs="Times New Roman"/>
          <w:sz w:val="24"/>
          <w:szCs w:val="24"/>
        </w:rPr>
      </w:pPr>
      <w:r w:rsidRPr="004F7191">
        <w:rPr>
          <w:rFonts w:ascii="Times New Roman" w:hAnsi="Times New Roman" w:cs="Times New Roman"/>
          <w:sz w:val="24"/>
          <w:szCs w:val="24"/>
        </w:rPr>
        <w:t xml:space="preserve">Ekanayake, T.M.S.S.K.Y. and Wishart, J.M. (2014) “Developing teachers’ pedagogical practice in teaching science lessons with mobile phones,” </w:t>
      </w:r>
      <w:r w:rsidRPr="004F7191">
        <w:rPr>
          <w:rFonts w:ascii="Times New Roman" w:hAnsi="Times New Roman" w:cs="Times New Roman"/>
          <w:i/>
          <w:iCs/>
          <w:sz w:val="24"/>
          <w:szCs w:val="24"/>
        </w:rPr>
        <w:t xml:space="preserve">Technology, </w:t>
      </w:r>
      <w:proofErr w:type="gramStart"/>
      <w:r w:rsidRPr="004F7191">
        <w:rPr>
          <w:rFonts w:ascii="Times New Roman" w:hAnsi="Times New Roman" w:cs="Times New Roman"/>
          <w:i/>
          <w:iCs/>
          <w:sz w:val="24"/>
          <w:szCs w:val="24"/>
        </w:rPr>
        <w:t>pedagogy</w:t>
      </w:r>
      <w:proofErr w:type="gramEnd"/>
      <w:r w:rsidRPr="004F7191">
        <w:rPr>
          <w:rFonts w:ascii="Times New Roman" w:hAnsi="Times New Roman" w:cs="Times New Roman"/>
          <w:i/>
          <w:iCs/>
          <w:sz w:val="24"/>
          <w:szCs w:val="24"/>
        </w:rPr>
        <w:t xml:space="preserve"> and education</w:t>
      </w:r>
      <w:r w:rsidRPr="004F7191">
        <w:rPr>
          <w:rFonts w:ascii="Times New Roman" w:hAnsi="Times New Roman" w:cs="Times New Roman"/>
          <w:sz w:val="24"/>
          <w:szCs w:val="24"/>
        </w:rPr>
        <w:t xml:space="preserve">, 23(2), pp. 131–150. Available at: </w:t>
      </w:r>
      <w:hyperlink r:id="rId22" w:history="1">
        <w:r w:rsidR="00BC7612" w:rsidRPr="00A132EC">
          <w:rPr>
            <w:rStyle w:val="Hyperlink"/>
            <w:rFonts w:ascii="Times New Roman" w:hAnsi="Times New Roman" w:cs="Times New Roman"/>
            <w:sz w:val="24"/>
            <w:szCs w:val="24"/>
          </w:rPr>
          <w:t>https://doi.org/10.1080/1475939X.2013.810366</w:t>
        </w:r>
      </w:hyperlink>
      <w:r w:rsidRPr="004F7191">
        <w:rPr>
          <w:rFonts w:ascii="Times New Roman" w:hAnsi="Times New Roman" w:cs="Times New Roman"/>
          <w:sz w:val="24"/>
          <w:szCs w:val="24"/>
        </w:rPr>
        <w:t>.</w:t>
      </w:r>
    </w:p>
    <w:p w14:paraId="2A0E0F34" w14:textId="5280DEED" w:rsidR="00CE355C" w:rsidRDefault="00CE355C" w:rsidP="00CE355C">
      <w:pPr>
        <w:spacing w:line="480" w:lineRule="auto"/>
        <w:ind w:left="720" w:hanging="720"/>
        <w:jc w:val="both"/>
        <w:rPr>
          <w:rFonts w:ascii="Times New Roman" w:hAnsi="Times New Roman" w:cs="Times New Roman"/>
          <w:sz w:val="24"/>
          <w:szCs w:val="24"/>
        </w:rPr>
      </w:pPr>
      <w:r w:rsidRPr="00CE355C">
        <w:rPr>
          <w:rFonts w:ascii="Times New Roman" w:hAnsi="Times New Roman" w:cs="Times New Roman"/>
          <w:sz w:val="24"/>
          <w:szCs w:val="24"/>
        </w:rPr>
        <w:t xml:space="preserve">Gubbels, J.A.A. and Vitiello, S.P. (2018) “Creating and Teaching Science Lessons in K-12 Schools Increases Undergraduate Students’ Science Identity,” </w:t>
      </w:r>
      <w:r w:rsidRPr="00CE355C">
        <w:rPr>
          <w:rFonts w:ascii="Times New Roman" w:hAnsi="Times New Roman" w:cs="Times New Roman"/>
          <w:i/>
          <w:iCs/>
          <w:sz w:val="24"/>
          <w:szCs w:val="24"/>
        </w:rPr>
        <w:t>Journal of microbiology &amp; biology education</w:t>
      </w:r>
      <w:r w:rsidRPr="00CE355C">
        <w:rPr>
          <w:rFonts w:ascii="Times New Roman" w:hAnsi="Times New Roman" w:cs="Times New Roman"/>
          <w:sz w:val="24"/>
          <w:szCs w:val="24"/>
        </w:rPr>
        <w:t>, 19(3). Available at: https://doi.org/10.1128/jmbe.v19i3.1594.</w:t>
      </w:r>
    </w:p>
    <w:p w14:paraId="17847C57" w14:textId="5F7C6E38" w:rsidR="00B155AB" w:rsidRDefault="00BC7612" w:rsidP="00B155AB">
      <w:pPr>
        <w:spacing w:line="480" w:lineRule="auto"/>
        <w:ind w:left="720" w:hanging="720"/>
        <w:jc w:val="both"/>
        <w:rPr>
          <w:rFonts w:ascii="Times New Roman" w:hAnsi="Times New Roman" w:cs="Times New Roman"/>
          <w:sz w:val="24"/>
          <w:szCs w:val="24"/>
        </w:rPr>
      </w:pPr>
      <w:r w:rsidRPr="00BC7612">
        <w:rPr>
          <w:rFonts w:ascii="Times New Roman" w:hAnsi="Times New Roman" w:cs="Times New Roman"/>
          <w:sz w:val="24"/>
          <w:szCs w:val="24"/>
        </w:rPr>
        <w:t xml:space="preserve">Kim, V. </w:t>
      </w:r>
      <w:r w:rsidRPr="00BC7612">
        <w:rPr>
          <w:rFonts w:ascii="Times New Roman" w:hAnsi="Times New Roman" w:cs="Times New Roman"/>
          <w:i/>
          <w:iCs/>
          <w:sz w:val="24"/>
          <w:szCs w:val="24"/>
        </w:rPr>
        <w:t>et al.</w:t>
      </w:r>
      <w:r w:rsidRPr="00BC7612">
        <w:rPr>
          <w:rFonts w:ascii="Times New Roman" w:hAnsi="Times New Roman" w:cs="Times New Roman"/>
          <w:sz w:val="24"/>
          <w:szCs w:val="24"/>
        </w:rPr>
        <w:t xml:space="preserve"> (2019) “Challenges of implementing Lesson Study in Cambodia: Mathematics and Science Teaching by using Lesson Study at Happy Chandara School,” </w:t>
      </w:r>
      <w:r w:rsidRPr="00BC7612">
        <w:rPr>
          <w:rFonts w:ascii="Times New Roman" w:hAnsi="Times New Roman" w:cs="Times New Roman"/>
          <w:i/>
          <w:iCs/>
          <w:sz w:val="24"/>
          <w:szCs w:val="24"/>
        </w:rPr>
        <w:t>Journal of physics. Conference series</w:t>
      </w:r>
      <w:r w:rsidRPr="00BC7612">
        <w:rPr>
          <w:rFonts w:ascii="Times New Roman" w:hAnsi="Times New Roman" w:cs="Times New Roman"/>
          <w:sz w:val="24"/>
          <w:szCs w:val="24"/>
        </w:rPr>
        <w:t xml:space="preserve">, 1340(1), pp. 12071-. Available at: </w:t>
      </w:r>
      <w:hyperlink r:id="rId23" w:history="1">
        <w:r w:rsidR="00CE355C" w:rsidRPr="00BC7612">
          <w:rPr>
            <w:rStyle w:val="Hyperlink"/>
            <w:rFonts w:ascii="Times New Roman" w:hAnsi="Times New Roman" w:cs="Times New Roman"/>
            <w:sz w:val="24"/>
            <w:szCs w:val="24"/>
          </w:rPr>
          <w:t>https://doi.org/10.1088/1742-6596/1340/1/012071</w:t>
        </w:r>
      </w:hyperlink>
      <w:r w:rsidRPr="00BC7612">
        <w:rPr>
          <w:rFonts w:ascii="Times New Roman" w:hAnsi="Times New Roman" w:cs="Times New Roman"/>
          <w:sz w:val="24"/>
          <w:szCs w:val="24"/>
        </w:rPr>
        <w:t>.</w:t>
      </w:r>
    </w:p>
    <w:p w14:paraId="38039015" w14:textId="6FFAC730" w:rsidR="00CE355C" w:rsidRDefault="00CE355C" w:rsidP="00CE355C">
      <w:pPr>
        <w:spacing w:line="480" w:lineRule="auto"/>
        <w:ind w:left="720" w:hanging="720"/>
        <w:jc w:val="both"/>
        <w:rPr>
          <w:rFonts w:ascii="Times New Roman" w:hAnsi="Times New Roman" w:cs="Times New Roman"/>
          <w:sz w:val="24"/>
          <w:szCs w:val="24"/>
        </w:rPr>
      </w:pPr>
      <w:r w:rsidRPr="00CE355C">
        <w:rPr>
          <w:rFonts w:ascii="Times New Roman" w:hAnsi="Times New Roman" w:cs="Times New Roman"/>
          <w:sz w:val="24"/>
          <w:szCs w:val="24"/>
        </w:rPr>
        <w:t xml:space="preserve">Koehler, C. (2019) “Going back to K–12 science teaching: Lessons learned from the classroom,” </w:t>
      </w:r>
      <w:r w:rsidRPr="00CE355C">
        <w:rPr>
          <w:rFonts w:ascii="Times New Roman" w:hAnsi="Times New Roman" w:cs="Times New Roman"/>
          <w:i/>
          <w:iCs/>
          <w:sz w:val="24"/>
          <w:szCs w:val="24"/>
        </w:rPr>
        <w:t>School science and mathematics</w:t>
      </w:r>
      <w:r w:rsidRPr="00CE355C">
        <w:rPr>
          <w:rFonts w:ascii="Times New Roman" w:hAnsi="Times New Roman" w:cs="Times New Roman"/>
          <w:sz w:val="24"/>
          <w:szCs w:val="24"/>
        </w:rPr>
        <w:t xml:space="preserve">, 119(4), pp. 173–175. Available at: </w:t>
      </w:r>
      <w:hyperlink r:id="rId24" w:history="1">
        <w:r w:rsidR="00B155AB" w:rsidRPr="00CE355C">
          <w:rPr>
            <w:rStyle w:val="Hyperlink"/>
            <w:rFonts w:ascii="Times New Roman" w:hAnsi="Times New Roman" w:cs="Times New Roman"/>
            <w:sz w:val="24"/>
            <w:szCs w:val="24"/>
          </w:rPr>
          <w:t>https://doi.org/10.1111/ssm.12335</w:t>
        </w:r>
      </w:hyperlink>
      <w:r w:rsidRPr="00CE355C">
        <w:rPr>
          <w:rFonts w:ascii="Times New Roman" w:hAnsi="Times New Roman" w:cs="Times New Roman"/>
          <w:sz w:val="24"/>
          <w:szCs w:val="24"/>
        </w:rPr>
        <w:t>.</w:t>
      </w:r>
    </w:p>
    <w:p w14:paraId="005DC6F5" w14:textId="6BC272CE" w:rsidR="00B155AB" w:rsidRDefault="00B155AB" w:rsidP="00B155AB">
      <w:pPr>
        <w:spacing w:line="480" w:lineRule="auto"/>
        <w:ind w:left="720" w:hanging="720"/>
        <w:jc w:val="both"/>
        <w:rPr>
          <w:rFonts w:ascii="Times New Roman" w:eastAsia="PMingLiU" w:hAnsi="Times New Roman" w:cs="Times New Roman"/>
          <w:sz w:val="24"/>
          <w:szCs w:val="24"/>
          <w:lang w:eastAsia="zh-TW"/>
        </w:rPr>
      </w:pPr>
      <w:r w:rsidRPr="00B155AB">
        <w:rPr>
          <w:rFonts w:ascii="Times New Roman" w:hAnsi="Times New Roman" w:cs="Times New Roman"/>
          <w:sz w:val="24"/>
          <w:szCs w:val="24"/>
        </w:rPr>
        <w:t xml:space="preserve">Kruse, S.D. (1998) “Qualitative Research and Case Study Applications in Education,” </w:t>
      </w:r>
      <w:r w:rsidRPr="00B155AB">
        <w:rPr>
          <w:rFonts w:ascii="Times New Roman" w:hAnsi="Times New Roman" w:cs="Times New Roman"/>
          <w:i/>
          <w:iCs/>
          <w:sz w:val="24"/>
          <w:szCs w:val="24"/>
        </w:rPr>
        <w:t>Educational studies (Ames)</w:t>
      </w:r>
      <w:r w:rsidRPr="00B155AB">
        <w:rPr>
          <w:rFonts w:ascii="Times New Roman" w:hAnsi="Times New Roman" w:cs="Times New Roman"/>
          <w:sz w:val="24"/>
          <w:szCs w:val="24"/>
        </w:rPr>
        <w:t>, 29(3), pp. 322-.</w:t>
      </w:r>
    </w:p>
    <w:p w14:paraId="35161492" w14:textId="3B3B5789" w:rsidR="001B6A67" w:rsidRPr="001B6A67" w:rsidRDefault="001B6A67" w:rsidP="001B6A67">
      <w:pPr>
        <w:spacing w:line="480" w:lineRule="auto"/>
        <w:ind w:left="720" w:hanging="720"/>
        <w:jc w:val="both"/>
        <w:rPr>
          <w:rFonts w:ascii="Times New Roman" w:eastAsia="PMingLiU" w:hAnsi="Times New Roman" w:cs="Times New Roman"/>
          <w:sz w:val="24"/>
          <w:szCs w:val="24"/>
          <w:lang w:eastAsia="zh-TW"/>
        </w:rPr>
      </w:pPr>
      <w:r w:rsidRPr="001B6A67">
        <w:rPr>
          <w:rFonts w:ascii="Times New Roman" w:eastAsia="PMingLiU" w:hAnsi="Times New Roman" w:cs="Times New Roman"/>
          <w:sz w:val="24"/>
          <w:szCs w:val="24"/>
          <w:lang w:eastAsia="zh-TW"/>
        </w:rPr>
        <w:lastRenderedPageBreak/>
        <w:t xml:space="preserve">Merriam, S.B. and Tisdell, E.J. (2016) </w:t>
      </w:r>
      <w:r w:rsidRPr="001B6A67">
        <w:rPr>
          <w:rFonts w:ascii="Times New Roman" w:eastAsia="PMingLiU" w:hAnsi="Times New Roman" w:cs="Times New Roman"/>
          <w:i/>
          <w:iCs/>
          <w:sz w:val="24"/>
          <w:szCs w:val="24"/>
          <w:lang w:eastAsia="zh-TW"/>
        </w:rPr>
        <w:t xml:space="preserve">Qualitative </w:t>
      </w:r>
      <w:proofErr w:type="gramStart"/>
      <w:r w:rsidRPr="001B6A67">
        <w:rPr>
          <w:rFonts w:ascii="Times New Roman" w:eastAsia="PMingLiU" w:hAnsi="Times New Roman" w:cs="Times New Roman"/>
          <w:i/>
          <w:iCs/>
          <w:sz w:val="24"/>
          <w:szCs w:val="24"/>
          <w:lang w:eastAsia="zh-TW"/>
        </w:rPr>
        <w:t>research :</w:t>
      </w:r>
      <w:proofErr w:type="gramEnd"/>
      <w:r w:rsidRPr="001B6A67">
        <w:rPr>
          <w:rFonts w:ascii="Times New Roman" w:eastAsia="PMingLiU" w:hAnsi="Times New Roman" w:cs="Times New Roman"/>
          <w:i/>
          <w:iCs/>
          <w:sz w:val="24"/>
          <w:szCs w:val="24"/>
          <w:lang w:eastAsia="zh-TW"/>
        </w:rPr>
        <w:t xml:space="preserve"> a guide to design and implementation</w:t>
      </w:r>
      <w:r w:rsidRPr="001B6A67">
        <w:rPr>
          <w:rFonts w:ascii="Times New Roman" w:eastAsia="PMingLiU" w:hAnsi="Times New Roman" w:cs="Times New Roman"/>
          <w:sz w:val="24"/>
          <w:szCs w:val="24"/>
          <w:lang w:eastAsia="zh-TW"/>
        </w:rPr>
        <w:t>. 4th ed. San Francisco, CA: Jossey-Bass.</w:t>
      </w:r>
    </w:p>
    <w:p w14:paraId="3F716511" w14:textId="5368D0A8" w:rsidR="00493B99" w:rsidRDefault="00BB6955" w:rsidP="00493B99">
      <w:pPr>
        <w:spacing w:line="480" w:lineRule="auto"/>
        <w:ind w:left="720" w:hanging="720"/>
        <w:jc w:val="both"/>
        <w:rPr>
          <w:rFonts w:ascii="Times New Roman" w:eastAsia="PMingLiU" w:hAnsi="Times New Roman" w:cs="Times New Roman"/>
          <w:sz w:val="24"/>
          <w:szCs w:val="24"/>
          <w:lang w:eastAsia="zh-TW"/>
        </w:rPr>
      </w:pPr>
      <w:r w:rsidRPr="00BB6955">
        <w:rPr>
          <w:rFonts w:ascii="Times New Roman" w:hAnsi="Times New Roman" w:cs="Times New Roman"/>
          <w:sz w:val="24"/>
          <w:szCs w:val="24"/>
        </w:rPr>
        <w:t xml:space="preserve">Minner, D.D., Levy, A.J. and Century, J. (2010) “Inquiry-based science instruction-what is it and does it matter? Results from a </w:t>
      </w:r>
      <w:proofErr w:type="gramStart"/>
      <w:r w:rsidRPr="00BB6955">
        <w:rPr>
          <w:rFonts w:ascii="Times New Roman" w:hAnsi="Times New Roman" w:cs="Times New Roman"/>
          <w:sz w:val="24"/>
          <w:szCs w:val="24"/>
        </w:rPr>
        <w:t>research synthesis years</w:t>
      </w:r>
      <w:proofErr w:type="gramEnd"/>
      <w:r w:rsidRPr="00BB6955">
        <w:rPr>
          <w:rFonts w:ascii="Times New Roman" w:hAnsi="Times New Roman" w:cs="Times New Roman"/>
          <w:sz w:val="24"/>
          <w:szCs w:val="24"/>
        </w:rPr>
        <w:t xml:space="preserve"> 1984 to 2002,” Journal of research in science teaching, 47(4), pp. 474–496. Available at: </w:t>
      </w:r>
      <w:hyperlink r:id="rId25" w:history="1">
        <w:r w:rsidR="00493B99" w:rsidRPr="00A132EC">
          <w:rPr>
            <w:rStyle w:val="Hyperlink"/>
            <w:rFonts w:ascii="Times New Roman" w:hAnsi="Times New Roman" w:cs="Times New Roman"/>
            <w:sz w:val="24"/>
            <w:szCs w:val="24"/>
          </w:rPr>
          <w:t>https://doi.org/10.1002/tea.20347</w:t>
        </w:r>
      </w:hyperlink>
      <w:r w:rsidRPr="00BB6955">
        <w:rPr>
          <w:rFonts w:ascii="Times New Roman" w:hAnsi="Times New Roman" w:cs="Times New Roman"/>
          <w:sz w:val="24"/>
          <w:szCs w:val="24"/>
        </w:rPr>
        <w:t>.</w:t>
      </w:r>
    </w:p>
    <w:p w14:paraId="5E709275" w14:textId="11841B9F" w:rsidR="00575268" w:rsidRPr="00575268" w:rsidRDefault="00575268" w:rsidP="00575268">
      <w:pPr>
        <w:spacing w:line="480" w:lineRule="auto"/>
        <w:ind w:left="720" w:hanging="720"/>
        <w:jc w:val="both"/>
        <w:rPr>
          <w:rFonts w:ascii="Times New Roman" w:eastAsia="PMingLiU" w:hAnsi="Times New Roman" w:cs="Times New Roman"/>
          <w:sz w:val="24"/>
          <w:szCs w:val="24"/>
          <w:lang w:eastAsia="zh-TW"/>
        </w:rPr>
      </w:pPr>
      <w:r w:rsidRPr="00575268">
        <w:rPr>
          <w:rFonts w:ascii="Times New Roman" w:eastAsia="PMingLiU" w:hAnsi="Times New Roman" w:cs="Times New Roman"/>
          <w:sz w:val="24"/>
          <w:szCs w:val="24"/>
          <w:lang w:eastAsia="zh-TW"/>
        </w:rPr>
        <w:t xml:space="preserve">Punch, K. and Oancea, A. (2014) </w:t>
      </w:r>
      <w:r w:rsidRPr="00575268">
        <w:rPr>
          <w:rFonts w:ascii="Times New Roman" w:eastAsia="PMingLiU" w:hAnsi="Times New Roman" w:cs="Times New Roman"/>
          <w:i/>
          <w:iCs/>
          <w:sz w:val="24"/>
          <w:szCs w:val="24"/>
          <w:lang w:eastAsia="zh-TW"/>
        </w:rPr>
        <w:t>Introduction to research methods in education</w:t>
      </w:r>
      <w:r w:rsidRPr="00575268">
        <w:rPr>
          <w:rFonts w:ascii="Times New Roman" w:eastAsia="PMingLiU" w:hAnsi="Times New Roman" w:cs="Times New Roman"/>
          <w:sz w:val="24"/>
          <w:szCs w:val="24"/>
          <w:lang w:eastAsia="zh-TW"/>
        </w:rPr>
        <w:t xml:space="preserve">. 2nd edition. </w:t>
      </w:r>
      <w:proofErr w:type="gramStart"/>
      <w:r w:rsidRPr="00575268">
        <w:rPr>
          <w:rFonts w:ascii="Times New Roman" w:eastAsia="PMingLiU" w:hAnsi="Times New Roman" w:cs="Times New Roman"/>
          <w:sz w:val="24"/>
          <w:szCs w:val="24"/>
          <w:lang w:eastAsia="zh-TW"/>
        </w:rPr>
        <w:t>London ;</w:t>
      </w:r>
      <w:proofErr w:type="gramEnd"/>
      <w:r w:rsidRPr="00575268">
        <w:rPr>
          <w:rFonts w:ascii="Times New Roman" w:eastAsia="PMingLiU" w:hAnsi="Times New Roman" w:cs="Times New Roman"/>
          <w:sz w:val="24"/>
          <w:szCs w:val="24"/>
          <w:lang w:eastAsia="zh-TW"/>
        </w:rPr>
        <w:t xml:space="preserve"> SAGE Publications Ltd.</w:t>
      </w:r>
    </w:p>
    <w:p w14:paraId="2A4B3BA1" w14:textId="704B0DFB" w:rsidR="00B237A1" w:rsidRDefault="00B237A1" w:rsidP="00493B99">
      <w:pPr>
        <w:spacing w:line="480" w:lineRule="auto"/>
        <w:ind w:left="720" w:hanging="720"/>
        <w:jc w:val="both"/>
        <w:rPr>
          <w:rFonts w:ascii="Times New Roman" w:hAnsi="Times New Roman" w:cs="Times New Roman"/>
          <w:sz w:val="24"/>
          <w:szCs w:val="24"/>
        </w:rPr>
      </w:pPr>
      <w:r w:rsidRPr="00B237A1">
        <w:rPr>
          <w:rFonts w:ascii="Times New Roman" w:hAnsi="Times New Roman" w:cs="Times New Roman"/>
          <w:sz w:val="24"/>
          <w:szCs w:val="24"/>
        </w:rPr>
        <w:t>Smith</w:t>
      </w:r>
      <w:r w:rsidR="00B536C6">
        <w:rPr>
          <w:rFonts w:ascii="Times New Roman" w:hAnsi="Times New Roman" w:cs="Times New Roman"/>
          <w:sz w:val="24"/>
          <w:szCs w:val="24"/>
        </w:rPr>
        <w:t>, T</w:t>
      </w:r>
      <w:r w:rsidR="007D65D2">
        <w:rPr>
          <w:rFonts w:ascii="Times New Roman" w:hAnsi="Times New Roman" w:cs="Times New Roman"/>
          <w:sz w:val="24"/>
          <w:szCs w:val="24"/>
        </w:rPr>
        <w:t>.</w:t>
      </w:r>
      <w:r w:rsidRPr="00B237A1">
        <w:rPr>
          <w:rFonts w:ascii="Times New Roman" w:hAnsi="Times New Roman" w:cs="Times New Roman"/>
          <w:sz w:val="24"/>
          <w:szCs w:val="24"/>
        </w:rPr>
        <w:t xml:space="preserve"> (2016) “Thinking Science Australia: A short history of how thirty science lessons transform learning and teaching,” </w:t>
      </w:r>
      <w:r w:rsidRPr="00B237A1">
        <w:rPr>
          <w:rFonts w:ascii="Times New Roman" w:hAnsi="Times New Roman" w:cs="Times New Roman"/>
          <w:i/>
          <w:iCs/>
          <w:sz w:val="24"/>
          <w:szCs w:val="24"/>
        </w:rPr>
        <w:t>Teaching science (Deakin West, A.C.T.)</w:t>
      </w:r>
      <w:r w:rsidRPr="00B237A1">
        <w:rPr>
          <w:rFonts w:ascii="Times New Roman" w:hAnsi="Times New Roman" w:cs="Times New Roman"/>
          <w:sz w:val="24"/>
          <w:szCs w:val="24"/>
        </w:rPr>
        <w:t>, 62(3), pp. 16–21.</w:t>
      </w:r>
    </w:p>
    <w:p w14:paraId="3FBA330C" w14:textId="5EF2CC7A" w:rsidR="00F576D0" w:rsidRDefault="00F576D0" w:rsidP="00F576D0">
      <w:pPr>
        <w:spacing w:line="480" w:lineRule="auto"/>
        <w:ind w:left="720" w:hanging="720"/>
        <w:jc w:val="both"/>
        <w:rPr>
          <w:rFonts w:ascii="Times New Roman" w:hAnsi="Times New Roman" w:cs="Times New Roman"/>
          <w:sz w:val="24"/>
          <w:szCs w:val="24"/>
        </w:rPr>
      </w:pPr>
      <w:r w:rsidRPr="00F576D0">
        <w:rPr>
          <w:rFonts w:ascii="Times New Roman" w:hAnsi="Times New Roman" w:cs="Times New Roman"/>
          <w:sz w:val="24"/>
          <w:szCs w:val="24"/>
        </w:rPr>
        <w:t xml:space="preserve">Stake, R.E. (1995) </w:t>
      </w:r>
      <w:r w:rsidRPr="00F576D0">
        <w:rPr>
          <w:rFonts w:ascii="Times New Roman" w:hAnsi="Times New Roman" w:cs="Times New Roman"/>
          <w:i/>
          <w:iCs/>
          <w:sz w:val="24"/>
          <w:szCs w:val="24"/>
        </w:rPr>
        <w:t>The art of case study research</w:t>
      </w:r>
      <w:r w:rsidRPr="00F576D0">
        <w:rPr>
          <w:rFonts w:ascii="Times New Roman" w:hAnsi="Times New Roman" w:cs="Times New Roman"/>
          <w:sz w:val="24"/>
          <w:szCs w:val="24"/>
        </w:rPr>
        <w:t xml:space="preserve">. Thousand </w:t>
      </w:r>
      <w:proofErr w:type="spellStart"/>
      <w:proofErr w:type="gramStart"/>
      <w:r w:rsidRPr="00F576D0">
        <w:rPr>
          <w:rFonts w:ascii="Times New Roman" w:hAnsi="Times New Roman" w:cs="Times New Roman"/>
          <w:sz w:val="24"/>
          <w:szCs w:val="24"/>
        </w:rPr>
        <w:t>Oaks,CA</w:t>
      </w:r>
      <w:proofErr w:type="spellEnd"/>
      <w:proofErr w:type="gramEnd"/>
      <w:r w:rsidRPr="00F576D0">
        <w:rPr>
          <w:rFonts w:ascii="Times New Roman" w:hAnsi="Times New Roman" w:cs="Times New Roman"/>
          <w:sz w:val="24"/>
          <w:szCs w:val="24"/>
        </w:rPr>
        <w:t> ; Sage.</w:t>
      </w:r>
    </w:p>
    <w:p w14:paraId="18DAA905" w14:textId="64C1A9C3" w:rsidR="00F26E6D" w:rsidRDefault="00F26E6D" w:rsidP="00F26E6D">
      <w:pPr>
        <w:spacing w:line="480" w:lineRule="auto"/>
        <w:ind w:left="720" w:hanging="720"/>
        <w:jc w:val="both"/>
        <w:rPr>
          <w:rFonts w:ascii="Times New Roman" w:hAnsi="Times New Roman" w:cs="Times New Roman"/>
          <w:sz w:val="24"/>
          <w:szCs w:val="24"/>
        </w:rPr>
      </w:pPr>
      <w:r w:rsidRPr="00F26E6D">
        <w:rPr>
          <w:rFonts w:ascii="Times New Roman" w:hAnsi="Times New Roman" w:cs="Times New Roman"/>
          <w:sz w:val="24"/>
          <w:szCs w:val="24"/>
        </w:rPr>
        <w:t xml:space="preserve">Yin, R.K. (2014) </w:t>
      </w:r>
      <w:r w:rsidRPr="00F26E6D">
        <w:rPr>
          <w:rFonts w:ascii="Times New Roman" w:hAnsi="Times New Roman" w:cs="Times New Roman"/>
          <w:i/>
          <w:iCs/>
          <w:sz w:val="24"/>
          <w:szCs w:val="24"/>
        </w:rPr>
        <w:t xml:space="preserve">Case study </w:t>
      </w:r>
      <w:proofErr w:type="gramStart"/>
      <w:r w:rsidRPr="00F26E6D">
        <w:rPr>
          <w:rFonts w:ascii="Times New Roman" w:hAnsi="Times New Roman" w:cs="Times New Roman"/>
          <w:i/>
          <w:iCs/>
          <w:sz w:val="24"/>
          <w:szCs w:val="24"/>
        </w:rPr>
        <w:t>research :</w:t>
      </w:r>
      <w:proofErr w:type="gramEnd"/>
      <w:r w:rsidRPr="00F26E6D">
        <w:rPr>
          <w:rFonts w:ascii="Times New Roman" w:hAnsi="Times New Roman" w:cs="Times New Roman"/>
          <w:i/>
          <w:iCs/>
          <w:sz w:val="24"/>
          <w:szCs w:val="24"/>
        </w:rPr>
        <w:t xml:space="preserve"> design and methods</w:t>
      </w:r>
      <w:r w:rsidRPr="00F26E6D">
        <w:rPr>
          <w:rFonts w:ascii="Times New Roman" w:hAnsi="Times New Roman" w:cs="Times New Roman"/>
          <w:sz w:val="24"/>
          <w:szCs w:val="24"/>
        </w:rPr>
        <w:t>. Fifth edition. Los Angeles: SAGE.</w:t>
      </w:r>
    </w:p>
    <w:p w14:paraId="07064FA3" w14:textId="21107EE2" w:rsidR="001962F2" w:rsidRPr="004E6CD8" w:rsidRDefault="00CA0674" w:rsidP="00AA227F">
      <w:pPr>
        <w:spacing w:line="480" w:lineRule="auto"/>
        <w:ind w:left="720" w:hanging="720"/>
        <w:jc w:val="both"/>
        <w:rPr>
          <w:rFonts w:ascii="Times New Roman" w:eastAsia="PMingLiU" w:hAnsi="Times New Roman" w:cs="Times New Roman"/>
          <w:sz w:val="24"/>
          <w:szCs w:val="24"/>
          <w:lang w:eastAsia="zh-TW"/>
        </w:rPr>
      </w:pPr>
      <w:r w:rsidRPr="00CA0674">
        <w:rPr>
          <w:rFonts w:ascii="Times New Roman" w:hAnsi="Times New Roman" w:cs="Times New Roman"/>
          <w:sz w:val="24"/>
          <w:szCs w:val="24"/>
        </w:rPr>
        <w:t xml:space="preserve">Zhou, G., Xu, J. and Martinovic, D. (2017) “Developing Pre-Service Teachers’ Capacity in Teaching Science with Technology through Microteaching Lesson Study Approach,” </w:t>
      </w:r>
      <w:r w:rsidRPr="00CA0674">
        <w:rPr>
          <w:rFonts w:ascii="Times New Roman" w:hAnsi="Times New Roman" w:cs="Times New Roman"/>
          <w:i/>
          <w:iCs/>
          <w:sz w:val="24"/>
          <w:szCs w:val="24"/>
        </w:rPr>
        <w:t>Eurasia Journal of Mathematics, Science and Technology Education</w:t>
      </w:r>
      <w:r w:rsidRPr="00CA0674">
        <w:rPr>
          <w:rFonts w:ascii="Times New Roman" w:hAnsi="Times New Roman" w:cs="Times New Roman"/>
          <w:sz w:val="24"/>
          <w:szCs w:val="24"/>
        </w:rPr>
        <w:t xml:space="preserve">, 13(1), pp. 85-. Available at: </w:t>
      </w:r>
      <w:hyperlink r:id="rId26" w:history="1">
        <w:r w:rsidR="004E6CD8" w:rsidRPr="008807FB">
          <w:rPr>
            <w:rStyle w:val="Hyperlink"/>
            <w:rFonts w:ascii="Times New Roman" w:hAnsi="Times New Roman" w:cs="Times New Roman"/>
            <w:sz w:val="24"/>
            <w:szCs w:val="24"/>
          </w:rPr>
          <w:t>https://doi.org/10.12973/eurasia.2017.00605a</w:t>
        </w:r>
      </w:hyperlink>
      <w:r w:rsidRPr="00CA0674">
        <w:rPr>
          <w:rFonts w:ascii="Times New Roman" w:hAnsi="Times New Roman" w:cs="Times New Roman"/>
          <w:sz w:val="24"/>
          <w:szCs w:val="24"/>
        </w:rPr>
        <w:t>.</w:t>
      </w:r>
    </w:p>
    <w:sectPr w:rsidR="001962F2" w:rsidRPr="004E6CD8" w:rsidSect="00044AFA">
      <w:footerReference w:type="default" r:id="rId2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D78FC3" w14:textId="77777777" w:rsidR="00044AFA" w:rsidRDefault="00044AFA" w:rsidP="0038329F">
      <w:pPr>
        <w:spacing w:after="0" w:line="240" w:lineRule="auto"/>
      </w:pPr>
      <w:r>
        <w:separator/>
      </w:r>
    </w:p>
  </w:endnote>
  <w:endnote w:type="continuationSeparator" w:id="0">
    <w:p w14:paraId="790E5984" w14:textId="77777777" w:rsidR="00044AFA" w:rsidRDefault="00044AFA" w:rsidP="003832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9651911"/>
      <w:docPartObj>
        <w:docPartGallery w:val="Page Numbers (Bottom of Page)"/>
        <w:docPartUnique/>
      </w:docPartObj>
    </w:sdtPr>
    <w:sdtEndPr>
      <w:rPr>
        <w:noProof/>
      </w:rPr>
    </w:sdtEndPr>
    <w:sdtContent>
      <w:p w14:paraId="6BE06702" w14:textId="557B7DE8" w:rsidR="006D594E" w:rsidRDefault="006D59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B7FFDC" w14:textId="77777777" w:rsidR="006D594E" w:rsidRDefault="006D59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A5377" w14:textId="77777777" w:rsidR="00044AFA" w:rsidRDefault="00044AFA" w:rsidP="0038329F">
      <w:pPr>
        <w:spacing w:after="0" w:line="240" w:lineRule="auto"/>
      </w:pPr>
      <w:r>
        <w:separator/>
      </w:r>
    </w:p>
  </w:footnote>
  <w:footnote w:type="continuationSeparator" w:id="0">
    <w:p w14:paraId="14084755" w14:textId="77777777" w:rsidR="00044AFA" w:rsidRDefault="00044AFA" w:rsidP="003832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20731"/>
    <w:multiLevelType w:val="hybridMultilevel"/>
    <w:tmpl w:val="7A40819E"/>
    <w:lvl w:ilvl="0" w:tplc="2CE0010C">
      <w:start w:val="1"/>
      <w:numFmt w:val="decimal"/>
      <w:lvlText w:val="%1."/>
      <w:lvlJc w:val="left"/>
      <w:pPr>
        <w:ind w:left="1080" w:hanging="360"/>
      </w:pPr>
      <w:rPr>
        <w:rFonts w:hint="default"/>
      </w:rPr>
    </w:lvl>
    <w:lvl w:ilvl="1" w:tplc="3C090019" w:tentative="1">
      <w:start w:val="1"/>
      <w:numFmt w:val="lowerLetter"/>
      <w:lvlText w:val="%2."/>
      <w:lvlJc w:val="left"/>
      <w:pPr>
        <w:ind w:left="1800" w:hanging="360"/>
      </w:pPr>
    </w:lvl>
    <w:lvl w:ilvl="2" w:tplc="3C09001B" w:tentative="1">
      <w:start w:val="1"/>
      <w:numFmt w:val="lowerRoman"/>
      <w:lvlText w:val="%3."/>
      <w:lvlJc w:val="right"/>
      <w:pPr>
        <w:ind w:left="2520" w:hanging="180"/>
      </w:pPr>
    </w:lvl>
    <w:lvl w:ilvl="3" w:tplc="3C09000F" w:tentative="1">
      <w:start w:val="1"/>
      <w:numFmt w:val="decimal"/>
      <w:lvlText w:val="%4."/>
      <w:lvlJc w:val="left"/>
      <w:pPr>
        <w:ind w:left="3240" w:hanging="360"/>
      </w:pPr>
    </w:lvl>
    <w:lvl w:ilvl="4" w:tplc="3C090019" w:tentative="1">
      <w:start w:val="1"/>
      <w:numFmt w:val="lowerLetter"/>
      <w:lvlText w:val="%5."/>
      <w:lvlJc w:val="left"/>
      <w:pPr>
        <w:ind w:left="3960" w:hanging="360"/>
      </w:pPr>
    </w:lvl>
    <w:lvl w:ilvl="5" w:tplc="3C09001B" w:tentative="1">
      <w:start w:val="1"/>
      <w:numFmt w:val="lowerRoman"/>
      <w:lvlText w:val="%6."/>
      <w:lvlJc w:val="right"/>
      <w:pPr>
        <w:ind w:left="4680" w:hanging="180"/>
      </w:pPr>
    </w:lvl>
    <w:lvl w:ilvl="6" w:tplc="3C09000F" w:tentative="1">
      <w:start w:val="1"/>
      <w:numFmt w:val="decimal"/>
      <w:lvlText w:val="%7."/>
      <w:lvlJc w:val="left"/>
      <w:pPr>
        <w:ind w:left="5400" w:hanging="360"/>
      </w:pPr>
    </w:lvl>
    <w:lvl w:ilvl="7" w:tplc="3C090019" w:tentative="1">
      <w:start w:val="1"/>
      <w:numFmt w:val="lowerLetter"/>
      <w:lvlText w:val="%8."/>
      <w:lvlJc w:val="left"/>
      <w:pPr>
        <w:ind w:left="6120" w:hanging="360"/>
      </w:pPr>
    </w:lvl>
    <w:lvl w:ilvl="8" w:tplc="3C09001B" w:tentative="1">
      <w:start w:val="1"/>
      <w:numFmt w:val="lowerRoman"/>
      <w:lvlText w:val="%9."/>
      <w:lvlJc w:val="right"/>
      <w:pPr>
        <w:ind w:left="684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AB43AC"/>
    <w:multiLevelType w:val="multilevel"/>
    <w:tmpl w:val="CCC88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2026BF"/>
    <w:multiLevelType w:val="hybridMultilevel"/>
    <w:tmpl w:val="3EBC3D14"/>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4645223"/>
    <w:multiLevelType w:val="multilevel"/>
    <w:tmpl w:val="ACACAF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B6E4B9B"/>
    <w:multiLevelType w:val="hybridMultilevel"/>
    <w:tmpl w:val="D4CAD1FC"/>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5C420A88"/>
    <w:multiLevelType w:val="hybridMultilevel"/>
    <w:tmpl w:val="70F6F676"/>
    <w:lvl w:ilvl="0" w:tplc="3C090001">
      <w:start w:val="1"/>
      <w:numFmt w:val="bullet"/>
      <w:lvlText w:val=""/>
      <w:lvlJc w:val="left"/>
      <w:pPr>
        <w:ind w:left="360" w:hanging="360"/>
      </w:pPr>
      <w:rPr>
        <w:rFonts w:ascii="Symbol" w:hAnsi="Symbol"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3C549A5"/>
    <w:multiLevelType w:val="hybridMultilevel"/>
    <w:tmpl w:val="732CDF04"/>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1558608">
    <w:abstractNumId w:val="3"/>
  </w:num>
  <w:num w:numId="2" w16cid:durableId="1582060933">
    <w:abstractNumId w:val="16"/>
  </w:num>
  <w:num w:numId="3" w16cid:durableId="159122075">
    <w:abstractNumId w:val="0"/>
  </w:num>
  <w:num w:numId="4" w16cid:durableId="1335231510">
    <w:abstractNumId w:val="21"/>
  </w:num>
  <w:num w:numId="5" w16cid:durableId="850493201">
    <w:abstractNumId w:val="12"/>
  </w:num>
  <w:num w:numId="6" w16cid:durableId="1418014885">
    <w:abstractNumId w:val="25"/>
  </w:num>
  <w:num w:numId="7" w16cid:durableId="1351489909">
    <w:abstractNumId w:val="4"/>
  </w:num>
  <w:num w:numId="8" w16cid:durableId="996802858">
    <w:abstractNumId w:val="31"/>
  </w:num>
  <w:num w:numId="9"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4948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04271145">
    <w:abstractNumId w:val="5"/>
  </w:num>
  <w:num w:numId="13" w16cid:durableId="465201546">
    <w:abstractNumId w:val="9"/>
  </w:num>
  <w:num w:numId="14" w16cid:durableId="801313199">
    <w:abstractNumId w:val="10"/>
  </w:num>
  <w:num w:numId="15" w16cid:durableId="1932622472">
    <w:abstractNumId w:val="29"/>
  </w:num>
  <w:num w:numId="16" w16cid:durableId="803698313">
    <w:abstractNumId w:val="27"/>
  </w:num>
  <w:num w:numId="17" w16cid:durableId="1870216879">
    <w:abstractNumId w:val="28"/>
  </w:num>
  <w:num w:numId="18" w16cid:durableId="100340676">
    <w:abstractNumId w:val="1"/>
  </w:num>
  <w:num w:numId="19" w16cid:durableId="1557625305">
    <w:abstractNumId w:val="7"/>
  </w:num>
  <w:num w:numId="20" w16cid:durableId="1281380168">
    <w:abstractNumId w:val="8"/>
  </w:num>
  <w:num w:numId="21" w16cid:durableId="1244143853">
    <w:abstractNumId w:val="13"/>
  </w:num>
  <w:num w:numId="22" w16cid:durableId="131824218">
    <w:abstractNumId w:val="15"/>
  </w:num>
  <w:num w:numId="23" w16cid:durableId="395248324">
    <w:abstractNumId w:val="30"/>
  </w:num>
  <w:num w:numId="24" w16cid:durableId="267927197">
    <w:abstractNumId w:val="6"/>
  </w:num>
  <w:num w:numId="25" w16cid:durableId="48654765">
    <w:abstractNumId w:val="17"/>
  </w:num>
  <w:num w:numId="26" w16cid:durableId="1337196786">
    <w:abstractNumId w:val="24"/>
  </w:num>
  <w:num w:numId="27" w16cid:durableId="1755130753">
    <w:abstractNumId w:val="2"/>
  </w:num>
  <w:num w:numId="28" w16cid:durableId="726926220">
    <w:abstractNumId w:val="11"/>
  </w:num>
  <w:num w:numId="29" w16cid:durableId="2083483834">
    <w:abstractNumId w:val="14"/>
  </w:num>
  <w:num w:numId="30" w16cid:durableId="2097245557">
    <w:abstractNumId w:val="32"/>
  </w:num>
  <w:num w:numId="31" w16cid:durableId="475149258">
    <w:abstractNumId w:val="22"/>
  </w:num>
  <w:num w:numId="32" w16cid:durableId="343753193">
    <w:abstractNumId w:val="23"/>
  </w:num>
  <w:num w:numId="33" w16cid:durableId="1778333266">
    <w:abstractNumId w:val="19"/>
  </w:num>
  <w:num w:numId="34" w16cid:durableId="4707556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885"/>
    <w:rsid w:val="000110F4"/>
    <w:rsid w:val="00024F39"/>
    <w:rsid w:val="00037505"/>
    <w:rsid w:val="00042ACA"/>
    <w:rsid w:val="000434D4"/>
    <w:rsid w:val="00044AFA"/>
    <w:rsid w:val="00052570"/>
    <w:rsid w:val="0005367E"/>
    <w:rsid w:val="000622C0"/>
    <w:rsid w:val="000671D2"/>
    <w:rsid w:val="000671F4"/>
    <w:rsid w:val="0007192A"/>
    <w:rsid w:val="000760CD"/>
    <w:rsid w:val="000808FF"/>
    <w:rsid w:val="00086F15"/>
    <w:rsid w:val="000932C1"/>
    <w:rsid w:val="00095833"/>
    <w:rsid w:val="00095B44"/>
    <w:rsid w:val="000965EB"/>
    <w:rsid w:val="000970BE"/>
    <w:rsid w:val="000C6741"/>
    <w:rsid w:val="000E6760"/>
    <w:rsid w:val="000F41E2"/>
    <w:rsid w:val="000F44DA"/>
    <w:rsid w:val="000F5CEE"/>
    <w:rsid w:val="000F7E2A"/>
    <w:rsid w:val="001102C7"/>
    <w:rsid w:val="00113990"/>
    <w:rsid w:val="0013189E"/>
    <w:rsid w:val="00133258"/>
    <w:rsid w:val="00150DFA"/>
    <w:rsid w:val="00150FF3"/>
    <w:rsid w:val="001525B6"/>
    <w:rsid w:val="00156BFE"/>
    <w:rsid w:val="00170B00"/>
    <w:rsid w:val="00172C8D"/>
    <w:rsid w:val="00174DE1"/>
    <w:rsid w:val="001828F4"/>
    <w:rsid w:val="00183E23"/>
    <w:rsid w:val="00186E2F"/>
    <w:rsid w:val="00190505"/>
    <w:rsid w:val="00192898"/>
    <w:rsid w:val="001938F8"/>
    <w:rsid w:val="00195152"/>
    <w:rsid w:val="00196254"/>
    <w:rsid w:val="001962F2"/>
    <w:rsid w:val="001968BD"/>
    <w:rsid w:val="001B2B80"/>
    <w:rsid w:val="001B6A67"/>
    <w:rsid w:val="001C3885"/>
    <w:rsid w:val="001D0204"/>
    <w:rsid w:val="001D37DE"/>
    <w:rsid w:val="001D5BDA"/>
    <w:rsid w:val="001E1D75"/>
    <w:rsid w:val="001E7120"/>
    <w:rsid w:val="001F0473"/>
    <w:rsid w:val="00201B98"/>
    <w:rsid w:val="00201ED4"/>
    <w:rsid w:val="00203643"/>
    <w:rsid w:val="002042B5"/>
    <w:rsid w:val="0020587D"/>
    <w:rsid w:val="00210434"/>
    <w:rsid w:val="00215297"/>
    <w:rsid w:val="00222399"/>
    <w:rsid w:val="002235B5"/>
    <w:rsid w:val="00237D22"/>
    <w:rsid w:val="00242B19"/>
    <w:rsid w:val="00255315"/>
    <w:rsid w:val="00260B43"/>
    <w:rsid w:val="002653C9"/>
    <w:rsid w:val="002703FF"/>
    <w:rsid w:val="00273E1B"/>
    <w:rsid w:val="0027404C"/>
    <w:rsid w:val="0028008C"/>
    <w:rsid w:val="002942BE"/>
    <w:rsid w:val="00294993"/>
    <w:rsid w:val="00295C1C"/>
    <w:rsid w:val="00296C4B"/>
    <w:rsid w:val="002A2E15"/>
    <w:rsid w:val="002A308B"/>
    <w:rsid w:val="002A3400"/>
    <w:rsid w:val="002B36BA"/>
    <w:rsid w:val="002B3BA1"/>
    <w:rsid w:val="002C17A9"/>
    <w:rsid w:val="002C3331"/>
    <w:rsid w:val="0031275F"/>
    <w:rsid w:val="00324397"/>
    <w:rsid w:val="00327563"/>
    <w:rsid w:val="00330A95"/>
    <w:rsid w:val="003352ED"/>
    <w:rsid w:val="00336925"/>
    <w:rsid w:val="003426FF"/>
    <w:rsid w:val="003508FA"/>
    <w:rsid w:val="00351918"/>
    <w:rsid w:val="0035751B"/>
    <w:rsid w:val="00366495"/>
    <w:rsid w:val="00366803"/>
    <w:rsid w:val="00373EEA"/>
    <w:rsid w:val="0037457D"/>
    <w:rsid w:val="00381A1D"/>
    <w:rsid w:val="0038329F"/>
    <w:rsid w:val="003A0356"/>
    <w:rsid w:val="003B1F4C"/>
    <w:rsid w:val="003B60FB"/>
    <w:rsid w:val="003D0B1F"/>
    <w:rsid w:val="003F178C"/>
    <w:rsid w:val="00400CA9"/>
    <w:rsid w:val="00406419"/>
    <w:rsid w:val="00410DFC"/>
    <w:rsid w:val="00413DDF"/>
    <w:rsid w:val="00420F1D"/>
    <w:rsid w:val="00426898"/>
    <w:rsid w:val="0043164D"/>
    <w:rsid w:val="0044245D"/>
    <w:rsid w:val="00444AFB"/>
    <w:rsid w:val="00445C7D"/>
    <w:rsid w:val="00447E65"/>
    <w:rsid w:val="00452B14"/>
    <w:rsid w:val="0045614D"/>
    <w:rsid w:val="00460D82"/>
    <w:rsid w:val="0046351F"/>
    <w:rsid w:val="00471CCF"/>
    <w:rsid w:val="00493B99"/>
    <w:rsid w:val="004A45F6"/>
    <w:rsid w:val="004A5EA9"/>
    <w:rsid w:val="004B4027"/>
    <w:rsid w:val="004B4129"/>
    <w:rsid w:val="004B705B"/>
    <w:rsid w:val="004C1421"/>
    <w:rsid w:val="004E6CD8"/>
    <w:rsid w:val="004F69A9"/>
    <w:rsid w:val="004F7191"/>
    <w:rsid w:val="00511090"/>
    <w:rsid w:val="00512CEC"/>
    <w:rsid w:val="00513DAF"/>
    <w:rsid w:val="0052172B"/>
    <w:rsid w:val="00521DC4"/>
    <w:rsid w:val="00523D53"/>
    <w:rsid w:val="00527040"/>
    <w:rsid w:val="00531D31"/>
    <w:rsid w:val="00533E22"/>
    <w:rsid w:val="00535B7F"/>
    <w:rsid w:val="00542577"/>
    <w:rsid w:val="00553498"/>
    <w:rsid w:val="00554AF6"/>
    <w:rsid w:val="00557275"/>
    <w:rsid w:val="00562C2E"/>
    <w:rsid w:val="00564B92"/>
    <w:rsid w:val="00565575"/>
    <w:rsid w:val="005716F8"/>
    <w:rsid w:val="00575268"/>
    <w:rsid w:val="005825AF"/>
    <w:rsid w:val="00584111"/>
    <w:rsid w:val="0059143C"/>
    <w:rsid w:val="005A0F9D"/>
    <w:rsid w:val="005A13AC"/>
    <w:rsid w:val="005A1CBD"/>
    <w:rsid w:val="005B2A48"/>
    <w:rsid w:val="005B6F29"/>
    <w:rsid w:val="005C16B6"/>
    <w:rsid w:val="005C7ED0"/>
    <w:rsid w:val="005D1637"/>
    <w:rsid w:val="005D498C"/>
    <w:rsid w:val="005F056E"/>
    <w:rsid w:val="005F173F"/>
    <w:rsid w:val="005F1A06"/>
    <w:rsid w:val="005F383E"/>
    <w:rsid w:val="00604ED9"/>
    <w:rsid w:val="00612B93"/>
    <w:rsid w:val="00614F43"/>
    <w:rsid w:val="00625293"/>
    <w:rsid w:val="00631A41"/>
    <w:rsid w:val="00634B67"/>
    <w:rsid w:val="006377DB"/>
    <w:rsid w:val="00637AAC"/>
    <w:rsid w:val="00663055"/>
    <w:rsid w:val="00681E26"/>
    <w:rsid w:val="0068302F"/>
    <w:rsid w:val="0069274D"/>
    <w:rsid w:val="006A2343"/>
    <w:rsid w:val="006A3B83"/>
    <w:rsid w:val="006A6AAB"/>
    <w:rsid w:val="006A6B12"/>
    <w:rsid w:val="006B4059"/>
    <w:rsid w:val="006C28B6"/>
    <w:rsid w:val="006C2DCD"/>
    <w:rsid w:val="006C78AE"/>
    <w:rsid w:val="006C7E06"/>
    <w:rsid w:val="006D594E"/>
    <w:rsid w:val="006E5FB5"/>
    <w:rsid w:val="006E7783"/>
    <w:rsid w:val="00705254"/>
    <w:rsid w:val="00710466"/>
    <w:rsid w:val="007129DB"/>
    <w:rsid w:val="00712E0E"/>
    <w:rsid w:val="007160FE"/>
    <w:rsid w:val="00726BF7"/>
    <w:rsid w:val="00730801"/>
    <w:rsid w:val="0073143C"/>
    <w:rsid w:val="007328A4"/>
    <w:rsid w:val="00745426"/>
    <w:rsid w:val="007510B9"/>
    <w:rsid w:val="00753B94"/>
    <w:rsid w:val="00754491"/>
    <w:rsid w:val="007727DC"/>
    <w:rsid w:val="00777FE4"/>
    <w:rsid w:val="007B2029"/>
    <w:rsid w:val="007B3331"/>
    <w:rsid w:val="007B68E7"/>
    <w:rsid w:val="007D1373"/>
    <w:rsid w:val="007D13CC"/>
    <w:rsid w:val="007D6525"/>
    <w:rsid w:val="007D65D2"/>
    <w:rsid w:val="007E02C0"/>
    <w:rsid w:val="007E46C6"/>
    <w:rsid w:val="007F0EF9"/>
    <w:rsid w:val="007F287E"/>
    <w:rsid w:val="007F2E27"/>
    <w:rsid w:val="007F36EE"/>
    <w:rsid w:val="008014A1"/>
    <w:rsid w:val="008015C6"/>
    <w:rsid w:val="008076D6"/>
    <w:rsid w:val="008141E0"/>
    <w:rsid w:val="00820FAB"/>
    <w:rsid w:val="0083264C"/>
    <w:rsid w:val="00837679"/>
    <w:rsid w:val="008400DC"/>
    <w:rsid w:val="0084189B"/>
    <w:rsid w:val="00844EFE"/>
    <w:rsid w:val="00853084"/>
    <w:rsid w:val="0086420C"/>
    <w:rsid w:val="0086597C"/>
    <w:rsid w:val="00871F84"/>
    <w:rsid w:val="0087216C"/>
    <w:rsid w:val="00890A32"/>
    <w:rsid w:val="00895BDC"/>
    <w:rsid w:val="008A613F"/>
    <w:rsid w:val="008A6A57"/>
    <w:rsid w:val="008A6EAD"/>
    <w:rsid w:val="008A6ED5"/>
    <w:rsid w:val="008B6604"/>
    <w:rsid w:val="008E1372"/>
    <w:rsid w:val="008E17ED"/>
    <w:rsid w:val="008E5B21"/>
    <w:rsid w:val="008F029B"/>
    <w:rsid w:val="008F1A0A"/>
    <w:rsid w:val="008F60B3"/>
    <w:rsid w:val="00903FD8"/>
    <w:rsid w:val="00920DA2"/>
    <w:rsid w:val="00921532"/>
    <w:rsid w:val="00927683"/>
    <w:rsid w:val="00930BBD"/>
    <w:rsid w:val="00946669"/>
    <w:rsid w:val="00951545"/>
    <w:rsid w:val="0095227E"/>
    <w:rsid w:val="009523B2"/>
    <w:rsid w:val="00960316"/>
    <w:rsid w:val="00960F1C"/>
    <w:rsid w:val="009664BD"/>
    <w:rsid w:val="00981D04"/>
    <w:rsid w:val="009845DD"/>
    <w:rsid w:val="009A399F"/>
    <w:rsid w:val="009A5173"/>
    <w:rsid w:val="009A75BB"/>
    <w:rsid w:val="009B3A5A"/>
    <w:rsid w:val="009B4C98"/>
    <w:rsid w:val="009B5B59"/>
    <w:rsid w:val="009B6778"/>
    <w:rsid w:val="009C0B92"/>
    <w:rsid w:val="009C0F76"/>
    <w:rsid w:val="009C501B"/>
    <w:rsid w:val="009C52CA"/>
    <w:rsid w:val="009E1278"/>
    <w:rsid w:val="009E6033"/>
    <w:rsid w:val="009E6B09"/>
    <w:rsid w:val="009F4036"/>
    <w:rsid w:val="00A06851"/>
    <w:rsid w:val="00A107B0"/>
    <w:rsid w:val="00A1709A"/>
    <w:rsid w:val="00A203C8"/>
    <w:rsid w:val="00A3056D"/>
    <w:rsid w:val="00A331A3"/>
    <w:rsid w:val="00A35B6C"/>
    <w:rsid w:val="00A45293"/>
    <w:rsid w:val="00A53FE6"/>
    <w:rsid w:val="00A54A88"/>
    <w:rsid w:val="00A64432"/>
    <w:rsid w:val="00A71FB9"/>
    <w:rsid w:val="00A85383"/>
    <w:rsid w:val="00A87C3B"/>
    <w:rsid w:val="00A87D5D"/>
    <w:rsid w:val="00AA227F"/>
    <w:rsid w:val="00AB0806"/>
    <w:rsid w:val="00AB3074"/>
    <w:rsid w:val="00AB38A1"/>
    <w:rsid w:val="00AB47B9"/>
    <w:rsid w:val="00AB51E6"/>
    <w:rsid w:val="00AC5221"/>
    <w:rsid w:val="00AC7D3F"/>
    <w:rsid w:val="00AD2C91"/>
    <w:rsid w:val="00AD48D4"/>
    <w:rsid w:val="00AD6B71"/>
    <w:rsid w:val="00AE3D98"/>
    <w:rsid w:val="00AE6C32"/>
    <w:rsid w:val="00AF5901"/>
    <w:rsid w:val="00AF7426"/>
    <w:rsid w:val="00AF792E"/>
    <w:rsid w:val="00B03586"/>
    <w:rsid w:val="00B04F1C"/>
    <w:rsid w:val="00B155AB"/>
    <w:rsid w:val="00B17FDA"/>
    <w:rsid w:val="00B237A1"/>
    <w:rsid w:val="00B25BD9"/>
    <w:rsid w:val="00B34D47"/>
    <w:rsid w:val="00B37DBF"/>
    <w:rsid w:val="00B42D10"/>
    <w:rsid w:val="00B4508F"/>
    <w:rsid w:val="00B46658"/>
    <w:rsid w:val="00B536C6"/>
    <w:rsid w:val="00B741B7"/>
    <w:rsid w:val="00B83EEC"/>
    <w:rsid w:val="00B91CCE"/>
    <w:rsid w:val="00B94AC5"/>
    <w:rsid w:val="00BB6955"/>
    <w:rsid w:val="00BC7612"/>
    <w:rsid w:val="00BD5686"/>
    <w:rsid w:val="00C00983"/>
    <w:rsid w:val="00C01CB1"/>
    <w:rsid w:val="00C05610"/>
    <w:rsid w:val="00C1273C"/>
    <w:rsid w:val="00C127E4"/>
    <w:rsid w:val="00C175C0"/>
    <w:rsid w:val="00C304BF"/>
    <w:rsid w:val="00C52E90"/>
    <w:rsid w:val="00C71EC1"/>
    <w:rsid w:val="00C84A03"/>
    <w:rsid w:val="00C90067"/>
    <w:rsid w:val="00C9247C"/>
    <w:rsid w:val="00C94463"/>
    <w:rsid w:val="00C97479"/>
    <w:rsid w:val="00CA040A"/>
    <w:rsid w:val="00CA0674"/>
    <w:rsid w:val="00CA3C20"/>
    <w:rsid w:val="00CA3DB4"/>
    <w:rsid w:val="00CD7A4F"/>
    <w:rsid w:val="00CE355C"/>
    <w:rsid w:val="00D019CF"/>
    <w:rsid w:val="00D262DE"/>
    <w:rsid w:val="00D445A5"/>
    <w:rsid w:val="00D472BC"/>
    <w:rsid w:val="00D6119C"/>
    <w:rsid w:val="00D716E3"/>
    <w:rsid w:val="00D74450"/>
    <w:rsid w:val="00D7788F"/>
    <w:rsid w:val="00D83983"/>
    <w:rsid w:val="00D851F5"/>
    <w:rsid w:val="00D92CA4"/>
    <w:rsid w:val="00D96CE9"/>
    <w:rsid w:val="00DA08B3"/>
    <w:rsid w:val="00DA0BEF"/>
    <w:rsid w:val="00DA56A2"/>
    <w:rsid w:val="00DA73B1"/>
    <w:rsid w:val="00DB1EFB"/>
    <w:rsid w:val="00DB724C"/>
    <w:rsid w:val="00DC43CB"/>
    <w:rsid w:val="00DF25A1"/>
    <w:rsid w:val="00DF3B8B"/>
    <w:rsid w:val="00DF536F"/>
    <w:rsid w:val="00E07CD7"/>
    <w:rsid w:val="00E07FD2"/>
    <w:rsid w:val="00E1068B"/>
    <w:rsid w:val="00E1331D"/>
    <w:rsid w:val="00E1348D"/>
    <w:rsid w:val="00E143BF"/>
    <w:rsid w:val="00E320C8"/>
    <w:rsid w:val="00E33865"/>
    <w:rsid w:val="00E50160"/>
    <w:rsid w:val="00E524B7"/>
    <w:rsid w:val="00E63E34"/>
    <w:rsid w:val="00E63EF0"/>
    <w:rsid w:val="00E651E5"/>
    <w:rsid w:val="00E7581D"/>
    <w:rsid w:val="00E8216F"/>
    <w:rsid w:val="00EA158C"/>
    <w:rsid w:val="00EA3A56"/>
    <w:rsid w:val="00EA4162"/>
    <w:rsid w:val="00EB0560"/>
    <w:rsid w:val="00EB3BE3"/>
    <w:rsid w:val="00EC2E1E"/>
    <w:rsid w:val="00EE1DEF"/>
    <w:rsid w:val="00EE6412"/>
    <w:rsid w:val="00EE6B2C"/>
    <w:rsid w:val="00EE78A5"/>
    <w:rsid w:val="00EF0194"/>
    <w:rsid w:val="00EF2FF8"/>
    <w:rsid w:val="00F029F9"/>
    <w:rsid w:val="00F175D2"/>
    <w:rsid w:val="00F232C4"/>
    <w:rsid w:val="00F232DD"/>
    <w:rsid w:val="00F26E6D"/>
    <w:rsid w:val="00F32DA5"/>
    <w:rsid w:val="00F34292"/>
    <w:rsid w:val="00F43702"/>
    <w:rsid w:val="00F473F3"/>
    <w:rsid w:val="00F51AC3"/>
    <w:rsid w:val="00F52811"/>
    <w:rsid w:val="00F53419"/>
    <w:rsid w:val="00F576D0"/>
    <w:rsid w:val="00F60F23"/>
    <w:rsid w:val="00F61533"/>
    <w:rsid w:val="00F66822"/>
    <w:rsid w:val="00F72A24"/>
    <w:rsid w:val="00F742F1"/>
    <w:rsid w:val="00F82B58"/>
    <w:rsid w:val="00F9227B"/>
    <w:rsid w:val="00F92F97"/>
    <w:rsid w:val="00FA012D"/>
    <w:rsid w:val="00FA2C77"/>
    <w:rsid w:val="00FB55DE"/>
    <w:rsid w:val="00FB6989"/>
    <w:rsid w:val="00FC1A24"/>
    <w:rsid w:val="00FD5956"/>
    <w:rsid w:val="00FE4C1C"/>
    <w:rsid w:val="00FE7BA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EE7009"/>
  <w15:chartTrackingRefBased/>
  <w15:docId w15:val="{79E13884-E8C9-4D46-8B52-E83DA9065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HK"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A32"/>
  </w:style>
  <w:style w:type="paragraph" w:styleId="Heading1">
    <w:name w:val="heading 1"/>
    <w:basedOn w:val="Normal"/>
    <w:next w:val="Normal"/>
    <w:link w:val="Heading1Char"/>
    <w:uiPriority w:val="99"/>
    <w:qFormat/>
    <w:rsid w:val="001962F2"/>
    <w:pPr>
      <w:keepNext/>
      <w:tabs>
        <w:tab w:val="left" w:pos="5103"/>
      </w:tabs>
      <w:spacing w:after="0" w:line="240" w:lineRule="auto"/>
      <w:jc w:val="center"/>
      <w:outlineLvl w:val="0"/>
    </w:pPr>
    <w:rPr>
      <w:rFonts w:ascii="Times New Roman" w:eastAsia="PMingLiU" w:hAnsi="Times New Roman" w:cs="Times New Roman"/>
      <w:b/>
      <w:bCs/>
      <w:kern w:val="0"/>
      <w:lang w:val="en-GB" w:eastAsia="en-US"/>
      <w14:ligatures w14:val="none"/>
    </w:rPr>
  </w:style>
  <w:style w:type="paragraph" w:styleId="Heading4">
    <w:name w:val="heading 4"/>
    <w:basedOn w:val="Normal"/>
    <w:next w:val="Normal"/>
    <w:link w:val="Heading4Char"/>
    <w:uiPriority w:val="99"/>
    <w:qFormat/>
    <w:rsid w:val="001962F2"/>
    <w:pPr>
      <w:keepNext/>
      <w:spacing w:before="240" w:after="60" w:line="240" w:lineRule="auto"/>
      <w:outlineLvl w:val="3"/>
    </w:pPr>
    <w:rPr>
      <w:rFonts w:ascii="Times New Roman" w:eastAsia="PMingLiU" w:hAnsi="Times New Roman" w:cs="Times New Roman"/>
      <w:b/>
      <w:bCs/>
      <w:kern w:val="0"/>
      <w:sz w:val="28"/>
      <w:szCs w:val="28"/>
      <w:lang w:val="en-GB"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32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329F"/>
  </w:style>
  <w:style w:type="paragraph" w:styleId="Footer">
    <w:name w:val="footer"/>
    <w:basedOn w:val="Normal"/>
    <w:link w:val="FooterChar"/>
    <w:uiPriority w:val="99"/>
    <w:unhideWhenUsed/>
    <w:rsid w:val="003832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329F"/>
  </w:style>
  <w:style w:type="character" w:customStyle="1" w:styleId="text-typo-secondary">
    <w:name w:val="text-typo-secondary"/>
    <w:basedOn w:val="DefaultParagraphFont"/>
    <w:rsid w:val="0038329F"/>
  </w:style>
  <w:style w:type="paragraph" w:customStyle="1" w:styleId="Default">
    <w:name w:val="Default"/>
    <w:rsid w:val="00CA040A"/>
    <w:pPr>
      <w:autoSpaceDE w:val="0"/>
      <w:autoSpaceDN w:val="0"/>
      <w:adjustRightInd w:val="0"/>
      <w:spacing w:after="0" w:line="240" w:lineRule="auto"/>
    </w:pPr>
    <w:rPr>
      <w:rFonts w:ascii="Calibri" w:hAnsi="Calibri" w:cs="Calibri"/>
      <w:color w:val="000000"/>
      <w:kern w:val="0"/>
      <w:sz w:val="24"/>
      <w:szCs w:val="24"/>
    </w:rPr>
  </w:style>
  <w:style w:type="character" w:styleId="Hyperlink">
    <w:name w:val="Hyperlink"/>
    <w:basedOn w:val="DefaultParagraphFont"/>
    <w:unhideWhenUsed/>
    <w:rsid w:val="00637AAC"/>
    <w:rPr>
      <w:color w:val="0563C1" w:themeColor="hyperlink"/>
      <w:u w:val="single"/>
    </w:rPr>
  </w:style>
  <w:style w:type="character" w:styleId="UnresolvedMention">
    <w:name w:val="Unresolved Mention"/>
    <w:basedOn w:val="DefaultParagraphFont"/>
    <w:uiPriority w:val="99"/>
    <w:semiHidden/>
    <w:unhideWhenUsed/>
    <w:rsid w:val="00637AAC"/>
    <w:rPr>
      <w:color w:val="605E5C"/>
      <w:shd w:val="clear" w:color="auto" w:fill="E1DFDD"/>
    </w:rPr>
  </w:style>
  <w:style w:type="paragraph" w:styleId="ListParagraph">
    <w:name w:val="List Paragraph"/>
    <w:basedOn w:val="Normal"/>
    <w:uiPriority w:val="34"/>
    <w:qFormat/>
    <w:rsid w:val="002B36BA"/>
    <w:pPr>
      <w:ind w:left="720"/>
      <w:contextualSpacing/>
    </w:pPr>
  </w:style>
  <w:style w:type="character" w:customStyle="1" w:styleId="Heading1Char">
    <w:name w:val="Heading 1 Char"/>
    <w:basedOn w:val="DefaultParagraphFont"/>
    <w:link w:val="Heading1"/>
    <w:uiPriority w:val="99"/>
    <w:rsid w:val="001962F2"/>
    <w:rPr>
      <w:rFonts w:ascii="Times New Roman" w:eastAsia="PMingLiU" w:hAnsi="Times New Roman" w:cs="Times New Roman"/>
      <w:b/>
      <w:bCs/>
      <w:kern w:val="0"/>
      <w:lang w:val="en-GB" w:eastAsia="en-US"/>
      <w14:ligatures w14:val="none"/>
    </w:rPr>
  </w:style>
  <w:style w:type="character" w:customStyle="1" w:styleId="Heading4Char">
    <w:name w:val="Heading 4 Char"/>
    <w:basedOn w:val="DefaultParagraphFont"/>
    <w:link w:val="Heading4"/>
    <w:uiPriority w:val="99"/>
    <w:rsid w:val="001962F2"/>
    <w:rPr>
      <w:rFonts w:ascii="Times New Roman" w:eastAsia="PMingLiU" w:hAnsi="Times New Roman" w:cs="Times New Roman"/>
      <w:b/>
      <w:bCs/>
      <w:kern w:val="0"/>
      <w:sz w:val="28"/>
      <w:szCs w:val="28"/>
      <w:lang w:val="en-GB" w:eastAsia="en-US"/>
      <w14:ligatures w14:val="none"/>
    </w:rPr>
  </w:style>
  <w:style w:type="paragraph" w:styleId="BodyText2">
    <w:name w:val="Body Text 2"/>
    <w:basedOn w:val="Normal"/>
    <w:link w:val="BodyText2Char"/>
    <w:uiPriority w:val="99"/>
    <w:rsid w:val="001962F2"/>
    <w:pPr>
      <w:spacing w:after="0" w:line="240" w:lineRule="auto"/>
      <w:ind w:left="720" w:hanging="720"/>
    </w:pPr>
    <w:rPr>
      <w:rFonts w:ascii="Times New Roman" w:eastAsia="PMingLiU" w:hAnsi="Times New Roman" w:cs="Times New Roman"/>
      <w:b/>
      <w:bCs/>
      <w:kern w:val="0"/>
      <w:lang w:val="en-GB" w:eastAsia="en-US"/>
      <w14:ligatures w14:val="none"/>
    </w:rPr>
  </w:style>
  <w:style w:type="character" w:customStyle="1" w:styleId="BodyText2Char">
    <w:name w:val="Body Text 2 Char"/>
    <w:basedOn w:val="DefaultParagraphFont"/>
    <w:link w:val="BodyText2"/>
    <w:uiPriority w:val="99"/>
    <w:rsid w:val="001962F2"/>
    <w:rPr>
      <w:rFonts w:ascii="Times New Roman" w:eastAsia="PMingLiU" w:hAnsi="Times New Roman" w:cs="Times New Roman"/>
      <w:b/>
      <w:bCs/>
      <w:kern w:val="0"/>
      <w:lang w:val="en-GB" w:eastAsia="en-US"/>
      <w14:ligatures w14:val="none"/>
    </w:rPr>
  </w:style>
  <w:style w:type="paragraph" w:customStyle="1" w:styleId="deannah1">
    <w:name w:val="deannah1"/>
    <w:basedOn w:val="Normal"/>
    <w:uiPriority w:val="99"/>
    <w:rsid w:val="001962F2"/>
    <w:pPr>
      <w:keepNext/>
      <w:spacing w:after="240" w:line="240" w:lineRule="auto"/>
    </w:pPr>
    <w:rPr>
      <w:rFonts w:ascii="Times New Roman" w:eastAsia="PMingLiU" w:hAnsi="Times New Roman" w:cs="Times New Roman"/>
      <w:b/>
      <w:bCs/>
      <w:kern w:val="0"/>
      <w:sz w:val="24"/>
      <w:szCs w:val="24"/>
      <w:lang w:val="en-GB" w:eastAsia="en-US"/>
      <w14:ligatures w14:val="none"/>
    </w:rPr>
  </w:style>
  <w:style w:type="paragraph" w:styleId="BalloonText">
    <w:name w:val="Balloon Text"/>
    <w:basedOn w:val="Normal"/>
    <w:link w:val="BalloonTextChar"/>
    <w:uiPriority w:val="99"/>
    <w:semiHidden/>
    <w:rsid w:val="001962F2"/>
    <w:pPr>
      <w:spacing w:after="0" w:line="240" w:lineRule="auto"/>
    </w:pPr>
    <w:rPr>
      <w:rFonts w:ascii="Tahoma" w:eastAsia="PMingLiU" w:hAnsi="Tahoma" w:cs="Tahoma"/>
      <w:kern w:val="0"/>
      <w:sz w:val="16"/>
      <w:szCs w:val="16"/>
      <w:lang w:val="en-GB" w:eastAsia="en-US"/>
      <w14:ligatures w14:val="none"/>
    </w:rPr>
  </w:style>
  <w:style w:type="character" w:customStyle="1" w:styleId="BalloonTextChar">
    <w:name w:val="Balloon Text Char"/>
    <w:basedOn w:val="DefaultParagraphFont"/>
    <w:link w:val="BalloonText"/>
    <w:uiPriority w:val="99"/>
    <w:semiHidden/>
    <w:rsid w:val="001962F2"/>
    <w:rPr>
      <w:rFonts w:ascii="Tahoma" w:eastAsia="PMingLiU" w:hAnsi="Tahoma" w:cs="Tahoma"/>
      <w:kern w:val="0"/>
      <w:sz w:val="16"/>
      <w:szCs w:val="16"/>
      <w:lang w:val="en-GB" w:eastAsia="en-US"/>
      <w14:ligatures w14:val="none"/>
    </w:rPr>
  </w:style>
  <w:style w:type="table" w:styleId="TableGrid">
    <w:name w:val="Table Grid"/>
    <w:basedOn w:val="TableNormal"/>
    <w:rsid w:val="001962F2"/>
    <w:pPr>
      <w:spacing w:after="0" w:line="240" w:lineRule="auto"/>
    </w:pPr>
    <w:rPr>
      <w:rFonts w:ascii="Times New Roman" w:eastAsia="PMingLiU"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1962F2"/>
    <w:rPr>
      <w:color w:val="800080"/>
      <w:u w:val="single"/>
    </w:rPr>
  </w:style>
  <w:style w:type="paragraph" w:styleId="NormalWeb">
    <w:name w:val="Normal (Web)"/>
    <w:basedOn w:val="Normal"/>
    <w:uiPriority w:val="99"/>
    <w:rsid w:val="001962F2"/>
    <w:pPr>
      <w:spacing w:before="100" w:beforeAutospacing="1" w:after="100" w:afterAutospacing="1" w:line="240" w:lineRule="auto"/>
    </w:pPr>
    <w:rPr>
      <w:rFonts w:ascii="Times New Roman" w:eastAsia="PMingLiU" w:hAnsi="Times New Roman" w:cs="Times New Roman"/>
      <w:kern w:val="0"/>
      <w:sz w:val="24"/>
      <w:szCs w:val="24"/>
      <w:lang w:val="en-GB" w:eastAsia="en-GB"/>
      <w14:ligatures w14:val="none"/>
    </w:rPr>
  </w:style>
  <w:style w:type="character" w:customStyle="1" w:styleId="Hyperlink1">
    <w:name w:val="Hyperlink1"/>
    <w:uiPriority w:val="99"/>
    <w:rsid w:val="001962F2"/>
    <w:rPr>
      <w:color w:val="535353"/>
      <w:u w:val="single"/>
      <w:effect w:val="none"/>
    </w:rPr>
  </w:style>
  <w:style w:type="paragraph" w:customStyle="1" w:styleId="NormalWeb1">
    <w:name w:val="Normal (Web)1"/>
    <w:basedOn w:val="Normal"/>
    <w:uiPriority w:val="99"/>
    <w:rsid w:val="001962F2"/>
    <w:pPr>
      <w:spacing w:before="100" w:beforeAutospacing="1" w:after="300" w:line="240" w:lineRule="auto"/>
    </w:pPr>
    <w:rPr>
      <w:rFonts w:ascii="Times New Roman" w:eastAsia="PMingLiU" w:hAnsi="Times New Roman" w:cs="Times New Roman"/>
      <w:kern w:val="0"/>
      <w:sz w:val="24"/>
      <w:szCs w:val="24"/>
      <w:lang w:val="en-GB" w:eastAsia="en-GB"/>
      <w14:ligatures w14:val="none"/>
    </w:rPr>
  </w:style>
  <w:style w:type="character" w:styleId="PageNumber">
    <w:name w:val="page number"/>
    <w:basedOn w:val="DefaultParagraphFont"/>
    <w:uiPriority w:val="99"/>
    <w:rsid w:val="001962F2"/>
  </w:style>
  <w:style w:type="character" w:styleId="CommentReference">
    <w:name w:val="annotation reference"/>
    <w:uiPriority w:val="99"/>
    <w:semiHidden/>
    <w:unhideWhenUsed/>
    <w:rsid w:val="001962F2"/>
    <w:rPr>
      <w:sz w:val="16"/>
      <w:szCs w:val="16"/>
    </w:rPr>
  </w:style>
  <w:style w:type="paragraph" w:styleId="CommentText">
    <w:name w:val="annotation text"/>
    <w:basedOn w:val="Normal"/>
    <w:link w:val="CommentTextChar"/>
    <w:uiPriority w:val="99"/>
    <w:unhideWhenUsed/>
    <w:rsid w:val="001962F2"/>
    <w:pPr>
      <w:spacing w:after="0" w:line="240" w:lineRule="auto"/>
    </w:pPr>
    <w:rPr>
      <w:rFonts w:ascii="Times New Roman" w:eastAsia="PMingLiU" w:hAnsi="Times New Roman" w:cs="Times New Roman"/>
      <w:kern w:val="0"/>
      <w:sz w:val="20"/>
      <w:szCs w:val="20"/>
      <w:lang w:val="en-GB" w:eastAsia="en-US"/>
      <w14:ligatures w14:val="none"/>
    </w:rPr>
  </w:style>
  <w:style w:type="character" w:customStyle="1" w:styleId="CommentTextChar">
    <w:name w:val="Comment Text Char"/>
    <w:basedOn w:val="DefaultParagraphFont"/>
    <w:link w:val="CommentText"/>
    <w:uiPriority w:val="99"/>
    <w:rsid w:val="001962F2"/>
    <w:rPr>
      <w:rFonts w:ascii="Times New Roman" w:eastAsia="PMingLiU" w:hAnsi="Times New Roman" w:cs="Times New Roman"/>
      <w:kern w:val="0"/>
      <w:sz w:val="20"/>
      <w:szCs w:val="20"/>
      <w:lang w:val="en-GB" w:eastAsia="en-US"/>
      <w14:ligatures w14:val="none"/>
    </w:rPr>
  </w:style>
  <w:style w:type="paragraph" w:styleId="CommentSubject">
    <w:name w:val="annotation subject"/>
    <w:basedOn w:val="CommentText"/>
    <w:next w:val="CommentText"/>
    <w:link w:val="CommentSubjectChar"/>
    <w:uiPriority w:val="99"/>
    <w:semiHidden/>
    <w:unhideWhenUsed/>
    <w:rsid w:val="001962F2"/>
    <w:rPr>
      <w:b/>
      <w:bCs/>
    </w:rPr>
  </w:style>
  <w:style w:type="character" w:customStyle="1" w:styleId="CommentSubjectChar">
    <w:name w:val="Comment Subject Char"/>
    <w:basedOn w:val="CommentTextChar"/>
    <w:link w:val="CommentSubject"/>
    <w:uiPriority w:val="99"/>
    <w:semiHidden/>
    <w:rsid w:val="001962F2"/>
    <w:rPr>
      <w:rFonts w:ascii="Times New Roman" w:eastAsia="PMingLiU" w:hAnsi="Times New Roman" w:cs="Times New Roman"/>
      <w:b/>
      <w:bCs/>
      <w:kern w:val="0"/>
      <w:sz w:val="20"/>
      <w:szCs w:val="20"/>
      <w:lang w:val="en-GB" w:eastAsia="en-US"/>
      <w14:ligatures w14:val="none"/>
    </w:rPr>
  </w:style>
  <w:style w:type="character" w:styleId="Strong">
    <w:name w:val="Strong"/>
    <w:uiPriority w:val="22"/>
    <w:qFormat/>
    <w:rsid w:val="001962F2"/>
    <w:rPr>
      <w:b/>
      <w:bCs/>
    </w:rPr>
  </w:style>
  <w:style w:type="paragraph" w:customStyle="1" w:styleId="whitespace-pre-wrap">
    <w:name w:val="whitespace-pre-wrap"/>
    <w:basedOn w:val="Normal"/>
    <w:rsid w:val="00527040"/>
    <w:pPr>
      <w:spacing w:before="100" w:beforeAutospacing="1" w:after="100" w:afterAutospacing="1" w:line="240" w:lineRule="auto"/>
    </w:pPr>
    <w:rPr>
      <w:rFonts w:ascii="Times New Roman" w:eastAsia="Times New Roman" w:hAnsi="Times New Roman" w:cs="Times New Roman"/>
      <w:kern w:val="0"/>
      <w:sz w:val="24"/>
      <w:szCs w:val="24"/>
      <w:lang w:eastAsia="zh-TW"/>
      <w14:ligatures w14:val="none"/>
    </w:rPr>
  </w:style>
  <w:style w:type="paragraph" w:customStyle="1" w:styleId="whitespace-normal">
    <w:name w:val="whitespace-normal"/>
    <w:basedOn w:val="Normal"/>
    <w:rsid w:val="00527040"/>
    <w:pPr>
      <w:spacing w:before="100" w:beforeAutospacing="1" w:after="100" w:afterAutospacing="1" w:line="240" w:lineRule="auto"/>
    </w:pPr>
    <w:rPr>
      <w:rFonts w:ascii="Times New Roman" w:eastAsia="Times New Roman" w:hAnsi="Times New Roman" w:cs="Times New Roman"/>
      <w:kern w:val="0"/>
      <w:sz w:val="24"/>
      <w:szCs w:val="24"/>
      <w:lang w:eastAsia="zh-TW"/>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48741">
      <w:bodyDiv w:val="1"/>
      <w:marLeft w:val="0"/>
      <w:marRight w:val="0"/>
      <w:marTop w:val="0"/>
      <w:marBottom w:val="0"/>
      <w:divBdr>
        <w:top w:val="none" w:sz="0" w:space="0" w:color="auto"/>
        <w:left w:val="none" w:sz="0" w:space="0" w:color="auto"/>
        <w:bottom w:val="none" w:sz="0" w:space="0" w:color="auto"/>
        <w:right w:val="none" w:sz="0" w:space="0" w:color="auto"/>
      </w:divBdr>
    </w:div>
    <w:div w:id="11802924">
      <w:bodyDiv w:val="1"/>
      <w:marLeft w:val="0"/>
      <w:marRight w:val="0"/>
      <w:marTop w:val="0"/>
      <w:marBottom w:val="0"/>
      <w:divBdr>
        <w:top w:val="none" w:sz="0" w:space="0" w:color="auto"/>
        <w:left w:val="none" w:sz="0" w:space="0" w:color="auto"/>
        <w:bottom w:val="none" w:sz="0" w:space="0" w:color="auto"/>
        <w:right w:val="none" w:sz="0" w:space="0" w:color="auto"/>
      </w:divBdr>
      <w:divsChild>
        <w:div w:id="868758612">
          <w:marLeft w:val="0"/>
          <w:marRight w:val="0"/>
          <w:marTop w:val="0"/>
          <w:marBottom w:val="0"/>
          <w:divBdr>
            <w:top w:val="single" w:sz="2" w:space="0" w:color="auto"/>
            <w:left w:val="single" w:sz="2" w:space="0" w:color="auto"/>
            <w:bottom w:val="single" w:sz="6" w:space="0" w:color="auto"/>
            <w:right w:val="single" w:sz="2" w:space="0" w:color="auto"/>
          </w:divBdr>
          <w:divsChild>
            <w:div w:id="375588535">
              <w:marLeft w:val="0"/>
              <w:marRight w:val="0"/>
              <w:marTop w:val="100"/>
              <w:marBottom w:val="100"/>
              <w:divBdr>
                <w:top w:val="single" w:sz="2" w:space="0" w:color="D9D9E3"/>
                <w:left w:val="single" w:sz="2" w:space="0" w:color="D9D9E3"/>
                <w:bottom w:val="single" w:sz="2" w:space="0" w:color="D9D9E3"/>
                <w:right w:val="single" w:sz="2" w:space="0" w:color="D9D9E3"/>
              </w:divBdr>
              <w:divsChild>
                <w:div w:id="1156383411">
                  <w:marLeft w:val="0"/>
                  <w:marRight w:val="0"/>
                  <w:marTop w:val="0"/>
                  <w:marBottom w:val="0"/>
                  <w:divBdr>
                    <w:top w:val="single" w:sz="2" w:space="0" w:color="D9D9E3"/>
                    <w:left w:val="single" w:sz="2" w:space="0" w:color="D9D9E3"/>
                    <w:bottom w:val="single" w:sz="2" w:space="0" w:color="D9D9E3"/>
                    <w:right w:val="single" w:sz="2" w:space="0" w:color="D9D9E3"/>
                  </w:divBdr>
                  <w:divsChild>
                    <w:div w:id="1693872575">
                      <w:marLeft w:val="0"/>
                      <w:marRight w:val="0"/>
                      <w:marTop w:val="0"/>
                      <w:marBottom w:val="0"/>
                      <w:divBdr>
                        <w:top w:val="single" w:sz="2" w:space="0" w:color="D9D9E3"/>
                        <w:left w:val="single" w:sz="2" w:space="0" w:color="D9D9E3"/>
                        <w:bottom w:val="single" w:sz="2" w:space="0" w:color="D9D9E3"/>
                        <w:right w:val="single" w:sz="2" w:space="0" w:color="D9D9E3"/>
                      </w:divBdr>
                      <w:divsChild>
                        <w:div w:id="2097939432">
                          <w:marLeft w:val="0"/>
                          <w:marRight w:val="0"/>
                          <w:marTop w:val="0"/>
                          <w:marBottom w:val="0"/>
                          <w:divBdr>
                            <w:top w:val="single" w:sz="2" w:space="0" w:color="D9D9E3"/>
                            <w:left w:val="single" w:sz="2" w:space="0" w:color="D9D9E3"/>
                            <w:bottom w:val="single" w:sz="2" w:space="0" w:color="D9D9E3"/>
                            <w:right w:val="single" w:sz="2" w:space="0" w:color="D9D9E3"/>
                          </w:divBdr>
                          <w:divsChild>
                            <w:div w:id="265115470">
                              <w:marLeft w:val="0"/>
                              <w:marRight w:val="0"/>
                              <w:marTop w:val="0"/>
                              <w:marBottom w:val="0"/>
                              <w:divBdr>
                                <w:top w:val="single" w:sz="2" w:space="0" w:color="D9D9E3"/>
                                <w:left w:val="single" w:sz="2" w:space="0" w:color="D9D9E3"/>
                                <w:bottom w:val="single" w:sz="2" w:space="0" w:color="D9D9E3"/>
                                <w:right w:val="single" w:sz="2" w:space="0" w:color="D9D9E3"/>
                              </w:divBdr>
                              <w:divsChild>
                                <w:div w:id="4555617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1296457">
      <w:bodyDiv w:val="1"/>
      <w:marLeft w:val="0"/>
      <w:marRight w:val="0"/>
      <w:marTop w:val="0"/>
      <w:marBottom w:val="0"/>
      <w:divBdr>
        <w:top w:val="none" w:sz="0" w:space="0" w:color="auto"/>
        <w:left w:val="none" w:sz="0" w:space="0" w:color="auto"/>
        <w:bottom w:val="none" w:sz="0" w:space="0" w:color="auto"/>
        <w:right w:val="none" w:sz="0" w:space="0" w:color="auto"/>
      </w:divBdr>
      <w:divsChild>
        <w:div w:id="6762066">
          <w:marLeft w:val="0"/>
          <w:marRight w:val="0"/>
          <w:marTop w:val="0"/>
          <w:marBottom w:val="0"/>
          <w:divBdr>
            <w:top w:val="single" w:sz="2" w:space="0" w:color="E3E3E3"/>
            <w:left w:val="single" w:sz="2" w:space="0" w:color="E3E3E3"/>
            <w:bottom w:val="single" w:sz="2" w:space="0" w:color="E3E3E3"/>
            <w:right w:val="single" w:sz="2" w:space="0" w:color="E3E3E3"/>
          </w:divBdr>
          <w:divsChild>
            <w:div w:id="1046904424">
              <w:marLeft w:val="0"/>
              <w:marRight w:val="0"/>
              <w:marTop w:val="0"/>
              <w:marBottom w:val="0"/>
              <w:divBdr>
                <w:top w:val="single" w:sz="2" w:space="0" w:color="E3E3E3"/>
                <w:left w:val="single" w:sz="2" w:space="0" w:color="E3E3E3"/>
                <w:bottom w:val="single" w:sz="2" w:space="0" w:color="E3E3E3"/>
                <w:right w:val="single" w:sz="2" w:space="0" w:color="E3E3E3"/>
              </w:divBdr>
              <w:divsChild>
                <w:div w:id="1059521741">
                  <w:marLeft w:val="0"/>
                  <w:marRight w:val="0"/>
                  <w:marTop w:val="0"/>
                  <w:marBottom w:val="0"/>
                  <w:divBdr>
                    <w:top w:val="single" w:sz="2" w:space="0" w:color="E3E3E3"/>
                    <w:left w:val="single" w:sz="2" w:space="0" w:color="E3E3E3"/>
                    <w:bottom w:val="single" w:sz="2" w:space="0" w:color="E3E3E3"/>
                    <w:right w:val="single" w:sz="2" w:space="0" w:color="E3E3E3"/>
                  </w:divBdr>
                  <w:divsChild>
                    <w:div w:id="1428426054">
                      <w:marLeft w:val="0"/>
                      <w:marRight w:val="0"/>
                      <w:marTop w:val="0"/>
                      <w:marBottom w:val="0"/>
                      <w:divBdr>
                        <w:top w:val="single" w:sz="2" w:space="0" w:color="E3E3E3"/>
                        <w:left w:val="single" w:sz="2" w:space="0" w:color="E3E3E3"/>
                        <w:bottom w:val="single" w:sz="2" w:space="0" w:color="E3E3E3"/>
                        <w:right w:val="single" w:sz="2" w:space="0" w:color="E3E3E3"/>
                      </w:divBdr>
                      <w:divsChild>
                        <w:div w:id="952981716">
                          <w:marLeft w:val="0"/>
                          <w:marRight w:val="0"/>
                          <w:marTop w:val="0"/>
                          <w:marBottom w:val="0"/>
                          <w:divBdr>
                            <w:top w:val="single" w:sz="2" w:space="0" w:color="E3E3E3"/>
                            <w:left w:val="single" w:sz="2" w:space="0" w:color="E3E3E3"/>
                            <w:bottom w:val="single" w:sz="2" w:space="0" w:color="E3E3E3"/>
                            <w:right w:val="single" w:sz="2" w:space="0" w:color="E3E3E3"/>
                          </w:divBdr>
                          <w:divsChild>
                            <w:div w:id="1998418953">
                              <w:marLeft w:val="0"/>
                              <w:marRight w:val="0"/>
                              <w:marTop w:val="0"/>
                              <w:marBottom w:val="0"/>
                              <w:divBdr>
                                <w:top w:val="single" w:sz="2" w:space="0" w:color="E3E3E3"/>
                                <w:left w:val="single" w:sz="2" w:space="0" w:color="E3E3E3"/>
                                <w:bottom w:val="single" w:sz="2" w:space="0" w:color="E3E3E3"/>
                                <w:right w:val="single" w:sz="2" w:space="0" w:color="E3E3E3"/>
                              </w:divBdr>
                              <w:divsChild>
                                <w:div w:id="1239437414">
                                  <w:marLeft w:val="0"/>
                                  <w:marRight w:val="0"/>
                                  <w:marTop w:val="100"/>
                                  <w:marBottom w:val="100"/>
                                  <w:divBdr>
                                    <w:top w:val="single" w:sz="2" w:space="0" w:color="E3E3E3"/>
                                    <w:left w:val="single" w:sz="2" w:space="0" w:color="E3E3E3"/>
                                    <w:bottom w:val="single" w:sz="2" w:space="0" w:color="E3E3E3"/>
                                    <w:right w:val="single" w:sz="2" w:space="0" w:color="E3E3E3"/>
                                  </w:divBdr>
                                  <w:divsChild>
                                    <w:div w:id="1349142862">
                                      <w:marLeft w:val="0"/>
                                      <w:marRight w:val="0"/>
                                      <w:marTop w:val="0"/>
                                      <w:marBottom w:val="0"/>
                                      <w:divBdr>
                                        <w:top w:val="single" w:sz="2" w:space="0" w:color="E3E3E3"/>
                                        <w:left w:val="single" w:sz="2" w:space="0" w:color="E3E3E3"/>
                                        <w:bottom w:val="single" w:sz="2" w:space="0" w:color="E3E3E3"/>
                                        <w:right w:val="single" w:sz="2" w:space="0" w:color="E3E3E3"/>
                                      </w:divBdr>
                                      <w:divsChild>
                                        <w:div w:id="1666475731">
                                          <w:marLeft w:val="0"/>
                                          <w:marRight w:val="0"/>
                                          <w:marTop w:val="0"/>
                                          <w:marBottom w:val="0"/>
                                          <w:divBdr>
                                            <w:top w:val="single" w:sz="2" w:space="0" w:color="E3E3E3"/>
                                            <w:left w:val="single" w:sz="2" w:space="0" w:color="E3E3E3"/>
                                            <w:bottom w:val="single" w:sz="2" w:space="0" w:color="E3E3E3"/>
                                            <w:right w:val="single" w:sz="2" w:space="0" w:color="E3E3E3"/>
                                          </w:divBdr>
                                          <w:divsChild>
                                            <w:div w:id="1436947076">
                                              <w:marLeft w:val="0"/>
                                              <w:marRight w:val="0"/>
                                              <w:marTop w:val="0"/>
                                              <w:marBottom w:val="0"/>
                                              <w:divBdr>
                                                <w:top w:val="single" w:sz="2" w:space="0" w:color="E3E3E3"/>
                                                <w:left w:val="single" w:sz="2" w:space="0" w:color="E3E3E3"/>
                                                <w:bottom w:val="single" w:sz="2" w:space="0" w:color="E3E3E3"/>
                                                <w:right w:val="single" w:sz="2" w:space="0" w:color="E3E3E3"/>
                                              </w:divBdr>
                                              <w:divsChild>
                                                <w:div w:id="779960286">
                                                  <w:marLeft w:val="0"/>
                                                  <w:marRight w:val="0"/>
                                                  <w:marTop w:val="0"/>
                                                  <w:marBottom w:val="0"/>
                                                  <w:divBdr>
                                                    <w:top w:val="single" w:sz="2" w:space="0" w:color="E3E3E3"/>
                                                    <w:left w:val="single" w:sz="2" w:space="0" w:color="E3E3E3"/>
                                                    <w:bottom w:val="single" w:sz="2" w:space="0" w:color="E3E3E3"/>
                                                    <w:right w:val="single" w:sz="2" w:space="0" w:color="E3E3E3"/>
                                                  </w:divBdr>
                                                  <w:divsChild>
                                                    <w:div w:id="1568220200">
                                                      <w:marLeft w:val="0"/>
                                                      <w:marRight w:val="0"/>
                                                      <w:marTop w:val="0"/>
                                                      <w:marBottom w:val="0"/>
                                                      <w:divBdr>
                                                        <w:top w:val="single" w:sz="2" w:space="0" w:color="E3E3E3"/>
                                                        <w:left w:val="single" w:sz="2" w:space="0" w:color="E3E3E3"/>
                                                        <w:bottom w:val="single" w:sz="2" w:space="0" w:color="E3E3E3"/>
                                                        <w:right w:val="single" w:sz="2" w:space="0" w:color="E3E3E3"/>
                                                      </w:divBdr>
                                                      <w:divsChild>
                                                        <w:div w:id="2719825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49198405">
          <w:marLeft w:val="0"/>
          <w:marRight w:val="0"/>
          <w:marTop w:val="0"/>
          <w:marBottom w:val="0"/>
          <w:divBdr>
            <w:top w:val="none" w:sz="0" w:space="0" w:color="auto"/>
            <w:left w:val="none" w:sz="0" w:space="0" w:color="auto"/>
            <w:bottom w:val="none" w:sz="0" w:space="0" w:color="auto"/>
            <w:right w:val="none" w:sz="0" w:space="0" w:color="auto"/>
          </w:divBdr>
        </w:div>
      </w:divsChild>
    </w:div>
    <w:div w:id="64838370">
      <w:bodyDiv w:val="1"/>
      <w:marLeft w:val="0"/>
      <w:marRight w:val="0"/>
      <w:marTop w:val="0"/>
      <w:marBottom w:val="0"/>
      <w:divBdr>
        <w:top w:val="none" w:sz="0" w:space="0" w:color="auto"/>
        <w:left w:val="none" w:sz="0" w:space="0" w:color="auto"/>
        <w:bottom w:val="none" w:sz="0" w:space="0" w:color="auto"/>
        <w:right w:val="none" w:sz="0" w:space="0" w:color="auto"/>
      </w:divBdr>
      <w:divsChild>
        <w:div w:id="887036213">
          <w:marLeft w:val="0"/>
          <w:marRight w:val="0"/>
          <w:marTop w:val="0"/>
          <w:marBottom w:val="0"/>
          <w:divBdr>
            <w:top w:val="none" w:sz="0" w:space="0" w:color="auto"/>
            <w:left w:val="none" w:sz="0" w:space="0" w:color="auto"/>
            <w:bottom w:val="none" w:sz="0" w:space="0" w:color="auto"/>
            <w:right w:val="none" w:sz="0" w:space="0" w:color="auto"/>
          </w:divBdr>
        </w:div>
      </w:divsChild>
    </w:div>
    <w:div w:id="67115111">
      <w:bodyDiv w:val="1"/>
      <w:marLeft w:val="0"/>
      <w:marRight w:val="0"/>
      <w:marTop w:val="0"/>
      <w:marBottom w:val="0"/>
      <w:divBdr>
        <w:top w:val="none" w:sz="0" w:space="0" w:color="auto"/>
        <w:left w:val="none" w:sz="0" w:space="0" w:color="auto"/>
        <w:bottom w:val="none" w:sz="0" w:space="0" w:color="auto"/>
        <w:right w:val="none" w:sz="0" w:space="0" w:color="auto"/>
      </w:divBdr>
    </w:div>
    <w:div w:id="96029184">
      <w:bodyDiv w:val="1"/>
      <w:marLeft w:val="0"/>
      <w:marRight w:val="0"/>
      <w:marTop w:val="0"/>
      <w:marBottom w:val="0"/>
      <w:divBdr>
        <w:top w:val="none" w:sz="0" w:space="0" w:color="auto"/>
        <w:left w:val="none" w:sz="0" w:space="0" w:color="auto"/>
        <w:bottom w:val="none" w:sz="0" w:space="0" w:color="auto"/>
        <w:right w:val="none" w:sz="0" w:space="0" w:color="auto"/>
      </w:divBdr>
    </w:div>
    <w:div w:id="107094163">
      <w:bodyDiv w:val="1"/>
      <w:marLeft w:val="0"/>
      <w:marRight w:val="0"/>
      <w:marTop w:val="0"/>
      <w:marBottom w:val="0"/>
      <w:divBdr>
        <w:top w:val="none" w:sz="0" w:space="0" w:color="auto"/>
        <w:left w:val="none" w:sz="0" w:space="0" w:color="auto"/>
        <w:bottom w:val="none" w:sz="0" w:space="0" w:color="auto"/>
        <w:right w:val="none" w:sz="0" w:space="0" w:color="auto"/>
      </w:divBdr>
      <w:divsChild>
        <w:div w:id="1092551994">
          <w:marLeft w:val="0"/>
          <w:marRight w:val="0"/>
          <w:marTop w:val="0"/>
          <w:marBottom w:val="0"/>
          <w:divBdr>
            <w:top w:val="none" w:sz="0" w:space="0" w:color="auto"/>
            <w:left w:val="none" w:sz="0" w:space="0" w:color="auto"/>
            <w:bottom w:val="none" w:sz="0" w:space="0" w:color="auto"/>
            <w:right w:val="none" w:sz="0" w:space="0" w:color="auto"/>
          </w:divBdr>
        </w:div>
      </w:divsChild>
    </w:div>
    <w:div w:id="111632361">
      <w:bodyDiv w:val="1"/>
      <w:marLeft w:val="0"/>
      <w:marRight w:val="0"/>
      <w:marTop w:val="0"/>
      <w:marBottom w:val="0"/>
      <w:divBdr>
        <w:top w:val="none" w:sz="0" w:space="0" w:color="auto"/>
        <w:left w:val="none" w:sz="0" w:space="0" w:color="auto"/>
        <w:bottom w:val="none" w:sz="0" w:space="0" w:color="auto"/>
        <w:right w:val="none" w:sz="0" w:space="0" w:color="auto"/>
      </w:divBdr>
      <w:divsChild>
        <w:div w:id="744835694">
          <w:marLeft w:val="0"/>
          <w:marRight w:val="0"/>
          <w:marTop w:val="0"/>
          <w:marBottom w:val="0"/>
          <w:divBdr>
            <w:top w:val="none" w:sz="0" w:space="0" w:color="auto"/>
            <w:left w:val="none" w:sz="0" w:space="0" w:color="auto"/>
            <w:bottom w:val="none" w:sz="0" w:space="0" w:color="auto"/>
            <w:right w:val="none" w:sz="0" w:space="0" w:color="auto"/>
          </w:divBdr>
        </w:div>
      </w:divsChild>
    </w:div>
    <w:div w:id="138351561">
      <w:bodyDiv w:val="1"/>
      <w:marLeft w:val="0"/>
      <w:marRight w:val="0"/>
      <w:marTop w:val="0"/>
      <w:marBottom w:val="0"/>
      <w:divBdr>
        <w:top w:val="none" w:sz="0" w:space="0" w:color="auto"/>
        <w:left w:val="none" w:sz="0" w:space="0" w:color="auto"/>
        <w:bottom w:val="none" w:sz="0" w:space="0" w:color="auto"/>
        <w:right w:val="none" w:sz="0" w:space="0" w:color="auto"/>
      </w:divBdr>
    </w:div>
    <w:div w:id="144591520">
      <w:bodyDiv w:val="1"/>
      <w:marLeft w:val="0"/>
      <w:marRight w:val="0"/>
      <w:marTop w:val="0"/>
      <w:marBottom w:val="0"/>
      <w:divBdr>
        <w:top w:val="none" w:sz="0" w:space="0" w:color="auto"/>
        <w:left w:val="none" w:sz="0" w:space="0" w:color="auto"/>
        <w:bottom w:val="none" w:sz="0" w:space="0" w:color="auto"/>
        <w:right w:val="none" w:sz="0" w:space="0" w:color="auto"/>
      </w:divBdr>
      <w:divsChild>
        <w:div w:id="672955521">
          <w:marLeft w:val="0"/>
          <w:marRight w:val="0"/>
          <w:marTop w:val="0"/>
          <w:marBottom w:val="0"/>
          <w:divBdr>
            <w:top w:val="single" w:sz="2" w:space="0" w:color="auto"/>
            <w:left w:val="single" w:sz="2" w:space="0" w:color="auto"/>
            <w:bottom w:val="single" w:sz="6" w:space="0" w:color="auto"/>
            <w:right w:val="single" w:sz="2" w:space="0" w:color="auto"/>
          </w:divBdr>
          <w:divsChild>
            <w:div w:id="1604221014">
              <w:marLeft w:val="0"/>
              <w:marRight w:val="0"/>
              <w:marTop w:val="100"/>
              <w:marBottom w:val="100"/>
              <w:divBdr>
                <w:top w:val="single" w:sz="2" w:space="0" w:color="D9D9E3"/>
                <w:left w:val="single" w:sz="2" w:space="0" w:color="D9D9E3"/>
                <w:bottom w:val="single" w:sz="2" w:space="0" w:color="D9D9E3"/>
                <w:right w:val="single" w:sz="2" w:space="0" w:color="D9D9E3"/>
              </w:divBdr>
              <w:divsChild>
                <w:div w:id="427970701">
                  <w:marLeft w:val="0"/>
                  <w:marRight w:val="0"/>
                  <w:marTop w:val="0"/>
                  <w:marBottom w:val="0"/>
                  <w:divBdr>
                    <w:top w:val="single" w:sz="2" w:space="0" w:color="D9D9E3"/>
                    <w:left w:val="single" w:sz="2" w:space="0" w:color="D9D9E3"/>
                    <w:bottom w:val="single" w:sz="2" w:space="0" w:color="D9D9E3"/>
                    <w:right w:val="single" w:sz="2" w:space="0" w:color="D9D9E3"/>
                  </w:divBdr>
                  <w:divsChild>
                    <w:div w:id="1597133380">
                      <w:marLeft w:val="0"/>
                      <w:marRight w:val="0"/>
                      <w:marTop w:val="0"/>
                      <w:marBottom w:val="0"/>
                      <w:divBdr>
                        <w:top w:val="single" w:sz="2" w:space="0" w:color="D9D9E3"/>
                        <w:left w:val="single" w:sz="2" w:space="0" w:color="D9D9E3"/>
                        <w:bottom w:val="single" w:sz="2" w:space="0" w:color="D9D9E3"/>
                        <w:right w:val="single" w:sz="2" w:space="0" w:color="D9D9E3"/>
                      </w:divBdr>
                      <w:divsChild>
                        <w:div w:id="1221597889">
                          <w:marLeft w:val="0"/>
                          <w:marRight w:val="0"/>
                          <w:marTop w:val="0"/>
                          <w:marBottom w:val="0"/>
                          <w:divBdr>
                            <w:top w:val="single" w:sz="2" w:space="0" w:color="D9D9E3"/>
                            <w:left w:val="single" w:sz="2" w:space="0" w:color="D9D9E3"/>
                            <w:bottom w:val="single" w:sz="2" w:space="0" w:color="D9D9E3"/>
                            <w:right w:val="single" w:sz="2" w:space="0" w:color="D9D9E3"/>
                          </w:divBdr>
                          <w:divsChild>
                            <w:div w:id="601769527">
                              <w:marLeft w:val="0"/>
                              <w:marRight w:val="0"/>
                              <w:marTop w:val="0"/>
                              <w:marBottom w:val="0"/>
                              <w:divBdr>
                                <w:top w:val="single" w:sz="2" w:space="0" w:color="D9D9E3"/>
                                <w:left w:val="single" w:sz="2" w:space="0" w:color="D9D9E3"/>
                                <w:bottom w:val="single" w:sz="2" w:space="0" w:color="D9D9E3"/>
                                <w:right w:val="single" w:sz="2" w:space="0" w:color="D9D9E3"/>
                              </w:divBdr>
                              <w:divsChild>
                                <w:div w:id="13083627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4371177">
      <w:bodyDiv w:val="1"/>
      <w:marLeft w:val="0"/>
      <w:marRight w:val="0"/>
      <w:marTop w:val="0"/>
      <w:marBottom w:val="0"/>
      <w:divBdr>
        <w:top w:val="none" w:sz="0" w:space="0" w:color="auto"/>
        <w:left w:val="none" w:sz="0" w:space="0" w:color="auto"/>
        <w:bottom w:val="none" w:sz="0" w:space="0" w:color="auto"/>
        <w:right w:val="none" w:sz="0" w:space="0" w:color="auto"/>
      </w:divBdr>
      <w:divsChild>
        <w:div w:id="2059235092">
          <w:marLeft w:val="0"/>
          <w:marRight w:val="0"/>
          <w:marTop w:val="0"/>
          <w:marBottom w:val="0"/>
          <w:divBdr>
            <w:top w:val="single" w:sz="2" w:space="0" w:color="auto"/>
            <w:left w:val="single" w:sz="2" w:space="0" w:color="auto"/>
            <w:bottom w:val="single" w:sz="6" w:space="0" w:color="auto"/>
            <w:right w:val="single" w:sz="2" w:space="0" w:color="auto"/>
          </w:divBdr>
          <w:divsChild>
            <w:div w:id="923301319">
              <w:marLeft w:val="0"/>
              <w:marRight w:val="0"/>
              <w:marTop w:val="100"/>
              <w:marBottom w:val="100"/>
              <w:divBdr>
                <w:top w:val="single" w:sz="2" w:space="0" w:color="D9D9E3"/>
                <w:left w:val="single" w:sz="2" w:space="0" w:color="D9D9E3"/>
                <w:bottom w:val="single" w:sz="2" w:space="0" w:color="D9D9E3"/>
                <w:right w:val="single" w:sz="2" w:space="0" w:color="D9D9E3"/>
              </w:divBdr>
              <w:divsChild>
                <w:div w:id="2020961786">
                  <w:marLeft w:val="0"/>
                  <w:marRight w:val="0"/>
                  <w:marTop w:val="0"/>
                  <w:marBottom w:val="0"/>
                  <w:divBdr>
                    <w:top w:val="single" w:sz="2" w:space="0" w:color="D9D9E3"/>
                    <w:left w:val="single" w:sz="2" w:space="0" w:color="D9D9E3"/>
                    <w:bottom w:val="single" w:sz="2" w:space="0" w:color="D9D9E3"/>
                    <w:right w:val="single" w:sz="2" w:space="0" w:color="D9D9E3"/>
                  </w:divBdr>
                  <w:divsChild>
                    <w:div w:id="1202742859">
                      <w:marLeft w:val="0"/>
                      <w:marRight w:val="0"/>
                      <w:marTop w:val="0"/>
                      <w:marBottom w:val="0"/>
                      <w:divBdr>
                        <w:top w:val="single" w:sz="2" w:space="0" w:color="D9D9E3"/>
                        <w:left w:val="single" w:sz="2" w:space="0" w:color="D9D9E3"/>
                        <w:bottom w:val="single" w:sz="2" w:space="0" w:color="D9D9E3"/>
                        <w:right w:val="single" w:sz="2" w:space="0" w:color="D9D9E3"/>
                      </w:divBdr>
                      <w:divsChild>
                        <w:div w:id="1310087002">
                          <w:marLeft w:val="0"/>
                          <w:marRight w:val="0"/>
                          <w:marTop w:val="0"/>
                          <w:marBottom w:val="0"/>
                          <w:divBdr>
                            <w:top w:val="single" w:sz="2" w:space="0" w:color="D9D9E3"/>
                            <w:left w:val="single" w:sz="2" w:space="0" w:color="D9D9E3"/>
                            <w:bottom w:val="single" w:sz="2" w:space="0" w:color="D9D9E3"/>
                            <w:right w:val="single" w:sz="2" w:space="0" w:color="D9D9E3"/>
                          </w:divBdr>
                          <w:divsChild>
                            <w:div w:id="684670582">
                              <w:marLeft w:val="0"/>
                              <w:marRight w:val="0"/>
                              <w:marTop w:val="0"/>
                              <w:marBottom w:val="0"/>
                              <w:divBdr>
                                <w:top w:val="single" w:sz="2" w:space="0" w:color="D9D9E3"/>
                                <w:left w:val="single" w:sz="2" w:space="0" w:color="D9D9E3"/>
                                <w:bottom w:val="single" w:sz="2" w:space="0" w:color="D9D9E3"/>
                                <w:right w:val="single" w:sz="2" w:space="0" w:color="D9D9E3"/>
                              </w:divBdr>
                              <w:divsChild>
                                <w:div w:id="731152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42566885">
      <w:bodyDiv w:val="1"/>
      <w:marLeft w:val="0"/>
      <w:marRight w:val="0"/>
      <w:marTop w:val="0"/>
      <w:marBottom w:val="0"/>
      <w:divBdr>
        <w:top w:val="none" w:sz="0" w:space="0" w:color="auto"/>
        <w:left w:val="none" w:sz="0" w:space="0" w:color="auto"/>
        <w:bottom w:val="none" w:sz="0" w:space="0" w:color="auto"/>
        <w:right w:val="none" w:sz="0" w:space="0" w:color="auto"/>
      </w:divBdr>
    </w:div>
    <w:div w:id="290671882">
      <w:bodyDiv w:val="1"/>
      <w:marLeft w:val="0"/>
      <w:marRight w:val="0"/>
      <w:marTop w:val="0"/>
      <w:marBottom w:val="0"/>
      <w:divBdr>
        <w:top w:val="none" w:sz="0" w:space="0" w:color="auto"/>
        <w:left w:val="none" w:sz="0" w:space="0" w:color="auto"/>
        <w:bottom w:val="none" w:sz="0" w:space="0" w:color="auto"/>
        <w:right w:val="none" w:sz="0" w:space="0" w:color="auto"/>
      </w:divBdr>
      <w:divsChild>
        <w:div w:id="156771481">
          <w:marLeft w:val="0"/>
          <w:marRight w:val="0"/>
          <w:marTop w:val="0"/>
          <w:marBottom w:val="0"/>
          <w:divBdr>
            <w:top w:val="single" w:sz="2" w:space="0" w:color="auto"/>
            <w:left w:val="single" w:sz="2" w:space="0" w:color="auto"/>
            <w:bottom w:val="single" w:sz="6" w:space="0" w:color="auto"/>
            <w:right w:val="single" w:sz="2" w:space="0" w:color="auto"/>
          </w:divBdr>
          <w:divsChild>
            <w:div w:id="1437598470">
              <w:marLeft w:val="0"/>
              <w:marRight w:val="0"/>
              <w:marTop w:val="100"/>
              <w:marBottom w:val="100"/>
              <w:divBdr>
                <w:top w:val="single" w:sz="2" w:space="0" w:color="D9D9E3"/>
                <w:left w:val="single" w:sz="2" w:space="0" w:color="D9D9E3"/>
                <w:bottom w:val="single" w:sz="2" w:space="0" w:color="D9D9E3"/>
                <w:right w:val="single" w:sz="2" w:space="0" w:color="D9D9E3"/>
              </w:divBdr>
              <w:divsChild>
                <w:div w:id="389420619">
                  <w:marLeft w:val="0"/>
                  <w:marRight w:val="0"/>
                  <w:marTop w:val="0"/>
                  <w:marBottom w:val="0"/>
                  <w:divBdr>
                    <w:top w:val="single" w:sz="2" w:space="0" w:color="D9D9E3"/>
                    <w:left w:val="single" w:sz="2" w:space="0" w:color="D9D9E3"/>
                    <w:bottom w:val="single" w:sz="2" w:space="0" w:color="D9D9E3"/>
                    <w:right w:val="single" w:sz="2" w:space="0" w:color="D9D9E3"/>
                  </w:divBdr>
                  <w:divsChild>
                    <w:div w:id="1025591809">
                      <w:marLeft w:val="0"/>
                      <w:marRight w:val="0"/>
                      <w:marTop w:val="0"/>
                      <w:marBottom w:val="0"/>
                      <w:divBdr>
                        <w:top w:val="single" w:sz="2" w:space="0" w:color="D9D9E3"/>
                        <w:left w:val="single" w:sz="2" w:space="0" w:color="D9D9E3"/>
                        <w:bottom w:val="single" w:sz="2" w:space="0" w:color="D9D9E3"/>
                        <w:right w:val="single" w:sz="2" w:space="0" w:color="D9D9E3"/>
                      </w:divBdr>
                      <w:divsChild>
                        <w:div w:id="410587005">
                          <w:marLeft w:val="0"/>
                          <w:marRight w:val="0"/>
                          <w:marTop w:val="0"/>
                          <w:marBottom w:val="0"/>
                          <w:divBdr>
                            <w:top w:val="single" w:sz="2" w:space="0" w:color="D9D9E3"/>
                            <w:left w:val="single" w:sz="2" w:space="0" w:color="D9D9E3"/>
                            <w:bottom w:val="single" w:sz="2" w:space="0" w:color="D9D9E3"/>
                            <w:right w:val="single" w:sz="2" w:space="0" w:color="D9D9E3"/>
                          </w:divBdr>
                          <w:divsChild>
                            <w:div w:id="1981614778">
                              <w:marLeft w:val="0"/>
                              <w:marRight w:val="0"/>
                              <w:marTop w:val="0"/>
                              <w:marBottom w:val="0"/>
                              <w:divBdr>
                                <w:top w:val="single" w:sz="2" w:space="0" w:color="D9D9E3"/>
                                <w:left w:val="single" w:sz="2" w:space="0" w:color="D9D9E3"/>
                                <w:bottom w:val="single" w:sz="2" w:space="0" w:color="D9D9E3"/>
                                <w:right w:val="single" w:sz="2" w:space="0" w:color="D9D9E3"/>
                              </w:divBdr>
                              <w:divsChild>
                                <w:div w:id="10912012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49265202">
      <w:bodyDiv w:val="1"/>
      <w:marLeft w:val="0"/>
      <w:marRight w:val="0"/>
      <w:marTop w:val="0"/>
      <w:marBottom w:val="0"/>
      <w:divBdr>
        <w:top w:val="none" w:sz="0" w:space="0" w:color="auto"/>
        <w:left w:val="none" w:sz="0" w:space="0" w:color="auto"/>
        <w:bottom w:val="none" w:sz="0" w:space="0" w:color="auto"/>
        <w:right w:val="none" w:sz="0" w:space="0" w:color="auto"/>
      </w:divBdr>
      <w:divsChild>
        <w:div w:id="2147233187">
          <w:marLeft w:val="0"/>
          <w:marRight w:val="0"/>
          <w:marTop w:val="0"/>
          <w:marBottom w:val="0"/>
          <w:divBdr>
            <w:top w:val="single" w:sz="2" w:space="0" w:color="D9D9E3"/>
            <w:left w:val="single" w:sz="2" w:space="0" w:color="D9D9E3"/>
            <w:bottom w:val="single" w:sz="2" w:space="0" w:color="D9D9E3"/>
            <w:right w:val="single" w:sz="2" w:space="0" w:color="D9D9E3"/>
          </w:divBdr>
          <w:divsChild>
            <w:div w:id="159395940">
              <w:marLeft w:val="0"/>
              <w:marRight w:val="0"/>
              <w:marTop w:val="0"/>
              <w:marBottom w:val="0"/>
              <w:divBdr>
                <w:top w:val="single" w:sz="2" w:space="0" w:color="D9D9E3"/>
                <w:left w:val="single" w:sz="2" w:space="0" w:color="D9D9E3"/>
                <w:bottom w:val="single" w:sz="2" w:space="0" w:color="D9D9E3"/>
                <w:right w:val="single" w:sz="2" w:space="0" w:color="D9D9E3"/>
              </w:divBdr>
              <w:divsChild>
                <w:div w:id="1187674454">
                  <w:marLeft w:val="0"/>
                  <w:marRight w:val="0"/>
                  <w:marTop w:val="0"/>
                  <w:marBottom w:val="0"/>
                  <w:divBdr>
                    <w:top w:val="single" w:sz="2" w:space="0" w:color="D9D9E3"/>
                    <w:left w:val="single" w:sz="2" w:space="0" w:color="D9D9E3"/>
                    <w:bottom w:val="single" w:sz="2" w:space="0" w:color="D9D9E3"/>
                    <w:right w:val="single" w:sz="2" w:space="0" w:color="D9D9E3"/>
                  </w:divBdr>
                  <w:divsChild>
                    <w:div w:id="1844472434">
                      <w:marLeft w:val="0"/>
                      <w:marRight w:val="0"/>
                      <w:marTop w:val="0"/>
                      <w:marBottom w:val="0"/>
                      <w:divBdr>
                        <w:top w:val="single" w:sz="2" w:space="0" w:color="D9D9E3"/>
                        <w:left w:val="single" w:sz="2" w:space="0" w:color="D9D9E3"/>
                        <w:bottom w:val="single" w:sz="2" w:space="0" w:color="D9D9E3"/>
                        <w:right w:val="single" w:sz="2" w:space="0" w:color="D9D9E3"/>
                      </w:divBdr>
                      <w:divsChild>
                        <w:div w:id="1184976541">
                          <w:marLeft w:val="0"/>
                          <w:marRight w:val="0"/>
                          <w:marTop w:val="0"/>
                          <w:marBottom w:val="0"/>
                          <w:divBdr>
                            <w:top w:val="single" w:sz="2" w:space="0" w:color="D9D9E3"/>
                            <w:left w:val="single" w:sz="2" w:space="0" w:color="D9D9E3"/>
                            <w:bottom w:val="single" w:sz="2" w:space="0" w:color="D9D9E3"/>
                            <w:right w:val="single" w:sz="2" w:space="0" w:color="D9D9E3"/>
                          </w:divBdr>
                          <w:divsChild>
                            <w:div w:id="271479050">
                              <w:marLeft w:val="0"/>
                              <w:marRight w:val="0"/>
                              <w:marTop w:val="100"/>
                              <w:marBottom w:val="100"/>
                              <w:divBdr>
                                <w:top w:val="single" w:sz="2" w:space="0" w:color="D9D9E3"/>
                                <w:left w:val="single" w:sz="2" w:space="0" w:color="D9D9E3"/>
                                <w:bottom w:val="single" w:sz="2" w:space="0" w:color="D9D9E3"/>
                                <w:right w:val="single" w:sz="2" w:space="0" w:color="D9D9E3"/>
                              </w:divBdr>
                              <w:divsChild>
                                <w:div w:id="1129319001">
                                  <w:marLeft w:val="0"/>
                                  <w:marRight w:val="0"/>
                                  <w:marTop w:val="0"/>
                                  <w:marBottom w:val="0"/>
                                  <w:divBdr>
                                    <w:top w:val="single" w:sz="2" w:space="0" w:color="D9D9E3"/>
                                    <w:left w:val="single" w:sz="2" w:space="0" w:color="D9D9E3"/>
                                    <w:bottom w:val="single" w:sz="2" w:space="0" w:color="D9D9E3"/>
                                    <w:right w:val="single" w:sz="2" w:space="0" w:color="D9D9E3"/>
                                  </w:divBdr>
                                  <w:divsChild>
                                    <w:div w:id="1280062863">
                                      <w:marLeft w:val="0"/>
                                      <w:marRight w:val="0"/>
                                      <w:marTop w:val="0"/>
                                      <w:marBottom w:val="0"/>
                                      <w:divBdr>
                                        <w:top w:val="single" w:sz="2" w:space="0" w:color="D9D9E3"/>
                                        <w:left w:val="single" w:sz="2" w:space="0" w:color="D9D9E3"/>
                                        <w:bottom w:val="single" w:sz="2" w:space="0" w:color="D9D9E3"/>
                                        <w:right w:val="single" w:sz="2" w:space="0" w:color="D9D9E3"/>
                                      </w:divBdr>
                                      <w:divsChild>
                                        <w:div w:id="466775894">
                                          <w:marLeft w:val="0"/>
                                          <w:marRight w:val="0"/>
                                          <w:marTop w:val="0"/>
                                          <w:marBottom w:val="0"/>
                                          <w:divBdr>
                                            <w:top w:val="single" w:sz="2" w:space="0" w:color="D9D9E3"/>
                                            <w:left w:val="single" w:sz="2" w:space="0" w:color="D9D9E3"/>
                                            <w:bottom w:val="single" w:sz="2" w:space="0" w:color="D9D9E3"/>
                                            <w:right w:val="single" w:sz="2" w:space="0" w:color="D9D9E3"/>
                                          </w:divBdr>
                                          <w:divsChild>
                                            <w:div w:id="1428110111">
                                              <w:marLeft w:val="0"/>
                                              <w:marRight w:val="0"/>
                                              <w:marTop w:val="0"/>
                                              <w:marBottom w:val="0"/>
                                              <w:divBdr>
                                                <w:top w:val="single" w:sz="2" w:space="0" w:color="D9D9E3"/>
                                                <w:left w:val="single" w:sz="2" w:space="0" w:color="D9D9E3"/>
                                                <w:bottom w:val="single" w:sz="2" w:space="0" w:color="D9D9E3"/>
                                                <w:right w:val="single" w:sz="2" w:space="0" w:color="D9D9E3"/>
                                              </w:divBdr>
                                              <w:divsChild>
                                                <w:div w:id="770979589">
                                                  <w:marLeft w:val="0"/>
                                                  <w:marRight w:val="0"/>
                                                  <w:marTop w:val="0"/>
                                                  <w:marBottom w:val="0"/>
                                                  <w:divBdr>
                                                    <w:top w:val="single" w:sz="2" w:space="0" w:color="D9D9E3"/>
                                                    <w:left w:val="single" w:sz="2" w:space="0" w:color="D9D9E3"/>
                                                    <w:bottom w:val="single" w:sz="2" w:space="0" w:color="D9D9E3"/>
                                                    <w:right w:val="single" w:sz="2" w:space="0" w:color="D9D9E3"/>
                                                  </w:divBdr>
                                                  <w:divsChild>
                                                    <w:div w:id="9118109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83069575">
          <w:marLeft w:val="0"/>
          <w:marRight w:val="0"/>
          <w:marTop w:val="0"/>
          <w:marBottom w:val="0"/>
          <w:divBdr>
            <w:top w:val="none" w:sz="0" w:space="0" w:color="auto"/>
            <w:left w:val="none" w:sz="0" w:space="0" w:color="auto"/>
            <w:bottom w:val="none" w:sz="0" w:space="0" w:color="auto"/>
            <w:right w:val="none" w:sz="0" w:space="0" w:color="auto"/>
          </w:divBdr>
        </w:div>
      </w:divsChild>
    </w:div>
    <w:div w:id="367149396">
      <w:bodyDiv w:val="1"/>
      <w:marLeft w:val="0"/>
      <w:marRight w:val="0"/>
      <w:marTop w:val="0"/>
      <w:marBottom w:val="0"/>
      <w:divBdr>
        <w:top w:val="none" w:sz="0" w:space="0" w:color="auto"/>
        <w:left w:val="none" w:sz="0" w:space="0" w:color="auto"/>
        <w:bottom w:val="none" w:sz="0" w:space="0" w:color="auto"/>
        <w:right w:val="none" w:sz="0" w:space="0" w:color="auto"/>
      </w:divBdr>
      <w:divsChild>
        <w:div w:id="923957861">
          <w:marLeft w:val="0"/>
          <w:marRight w:val="0"/>
          <w:marTop w:val="0"/>
          <w:marBottom w:val="0"/>
          <w:divBdr>
            <w:top w:val="none" w:sz="0" w:space="0" w:color="auto"/>
            <w:left w:val="none" w:sz="0" w:space="0" w:color="auto"/>
            <w:bottom w:val="none" w:sz="0" w:space="0" w:color="auto"/>
            <w:right w:val="none" w:sz="0" w:space="0" w:color="auto"/>
          </w:divBdr>
          <w:divsChild>
            <w:div w:id="512644640">
              <w:marLeft w:val="0"/>
              <w:marRight w:val="0"/>
              <w:marTop w:val="0"/>
              <w:marBottom w:val="0"/>
              <w:divBdr>
                <w:top w:val="none" w:sz="0" w:space="0" w:color="auto"/>
                <w:left w:val="none" w:sz="0" w:space="0" w:color="auto"/>
                <w:bottom w:val="none" w:sz="0" w:space="0" w:color="auto"/>
                <w:right w:val="none" w:sz="0" w:space="0" w:color="auto"/>
              </w:divBdr>
              <w:divsChild>
                <w:div w:id="187820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882368">
      <w:bodyDiv w:val="1"/>
      <w:marLeft w:val="0"/>
      <w:marRight w:val="0"/>
      <w:marTop w:val="0"/>
      <w:marBottom w:val="0"/>
      <w:divBdr>
        <w:top w:val="none" w:sz="0" w:space="0" w:color="auto"/>
        <w:left w:val="none" w:sz="0" w:space="0" w:color="auto"/>
        <w:bottom w:val="none" w:sz="0" w:space="0" w:color="auto"/>
        <w:right w:val="none" w:sz="0" w:space="0" w:color="auto"/>
      </w:divBdr>
    </w:div>
    <w:div w:id="372536148">
      <w:bodyDiv w:val="1"/>
      <w:marLeft w:val="0"/>
      <w:marRight w:val="0"/>
      <w:marTop w:val="0"/>
      <w:marBottom w:val="0"/>
      <w:divBdr>
        <w:top w:val="none" w:sz="0" w:space="0" w:color="auto"/>
        <w:left w:val="none" w:sz="0" w:space="0" w:color="auto"/>
        <w:bottom w:val="none" w:sz="0" w:space="0" w:color="auto"/>
        <w:right w:val="none" w:sz="0" w:space="0" w:color="auto"/>
      </w:divBdr>
      <w:divsChild>
        <w:div w:id="2141142560">
          <w:marLeft w:val="0"/>
          <w:marRight w:val="0"/>
          <w:marTop w:val="0"/>
          <w:marBottom w:val="0"/>
          <w:divBdr>
            <w:top w:val="single" w:sz="2" w:space="0" w:color="E3E3E3"/>
            <w:left w:val="single" w:sz="2" w:space="0" w:color="E3E3E3"/>
            <w:bottom w:val="single" w:sz="2" w:space="0" w:color="E3E3E3"/>
            <w:right w:val="single" w:sz="2" w:space="0" w:color="E3E3E3"/>
          </w:divBdr>
          <w:divsChild>
            <w:div w:id="341972907">
              <w:marLeft w:val="0"/>
              <w:marRight w:val="0"/>
              <w:marTop w:val="0"/>
              <w:marBottom w:val="0"/>
              <w:divBdr>
                <w:top w:val="single" w:sz="2" w:space="0" w:color="E3E3E3"/>
                <w:left w:val="single" w:sz="2" w:space="0" w:color="E3E3E3"/>
                <w:bottom w:val="single" w:sz="2" w:space="0" w:color="E3E3E3"/>
                <w:right w:val="single" w:sz="2" w:space="0" w:color="E3E3E3"/>
              </w:divBdr>
              <w:divsChild>
                <w:div w:id="1860118024">
                  <w:marLeft w:val="0"/>
                  <w:marRight w:val="0"/>
                  <w:marTop w:val="0"/>
                  <w:marBottom w:val="0"/>
                  <w:divBdr>
                    <w:top w:val="single" w:sz="2" w:space="0" w:color="E3E3E3"/>
                    <w:left w:val="single" w:sz="2" w:space="0" w:color="E3E3E3"/>
                    <w:bottom w:val="single" w:sz="2" w:space="0" w:color="E3E3E3"/>
                    <w:right w:val="single" w:sz="2" w:space="0" w:color="E3E3E3"/>
                  </w:divBdr>
                  <w:divsChild>
                    <w:div w:id="1808819353">
                      <w:marLeft w:val="0"/>
                      <w:marRight w:val="0"/>
                      <w:marTop w:val="0"/>
                      <w:marBottom w:val="0"/>
                      <w:divBdr>
                        <w:top w:val="single" w:sz="2" w:space="0" w:color="E3E3E3"/>
                        <w:left w:val="single" w:sz="2" w:space="0" w:color="E3E3E3"/>
                        <w:bottom w:val="single" w:sz="2" w:space="0" w:color="E3E3E3"/>
                        <w:right w:val="single" w:sz="2" w:space="0" w:color="E3E3E3"/>
                      </w:divBdr>
                      <w:divsChild>
                        <w:div w:id="1222642118">
                          <w:marLeft w:val="0"/>
                          <w:marRight w:val="0"/>
                          <w:marTop w:val="0"/>
                          <w:marBottom w:val="0"/>
                          <w:divBdr>
                            <w:top w:val="single" w:sz="2" w:space="0" w:color="E3E3E3"/>
                            <w:left w:val="single" w:sz="2" w:space="0" w:color="E3E3E3"/>
                            <w:bottom w:val="single" w:sz="2" w:space="0" w:color="E3E3E3"/>
                            <w:right w:val="single" w:sz="2" w:space="0" w:color="E3E3E3"/>
                          </w:divBdr>
                          <w:divsChild>
                            <w:div w:id="220992535">
                              <w:marLeft w:val="0"/>
                              <w:marRight w:val="0"/>
                              <w:marTop w:val="0"/>
                              <w:marBottom w:val="0"/>
                              <w:divBdr>
                                <w:top w:val="single" w:sz="2" w:space="0" w:color="E3E3E3"/>
                                <w:left w:val="single" w:sz="2" w:space="0" w:color="E3E3E3"/>
                                <w:bottom w:val="single" w:sz="2" w:space="0" w:color="E3E3E3"/>
                                <w:right w:val="single" w:sz="2" w:space="0" w:color="E3E3E3"/>
                              </w:divBdr>
                              <w:divsChild>
                                <w:div w:id="463620258">
                                  <w:marLeft w:val="0"/>
                                  <w:marRight w:val="0"/>
                                  <w:marTop w:val="100"/>
                                  <w:marBottom w:val="100"/>
                                  <w:divBdr>
                                    <w:top w:val="single" w:sz="2" w:space="0" w:color="E3E3E3"/>
                                    <w:left w:val="single" w:sz="2" w:space="0" w:color="E3E3E3"/>
                                    <w:bottom w:val="single" w:sz="2" w:space="0" w:color="E3E3E3"/>
                                    <w:right w:val="single" w:sz="2" w:space="0" w:color="E3E3E3"/>
                                  </w:divBdr>
                                  <w:divsChild>
                                    <w:div w:id="1723285059">
                                      <w:marLeft w:val="0"/>
                                      <w:marRight w:val="0"/>
                                      <w:marTop w:val="0"/>
                                      <w:marBottom w:val="0"/>
                                      <w:divBdr>
                                        <w:top w:val="single" w:sz="2" w:space="0" w:color="E3E3E3"/>
                                        <w:left w:val="single" w:sz="2" w:space="0" w:color="E3E3E3"/>
                                        <w:bottom w:val="single" w:sz="2" w:space="0" w:color="E3E3E3"/>
                                        <w:right w:val="single" w:sz="2" w:space="0" w:color="E3E3E3"/>
                                      </w:divBdr>
                                      <w:divsChild>
                                        <w:div w:id="375351556">
                                          <w:marLeft w:val="0"/>
                                          <w:marRight w:val="0"/>
                                          <w:marTop w:val="0"/>
                                          <w:marBottom w:val="0"/>
                                          <w:divBdr>
                                            <w:top w:val="single" w:sz="2" w:space="0" w:color="E3E3E3"/>
                                            <w:left w:val="single" w:sz="2" w:space="0" w:color="E3E3E3"/>
                                            <w:bottom w:val="single" w:sz="2" w:space="0" w:color="E3E3E3"/>
                                            <w:right w:val="single" w:sz="2" w:space="0" w:color="E3E3E3"/>
                                          </w:divBdr>
                                          <w:divsChild>
                                            <w:div w:id="326247517">
                                              <w:marLeft w:val="0"/>
                                              <w:marRight w:val="0"/>
                                              <w:marTop w:val="0"/>
                                              <w:marBottom w:val="0"/>
                                              <w:divBdr>
                                                <w:top w:val="single" w:sz="2" w:space="0" w:color="E3E3E3"/>
                                                <w:left w:val="single" w:sz="2" w:space="0" w:color="E3E3E3"/>
                                                <w:bottom w:val="single" w:sz="2" w:space="0" w:color="E3E3E3"/>
                                                <w:right w:val="single" w:sz="2" w:space="0" w:color="E3E3E3"/>
                                              </w:divBdr>
                                              <w:divsChild>
                                                <w:div w:id="128018139">
                                                  <w:marLeft w:val="0"/>
                                                  <w:marRight w:val="0"/>
                                                  <w:marTop w:val="0"/>
                                                  <w:marBottom w:val="0"/>
                                                  <w:divBdr>
                                                    <w:top w:val="single" w:sz="2" w:space="0" w:color="E3E3E3"/>
                                                    <w:left w:val="single" w:sz="2" w:space="0" w:color="E3E3E3"/>
                                                    <w:bottom w:val="single" w:sz="2" w:space="0" w:color="E3E3E3"/>
                                                    <w:right w:val="single" w:sz="2" w:space="0" w:color="E3E3E3"/>
                                                  </w:divBdr>
                                                  <w:divsChild>
                                                    <w:div w:id="1274747546">
                                                      <w:marLeft w:val="0"/>
                                                      <w:marRight w:val="0"/>
                                                      <w:marTop w:val="0"/>
                                                      <w:marBottom w:val="0"/>
                                                      <w:divBdr>
                                                        <w:top w:val="single" w:sz="2" w:space="0" w:color="E3E3E3"/>
                                                        <w:left w:val="single" w:sz="2" w:space="0" w:color="E3E3E3"/>
                                                        <w:bottom w:val="single" w:sz="2" w:space="0" w:color="E3E3E3"/>
                                                        <w:right w:val="single" w:sz="2" w:space="0" w:color="E3E3E3"/>
                                                      </w:divBdr>
                                                      <w:divsChild>
                                                        <w:div w:id="12746284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95506457">
          <w:marLeft w:val="0"/>
          <w:marRight w:val="0"/>
          <w:marTop w:val="0"/>
          <w:marBottom w:val="0"/>
          <w:divBdr>
            <w:top w:val="none" w:sz="0" w:space="0" w:color="auto"/>
            <w:left w:val="none" w:sz="0" w:space="0" w:color="auto"/>
            <w:bottom w:val="none" w:sz="0" w:space="0" w:color="auto"/>
            <w:right w:val="none" w:sz="0" w:space="0" w:color="auto"/>
          </w:divBdr>
        </w:div>
      </w:divsChild>
    </w:div>
    <w:div w:id="376710132">
      <w:bodyDiv w:val="1"/>
      <w:marLeft w:val="0"/>
      <w:marRight w:val="0"/>
      <w:marTop w:val="0"/>
      <w:marBottom w:val="0"/>
      <w:divBdr>
        <w:top w:val="none" w:sz="0" w:space="0" w:color="auto"/>
        <w:left w:val="none" w:sz="0" w:space="0" w:color="auto"/>
        <w:bottom w:val="none" w:sz="0" w:space="0" w:color="auto"/>
        <w:right w:val="none" w:sz="0" w:space="0" w:color="auto"/>
      </w:divBdr>
    </w:div>
    <w:div w:id="391387052">
      <w:bodyDiv w:val="1"/>
      <w:marLeft w:val="0"/>
      <w:marRight w:val="0"/>
      <w:marTop w:val="0"/>
      <w:marBottom w:val="0"/>
      <w:divBdr>
        <w:top w:val="none" w:sz="0" w:space="0" w:color="auto"/>
        <w:left w:val="none" w:sz="0" w:space="0" w:color="auto"/>
        <w:bottom w:val="none" w:sz="0" w:space="0" w:color="auto"/>
        <w:right w:val="none" w:sz="0" w:space="0" w:color="auto"/>
      </w:divBdr>
      <w:divsChild>
        <w:div w:id="1041904494">
          <w:marLeft w:val="0"/>
          <w:marRight w:val="0"/>
          <w:marTop w:val="0"/>
          <w:marBottom w:val="0"/>
          <w:divBdr>
            <w:top w:val="none" w:sz="0" w:space="0" w:color="auto"/>
            <w:left w:val="none" w:sz="0" w:space="0" w:color="auto"/>
            <w:bottom w:val="none" w:sz="0" w:space="0" w:color="auto"/>
            <w:right w:val="none" w:sz="0" w:space="0" w:color="auto"/>
          </w:divBdr>
        </w:div>
      </w:divsChild>
    </w:div>
    <w:div w:id="417604127">
      <w:bodyDiv w:val="1"/>
      <w:marLeft w:val="0"/>
      <w:marRight w:val="0"/>
      <w:marTop w:val="0"/>
      <w:marBottom w:val="0"/>
      <w:divBdr>
        <w:top w:val="none" w:sz="0" w:space="0" w:color="auto"/>
        <w:left w:val="none" w:sz="0" w:space="0" w:color="auto"/>
        <w:bottom w:val="none" w:sz="0" w:space="0" w:color="auto"/>
        <w:right w:val="none" w:sz="0" w:space="0" w:color="auto"/>
      </w:divBdr>
      <w:divsChild>
        <w:div w:id="351807294">
          <w:marLeft w:val="0"/>
          <w:marRight w:val="0"/>
          <w:marTop w:val="0"/>
          <w:marBottom w:val="0"/>
          <w:divBdr>
            <w:top w:val="none" w:sz="0" w:space="0" w:color="auto"/>
            <w:left w:val="none" w:sz="0" w:space="0" w:color="auto"/>
            <w:bottom w:val="none" w:sz="0" w:space="0" w:color="auto"/>
            <w:right w:val="none" w:sz="0" w:space="0" w:color="auto"/>
          </w:divBdr>
        </w:div>
      </w:divsChild>
    </w:div>
    <w:div w:id="430509133">
      <w:bodyDiv w:val="1"/>
      <w:marLeft w:val="0"/>
      <w:marRight w:val="0"/>
      <w:marTop w:val="0"/>
      <w:marBottom w:val="0"/>
      <w:divBdr>
        <w:top w:val="none" w:sz="0" w:space="0" w:color="auto"/>
        <w:left w:val="none" w:sz="0" w:space="0" w:color="auto"/>
        <w:bottom w:val="none" w:sz="0" w:space="0" w:color="auto"/>
        <w:right w:val="none" w:sz="0" w:space="0" w:color="auto"/>
      </w:divBdr>
    </w:div>
    <w:div w:id="446436509">
      <w:bodyDiv w:val="1"/>
      <w:marLeft w:val="0"/>
      <w:marRight w:val="0"/>
      <w:marTop w:val="0"/>
      <w:marBottom w:val="0"/>
      <w:divBdr>
        <w:top w:val="none" w:sz="0" w:space="0" w:color="auto"/>
        <w:left w:val="none" w:sz="0" w:space="0" w:color="auto"/>
        <w:bottom w:val="none" w:sz="0" w:space="0" w:color="auto"/>
        <w:right w:val="none" w:sz="0" w:space="0" w:color="auto"/>
      </w:divBdr>
    </w:div>
    <w:div w:id="475682439">
      <w:bodyDiv w:val="1"/>
      <w:marLeft w:val="0"/>
      <w:marRight w:val="0"/>
      <w:marTop w:val="0"/>
      <w:marBottom w:val="0"/>
      <w:divBdr>
        <w:top w:val="none" w:sz="0" w:space="0" w:color="auto"/>
        <w:left w:val="none" w:sz="0" w:space="0" w:color="auto"/>
        <w:bottom w:val="none" w:sz="0" w:space="0" w:color="auto"/>
        <w:right w:val="none" w:sz="0" w:space="0" w:color="auto"/>
      </w:divBdr>
    </w:div>
    <w:div w:id="477890286">
      <w:bodyDiv w:val="1"/>
      <w:marLeft w:val="0"/>
      <w:marRight w:val="0"/>
      <w:marTop w:val="0"/>
      <w:marBottom w:val="0"/>
      <w:divBdr>
        <w:top w:val="none" w:sz="0" w:space="0" w:color="auto"/>
        <w:left w:val="none" w:sz="0" w:space="0" w:color="auto"/>
        <w:bottom w:val="none" w:sz="0" w:space="0" w:color="auto"/>
        <w:right w:val="none" w:sz="0" w:space="0" w:color="auto"/>
      </w:divBdr>
      <w:divsChild>
        <w:div w:id="1793402823">
          <w:marLeft w:val="0"/>
          <w:marRight w:val="0"/>
          <w:marTop w:val="0"/>
          <w:marBottom w:val="0"/>
          <w:divBdr>
            <w:top w:val="none" w:sz="0" w:space="0" w:color="auto"/>
            <w:left w:val="none" w:sz="0" w:space="0" w:color="auto"/>
            <w:bottom w:val="none" w:sz="0" w:space="0" w:color="auto"/>
            <w:right w:val="none" w:sz="0" w:space="0" w:color="auto"/>
          </w:divBdr>
        </w:div>
      </w:divsChild>
    </w:div>
    <w:div w:id="506091834">
      <w:bodyDiv w:val="1"/>
      <w:marLeft w:val="0"/>
      <w:marRight w:val="0"/>
      <w:marTop w:val="0"/>
      <w:marBottom w:val="0"/>
      <w:divBdr>
        <w:top w:val="none" w:sz="0" w:space="0" w:color="auto"/>
        <w:left w:val="none" w:sz="0" w:space="0" w:color="auto"/>
        <w:bottom w:val="none" w:sz="0" w:space="0" w:color="auto"/>
        <w:right w:val="none" w:sz="0" w:space="0" w:color="auto"/>
      </w:divBdr>
      <w:divsChild>
        <w:div w:id="137111048">
          <w:marLeft w:val="0"/>
          <w:marRight w:val="0"/>
          <w:marTop w:val="0"/>
          <w:marBottom w:val="0"/>
          <w:divBdr>
            <w:top w:val="none" w:sz="0" w:space="0" w:color="auto"/>
            <w:left w:val="none" w:sz="0" w:space="0" w:color="auto"/>
            <w:bottom w:val="none" w:sz="0" w:space="0" w:color="auto"/>
            <w:right w:val="none" w:sz="0" w:space="0" w:color="auto"/>
          </w:divBdr>
        </w:div>
      </w:divsChild>
    </w:div>
    <w:div w:id="510263710">
      <w:bodyDiv w:val="1"/>
      <w:marLeft w:val="0"/>
      <w:marRight w:val="0"/>
      <w:marTop w:val="0"/>
      <w:marBottom w:val="0"/>
      <w:divBdr>
        <w:top w:val="none" w:sz="0" w:space="0" w:color="auto"/>
        <w:left w:val="none" w:sz="0" w:space="0" w:color="auto"/>
        <w:bottom w:val="none" w:sz="0" w:space="0" w:color="auto"/>
        <w:right w:val="none" w:sz="0" w:space="0" w:color="auto"/>
      </w:divBdr>
    </w:div>
    <w:div w:id="523132350">
      <w:bodyDiv w:val="1"/>
      <w:marLeft w:val="0"/>
      <w:marRight w:val="0"/>
      <w:marTop w:val="0"/>
      <w:marBottom w:val="0"/>
      <w:divBdr>
        <w:top w:val="none" w:sz="0" w:space="0" w:color="auto"/>
        <w:left w:val="none" w:sz="0" w:space="0" w:color="auto"/>
        <w:bottom w:val="none" w:sz="0" w:space="0" w:color="auto"/>
        <w:right w:val="none" w:sz="0" w:space="0" w:color="auto"/>
      </w:divBdr>
    </w:div>
    <w:div w:id="530529778">
      <w:bodyDiv w:val="1"/>
      <w:marLeft w:val="0"/>
      <w:marRight w:val="0"/>
      <w:marTop w:val="0"/>
      <w:marBottom w:val="0"/>
      <w:divBdr>
        <w:top w:val="none" w:sz="0" w:space="0" w:color="auto"/>
        <w:left w:val="none" w:sz="0" w:space="0" w:color="auto"/>
        <w:bottom w:val="none" w:sz="0" w:space="0" w:color="auto"/>
        <w:right w:val="none" w:sz="0" w:space="0" w:color="auto"/>
      </w:divBdr>
    </w:div>
    <w:div w:id="587618146">
      <w:bodyDiv w:val="1"/>
      <w:marLeft w:val="0"/>
      <w:marRight w:val="0"/>
      <w:marTop w:val="0"/>
      <w:marBottom w:val="0"/>
      <w:divBdr>
        <w:top w:val="none" w:sz="0" w:space="0" w:color="auto"/>
        <w:left w:val="none" w:sz="0" w:space="0" w:color="auto"/>
        <w:bottom w:val="none" w:sz="0" w:space="0" w:color="auto"/>
        <w:right w:val="none" w:sz="0" w:space="0" w:color="auto"/>
      </w:divBdr>
      <w:divsChild>
        <w:div w:id="1689982224">
          <w:marLeft w:val="0"/>
          <w:marRight w:val="0"/>
          <w:marTop w:val="0"/>
          <w:marBottom w:val="0"/>
          <w:divBdr>
            <w:top w:val="none" w:sz="0" w:space="0" w:color="auto"/>
            <w:left w:val="none" w:sz="0" w:space="0" w:color="auto"/>
            <w:bottom w:val="none" w:sz="0" w:space="0" w:color="auto"/>
            <w:right w:val="none" w:sz="0" w:space="0" w:color="auto"/>
          </w:divBdr>
        </w:div>
      </w:divsChild>
    </w:div>
    <w:div w:id="591397725">
      <w:bodyDiv w:val="1"/>
      <w:marLeft w:val="0"/>
      <w:marRight w:val="0"/>
      <w:marTop w:val="0"/>
      <w:marBottom w:val="0"/>
      <w:divBdr>
        <w:top w:val="none" w:sz="0" w:space="0" w:color="auto"/>
        <w:left w:val="none" w:sz="0" w:space="0" w:color="auto"/>
        <w:bottom w:val="none" w:sz="0" w:space="0" w:color="auto"/>
        <w:right w:val="none" w:sz="0" w:space="0" w:color="auto"/>
      </w:divBdr>
      <w:divsChild>
        <w:div w:id="484080656">
          <w:marLeft w:val="0"/>
          <w:marRight w:val="0"/>
          <w:marTop w:val="0"/>
          <w:marBottom w:val="0"/>
          <w:divBdr>
            <w:top w:val="none" w:sz="0" w:space="0" w:color="auto"/>
            <w:left w:val="none" w:sz="0" w:space="0" w:color="auto"/>
            <w:bottom w:val="none" w:sz="0" w:space="0" w:color="auto"/>
            <w:right w:val="none" w:sz="0" w:space="0" w:color="auto"/>
          </w:divBdr>
          <w:divsChild>
            <w:div w:id="246547554">
              <w:marLeft w:val="0"/>
              <w:marRight w:val="0"/>
              <w:marTop w:val="0"/>
              <w:marBottom w:val="0"/>
              <w:divBdr>
                <w:top w:val="none" w:sz="0" w:space="0" w:color="auto"/>
                <w:left w:val="none" w:sz="0" w:space="0" w:color="auto"/>
                <w:bottom w:val="none" w:sz="0" w:space="0" w:color="auto"/>
                <w:right w:val="none" w:sz="0" w:space="0" w:color="auto"/>
              </w:divBdr>
              <w:divsChild>
                <w:div w:id="1041320875">
                  <w:marLeft w:val="0"/>
                  <w:marRight w:val="0"/>
                  <w:marTop w:val="0"/>
                  <w:marBottom w:val="0"/>
                  <w:divBdr>
                    <w:top w:val="none" w:sz="0" w:space="0" w:color="auto"/>
                    <w:left w:val="none" w:sz="0" w:space="0" w:color="auto"/>
                    <w:bottom w:val="none" w:sz="0" w:space="0" w:color="auto"/>
                    <w:right w:val="none" w:sz="0" w:space="0" w:color="auto"/>
                  </w:divBdr>
                  <w:divsChild>
                    <w:div w:id="1317107281">
                      <w:marLeft w:val="0"/>
                      <w:marRight w:val="0"/>
                      <w:marTop w:val="0"/>
                      <w:marBottom w:val="0"/>
                      <w:divBdr>
                        <w:top w:val="none" w:sz="0" w:space="0" w:color="auto"/>
                        <w:left w:val="none" w:sz="0" w:space="0" w:color="auto"/>
                        <w:bottom w:val="none" w:sz="0" w:space="0" w:color="auto"/>
                        <w:right w:val="none" w:sz="0" w:space="0" w:color="auto"/>
                      </w:divBdr>
                      <w:divsChild>
                        <w:div w:id="247034133">
                          <w:marLeft w:val="0"/>
                          <w:marRight w:val="0"/>
                          <w:marTop w:val="0"/>
                          <w:marBottom w:val="0"/>
                          <w:divBdr>
                            <w:top w:val="none" w:sz="0" w:space="0" w:color="auto"/>
                            <w:left w:val="none" w:sz="0" w:space="0" w:color="auto"/>
                            <w:bottom w:val="none" w:sz="0" w:space="0" w:color="auto"/>
                            <w:right w:val="none" w:sz="0" w:space="0" w:color="auto"/>
                          </w:divBdr>
                          <w:divsChild>
                            <w:div w:id="1226338085">
                              <w:marLeft w:val="0"/>
                              <w:marRight w:val="0"/>
                              <w:marTop w:val="0"/>
                              <w:marBottom w:val="0"/>
                              <w:divBdr>
                                <w:top w:val="none" w:sz="0" w:space="0" w:color="auto"/>
                                <w:left w:val="none" w:sz="0" w:space="0" w:color="auto"/>
                                <w:bottom w:val="none" w:sz="0" w:space="0" w:color="auto"/>
                                <w:right w:val="none" w:sz="0" w:space="0" w:color="auto"/>
                              </w:divBdr>
                              <w:divsChild>
                                <w:div w:id="1353262621">
                                  <w:marLeft w:val="0"/>
                                  <w:marRight w:val="0"/>
                                  <w:marTop w:val="0"/>
                                  <w:marBottom w:val="0"/>
                                  <w:divBdr>
                                    <w:top w:val="single" w:sz="6" w:space="15" w:color="D7E9FF"/>
                                    <w:left w:val="single" w:sz="6" w:space="15" w:color="D7E9FF"/>
                                    <w:bottom w:val="single" w:sz="6" w:space="15" w:color="D7E9FF"/>
                                    <w:right w:val="single" w:sz="6" w:space="15" w:color="D7E9FF"/>
                                  </w:divBdr>
                                </w:div>
                              </w:divsChild>
                            </w:div>
                          </w:divsChild>
                        </w:div>
                      </w:divsChild>
                    </w:div>
                  </w:divsChild>
                </w:div>
              </w:divsChild>
            </w:div>
          </w:divsChild>
        </w:div>
      </w:divsChild>
    </w:div>
    <w:div w:id="601037357">
      <w:bodyDiv w:val="1"/>
      <w:marLeft w:val="0"/>
      <w:marRight w:val="0"/>
      <w:marTop w:val="0"/>
      <w:marBottom w:val="0"/>
      <w:divBdr>
        <w:top w:val="none" w:sz="0" w:space="0" w:color="auto"/>
        <w:left w:val="none" w:sz="0" w:space="0" w:color="auto"/>
        <w:bottom w:val="none" w:sz="0" w:space="0" w:color="auto"/>
        <w:right w:val="none" w:sz="0" w:space="0" w:color="auto"/>
      </w:divBdr>
      <w:divsChild>
        <w:div w:id="592082396">
          <w:marLeft w:val="0"/>
          <w:marRight w:val="0"/>
          <w:marTop w:val="0"/>
          <w:marBottom w:val="0"/>
          <w:divBdr>
            <w:top w:val="none" w:sz="0" w:space="0" w:color="auto"/>
            <w:left w:val="none" w:sz="0" w:space="0" w:color="auto"/>
            <w:bottom w:val="none" w:sz="0" w:space="0" w:color="auto"/>
            <w:right w:val="none" w:sz="0" w:space="0" w:color="auto"/>
          </w:divBdr>
        </w:div>
      </w:divsChild>
    </w:div>
    <w:div w:id="613094829">
      <w:bodyDiv w:val="1"/>
      <w:marLeft w:val="0"/>
      <w:marRight w:val="0"/>
      <w:marTop w:val="0"/>
      <w:marBottom w:val="0"/>
      <w:divBdr>
        <w:top w:val="none" w:sz="0" w:space="0" w:color="auto"/>
        <w:left w:val="none" w:sz="0" w:space="0" w:color="auto"/>
        <w:bottom w:val="none" w:sz="0" w:space="0" w:color="auto"/>
        <w:right w:val="none" w:sz="0" w:space="0" w:color="auto"/>
      </w:divBdr>
      <w:divsChild>
        <w:div w:id="1075201609">
          <w:marLeft w:val="0"/>
          <w:marRight w:val="0"/>
          <w:marTop w:val="0"/>
          <w:marBottom w:val="0"/>
          <w:divBdr>
            <w:top w:val="single" w:sz="2" w:space="0" w:color="D9D9E3"/>
            <w:left w:val="single" w:sz="2" w:space="0" w:color="D9D9E3"/>
            <w:bottom w:val="single" w:sz="2" w:space="0" w:color="D9D9E3"/>
            <w:right w:val="single" w:sz="2" w:space="0" w:color="D9D9E3"/>
          </w:divBdr>
          <w:divsChild>
            <w:div w:id="1091924298">
              <w:marLeft w:val="0"/>
              <w:marRight w:val="0"/>
              <w:marTop w:val="0"/>
              <w:marBottom w:val="0"/>
              <w:divBdr>
                <w:top w:val="single" w:sz="2" w:space="0" w:color="D9D9E3"/>
                <w:left w:val="single" w:sz="2" w:space="0" w:color="D9D9E3"/>
                <w:bottom w:val="single" w:sz="2" w:space="0" w:color="D9D9E3"/>
                <w:right w:val="single" w:sz="2" w:space="0" w:color="D9D9E3"/>
              </w:divBdr>
              <w:divsChild>
                <w:div w:id="324475547">
                  <w:marLeft w:val="0"/>
                  <w:marRight w:val="0"/>
                  <w:marTop w:val="0"/>
                  <w:marBottom w:val="0"/>
                  <w:divBdr>
                    <w:top w:val="single" w:sz="2" w:space="0" w:color="D9D9E3"/>
                    <w:left w:val="single" w:sz="2" w:space="0" w:color="D9D9E3"/>
                    <w:bottom w:val="single" w:sz="2" w:space="0" w:color="D9D9E3"/>
                    <w:right w:val="single" w:sz="2" w:space="0" w:color="D9D9E3"/>
                  </w:divBdr>
                  <w:divsChild>
                    <w:div w:id="834153719">
                      <w:marLeft w:val="0"/>
                      <w:marRight w:val="0"/>
                      <w:marTop w:val="0"/>
                      <w:marBottom w:val="0"/>
                      <w:divBdr>
                        <w:top w:val="single" w:sz="2" w:space="0" w:color="D9D9E3"/>
                        <w:left w:val="single" w:sz="2" w:space="0" w:color="D9D9E3"/>
                        <w:bottom w:val="single" w:sz="2" w:space="0" w:color="D9D9E3"/>
                        <w:right w:val="single" w:sz="2" w:space="0" w:color="D9D9E3"/>
                      </w:divBdr>
                      <w:divsChild>
                        <w:div w:id="468859602">
                          <w:marLeft w:val="0"/>
                          <w:marRight w:val="0"/>
                          <w:marTop w:val="0"/>
                          <w:marBottom w:val="0"/>
                          <w:divBdr>
                            <w:top w:val="single" w:sz="2" w:space="0" w:color="D9D9E3"/>
                            <w:left w:val="single" w:sz="2" w:space="0" w:color="D9D9E3"/>
                            <w:bottom w:val="single" w:sz="2" w:space="0" w:color="D9D9E3"/>
                            <w:right w:val="single" w:sz="2" w:space="0" w:color="D9D9E3"/>
                          </w:divBdr>
                          <w:divsChild>
                            <w:div w:id="1179810802">
                              <w:marLeft w:val="0"/>
                              <w:marRight w:val="0"/>
                              <w:marTop w:val="100"/>
                              <w:marBottom w:val="100"/>
                              <w:divBdr>
                                <w:top w:val="single" w:sz="2" w:space="0" w:color="D9D9E3"/>
                                <w:left w:val="single" w:sz="2" w:space="0" w:color="D9D9E3"/>
                                <w:bottom w:val="single" w:sz="2" w:space="0" w:color="D9D9E3"/>
                                <w:right w:val="single" w:sz="2" w:space="0" w:color="D9D9E3"/>
                              </w:divBdr>
                              <w:divsChild>
                                <w:div w:id="499926860">
                                  <w:marLeft w:val="0"/>
                                  <w:marRight w:val="0"/>
                                  <w:marTop w:val="0"/>
                                  <w:marBottom w:val="0"/>
                                  <w:divBdr>
                                    <w:top w:val="single" w:sz="2" w:space="0" w:color="D9D9E3"/>
                                    <w:left w:val="single" w:sz="2" w:space="0" w:color="D9D9E3"/>
                                    <w:bottom w:val="single" w:sz="2" w:space="0" w:color="D9D9E3"/>
                                    <w:right w:val="single" w:sz="2" w:space="0" w:color="D9D9E3"/>
                                  </w:divBdr>
                                  <w:divsChild>
                                    <w:div w:id="1105227254">
                                      <w:marLeft w:val="0"/>
                                      <w:marRight w:val="0"/>
                                      <w:marTop w:val="0"/>
                                      <w:marBottom w:val="0"/>
                                      <w:divBdr>
                                        <w:top w:val="single" w:sz="2" w:space="0" w:color="D9D9E3"/>
                                        <w:left w:val="single" w:sz="2" w:space="0" w:color="D9D9E3"/>
                                        <w:bottom w:val="single" w:sz="2" w:space="0" w:color="D9D9E3"/>
                                        <w:right w:val="single" w:sz="2" w:space="0" w:color="D9D9E3"/>
                                      </w:divBdr>
                                      <w:divsChild>
                                        <w:div w:id="833565111">
                                          <w:marLeft w:val="0"/>
                                          <w:marRight w:val="0"/>
                                          <w:marTop w:val="0"/>
                                          <w:marBottom w:val="0"/>
                                          <w:divBdr>
                                            <w:top w:val="single" w:sz="2" w:space="0" w:color="D9D9E3"/>
                                            <w:left w:val="single" w:sz="2" w:space="0" w:color="D9D9E3"/>
                                            <w:bottom w:val="single" w:sz="2" w:space="0" w:color="D9D9E3"/>
                                            <w:right w:val="single" w:sz="2" w:space="0" w:color="D9D9E3"/>
                                          </w:divBdr>
                                          <w:divsChild>
                                            <w:div w:id="252204223">
                                              <w:marLeft w:val="0"/>
                                              <w:marRight w:val="0"/>
                                              <w:marTop w:val="0"/>
                                              <w:marBottom w:val="0"/>
                                              <w:divBdr>
                                                <w:top w:val="single" w:sz="2" w:space="0" w:color="D9D9E3"/>
                                                <w:left w:val="single" w:sz="2" w:space="0" w:color="D9D9E3"/>
                                                <w:bottom w:val="single" w:sz="2" w:space="0" w:color="D9D9E3"/>
                                                <w:right w:val="single" w:sz="2" w:space="0" w:color="D9D9E3"/>
                                              </w:divBdr>
                                              <w:divsChild>
                                                <w:div w:id="2089690051">
                                                  <w:marLeft w:val="0"/>
                                                  <w:marRight w:val="0"/>
                                                  <w:marTop w:val="0"/>
                                                  <w:marBottom w:val="0"/>
                                                  <w:divBdr>
                                                    <w:top w:val="single" w:sz="2" w:space="0" w:color="D9D9E3"/>
                                                    <w:left w:val="single" w:sz="2" w:space="0" w:color="D9D9E3"/>
                                                    <w:bottom w:val="single" w:sz="2" w:space="0" w:color="D9D9E3"/>
                                                    <w:right w:val="single" w:sz="2" w:space="0" w:color="D9D9E3"/>
                                                  </w:divBdr>
                                                  <w:divsChild>
                                                    <w:div w:id="5261405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71601339">
          <w:marLeft w:val="0"/>
          <w:marRight w:val="0"/>
          <w:marTop w:val="0"/>
          <w:marBottom w:val="0"/>
          <w:divBdr>
            <w:top w:val="none" w:sz="0" w:space="0" w:color="auto"/>
            <w:left w:val="none" w:sz="0" w:space="0" w:color="auto"/>
            <w:bottom w:val="none" w:sz="0" w:space="0" w:color="auto"/>
            <w:right w:val="none" w:sz="0" w:space="0" w:color="auto"/>
          </w:divBdr>
        </w:div>
      </w:divsChild>
    </w:div>
    <w:div w:id="630326374">
      <w:bodyDiv w:val="1"/>
      <w:marLeft w:val="0"/>
      <w:marRight w:val="0"/>
      <w:marTop w:val="0"/>
      <w:marBottom w:val="0"/>
      <w:divBdr>
        <w:top w:val="none" w:sz="0" w:space="0" w:color="auto"/>
        <w:left w:val="none" w:sz="0" w:space="0" w:color="auto"/>
        <w:bottom w:val="none" w:sz="0" w:space="0" w:color="auto"/>
        <w:right w:val="none" w:sz="0" w:space="0" w:color="auto"/>
      </w:divBdr>
      <w:divsChild>
        <w:div w:id="1055469252">
          <w:marLeft w:val="0"/>
          <w:marRight w:val="0"/>
          <w:marTop w:val="0"/>
          <w:marBottom w:val="0"/>
          <w:divBdr>
            <w:top w:val="none" w:sz="0" w:space="0" w:color="auto"/>
            <w:left w:val="none" w:sz="0" w:space="0" w:color="auto"/>
            <w:bottom w:val="none" w:sz="0" w:space="0" w:color="auto"/>
            <w:right w:val="none" w:sz="0" w:space="0" w:color="auto"/>
          </w:divBdr>
          <w:divsChild>
            <w:div w:id="1356927075">
              <w:marLeft w:val="0"/>
              <w:marRight w:val="0"/>
              <w:marTop w:val="0"/>
              <w:marBottom w:val="0"/>
              <w:divBdr>
                <w:top w:val="none" w:sz="0" w:space="0" w:color="auto"/>
                <w:left w:val="none" w:sz="0" w:space="0" w:color="auto"/>
                <w:bottom w:val="none" w:sz="0" w:space="0" w:color="auto"/>
                <w:right w:val="none" w:sz="0" w:space="0" w:color="auto"/>
              </w:divBdr>
              <w:divsChild>
                <w:div w:id="811559318">
                  <w:marLeft w:val="0"/>
                  <w:marRight w:val="0"/>
                  <w:marTop w:val="0"/>
                  <w:marBottom w:val="0"/>
                  <w:divBdr>
                    <w:top w:val="none" w:sz="0" w:space="0" w:color="auto"/>
                    <w:left w:val="none" w:sz="0" w:space="0" w:color="auto"/>
                    <w:bottom w:val="none" w:sz="0" w:space="0" w:color="auto"/>
                    <w:right w:val="none" w:sz="0" w:space="0" w:color="auto"/>
                  </w:divBdr>
                  <w:divsChild>
                    <w:div w:id="1715346685">
                      <w:marLeft w:val="0"/>
                      <w:marRight w:val="0"/>
                      <w:marTop w:val="0"/>
                      <w:marBottom w:val="0"/>
                      <w:divBdr>
                        <w:top w:val="none" w:sz="0" w:space="0" w:color="auto"/>
                        <w:left w:val="none" w:sz="0" w:space="0" w:color="auto"/>
                        <w:bottom w:val="none" w:sz="0" w:space="0" w:color="auto"/>
                        <w:right w:val="none" w:sz="0" w:space="0" w:color="auto"/>
                      </w:divBdr>
                      <w:divsChild>
                        <w:div w:id="1580796387">
                          <w:marLeft w:val="0"/>
                          <w:marRight w:val="0"/>
                          <w:marTop w:val="0"/>
                          <w:marBottom w:val="0"/>
                          <w:divBdr>
                            <w:top w:val="none" w:sz="0" w:space="0" w:color="auto"/>
                            <w:left w:val="none" w:sz="0" w:space="0" w:color="auto"/>
                            <w:bottom w:val="none" w:sz="0" w:space="0" w:color="auto"/>
                            <w:right w:val="none" w:sz="0" w:space="0" w:color="auto"/>
                          </w:divBdr>
                          <w:divsChild>
                            <w:div w:id="1625228537">
                              <w:marLeft w:val="0"/>
                              <w:marRight w:val="0"/>
                              <w:marTop w:val="0"/>
                              <w:marBottom w:val="0"/>
                              <w:divBdr>
                                <w:top w:val="none" w:sz="0" w:space="0" w:color="auto"/>
                                <w:left w:val="none" w:sz="0" w:space="0" w:color="auto"/>
                                <w:bottom w:val="none" w:sz="0" w:space="0" w:color="auto"/>
                                <w:right w:val="none" w:sz="0" w:space="0" w:color="auto"/>
                              </w:divBdr>
                              <w:divsChild>
                                <w:div w:id="1269004422">
                                  <w:marLeft w:val="0"/>
                                  <w:marRight w:val="0"/>
                                  <w:marTop w:val="0"/>
                                  <w:marBottom w:val="0"/>
                                  <w:divBdr>
                                    <w:top w:val="single" w:sz="6" w:space="15" w:color="D7E9FF"/>
                                    <w:left w:val="single" w:sz="6" w:space="15" w:color="D7E9FF"/>
                                    <w:bottom w:val="single" w:sz="6" w:space="15" w:color="D7E9FF"/>
                                    <w:right w:val="single" w:sz="6" w:space="15" w:color="D7E9FF"/>
                                  </w:divBdr>
                                </w:div>
                              </w:divsChild>
                            </w:div>
                          </w:divsChild>
                        </w:div>
                      </w:divsChild>
                    </w:div>
                  </w:divsChild>
                </w:div>
              </w:divsChild>
            </w:div>
          </w:divsChild>
        </w:div>
      </w:divsChild>
    </w:div>
    <w:div w:id="636957149">
      <w:bodyDiv w:val="1"/>
      <w:marLeft w:val="0"/>
      <w:marRight w:val="0"/>
      <w:marTop w:val="0"/>
      <w:marBottom w:val="0"/>
      <w:divBdr>
        <w:top w:val="none" w:sz="0" w:space="0" w:color="auto"/>
        <w:left w:val="none" w:sz="0" w:space="0" w:color="auto"/>
        <w:bottom w:val="none" w:sz="0" w:space="0" w:color="auto"/>
        <w:right w:val="none" w:sz="0" w:space="0" w:color="auto"/>
      </w:divBdr>
      <w:divsChild>
        <w:div w:id="325599024">
          <w:marLeft w:val="0"/>
          <w:marRight w:val="0"/>
          <w:marTop w:val="0"/>
          <w:marBottom w:val="0"/>
          <w:divBdr>
            <w:top w:val="none" w:sz="0" w:space="0" w:color="auto"/>
            <w:left w:val="none" w:sz="0" w:space="0" w:color="auto"/>
            <w:bottom w:val="none" w:sz="0" w:space="0" w:color="auto"/>
            <w:right w:val="none" w:sz="0" w:space="0" w:color="auto"/>
          </w:divBdr>
        </w:div>
      </w:divsChild>
    </w:div>
    <w:div w:id="658579327">
      <w:bodyDiv w:val="1"/>
      <w:marLeft w:val="0"/>
      <w:marRight w:val="0"/>
      <w:marTop w:val="0"/>
      <w:marBottom w:val="0"/>
      <w:divBdr>
        <w:top w:val="none" w:sz="0" w:space="0" w:color="auto"/>
        <w:left w:val="none" w:sz="0" w:space="0" w:color="auto"/>
        <w:bottom w:val="none" w:sz="0" w:space="0" w:color="auto"/>
        <w:right w:val="none" w:sz="0" w:space="0" w:color="auto"/>
      </w:divBdr>
      <w:divsChild>
        <w:div w:id="872963164">
          <w:marLeft w:val="0"/>
          <w:marRight w:val="0"/>
          <w:marTop w:val="0"/>
          <w:marBottom w:val="0"/>
          <w:divBdr>
            <w:top w:val="single" w:sz="2" w:space="0" w:color="E3E3E3"/>
            <w:left w:val="single" w:sz="2" w:space="0" w:color="E3E3E3"/>
            <w:bottom w:val="single" w:sz="2" w:space="0" w:color="E3E3E3"/>
            <w:right w:val="single" w:sz="2" w:space="0" w:color="E3E3E3"/>
          </w:divBdr>
          <w:divsChild>
            <w:div w:id="1133600402">
              <w:marLeft w:val="0"/>
              <w:marRight w:val="0"/>
              <w:marTop w:val="0"/>
              <w:marBottom w:val="0"/>
              <w:divBdr>
                <w:top w:val="single" w:sz="2" w:space="0" w:color="E3E3E3"/>
                <w:left w:val="single" w:sz="2" w:space="0" w:color="E3E3E3"/>
                <w:bottom w:val="single" w:sz="2" w:space="0" w:color="E3E3E3"/>
                <w:right w:val="single" w:sz="2" w:space="0" w:color="E3E3E3"/>
              </w:divBdr>
              <w:divsChild>
                <w:div w:id="833375069">
                  <w:marLeft w:val="0"/>
                  <w:marRight w:val="0"/>
                  <w:marTop w:val="0"/>
                  <w:marBottom w:val="0"/>
                  <w:divBdr>
                    <w:top w:val="single" w:sz="2" w:space="0" w:color="E3E3E3"/>
                    <w:left w:val="single" w:sz="2" w:space="0" w:color="E3E3E3"/>
                    <w:bottom w:val="single" w:sz="2" w:space="0" w:color="E3E3E3"/>
                    <w:right w:val="single" w:sz="2" w:space="0" w:color="E3E3E3"/>
                  </w:divBdr>
                  <w:divsChild>
                    <w:div w:id="1074665755">
                      <w:marLeft w:val="0"/>
                      <w:marRight w:val="0"/>
                      <w:marTop w:val="0"/>
                      <w:marBottom w:val="0"/>
                      <w:divBdr>
                        <w:top w:val="single" w:sz="2" w:space="0" w:color="E3E3E3"/>
                        <w:left w:val="single" w:sz="2" w:space="0" w:color="E3E3E3"/>
                        <w:bottom w:val="single" w:sz="2" w:space="0" w:color="E3E3E3"/>
                        <w:right w:val="single" w:sz="2" w:space="0" w:color="E3E3E3"/>
                      </w:divBdr>
                      <w:divsChild>
                        <w:div w:id="1589995469">
                          <w:marLeft w:val="0"/>
                          <w:marRight w:val="0"/>
                          <w:marTop w:val="0"/>
                          <w:marBottom w:val="0"/>
                          <w:divBdr>
                            <w:top w:val="single" w:sz="2" w:space="0" w:color="E3E3E3"/>
                            <w:left w:val="single" w:sz="2" w:space="0" w:color="E3E3E3"/>
                            <w:bottom w:val="single" w:sz="2" w:space="0" w:color="E3E3E3"/>
                            <w:right w:val="single" w:sz="2" w:space="0" w:color="E3E3E3"/>
                          </w:divBdr>
                          <w:divsChild>
                            <w:div w:id="172454786">
                              <w:marLeft w:val="0"/>
                              <w:marRight w:val="0"/>
                              <w:marTop w:val="0"/>
                              <w:marBottom w:val="0"/>
                              <w:divBdr>
                                <w:top w:val="single" w:sz="2" w:space="0" w:color="E3E3E3"/>
                                <w:left w:val="single" w:sz="2" w:space="0" w:color="E3E3E3"/>
                                <w:bottom w:val="single" w:sz="2" w:space="0" w:color="E3E3E3"/>
                                <w:right w:val="single" w:sz="2" w:space="0" w:color="E3E3E3"/>
                              </w:divBdr>
                              <w:divsChild>
                                <w:div w:id="222915018">
                                  <w:marLeft w:val="0"/>
                                  <w:marRight w:val="0"/>
                                  <w:marTop w:val="100"/>
                                  <w:marBottom w:val="100"/>
                                  <w:divBdr>
                                    <w:top w:val="single" w:sz="2" w:space="0" w:color="E3E3E3"/>
                                    <w:left w:val="single" w:sz="2" w:space="0" w:color="E3E3E3"/>
                                    <w:bottom w:val="single" w:sz="2" w:space="0" w:color="E3E3E3"/>
                                    <w:right w:val="single" w:sz="2" w:space="0" w:color="E3E3E3"/>
                                  </w:divBdr>
                                  <w:divsChild>
                                    <w:div w:id="218975898">
                                      <w:marLeft w:val="0"/>
                                      <w:marRight w:val="0"/>
                                      <w:marTop w:val="0"/>
                                      <w:marBottom w:val="0"/>
                                      <w:divBdr>
                                        <w:top w:val="single" w:sz="2" w:space="0" w:color="E3E3E3"/>
                                        <w:left w:val="single" w:sz="2" w:space="0" w:color="E3E3E3"/>
                                        <w:bottom w:val="single" w:sz="2" w:space="0" w:color="E3E3E3"/>
                                        <w:right w:val="single" w:sz="2" w:space="0" w:color="E3E3E3"/>
                                      </w:divBdr>
                                      <w:divsChild>
                                        <w:div w:id="1706515069">
                                          <w:marLeft w:val="0"/>
                                          <w:marRight w:val="0"/>
                                          <w:marTop w:val="0"/>
                                          <w:marBottom w:val="0"/>
                                          <w:divBdr>
                                            <w:top w:val="single" w:sz="2" w:space="0" w:color="E3E3E3"/>
                                            <w:left w:val="single" w:sz="2" w:space="0" w:color="E3E3E3"/>
                                            <w:bottom w:val="single" w:sz="2" w:space="0" w:color="E3E3E3"/>
                                            <w:right w:val="single" w:sz="2" w:space="0" w:color="E3E3E3"/>
                                          </w:divBdr>
                                          <w:divsChild>
                                            <w:div w:id="859858550">
                                              <w:marLeft w:val="0"/>
                                              <w:marRight w:val="0"/>
                                              <w:marTop w:val="0"/>
                                              <w:marBottom w:val="0"/>
                                              <w:divBdr>
                                                <w:top w:val="single" w:sz="2" w:space="0" w:color="E3E3E3"/>
                                                <w:left w:val="single" w:sz="2" w:space="0" w:color="E3E3E3"/>
                                                <w:bottom w:val="single" w:sz="2" w:space="0" w:color="E3E3E3"/>
                                                <w:right w:val="single" w:sz="2" w:space="0" w:color="E3E3E3"/>
                                              </w:divBdr>
                                              <w:divsChild>
                                                <w:div w:id="445121658">
                                                  <w:marLeft w:val="0"/>
                                                  <w:marRight w:val="0"/>
                                                  <w:marTop w:val="0"/>
                                                  <w:marBottom w:val="0"/>
                                                  <w:divBdr>
                                                    <w:top w:val="single" w:sz="2" w:space="0" w:color="E3E3E3"/>
                                                    <w:left w:val="single" w:sz="2" w:space="0" w:color="E3E3E3"/>
                                                    <w:bottom w:val="single" w:sz="2" w:space="0" w:color="E3E3E3"/>
                                                    <w:right w:val="single" w:sz="2" w:space="0" w:color="E3E3E3"/>
                                                  </w:divBdr>
                                                  <w:divsChild>
                                                    <w:div w:id="1437141994">
                                                      <w:marLeft w:val="0"/>
                                                      <w:marRight w:val="0"/>
                                                      <w:marTop w:val="0"/>
                                                      <w:marBottom w:val="0"/>
                                                      <w:divBdr>
                                                        <w:top w:val="single" w:sz="2" w:space="0" w:color="E3E3E3"/>
                                                        <w:left w:val="single" w:sz="2" w:space="0" w:color="E3E3E3"/>
                                                        <w:bottom w:val="single" w:sz="2" w:space="0" w:color="E3E3E3"/>
                                                        <w:right w:val="single" w:sz="2" w:space="0" w:color="E3E3E3"/>
                                                      </w:divBdr>
                                                      <w:divsChild>
                                                        <w:div w:id="11624283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432236600">
          <w:marLeft w:val="0"/>
          <w:marRight w:val="0"/>
          <w:marTop w:val="0"/>
          <w:marBottom w:val="0"/>
          <w:divBdr>
            <w:top w:val="none" w:sz="0" w:space="0" w:color="auto"/>
            <w:left w:val="none" w:sz="0" w:space="0" w:color="auto"/>
            <w:bottom w:val="none" w:sz="0" w:space="0" w:color="auto"/>
            <w:right w:val="none" w:sz="0" w:space="0" w:color="auto"/>
          </w:divBdr>
        </w:div>
      </w:divsChild>
    </w:div>
    <w:div w:id="675570733">
      <w:bodyDiv w:val="1"/>
      <w:marLeft w:val="0"/>
      <w:marRight w:val="0"/>
      <w:marTop w:val="0"/>
      <w:marBottom w:val="0"/>
      <w:divBdr>
        <w:top w:val="none" w:sz="0" w:space="0" w:color="auto"/>
        <w:left w:val="none" w:sz="0" w:space="0" w:color="auto"/>
        <w:bottom w:val="none" w:sz="0" w:space="0" w:color="auto"/>
        <w:right w:val="none" w:sz="0" w:space="0" w:color="auto"/>
      </w:divBdr>
    </w:div>
    <w:div w:id="696004183">
      <w:bodyDiv w:val="1"/>
      <w:marLeft w:val="0"/>
      <w:marRight w:val="0"/>
      <w:marTop w:val="0"/>
      <w:marBottom w:val="0"/>
      <w:divBdr>
        <w:top w:val="none" w:sz="0" w:space="0" w:color="auto"/>
        <w:left w:val="none" w:sz="0" w:space="0" w:color="auto"/>
        <w:bottom w:val="none" w:sz="0" w:space="0" w:color="auto"/>
        <w:right w:val="none" w:sz="0" w:space="0" w:color="auto"/>
      </w:divBdr>
      <w:divsChild>
        <w:div w:id="1709333591">
          <w:marLeft w:val="0"/>
          <w:marRight w:val="0"/>
          <w:marTop w:val="0"/>
          <w:marBottom w:val="0"/>
          <w:divBdr>
            <w:top w:val="none" w:sz="0" w:space="0" w:color="auto"/>
            <w:left w:val="none" w:sz="0" w:space="0" w:color="auto"/>
            <w:bottom w:val="none" w:sz="0" w:space="0" w:color="auto"/>
            <w:right w:val="none" w:sz="0" w:space="0" w:color="auto"/>
          </w:divBdr>
        </w:div>
      </w:divsChild>
    </w:div>
    <w:div w:id="696809431">
      <w:bodyDiv w:val="1"/>
      <w:marLeft w:val="0"/>
      <w:marRight w:val="0"/>
      <w:marTop w:val="0"/>
      <w:marBottom w:val="0"/>
      <w:divBdr>
        <w:top w:val="none" w:sz="0" w:space="0" w:color="auto"/>
        <w:left w:val="none" w:sz="0" w:space="0" w:color="auto"/>
        <w:bottom w:val="none" w:sz="0" w:space="0" w:color="auto"/>
        <w:right w:val="none" w:sz="0" w:space="0" w:color="auto"/>
      </w:divBdr>
      <w:divsChild>
        <w:div w:id="619337451">
          <w:marLeft w:val="0"/>
          <w:marRight w:val="0"/>
          <w:marTop w:val="0"/>
          <w:marBottom w:val="0"/>
          <w:divBdr>
            <w:top w:val="none" w:sz="0" w:space="0" w:color="auto"/>
            <w:left w:val="none" w:sz="0" w:space="0" w:color="auto"/>
            <w:bottom w:val="none" w:sz="0" w:space="0" w:color="auto"/>
            <w:right w:val="none" w:sz="0" w:space="0" w:color="auto"/>
          </w:divBdr>
        </w:div>
      </w:divsChild>
    </w:div>
    <w:div w:id="697773580">
      <w:bodyDiv w:val="1"/>
      <w:marLeft w:val="0"/>
      <w:marRight w:val="0"/>
      <w:marTop w:val="0"/>
      <w:marBottom w:val="0"/>
      <w:divBdr>
        <w:top w:val="none" w:sz="0" w:space="0" w:color="auto"/>
        <w:left w:val="none" w:sz="0" w:space="0" w:color="auto"/>
        <w:bottom w:val="none" w:sz="0" w:space="0" w:color="auto"/>
        <w:right w:val="none" w:sz="0" w:space="0" w:color="auto"/>
      </w:divBdr>
      <w:divsChild>
        <w:div w:id="2040466370">
          <w:marLeft w:val="0"/>
          <w:marRight w:val="0"/>
          <w:marTop w:val="0"/>
          <w:marBottom w:val="0"/>
          <w:divBdr>
            <w:top w:val="none" w:sz="0" w:space="0" w:color="auto"/>
            <w:left w:val="none" w:sz="0" w:space="0" w:color="auto"/>
            <w:bottom w:val="none" w:sz="0" w:space="0" w:color="auto"/>
            <w:right w:val="none" w:sz="0" w:space="0" w:color="auto"/>
          </w:divBdr>
        </w:div>
      </w:divsChild>
    </w:div>
    <w:div w:id="718551755">
      <w:bodyDiv w:val="1"/>
      <w:marLeft w:val="0"/>
      <w:marRight w:val="0"/>
      <w:marTop w:val="0"/>
      <w:marBottom w:val="0"/>
      <w:divBdr>
        <w:top w:val="none" w:sz="0" w:space="0" w:color="auto"/>
        <w:left w:val="none" w:sz="0" w:space="0" w:color="auto"/>
        <w:bottom w:val="none" w:sz="0" w:space="0" w:color="auto"/>
        <w:right w:val="none" w:sz="0" w:space="0" w:color="auto"/>
      </w:divBdr>
      <w:divsChild>
        <w:div w:id="981545668">
          <w:marLeft w:val="0"/>
          <w:marRight w:val="0"/>
          <w:marTop w:val="0"/>
          <w:marBottom w:val="0"/>
          <w:divBdr>
            <w:top w:val="none" w:sz="0" w:space="0" w:color="auto"/>
            <w:left w:val="none" w:sz="0" w:space="0" w:color="auto"/>
            <w:bottom w:val="none" w:sz="0" w:space="0" w:color="auto"/>
            <w:right w:val="none" w:sz="0" w:space="0" w:color="auto"/>
          </w:divBdr>
        </w:div>
      </w:divsChild>
    </w:div>
    <w:div w:id="741296839">
      <w:bodyDiv w:val="1"/>
      <w:marLeft w:val="0"/>
      <w:marRight w:val="0"/>
      <w:marTop w:val="0"/>
      <w:marBottom w:val="0"/>
      <w:divBdr>
        <w:top w:val="none" w:sz="0" w:space="0" w:color="auto"/>
        <w:left w:val="none" w:sz="0" w:space="0" w:color="auto"/>
        <w:bottom w:val="none" w:sz="0" w:space="0" w:color="auto"/>
        <w:right w:val="none" w:sz="0" w:space="0" w:color="auto"/>
      </w:divBdr>
      <w:divsChild>
        <w:div w:id="922032231">
          <w:marLeft w:val="0"/>
          <w:marRight w:val="0"/>
          <w:marTop w:val="0"/>
          <w:marBottom w:val="0"/>
          <w:divBdr>
            <w:top w:val="none" w:sz="0" w:space="0" w:color="auto"/>
            <w:left w:val="none" w:sz="0" w:space="0" w:color="auto"/>
            <w:bottom w:val="none" w:sz="0" w:space="0" w:color="auto"/>
            <w:right w:val="none" w:sz="0" w:space="0" w:color="auto"/>
          </w:divBdr>
        </w:div>
      </w:divsChild>
    </w:div>
    <w:div w:id="760106527">
      <w:bodyDiv w:val="1"/>
      <w:marLeft w:val="0"/>
      <w:marRight w:val="0"/>
      <w:marTop w:val="0"/>
      <w:marBottom w:val="0"/>
      <w:divBdr>
        <w:top w:val="none" w:sz="0" w:space="0" w:color="auto"/>
        <w:left w:val="none" w:sz="0" w:space="0" w:color="auto"/>
        <w:bottom w:val="none" w:sz="0" w:space="0" w:color="auto"/>
        <w:right w:val="none" w:sz="0" w:space="0" w:color="auto"/>
      </w:divBdr>
      <w:divsChild>
        <w:div w:id="514999622">
          <w:marLeft w:val="0"/>
          <w:marRight w:val="0"/>
          <w:marTop w:val="0"/>
          <w:marBottom w:val="0"/>
          <w:divBdr>
            <w:top w:val="none" w:sz="0" w:space="0" w:color="auto"/>
            <w:left w:val="none" w:sz="0" w:space="0" w:color="auto"/>
            <w:bottom w:val="none" w:sz="0" w:space="0" w:color="auto"/>
            <w:right w:val="none" w:sz="0" w:space="0" w:color="auto"/>
          </w:divBdr>
        </w:div>
      </w:divsChild>
    </w:div>
    <w:div w:id="764157136">
      <w:bodyDiv w:val="1"/>
      <w:marLeft w:val="0"/>
      <w:marRight w:val="0"/>
      <w:marTop w:val="0"/>
      <w:marBottom w:val="0"/>
      <w:divBdr>
        <w:top w:val="none" w:sz="0" w:space="0" w:color="auto"/>
        <w:left w:val="none" w:sz="0" w:space="0" w:color="auto"/>
        <w:bottom w:val="none" w:sz="0" w:space="0" w:color="auto"/>
        <w:right w:val="none" w:sz="0" w:space="0" w:color="auto"/>
      </w:divBdr>
    </w:div>
    <w:div w:id="793061205">
      <w:bodyDiv w:val="1"/>
      <w:marLeft w:val="0"/>
      <w:marRight w:val="0"/>
      <w:marTop w:val="0"/>
      <w:marBottom w:val="0"/>
      <w:divBdr>
        <w:top w:val="none" w:sz="0" w:space="0" w:color="auto"/>
        <w:left w:val="none" w:sz="0" w:space="0" w:color="auto"/>
        <w:bottom w:val="none" w:sz="0" w:space="0" w:color="auto"/>
        <w:right w:val="none" w:sz="0" w:space="0" w:color="auto"/>
      </w:divBdr>
      <w:divsChild>
        <w:div w:id="2068989297">
          <w:marLeft w:val="0"/>
          <w:marRight w:val="0"/>
          <w:marTop w:val="0"/>
          <w:marBottom w:val="0"/>
          <w:divBdr>
            <w:top w:val="none" w:sz="0" w:space="0" w:color="auto"/>
            <w:left w:val="none" w:sz="0" w:space="0" w:color="auto"/>
            <w:bottom w:val="none" w:sz="0" w:space="0" w:color="auto"/>
            <w:right w:val="none" w:sz="0" w:space="0" w:color="auto"/>
          </w:divBdr>
        </w:div>
      </w:divsChild>
    </w:div>
    <w:div w:id="803355556">
      <w:bodyDiv w:val="1"/>
      <w:marLeft w:val="0"/>
      <w:marRight w:val="0"/>
      <w:marTop w:val="0"/>
      <w:marBottom w:val="0"/>
      <w:divBdr>
        <w:top w:val="none" w:sz="0" w:space="0" w:color="auto"/>
        <w:left w:val="none" w:sz="0" w:space="0" w:color="auto"/>
        <w:bottom w:val="none" w:sz="0" w:space="0" w:color="auto"/>
        <w:right w:val="none" w:sz="0" w:space="0" w:color="auto"/>
      </w:divBdr>
      <w:divsChild>
        <w:div w:id="1847548885">
          <w:marLeft w:val="0"/>
          <w:marRight w:val="0"/>
          <w:marTop w:val="0"/>
          <w:marBottom w:val="0"/>
          <w:divBdr>
            <w:top w:val="none" w:sz="0" w:space="0" w:color="auto"/>
            <w:left w:val="none" w:sz="0" w:space="0" w:color="auto"/>
            <w:bottom w:val="none" w:sz="0" w:space="0" w:color="auto"/>
            <w:right w:val="none" w:sz="0" w:space="0" w:color="auto"/>
          </w:divBdr>
        </w:div>
      </w:divsChild>
    </w:div>
    <w:div w:id="839584285">
      <w:bodyDiv w:val="1"/>
      <w:marLeft w:val="0"/>
      <w:marRight w:val="0"/>
      <w:marTop w:val="0"/>
      <w:marBottom w:val="0"/>
      <w:divBdr>
        <w:top w:val="none" w:sz="0" w:space="0" w:color="auto"/>
        <w:left w:val="none" w:sz="0" w:space="0" w:color="auto"/>
        <w:bottom w:val="none" w:sz="0" w:space="0" w:color="auto"/>
        <w:right w:val="none" w:sz="0" w:space="0" w:color="auto"/>
      </w:divBdr>
      <w:divsChild>
        <w:div w:id="110441660">
          <w:marLeft w:val="0"/>
          <w:marRight w:val="0"/>
          <w:marTop w:val="0"/>
          <w:marBottom w:val="0"/>
          <w:divBdr>
            <w:top w:val="none" w:sz="0" w:space="0" w:color="auto"/>
            <w:left w:val="none" w:sz="0" w:space="0" w:color="auto"/>
            <w:bottom w:val="none" w:sz="0" w:space="0" w:color="auto"/>
            <w:right w:val="none" w:sz="0" w:space="0" w:color="auto"/>
          </w:divBdr>
        </w:div>
      </w:divsChild>
    </w:div>
    <w:div w:id="840857203">
      <w:bodyDiv w:val="1"/>
      <w:marLeft w:val="0"/>
      <w:marRight w:val="0"/>
      <w:marTop w:val="0"/>
      <w:marBottom w:val="0"/>
      <w:divBdr>
        <w:top w:val="none" w:sz="0" w:space="0" w:color="auto"/>
        <w:left w:val="none" w:sz="0" w:space="0" w:color="auto"/>
        <w:bottom w:val="none" w:sz="0" w:space="0" w:color="auto"/>
        <w:right w:val="none" w:sz="0" w:space="0" w:color="auto"/>
      </w:divBdr>
      <w:divsChild>
        <w:div w:id="458840636">
          <w:marLeft w:val="0"/>
          <w:marRight w:val="0"/>
          <w:marTop w:val="0"/>
          <w:marBottom w:val="0"/>
          <w:divBdr>
            <w:top w:val="single" w:sz="2" w:space="0" w:color="E3E3E3"/>
            <w:left w:val="single" w:sz="2" w:space="0" w:color="E3E3E3"/>
            <w:bottom w:val="single" w:sz="2" w:space="0" w:color="E3E3E3"/>
            <w:right w:val="single" w:sz="2" w:space="0" w:color="E3E3E3"/>
          </w:divBdr>
          <w:divsChild>
            <w:div w:id="1151217237">
              <w:marLeft w:val="0"/>
              <w:marRight w:val="0"/>
              <w:marTop w:val="0"/>
              <w:marBottom w:val="0"/>
              <w:divBdr>
                <w:top w:val="single" w:sz="2" w:space="0" w:color="E3E3E3"/>
                <w:left w:val="single" w:sz="2" w:space="0" w:color="E3E3E3"/>
                <w:bottom w:val="single" w:sz="2" w:space="0" w:color="E3E3E3"/>
                <w:right w:val="single" w:sz="2" w:space="0" w:color="E3E3E3"/>
              </w:divBdr>
              <w:divsChild>
                <w:div w:id="1048259145">
                  <w:marLeft w:val="0"/>
                  <w:marRight w:val="0"/>
                  <w:marTop w:val="0"/>
                  <w:marBottom w:val="0"/>
                  <w:divBdr>
                    <w:top w:val="single" w:sz="2" w:space="0" w:color="E3E3E3"/>
                    <w:left w:val="single" w:sz="2" w:space="0" w:color="E3E3E3"/>
                    <w:bottom w:val="single" w:sz="2" w:space="0" w:color="E3E3E3"/>
                    <w:right w:val="single" w:sz="2" w:space="0" w:color="E3E3E3"/>
                  </w:divBdr>
                  <w:divsChild>
                    <w:div w:id="148400510">
                      <w:marLeft w:val="0"/>
                      <w:marRight w:val="0"/>
                      <w:marTop w:val="0"/>
                      <w:marBottom w:val="0"/>
                      <w:divBdr>
                        <w:top w:val="single" w:sz="2" w:space="0" w:color="E3E3E3"/>
                        <w:left w:val="single" w:sz="2" w:space="0" w:color="E3E3E3"/>
                        <w:bottom w:val="single" w:sz="2" w:space="0" w:color="E3E3E3"/>
                        <w:right w:val="single" w:sz="2" w:space="0" w:color="E3E3E3"/>
                      </w:divBdr>
                      <w:divsChild>
                        <w:div w:id="1867206321">
                          <w:marLeft w:val="0"/>
                          <w:marRight w:val="0"/>
                          <w:marTop w:val="0"/>
                          <w:marBottom w:val="0"/>
                          <w:divBdr>
                            <w:top w:val="single" w:sz="2" w:space="0" w:color="E3E3E3"/>
                            <w:left w:val="single" w:sz="2" w:space="0" w:color="E3E3E3"/>
                            <w:bottom w:val="single" w:sz="2" w:space="0" w:color="E3E3E3"/>
                            <w:right w:val="single" w:sz="2" w:space="0" w:color="E3E3E3"/>
                          </w:divBdr>
                          <w:divsChild>
                            <w:div w:id="1139803022">
                              <w:marLeft w:val="0"/>
                              <w:marRight w:val="0"/>
                              <w:marTop w:val="0"/>
                              <w:marBottom w:val="0"/>
                              <w:divBdr>
                                <w:top w:val="single" w:sz="2" w:space="0" w:color="E3E3E3"/>
                                <w:left w:val="single" w:sz="2" w:space="0" w:color="E3E3E3"/>
                                <w:bottom w:val="single" w:sz="2" w:space="0" w:color="E3E3E3"/>
                                <w:right w:val="single" w:sz="2" w:space="0" w:color="E3E3E3"/>
                              </w:divBdr>
                              <w:divsChild>
                                <w:div w:id="1654791712">
                                  <w:marLeft w:val="0"/>
                                  <w:marRight w:val="0"/>
                                  <w:marTop w:val="100"/>
                                  <w:marBottom w:val="100"/>
                                  <w:divBdr>
                                    <w:top w:val="single" w:sz="2" w:space="0" w:color="E3E3E3"/>
                                    <w:left w:val="single" w:sz="2" w:space="0" w:color="E3E3E3"/>
                                    <w:bottom w:val="single" w:sz="2" w:space="0" w:color="E3E3E3"/>
                                    <w:right w:val="single" w:sz="2" w:space="0" w:color="E3E3E3"/>
                                  </w:divBdr>
                                  <w:divsChild>
                                    <w:div w:id="271790326">
                                      <w:marLeft w:val="0"/>
                                      <w:marRight w:val="0"/>
                                      <w:marTop w:val="0"/>
                                      <w:marBottom w:val="0"/>
                                      <w:divBdr>
                                        <w:top w:val="single" w:sz="2" w:space="0" w:color="E3E3E3"/>
                                        <w:left w:val="single" w:sz="2" w:space="0" w:color="E3E3E3"/>
                                        <w:bottom w:val="single" w:sz="2" w:space="0" w:color="E3E3E3"/>
                                        <w:right w:val="single" w:sz="2" w:space="0" w:color="E3E3E3"/>
                                      </w:divBdr>
                                      <w:divsChild>
                                        <w:div w:id="2141529208">
                                          <w:marLeft w:val="0"/>
                                          <w:marRight w:val="0"/>
                                          <w:marTop w:val="0"/>
                                          <w:marBottom w:val="0"/>
                                          <w:divBdr>
                                            <w:top w:val="single" w:sz="2" w:space="0" w:color="E3E3E3"/>
                                            <w:left w:val="single" w:sz="2" w:space="0" w:color="E3E3E3"/>
                                            <w:bottom w:val="single" w:sz="2" w:space="0" w:color="E3E3E3"/>
                                            <w:right w:val="single" w:sz="2" w:space="0" w:color="E3E3E3"/>
                                          </w:divBdr>
                                          <w:divsChild>
                                            <w:div w:id="148639648">
                                              <w:marLeft w:val="0"/>
                                              <w:marRight w:val="0"/>
                                              <w:marTop w:val="0"/>
                                              <w:marBottom w:val="0"/>
                                              <w:divBdr>
                                                <w:top w:val="single" w:sz="2" w:space="0" w:color="E3E3E3"/>
                                                <w:left w:val="single" w:sz="2" w:space="0" w:color="E3E3E3"/>
                                                <w:bottom w:val="single" w:sz="2" w:space="0" w:color="E3E3E3"/>
                                                <w:right w:val="single" w:sz="2" w:space="0" w:color="E3E3E3"/>
                                              </w:divBdr>
                                              <w:divsChild>
                                                <w:div w:id="1333605677">
                                                  <w:marLeft w:val="0"/>
                                                  <w:marRight w:val="0"/>
                                                  <w:marTop w:val="0"/>
                                                  <w:marBottom w:val="0"/>
                                                  <w:divBdr>
                                                    <w:top w:val="single" w:sz="2" w:space="0" w:color="E3E3E3"/>
                                                    <w:left w:val="single" w:sz="2" w:space="0" w:color="E3E3E3"/>
                                                    <w:bottom w:val="single" w:sz="2" w:space="0" w:color="E3E3E3"/>
                                                    <w:right w:val="single" w:sz="2" w:space="0" w:color="E3E3E3"/>
                                                  </w:divBdr>
                                                  <w:divsChild>
                                                    <w:div w:id="770009067">
                                                      <w:marLeft w:val="0"/>
                                                      <w:marRight w:val="0"/>
                                                      <w:marTop w:val="0"/>
                                                      <w:marBottom w:val="0"/>
                                                      <w:divBdr>
                                                        <w:top w:val="single" w:sz="2" w:space="0" w:color="E3E3E3"/>
                                                        <w:left w:val="single" w:sz="2" w:space="0" w:color="E3E3E3"/>
                                                        <w:bottom w:val="single" w:sz="2" w:space="0" w:color="E3E3E3"/>
                                                        <w:right w:val="single" w:sz="2" w:space="0" w:color="E3E3E3"/>
                                                      </w:divBdr>
                                                      <w:divsChild>
                                                        <w:div w:id="9482726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3439753">
          <w:marLeft w:val="0"/>
          <w:marRight w:val="0"/>
          <w:marTop w:val="0"/>
          <w:marBottom w:val="0"/>
          <w:divBdr>
            <w:top w:val="none" w:sz="0" w:space="0" w:color="auto"/>
            <w:left w:val="none" w:sz="0" w:space="0" w:color="auto"/>
            <w:bottom w:val="none" w:sz="0" w:space="0" w:color="auto"/>
            <w:right w:val="none" w:sz="0" w:space="0" w:color="auto"/>
          </w:divBdr>
        </w:div>
      </w:divsChild>
    </w:div>
    <w:div w:id="853418134">
      <w:bodyDiv w:val="1"/>
      <w:marLeft w:val="0"/>
      <w:marRight w:val="0"/>
      <w:marTop w:val="0"/>
      <w:marBottom w:val="0"/>
      <w:divBdr>
        <w:top w:val="none" w:sz="0" w:space="0" w:color="auto"/>
        <w:left w:val="none" w:sz="0" w:space="0" w:color="auto"/>
        <w:bottom w:val="none" w:sz="0" w:space="0" w:color="auto"/>
        <w:right w:val="none" w:sz="0" w:space="0" w:color="auto"/>
      </w:divBdr>
      <w:divsChild>
        <w:div w:id="365065722">
          <w:marLeft w:val="0"/>
          <w:marRight w:val="0"/>
          <w:marTop w:val="0"/>
          <w:marBottom w:val="0"/>
          <w:divBdr>
            <w:top w:val="single" w:sz="2" w:space="0" w:color="auto"/>
            <w:left w:val="single" w:sz="2" w:space="0" w:color="auto"/>
            <w:bottom w:val="single" w:sz="6" w:space="0" w:color="auto"/>
            <w:right w:val="single" w:sz="2" w:space="0" w:color="auto"/>
          </w:divBdr>
          <w:divsChild>
            <w:div w:id="55472557">
              <w:marLeft w:val="0"/>
              <w:marRight w:val="0"/>
              <w:marTop w:val="100"/>
              <w:marBottom w:val="100"/>
              <w:divBdr>
                <w:top w:val="single" w:sz="2" w:space="0" w:color="D9D9E3"/>
                <w:left w:val="single" w:sz="2" w:space="0" w:color="D9D9E3"/>
                <w:bottom w:val="single" w:sz="2" w:space="0" w:color="D9D9E3"/>
                <w:right w:val="single" w:sz="2" w:space="0" w:color="D9D9E3"/>
              </w:divBdr>
              <w:divsChild>
                <w:div w:id="272398798">
                  <w:marLeft w:val="0"/>
                  <w:marRight w:val="0"/>
                  <w:marTop w:val="0"/>
                  <w:marBottom w:val="0"/>
                  <w:divBdr>
                    <w:top w:val="single" w:sz="2" w:space="0" w:color="D9D9E3"/>
                    <w:left w:val="single" w:sz="2" w:space="0" w:color="D9D9E3"/>
                    <w:bottom w:val="single" w:sz="2" w:space="0" w:color="D9D9E3"/>
                    <w:right w:val="single" w:sz="2" w:space="0" w:color="D9D9E3"/>
                  </w:divBdr>
                  <w:divsChild>
                    <w:div w:id="1378578747">
                      <w:marLeft w:val="0"/>
                      <w:marRight w:val="0"/>
                      <w:marTop w:val="0"/>
                      <w:marBottom w:val="0"/>
                      <w:divBdr>
                        <w:top w:val="single" w:sz="2" w:space="0" w:color="D9D9E3"/>
                        <w:left w:val="single" w:sz="2" w:space="0" w:color="D9D9E3"/>
                        <w:bottom w:val="single" w:sz="2" w:space="0" w:color="D9D9E3"/>
                        <w:right w:val="single" w:sz="2" w:space="0" w:color="D9D9E3"/>
                      </w:divBdr>
                      <w:divsChild>
                        <w:div w:id="2134060394">
                          <w:marLeft w:val="0"/>
                          <w:marRight w:val="0"/>
                          <w:marTop w:val="0"/>
                          <w:marBottom w:val="0"/>
                          <w:divBdr>
                            <w:top w:val="single" w:sz="2" w:space="0" w:color="D9D9E3"/>
                            <w:left w:val="single" w:sz="2" w:space="0" w:color="D9D9E3"/>
                            <w:bottom w:val="single" w:sz="2" w:space="0" w:color="D9D9E3"/>
                            <w:right w:val="single" w:sz="2" w:space="0" w:color="D9D9E3"/>
                          </w:divBdr>
                          <w:divsChild>
                            <w:div w:id="1735162221">
                              <w:marLeft w:val="0"/>
                              <w:marRight w:val="0"/>
                              <w:marTop w:val="0"/>
                              <w:marBottom w:val="0"/>
                              <w:divBdr>
                                <w:top w:val="single" w:sz="2" w:space="0" w:color="D9D9E3"/>
                                <w:left w:val="single" w:sz="2" w:space="0" w:color="D9D9E3"/>
                                <w:bottom w:val="single" w:sz="2" w:space="0" w:color="D9D9E3"/>
                                <w:right w:val="single" w:sz="2" w:space="0" w:color="D9D9E3"/>
                              </w:divBdr>
                              <w:divsChild>
                                <w:div w:id="7633836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52906798">
      <w:bodyDiv w:val="1"/>
      <w:marLeft w:val="0"/>
      <w:marRight w:val="0"/>
      <w:marTop w:val="0"/>
      <w:marBottom w:val="0"/>
      <w:divBdr>
        <w:top w:val="none" w:sz="0" w:space="0" w:color="auto"/>
        <w:left w:val="none" w:sz="0" w:space="0" w:color="auto"/>
        <w:bottom w:val="none" w:sz="0" w:space="0" w:color="auto"/>
        <w:right w:val="none" w:sz="0" w:space="0" w:color="auto"/>
      </w:divBdr>
      <w:divsChild>
        <w:div w:id="1558470481">
          <w:marLeft w:val="0"/>
          <w:marRight w:val="0"/>
          <w:marTop w:val="0"/>
          <w:marBottom w:val="0"/>
          <w:divBdr>
            <w:top w:val="none" w:sz="0" w:space="0" w:color="auto"/>
            <w:left w:val="none" w:sz="0" w:space="0" w:color="auto"/>
            <w:bottom w:val="none" w:sz="0" w:space="0" w:color="auto"/>
            <w:right w:val="none" w:sz="0" w:space="0" w:color="auto"/>
          </w:divBdr>
        </w:div>
      </w:divsChild>
    </w:div>
    <w:div w:id="962737134">
      <w:bodyDiv w:val="1"/>
      <w:marLeft w:val="0"/>
      <w:marRight w:val="0"/>
      <w:marTop w:val="0"/>
      <w:marBottom w:val="0"/>
      <w:divBdr>
        <w:top w:val="none" w:sz="0" w:space="0" w:color="auto"/>
        <w:left w:val="none" w:sz="0" w:space="0" w:color="auto"/>
        <w:bottom w:val="none" w:sz="0" w:space="0" w:color="auto"/>
        <w:right w:val="none" w:sz="0" w:space="0" w:color="auto"/>
      </w:divBdr>
      <w:divsChild>
        <w:div w:id="1591886547">
          <w:marLeft w:val="0"/>
          <w:marRight w:val="0"/>
          <w:marTop w:val="0"/>
          <w:marBottom w:val="0"/>
          <w:divBdr>
            <w:top w:val="none" w:sz="0" w:space="0" w:color="auto"/>
            <w:left w:val="none" w:sz="0" w:space="0" w:color="auto"/>
            <w:bottom w:val="none" w:sz="0" w:space="0" w:color="auto"/>
            <w:right w:val="none" w:sz="0" w:space="0" w:color="auto"/>
          </w:divBdr>
          <w:divsChild>
            <w:div w:id="1118568721">
              <w:marLeft w:val="0"/>
              <w:marRight w:val="0"/>
              <w:marTop w:val="0"/>
              <w:marBottom w:val="0"/>
              <w:divBdr>
                <w:top w:val="none" w:sz="0" w:space="0" w:color="auto"/>
                <w:left w:val="none" w:sz="0" w:space="0" w:color="auto"/>
                <w:bottom w:val="none" w:sz="0" w:space="0" w:color="auto"/>
                <w:right w:val="none" w:sz="0" w:space="0" w:color="auto"/>
              </w:divBdr>
              <w:divsChild>
                <w:div w:id="1390496478">
                  <w:marLeft w:val="0"/>
                  <w:marRight w:val="0"/>
                  <w:marTop w:val="0"/>
                  <w:marBottom w:val="0"/>
                  <w:divBdr>
                    <w:top w:val="none" w:sz="0" w:space="0" w:color="auto"/>
                    <w:left w:val="none" w:sz="0" w:space="0" w:color="auto"/>
                    <w:bottom w:val="none" w:sz="0" w:space="0" w:color="auto"/>
                    <w:right w:val="none" w:sz="0" w:space="0" w:color="auto"/>
                  </w:divBdr>
                  <w:divsChild>
                    <w:div w:id="1266572754">
                      <w:marLeft w:val="0"/>
                      <w:marRight w:val="0"/>
                      <w:marTop w:val="0"/>
                      <w:marBottom w:val="0"/>
                      <w:divBdr>
                        <w:top w:val="none" w:sz="0" w:space="0" w:color="auto"/>
                        <w:left w:val="none" w:sz="0" w:space="0" w:color="auto"/>
                        <w:bottom w:val="none" w:sz="0" w:space="0" w:color="auto"/>
                        <w:right w:val="none" w:sz="0" w:space="0" w:color="auto"/>
                      </w:divBdr>
                      <w:divsChild>
                        <w:div w:id="1500347426">
                          <w:marLeft w:val="0"/>
                          <w:marRight w:val="0"/>
                          <w:marTop w:val="0"/>
                          <w:marBottom w:val="0"/>
                          <w:divBdr>
                            <w:top w:val="none" w:sz="0" w:space="0" w:color="auto"/>
                            <w:left w:val="none" w:sz="0" w:space="0" w:color="auto"/>
                            <w:bottom w:val="none" w:sz="0" w:space="0" w:color="auto"/>
                            <w:right w:val="none" w:sz="0" w:space="0" w:color="auto"/>
                          </w:divBdr>
                          <w:divsChild>
                            <w:div w:id="292978386">
                              <w:marLeft w:val="0"/>
                              <w:marRight w:val="0"/>
                              <w:marTop w:val="0"/>
                              <w:marBottom w:val="0"/>
                              <w:divBdr>
                                <w:top w:val="none" w:sz="0" w:space="0" w:color="auto"/>
                                <w:left w:val="none" w:sz="0" w:space="0" w:color="auto"/>
                                <w:bottom w:val="none" w:sz="0" w:space="0" w:color="auto"/>
                                <w:right w:val="none" w:sz="0" w:space="0" w:color="auto"/>
                              </w:divBdr>
                              <w:divsChild>
                                <w:div w:id="118190952">
                                  <w:marLeft w:val="0"/>
                                  <w:marRight w:val="0"/>
                                  <w:marTop w:val="0"/>
                                  <w:marBottom w:val="0"/>
                                  <w:divBdr>
                                    <w:top w:val="single" w:sz="6" w:space="15" w:color="D7E9FF"/>
                                    <w:left w:val="single" w:sz="6" w:space="15" w:color="D7E9FF"/>
                                    <w:bottom w:val="single" w:sz="6" w:space="15" w:color="D7E9FF"/>
                                    <w:right w:val="single" w:sz="6" w:space="15" w:color="D7E9FF"/>
                                  </w:divBdr>
                                </w:div>
                              </w:divsChild>
                            </w:div>
                          </w:divsChild>
                        </w:div>
                      </w:divsChild>
                    </w:div>
                  </w:divsChild>
                </w:div>
              </w:divsChild>
            </w:div>
          </w:divsChild>
        </w:div>
      </w:divsChild>
    </w:div>
    <w:div w:id="965311454">
      <w:bodyDiv w:val="1"/>
      <w:marLeft w:val="0"/>
      <w:marRight w:val="0"/>
      <w:marTop w:val="0"/>
      <w:marBottom w:val="0"/>
      <w:divBdr>
        <w:top w:val="none" w:sz="0" w:space="0" w:color="auto"/>
        <w:left w:val="none" w:sz="0" w:space="0" w:color="auto"/>
        <w:bottom w:val="none" w:sz="0" w:space="0" w:color="auto"/>
        <w:right w:val="none" w:sz="0" w:space="0" w:color="auto"/>
      </w:divBdr>
      <w:divsChild>
        <w:div w:id="955255443">
          <w:marLeft w:val="0"/>
          <w:marRight w:val="0"/>
          <w:marTop w:val="0"/>
          <w:marBottom w:val="0"/>
          <w:divBdr>
            <w:top w:val="none" w:sz="0" w:space="0" w:color="auto"/>
            <w:left w:val="none" w:sz="0" w:space="0" w:color="auto"/>
            <w:bottom w:val="none" w:sz="0" w:space="0" w:color="auto"/>
            <w:right w:val="none" w:sz="0" w:space="0" w:color="auto"/>
          </w:divBdr>
        </w:div>
      </w:divsChild>
    </w:div>
    <w:div w:id="971253292">
      <w:bodyDiv w:val="1"/>
      <w:marLeft w:val="0"/>
      <w:marRight w:val="0"/>
      <w:marTop w:val="0"/>
      <w:marBottom w:val="0"/>
      <w:divBdr>
        <w:top w:val="none" w:sz="0" w:space="0" w:color="auto"/>
        <w:left w:val="none" w:sz="0" w:space="0" w:color="auto"/>
        <w:bottom w:val="none" w:sz="0" w:space="0" w:color="auto"/>
        <w:right w:val="none" w:sz="0" w:space="0" w:color="auto"/>
      </w:divBdr>
    </w:div>
    <w:div w:id="973605399">
      <w:bodyDiv w:val="1"/>
      <w:marLeft w:val="0"/>
      <w:marRight w:val="0"/>
      <w:marTop w:val="0"/>
      <w:marBottom w:val="0"/>
      <w:divBdr>
        <w:top w:val="none" w:sz="0" w:space="0" w:color="auto"/>
        <w:left w:val="none" w:sz="0" w:space="0" w:color="auto"/>
        <w:bottom w:val="none" w:sz="0" w:space="0" w:color="auto"/>
        <w:right w:val="none" w:sz="0" w:space="0" w:color="auto"/>
      </w:divBdr>
    </w:div>
    <w:div w:id="974023250">
      <w:bodyDiv w:val="1"/>
      <w:marLeft w:val="0"/>
      <w:marRight w:val="0"/>
      <w:marTop w:val="0"/>
      <w:marBottom w:val="0"/>
      <w:divBdr>
        <w:top w:val="none" w:sz="0" w:space="0" w:color="auto"/>
        <w:left w:val="none" w:sz="0" w:space="0" w:color="auto"/>
        <w:bottom w:val="none" w:sz="0" w:space="0" w:color="auto"/>
        <w:right w:val="none" w:sz="0" w:space="0" w:color="auto"/>
      </w:divBdr>
      <w:divsChild>
        <w:div w:id="44985243">
          <w:marLeft w:val="0"/>
          <w:marRight w:val="0"/>
          <w:marTop w:val="0"/>
          <w:marBottom w:val="0"/>
          <w:divBdr>
            <w:top w:val="single" w:sz="2" w:space="0" w:color="D9D9E3"/>
            <w:left w:val="single" w:sz="2" w:space="0" w:color="D9D9E3"/>
            <w:bottom w:val="single" w:sz="2" w:space="0" w:color="D9D9E3"/>
            <w:right w:val="single" w:sz="2" w:space="0" w:color="D9D9E3"/>
          </w:divBdr>
          <w:divsChild>
            <w:div w:id="664553817">
              <w:marLeft w:val="0"/>
              <w:marRight w:val="0"/>
              <w:marTop w:val="0"/>
              <w:marBottom w:val="0"/>
              <w:divBdr>
                <w:top w:val="single" w:sz="2" w:space="0" w:color="D9D9E3"/>
                <w:left w:val="single" w:sz="2" w:space="0" w:color="D9D9E3"/>
                <w:bottom w:val="single" w:sz="2" w:space="0" w:color="D9D9E3"/>
                <w:right w:val="single" w:sz="2" w:space="0" w:color="D9D9E3"/>
              </w:divBdr>
              <w:divsChild>
                <w:div w:id="881407081">
                  <w:marLeft w:val="0"/>
                  <w:marRight w:val="0"/>
                  <w:marTop w:val="0"/>
                  <w:marBottom w:val="0"/>
                  <w:divBdr>
                    <w:top w:val="single" w:sz="2" w:space="0" w:color="D9D9E3"/>
                    <w:left w:val="single" w:sz="2" w:space="0" w:color="D9D9E3"/>
                    <w:bottom w:val="single" w:sz="2" w:space="0" w:color="D9D9E3"/>
                    <w:right w:val="single" w:sz="2" w:space="0" w:color="D9D9E3"/>
                  </w:divBdr>
                  <w:divsChild>
                    <w:div w:id="1545101520">
                      <w:marLeft w:val="0"/>
                      <w:marRight w:val="0"/>
                      <w:marTop w:val="0"/>
                      <w:marBottom w:val="0"/>
                      <w:divBdr>
                        <w:top w:val="single" w:sz="2" w:space="0" w:color="D9D9E3"/>
                        <w:left w:val="single" w:sz="2" w:space="0" w:color="D9D9E3"/>
                        <w:bottom w:val="single" w:sz="2" w:space="0" w:color="D9D9E3"/>
                        <w:right w:val="single" w:sz="2" w:space="0" w:color="D9D9E3"/>
                      </w:divBdr>
                      <w:divsChild>
                        <w:div w:id="634216507">
                          <w:marLeft w:val="0"/>
                          <w:marRight w:val="0"/>
                          <w:marTop w:val="0"/>
                          <w:marBottom w:val="0"/>
                          <w:divBdr>
                            <w:top w:val="single" w:sz="2" w:space="0" w:color="D9D9E3"/>
                            <w:left w:val="single" w:sz="2" w:space="0" w:color="D9D9E3"/>
                            <w:bottom w:val="single" w:sz="2" w:space="0" w:color="D9D9E3"/>
                            <w:right w:val="single" w:sz="2" w:space="0" w:color="D9D9E3"/>
                          </w:divBdr>
                          <w:divsChild>
                            <w:div w:id="1584754430">
                              <w:marLeft w:val="0"/>
                              <w:marRight w:val="0"/>
                              <w:marTop w:val="100"/>
                              <w:marBottom w:val="100"/>
                              <w:divBdr>
                                <w:top w:val="single" w:sz="2" w:space="0" w:color="D9D9E3"/>
                                <w:left w:val="single" w:sz="2" w:space="0" w:color="D9D9E3"/>
                                <w:bottom w:val="single" w:sz="2" w:space="0" w:color="D9D9E3"/>
                                <w:right w:val="single" w:sz="2" w:space="0" w:color="D9D9E3"/>
                              </w:divBdr>
                              <w:divsChild>
                                <w:div w:id="703023462">
                                  <w:marLeft w:val="0"/>
                                  <w:marRight w:val="0"/>
                                  <w:marTop w:val="0"/>
                                  <w:marBottom w:val="0"/>
                                  <w:divBdr>
                                    <w:top w:val="single" w:sz="2" w:space="0" w:color="D9D9E3"/>
                                    <w:left w:val="single" w:sz="2" w:space="0" w:color="D9D9E3"/>
                                    <w:bottom w:val="single" w:sz="2" w:space="0" w:color="D9D9E3"/>
                                    <w:right w:val="single" w:sz="2" w:space="0" w:color="D9D9E3"/>
                                  </w:divBdr>
                                  <w:divsChild>
                                    <w:div w:id="1645895204">
                                      <w:marLeft w:val="0"/>
                                      <w:marRight w:val="0"/>
                                      <w:marTop w:val="0"/>
                                      <w:marBottom w:val="0"/>
                                      <w:divBdr>
                                        <w:top w:val="single" w:sz="2" w:space="0" w:color="D9D9E3"/>
                                        <w:left w:val="single" w:sz="2" w:space="0" w:color="D9D9E3"/>
                                        <w:bottom w:val="single" w:sz="2" w:space="0" w:color="D9D9E3"/>
                                        <w:right w:val="single" w:sz="2" w:space="0" w:color="D9D9E3"/>
                                      </w:divBdr>
                                      <w:divsChild>
                                        <w:div w:id="1046177772">
                                          <w:marLeft w:val="0"/>
                                          <w:marRight w:val="0"/>
                                          <w:marTop w:val="0"/>
                                          <w:marBottom w:val="0"/>
                                          <w:divBdr>
                                            <w:top w:val="single" w:sz="2" w:space="0" w:color="D9D9E3"/>
                                            <w:left w:val="single" w:sz="2" w:space="0" w:color="D9D9E3"/>
                                            <w:bottom w:val="single" w:sz="2" w:space="0" w:color="D9D9E3"/>
                                            <w:right w:val="single" w:sz="2" w:space="0" w:color="D9D9E3"/>
                                          </w:divBdr>
                                          <w:divsChild>
                                            <w:div w:id="2016177998">
                                              <w:marLeft w:val="0"/>
                                              <w:marRight w:val="0"/>
                                              <w:marTop w:val="0"/>
                                              <w:marBottom w:val="0"/>
                                              <w:divBdr>
                                                <w:top w:val="single" w:sz="2" w:space="0" w:color="D9D9E3"/>
                                                <w:left w:val="single" w:sz="2" w:space="0" w:color="D9D9E3"/>
                                                <w:bottom w:val="single" w:sz="2" w:space="0" w:color="D9D9E3"/>
                                                <w:right w:val="single" w:sz="2" w:space="0" w:color="D9D9E3"/>
                                              </w:divBdr>
                                              <w:divsChild>
                                                <w:div w:id="1723403078">
                                                  <w:marLeft w:val="0"/>
                                                  <w:marRight w:val="0"/>
                                                  <w:marTop w:val="0"/>
                                                  <w:marBottom w:val="0"/>
                                                  <w:divBdr>
                                                    <w:top w:val="single" w:sz="2" w:space="0" w:color="D9D9E3"/>
                                                    <w:left w:val="single" w:sz="2" w:space="0" w:color="D9D9E3"/>
                                                    <w:bottom w:val="single" w:sz="2" w:space="0" w:color="D9D9E3"/>
                                                    <w:right w:val="single" w:sz="2" w:space="0" w:color="D9D9E3"/>
                                                  </w:divBdr>
                                                  <w:divsChild>
                                                    <w:div w:id="9962989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53222030">
          <w:marLeft w:val="0"/>
          <w:marRight w:val="0"/>
          <w:marTop w:val="0"/>
          <w:marBottom w:val="0"/>
          <w:divBdr>
            <w:top w:val="none" w:sz="0" w:space="0" w:color="auto"/>
            <w:left w:val="none" w:sz="0" w:space="0" w:color="auto"/>
            <w:bottom w:val="none" w:sz="0" w:space="0" w:color="auto"/>
            <w:right w:val="none" w:sz="0" w:space="0" w:color="auto"/>
          </w:divBdr>
        </w:div>
      </w:divsChild>
    </w:div>
    <w:div w:id="1006249785">
      <w:bodyDiv w:val="1"/>
      <w:marLeft w:val="0"/>
      <w:marRight w:val="0"/>
      <w:marTop w:val="0"/>
      <w:marBottom w:val="0"/>
      <w:divBdr>
        <w:top w:val="none" w:sz="0" w:space="0" w:color="auto"/>
        <w:left w:val="none" w:sz="0" w:space="0" w:color="auto"/>
        <w:bottom w:val="none" w:sz="0" w:space="0" w:color="auto"/>
        <w:right w:val="none" w:sz="0" w:space="0" w:color="auto"/>
      </w:divBdr>
    </w:div>
    <w:div w:id="1014720772">
      <w:bodyDiv w:val="1"/>
      <w:marLeft w:val="0"/>
      <w:marRight w:val="0"/>
      <w:marTop w:val="0"/>
      <w:marBottom w:val="0"/>
      <w:divBdr>
        <w:top w:val="none" w:sz="0" w:space="0" w:color="auto"/>
        <w:left w:val="none" w:sz="0" w:space="0" w:color="auto"/>
        <w:bottom w:val="none" w:sz="0" w:space="0" w:color="auto"/>
        <w:right w:val="none" w:sz="0" w:space="0" w:color="auto"/>
      </w:divBdr>
      <w:divsChild>
        <w:div w:id="1014847632">
          <w:marLeft w:val="0"/>
          <w:marRight w:val="0"/>
          <w:marTop w:val="0"/>
          <w:marBottom w:val="0"/>
          <w:divBdr>
            <w:top w:val="none" w:sz="0" w:space="0" w:color="auto"/>
            <w:left w:val="none" w:sz="0" w:space="0" w:color="auto"/>
            <w:bottom w:val="none" w:sz="0" w:space="0" w:color="auto"/>
            <w:right w:val="none" w:sz="0" w:space="0" w:color="auto"/>
          </w:divBdr>
          <w:divsChild>
            <w:div w:id="1188522650">
              <w:marLeft w:val="0"/>
              <w:marRight w:val="0"/>
              <w:marTop w:val="0"/>
              <w:marBottom w:val="0"/>
              <w:divBdr>
                <w:top w:val="none" w:sz="0" w:space="0" w:color="auto"/>
                <w:left w:val="none" w:sz="0" w:space="0" w:color="auto"/>
                <w:bottom w:val="none" w:sz="0" w:space="0" w:color="auto"/>
                <w:right w:val="none" w:sz="0" w:space="0" w:color="auto"/>
              </w:divBdr>
              <w:divsChild>
                <w:div w:id="1862159010">
                  <w:marLeft w:val="0"/>
                  <w:marRight w:val="0"/>
                  <w:marTop w:val="0"/>
                  <w:marBottom w:val="0"/>
                  <w:divBdr>
                    <w:top w:val="none" w:sz="0" w:space="0" w:color="auto"/>
                    <w:left w:val="none" w:sz="0" w:space="0" w:color="auto"/>
                    <w:bottom w:val="none" w:sz="0" w:space="0" w:color="auto"/>
                    <w:right w:val="none" w:sz="0" w:space="0" w:color="auto"/>
                  </w:divBdr>
                  <w:divsChild>
                    <w:div w:id="1495757701">
                      <w:marLeft w:val="0"/>
                      <w:marRight w:val="0"/>
                      <w:marTop w:val="0"/>
                      <w:marBottom w:val="0"/>
                      <w:divBdr>
                        <w:top w:val="none" w:sz="0" w:space="0" w:color="auto"/>
                        <w:left w:val="none" w:sz="0" w:space="0" w:color="auto"/>
                        <w:bottom w:val="none" w:sz="0" w:space="0" w:color="auto"/>
                        <w:right w:val="none" w:sz="0" w:space="0" w:color="auto"/>
                      </w:divBdr>
                      <w:divsChild>
                        <w:div w:id="129784023">
                          <w:marLeft w:val="0"/>
                          <w:marRight w:val="0"/>
                          <w:marTop w:val="0"/>
                          <w:marBottom w:val="0"/>
                          <w:divBdr>
                            <w:top w:val="none" w:sz="0" w:space="0" w:color="auto"/>
                            <w:left w:val="none" w:sz="0" w:space="0" w:color="auto"/>
                            <w:bottom w:val="none" w:sz="0" w:space="0" w:color="auto"/>
                            <w:right w:val="none" w:sz="0" w:space="0" w:color="auto"/>
                          </w:divBdr>
                          <w:divsChild>
                            <w:div w:id="1775246481">
                              <w:marLeft w:val="0"/>
                              <w:marRight w:val="0"/>
                              <w:marTop w:val="0"/>
                              <w:marBottom w:val="0"/>
                              <w:divBdr>
                                <w:top w:val="none" w:sz="0" w:space="0" w:color="auto"/>
                                <w:left w:val="none" w:sz="0" w:space="0" w:color="auto"/>
                                <w:bottom w:val="none" w:sz="0" w:space="0" w:color="auto"/>
                                <w:right w:val="none" w:sz="0" w:space="0" w:color="auto"/>
                              </w:divBdr>
                              <w:divsChild>
                                <w:div w:id="1786733404">
                                  <w:marLeft w:val="0"/>
                                  <w:marRight w:val="0"/>
                                  <w:marTop w:val="0"/>
                                  <w:marBottom w:val="0"/>
                                  <w:divBdr>
                                    <w:top w:val="single" w:sz="6" w:space="15" w:color="D7E9FF"/>
                                    <w:left w:val="single" w:sz="6" w:space="15" w:color="D7E9FF"/>
                                    <w:bottom w:val="single" w:sz="6" w:space="15" w:color="D7E9FF"/>
                                    <w:right w:val="single" w:sz="6" w:space="15" w:color="D7E9FF"/>
                                  </w:divBdr>
                                </w:div>
                              </w:divsChild>
                            </w:div>
                          </w:divsChild>
                        </w:div>
                      </w:divsChild>
                    </w:div>
                  </w:divsChild>
                </w:div>
              </w:divsChild>
            </w:div>
          </w:divsChild>
        </w:div>
      </w:divsChild>
    </w:div>
    <w:div w:id="1037900108">
      <w:bodyDiv w:val="1"/>
      <w:marLeft w:val="0"/>
      <w:marRight w:val="0"/>
      <w:marTop w:val="0"/>
      <w:marBottom w:val="0"/>
      <w:divBdr>
        <w:top w:val="none" w:sz="0" w:space="0" w:color="auto"/>
        <w:left w:val="none" w:sz="0" w:space="0" w:color="auto"/>
        <w:bottom w:val="none" w:sz="0" w:space="0" w:color="auto"/>
        <w:right w:val="none" w:sz="0" w:space="0" w:color="auto"/>
      </w:divBdr>
    </w:div>
    <w:div w:id="1056123096">
      <w:bodyDiv w:val="1"/>
      <w:marLeft w:val="0"/>
      <w:marRight w:val="0"/>
      <w:marTop w:val="0"/>
      <w:marBottom w:val="0"/>
      <w:divBdr>
        <w:top w:val="none" w:sz="0" w:space="0" w:color="auto"/>
        <w:left w:val="none" w:sz="0" w:space="0" w:color="auto"/>
        <w:bottom w:val="none" w:sz="0" w:space="0" w:color="auto"/>
        <w:right w:val="none" w:sz="0" w:space="0" w:color="auto"/>
      </w:divBdr>
      <w:divsChild>
        <w:div w:id="2107648353">
          <w:marLeft w:val="0"/>
          <w:marRight w:val="0"/>
          <w:marTop w:val="0"/>
          <w:marBottom w:val="0"/>
          <w:divBdr>
            <w:top w:val="single" w:sz="2" w:space="0" w:color="D9D9E3"/>
            <w:left w:val="single" w:sz="2" w:space="0" w:color="D9D9E3"/>
            <w:bottom w:val="single" w:sz="2" w:space="0" w:color="D9D9E3"/>
            <w:right w:val="single" w:sz="2" w:space="0" w:color="D9D9E3"/>
          </w:divBdr>
          <w:divsChild>
            <w:div w:id="791822721">
              <w:marLeft w:val="0"/>
              <w:marRight w:val="0"/>
              <w:marTop w:val="0"/>
              <w:marBottom w:val="0"/>
              <w:divBdr>
                <w:top w:val="single" w:sz="2" w:space="0" w:color="D9D9E3"/>
                <w:left w:val="single" w:sz="2" w:space="0" w:color="D9D9E3"/>
                <w:bottom w:val="single" w:sz="2" w:space="0" w:color="D9D9E3"/>
                <w:right w:val="single" w:sz="2" w:space="0" w:color="D9D9E3"/>
              </w:divBdr>
              <w:divsChild>
                <w:div w:id="1143035958">
                  <w:marLeft w:val="0"/>
                  <w:marRight w:val="0"/>
                  <w:marTop w:val="0"/>
                  <w:marBottom w:val="0"/>
                  <w:divBdr>
                    <w:top w:val="single" w:sz="2" w:space="0" w:color="D9D9E3"/>
                    <w:left w:val="single" w:sz="2" w:space="0" w:color="D9D9E3"/>
                    <w:bottom w:val="single" w:sz="2" w:space="0" w:color="D9D9E3"/>
                    <w:right w:val="single" w:sz="2" w:space="0" w:color="D9D9E3"/>
                  </w:divBdr>
                  <w:divsChild>
                    <w:div w:id="1324818126">
                      <w:marLeft w:val="0"/>
                      <w:marRight w:val="0"/>
                      <w:marTop w:val="0"/>
                      <w:marBottom w:val="0"/>
                      <w:divBdr>
                        <w:top w:val="single" w:sz="2" w:space="0" w:color="D9D9E3"/>
                        <w:left w:val="single" w:sz="2" w:space="0" w:color="D9D9E3"/>
                        <w:bottom w:val="single" w:sz="2" w:space="0" w:color="D9D9E3"/>
                        <w:right w:val="single" w:sz="2" w:space="0" w:color="D9D9E3"/>
                      </w:divBdr>
                      <w:divsChild>
                        <w:div w:id="1347052186">
                          <w:marLeft w:val="0"/>
                          <w:marRight w:val="0"/>
                          <w:marTop w:val="0"/>
                          <w:marBottom w:val="0"/>
                          <w:divBdr>
                            <w:top w:val="single" w:sz="2" w:space="0" w:color="D9D9E3"/>
                            <w:left w:val="single" w:sz="2" w:space="0" w:color="D9D9E3"/>
                            <w:bottom w:val="single" w:sz="2" w:space="0" w:color="D9D9E3"/>
                            <w:right w:val="single" w:sz="2" w:space="0" w:color="D9D9E3"/>
                          </w:divBdr>
                          <w:divsChild>
                            <w:div w:id="201015716">
                              <w:marLeft w:val="0"/>
                              <w:marRight w:val="0"/>
                              <w:marTop w:val="100"/>
                              <w:marBottom w:val="100"/>
                              <w:divBdr>
                                <w:top w:val="single" w:sz="2" w:space="0" w:color="D9D9E3"/>
                                <w:left w:val="single" w:sz="2" w:space="0" w:color="D9D9E3"/>
                                <w:bottom w:val="single" w:sz="2" w:space="0" w:color="D9D9E3"/>
                                <w:right w:val="single" w:sz="2" w:space="0" w:color="D9D9E3"/>
                              </w:divBdr>
                              <w:divsChild>
                                <w:div w:id="197544872">
                                  <w:marLeft w:val="0"/>
                                  <w:marRight w:val="0"/>
                                  <w:marTop w:val="0"/>
                                  <w:marBottom w:val="0"/>
                                  <w:divBdr>
                                    <w:top w:val="single" w:sz="2" w:space="0" w:color="D9D9E3"/>
                                    <w:left w:val="single" w:sz="2" w:space="0" w:color="D9D9E3"/>
                                    <w:bottom w:val="single" w:sz="2" w:space="0" w:color="D9D9E3"/>
                                    <w:right w:val="single" w:sz="2" w:space="0" w:color="D9D9E3"/>
                                  </w:divBdr>
                                  <w:divsChild>
                                    <w:div w:id="435297149">
                                      <w:marLeft w:val="0"/>
                                      <w:marRight w:val="0"/>
                                      <w:marTop w:val="0"/>
                                      <w:marBottom w:val="0"/>
                                      <w:divBdr>
                                        <w:top w:val="single" w:sz="2" w:space="0" w:color="D9D9E3"/>
                                        <w:left w:val="single" w:sz="2" w:space="0" w:color="D9D9E3"/>
                                        <w:bottom w:val="single" w:sz="2" w:space="0" w:color="D9D9E3"/>
                                        <w:right w:val="single" w:sz="2" w:space="0" w:color="D9D9E3"/>
                                      </w:divBdr>
                                      <w:divsChild>
                                        <w:div w:id="1665889108">
                                          <w:marLeft w:val="0"/>
                                          <w:marRight w:val="0"/>
                                          <w:marTop w:val="0"/>
                                          <w:marBottom w:val="0"/>
                                          <w:divBdr>
                                            <w:top w:val="single" w:sz="2" w:space="0" w:color="D9D9E3"/>
                                            <w:left w:val="single" w:sz="2" w:space="0" w:color="D9D9E3"/>
                                            <w:bottom w:val="single" w:sz="2" w:space="0" w:color="D9D9E3"/>
                                            <w:right w:val="single" w:sz="2" w:space="0" w:color="D9D9E3"/>
                                          </w:divBdr>
                                          <w:divsChild>
                                            <w:div w:id="1313556925">
                                              <w:marLeft w:val="0"/>
                                              <w:marRight w:val="0"/>
                                              <w:marTop w:val="0"/>
                                              <w:marBottom w:val="0"/>
                                              <w:divBdr>
                                                <w:top w:val="single" w:sz="2" w:space="0" w:color="D9D9E3"/>
                                                <w:left w:val="single" w:sz="2" w:space="0" w:color="D9D9E3"/>
                                                <w:bottom w:val="single" w:sz="2" w:space="0" w:color="D9D9E3"/>
                                                <w:right w:val="single" w:sz="2" w:space="0" w:color="D9D9E3"/>
                                              </w:divBdr>
                                              <w:divsChild>
                                                <w:div w:id="196894548">
                                                  <w:marLeft w:val="0"/>
                                                  <w:marRight w:val="0"/>
                                                  <w:marTop w:val="0"/>
                                                  <w:marBottom w:val="0"/>
                                                  <w:divBdr>
                                                    <w:top w:val="single" w:sz="2" w:space="0" w:color="D9D9E3"/>
                                                    <w:left w:val="single" w:sz="2" w:space="0" w:color="D9D9E3"/>
                                                    <w:bottom w:val="single" w:sz="2" w:space="0" w:color="D9D9E3"/>
                                                    <w:right w:val="single" w:sz="2" w:space="0" w:color="D9D9E3"/>
                                                  </w:divBdr>
                                                  <w:divsChild>
                                                    <w:div w:id="19698477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02380785">
          <w:marLeft w:val="0"/>
          <w:marRight w:val="0"/>
          <w:marTop w:val="0"/>
          <w:marBottom w:val="0"/>
          <w:divBdr>
            <w:top w:val="none" w:sz="0" w:space="0" w:color="auto"/>
            <w:left w:val="none" w:sz="0" w:space="0" w:color="auto"/>
            <w:bottom w:val="none" w:sz="0" w:space="0" w:color="auto"/>
            <w:right w:val="none" w:sz="0" w:space="0" w:color="auto"/>
          </w:divBdr>
        </w:div>
      </w:divsChild>
    </w:div>
    <w:div w:id="1057700410">
      <w:bodyDiv w:val="1"/>
      <w:marLeft w:val="0"/>
      <w:marRight w:val="0"/>
      <w:marTop w:val="0"/>
      <w:marBottom w:val="0"/>
      <w:divBdr>
        <w:top w:val="none" w:sz="0" w:space="0" w:color="auto"/>
        <w:left w:val="none" w:sz="0" w:space="0" w:color="auto"/>
        <w:bottom w:val="none" w:sz="0" w:space="0" w:color="auto"/>
        <w:right w:val="none" w:sz="0" w:space="0" w:color="auto"/>
      </w:divBdr>
      <w:divsChild>
        <w:div w:id="1916669231">
          <w:marLeft w:val="0"/>
          <w:marRight w:val="0"/>
          <w:marTop w:val="0"/>
          <w:marBottom w:val="0"/>
          <w:divBdr>
            <w:top w:val="none" w:sz="0" w:space="0" w:color="auto"/>
            <w:left w:val="none" w:sz="0" w:space="0" w:color="auto"/>
            <w:bottom w:val="none" w:sz="0" w:space="0" w:color="auto"/>
            <w:right w:val="none" w:sz="0" w:space="0" w:color="auto"/>
          </w:divBdr>
        </w:div>
      </w:divsChild>
    </w:div>
    <w:div w:id="1059669334">
      <w:bodyDiv w:val="1"/>
      <w:marLeft w:val="0"/>
      <w:marRight w:val="0"/>
      <w:marTop w:val="0"/>
      <w:marBottom w:val="0"/>
      <w:divBdr>
        <w:top w:val="none" w:sz="0" w:space="0" w:color="auto"/>
        <w:left w:val="none" w:sz="0" w:space="0" w:color="auto"/>
        <w:bottom w:val="none" w:sz="0" w:space="0" w:color="auto"/>
        <w:right w:val="none" w:sz="0" w:space="0" w:color="auto"/>
      </w:divBdr>
      <w:divsChild>
        <w:div w:id="963119146">
          <w:marLeft w:val="0"/>
          <w:marRight w:val="0"/>
          <w:marTop w:val="0"/>
          <w:marBottom w:val="0"/>
          <w:divBdr>
            <w:top w:val="none" w:sz="0" w:space="0" w:color="auto"/>
            <w:left w:val="none" w:sz="0" w:space="0" w:color="auto"/>
            <w:bottom w:val="none" w:sz="0" w:space="0" w:color="auto"/>
            <w:right w:val="none" w:sz="0" w:space="0" w:color="auto"/>
          </w:divBdr>
        </w:div>
      </w:divsChild>
    </w:div>
    <w:div w:id="1062097638">
      <w:bodyDiv w:val="1"/>
      <w:marLeft w:val="0"/>
      <w:marRight w:val="0"/>
      <w:marTop w:val="0"/>
      <w:marBottom w:val="0"/>
      <w:divBdr>
        <w:top w:val="none" w:sz="0" w:space="0" w:color="auto"/>
        <w:left w:val="none" w:sz="0" w:space="0" w:color="auto"/>
        <w:bottom w:val="none" w:sz="0" w:space="0" w:color="auto"/>
        <w:right w:val="none" w:sz="0" w:space="0" w:color="auto"/>
      </w:divBdr>
    </w:div>
    <w:div w:id="1067922525">
      <w:bodyDiv w:val="1"/>
      <w:marLeft w:val="0"/>
      <w:marRight w:val="0"/>
      <w:marTop w:val="0"/>
      <w:marBottom w:val="0"/>
      <w:divBdr>
        <w:top w:val="none" w:sz="0" w:space="0" w:color="auto"/>
        <w:left w:val="none" w:sz="0" w:space="0" w:color="auto"/>
        <w:bottom w:val="none" w:sz="0" w:space="0" w:color="auto"/>
        <w:right w:val="none" w:sz="0" w:space="0" w:color="auto"/>
      </w:divBdr>
      <w:divsChild>
        <w:div w:id="571895030">
          <w:marLeft w:val="0"/>
          <w:marRight w:val="0"/>
          <w:marTop w:val="0"/>
          <w:marBottom w:val="0"/>
          <w:divBdr>
            <w:top w:val="none" w:sz="0" w:space="0" w:color="auto"/>
            <w:left w:val="none" w:sz="0" w:space="0" w:color="auto"/>
            <w:bottom w:val="none" w:sz="0" w:space="0" w:color="auto"/>
            <w:right w:val="none" w:sz="0" w:space="0" w:color="auto"/>
          </w:divBdr>
          <w:divsChild>
            <w:div w:id="973219390">
              <w:marLeft w:val="0"/>
              <w:marRight w:val="0"/>
              <w:marTop w:val="0"/>
              <w:marBottom w:val="0"/>
              <w:divBdr>
                <w:top w:val="none" w:sz="0" w:space="0" w:color="auto"/>
                <w:left w:val="none" w:sz="0" w:space="0" w:color="auto"/>
                <w:bottom w:val="none" w:sz="0" w:space="0" w:color="auto"/>
                <w:right w:val="none" w:sz="0" w:space="0" w:color="auto"/>
              </w:divBdr>
              <w:divsChild>
                <w:div w:id="1596285717">
                  <w:marLeft w:val="0"/>
                  <w:marRight w:val="0"/>
                  <w:marTop w:val="0"/>
                  <w:marBottom w:val="0"/>
                  <w:divBdr>
                    <w:top w:val="none" w:sz="0" w:space="0" w:color="auto"/>
                    <w:left w:val="none" w:sz="0" w:space="0" w:color="auto"/>
                    <w:bottom w:val="none" w:sz="0" w:space="0" w:color="auto"/>
                    <w:right w:val="none" w:sz="0" w:space="0" w:color="auto"/>
                  </w:divBdr>
                  <w:divsChild>
                    <w:div w:id="926117461">
                      <w:marLeft w:val="0"/>
                      <w:marRight w:val="0"/>
                      <w:marTop w:val="0"/>
                      <w:marBottom w:val="0"/>
                      <w:divBdr>
                        <w:top w:val="none" w:sz="0" w:space="0" w:color="auto"/>
                        <w:left w:val="none" w:sz="0" w:space="0" w:color="auto"/>
                        <w:bottom w:val="none" w:sz="0" w:space="0" w:color="auto"/>
                        <w:right w:val="none" w:sz="0" w:space="0" w:color="auto"/>
                      </w:divBdr>
                      <w:divsChild>
                        <w:div w:id="943657429">
                          <w:marLeft w:val="0"/>
                          <w:marRight w:val="0"/>
                          <w:marTop w:val="0"/>
                          <w:marBottom w:val="0"/>
                          <w:divBdr>
                            <w:top w:val="none" w:sz="0" w:space="0" w:color="auto"/>
                            <w:left w:val="none" w:sz="0" w:space="0" w:color="auto"/>
                            <w:bottom w:val="none" w:sz="0" w:space="0" w:color="auto"/>
                            <w:right w:val="none" w:sz="0" w:space="0" w:color="auto"/>
                          </w:divBdr>
                          <w:divsChild>
                            <w:div w:id="1205217878">
                              <w:marLeft w:val="0"/>
                              <w:marRight w:val="0"/>
                              <w:marTop w:val="0"/>
                              <w:marBottom w:val="0"/>
                              <w:divBdr>
                                <w:top w:val="none" w:sz="0" w:space="0" w:color="auto"/>
                                <w:left w:val="none" w:sz="0" w:space="0" w:color="auto"/>
                                <w:bottom w:val="none" w:sz="0" w:space="0" w:color="auto"/>
                                <w:right w:val="none" w:sz="0" w:space="0" w:color="auto"/>
                              </w:divBdr>
                              <w:divsChild>
                                <w:div w:id="679359887">
                                  <w:marLeft w:val="0"/>
                                  <w:marRight w:val="0"/>
                                  <w:marTop w:val="0"/>
                                  <w:marBottom w:val="0"/>
                                  <w:divBdr>
                                    <w:top w:val="single" w:sz="6" w:space="15" w:color="D7E9FF"/>
                                    <w:left w:val="single" w:sz="6" w:space="15" w:color="D7E9FF"/>
                                    <w:bottom w:val="single" w:sz="6" w:space="15" w:color="D7E9FF"/>
                                    <w:right w:val="single" w:sz="6" w:space="15" w:color="D7E9FF"/>
                                  </w:divBdr>
                                </w:div>
                              </w:divsChild>
                            </w:div>
                          </w:divsChild>
                        </w:div>
                      </w:divsChild>
                    </w:div>
                  </w:divsChild>
                </w:div>
              </w:divsChild>
            </w:div>
          </w:divsChild>
        </w:div>
      </w:divsChild>
    </w:div>
    <w:div w:id="1080062071">
      <w:bodyDiv w:val="1"/>
      <w:marLeft w:val="0"/>
      <w:marRight w:val="0"/>
      <w:marTop w:val="0"/>
      <w:marBottom w:val="0"/>
      <w:divBdr>
        <w:top w:val="none" w:sz="0" w:space="0" w:color="auto"/>
        <w:left w:val="none" w:sz="0" w:space="0" w:color="auto"/>
        <w:bottom w:val="none" w:sz="0" w:space="0" w:color="auto"/>
        <w:right w:val="none" w:sz="0" w:space="0" w:color="auto"/>
      </w:divBdr>
      <w:divsChild>
        <w:div w:id="2009866317">
          <w:marLeft w:val="0"/>
          <w:marRight w:val="0"/>
          <w:marTop w:val="0"/>
          <w:marBottom w:val="0"/>
          <w:divBdr>
            <w:top w:val="none" w:sz="0" w:space="0" w:color="auto"/>
            <w:left w:val="none" w:sz="0" w:space="0" w:color="auto"/>
            <w:bottom w:val="none" w:sz="0" w:space="0" w:color="auto"/>
            <w:right w:val="none" w:sz="0" w:space="0" w:color="auto"/>
          </w:divBdr>
        </w:div>
      </w:divsChild>
    </w:div>
    <w:div w:id="1116289205">
      <w:bodyDiv w:val="1"/>
      <w:marLeft w:val="0"/>
      <w:marRight w:val="0"/>
      <w:marTop w:val="0"/>
      <w:marBottom w:val="0"/>
      <w:divBdr>
        <w:top w:val="none" w:sz="0" w:space="0" w:color="auto"/>
        <w:left w:val="none" w:sz="0" w:space="0" w:color="auto"/>
        <w:bottom w:val="none" w:sz="0" w:space="0" w:color="auto"/>
        <w:right w:val="none" w:sz="0" w:space="0" w:color="auto"/>
      </w:divBdr>
    </w:div>
    <w:div w:id="1119185944">
      <w:bodyDiv w:val="1"/>
      <w:marLeft w:val="0"/>
      <w:marRight w:val="0"/>
      <w:marTop w:val="0"/>
      <w:marBottom w:val="0"/>
      <w:divBdr>
        <w:top w:val="none" w:sz="0" w:space="0" w:color="auto"/>
        <w:left w:val="none" w:sz="0" w:space="0" w:color="auto"/>
        <w:bottom w:val="none" w:sz="0" w:space="0" w:color="auto"/>
        <w:right w:val="none" w:sz="0" w:space="0" w:color="auto"/>
      </w:divBdr>
      <w:divsChild>
        <w:div w:id="94135705">
          <w:marLeft w:val="0"/>
          <w:marRight w:val="0"/>
          <w:marTop w:val="0"/>
          <w:marBottom w:val="0"/>
          <w:divBdr>
            <w:top w:val="none" w:sz="0" w:space="0" w:color="auto"/>
            <w:left w:val="none" w:sz="0" w:space="0" w:color="auto"/>
            <w:bottom w:val="none" w:sz="0" w:space="0" w:color="auto"/>
            <w:right w:val="none" w:sz="0" w:space="0" w:color="auto"/>
          </w:divBdr>
        </w:div>
      </w:divsChild>
    </w:div>
    <w:div w:id="1160459986">
      <w:bodyDiv w:val="1"/>
      <w:marLeft w:val="0"/>
      <w:marRight w:val="0"/>
      <w:marTop w:val="0"/>
      <w:marBottom w:val="0"/>
      <w:divBdr>
        <w:top w:val="none" w:sz="0" w:space="0" w:color="auto"/>
        <w:left w:val="none" w:sz="0" w:space="0" w:color="auto"/>
        <w:bottom w:val="none" w:sz="0" w:space="0" w:color="auto"/>
        <w:right w:val="none" w:sz="0" w:space="0" w:color="auto"/>
      </w:divBdr>
      <w:divsChild>
        <w:div w:id="617680275">
          <w:marLeft w:val="0"/>
          <w:marRight w:val="0"/>
          <w:marTop w:val="0"/>
          <w:marBottom w:val="0"/>
          <w:divBdr>
            <w:top w:val="none" w:sz="0" w:space="0" w:color="auto"/>
            <w:left w:val="none" w:sz="0" w:space="0" w:color="auto"/>
            <w:bottom w:val="none" w:sz="0" w:space="0" w:color="auto"/>
            <w:right w:val="none" w:sz="0" w:space="0" w:color="auto"/>
          </w:divBdr>
        </w:div>
      </w:divsChild>
    </w:div>
    <w:div w:id="1176380355">
      <w:bodyDiv w:val="1"/>
      <w:marLeft w:val="0"/>
      <w:marRight w:val="0"/>
      <w:marTop w:val="0"/>
      <w:marBottom w:val="0"/>
      <w:divBdr>
        <w:top w:val="none" w:sz="0" w:space="0" w:color="auto"/>
        <w:left w:val="none" w:sz="0" w:space="0" w:color="auto"/>
        <w:bottom w:val="none" w:sz="0" w:space="0" w:color="auto"/>
        <w:right w:val="none" w:sz="0" w:space="0" w:color="auto"/>
      </w:divBdr>
      <w:divsChild>
        <w:div w:id="966005129">
          <w:marLeft w:val="0"/>
          <w:marRight w:val="0"/>
          <w:marTop w:val="0"/>
          <w:marBottom w:val="0"/>
          <w:divBdr>
            <w:top w:val="none" w:sz="0" w:space="0" w:color="auto"/>
            <w:left w:val="none" w:sz="0" w:space="0" w:color="auto"/>
            <w:bottom w:val="none" w:sz="0" w:space="0" w:color="auto"/>
            <w:right w:val="none" w:sz="0" w:space="0" w:color="auto"/>
          </w:divBdr>
        </w:div>
      </w:divsChild>
    </w:div>
    <w:div w:id="1176993206">
      <w:bodyDiv w:val="1"/>
      <w:marLeft w:val="0"/>
      <w:marRight w:val="0"/>
      <w:marTop w:val="0"/>
      <w:marBottom w:val="0"/>
      <w:divBdr>
        <w:top w:val="none" w:sz="0" w:space="0" w:color="auto"/>
        <w:left w:val="none" w:sz="0" w:space="0" w:color="auto"/>
        <w:bottom w:val="none" w:sz="0" w:space="0" w:color="auto"/>
        <w:right w:val="none" w:sz="0" w:space="0" w:color="auto"/>
      </w:divBdr>
      <w:divsChild>
        <w:div w:id="868183934">
          <w:marLeft w:val="0"/>
          <w:marRight w:val="0"/>
          <w:marTop w:val="0"/>
          <w:marBottom w:val="0"/>
          <w:divBdr>
            <w:top w:val="single" w:sz="2" w:space="0" w:color="E3E3E3"/>
            <w:left w:val="single" w:sz="2" w:space="0" w:color="E3E3E3"/>
            <w:bottom w:val="single" w:sz="2" w:space="0" w:color="E3E3E3"/>
            <w:right w:val="single" w:sz="2" w:space="0" w:color="E3E3E3"/>
          </w:divBdr>
          <w:divsChild>
            <w:div w:id="2051224908">
              <w:marLeft w:val="0"/>
              <w:marRight w:val="0"/>
              <w:marTop w:val="0"/>
              <w:marBottom w:val="0"/>
              <w:divBdr>
                <w:top w:val="single" w:sz="2" w:space="0" w:color="E3E3E3"/>
                <w:left w:val="single" w:sz="2" w:space="0" w:color="E3E3E3"/>
                <w:bottom w:val="single" w:sz="2" w:space="0" w:color="E3E3E3"/>
                <w:right w:val="single" w:sz="2" w:space="0" w:color="E3E3E3"/>
              </w:divBdr>
              <w:divsChild>
                <w:div w:id="1422919870">
                  <w:marLeft w:val="0"/>
                  <w:marRight w:val="0"/>
                  <w:marTop w:val="0"/>
                  <w:marBottom w:val="0"/>
                  <w:divBdr>
                    <w:top w:val="single" w:sz="2" w:space="0" w:color="E3E3E3"/>
                    <w:left w:val="single" w:sz="2" w:space="0" w:color="E3E3E3"/>
                    <w:bottom w:val="single" w:sz="2" w:space="0" w:color="E3E3E3"/>
                    <w:right w:val="single" w:sz="2" w:space="0" w:color="E3E3E3"/>
                  </w:divBdr>
                  <w:divsChild>
                    <w:div w:id="2090080737">
                      <w:marLeft w:val="0"/>
                      <w:marRight w:val="0"/>
                      <w:marTop w:val="0"/>
                      <w:marBottom w:val="0"/>
                      <w:divBdr>
                        <w:top w:val="single" w:sz="2" w:space="0" w:color="E3E3E3"/>
                        <w:left w:val="single" w:sz="2" w:space="0" w:color="E3E3E3"/>
                        <w:bottom w:val="single" w:sz="2" w:space="0" w:color="E3E3E3"/>
                        <w:right w:val="single" w:sz="2" w:space="0" w:color="E3E3E3"/>
                      </w:divBdr>
                      <w:divsChild>
                        <w:div w:id="1574969910">
                          <w:marLeft w:val="0"/>
                          <w:marRight w:val="0"/>
                          <w:marTop w:val="0"/>
                          <w:marBottom w:val="0"/>
                          <w:divBdr>
                            <w:top w:val="single" w:sz="2" w:space="0" w:color="E3E3E3"/>
                            <w:left w:val="single" w:sz="2" w:space="0" w:color="E3E3E3"/>
                            <w:bottom w:val="single" w:sz="2" w:space="0" w:color="E3E3E3"/>
                            <w:right w:val="single" w:sz="2" w:space="0" w:color="E3E3E3"/>
                          </w:divBdr>
                          <w:divsChild>
                            <w:div w:id="2005627741">
                              <w:marLeft w:val="0"/>
                              <w:marRight w:val="0"/>
                              <w:marTop w:val="0"/>
                              <w:marBottom w:val="0"/>
                              <w:divBdr>
                                <w:top w:val="single" w:sz="2" w:space="0" w:color="E3E3E3"/>
                                <w:left w:val="single" w:sz="2" w:space="0" w:color="E3E3E3"/>
                                <w:bottom w:val="single" w:sz="2" w:space="0" w:color="E3E3E3"/>
                                <w:right w:val="single" w:sz="2" w:space="0" w:color="E3E3E3"/>
                              </w:divBdr>
                              <w:divsChild>
                                <w:div w:id="1075517792">
                                  <w:marLeft w:val="0"/>
                                  <w:marRight w:val="0"/>
                                  <w:marTop w:val="100"/>
                                  <w:marBottom w:val="100"/>
                                  <w:divBdr>
                                    <w:top w:val="single" w:sz="2" w:space="0" w:color="E3E3E3"/>
                                    <w:left w:val="single" w:sz="2" w:space="0" w:color="E3E3E3"/>
                                    <w:bottom w:val="single" w:sz="2" w:space="0" w:color="E3E3E3"/>
                                    <w:right w:val="single" w:sz="2" w:space="0" w:color="E3E3E3"/>
                                  </w:divBdr>
                                  <w:divsChild>
                                    <w:div w:id="2011711041">
                                      <w:marLeft w:val="0"/>
                                      <w:marRight w:val="0"/>
                                      <w:marTop w:val="0"/>
                                      <w:marBottom w:val="0"/>
                                      <w:divBdr>
                                        <w:top w:val="single" w:sz="2" w:space="0" w:color="E3E3E3"/>
                                        <w:left w:val="single" w:sz="2" w:space="0" w:color="E3E3E3"/>
                                        <w:bottom w:val="single" w:sz="2" w:space="0" w:color="E3E3E3"/>
                                        <w:right w:val="single" w:sz="2" w:space="0" w:color="E3E3E3"/>
                                      </w:divBdr>
                                      <w:divsChild>
                                        <w:div w:id="971599879">
                                          <w:marLeft w:val="0"/>
                                          <w:marRight w:val="0"/>
                                          <w:marTop w:val="0"/>
                                          <w:marBottom w:val="0"/>
                                          <w:divBdr>
                                            <w:top w:val="single" w:sz="2" w:space="0" w:color="E3E3E3"/>
                                            <w:left w:val="single" w:sz="2" w:space="0" w:color="E3E3E3"/>
                                            <w:bottom w:val="single" w:sz="2" w:space="0" w:color="E3E3E3"/>
                                            <w:right w:val="single" w:sz="2" w:space="0" w:color="E3E3E3"/>
                                          </w:divBdr>
                                          <w:divsChild>
                                            <w:div w:id="2118022484">
                                              <w:marLeft w:val="0"/>
                                              <w:marRight w:val="0"/>
                                              <w:marTop w:val="0"/>
                                              <w:marBottom w:val="0"/>
                                              <w:divBdr>
                                                <w:top w:val="single" w:sz="2" w:space="0" w:color="E3E3E3"/>
                                                <w:left w:val="single" w:sz="2" w:space="0" w:color="E3E3E3"/>
                                                <w:bottom w:val="single" w:sz="2" w:space="0" w:color="E3E3E3"/>
                                                <w:right w:val="single" w:sz="2" w:space="0" w:color="E3E3E3"/>
                                              </w:divBdr>
                                              <w:divsChild>
                                                <w:div w:id="1862013776">
                                                  <w:marLeft w:val="0"/>
                                                  <w:marRight w:val="0"/>
                                                  <w:marTop w:val="0"/>
                                                  <w:marBottom w:val="0"/>
                                                  <w:divBdr>
                                                    <w:top w:val="single" w:sz="2" w:space="0" w:color="E3E3E3"/>
                                                    <w:left w:val="single" w:sz="2" w:space="0" w:color="E3E3E3"/>
                                                    <w:bottom w:val="single" w:sz="2" w:space="0" w:color="E3E3E3"/>
                                                    <w:right w:val="single" w:sz="2" w:space="0" w:color="E3E3E3"/>
                                                  </w:divBdr>
                                                  <w:divsChild>
                                                    <w:div w:id="2129470546">
                                                      <w:marLeft w:val="0"/>
                                                      <w:marRight w:val="0"/>
                                                      <w:marTop w:val="0"/>
                                                      <w:marBottom w:val="0"/>
                                                      <w:divBdr>
                                                        <w:top w:val="single" w:sz="2" w:space="0" w:color="E3E3E3"/>
                                                        <w:left w:val="single" w:sz="2" w:space="0" w:color="E3E3E3"/>
                                                        <w:bottom w:val="single" w:sz="2" w:space="0" w:color="E3E3E3"/>
                                                        <w:right w:val="single" w:sz="2" w:space="0" w:color="E3E3E3"/>
                                                      </w:divBdr>
                                                      <w:divsChild>
                                                        <w:div w:id="1228873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21739981">
          <w:marLeft w:val="0"/>
          <w:marRight w:val="0"/>
          <w:marTop w:val="0"/>
          <w:marBottom w:val="0"/>
          <w:divBdr>
            <w:top w:val="none" w:sz="0" w:space="0" w:color="auto"/>
            <w:left w:val="none" w:sz="0" w:space="0" w:color="auto"/>
            <w:bottom w:val="none" w:sz="0" w:space="0" w:color="auto"/>
            <w:right w:val="none" w:sz="0" w:space="0" w:color="auto"/>
          </w:divBdr>
        </w:div>
      </w:divsChild>
    </w:div>
    <w:div w:id="1208029480">
      <w:bodyDiv w:val="1"/>
      <w:marLeft w:val="0"/>
      <w:marRight w:val="0"/>
      <w:marTop w:val="0"/>
      <w:marBottom w:val="0"/>
      <w:divBdr>
        <w:top w:val="none" w:sz="0" w:space="0" w:color="auto"/>
        <w:left w:val="none" w:sz="0" w:space="0" w:color="auto"/>
        <w:bottom w:val="none" w:sz="0" w:space="0" w:color="auto"/>
        <w:right w:val="none" w:sz="0" w:space="0" w:color="auto"/>
      </w:divBdr>
      <w:divsChild>
        <w:div w:id="1896239555">
          <w:marLeft w:val="0"/>
          <w:marRight w:val="0"/>
          <w:marTop w:val="0"/>
          <w:marBottom w:val="0"/>
          <w:divBdr>
            <w:top w:val="none" w:sz="0" w:space="0" w:color="auto"/>
            <w:left w:val="none" w:sz="0" w:space="0" w:color="auto"/>
            <w:bottom w:val="none" w:sz="0" w:space="0" w:color="auto"/>
            <w:right w:val="none" w:sz="0" w:space="0" w:color="auto"/>
          </w:divBdr>
          <w:divsChild>
            <w:div w:id="883519635">
              <w:marLeft w:val="0"/>
              <w:marRight w:val="0"/>
              <w:marTop w:val="0"/>
              <w:marBottom w:val="0"/>
              <w:divBdr>
                <w:top w:val="none" w:sz="0" w:space="0" w:color="auto"/>
                <w:left w:val="none" w:sz="0" w:space="0" w:color="auto"/>
                <w:bottom w:val="none" w:sz="0" w:space="0" w:color="auto"/>
                <w:right w:val="none" w:sz="0" w:space="0" w:color="auto"/>
              </w:divBdr>
              <w:divsChild>
                <w:div w:id="2009819061">
                  <w:marLeft w:val="0"/>
                  <w:marRight w:val="0"/>
                  <w:marTop w:val="0"/>
                  <w:marBottom w:val="0"/>
                  <w:divBdr>
                    <w:top w:val="none" w:sz="0" w:space="0" w:color="auto"/>
                    <w:left w:val="none" w:sz="0" w:space="0" w:color="auto"/>
                    <w:bottom w:val="none" w:sz="0" w:space="0" w:color="auto"/>
                    <w:right w:val="none" w:sz="0" w:space="0" w:color="auto"/>
                  </w:divBdr>
                  <w:divsChild>
                    <w:div w:id="13834827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224871075">
      <w:bodyDiv w:val="1"/>
      <w:marLeft w:val="0"/>
      <w:marRight w:val="0"/>
      <w:marTop w:val="0"/>
      <w:marBottom w:val="0"/>
      <w:divBdr>
        <w:top w:val="none" w:sz="0" w:space="0" w:color="auto"/>
        <w:left w:val="none" w:sz="0" w:space="0" w:color="auto"/>
        <w:bottom w:val="none" w:sz="0" w:space="0" w:color="auto"/>
        <w:right w:val="none" w:sz="0" w:space="0" w:color="auto"/>
      </w:divBdr>
      <w:divsChild>
        <w:div w:id="377510717">
          <w:marLeft w:val="0"/>
          <w:marRight w:val="0"/>
          <w:marTop w:val="0"/>
          <w:marBottom w:val="0"/>
          <w:divBdr>
            <w:top w:val="none" w:sz="0" w:space="0" w:color="auto"/>
            <w:left w:val="none" w:sz="0" w:space="0" w:color="auto"/>
            <w:bottom w:val="none" w:sz="0" w:space="0" w:color="auto"/>
            <w:right w:val="none" w:sz="0" w:space="0" w:color="auto"/>
          </w:divBdr>
        </w:div>
      </w:divsChild>
    </w:div>
    <w:div w:id="1228347540">
      <w:bodyDiv w:val="1"/>
      <w:marLeft w:val="0"/>
      <w:marRight w:val="0"/>
      <w:marTop w:val="0"/>
      <w:marBottom w:val="0"/>
      <w:divBdr>
        <w:top w:val="none" w:sz="0" w:space="0" w:color="auto"/>
        <w:left w:val="none" w:sz="0" w:space="0" w:color="auto"/>
        <w:bottom w:val="none" w:sz="0" w:space="0" w:color="auto"/>
        <w:right w:val="none" w:sz="0" w:space="0" w:color="auto"/>
      </w:divBdr>
      <w:divsChild>
        <w:div w:id="281807481">
          <w:marLeft w:val="0"/>
          <w:marRight w:val="0"/>
          <w:marTop w:val="0"/>
          <w:marBottom w:val="0"/>
          <w:divBdr>
            <w:top w:val="none" w:sz="0" w:space="0" w:color="auto"/>
            <w:left w:val="none" w:sz="0" w:space="0" w:color="auto"/>
            <w:bottom w:val="none" w:sz="0" w:space="0" w:color="auto"/>
            <w:right w:val="none" w:sz="0" w:space="0" w:color="auto"/>
          </w:divBdr>
          <w:divsChild>
            <w:div w:id="1298029091">
              <w:marLeft w:val="0"/>
              <w:marRight w:val="0"/>
              <w:marTop w:val="0"/>
              <w:marBottom w:val="0"/>
              <w:divBdr>
                <w:top w:val="none" w:sz="0" w:space="0" w:color="auto"/>
                <w:left w:val="none" w:sz="0" w:space="0" w:color="auto"/>
                <w:bottom w:val="none" w:sz="0" w:space="0" w:color="auto"/>
                <w:right w:val="none" w:sz="0" w:space="0" w:color="auto"/>
              </w:divBdr>
              <w:divsChild>
                <w:div w:id="1840536034">
                  <w:marLeft w:val="0"/>
                  <w:marRight w:val="0"/>
                  <w:marTop w:val="0"/>
                  <w:marBottom w:val="0"/>
                  <w:divBdr>
                    <w:top w:val="none" w:sz="0" w:space="0" w:color="auto"/>
                    <w:left w:val="none" w:sz="0" w:space="0" w:color="auto"/>
                    <w:bottom w:val="none" w:sz="0" w:space="0" w:color="auto"/>
                    <w:right w:val="none" w:sz="0" w:space="0" w:color="auto"/>
                  </w:divBdr>
                  <w:divsChild>
                    <w:div w:id="619843494">
                      <w:marLeft w:val="0"/>
                      <w:marRight w:val="0"/>
                      <w:marTop w:val="0"/>
                      <w:marBottom w:val="0"/>
                      <w:divBdr>
                        <w:top w:val="none" w:sz="0" w:space="0" w:color="auto"/>
                        <w:left w:val="none" w:sz="0" w:space="0" w:color="auto"/>
                        <w:bottom w:val="none" w:sz="0" w:space="0" w:color="auto"/>
                        <w:right w:val="none" w:sz="0" w:space="0" w:color="auto"/>
                      </w:divBdr>
                      <w:divsChild>
                        <w:div w:id="252474951">
                          <w:marLeft w:val="0"/>
                          <w:marRight w:val="0"/>
                          <w:marTop w:val="0"/>
                          <w:marBottom w:val="0"/>
                          <w:divBdr>
                            <w:top w:val="none" w:sz="0" w:space="0" w:color="auto"/>
                            <w:left w:val="none" w:sz="0" w:space="0" w:color="auto"/>
                            <w:bottom w:val="none" w:sz="0" w:space="0" w:color="auto"/>
                            <w:right w:val="none" w:sz="0" w:space="0" w:color="auto"/>
                          </w:divBdr>
                          <w:divsChild>
                            <w:div w:id="923687169">
                              <w:marLeft w:val="0"/>
                              <w:marRight w:val="0"/>
                              <w:marTop w:val="0"/>
                              <w:marBottom w:val="0"/>
                              <w:divBdr>
                                <w:top w:val="none" w:sz="0" w:space="0" w:color="auto"/>
                                <w:left w:val="none" w:sz="0" w:space="0" w:color="auto"/>
                                <w:bottom w:val="none" w:sz="0" w:space="0" w:color="auto"/>
                                <w:right w:val="none" w:sz="0" w:space="0" w:color="auto"/>
                              </w:divBdr>
                              <w:divsChild>
                                <w:div w:id="1607880477">
                                  <w:marLeft w:val="0"/>
                                  <w:marRight w:val="0"/>
                                  <w:marTop w:val="0"/>
                                  <w:marBottom w:val="0"/>
                                  <w:divBdr>
                                    <w:top w:val="single" w:sz="6" w:space="15" w:color="D7E9FF"/>
                                    <w:left w:val="single" w:sz="6" w:space="15" w:color="D7E9FF"/>
                                    <w:bottom w:val="single" w:sz="6" w:space="15" w:color="D7E9FF"/>
                                    <w:right w:val="single" w:sz="6" w:space="15" w:color="D7E9FF"/>
                                  </w:divBdr>
                                </w:div>
                              </w:divsChild>
                            </w:div>
                          </w:divsChild>
                        </w:div>
                      </w:divsChild>
                    </w:div>
                  </w:divsChild>
                </w:div>
              </w:divsChild>
            </w:div>
          </w:divsChild>
        </w:div>
      </w:divsChild>
    </w:div>
    <w:div w:id="1257668215">
      <w:bodyDiv w:val="1"/>
      <w:marLeft w:val="0"/>
      <w:marRight w:val="0"/>
      <w:marTop w:val="0"/>
      <w:marBottom w:val="0"/>
      <w:divBdr>
        <w:top w:val="none" w:sz="0" w:space="0" w:color="auto"/>
        <w:left w:val="none" w:sz="0" w:space="0" w:color="auto"/>
        <w:bottom w:val="none" w:sz="0" w:space="0" w:color="auto"/>
        <w:right w:val="none" w:sz="0" w:space="0" w:color="auto"/>
      </w:divBdr>
      <w:divsChild>
        <w:div w:id="1246915800">
          <w:marLeft w:val="0"/>
          <w:marRight w:val="0"/>
          <w:marTop w:val="0"/>
          <w:marBottom w:val="0"/>
          <w:divBdr>
            <w:top w:val="none" w:sz="0" w:space="0" w:color="auto"/>
            <w:left w:val="none" w:sz="0" w:space="0" w:color="auto"/>
            <w:bottom w:val="none" w:sz="0" w:space="0" w:color="auto"/>
            <w:right w:val="none" w:sz="0" w:space="0" w:color="auto"/>
          </w:divBdr>
        </w:div>
      </w:divsChild>
    </w:div>
    <w:div w:id="1283993889">
      <w:bodyDiv w:val="1"/>
      <w:marLeft w:val="0"/>
      <w:marRight w:val="0"/>
      <w:marTop w:val="0"/>
      <w:marBottom w:val="0"/>
      <w:divBdr>
        <w:top w:val="none" w:sz="0" w:space="0" w:color="auto"/>
        <w:left w:val="none" w:sz="0" w:space="0" w:color="auto"/>
        <w:bottom w:val="none" w:sz="0" w:space="0" w:color="auto"/>
        <w:right w:val="none" w:sz="0" w:space="0" w:color="auto"/>
      </w:divBdr>
      <w:divsChild>
        <w:div w:id="1144009210">
          <w:marLeft w:val="0"/>
          <w:marRight w:val="0"/>
          <w:marTop w:val="0"/>
          <w:marBottom w:val="0"/>
          <w:divBdr>
            <w:top w:val="none" w:sz="0" w:space="0" w:color="auto"/>
            <w:left w:val="none" w:sz="0" w:space="0" w:color="auto"/>
            <w:bottom w:val="none" w:sz="0" w:space="0" w:color="auto"/>
            <w:right w:val="none" w:sz="0" w:space="0" w:color="auto"/>
          </w:divBdr>
        </w:div>
      </w:divsChild>
    </w:div>
    <w:div w:id="1304894822">
      <w:bodyDiv w:val="1"/>
      <w:marLeft w:val="0"/>
      <w:marRight w:val="0"/>
      <w:marTop w:val="0"/>
      <w:marBottom w:val="0"/>
      <w:divBdr>
        <w:top w:val="none" w:sz="0" w:space="0" w:color="auto"/>
        <w:left w:val="none" w:sz="0" w:space="0" w:color="auto"/>
        <w:bottom w:val="none" w:sz="0" w:space="0" w:color="auto"/>
        <w:right w:val="none" w:sz="0" w:space="0" w:color="auto"/>
      </w:divBdr>
    </w:div>
    <w:div w:id="1308433392">
      <w:bodyDiv w:val="1"/>
      <w:marLeft w:val="0"/>
      <w:marRight w:val="0"/>
      <w:marTop w:val="0"/>
      <w:marBottom w:val="0"/>
      <w:divBdr>
        <w:top w:val="none" w:sz="0" w:space="0" w:color="auto"/>
        <w:left w:val="none" w:sz="0" w:space="0" w:color="auto"/>
        <w:bottom w:val="none" w:sz="0" w:space="0" w:color="auto"/>
        <w:right w:val="none" w:sz="0" w:space="0" w:color="auto"/>
      </w:divBdr>
    </w:div>
    <w:div w:id="1324817689">
      <w:bodyDiv w:val="1"/>
      <w:marLeft w:val="0"/>
      <w:marRight w:val="0"/>
      <w:marTop w:val="0"/>
      <w:marBottom w:val="0"/>
      <w:divBdr>
        <w:top w:val="none" w:sz="0" w:space="0" w:color="auto"/>
        <w:left w:val="none" w:sz="0" w:space="0" w:color="auto"/>
        <w:bottom w:val="none" w:sz="0" w:space="0" w:color="auto"/>
        <w:right w:val="none" w:sz="0" w:space="0" w:color="auto"/>
      </w:divBdr>
      <w:divsChild>
        <w:div w:id="1810854181">
          <w:marLeft w:val="0"/>
          <w:marRight w:val="0"/>
          <w:marTop w:val="0"/>
          <w:marBottom w:val="0"/>
          <w:divBdr>
            <w:top w:val="none" w:sz="0" w:space="0" w:color="auto"/>
            <w:left w:val="none" w:sz="0" w:space="0" w:color="auto"/>
            <w:bottom w:val="none" w:sz="0" w:space="0" w:color="auto"/>
            <w:right w:val="none" w:sz="0" w:space="0" w:color="auto"/>
          </w:divBdr>
          <w:divsChild>
            <w:div w:id="1425879953">
              <w:marLeft w:val="0"/>
              <w:marRight w:val="0"/>
              <w:marTop w:val="0"/>
              <w:marBottom w:val="0"/>
              <w:divBdr>
                <w:top w:val="none" w:sz="0" w:space="0" w:color="auto"/>
                <w:left w:val="none" w:sz="0" w:space="0" w:color="auto"/>
                <w:bottom w:val="none" w:sz="0" w:space="0" w:color="auto"/>
                <w:right w:val="none" w:sz="0" w:space="0" w:color="auto"/>
              </w:divBdr>
              <w:divsChild>
                <w:div w:id="400980716">
                  <w:marLeft w:val="0"/>
                  <w:marRight w:val="0"/>
                  <w:marTop w:val="0"/>
                  <w:marBottom w:val="0"/>
                  <w:divBdr>
                    <w:top w:val="none" w:sz="0" w:space="0" w:color="auto"/>
                    <w:left w:val="none" w:sz="0" w:space="0" w:color="auto"/>
                    <w:bottom w:val="none" w:sz="0" w:space="0" w:color="auto"/>
                    <w:right w:val="none" w:sz="0" w:space="0" w:color="auto"/>
                  </w:divBdr>
                  <w:divsChild>
                    <w:div w:id="1915898008">
                      <w:marLeft w:val="0"/>
                      <w:marRight w:val="0"/>
                      <w:marTop w:val="0"/>
                      <w:marBottom w:val="0"/>
                      <w:divBdr>
                        <w:top w:val="none" w:sz="0" w:space="0" w:color="auto"/>
                        <w:left w:val="none" w:sz="0" w:space="0" w:color="auto"/>
                        <w:bottom w:val="none" w:sz="0" w:space="0" w:color="auto"/>
                        <w:right w:val="none" w:sz="0" w:space="0" w:color="auto"/>
                      </w:divBdr>
                      <w:divsChild>
                        <w:div w:id="1783574497">
                          <w:marLeft w:val="0"/>
                          <w:marRight w:val="0"/>
                          <w:marTop w:val="0"/>
                          <w:marBottom w:val="0"/>
                          <w:divBdr>
                            <w:top w:val="none" w:sz="0" w:space="0" w:color="auto"/>
                            <w:left w:val="none" w:sz="0" w:space="0" w:color="auto"/>
                            <w:bottom w:val="none" w:sz="0" w:space="0" w:color="auto"/>
                            <w:right w:val="none" w:sz="0" w:space="0" w:color="auto"/>
                          </w:divBdr>
                          <w:divsChild>
                            <w:div w:id="1785805727">
                              <w:marLeft w:val="0"/>
                              <w:marRight w:val="0"/>
                              <w:marTop w:val="0"/>
                              <w:marBottom w:val="0"/>
                              <w:divBdr>
                                <w:top w:val="none" w:sz="0" w:space="0" w:color="auto"/>
                                <w:left w:val="none" w:sz="0" w:space="0" w:color="auto"/>
                                <w:bottom w:val="none" w:sz="0" w:space="0" w:color="auto"/>
                                <w:right w:val="none" w:sz="0" w:space="0" w:color="auto"/>
                              </w:divBdr>
                              <w:divsChild>
                                <w:div w:id="423648959">
                                  <w:marLeft w:val="0"/>
                                  <w:marRight w:val="0"/>
                                  <w:marTop w:val="0"/>
                                  <w:marBottom w:val="0"/>
                                  <w:divBdr>
                                    <w:top w:val="single" w:sz="6" w:space="15" w:color="D7E9FF"/>
                                    <w:left w:val="single" w:sz="6" w:space="15" w:color="D7E9FF"/>
                                    <w:bottom w:val="single" w:sz="6" w:space="15" w:color="D7E9FF"/>
                                    <w:right w:val="single" w:sz="6" w:space="15" w:color="D7E9FF"/>
                                  </w:divBdr>
                                </w:div>
                              </w:divsChild>
                            </w:div>
                          </w:divsChild>
                        </w:div>
                      </w:divsChild>
                    </w:div>
                  </w:divsChild>
                </w:div>
              </w:divsChild>
            </w:div>
          </w:divsChild>
        </w:div>
      </w:divsChild>
    </w:div>
    <w:div w:id="1332677047">
      <w:bodyDiv w:val="1"/>
      <w:marLeft w:val="0"/>
      <w:marRight w:val="0"/>
      <w:marTop w:val="0"/>
      <w:marBottom w:val="0"/>
      <w:divBdr>
        <w:top w:val="none" w:sz="0" w:space="0" w:color="auto"/>
        <w:left w:val="none" w:sz="0" w:space="0" w:color="auto"/>
        <w:bottom w:val="none" w:sz="0" w:space="0" w:color="auto"/>
        <w:right w:val="none" w:sz="0" w:space="0" w:color="auto"/>
      </w:divBdr>
      <w:divsChild>
        <w:div w:id="231888714">
          <w:marLeft w:val="0"/>
          <w:marRight w:val="0"/>
          <w:marTop w:val="0"/>
          <w:marBottom w:val="0"/>
          <w:divBdr>
            <w:top w:val="none" w:sz="0" w:space="0" w:color="auto"/>
            <w:left w:val="none" w:sz="0" w:space="0" w:color="auto"/>
            <w:bottom w:val="none" w:sz="0" w:space="0" w:color="auto"/>
            <w:right w:val="none" w:sz="0" w:space="0" w:color="auto"/>
          </w:divBdr>
        </w:div>
      </w:divsChild>
    </w:div>
    <w:div w:id="1336421217">
      <w:bodyDiv w:val="1"/>
      <w:marLeft w:val="0"/>
      <w:marRight w:val="0"/>
      <w:marTop w:val="0"/>
      <w:marBottom w:val="0"/>
      <w:divBdr>
        <w:top w:val="none" w:sz="0" w:space="0" w:color="auto"/>
        <w:left w:val="none" w:sz="0" w:space="0" w:color="auto"/>
        <w:bottom w:val="none" w:sz="0" w:space="0" w:color="auto"/>
        <w:right w:val="none" w:sz="0" w:space="0" w:color="auto"/>
      </w:divBdr>
      <w:divsChild>
        <w:div w:id="374695802">
          <w:marLeft w:val="0"/>
          <w:marRight w:val="0"/>
          <w:marTop w:val="0"/>
          <w:marBottom w:val="0"/>
          <w:divBdr>
            <w:top w:val="none" w:sz="0" w:space="0" w:color="auto"/>
            <w:left w:val="none" w:sz="0" w:space="0" w:color="auto"/>
            <w:bottom w:val="none" w:sz="0" w:space="0" w:color="auto"/>
            <w:right w:val="none" w:sz="0" w:space="0" w:color="auto"/>
          </w:divBdr>
        </w:div>
      </w:divsChild>
    </w:div>
    <w:div w:id="1361006124">
      <w:bodyDiv w:val="1"/>
      <w:marLeft w:val="0"/>
      <w:marRight w:val="0"/>
      <w:marTop w:val="0"/>
      <w:marBottom w:val="0"/>
      <w:divBdr>
        <w:top w:val="none" w:sz="0" w:space="0" w:color="auto"/>
        <w:left w:val="none" w:sz="0" w:space="0" w:color="auto"/>
        <w:bottom w:val="none" w:sz="0" w:space="0" w:color="auto"/>
        <w:right w:val="none" w:sz="0" w:space="0" w:color="auto"/>
      </w:divBdr>
    </w:div>
    <w:div w:id="1370838747">
      <w:bodyDiv w:val="1"/>
      <w:marLeft w:val="0"/>
      <w:marRight w:val="0"/>
      <w:marTop w:val="0"/>
      <w:marBottom w:val="0"/>
      <w:divBdr>
        <w:top w:val="none" w:sz="0" w:space="0" w:color="auto"/>
        <w:left w:val="none" w:sz="0" w:space="0" w:color="auto"/>
        <w:bottom w:val="none" w:sz="0" w:space="0" w:color="auto"/>
        <w:right w:val="none" w:sz="0" w:space="0" w:color="auto"/>
      </w:divBdr>
      <w:divsChild>
        <w:div w:id="1075398535">
          <w:marLeft w:val="0"/>
          <w:marRight w:val="0"/>
          <w:marTop w:val="0"/>
          <w:marBottom w:val="0"/>
          <w:divBdr>
            <w:top w:val="single" w:sz="2" w:space="0" w:color="E3E3E3"/>
            <w:left w:val="single" w:sz="2" w:space="0" w:color="E3E3E3"/>
            <w:bottom w:val="single" w:sz="2" w:space="0" w:color="E3E3E3"/>
            <w:right w:val="single" w:sz="2" w:space="0" w:color="E3E3E3"/>
          </w:divBdr>
          <w:divsChild>
            <w:div w:id="1459490355">
              <w:marLeft w:val="0"/>
              <w:marRight w:val="0"/>
              <w:marTop w:val="0"/>
              <w:marBottom w:val="0"/>
              <w:divBdr>
                <w:top w:val="single" w:sz="2" w:space="0" w:color="E3E3E3"/>
                <w:left w:val="single" w:sz="2" w:space="0" w:color="E3E3E3"/>
                <w:bottom w:val="single" w:sz="2" w:space="0" w:color="E3E3E3"/>
                <w:right w:val="single" w:sz="2" w:space="0" w:color="E3E3E3"/>
              </w:divBdr>
              <w:divsChild>
                <w:div w:id="252670566">
                  <w:marLeft w:val="0"/>
                  <w:marRight w:val="0"/>
                  <w:marTop w:val="0"/>
                  <w:marBottom w:val="0"/>
                  <w:divBdr>
                    <w:top w:val="single" w:sz="2" w:space="0" w:color="E3E3E3"/>
                    <w:left w:val="single" w:sz="2" w:space="0" w:color="E3E3E3"/>
                    <w:bottom w:val="single" w:sz="2" w:space="0" w:color="E3E3E3"/>
                    <w:right w:val="single" w:sz="2" w:space="0" w:color="E3E3E3"/>
                  </w:divBdr>
                  <w:divsChild>
                    <w:div w:id="190993297">
                      <w:marLeft w:val="0"/>
                      <w:marRight w:val="0"/>
                      <w:marTop w:val="0"/>
                      <w:marBottom w:val="0"/>
                      <w:divBdr>
                        <w:top w:val="single" w:sz="2" w:space="0" w:color="E3E3E3"/>
                        <w:left w:val="single" w:sz="2" w:space="0" w:color="E3E3E3"/>
                        <w:bottom w:val="single" w:sz="2" w:space="0" w:color="E3E3E3"/>
                        <w:right w:val="single" w:sz="2" w:space="0" w:color="E3E3E3"/>
                      </w:divBdr>
                      <w:divsChild>
                        <w:div w:id="814488872">
                          <w:marLeft w:val="0"/>
                          <w:marRight w:val="0"/>
                          <w:marTop w:val="0"/>
                          <w:marBottom w:val="0"/>
                          <w:divBdr>
                            <w:top w:val="single" w:sz="2" w:space="0" w:color="E3E3E3"/>
                            <w:left w:val="single" w:sz="2" w:space="0" w:color="E3E3E3"/>
                            <w:bottom w:val="single" w:sz="2" w:space="0" w:color="E3E3E3"/>
                            <w:right w:val="single" w:sz="2" w:space="0" w:color="E3E3E3"/>
                          </w:divBdr>
                          <w:divsChild>
                            <w:div w:id="748190353">
                              <w:marLeft w:val="0"/>
                              <w:marRight w:val="0"/>
                              <w:marTop w:val="0"/>
                              <w:marBottom w:val="0"/>
                              <w:divBdr>
                                <w:top w:val="single" w:sz="2" w:space="0" w:color="E3E3E3"/>
                                <w:left w:val="single" w:sz="2" w:space="0" w:color="E3E3E3"/>
                                <w:bottom w:val="single" w:sz="2" w:space="0" w:color="E3E3E3"/>
                                <w:right w:val="single" w:sz="2" w:space="0" w:color="E3E3E3"/>
                              </w:divBdr>
                              <w:divsChild>
                                <w:div w:id="1015577266">
                                  <w:marLeft w:val="0"/>
                                  <w:marRight w:val="0"/>
                                  <w:marTop w:val="100"/>
                                  <w:marBottom w:val="100"/>
                                  <w:divBdr>
                                    <w:top w:val="single" w:sz="2" w:space="0" w:color="E3E3E3"/>
                                    <w:left w:val="single" w:sz="2" w:space="0" w:color="E3E3E3"/>
                                    <w:bottom w:val="single" w:sz="2" w:space="0" w:color="E3E3E3"/>
                                    <w:right w:val="single" w:sz="2" w:space="0" w:color="E3E3E3"/>
                                  </w:divBdr>
                                  <w:divsChild>
                                    <w:div w:id="592250678">
                                      <w:marLeft w:val="0"/>
                                      <w:marRight w:val="0"/>
                                      <w:marTop w:val="0"/>
                                      <w:marBottom w:val="0"/>
                                      <w:divBdr>
                                        <w:top w:val="single" w:sz="2" w:space="0" w:color="E3E3E3"/>
                                        <w:left w:val="single" w:sz="2" w:space="0" w:color="E3E3E3"/>
                                        <w:bottom w:val="single" w:sz="2" w:space="0" w:color="E3E3E3"/>
                                        <w:right w:val="single" w:sz="2" w:space="0" w:color="E3E3E3"/>
                                      </w:divBdr>
                                      <w:divsChild>
                                        <w:div w:id="1026908935">
                                          <w:marLeft w:val="0"/>
                                          <w:marRight w:val="0"/>
                                          <w:marTop w:val="0"/>
                                          <w:marBottom w:val="0"/>
                                          <w:divBdr>
                                            <w:top w:val="single" w:sz="2" w:space="0" w:color="E3E3E3"/>
                                            <w:left w:val="single" w:sz="2" w:space="0" w:color="E3E3E3"/>
                                            <w:bottom w:val="single" w:sz="2" w:space="0" w:color="E3E3E3"/>
                                            <w:right w:val="single" w:sz="2" w:space="0" w:color="E3E3E3"/>
                                          </w:divBdr>
                                          <w:divsChild>
                                            <w:div w:id="74910569">
                                              <w:marLeft w:val="0"/>
                                              <w:marRight w:val="0"/>
                                              <w:marTop w:val="0"/>
                                              <w:marBottom w:val="0"/>
                                              <w:divBdr>
                                                <w:top w:val="single" w:sz="2" w:space="0" w:color="E3E3E3"/>
                                                <w:left w:val="single" w:sz="2" w:space="0" w:color="E3E3E3"/>
                                                <w:bottom w:val="single" w:sz="2" w:space="0" w:color="E3E3E3"/>
                                                <w:right w:val="single" w:sz="2" w:space="0" w:color="E3E3E3"/>
                                              </w:divBdr>
                                              <w:divsChild>
                                                <w:div w:id="1624460647">
                                                  <w:marLeft w:val="0"/>
                                                  <w:marRight w:val="0"/>
                                                  <w:marTop w:val="0"/>
                                                  <w:marBottom w:val="0"/>
                                                  <w:divBdr>
                                                    <w:top w:val="single" w:sz="2" w:space="0" w:color="E3E3E3"/>
                                                    <w:left w:val="single" w:sz="2" w:space="0" w:color="E3E3E3"/>
                                                    <w:bottom w:val="single" w:sz="2" w:space="0" w:color="E3E3E3"/>
                                                    <w:right w:val="single" w:sz="2" w:space="0" w:color="E3E3E3"/>
                                                  </w:divBdr>
                                                  <w:divsChild>
                                                    <w:div w:id="1378510791">
                                                      <w:marLeft w:val="0"/>
                                                      <w:marRight w:val="0"/>
                                                      <w:marTop w:val="0"/>
                                                      <w:marBottom w:val="0"/>
                                                      <w:divBdr>
                                                        <w:top w:val="single" w:sz="2" w:space="0" w:color="E3E3E3"/>
                                                        <w:left w:val="single" w:sz="2" w:space="0" w:color="E3E3E3"/>
                                                        <w:bottom w:val="single" w:sz="2" w:space="0" w:color="E3E3E3"/>
                                                        <w:right w:val="single" w:sz="2" w:space="0" w:color="E3E3E3"/>
                                                      </w:divBdr>
                                                      <w:divsChild>
                                                        <w:div w:id="582885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16315193">
          <w:marLeft w:val="0"/>
          <w:marRight w:val="0"/>
          <w:marTop w:val="0"/>
          <w:marBottom w:val="0"/>
          <w:divBdr>
            <w:top w:val="none" w:sz="0" w:space="0" w:color="auto"/>
            <w:left w:val="none" w:sz="0" w:space="0" w:color="auto"/>
            <w:bottom w:val="none" w:sz="0" w:space="0" w:color="auto"/>
            <w:right w:val="none" w:sz="0" w:space="0" w:color="auto"/>
          </w:divBdr>
        </w:div>
      </w:divsChild>
    </w:div>
    <w:div w:id="1373842431">
      <w:bodyDiv w:val="1"/>
      <w:marLeft w:val="0"/>
      <w:marRight w:val="0"/>
      <w:marTop w:val="0"/>
      <w:marBottom w:val="0"/>
      <w:divBdr>
        <w:top w:val="none" w:sz="0" w:space="0" w:color="auto"/>
        <w:left w:val="none" w:sz="0" w:space="0" w:color="auto"/>
        <w:bottom w:val="none" w:sz="0" w:space="0" w:color="auto"/>
        <w:right w:val="none" w:sz="0" w:space="0" w:color="auto"/>
      </w:divBdr>
      <w:divsChild>
        <w:div w:id="885945187">
          <w:marLeft w:val="0"/>
          <w:marRight w:val="0"/>
          <w:marTop w:val="0"/>
          <w:marBottom w:val="0"/>
          <w:divBdr>
            <w:top w:val="none" w:sz="0" w:space="0" w:color="auto"/>
            <w:left w:val="none" w:sz="0" w:space="0" w:color="auto"/>
            <w:bottom w:val="none" w:sz="0" w:space="0" w:color="auto"/>
            <w:right w:val="none" w:sz="0" w:space="0" w:color="auto"/>
          </w:divBdr>
          <w:divsChild>
            <w:div w:id="1053430676">
              <w:marLeft w:val="0"/>
              <w:marRight w:val="0"/>
              <w:marTop w:val="0"/>
              <w:marBottom w:val="0"/>
              <w:divBdr>
                <w:top w:val="none" w:sz="0" w:space="0" w:color="auto"/>
                <w:left w:val="none" w:sz="0" w:space="0" w:color="auto"/>
                <w:bottom w:val="none" w:sz="0" w:space="0" w:color="auto"/>
                <w:right w:val="none" w:sz="0" w:space="0" w:color="auto"/>
              </w:divBdr>
              <w:divsChild>
                <w:div w:id="186136832">
                  <w:marLeft w:val="0"/>
                  <w:marRight w:val="0"/>
                  <w:marTop w:val="0"/>
                  <w:marBottom w:val="0"/>
                  <w:divBdr>
                    <w:top w:val="none" w:sz="0" w:space="0" w:color="auto"/>
                    <w:left w:val="none" w:sz="0" w:space="0" w:color="auto"/>
                    <w:bottom w:val="none" w:sz="0" w:space="0" w:color="auto"/>
                    <w:right w:val="none" w:sz="0" w:space="0" w:color="auto"/>
                  </w:divBdr>
                  <w:divsChild>
                    <w:div w:id="1526483009">
                      <w:marLeft w:val="0"/>
                      <w:marRight w:val="0"/>
                      <w:marTop w:val="0"/>
                      <w:marBottom w:val="0"/>
                      <w:divBdr>
                        <w:top w:val="none" w:sz="0" w:space="0" w:color="auto"/>
                        <w:left w:val="none" w:sz="0" w:space="0" w:color="auto"/>
                        <w:bottom w:val="none" w:sz="0" w:space="0" w:color="auto"/>
                        <w:right w:val="none" w:sz="0" w:space="0" w:color="auto"/>
                      </w:divBdr>
                      <w:divsChild>
                        <w:div w:id="414667494">
                          <w:marLeft w:val="0"/>
                          <w:marRight w:val="0"/>
                          <w:marTop w:val="0"/>
                          <w:marBottom w:val="0"/>
                          <w:divBdr>
                            <w:top w:val="none" w:sz="0" w:space="0" w:color="auto"/>
                            <w:left w:val="none" w:sz="0" w:space="0" w:color="auto"/>
                            <w:bottom w:val="none" w:sz="0" w:space="0" w:color="auto"/>
                            <w:right w:val="none" w:sz="0" w:space="0" w:color="auto"/>
                          </w:divBdr>
                          <w:divsChild>
                            <w:div w:id="257906094">
                              <w:marLeft w:val="0"/>
                              <w:marRight w:val="0"/>
                              <w:marTop w:val="0"/>
                              <w:marBottom w:val="0"/>
                              <w:divBdr>
                                <w:top w:val="none" w:sz="0" w:space="0" w:color="auto"/>
                                <w:left w:val="none" w:sz="0" w:space="0" w:color="auto"/>
                                <w:bottom w:val="none" w:sz="0" w:space="0" w:color="auto"/>
                                <w:right w:val="none" w:sz="0" w:space="0" w:color="auto"/>
                              </w:divBdr>
                              <w:divsChild>
                                <w:div w:id="1903061940">
                                  <w:marLeft w:val="0"/>
                                  <w:marRight w:val="0"/>
                                  <w:marTop w:val="0"/>
                                  <w:marBottom w:val="0"/>
                                  <w:divBdr>
                                    <w:top w:val="single" w:sz="6" w:space="15" w:color="D7E9FF"/>
                                    <w:left w:val="single" w:sz="6" w:space="15" w:color="D7E9FF"/>
                                    <w:bottom w:val="single" w:sz="6" w:space="15" w:color="D7E9FF"/>
                                    <w:right w:val="single" w:sz="6" w:space="15" w:color="D7E9FF"/>
                                  </w:divBdr>
                                </w:div>
                              </w:divsChild>
                            </w:div>
                          </w:divsChild>
                        </w:div>
                      </w:divsChild>
                    </w:div>
                  </w:divsChild>
                </w:div>
              </w:divsChild>
            </w:div>
          </w:divsChild>
        </w:div>
      </w:divsChild>
    </w:div>
    <w:div w:id="1374112066">
      <w:bodyDiv w:val="1"/>
      <w:marLeft w:val="0"/>
      <w:marRight w:val="0"/>
      <w:marTop w:val="0"/>
      <w:marBottom w:val="0"/>
      <w:divBdr>
        <w:top w:val="none" w:sz="0" w:space="0" w:color="auto"/>
        <w:left w:val="none" w:sz="0" w:space="0" w:color="auto"/>
        <w:bottom w:val="none" w:sz="0" w:space="0" w:color="auto"/>
        <w:right w:val="none" w:sz="0" w:space="0" w:color="auto"/>
      </w:divBdr>
    </w:div>
    <w:div w:id="1387416067">
      <w:bodyDiv w:val="1"/>
      <w:marLeft w:val="0"/>
      <w:marRight w:val="0"/>
      <w:marTop w:val="0"/>
      <w:marBottom w:val="0"/>
      <w:divBdr>
        <w:top w:val="none" w:sz="0" w:space="0" w:color="auto"/>
        <w:left w:val="none" w:sz="0" w:space="0" w:color="auto"/>
        <w:bottom w:val="none" w:sz="0" w:space="0" w:color="auto"/>
        <w:right w:val="none" w:sz="0" w:space="0" w:color="auto"/>
      </w:divBdr>
      <w:divsChild>
        <w:div w:id="1700472590">
          <w:marLeft w:val="0"/>
          <w:marRight w:val="0"/>
          <w:marTop w:val="0"/>
          <w:marBottom w:val="0"/>
          <w:divBdr>
            <w:top w:val="none" w:sz="0" w:space="0" w:color="auto"/>
            <w:left w:val="none" w:sz="0" w:space="0" w:color="auto"/>
            <w:bottom w:val="none" w:sz="0" w:space="0" w:color="auto"/>
            <w:right w:val="none" w:sz="0" w:space="0" w:color="auto"/>
          </w:divBdr>
        </w:div>
      </w:divsChild>
    </w:div>
    <w:div w:id="1438476416">
      <w:bodyDiv w:val="1"/>
      <w:marLeft w:val="0"/>
      <w:marRight w:val="0"/>
      <w:marTop w:val="0"/>
      <w:marBottom w:val="0"/>
      <w:divBdr>
        <w:top w:val="none" w:sz="0" w:space="0" w:color="auto"/>
        <w:left w:val="none" w:sz="0" w:space="0" w:color="auto"/>
        <w:bottom w:val="none" w:sz="0" w:space="0" w:color="auto"/>
        <w:right w:val="none" w:sz="0" w:space="0" w:color="auto"/>
      </w:divBdr>
      <w:divsChild>
        <w:div w:id="516701727">
          <w:marLeft w:val="0"/>
          <w:marRight w:val="0"/>
          <w:marTop w:val="0"/>
          <w:marBottom w:val="0"/>
          <w:divBdr>
            <w:top w:val="none" w:sz="0" w:space="0" w:color="auto"/>
            <w:left w:val="none" w:sz="0" w:space="0" w:color="auto"/>
            <w:bottom w:val="none" w:sz="0" w:space="0" w:color="auto"/>
            <w:right w:val="none" w:sz="0" w:space="0" w:color="auto"/>
          </w:divBdr>
        </w:div>
      </w:divsChild>
    </w:div>
    <w:div w:id="1438911626">
      <w:bodyDiv w:val="1"/>
      <w:marLeft w:val="0"/>
      <w:marRight w:val="0"/>
      <w:marTop w:val="0"/>
      <w:marBottom w:val="0"/>
      <w:divBdr>
        <w:top w:val="none" w:sz="0" w:space="0" w:color="auto"/>
        <w:left w:val="none" w:sz="0" w:space="0" w:color="auto"/>
        <w:bottom w:val="none" w:sz="0" w:space="0" w:color="auto"/>
        <w:right w:val="none" w:sz="0" w:space="0" w:color="auto"/>
      </w:divBdr>
      <w:divsChild>
        <w:div w:id="1330254295">
          <w:marLeft w:val="0"/>
          <w:marRight w:val="0"/>
          <w:marTop w:val="0"/>
          <w:marBottom w:val="0"/>
          <w:divBdr>
            <w:top w:val="single" w:sz="2" w:space="0" w:color="D9D9E3"/>
            <w:left w:val="single" w:sz="2" w:space="0" w:color="D9D9E3"/>
            <w:bottom w:val="single" w:sz="2" w:space="0" w:color="D9D9E3"/>
            <w:right w:val="single" w:sz="2" w:space="0" w:color="D9D9E3"/>
          </w:divBdr>
          <w:divsChild>
            <w:div w:id="730036535">
              <w:marLeft w:val="0"/>
              <w:marRight w:val="0"/>
              <w:marTop w:val="100"/>
              <w:marBottom w:val="100"/>
              <w:divBdr>
                <w:top w:val="single" w:sz="2" w:space="0" w:color="D9D9E3"/>
                <w:left w:val="single" w:sz="2" w:space="0" w:color="D9D9E3"/>
                <w:bottom w:val="single" w:sz="2" w:space="0" w:color="D9D9E3"/>
                <w:right w:val="single" w:sz="2" w:space="0" w:color="D9D9E3"/>
              </w:divBdr>
              <w:divsChild>
                <w:div w:id="1794058250">
                  <w:marLeft w:val="0"/>
                  <w:marRight w:val="0"/>
                  <w:marTop w:val="0"/>
                  <w:marBottom w:val="0"/>
                  <w:divBdr>
                    <w:top w:val="single" w:sz="2" w:space="0" w:color="D9D9E3"/>
                    <w:left w:val="single" w:sz="2" w:space="0" w:color="D9D9E3"/>
                    <w:bottom w:val="single" w:sz="2" w:space="0" w:color="D9D9E3"/>
                    <w:right w:val="single" w:sz="2" w:space="0" w:color="D9D9E3"/>
                  </w:divBdr>
                  <w:divsChild>
                    <w:div w:id="821317367">
                      <w:marLeft w:val="0"/>
                      <w:marRight w:val="0"/>
                      <w:marTop w:val="0"/>
                      <w:marBottom w:val="0"/>
                      <w:divBdr>
                        <w:top w:val="single" w:sz="2" w:space="0" w:color="D9D9E3"/>
                        <w:left w:val="single" w:sz="2" w:space="0" w:color="D9D9E3"/>
                        <w:bottom w:val="single" w:sz="2" w:space="0" w:color="D9D9E3"/>
                        <w:right w:val="single" w:sz="2" w:space="0" w:color="D9D9E3"/>
                      </w:divBdr>
                      <w:divsChild>
                        <w:div w:id="146097245">
                          <w:marLeft w:val="0"/>
                          <w:marRight w:val="0"/>
                          <w:marTop w:val="0"/>
                          <w:marBottom w:val="0"/>
                          <w:divBdr>
                            <w:top w:val="single" w:sz="2" w:space="0" w:color="D9D9E3"/>
                            <w:left w:val="single" w:sz="2" w:space="0" w:color="D9D9E3"/>
                            <w:bottom w:val="single" w:sz="2" w:space="0" w:color="D9D9E3"/>
                            <w:right w:val="single" w:sz="2" w:space="0" w:color="D9D9E3"/>
                          </w:divBdr>
                          <w:divsChild>
                            <w:div w:id="1902978951">
                              <w:marLeft w:val="0"/>
                              <w:marRight w:val="0"/>
                              <w:marTop w:val="0"/>
                              <w:marBottom w:val="0"/>
                              <w:divBdr>
                                <w:top w:val="single" w:sz="2" w:space="0" w:color="D9D9E3"/>
                                <w:left w:val="single" w:sz="2" w:space="0" w:color="D9D9E3"/>
                                <w:bottom w:val="single" w:sz="2" w:space="0" w:color="D9D9E3"/>
                                <w:right w:val="single" w:sz="2" w:space="0" w:color="D9D9E3"/>
                              </w:divBdr>
                              <w:divsChild>
                                <w:div w:id="595482846">
                                  <w:marLeft w:val="0"/>
                                  <w:marRight w:val="0"/>
                                  <w:marTop w:val="0"/>
                                  <w:marBottom w:val="0"/>
                                  <w:divBdr>
                                    <w:top w:val="single" w:sz="2" w:space="0" w:color="D9D9E3"/>
                                    <w:left w:val="single" w:sz="2" w:space="0" w:color="D9D9E3"/>
                                    <w:bottom w:val="single" w:sz="2" w:space="0" w:color="D9D9E3"/>
                                    <w:right w:val="single" w:sz="2" w:space="0" w:color="D9D9E3"/>
                                  </w:divBdr>
                                  <w:divsChild>
                                    <w:div w:id="11860908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469542868">
      <w:bodyDiv w:val="1"/>
      <w:marLeft w:val="0"/>
      <w:marRight w:val="0"/>
      <w:marTop w:val="0"/>
      <w:marBottom w:val="0"/>
      <w:divBdr>
        <w:top w:val="none" w:sz="0" w:space="0" w:color="auto"/>
        <w:left w:val="none" w:sz="0" w:space="0" w:color="auto"/>
        <w:bottom w:val="none" w:sz="0" w:space="0" w:color="auto"/>
        <w:right w:val="none" w:sz="0" w:space="0" w:color="auto"/>
      </w:divBdr>
      <w:divsChild>
        <w:div w:id="710224918">
          <w:marLeft w:val="0"/>
          <w:marRight w:val="0"/>
          <w:marTop w:val="0"/>
          <w:marBottom w:val="0"/>
          <w:divBdr>
            <w:top w:val="none" w:sz="0" w:space="0" w:color="auto"/>
            <w:left w:val="none" w:sz="0" w:space="0" w:color="auto"/>
            <w:bottom w:val="none" w:sz="0" w:space="0" w:color="auto"/>
            <w:right w:val="none" w:sz="0" w:space="0" w:color="auto"/>
          </w:divBdr>
          <w:divsChild>
            <w:div w:id="1083331514">
              <w:marLeft w:val="0"/>
              <w:marRight w:val="0"/>
              <w:marTop w:val="0"/>
              <w:marBottom w:val="0"/>
              <w:divBdr>
                <w:top w:val="none" w:sz="0" w:space="0" w:color="auto"/>
                <w:left w:val="none" w:sz="0" w:space="0" w:color="auto"/>
                <w:bottom w:val="none" w:sz="0" w:space="0" w:color="auto"/>
                <w:right w:val="none" w:sz="0" w:space="0" w:color="auto"/>
              </w:divBdr>
              <w:divsChild>
                <w:div w:id="1496653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518673">
      <w:bodyDiv w:val="1"/>
      <w:marLeft w:val="0"/>
      <w:marRight w:val="0"/>
      <w:marTop w:val="0"/>
      <w:marBottom w:val="0"/>
      <w:divBdr>
        <w:top w:val="none" w:sz="0" w:space="0" w:color="auto"/>
        <w:left w:val="none" w:sz="0" w:space="0" w:color="auto"/>
        <w:bottom w:val="none" w:sz="0" w:space="0" w:color="auto"/>
        <w:right w:val="none" w:sz="0" w:space="0" w:color="auto"/>
      </w:divBdr>
      <w:divsChild>
        <w:div w:id="1549606729">
          <w:marLeft w:val="0"/>
          <w:marRight w:val="0"/>
          <w:marTop w:val="0"/>
          <w:marBottom w:val="0"/>
          <w:divBdr>
            <w:top w:val="none" w:sz="0" w:space="0" w:color="auto"/>
            <w:left w:val="none" w:sz="0" w:space="0" w:color="auto"/>
            <w:bottom w:val="none" w:sz="0" w:space="0" w:color="auto"/>
            <w:right w:val="none" w:sz="0" w:space="0" w:color="auto"/>
          </w:divBdr>
        </w:div>
      </w:divsChild>
    </w:div>
    <w:div w:id="1501001655">
      <w:bodyDiv w:val="1"/>
      <w:marLeft w:val="0"/>
      <w:marRight w:val="0"/>
      <w:marTop w:val="0"/>
      <w:marBottom w:val="0"/>
      <w:divBdr>
        <w:top w:val="none" w:sz="0" w:space="0" w:color="auto"/>
        <w:left w:val="none" w:sz="0" w:space="0" w:color="auto"/>
        <w:bottom w:val="none" w:sz="0" w:space="0" w:color="auto"/>
        <w:right w:val="none" w:sz="0" w:space="0" w:color="auto"/>
      </w:divBdr>
      <w:divsChild>
        <w:div w:id="674108797">
          <w:marLeft w:val="0"/>
          <w:marRight w:val="0"/>
          <w:marTop w:val="0"/>
          <w:marBottom w:val="0"/>
          <w:divBdr>
            <w:top w:val="none" w:sz="0" w:space="0" w:color="auto"/>
            <w:left w:val="none" w:sz="0" w:space="0" w:color="auto"/>
            <w:bottom w:val="none" w:sz="0" w:space="0" w:color="auto"/>
            <w:right w:val="none" w:sz="0" w:space="0" w:color="auto"/>
          </w:divBdr>
        </w:div>
      </w:divsChild>
    </w:div>
    <w:div w:id="1508246859">
      <w:bodyDiv w:val="1"/>
      <w:marLeft w:val="0"/>
      <w:marRight w:val="0"/>
      <w:marTop w:val="0"/>
      <w:marBottom w:val="0"/>
      <w:divBdr>
        <w:top w:val="none" w:sz="0" w:space="0" w:color="auto"/>
        <w:left w:val="none" w:sz="0" w:space="0" w:color="auto"/>
        <w:bottom w:val="none" w:sz="0" w:space="0" w:color="auto"/>
        <w:right w:val="none" w:sz="0" w:space="0" w:color="auto"/>
      </w:divBdr>
      <w:divsChild>
        <w:div w:id="1142382150">
          <w:marLeft w:val="0"/>
          <w:marRight w:val="0"/>
          <w:marTop w:val="0"/>
          <w:marBottom w:val="0"/>
          <w:divBdr>
            <w:top w:val="none" w:sz="0" w:space="0" w:color="auto"/>
            <w:left w:val="none" w:sz="0" w:space="0" w:color="auto"/>
            <w:bottom w:val="none" w:sz="0" w:space="0" w:color="auto"/>
            <w:right w:val="none" w:sz="0" w:space="0" w:color="auto"/>
          </w:divBdr>
        </w:div>
      </w:divsChild>
    </w:div>
    <w:div w:id="1609121175">
      <w:bodyDiv w:val="1"/>
      <w:marLeft w:val="0"/>
      <w:marRight w:val="0"/>
      <w:marTop w:val="0"/>
      <w:marBottom w:val="0"/>
      <w:divBdr>
        <w:top w:val="none" w:sz="0" w:space="0" w:color="auto"/>
        <w:left w:val="none" w:sz="0" w:space="0" w:color="auto"/>
        <w:bottom w:val="none" w:sz="0" w:space="0" w:color="auto"/>
        <w:right w:val="none" w:sz="0" w:space="0" w:color="auto"/>
      </w:divBdr>
      <w:divsChild>
        <w:div w:id="1785533874">
          <w:marLeft w:val="0"/>
          <w:marRight w:val="0"/>
          <w:marTop w:val="0"/>
          <w:marBottom w:val="0"/>
          <w:divBdr>
            <w:top w:val="none" w:sz="0" w:space="0" w:color="auto"/>
            <w:left w:val="none" w:sz="0" w:space="0" w:color="auto"/>
            <w:bottom w:val="none" w:sz="0" w:space="0" w:color="auto"/>
            <w:right w:val="none" w:sz="0" w:space="0" w:color="auto"/>
          </w:divBdr>
        </w:div>
      </w:divsChild>
    </w:div>
    <w:div w:id="1614048854">
      <w:bodyDiv w:val="1"/>
      <w:marLeft w:val="0"/>
      <w:marRight w:val="0"/>
      <w:marTop w:val="0"/>
      <w:marBottom w:val="0"/>
      <w:divBdr>
        <w:top w:val="none" w:sz="0" w:space="0" w:color="auto"/>
        <w:left w:val="none" w:sz="0" w:space="0" w:color="auto"/>
        <w:bottom w:val="none" w:sz="0" w:space="0" w:color="auto"/>
        <w:right w:val="none" w:sz="0" w:space="0" w:color="auto"/>
      </w:divBdr>
    </w:div>
    <w:div w:id="1627272697">
      <w:bodyDiv w:val="1"/>
      <w:marLeft w:val="0"/>
      <w:marRight w:val="0"/>
      <w:marTop w:val="0"/>
      <w:marBottom w:val="0"/>
      <w:divBdr>
        <w:top w:val="none" w:sz="0" w:space="0" w:color="auto"/>
        <w:left w:val="none" w:sz="0" w:space="0" w:color="auto"/>
        <w:bottom w:val="none" w:sz="0" w:space="0" w:color="auto"/>
        <w:right w:val="none" w:sz="0" w:space="0" w:color="auto"/>
      </w:divBdr>
      <w:divsChild>
        <w:div w:id="1082945193">
          <w:marLeft w:val="0"/>
          <w:marRight w:val="0"/>
          <w:marTop w:val="0"/>
          <w:marBottom w:val="0"/>
          <w:divBdr>
            <w:top w:val="none" w:sz="0" w:space="0" w:color="auto"/>
            <w:left w:val="none" w:sz="0" w:space="0" w:color="auto"/>
            <w:bottom w:val="none" w:sz="0" w:space="0" w:color="auto"/>
            <w:right w:val="none" w:sz="0" w:space="0" w:color="auto"/>
          </w:divBdr>
          <w:divsChild>
            <w:div w:id="253172483">
              <w:marLeft w:val="0"/>
              <w:marRight w:val="0"/>
              <w:marTop w:val="0"/>
              <w:marBottom w:val="0"/>
              <w:divBdr>
                <w:top w:val="none" w:sz="0" w:space="0" w:color="auto"/>
                <w:left w:val="none" w:sz="0" w:space="0" w:color="auto"/>
                <w:bottom w:val="none" w:sz="0" w:space="0" w:color="auto"/>
                <w:right w:val="none" w:sz="0" w:space="0" w:color="auto"/>
              </w:divBdr>
              <w:divsChild>
                <w:div w:id="2141683334">
                  <w:marLeft w:val="0"/>
                  <w:marRight w:val="0"/>
                  <w:marTop w:val="0"/>
                  <w:marBottom w:val="0"/>
                  <w:divBdr>
                    <w:top w:val="none" w:sz="0" w:space="0" w:color="auto"/>
                    <w:left w:val="none" w:sz="0" w:space="0" w:color="auto"/>
                    <w:bottom w:val="none" w:sz="0" w:space="0" w:color="auto"/>
                    <w:right w:val="none" w:sz="0" w:space="0" w:color="auto"/>
                  </w:divBdr>
                  <w:divsChild>
                    <w:div w:id="492141323">
                      <w:marLeft w:val="0"/>
                      <w:marRight w:val="0"/>
                      <w:marTop w:val="0"/>
                      <w:marBottom w:val="0"/>
                      <w:divBdr>
                        <w:top w:val="none" w:sz="0" w:space="0" w:color="auto"/>
                        <w:left w:val="none" w:sz="0" w:space="0" w:color="auto"/>
                        <w:bottom w:val="none" w:sz="0" w:space="0" w:color="auto"/>
                        <w:right w:val="none" w:sz="0" w:space="0" w:color="auto"/>
                      </w:divBdr>
                      <w:divsChild>
                        <w:div w:id="553008233">
                          <w:marLeft w:val="0"/>
                          <w:marRight w:val="0"/>
                          <w:marTop w:val="0"/>
                          <w:marBottom w:val="0"/>
                          <w:divBdr>
                            <w:top w:val="none" w:sz="0" w:space="0" w:color="auto"/>
                            <w:left w:val="none" w:sz="0" w:space="0" w:color="auto"/>
                            <w:bottom w:val="none" w:sz="0" w:space="0" w:color="auto"/>
                            <w:right w:val="none" w:sz="0" w:space="0" w:color="auto"/>
                          </w:divBdr>
                          <w:divsChild>
                            <w:div w:id="714890314">
                              <w:marLeft w:val="0"/>
                              <w:marRight w:val="0"/>
                              <w:marTop w:val="0"/>
                              <w:marBottom w:val="0"/>
                              <w:divBdr>
                                <w:top w:val="none" w:sz="0" w:space="0" w:color="auto"/>
                                <w:left w:val="none" w:sz="0" w:space="0" w:color="auto"/>
                                <w:bottom w:val="none" w:sz="0" w:space="0" w:color="auto"/>
                                <w:right w:val="none" w:sz="0" w:space="0" w:color="auto"/>
                              </w:divBdr>
                              <w:divsChild>
                                <w:div w:id="1601449064">
                                  <w:marLeft w:val="0"/>
                                  <w:marRight w:val="0"/>
                                  <w:marTop w:val="0"/>
                                  <w:marBottom w:val="0"/>
                                  <w:divBdr>
                                    <w:top w:val="single" w:sz="6" w:space="15" w:color="D7E9FF"/>
                                    <w:left w:val="single" w:sz="6" w:space="15" w:color="D7E9FF"/>
                                    <w:bottom w:val="single" w:sz="6" w:space="15" w:color="D7E9FF"/>
                                    <w:right w:val="single" w:sz="6" w:space="15" w:color="D7E9FF"/>
                                  </w:divBdr>
                                </w:div>
                              </w:divsChild>
                            </w:div>
                          </w:divsChild>
                        </w:div>
                      </w:divsChild>
                    </w:div>
                  </w:divsChild>
                </w:div>
              </w:divsChild>
            </w:div>
          </w:divsChild>
        </w:div>
      </w:divsChild>
    </w:div>
    <w:div w:id="1635478021">
      <w:bodyDiv w:val="1"/>
      <w:marLeft w:val="0"/>
      <w:marRight w:val="0"/>
      <w:marTop w:val="0"/>
      <w:marBottom w:val="0"/>
      <w:divBdr>
        <w:top w:val="none" w:sz="0" w:space="0" w:color="auto"/>
        <w:left w:val="none" w:sz="0" w:space="0" w:color="auto"/>
        <w:bottom w:val="none" w:sz="0" w:space="0" w:color="auto"/>
        <w:right w:val="none" w:sz="0" w:space="0" w:color="auto"/>
      </w:divBdr>
      <w:divsChild>
        <w:div w:id="220210838">
          <w:marLeft w:val="0"/>
          <w:marRight w:val="0"/>
          <w:marTop w:val="0"/>
          <w:marBottom w:val="0"/>
          <w:divBdr>
            <w:top w:val="none" w:sz="0" w:space="0" w:color="auto"/>
            <w:left w:val="none" w:sz="0" w:space="0" w:color="auto"/>
            <w:bottom w:val="none" w:sz="0" w:space="0" w:color="auto"/>
            <w:right w:val="none" w:sz="0" w:space="0" w:color="auto"/>
          </w:divBdr>
        </w:div>
      </w:divsChild>
    </w:div>
    <w:div w:id="1640960075">
      <w:bodyDiv w:val="1"/>
      <w:marLeft w:val="0"/>
      <w:marRight w:val="0"/>
      <w:marTop w:val="0"/>
      <w:marBottom w:val="0"/>
      <w:divBdr>
        <w:top w:val="none" w:sz="0" w:space="0" w:color="auto"/>
        <w:left w:val="none" w:sz="0" w:space="0" w:color="auto"/>
        <w:bottom w:val="none" w:sz="0" w:space="0" w:color="auto"/>
        <w:right w:val="none" w:sz="0" w:space="0" w:color="auto"/>
      </w:divBdr>
      <w:divsChild>
        <w:div w:id="405611638">
          <w:marLeft w:val="0"/>
          <w:marRight w:val="0"/>
          <w:marTop w:val="0"/>
          <w:marBottom w:val="0"/>
          <w:divBdr>
            <w:top w:val="none" w:sz="0" w:space="0" w:color="auto"/>
            <w:left w:val="none" w:sz="0" w:space="0" w:color="auto"/>
            <w:bottom w:val="none" w:sz="0" w:space="0" w:color="auto"/>
            <w:right w:val="none" w:sz="0" w:space="0" w:color="auto"/>
          </w:divBdr>
        </w:div>
      </w:divsChild>
    </w:div>
    <w:div w:id="1649439774">
      <w:bodyDiv w:val="1"/>
      <w:marLeft w:val="0"/>
      <w:marRight w:val="0"/>
      <w:marTop w:val="0"/>
      <w:marBottom w:val="0"/>
      <w:divBdr>
        <w:top w:val="none" w:sz="0" w:space="0" w:color="auto"/>
        <w:left w:val="none" w:sz="0" w:space="0" w:color="auto"/>
        <w:bottom w:val="none" w:sz="0" w:space="0" w:color="auto"/>
        <w:right w:val="none" w:sz="0" w:space="0" w:color="auto"/>
      </w:divBdr>
      <w:divsChild>
        <w:div w:id="889223412">
          <w:marLeft w:val="0"/>
          <w:marRight w:val="0"/>
          <w:marTop w:val="0"/>
          <w:marBottom w:val="0"/>
          <w:divBdr>
            <w:top w:val="none" w:sz="0" w:space="0" w:color="auto"/>
            <w:left w:val="none" w:sz="0" w:space="0" w:color="auto"/>
            <w:bottom w:val="none" w:sz="0" w:space="0" w:color="auto"/>
            <w:right w:val="none" w:sz="0" w:space="0" w:color="auto"/>
          </w:divBdr>
        </w:div>
      </w:divsChild>
    </w:div>
    <w:div w:id="1658024346">
      <w:bodyDiv w:val="1"/>
      <w:marLeft w:val="0"/>
      <w:marRight w:val="0"/>
      <w:marTop w:val="0"/>
      <w:marBottom w:val="0"/>
      <w:divBdr>
        <w:top w:val="none" w:sz="0" w:space="0" w:color="auto"/>
        <w:left w:val="none" w:sz="0" w:space="0" w:color="auto"/>
        <w:bottom w:val="none" w:sz="0" w:space="0" w:color="auto"/>
        <w:right w:val="none" w:sz="0" w:space="0" w:color="auto"/>
      </w:divBdr>
      <w:divsChild>
        <w:div w:id="1750424285">
          <w:marLeft w:val="0"/>
          <w:marRight w:val="0"/>
          <w:marTop w:val="0"/>
          <w:marBottom w:val="0"/>
          <w:divBdr>
            <w:top w:val="none" w:sz="0" w:space="0" w:color="auto"/>
            <w:left w:val="none" w:sz="0" w:space="0" w:color="auto"/>
            <w:bottom w:val="none" w:sz="0" w:space="0" w:color="auto"/>
            <w:right w:val="none" w:sz="0" w:space="0" w:color="auto"/>
          </w:divBdr>
        </w:div>
      </w:divsChild>
    </w:div>
    <w:div w:id="1680811907">
      <w:bodyDiv w:val="1"/>
      <w:marLeft w:val="0"/>
      <w:marRight w:val="0"/>
      <w:marTop w:val="0"/>
      <w:marBottom w:val="0"/>
      <w:divBdr>
        <w:top w:val="none" w:sz="0" w:space="0" w:color="auto"/>
        <w:left w:val="none" w:sz="0" w:space="0" w:color="auto"/>
        <w:bottom w:val="none" w:sz="0" w:space="0" w:color="auto"/>
        <w:right w:val="none" w:sz="0" w:space="0" w:color="auto"/>
      </w:divBdr>
    </w:div>
    <w:div w:id="1686789881">
      <w:bodyDiv w:val="1"/>
      <w:marLeft w:val="0"/>
      <w:marRight w:val="0"/>
      <w:marTop w:val="0"/>
      <w:marBottom w:val="0"/>
      <w:divBdr>
        <w:top w:val="none" w:sz="0" w:space="0" w:color="auto"/>
        <w:left w:val="none" w:sz="0" w:space="0" w:color="auto"/>
        <w:bottom w:val="none" w:sz="0" w:space="0" w:color="auto"/>
        <w:right w:val="none" w:sz="0" w:space="0" w:color="auto"/>
      </w:divBdr>
      <w:divsChild>
        <w:div w:id="2136561289">
          <w:marLeft w:val="0"/>
          <w:marRight w:val="0"/>
          <w:marTop w:val="0"/>
          <w:marBottom w:val="0"/>
          <w:divBdr>
            <w:top w:val="none" w:sz="0" w:space="0" w:color="auto"/>
            <w:left w:val="none" w:sz="0" w:space="0" w:color="auto"/>
            <w:bottom w:val="none" w:sz="0" w:space="0" w:color="auto"/>
            <w:right w:val="none" w:sz="0" w:space="0" w:color="auto"/>
          </w:divBdr>
        </w:div>
      </w:divsChild>
    </w:div>
    <w:div w:id="1691033135">
      <w:bodyDiv w:val="1"/>
      <w:marLeft w:val="0"/>
      <w:marRight w:val="0"/>
      <w:marTop w:val="0"/>
      <w:marBottom w:val="0"/>
      <w:divBdr>
        <w:top w:val="none" w:sz="0" w:space="0" w:color="auto"/>
        <w:left w:val="none" w:sz="0" w:space="0" w:color="auto"/>
        <w:bottom w:val="none" w:sz="0" w:space="0" w:color="auto"/>
        <w:right w:val="none" w:sz="0" w:space="0" w:color="auto"/>
      </w:divBdr>
      <w:divsChild>
        <w:div w:id="2120176711">
          <w:marLeft w:val="0"/>
          <w:marRight w:val="0"/>
          <w:marTop w:val="0"/>
          <w:marBottom w:val="0"/>
          <w:divBdr>
            <w:top w:val="single" w:sz="2" w:space="0" w:color="E3E3E3"/>
            <w:left w:val="single" w:sz="2" w:space="0" w:color="E3E3E3"/>
            <w:bottom w:val="single" w:sz="2" w:space="0" w:color="E3E3E3"/>
            <w:right w:val="single" w:sz="2" w:space="0" w:color="E3E3E3"/>
          </w:divBdr>
          <w:divsChild>
            <w:div w:id="973560505">
              <w:marLeft w:val="0"/>
              <w:marRight w:val="0"/>
              <w:marTop w:val="0"/>
              <w:marBottom w:val="0"/>
              <w:divBdr>
                <w:top w:val="single" w:sz="2" w:space="0" w:color="E3E3E3"/>
                <w:left w:val="single" w:sz="2" w:space="0" w:color="E3E3E3"/>
                <w:bottom w:val="single" w:sz="2" w:space="0" w:color="E3E3E3"/>
                <w:right w:val="single" w:sz="2" w:space="0" w:color="E3E3E3"/>
              </w:divBdr>
              <w:divsChild>
                <w:div w:id="2138833905">
                  <w:marLeft w:val="0"/>
                  <w:marRight w:val="0"/>
                  <w:marTop w:val="0"/>
                  <w:marBottom w:val="0"/>
                  <w:divBdr>
                    <w:top w:val="single" w:sz="2" w:space="0" w:color="E3E3E3"/>
                    <w:left w:val="single" w:sz="2" w:space="0" w:color="E3E3E3"/>
                    <w:bottom w:val="single" w:sz="2" w:space="0" w:color="E3E3E3"/>
                    <w:right w:val="single" w:sz="2" w:space="0" w:color="E3E3E3"/>
                  </w:divBdr>
                  <w:divsChild>
                    <w:div w:id="1405376141">
                      <w:marLeft w:val="0"/>
                      <w:marRight w:val="0"/>
                      <w:marTop w:val="0"/>
                      <w:marBottom w:val="0"/>
                      <w:divBdr>
                        <w:top w:val="single" w:sz="2" w:space="0" w:color="E3E3E3"/>
                        <w:left w:val="single" w:sz="2" w:space="0" w:color="E3E3E3"/>
                        <w:bottom w:val="single" w:sz="2" w:space="0" w:color="E3E3E3"/>
                        <w:right w:val="single" w:sz="2" w:space="0" w:color="E3E3E3"/>
                      </w:divBdr>
                      <w:divsChild>
                        <w:div w:id="1845046247">
                          <w:marLeft w:val="0"/>
                          <w:marRight w:val="0"/>
                          <w:marTop w:val="0"/>
                          <w:marBottom w:val="0"/>
                          <w:divBdr>
                            <w:top w:val="single" w:sz="2" w:space="0" w:color="E3E3E3"/>
                            <w:left w:val="single" w:sz="2" w:space="0" w:color="E3E3E3"/>
                            <w:bottom w:val="single" w:sz="2" w:space="0" w:color="E3E3E3"/>
                            <w:right w:val="single" w:sz="2" w:space="0" w:color="E3E3E3"/>
                          </w:divBdr>
                          <w:divsChild>
                            <w:div w:id="848177955">
                              <w:marLeft w:val="0"/>
                              <w:marRight w:val="0"/>
                              <w:marTop w:val="0"/>
                              <w:marBottom w:val="0"/>
                              <w:divBdr>
                                <w:top w:val="single" w:sz="2" w:space="0" w:color="E3E3E3"/>
                                <w:left w:val="single" w:sz="2" w:space="0" w:color="E3E3E3"/>
                                <w:bottom w:val="single" w:sz="2" w:space="0" w:color="E3E3E3"/>
                                <w:right w:val="single" w:sz="2" w:space="0" w:color="E3E3E3"/>
                              </w:divBdr>
                              <w:divsChild>
                                <w:div w:id="123472027">
                                  <w:marLeft w:val="0"/>
                                  <w:marRight w:val="0"/>
                                  <w:marTop w:val="100"/>
                                  <w:marBottom w:val="100"/>
                                  <w:divBdr>
                                    <w:top w:val="single" w:sz="2" w:space="0" w:color="E3E3E3"/>
                                    <w:left w:val="single" w:sz="2" w:space="0" w:color="E3E3E3"/>
                                    <w:bottom w:val="single" w:sz="2" w:space="0" w:color="E3E3E3"/>
                                    <w:right w:val="single" w:sz="2" w:space="0" w:color="E3E3E3"/>
                                  </w:divBdr>
                                  <w:divsChild>
                                    <w:div w:id="122576983">
                                      <w:marLeft w:val="0"/>
                                      <w:marRight w:val="0"/>
                                      <w:marTop w:val="0"/>
                                      <w:marBottom w:val="0"/>
                                      <w:divBdr>
                                        <w:top w:val="single" w:sz="2" w:space="0" w:color="E3E3E3"/>
                                        <w:left w:val="single" w:sz="2" w:space="0" w:color="E3E3E3"/>
                                        <w:bottom w:val="single" w:sz="2" w:space="0" w:color="E3E3E3"/>
                                        <w:right w:val="single" w:sz="2" w:space="0" w:color="E3E3E3"/>
                                      </w:divBdr>
                                      <w:divsChild>
                                        <w:div w:id="740834679">
                                          <w:marLeft w:val="0"/>
                                          <w:marRight w:val="0"/>
                                          <w:marTop w:val="0"/>
                                          <w:marBottom w:val="0"/>
                                          <w:divBdr>
                                            <w:top w:val="single" w:sz="2" w:space="0" w:color="E3E3E3"/>
                                            <w:left w:val="single" w:sz="2" w:space="0" w:color="E3E3E3"/>
                                            <w:bottom w:val="single" w:sz="2" w:space="0" w:color="E3E3E3"/>
                                            <w:right w:val="single" w:sz="2" w:space="0" w:color="E3E3E3"/>
                                          </w:divBdr>
                                          <w:divsChild>
                                            <w:div w:id="224604391">
                                              <w:marLeft w:val="0"/>
                                              <w:marRight w:val="0"/>
                                              <w:marTop w:val="0"/>
                                              <w:marBottom w:val="0"/>
                                              <w:divBdr>
                                                <w:top w:val="single" w:sz="2" w:space="0" w:color="E3E3E3"/>
                                                <w:left w:val="single" w:sz="2" w:space="0" w:color="E3E3E3"/>
                                                <w:bottom w:val="single" w:sz="2" w:space="0" w:color="E3E3E3"/>
                                                <w:right w:val="single" w:sz="2" w:space="0" w:color="E3E3E3"/>
                                              </w:divBdr>
                                              <w:divsChild>
                                                <w:div w:id="1125611816">
                                                  <w:marLeft w:val="0"/>
                                                  <w:marRight w:val="0"/>
                                                  <w:marTop w:val="0"/>
                                                  <w:marBottom w:val="0"/>
                                                  <w:divBdr>
                                                    <w:top w:val="single" w:sz="2" w:space="0" w:color="E3E3E3"/>
                                                    <w:left w:val="single" w:sz="2" w:space="0" w:color="E3E3E3"/>
                                                    <w:bottom w:val="single" w:sz="2" w:space="0" w:color="E3E3E3"/>
                                                    <w:right w:val="single" w:sz="2" w:space="0" w:color="E3E3E3"/>
                                                  </w:divBdr>
                                                  <w:divsChild>
                                                    <w:div w:id="1054960696">
                                                      <w:marLeft w:val="0"/>
                                                      <w:marRight w:val="0"/>
                                                      <w:marTop w:val="0"/>
                                                      <w:marBottom w:val="0"/>
                                                      <w:divBdr>
                                                        <w:top w:val="single" w:sz="2" w:space="0" w:color="E3E3E3"/>
                                                        <w:left w:val="single" w:sz="2" w:space="0" w:color="E3E3E3"/>
                                                        <w:bottom w:val="single" w:sz="2" w:space="0" w:color="E3E3E3"/>
                                                        <w:right w:val="single" w:sz="2" w:space="0" w:color="E3E3E3"/>
                                                      </w:divBdr>
                                                      <w:divsChild>
                                                        <w:div w:id="11738375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56718280">
          <w:marLeft w:val="0"/>
          <w:marRight w:val="0"/>
          <w:marTop w:val="0"/>
          <w:marBottom w:val="0"/>
          <w:divBdr>
            <w:top w:val="none" w:sz="0" w:space="0" w:color="auto"/>
            <w:left w:val="none" w:sz="0" w:space="0" w:color="auto"/>
            <w:bottom w:val="none" w:sz="0" w:space="0" w:color="auto"/>
            <w:right w:val="none" w:sz="0" w:space="0" w:color="auto"/>
          </w:divBdr>
        </w:div>
      </w:divsChild>
    </w:div>
    <w:div w:id="1720788986">
      <w:bodyDiv w:val="1"/>
      <w:marLeft w:val="0"/>
      <w:marRight w:val="0"/>
      <w:marTop w:val="0"/>
      <w:marBottom w:val="0"/>
      <w:divBdr>
        <w:top w:val="none" w:sz="0" w:space="0" w:color="auto"/>
        <w:left w:val="none" w:sz="0" w:space="0" w:color="auto"/>
        <w:bottom w:val="none" w:sz="0" w:space="0" w:color="auto"/>
        <w:right w:val="none" w:sz="0" w:space="0" w:color="auto"/>
      </w:divBdr>
      <w:divsChild>
        <w:div w:id="1747217151">
          <w:marLeft w:val="0"/>
          <w:marRight w:val="0"/>
          <w:marTop w:val="0"/>
          <w:marBottom w:val="0"/>
          <w:divBdr>
            <w:top w:val="none" w:sz="0" w:space="0" w:color="auto"/>
            <w:left w:val="none" w:sz="0" w:space="0" w:color="auto"/>
            <w:bottom w:val="none" w:sz="0" w:space="0" w:color="auto"/>
            <w:right w:val="none" w:sz="0" w:space="0" w:color="auto"/>
          </w:divBdr>
          <w:divsChild>
            <w:div w:id="1083379515">
              <w:marLeft w:val="0"/>
              <w:marRight w:val="0"/>
              <w:marTop w:val="0"/>
              <w:marBottom w:val="0"/>
              <w:divBdr>
                <w:top w:val="none" w:sz="0" w:space="0" w:color="auto"/>
                <w:left w:val="none" w:sz="0" w:space="0" w:color="auto"/>
                <w:bottom w:val="none" w:sz="0" w:space="0" w:color="auto"/>
                <w:right w:val="none" w:sz="0" w:space="0" w:color="auto"/>
              </w:divBdr>
              <w:divsChild>
                <w:div w:id="50271619">
                  <w:marLeft w:val="0"/>
                  <w:marRight w:val="0"/>
                  <w:marTop w:val="0"/>
                  <w:marBottom w:val="0"/>
                  <w:divBdr>
                    <w:top w:val="none" w:sz="0" w:space="0" w:color="auto"/>
                    <w:left w:val="none" w:sz="0" w:space="0" w:color="auto"/>
                    <w:bottom w:val="none" w:sz="0" w:space="0" w:color="auto"/>
                    <w:right w:val="none" w:sz="0" w:space="0" w:color="auto"/>
                  </w:divBdr>
                  <w:divsChild>
                    <w:div w:id="1703700627">
                      <w:marLeft w:val="0"/>
                      <w:marRight w:val="0"/>
                      <w:marTop w:val="0"/>
                      <w:marBottom w:val="0"/>
                      <w:divBdr>
                        <w:top w:val="none" w:sz="0" w:space="0" w:color="auto"/>
                        <w:left w:val="none" w:sz="0" w:space="0" w:color="auto"/>
                        <w:bottom w:val="none" w:sz="0" w:space="0" w:color="auto"/>
                        <w:right w:val="none" w:sz="0" w:space="0" w:color="auto"/>
                      </w:divBdr>
                      <w:divsChild>
                        <w:div w:id="236599336">
                          <w:marLeft w:val="0"/>
                          <w:marRight w:val="0"/>
                          <w:marTop w:val="0"/>
                          <w:marBottom w:val="0"/>
                          <w:divBdr>
                            <w:top w:val="none" w:sz="0" w:space="0" w:color="auto"/>
                            <w:left w:val="none" w:sz="0" w:space="0" w:color="auto"/>
                            <w:bottom w:val="none" w:sz="0" w:space="0" w:color="auto"/>
                            <w:right w:val="none" w:sz="0" w:space="0" w:color="auto"/>
                          </w:divBdr>
                          <w:divsChild>
                            <w:div w:id="1306157730">
                              <w:marLeft w:val="0"/>
                              <w:marRight w:val="0"/>
                              <w:marTop w:val="0"/>
                              <w:marBottom w:val="0"/>
                              <w:divBdr>
                                <w:top w:val="none" w:sz="0" w:space="0" w:color="auto"/>
                                <w:left w:val="none" w:sz="0" w:space="0" w:color="auto"/>
                                <w:bottom w:val="none" w:sz="0" w:space="0" w:color="auto"/>
                                <w:right w:val="none" w:sz="0" w:space="0" w:color="auto"/>
                              </w:divBdr>
                              <w:divsChild>
                                <w:div w:id="1356073540">
                                  <w:marLeft w:val="0"/>
                                  <w:marRight w:val="0"/>
                                  <w:marTop w:val="0"/>
                                  <w:marBottom w:val="0"/>
                                  <w:divBdr>
                                    <w:top w:val="single" w:sz="6" w:space="15" w:color="D7E9FF"/>
                                    <w:left w:val="single" w:sz="6" w:space="15" w:color="D7E9FF"/>
                                    <w:bottom w:val="single" w:sz="6" w:space="15" w:color="D7E9FF"/>
                                    <w:right w:val="single" w:sz="6" w:space="15" w:color="D7E9FF"/>
                                  </w:divBdr>
                                </w:div>
                              </w:divsChild>
                            </w:div>
                          </w:divsChild>
                        </w:div>
                      </w:divsChild>
                    </w:div>
                  </w:divsChild>
                </w:div>
              </w:divsChild>
            </w:div>
          </w:divsChild>
        </w:div>
      </w:divsChild>
    </w:div>
    <w:div w:id="1792431125">
      <w:bodyDiv w:val="1"/>
      <w:marLeft w:val="0"/>
      <w:marRight w:val="0"/>
      <w:marTop w:val="0"/>
      <w:marBottom w:val="0"/>
      <w:divBdr>
        <w:top w:val="none" w:sz="0" w:space="0" w:color="auto"/>
        <w:left w:val="none" w:sz="0" w:space="0" w:color="auto"/>
        <w:bottom w:val="none" w:sz="0" w:space="0" w:color="auto"/>
        <w:right w:val="none" w:sz="0" w:space="0" w:color="auto"/>
      </w:divBdr>
    </w:div>
    <w:div w:id="1794405231">
      <w:bodyDiv w:val="1"/>
      <w:marLeft w:val="0"/>
      <w:marRight w:val="0"/>
      <w:marTop w:val="0"/>
      <w:marBottom w:val="0"/>
      <w:divBdr>
        <w:top w:val="none" w:sz="0" w:space="0" w:color="auto"/>
        <w:left w:val="none" w:sz="0" w:space="0" w:color="auto"/>
        <w:bottom w:val="none" w:sz="0" w:space="0" w:color="auto"/>
        <w:right w:val="none" w:sz="0" w:space="0" w:color="auto"/>
      </w:divBdr>
      <w:divsChild>
        <w:div w:id="22948876">
          <w:marLeft w:val="0"/>
          <w:marRight w:val="0"/>
          <w:marTop w:val="0"/>
          <w:marBottom w:val="0"/>
          <w:divBdr>
            <w:top w:val="none" w:sz="0" w:space="0" w:color="auto"/>
            <w:left w:val="none" w:sz="0" w:space="0" w:color="auto"/>
            <w:bottom w:val="none" w:sz="0" w:space="0" w:color="auto"/>
            <w:right w:val="none" w:sz="0" w:space="0" w:color="auto"/>
          </w:divBdr>
        </w:div>
      </w:divsChild>
    </w:div>
    <w:div w:id="1806001839">
      <w:bodyDiv w:val="1"/>
      <w:marLeft w:val="0"/>
      <w:marRight w:val="0"/>
      <w:marTop w:val="0"/>
      <w:marBottom w:val="0"/>
      <w:divBdr>
        <w:top w:val="none" w:sz="0" w:space="0" w:color="auto"/>
        <w:left w:val="none" w:sz="0" w:space="0" w:color="auto"/>
        <w:bottom w:val="none" w:sz="0" w:space="0" w:color="auto"/>
        <w:right w:val="none" w:sz="0" w:space="0" w:color="auto"/>
      </w:divBdr>
    </w:div>
    <w:div w:id="1823697789">
      <w:bodyDiv w:val="1"/>
      <w:marLeft w:val="0"/>
      <w:marRight w:val="0"/>
      <w:marTop w:val="0"/>
      <w:marBottom w:val="0"/>
      <w:divBdr>
        <w:top w:val="none" w:sz="0" w:space="0" w:color="auto"/>
        <w:left w:val="none" w:sz="0" w:space="0" w:color="auto"/>
        <w:bottom w:val="none" w:sz="0" w:space="0" w:color="auto"/>
        <w:right w:val="none" w:sz="0" w:space="0" w:color="auto"/>
      </w:divBdr>
      <w:divsChild>
        <w:div w:id="2048601874">
          <w:marLeft w:val="0"/>
          <w:marRight w:val="0"/>
          <w:marTop w:val="0"/>
          <w:marBottom w:val="0"/>
          <w:divBdr>
            <w:top w:val="none" w:sz="0" w:space="0" w:color="auto"/>
            <w:left w:val="none" w:sz="0" w:space="0" w:color="auto"/>
            <w:bottom w:val="none" w:sz="0" w:space="0" w:color="auto"/>
            <w:right w:val="none" w:sz="0" w:space="0" w:color="auto"/>
          </w:divBdr>
        </w:div>
      </w:divsChild>
    </w:div>
    <w:div w:id="1856767606">
      <w:bodyDiv w:val="1"/>
      <w:marLeft w:val="0"/>
      <w:marRight w:val="0"/>
      <w:marTop w:val="0"/>
      <w:marBottom w:val="0"/>
      <w:divBdr>
        <w:top w:val="none" w:sz="0" w:space="0" w:color="auto"/>
        <w:left w:val="none" w:sz="0" w:space="0" w:color="auto"/>
        <w:bottom w:val="none" w:sz="0" w:space="0" w:color="auto"/>
        <w:right w:val="none" w:sz="0" w:space="0" w:color="auto"/>
      </w:divBdr>
      <w:divsChild>
        <w:div w:id="641497496">
          <w:marLeft w:val="0"/>
          <w:marRight w:val="0"/>
          <w:marTop w:val="0"/>
          <w:marBottom w:val="0"/>
          <w:divBdr>
            <w:top w:val="none" w:sz="0" w:space="0" w:color="auto"/>
            <w:left w:val="none" w:sz="0" w:space="0" w:color="auto"/>
            <w:bottom w:val="none" w:sz="0" w:space="0" w:color="auto"/>
            <w:right w:val="none" w:sz="0" w:space="0" w:color="auto"/>
          </w:divBdr>
        </w:div>
      </w:divsChild>
    </w:div>
    <w:div w:id="1911889556">
      <w:bodyDiv w:val="1"/>
      <w:marLeft w:val="0"/>
      <w:marRight w:val="0"/>
      <w:marTop w:val="0"/>
      <w:marBottom w:val="0"/>
      <w:divBdr>
        <w:top w:val="none" w:sz="0" w:space="0" w:color="auto"/>
        <w:left w:val="none" w:sz="0" w:space="0" w:color="auto"/>
        <w:bottom w:val="none" w:sz="0" w:space="0" w:color="auto"/>
        <w:right w:val="none" w:sz="0" w:space="0" w:color="auto"/>
      </w:divBdr>
      <w:divsChild>
        <w:div w:id="1233659214">
          <w:marLeft w:val="0"/>
          <w:marRight w:val="0"/>
          <w:marTop w:val="0"/>
          <w:marBottom w:val="0"/>
          <w:divBdr>
            <w:top w:val="single" w:sz="2" w:space="0" w:color="E3E3E3"/>
            <w:left w:val="single" w:sz="2" w:space="0" w:color="E3E3E3"/>
            <w:bottom w:val="single" w:sz="2" w:space="0" w:color="E3E3E3"/>
            <w:right w:val="single" w:sz="2" w:space="0" w:color="E3E3E3"/>
          </w:divBdr>
          <w:divsChild>
            <w:div w:id="1565215231">
              <w:marLeft w:val="0"/>
              <w:marRight w:val="0"/>
              <w:marTop w:val="0"/>
              <w:marBottom w:val="0"/>
              <w:divBdr>
                <w:top w:val="single" w:sz="2" w:space="0" w:color="E3E3E3"/>
                <w:left w:val="single" w:sz="2" w:space="0" w:color="E3E3E3"/>
                <w:bottom w:val="single" w:sz="2" w:space="0" w:color="E3E3E3"/>
                <w:right w:val="single" w:sz="2" w:space="0" w:color="E3E3E3"/>
              </w:divBdr>
              <w:divsChild>
                <w:div w:id="794565026">
                  <w:marLeft w:val="0"/>
                  <w:marRight w:val="0"/>
                  <w:marTop w:val="0"/>
                  <w:marBottom w:val="0"/>
                  <w:divBdr>
                    <w:top w:val="single" w:sz="2" w:space="0" w:color="E3E3E3"/>
                    <w:left w:val="single" w:sz="2" w:space="0" w:color="E3E3E3"/>
                    <w:bottom w:val="single" w:sz="2" w:space="0" w:color="E3E3E3"/>
                    <w:right w:val="single" w:sz="2" w:space="0" w:color="E3E3E3"/>
                  </w:divBdr>
                  <w:divsChild>
                    <w:div w:id="967247570">
                      <w:marLeft w:val="0"/>
                      <w:marRight w:val="0"/>
                      <w:marTop w:val="0"/>
                      <w:marBottom w:val="0"/>
                      <w:divBdr>
                        <w:top w:val="single" w:sz="2" w:space="0" w:color="E3E3E3"/>
                        <w:left w:val="single" w:sz="2" w:space="0" w:color="E3E3E3"/>
                        <w:bottom w:val="single" w:sz="2" w:space="0" w:color="E3E3E3"/>
                        <w:right w:val="single" w:sz="2" w:space="0" w:color="E3E3E3"/>
                      </w:divBdr>
                      <w:divsChild>
                        <w:div w:id="692657803">
                          <w:marLeft w:val="0"/>
                          <w:marRight w:val="0"/>
                          <w:marTop w:val="0"/>
                          <w:marBottom w:val="0"/>
                          <w:divBdr>
                            <w:top w:val="single" w:sz="2" w:space="0" w:color="E3E3E3"/>
                            <w:left w:val="single" w:sz="2" w:space="0" w:color="E3E3E3"/>
                            <w:bottom w:val="single" w:sz="2" w:space="0" w:color="E3E3E3"/>
                            <w:right w:val="single" w:sz="2" w:space="0" w:color="E3E3E3"/>
                          </w:divBdr>
                          <w:divsChild>
                            <w:div w:id="1801265128">
                              <w:marLeft w:val="0"/>
                              <w:marRight w:val="0"/>
                              <w:marTop w:val="0"/>
                              <w:marBottom w:val="0"/>
                              <w:divBdr>
                                <w:top w:val="single" w:sz="2" w:space="0" w:color="E3E3E3"/>
                                <w:left w:val="single" w:sz="2" w:space="0" w:color="E3E3E3"/>
                                <w:bottom w:val="single" w:sz="2" w:space="0" w:color="E3E3E3"/>
                                <w:right w:val="single" w:sz="2" w:space="0" w:color="E3E3E3"/>
                              </w:divBdr>
                              <w:divsChild>
                                <w:div w:id="1328022618">
                                  <w:marLeft w:val="0"/>
                                  <w:marRight w:val="0"/>
                                  <w:marTop w:val="100"/>
                                  <w:marBottom w:val="100"/>
                                  <w:divBdr>
                                    <w:top w:val="single" w:sz="2" w:space="0" w:color="E3E3E3"/>
                                    <w:left w:val="single" w:sz="2" w:space="0" w:color="E3E3E3"/>
                                    <w:bottom w:val="single" w:sz="2" w:space="0" w:color="E3E3E3"/>
                                    <w:right w:val="single" w:sz="2" w:space="0" w:color="E3E3E3"/>
                                  </w:divBdr>
                                  <w:divsChild>
                                    <w:div w:id="34887905">
                                      <w:marLeft w:val="0"/>
                                      <w:marRight w:val="0"/>
                                      <w:marTop w:val="0"/>
                                      <w:marBottom w:val="0"/>
                                      <w:divBdr>
                                        <w:top w:val="single" w:sz="2" w:space="0" w:color="E3E3E3"/>
                                        <w:left w:val="single" w:sz="2" w:space="0" w:color="E3E3E3"/>
                                        <w:bottom w:val="single" w:sz="2" w:space="0" w:color="E3E3E3"/>
                                        <w:right w:val="single" w:sz="2" w:space="0" w:color="E3E3E3"/>
                                      </w:divBdr>
                                      <w:divsChild>
                                        <w:div w:id="1407417656">
                                          <w:marLeft w:val="0"/>
                                          <w:marRight w:val="0"/>
                                          <w:marTop w:val="0"/>
                                          <w:marBottom w:val="0"/>
                                          <w:divBdr>
                                            <w:top w:val="single" w:sz="2" w:space="0" w:color="E3E3E3"/>
                                            <w:left w:val="single" w:sz="2" w:space="0" w:color="E3E3E3"/>
                                            <w:bottom w:val="single" w:sz="2" w:space="0" w:color="E3E3E3"/>
                                            <w:right w:val="single" w:sz="2" w:space="0" w:color="E3E3E3"/>
                                          </w:divBdr>
                                          <w:divsChild>
                                            <w:div w:id="108159592">
                                              <w:marLeft w:val="0"/>
                                              <w:marRight w:val="0"/>
                                              <w:marTop w:val="0"/>
                                              <w:marBottom w:val="0"/>
                                              <w:divBdr>
                                                <w:top w:val="single" w:sz="2" w:space="0" w:color="E3E3E3"/>
                                                <w:left w:val="single" w:sz="2" w:space="0" w:color="E3E3E3"/>
                                                <w:bottom w:val="single" w:sz="2" w:space="0" w:color="E3E3E3"/>
                                                <w:right w:val="single" w:sz="2" w:space="0" w:color="E3E3E3"/>
                                              </w:divBdr>
                                              <w:divsChild>
                                                <w:div w:id="435372434">
                                                  <w:marLeft w:val="0"/>
                                                  <w:marRight w:val="0"/>
                                                  <w:marTop w:val="0"/>
                                                  <w:marBottom w:val="0"/>
                                                  <w:divBdr>
                                                    <w:top w:val="single" w:sz="2" w:space="0" w:color="E3E3E3"/>
                                                    <w:left w:val="single" w:sz="2" w:space="0" w:color="E3E3E3"/>
                                                    <w:bottom w:val="single" w:sz="2" w:space="0" w:color="E3E3E3"/>
                                                    <w:right w:val="single" w:sz="2" w:space="0" w:color="E3E3E3"/>
                                                  </w:divBdr>
                                                  <w:divsChild>
                                                    <w:div w:id="109127767">
                                                      <w:marLeft w:val="0"/>
                                                      <w:marRight w:val="0"/>
                                                      <w:marTop w:val="0"/>
                                                      <w:marBottom w:val="0"/>
                                                      <w:divBdr>
                                                        <w:top w:val="single" w:sz="2" w:space="0" w:color="E3E3E3"/>
                                                        <w:left w:val="single" w:sz="2" w:space="0" w:color="E3E3E3"/>
                                                        <w:bottom w:val="single" w:sz="2" w:space="0" w:color="E3E3E3"/>
                                                        <w:right w:val="single" w:sz="2" w:space="0" w:color="E3E3E3"/>
                                                      </w:divBdr>
                                                      <w:divsChild>
                                                        <w:div w:id="9234933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611321963">
          <w:marLeft w:val="0"/>
          <w:marRight w:val="0"/>
          <w:marTop w:val="0"/>
          <w:marBottom w:val="0"/>
          <w:divBdr>
            <w:top w:val="none" w:sz="0" w:space="0" w:color="auto"/>
            <w:left w:val="none" w:sz="0" w:space="0" w:color="auto"/>
            <w:bottom w:val="none" w:sz="0" w:space="0" w:color="auto"/>
            <w:right w:val="none" w:sz="0" w:space="0" w:color="auto"/>
          </w:divBdr>
        </w:div>
      </w:divsChild>
    </w:div>
    <w:div w:id="1923832280">
      <w:bodyDiv w:val="1"/>
      <w:marLeft w:val="0"/>
      <w:marRight w:val="0"/>
      <w:marTop w:val="0"/>
      <w:marBottom w:val="0"/>
      <w:divBdr>
        <w:top w:val="none" w:sz="0" w:space="0" w:color="auto"/>
        <w:left w:val="none" w:sz="0" w:space="0" w:color="auto"/>
        <w:bottom w:val="none" w:sz="0" w:space="0" w:color="auto"/>
        <w:right w:val="none" w:sz="0" w:space="0" w:color="auto"/>
      </w:divBdr>
    </w:div>
    <w:div w:id="1963459964">
      <w:bodyDiv w:val="1"/>
      <w:marLeft w:val="0"/>
      <w:marRight w:val="0"/>
      <w:marTop w:val="0"/>
      <w:marBottom w:val="0"/>
      <w:divBdr>
        <w:top w:val="none" w:sz="0" w:space="0" w:color="auto"/>
        <w:left w:val="none" w:sz="0" w:space="0" w:color="auto"/>
        <w:bottom w:val="none" w:sz="0" w:space="0" w:color="auto"/>
        <w:right w:val="none" w:sz="0" w:space="0" w:color="auto"/>
      </w:divBdr>
      <w:divsChild>
        <w:div w:id="1620259576">
          <w:marLeft w:val="0"/>
          <w:marRight w:val="0"/>
          <w:marTop w:val="0"/>
          <w:marBottom w:val="0"/>
          <w:divBdr>
            <w:top w:val="single" w:sz="2" w:space="0" w:color="D9D9E3"/>
            <w:left w:val="single" w:sz="2" w:space="0" w:color="D9D9E3"/>
            <w:bottom w:val="single" w:sz="2" w:space="0" w:color="D9D9E3"/>
            <w:right w:val="single" w:sz="2" w:space="0" w:color="D9D9E3"/>
          </w:divBdr>
          <w:divsChild>
            <w:div w:id="2023584715">
              <w:marLeft w:val="0"/>
              <w:marRight w:val="0"/>
              <w:marTop w:val="0"/>
              <w:marBottom w:val="0"/>
              <w:divBdr>
                <w:top w:val="single" w:sz="2" w:space="0" w:color="D9D9E3"/>
                <w:left w:val="single" w:sz="2" w:space="0" w:color="D9D9E3"/>
                <w:bottom w:val="single" w:sz="2" w:space="0" w:color="D9D9E3"/>
                <w:right w:val="single" w:sz="2" w:space="0" w:color="D9D9E3"/>
              </w:divBdr>
              <w:divsChild>
                <w:div w:id="1848132319">
                  <w:marLeft w:val="0"/>
                  <w:marRight w:val="0"/>
                  <w:marTop w:val="0"/>
                  <w:marBottom w:val="0"/>
                  <w:divBdr>
                    <w:top w:val="single" w:sz="2" w:space="0" w:color="D9D9E3"/>
                    <w:left w:val="single" w:sz="2" w:space="0" w:color="D9D9E3"/>
                    <w:bottom w:val="single" w:sz="2" w:space="0" w:color="D9D9E3"/>
                    <w:right w:val="single" w:sz="2" w:space="0" w:color="D9D9E3"/>
                  </w:divBdr>
                  <w:divsChild>
                    <w:div w:id="1005012256">
                      <w:marLeft w:val="0"/>
                      <w:marRight w:val="0"/>
                      <w:marTop w:val="0"/>
                      <w:marBottom w:val="0"/>
                      <w:divBdr>
                        <w:top w:val="single" w:sz="2" w:space="0" w:color="D9D9E3"/>
                        <w:left w:val="single" w:sz="2" w:space="0" w:color="D9D9E3"/>
                        <w:bottom w:val="single" w:sz="2" w:space="0" w:color="D9D9E3"/>
                        <w:right w:val="single" w:sz="2" w:space="0" w:color="D9D9E3"/>
                      </w:divBdr>
                      <w:divsChild>
                        <w:div w:id="1943486770">
                          <w:marLeft w:val="0"/>
                          <w:marRight w:val="0"/>
                          <w:marTop w:val="0"/>
                          <w:marBottom w:val="0"/>
                          <w:divBdr>
                            <w:top w:val="single" w:sz="2" w:space="0" w:color="D9D9E3"/>
                            <w:left w:val="single" w:sz="2" w:space="0" w:color="D9D9E3"/>
                            <w:bottom w:val="single" w:sz="2" w:space="0" w:color="D9D9E3"/>
                            <w:right w:val="single" w:sz="2" w:space="0" w:color="D9D9E3"/>
                          </w:divBdr>
                          <w:divsChild>
                            <w:div w:id="2116319337">
                              <w:marLeft w:val="0"/>
                              <w:marRight w:val="0"/>
                              <w:marTop w:val="100"/>
                              <w:marBottom w:val="100"/>
                              <w:divBdr>
                                <w:top w:val="single" w:sz="2" w:space="0" w:color="D9D9E3"/>
                                <w:left w:val="single" w:sz="2" w:space="0" w:color="D9D9E3"/>
                                <w:bottom w:val="single" w:sz="2" w:space="0" w:color="D9D9E3"/>
                                <w:right w:val="single" w:sz="2" w:space="0" w:color="D9D9E3"/>
                              </w:divBdr>
                              <w:divsChild>
                                <w:div w:id="673000471">
                                  <w:marLeft w:val="0"/>
                                  <w:marRight w:val="0"/>
                                  <w:marTop w:val="0"/>
                                  <w:marBottom w:val="0"/>
                                  <w:divBdr>
                                    <w:top w:val="single" w:sz="2" w:space="0" w:color="D9D9E3"/>
                                    <w:left w:val="single" w:sz="2" w:space="0" w:color="D9D9E3"/>
                                    <w:bottom w:val="single" w:sz="2" w:space="0" w:color="D9D9E3"/>
                                    <w:right w:val="single" w:sz="2" w:space="0" w:color="D9D9E3"/>
                                  </w:divBdr>
                                  <w:divsChild>
                                    <w:div w:id="1097482182">
                                      <w:marLeft w:val="0"/>
                                      <w:marRight w:val="0"/>
                                      <w:marTop w:val="0"/>
                                      <w:marBottom w:val="0"/>
                                      <w:divBdr>
                                        <w:top w:val="single" w:sz="2" w:space="0" w:color="D9D9E3"/>
                                        <w:left w:val="single" w:sz="2" w:space="0" w:color="D9D9E3"/>
                                        <w:bottom w:val="single" w:sz="2" w:space="0" w:color="D9D9E3"/>
                                        <w:right w:val="single" w:sz="2" w:space="0" w:color="D9D9E3"/>
                                      </w:divBdr>
                                      <w:divsChild>
                                        <w:div w:id="1834832783">
                                          <w:marLeft w:val="0"/>
                                          <w:marRight w:val="0"/>
                                          <w:marTop w:val="0"/>
                                          <w:marBottom w:val="0"/>
                                          <w:divBdr>
                                            <w:top w:val="single" w:sz="2" w:space="0" w:color="D9D9E3"/>
                                            <w:left w:val="single" w:sz="2" w:space="0" w:color="D9D9E3"/>
                                            <w:bottom w:val="single" w:sz="2" w:space="0" w:color="D9D9E3"/>
                                            <w:right w:val="single" w:sz="2" w:space="0" w:color="D9D9E3"/>
                                          </w:divBdr>
                                          <w:divsChild>
                                            <w:div w:id="1796218972">
                                              <w:marLeft w:val="0"/>
                                              <w:marRight w:val="0"/>
                                              <w:marTop w:val="0"/>
                                              <w:marBottom w:val="0"/>
                                              <w:divBdr>
                                                <w:top w:val="single" w:sz="2" w:space="0" w:color="D9D9E3"/>
                                                <w:left w:val="single" w:sz="2" w:space="0" w:color="D9D9E3"/>
                                                <w:bottom w:val="single" w:sz="2" w:space="0" w:color="D9D9E3"/>
                                                <w:right w:val="single" w:sz="2" w:space="0" w:color="D9D9E3"/>
                                              </w:divBdr>
                                              <w:divsChild>
                                                <w:div w:id="757747760">
                                                  <w:marLeft w:val="0"/>
                                                  <w:marRight w:val="0"/>
                                                  <w:marTop w:val="0"/>
                                                  <w:marBottom w:val="0"/>
                                                  <w:divBdr>
                                                    <w:top w:val="single" w:sz="2" w:space="0" w:color="D9D9E3"/>
                                                    <w:left w:val="single" w:sz="2" w:space="0" w:color="D9D9E3"/>
                                                    <w:bottom w:val="single" w:sz="2" w:space="0" w:color="D9D9E3"/>
                                                    <w:right w:val="single" w:sz="2" w:space="0" w:color="D9D9E3"/>
                                                  </w:divBdr>
                                                  <w:divsChild>
                                                    <w:div w:id="1354173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18021368">
          <w:marLeft w:val="0"/>
          <w:marRight w:val="0"/>
          <w:marTop w:val="0"/>
          <w:marBottom w:val="0"/>
          <w:divBdr>
            <w:top w:val="none" w:sz="0" w:space="0" w:color="auto"/>
            <w:left w:val="none" w:sz="0" w:space="0" w:color="auto"/>
            <w:bottom w:val="none" w:sz="0" w:space="0" w:color="auto"/>
            <w:right w:val="none" w:sz="0" w:space="0" w:color="auto"/>
          </w:divBdr>
        </w:div>
      </w:divsChild>
    </w:div>
    <w:div w:id="1983927137">
      <w:bodyDiv w:val="1"/>
      <w:marLeft w:val="0"/>
      <w:marRight w:val="0"/>
      <w:marTop w:val="0"/>
      <w:marBottom w:val="0"/>
      <w:divBdr>
        <w:top w:val="none" w:sz="0" w:space="0" w:color="auto"/>
        <w:left w:val="none" w:sz="0" w:space="0" w:color="auto"/>
        <w:bottom w:val="none" w:sz="0" w:space="0" w:color="auto"/>
        <w:right w:val="none" w:sz="0" w:space="0" w:color="auto"/>
      </w:divBdr>
      <w:divsChild>
        <w:div w:id="1804424728">
          <w:marLeft w:val="0"/>
          <w:marRight w:val="0"/>
          <w:marTop w:val="0"/>
          <w:marBottom w:val="0"/>
          <w:divBdr>
            <w:top w:val="none" w:sz="0" w:space="0" w:color="auto"/>
            <w:left w:val="none" w:sz="0" w:space="0" w:color="auto"/>
            <w:bottom w:val="none" w:sz="0" w:space="0" w:color="auto"/>
            <w:right w:val="none" w:sz="0" w:space="0" w:color="auto"/>
          </w:divBdr>
        </w:div>
      </w:divsChild>
    </w:div>
    <w:div w:id="2011132918">
      <w:bodyDiv w:val="1"/>
      <w:marLeft w:val="0"/>
      <w:marRight w:val="0"/>
      <w:marTop w:val="0"/>
      <w:marBottom w:val="0"/>
      <w:divBdr>
        <w:top w:val="none" w:sz="0" w:space="0" w:color="auto"/>
        <w:left w:val="none" w:sz="0" w:space="0" w:color="auto"/>
        <w:bottom w:val="none" w:sz="0" w:space="0" w:color="auto"/>
        <w:right w:val="none" w:sz="0" w:space="0" w:color="auto"/>
      </w:divBdr>
      <w:divsChild>
        <w:div w:id="1692103127">
          <w:marLeft w:val="0"/>
          <w:marRight w:val="0"/>
          <w:marTop w:val="0"/>
          <w:marBottom w:val="0"/>
          <w:divBdr>
            <w:top w:val="none" w:sz="0" w:space="0" w:color="auto"/>
            <w:left w:val="none" w:sz="0" w:space="0" w:color="auto"/>
            <w:bottom w:val="none" w:sz="0" w:space="0" w:color="auto"/>
            <w:right w:val="none" w:sz="0" w:space="0" w:color="auto"/>
          </w:divBdr>
        </w:div>
      </w:divsChild>
    </w:div>
    <w:div w:id="2024237961">
      <w:bodyDiv w:val="1"/>
      <w:marLeft w:val="0"/>
      <w:marRight w:val="0"/>
      <w:marTop w:val="0"/>
      <w:marBottom w:val="0"/>
      <w:divBdr>
        <w:top w:val="none" w:sz="0" w:space="0" w:color="auto"/>
        <w:left w:val="none" w:sz="0" w:space="0" w:color="auto"/>
        <w:bottom w:val="none" w:sz="0" w:space="0" w:color="auto"/>
        <w:right w:val="none" w:sz="0" w:space="0" w:color="auto"/>
      </w:divBdr>
      <w:divsChild>
        <w:div w:id="1514958328">
          <w:marLeft w:val="0"/>
          <w:marRight w:val="0"/>
          <w:marTop w:val="0"/>
          <w:marBottom w:val="0"/>
          <w:divBdr>
            <w:top w:val="none" w:sz="0" w:space="0" w:color="auto"/>
            <w:left w:val="none" w:sz="0" w:space="0" w:color="auto"/>
            <w:bottom w:val="none" w:sz="0" w:space="0" w:color="auto"/>
            <w:right w:val="none" w:sz="0" w:space="0" w:color="auto"/>
          </w:divBdr>
          <w:divsChild>
            <w:div w:id="370694946">
              <w:marLeft w:val="0"/>
              <w:marRight w:val="0"/>
              <w:marTop w:val="0"/>
              <w:marBottom w:val="0"/>
              <w:divBdr>
                <w:top w:val="none" w:sz="0" w:space="0" w:color="auto"/>
                <w:left w:val="none" w:sz="0" w:space="0" w:color="auto"/>
                <w:bottom w:val="none" w:sz="0" w:space="0" w:color="auto"/>
                <w:right w:val="none" w:sz="0" w:space="0" w:color="auto"/>
              </w:divBdr>
              <w:divsChild>
                <w:div w:id="1141387021">
                  <w:marLeft w:val="0"/>
                  <w:marRight w:val="0"/>
                  <w:marTop w:val="0"/>
                  <w:marBottom w:val="0"/>
                  <w:divBdr>
                    <w:top w:val="none" w:sz="0" w:space="0" w:color="auto"/>
                    <w:left w:val="none" w:sz="0" w:space="0" w:color="auto"/>
                    <w:bottom w:val="none" w:sz="0" w:space="0" w:color="auto"/>
                    <w:right w:val="none" w:sz="0" w:space="0" w:color="auto"/>
                  </w:divBdr>
                  <w:divsChild>
                    <w:div w:id="1317681408">
                      <w:marLeft w:val="0"/>
                      <w:marRight w:val="0"/>
                      <w:marTop w:val="0"/>
                      <w:marBottom w:val="0"/>
                      <w:divBdr>
                        <w:top w:val="none" w:sz="0" w:space="0" w:color="auto"/>
                        <w:left w:val="none" w:sz="0" w:space="0" w:color="auto"/>
                        <w:bottom w:val="none" w:sz="0" w:space="0" w:color="auto"/>
                        <w:right w:val="none" w:sz="0" w:space="0" w:color="auto"/>
                      </w:divBdr>
                      <w:divsChild>
                        <w:div w:id="2123257600">
                          <w:marLeft w:val="0"/>
                          <w:marRight w:val="0"/>
                          <w:marTop w:val="0"/>
                          <w:marBottom w:val="0"/>
                          <w:divBdr>
                            <w:top w:val="none" w:sz="0" w:space="0" w:color="auto"/>
                            <w:left w:val="none" w:sz="0" w:space="0" w:color="auto"/>
                            <w:bottom w:val="none" w:sz="0" w:space="0" w:color="auto"/>
                            <w:right w:val="none" w:sz="0" w:space="0" w:color="auto"/>
                          </w:divBdr>
                          <w:divsChild>
                            <w:div w:id="691801669">
                              <w:marLeft w:val="0"/>
                              <w:marRight w:val="0"/>
                              <w:marTop w:val="0"/>
                              <w:marBottom w:val="0"/>
                              <w:divBdr>
                                <w:top w:val="none" w:sz="0" w:space="0" w:color="auto"/>
                                <w:left w:val="none" w:sz="0" w:space="0" w:color="auto"/>
                                <w:bottom w:val="none" w:sz="0" w:space="0" w:color="auto"/>
                                <w:right w:val="none" w:sz="0" w:space="0" w:color="auto"/>
                              </w:divBdr>
                              <w:divsChild>
                                <w:div w:id="1709717038">
                                  <w:marLeft w:val="0"/>
                                  <w:marRight w:val="0"/>
                                  <w:marTop w:val="0"/>
                                  <w:marBottom w:val="0"/>
                                  <w:divBdr>
                                    <w:top w:val="single" w:sz="6" w:space="15" w:color="D7E9FF"/>
                                    <w:left w:val="single" w:sz="6" w:space="15" w:color="D7E9FF"/>
                                    <w:bottom w:val="single" w:sz="6" w:space="15" w:color="D7E9FF"/>
                                    <w:right w:val="single" w:sz="6" w:space="15" w:color="D7E9FF"/>
                                  </w:divBdr>
                                </w:div>
                              </w:divsChild>
                            </w:div>
                          </w:divsChild>
                        </w:div>
                      </w:divsChild>
                    </w:div>
                  </w:divsChild>
                </w:div>
              </w:divsChild>
            </w:div>
          </w:divsChild>
        </w:div>
      </w:divsChild>
    </w:div>
    <w:div w:id="2046908488">
      <w:bodyDiv w:val="1"/>
      <w:marLeft w:val="0"/>
      <w:marRight w:val="0"/>
      <w:marTop w:val="0"/>
      <w:marBottom w:val="0"/>
      <w:divBdr>
        <w:top w:val="none" w:sz="0" w:space="0" w:color="auto"/>
        <w:left w:val="none" w:sz="0" w:space="0" w:color="auto"/>
        <w:bottom w:val="none" w:sz="0" w:space="0" w:color="auto"/>
        <w:right w:val="none" w:sz="0" w:space="0" w:color="auto"/>
      </w:divBdr>
      <w:divsChild>
        <w:div w:id="2026663640">
          <w:marLeft w:val="0"/>
          <w:marRight w:val="0"/>
          <w:marTop w:val="0"/>
          <w:marBottom w:val="0"/>
          <w:divBdr>
            <w:top w:val="none" w:sz="0" w:space="0" w:color="auto"/>
            <w:left w:val="none" w:sz="0" w:space="0" w:color="auto"/>
            <w:bottom w:val="none" w:sz="0" w:space="0" w:color="auto"/>
            <w:right w:val="none" w:sz="0" w:space="0" w:color="auto"/>
          </w:divBdr>
          <w:divsChild>
            <w:div w:id="1191843381">
              <w:marLeft w:val="0"/>
              <w:marRight w:val="0"/>
              <w:marTop w:val="0"/>
              <w:marBottom w:val="0"/>
              <w:divBdr>
                <w:top w:val="none" w:sz="0" w:space="0" w:color="auto"/>
                <w:left w:val="none" w:sz="0" w:space="0" w:color="auto"/>
                <w:bottom w:val="none" w:sz="0" w:space="0" w:color="auto"/>
                <w:right w:val="none" w:sz="0" w:space="0" w:color="auto"/>
              </w:divBdr>
              <w:divsChild>
                <w:div w:id="214233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045197">
      <w:bodyDiv w:val="1"/>
      <w:marLeft w:val="0"/>
      <w:marRight w:val="0"/>
      <w:marTop w:val="0"/>
      <w:marBottom w:val="0"/>
      <w:divBdr>
        <w:top w:val="none" w:sz="0" w:space="0" w:color="auto"/>
        <w:left w:val="none" w:sz="0" w:space="0" w:color="auto"/>
        <w:bottom w:val="none" w:sz="0" w:space="0" w:color="auto"/>
        <w:right w:val="none" w:sz="0" w:space="0" w:color="auto"/>
      </w:divBdr>
    </w:div>
    <w:div w:id="2076584594">
      <w:bodyDiv w:val="1"/>
      <w:marLeft w:val="0"/>
      <w:marRight w:val="0"/>
      <w:marTop w:val="0"/>
      <w:marBottom w:val="0"/>
      <w:divBdr>
        <w:top w:val="none" w:sz="0" w:space="0" w:color="auto"/>
        <w:left w:val="none" w:sz="0" w:space="0" w:color="auto"/>
        <w:bottom w:val="none" w:sz="0" w:space="0" w:color="auto"/>
        <w:right w:val="none" w:sz="0" w:space="0" w:color="auto"/>
      </w:divBdr>
      <w:divsChild>
        <w:div w:id="1908689301">
          <w:marLeft w:val="0"/>
          <w:marRight w:val="0"/>
          <w:marTop w:val="0"/>
          <w:marBottom w:val="0"/>
          <w:divBdr>
            <w:top w:val="none" w:sz="0" w:space="0" w:color="auto"/>
            <w:left w:val="none" w:sz="0" w:space="0" w:color="auto"/>
            <w:bottom w:val="none" w:sz="0" w:space="0" w:color="auto"/>
            <w:right w:val="none" w:sz="0" w:space="0" w:color="auto"/>
          </w:divBdr>
          <w:divsChild>
            <w:div w:id="183785841">
              <w:marLeft w:val="0"/>
              <w:marRight w:val="0"/>
              <w:marTop w:val="0"/>
              <w:marBottom w:val="0"/>
              <w:divBdr>
                <w:top w:val="none" w:sz="0" w:space="0" w:color="auto"/>
                <w:left w:val="none" w:sz="0" w:space="0" w:color="auto"/>
                <w:bottom w:val="none" w:sz="0" w:space="0" w:color="auto"/>
                <w:right w:val="none" w:sz="0" w:space="0" w:color="auto"/>
              </w:divBdr>
              <w:divsChild>
                <w:div w:id="740640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680115">
      <w:bodyDiv w:val="1"/>
      <w:marLeft w:val="0"/>
      <w:marRight w:val="0"/>
      <w:marTop w:val="0"/>
      <w:marBottom w:val="0"/>
      <w:divBdr>
        <w:top w:val="none" w:sz="0" w:space="0" w:color="auto"/>
        <w:left w:val="none" w:sz="0" w:space="0" w:color="auto"/>
        <w:bottom w:val="none" w:sz="0" w:space="0" w:color="auto"/>
        <w:right w:val="none" w:sz="0" w:space="0" w:color="auto"/>
      </w:divBdr>
      <w:divsChild>
        <w:div w:id="204756664">
          <w:marLeft w:val="0"/>
          <w:marRight w:val="0"/>
          <w:marTop w:val="0"/>
          <w:marBottom w:val="0"/>
          <w:divBdr>
            <w:top w:val="none" w:sz="0" w:space="0" w:color="auto"/>
            <w:left w:val="none" w:sz="0" w:space="0" w:color="auto"/>
            <w:bottom w:val="none" w:sz="0" w:space="0" w:color="auto"/>
            <w:right w:val="none" w:sz="0" w:space="0" w:color="auto"/>
          </w:divBdr>
          <w:divsChild>
            <w:div w:id="480200646">
              <w:marLeft w:val="0"/>
              <w:marRight w:val="0"/>
              <w:marTop w:val="0"/>
              <w:marBottom w:val="0"/>
              <w:divBdr>
                <w:top w:val="none" w:sz="0" w:space="0" w:color="auto"/>
                <w:left w:val="none" w:sz="0" w:space="0" w:color="auto"/>
                <w:bottom w:val="none" w:sz="0" w:space="0" w:color="auto"/>
                <w:right w:val="none" w:sz="0" w:space="0" w:color="auto"/>
              </w:divBdr>
              <w:divsChild>
                <w:div w:id="367729790">
                  <w:marLeft w:val="0"/>
                  <w:marRight w:val="0"/>
                  <w:marTop w:val="0"/>
                  <w:marBottom w:val="0"/>
                  <w:divBdr>
                    <w:top w:val="none" w:sz="0" w:space="0" w:color="auto"/>
                    <w:left w:val="none" w:sz="0" w:space="0" w:color="auto"/>
                    <w:bottom w:val="none" w:sz="0" w:space="0" w:color="auto"/>
                    <w:right w:val="none" w:sz="0" w:space="0" w:color="auto"/>
                  </w:divBdr>
                  <w:divsChild>
                    <w:div w:id="816386810">
                      <w:marLeft w:val="0"/>
                      <w:marRight w:val="0"/>
                      <w:marTop w:val="0"/>
                      <w:marBottom w:val="0"/>
                      <w:divBdr>
                        <w:top w:val="none" w:sz="0" w:space="0" w:color="auto"/>
                        <w:left w:val="none" w:sz="0" w:space="0" w:color="auto"/>
                        <w:bottom w:val="none" w:sz="0" w:space="0" w:color="auto"/>
                        <w:right w:val="none" w:sz="0" w:space="0" w:color="auto"/>
                      </w:divBdr>
                      <w:divsChild>
                        <w:div w:id="362441230">
                          <w:marLeft w:val="0"/>
                          <w:marRight w:val="0"/>
                          <w:marTop w:val="0"/>
                          <w:marBottom w:val="0"/>
                          <w:divBdr>
                            <w:top w:val="none" w:sz="0" w:space="0" w:color="auto"/>
                            <w:left w:val="none" w:sz="0" w:space="0" w:color="auto"/>
                            <w:bottom w:val="none" w:sz="0" w:space="0" w:color="auto"/>
                            <w:right w:val="none" w:sz="0" w:space="0" w:color="auto"/>
                          </w:divBdr>
                          <w:divsChild>
                            <w:div w:id="52044296">
                              <w:marLeft w:val="0"/>
                              <w:marRight w:val="0"/>
                              <w:marTop w:val="0"/>
                              <w:marBottom w:val="0"/>
                              <w:divBdr>
                                <w:top w:val="none" w:sz="0" w:space="0" w:color="auto"/>
                                <w:left w:val="none" w:sz="0" w:space="0" w:color="auto"/>
                                <w:bottom w:val="none" w:sz="0" w:space="0" w:color="auto"/>
                                <w:right w:val="none" w:sz="0" w:space="0" w:color="auto"/>
                              </w:divBdr>
                              <w:divsChild>
                                <w:div w:id="90006852">
                                  <w:marLeft w:val="0"/>
                                  <w:marRight w:val="0"/>
                                  <w:marTop w:val="0"/>
                                  <w:marBottom w:val="0"/>
                                  <w:divBdr>
                                    <w:top w:val="single" w:sz="6" w:space="15" w:color="D7E9FF"/>
                                    <w:left w:val="single" w:sz="6" w:space="15" w:color="D7E9FF"/>
                                    <w:bottom w:val="single" w:sz="6" w:space="15" w:color="D7E9FF"/>
                                    <w:right w:val="single" w:sz="6" w:space="15" w:color="D7E9FF"/>
                                  </w:divBdr>
                                </w:div>
                              </w:divsChild>
                            </w:div>
                          </w:divsChild>
                        </w:div>
                      </w:divsChild>
                    </w:div>
                  </w:divsChild>
                </w:div>
              </w:divsChild>
            </w:div>
          </w:divsChild>
        </w:div>
      </w:divsChild>
    </w:div>
    <w:div w:id="2109308446">
      <w:bodyDiv w:val="1"/>
      <w:marLeft w:val="0"/>
      <w:marRight w:val="0"/>
      <w:marTop w:val="0"/>
      <w:marBottom w:val="0"/>
      <w:divBdr>
        <w:top w:val="none" w:sz="0" w:space="0" w:color="auto"/>
        <w:left w:val="none" w:sz="0" w:space="0" w:color="auto"/>
        <w:bottom w:val="none" w:sz="0" w:space="0" w:color="auto"/>
        <w:right w:val="none" w:sz="0" w:space="0" w:color="auto"/>
      </w:divBdr>
      <w:divsChild>
        <w:div w:id="755707640">
          <w:marLeft w:val="0"/>
          <w:marRight w:val="0"/>
          <w:marTop w:val="0"/>
          <w:marBottom w:val="0"/>
          <w:divBdr>
            <w:top w:val="none" w:sz="0" w:space="0" w:color="auto"/>
            <w:left w:val="none" w:sz="0" w:space="0" w:color="auto"/>
            <w:bottom w:val="none" w:sz="0" w:space="0" w:color="auto"/>
            <w:right w:val="none" w:sz="0" w:space="0" w:color="auto"/>
          </w:divBdr>
          <w:divsChild>
            <w:div w:id="1116800785">
              <w:marLeft w:val="0"/>
              <w:marRight w:val="0"/>
              <w:marTop w:val="0"/>
              <w:marBottom w:val="0"/>
              <w:divBdr>
                <w:top w:val="none" w:sz="0" w:space="0" w:color="auto"/>
                <w:left w:val="none" w:sz="0" w:space="0" w:color="auto"/>
                <w:bottom w:val="none" w:sz="0" w:space="0" w:color="auto"/>
                <w:right w:val="none" w:sz="0" w:space="0" w:color="auto"/>
              </w:divBdr>
              <w:divsChild>
                <w:div w:id="39789982">
                  <w:marLeft w:val="0"/>
                  <w:marRight w:val="0"/>
                  <w:marTop w:val="0"/>
                  <w:marBottom w:val="0"/>
                  <w:divBdr>
                    <w:top w:val="none" w:sz="0" w:space="0" w:color="auto"/>
                    <w:left w:val="none" w:sz="0" w:space="0" w:color="auto"/>
                    <w:bottom w:val="none" w:sz="0" w:space="0" w:color="auto"/>
                    <w:right w:val="none" w:sz="0" w:space="0" w:color="auto"/>
                  </w:divBdr>
                  <w:divsChild>
                    <w:div w:id="1000307474">
                      <w:marLeft w:val="0"/>
                      <w:marRight w:val="0"/>
                      <w:marTop w:val="0"/>
                      <w:marBottom w:val="0"/>
                      <w:divBdr>
                        <w:top w:val="none" w:sz="0" w:space="0" w:color="auto"/>
                        <w:left w:val="none" w:sz="0" w:space="0" w:color="auto"/>
                        <w:bottom w:val="none" w:sz="0" w:space="0" w:color="auto"/>
                        <w:right w:val="none" w:sz="0" w:space="0" w:color="auto"/>
                      </w:divBdr>
                      <w:divsChild>
                        <w:div w:id="1197425410">
                          <w:marLeft w:val="0"/>
                          <w:marRight w:val="0"/>
                          <w:marTop w:val="0"/>
                          <w:marBottom w:val="0"/>
                          <w:divBdr>
                            <w:top w:val="none" w:sz="0" w:space="0" w:color="auto"/>
                            <w:left w:val="none" w:sz="0" w:space="0" w:color="auto"/>
                            <w:bottom w:val="none" w:sz="0" w:space="0" w:color="auto"/>
                            <w:right w:val="none" w:sz="0" w:space="0" w:color="auto"/>
                          </w:divBdr>
                          <w:divsChild>
                            <w:div w:id="2020810189">
                              <w:marLeft w:val="0"/>
                              <w:marRight w:val="0"/>
                              <w:marTop w:val="0"/>
                              <w:marBottom w:val="0"/>
                              <w:divBdr>
                                <w:top w:val="none" w:sz="0" w:space="0" w:color="auto"/>
                                <w:left w:val="none" w:sz="0" w:space="0" w:color="auto"/>
                                <w:bottom w:val="none" w:sz="0" w:space="0" w:color="auto"/>
                                <w:right w:val="none" w:sz="0" w:space="0" w:color="auto"/>
                              </w:divBdr>
                              <w:divsChild>
                                <w:div w:id="1849253270">
                                  <w:marLeft w:val="0"/>
                                  <w:marRight w:val="0"/>
                                  <w:marTop w:val="0"/>
                                  <w:marBottom w:val="0"/>
                                  <w:divBdr>
                                    <w:top w:val="single" w:sz="6" w:space="15" w:color="D7E9FF"/>
                                    <w:left w:val="single" w:sz="6" w:space="15" w:color="D7E9FF"/>
                                    <w:bottom w:val="single" w:sz="6" w:space="15" w:color="D7E9FF"/>
                                    <w:right w:val="single" w:sz="6" w:space="15" w:color="D7E9FF"/>
                                  </w:divBdr>
                                </w:div>
                              </w:divsChild>
                            </w:div>
                          </w:divsChild>
                        </w:div>
                      </w:divsChild>
                    </w:div>
                  </w:divsChild>
                </w:div>
              </w:divsChild>
            </w:div>
          </w:divsChild>
        </w:div>
      </w:divsChild>
    </w:div>
    <w:div w:id="2141149136">
      <w:bodyDiv w:val="1"/>
      <w:marLeft w:val="0"/>
      <w:marRight w:val="0"/>
      <w:marTop w:val="0"/>
      <w:marBottom w:val="0"/>
      <w:divBdr>
        <w:top w:val="none" w:sz="0" w:space="0" w:color="auto"/>
        <w:left w:val="none" w:sz="0" w:space="0" w:color="auto"/>
        <w:bottom w:val="none" w:sz="0" w:space="0" w:color="auto"/>
        <w:right w:val="none" w:sz="0" w:space="0" w:color="auto"/>
      </w:divBdr>
      <w:divsChild>
        <w:div w:id="8415515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hyperlink" Target="https://doi.org/10.12973/eurasia.2017.00605a" TargetMode="External"/><Relationship Id="rId3" Type="http://schemas.openxmlformats.org/officeDocument/2006/relationships/styles" Target="styles.xml"/><Relationship Id="rId21" Type="http://schemas.openxmlformats.org/officeDocument/2006/relationships/hyperlink" Target="https://assets.website-files.com/5ee28729f7b4a5fa99bef2b3/5ee9f507021911ae35ac6c4d_EBE_GTT_EVIDENCE%20REVIEW_DIGITAL.pdf" TargetMode="Externa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hyperlink" Target="https://doi.org/10.1002/tea.20347" TargetMode="Externa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hyperlink" Target="https://doi.org/10.1111/ssm.12335" TargetMode="Externa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hyperlink" Target="https://doi.org/10.1088/1742-6596/1340/1/012071" TargetMode="External"/><Relationship Id="rId28" Type="http://schemas.openxmlformats.org/officeDocument/2006/relationships/fontTable" Target="fontTable.xm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hyperlink" Target="https://doi.org/10.1080/1475939X.2013.810366" TargetMode="External"/><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3.xml"/><Relationship Id="rId1" Type="http://schemas.microsoft.com/office/2011/relationships/chartStyle" Target="style1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9A3-4CFA-B4B4-D5F581A7709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9A3-4CFA-B4B4-D5F581A7709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9A3-4CFA-B4B4-D5F581A7709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9A3-4CFA-B4B4-D5F581A77090}"/>
              </c:ext>
            </c:extLst>
          </c:dPt>
          <c:cat>
            <c:strRef>
              <c:f>Sheet1!$A$2:$A$5</c:f>
              <c:strCache>
                <c:ptCount val="4"/>
                <c:pt idx="0">
                  <c:v>Newton Wheel</c:v>
                </c:pt>
                <c:pt idx="1">
                  <c:v>Measuring Density</c:v>
                </c:pt>
                <c:pt idx="2">
                  <c:v>Diffusion</c:v>
                </c:pt>
                <c:pt idx="3">
                  <c:v>Reflection of Light</c:v>
                </c:pt>
              </c:strCache>
            </c:strRef>
          </c:cat>
          <c:val>
            <c:numRef>
              <c:f>Sheet1!$B$2:$B$5</c:f>
              <c:numCache>
                <c:formatCode>General</c:formatCode>
                <c:ptCount val="4"/>
                <c:pt idx="0">
                  <c:v>3</c:v>
                </c:pt>
                <c:pt idx="1">
                  <c:v>0</c:v>
                </c:pt>
                <c:pt idx="2">
                  <c:v>13</c:v>
                </c:pt>
                <c:pt idx="3">
                  <c:v>1</c:v>
                </c:pt>
              </c:numCache>
            </c:numRef>
          </c:val>
          <c:extLst>
            <c:ext xmlns:c16="http://schemas.microsoft.com/office/drawing/2014/chart" uri="{C3380CC4-5D6E-409C-BE32-E72D297353CC}">
              <c16:uniqueId val="{00000008-E9A3-4CFA-B4B4-D5F581A7709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HK"/>
              <a:t>Newton Wheel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F4C-4D92-9253-2296C9DAA3E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F4C-4D92-9253-2296C9DAA3E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F4C-4D92-9253-2296C9DAA3ED}"/>
              </c:ext>
            </c:extLst>
          </c:dPt>
          <c:cat>
            <c:strRef>
              <c:f>Sheet1!$A$9:$A$11</c:f>
              <c:strCache>
                <c:ptCount val="3"/>
                <c:pt idx="0">
                  <c:v>Very Clear</c:v>
                </c:pt>
                <c:pt idx="1">
                  <c:v>Somewhat clear</c:v>
                </c:pt>
                <c:pt idx="2">
                  <c:v>Not Clear</c:v>
                </c:pt>
              </c:strCache>
            </c:strRef>
          </c:cat>
          <c:val>
            <c:numRef>
              <c:f>Sheet1!$B$9:$B$11</c:f>
              <c:numCache>
                <c:formatCode>General</c:formatCode>
                <c:ptCount val="3"/>
                <c:pt idx="0">
                  <c:v>3</c:v>
                </c:pt>
                <c:pt idx="1">
                  <c:v>10</c:v>
                </c:pt>
                <c:pt idx="2">
                  <c:v>3</c:v>
                </c:pt>
              </c:numCache>
            </c:numRef>
          </c:val>
          <c:extLst>
            <c:ext xmlns:c16="http://schemas.microsoft.com/office/drawing/2014/chart" uri="{C3380CC4-5D6E-409C-BE32-E72D297353CC}">
              <c16:uniqueId val="{00000006-6F4C-4D92-9253-2296C9DAA3E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HK"/>
              <a:t>Measuring</a:t>
            </a:r>
            <a:r>
              <a:rPr lang="en-HK" baseline="0"/>
              <a:t> Density</a:t>
            </a:r>
            <a:endParaRPr lang="en-HK"/>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EFB-4258-BE65-ECD8402550A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EFB-4258-BE65-ECD8402550A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EFB-4258-BE65-ECD8402550A8}"/>
              </c:ext>
            </c:extLst>
          </c:dPt>
          <c:cat>
            <c:strRef>
              <c:f>Sheet1!$A$14:$A$16</c:f>
              <c:strCache>
                <c:ptCount val="3"/>
                <c:pt idx="0">
                  <c:v>Very Clear</c:v>
                </c:pt>
                <c:pt idx="1">
                  <c:v>Somewhat clear</c:v>
                </c:pt>
                <c:pt idx="2">
                  <c:v>Not Clear</c:v>
                </c:pt>
              </c:strCache>
            </c:strRef>
          </c:cat>
          <c:val>
            <c:numRef>
              <c:f>Sheet1!$B$14:$B$16</c:f>
              <c:numCache>
                <c:formatCode>General</c:formatCode>
                <c:ptCount val="3"/>
                <c:pt idx="0">
                  <c:v>5</c:v>
                </c:pt>
                <c:pt idx="1">
                  <c:v>5</c:v>
                </c:pt>
                <c:pt idx="2">
                  <c:v>6</c:v>
                </c:pt>
              </c:numCache>
            </c:numRef>
          </c:val>
          <c:extLst>
            <c:ext xmlns:c16="http://schemas.microsoft.com/office/drawing/2014/chart" uri="{C3380CC4-5D6E-409C-BE32-E72D297353CC}">
              <c16:uniqueId val="{00000006-DEFB-4258-BE65-ECD8402550A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HK"/>
              <a:t>Diffusion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59C-497F-8ECC-0059FC3E8BF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59C-497F-8ECC-0059FC3E8BF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59C-497F-8ECC-0059FC3E8BF5}"/>
              </c:ext>
            </c:extLst>
          </c:dPt>
          <c:cat>
            <c:strRef>
              <c:f>Sheet1!$A$19:$A$21</c:f>
              <c:strCache>
                <c:ptCount val="3"/>
                <c:pt idx="0">
                  <c:v>Very Clear</c:v>
                </c:pt>
                <c:pt idx="1">
                  <c:v>Somewhat clear</c:v>
                </c:pt>
                <c:pt idx="2">
                  <c:v>Not Clear</c:v>
                </c:pt>
              </c:strCache>
            </c:strRef>
          </c:cat>
          <c:val>
            <c:numRef>
              <c:f>Sheet1!$B$19:$B$21</c:f>
              <c:numCache>
                <c:formatCode>General</c:formatCode>
                <c:ptCount val="3"/>
                <c:pt idx="0">
                  <c:v>8</c:v>
                </c:pt>
                <c:pt idx="1">
                  <c:v>8</c:v>
                </c:pt>
                <c:pt idx="2">
                  <c:v>0</c:v>
                </c:pt>
              </c:numCache>
            </c:numRef>
          </c:val>
          <c:extLst>
            <c:ext xmlns:c16="http://schemas.microsoft.com/office/drawing/2014/chart" uri="{C3380CC4-5D6E-409C-BE32-E72D297353CC}">
              <c16:uniqueId val="{00000006-759C-497F-8ECC-0059FC3E8BF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HK"/>
              <a:t>Reflection</a:t>
            </a:r>
            <a:r>
              <a:rPr lang="en-HK" baseline="0"/>
              <a:t> of Light</a:t>
            </a:r>
            <a:endParaRPr lang="en-HK"/>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1F2-4AE1-8139-FCF66FA0EBC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1F2-4AE1-8139-FCF66FA0EBC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1F2-4AE1-8139-FCF66FA0EBCA}"/>
              </c:ext>
            </c:extLst>
          </c:dPt>
          <c:cat>
            <c:strRef>
              <c:f>Sheet1!$A$24:$A$26</c:f>
              <c:strCache>
                <c:ptCount val="3"/>
                <c:pt idx="0">
                  <c:v>Very Clear</c:v>
                </c:pt>
                <c:pt idx="1">
                  <c:v>Somewhat clear</c:v>
                </c:pt>
                <c:pt idx="2">
                  <c:v>Not Clear</c:v>
                </c:pt>
              </c:strCache>
            </c:strRef>
          </c:cat>
          <c:val>
            <c:numRef>
              <c:f>Sheet1!$B$24:$B$26</c:f>
              <c:numCache>
                <c:formatCode>General</c:formatCode>
                <c:ptCount val="3"/>
                <c:pt idx="0">
                  <c:v>1</c:v>
                </c:pt>
                <c:pt idx="1">
                  <c:v>4</c:v>
                </c:pt>
                <c:pt idx="2">
                  <c:v>11</c:v>
                </c:pt>
              </c:numCache>
            </c:numRef>
          </c:val>
          <c:extLst>
            <c:ext xmlns:c16="http://schemas.microsoft.com/office/drawing/2014/chart" uri="{C3380CC4-5D6E-409C-BE32-E72D297353CC}">
              <c16:uniqueId val="{00000006-E1F2-4AE1-8139-FCF66FA0EBC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HK"/>
              <a:t>Newton Wheel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E4D-4373-8BEB-D0D3FD3728C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E4D-4373-8BEB-D0D3FD3728C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E4D-4373-8BEB-D0D3FD3728C2}"/>
              </c:ext>
            </c:extLst>
          </c:dPt>
          <c:cat>
            <c:strRef>
              <c:f>Sheet1!$A$30:$A$32</c:f>
              <c:strCache>
                <c:ptCount val="3"/>
                <c:pt idx="0">
                  <c:v>Fully understood</c:v>
                </c:pt>
                <c:pt idx="1">
                  <c:v>Partially understood</c:v>
                </c:pt>
                <c:pt idx="2">
                  <c:v>Did not understood</c:v>
                </c:pt>
              </c:strCache>
            </c:strRef>
          </c:cat>
          <c:val>
            <c:numRef>
              <c:f>Sheet1!$B$30:$B$32</c:f>
              <c:numCache>
                <c:formatCode>General</c:formatCode>
                <c:ptCount val="3"/>
                <c:pt idx="0">
                  <c:v>3</c:v>
                </c:pt>
                <c:pt idx="1">
                  <c:v>10</c:v>
                </c:pt>
                <c:pt idx="2">
                  <c:v>3</c:v>
                </c:pt>
              </c:numCache>
            </c:numRef>
          </c:val>
          <c:extLst>
            <c:ext xmlns:c16="http://schemas.microsoft.com/office/drawing/2014/chart" uri="{C3380CC4-5D6E-409C-BE32-E72D297353CC}">
              <c16:uniqueId val="{00000006-2E4D-4373-8BEB-D0D3FD3728C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HK"/>
              <a:t>Measuring</a:t>
            </a:r>
            <a:r>
              <a:rPr lang="en-HK" baseline="0"/>
              <a:t> Density</a:t>
            </a:r>
            <a:endParaRPr lang="en-HK"/>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6FF-48C0-9098-80AF91D5252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6FF-48C0-9098-80AF91D5252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6FF-48C0-9098-80AF91D52525}"/>
              </c:ext>
            </c:extLst>
          </c:dPt>
          <c:cat>
            <c:strRef>
              <c:f>Sheet1!$A$35:$A$37</c:f>
              <c:strCache>
                <c:ptCount val="3"/>
                <c:pt idx="0">
                  <c:v>Fully understood</c:v>
                </c:pt>
                <c:pt idx="1">
                  <c:v>Partially understood</c:v>
                </c:pt>
                <c:pt idx="2">
                  <c:v>Did not understood</c:v>
                </c:pt>
              </c:strCache>
            </c:strRef>
          </c:cat>
          <c:val>
            <c:numRef>
              <c:f>Sheet1!$B$35:$B$37</c:f>
              <c:numCache>
                <c:formatCode>General</c:formatCode>
                <c:ptCount val="3"/>
                <c:pt idx="0">
                  <c:v>2</c:v>
                </c:pt>
                <c:pt idx="1">
                  <c:v>6</c:v>
                </c:pt>
                <c:pt idx="2">
                  <c:v>8</c:v>
                </c:pt>
              </c:numCache>
            </c:numRef>
          </c:val>
          <c:extLst>
            <c:ext xmlns:c16="http://schemas.microsoft.com/office/drawing/2014/chart" uri="{C3380CC4-5D6E-409C-BE32-E72D297353CC}">
              <c16:uniqueId val="{00000006-D6FF-48C0-9098-80AF91D5252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338-4147-B13D-8EF399E49E6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338-4147-B13D-8EF399E49E6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338-4147-B13D-8EF399E49E61}"/>
              </c:ext>
            </c:extLst>
          </c:dPt>
          <c:cat>
            <c:strRef>
              <c:f>Sheet1!$A$40:$A$42</c:f>
              <c:strCache>
                <c:ptCount val="3"/>
                <c:pt idx="0">
                  <c:v>Fully understood</c:v>
                </c:pt>
                <c:pt idx="1">
                  <c:v>Partially understood</c:v>
                </c:pt>
                <c:pt idx="2">
                  <c:v>Did not understood</c:v>
                </c:pt>
              </c:strCache>
            </c:strRef>
          </c:cat>
          <c:val>
            <c:numRef>
              <c:f>Sheet1!$B$40:$B$42</c:f>
              <c:numCache>
                <c:formatCode>General</c:formatCode>
                <c:ptCount val="3"/>
                <c:pt idx="0">
                  <c:v>6</c:v>
                </c:pt>
                <c:pt idx="1">
                  <c:v>9</c:v>
                </c:pt>
                <c:pt idx="2">
                  <c:v>1</c:v>
                </c:pt>
              </c:numCache>
            </c:numRef>
          </c:val>
          <c:extLst>
            <c:ext xmlns:c16="http://schemas.microsoft.com/office/drawing/2014/chart" uri="{C3380CC4-5D6E-409C-BE32-E72D297353CC}">
              <c16:uniqueId val="{00000006-2338-4147-B13D-8EF399E49E6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E86-4FFC-AADF-46211799F58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E86-4FFC-AADF-46211799F58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E86-4FFC-AADF-46211799F58C}"/>
              </c:ext>
            </c:extLst>
          </c:dPt>
          <c:cat>
            <c:strRef>
              <c:f>Sheet1!$A$45:$A$47</c:f>
              <c:strCache>
                <c:ptCount val="3"/>
                <c:pt idx="0">
                  <c:v>Fully understood</c:v>
                </c:pt>
                <c:pt idx="1">
                  <c:v>Partially understood</c:v>
                </c:pt>
                <c:pt idx="2">
                  <c:v>Did not understood</c:v>
                </c:pt>
              </c:strCache>
            </c:strRef>
          </c:cat>
          <c:val>
            <c:numRef>
              <c:f>Sheet1!$B$45:$B$47</c:f>
              <c:numCache>
                <c:formatCode>General</c:formatCode>
                <c:ptCount val="3"/>
                <c:pt idx="0">
                  <c:v>1</c:v>
                </c:pt>
                <c:pt idx="1">
                  <c:v>4</c:v>
                </c:pt>
                <c:pt idx="2">
                  <c:v>11</c:v>
                </c:pt>
              </c:numCache>
            </c:numRef>
          </c:val>
          <c:extLst>
            <c:ext xmlns:c16="http://schemas.microsoft.com/office/drawing/2014/chart" uri="{C3380CC4-5D6E-409C-BE32-E72D297353CC}">
              <c16:uniqueId val="{00000006-AE86-4FFC-AADF-46211799F58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HK"/>
              <a:t>Newton Wheel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371-4D1B-947F-C3CF6FC9F49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371-4D1B-947F-C3CF6FC9F494}"/>
              </c:ext>
            </c:extLst>
          </c:dPt>
          <c:cat>
            <c:strRef>
              <c:f>Sheet1!$A$51:$A$52</c:f>
              <c:strCache>
                <c:ptCount val="2"/>
                <c:pt idx="0">
                  <c:v>Yes</c:v>
                </c:pt>
                <c:pt idx="1">
                  <c:v>No</c:v>
                </c:pt>
              </c:strCache>
            </c:strRef>
          </c:cat>
          <c:val>
            <c:numRef>
              <c:f>Sheet1!$B$51:$B$52</c:f>
              <c:numCache>
                <c:formatCode>General</c:formatCode>
                <c:ptCount val="2"/>
                <c:pt idx="0">
                  <c:v>10</c:v>
                </c:pt>
                <c:pt idx="1">
                  <c:v>6</c:v>
                </c:pt>
              </c:numCache>
            </c:numRef>
          </c:val>
          <c:extLst>
            <c:ext xmlns:c16="http://schemas.microsoft.com/office/drawing/2014/chart" uri="{C3380CC4-5D6E-409C-BE32-E72D297353CC}">
              <c16:uniqueId val="{00000004-3371-4D1B-947F-C3CF6FC9F494}"/>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HK"/>
              <a:t>Measuring Density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137-4DB0-AE56-075F64FC9A5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137-4DB0-AE56-075F64FC9A50}"/>
              </c:ext>
            </c:extLst>
          </c:dPt>
          <c:cat>
            <c:strRef>
              <c:f>Sheet1!$A$56:$A$57</c:f>
              <c:strCache>
                <c:ptCount val="2"/>
                <c:pt idx="0">
                  <c:v>Yes</c:v>
                </c:pt>
                <c:pt idx="1">
                  <c:v>No</c:v>
                </c:pt>
              </c:strCache>
            </c:strRef>
          </c:cat>
          <c:val>
            <c:numRef>
              <c:f>Sheet1!$B$56:$B$57</c:f>
              <c:numCache>
                <c:formatCode>General</c:formatCode>
                <c:ptCount val="2"/>
                <c:pt idx="0">
                  <c:v>6</c:v>
                </c:pt>
                <c:pt idx="1">
                  <c:v>10</c:v>
                </c:pt>
              </c:numCache>
            </c:numRef>
          </c:val>
          <c:extLst>
            <c:ext xmlns:c16="http://schemas.microsoft.com/office/drawing/2014/chart" uri="{C3380CC4-5D6E-409C-BE32-E72D297353CC}">
              <c16:uniqueId val="{00000004-6137-4DB0-AE56-075F64FC9A5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HK"/>
              <a:t>Diffusion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9ED-428C-9579-472A3C2DFC1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9ED-428C-9579-472A3C2DFC10}"/>
              </c:ext>
            </c:extLst>
          </c:dPt>
          <c:cat>
            <c:strRef>
              <c:f>Sheet1!$A$61:$A$62</c:f>
              <c:strCache>
                <c:ptCount val="2"/>
                <c:pt idx="0">
                  <c:v>Yes</c:v>
                </c:pt>
                <c:pt idx="1">
                  <c:v>No</c:v>
                </c:pt>
              </c:strCache>
            </c:strRef>
          </c:cat>
          <c:val>
            <c:numRef>
              <c:f>Sheet1!$B$61:$B$62</c:f>
              <c:numCache>
                <c:formatCode>General</c:formatCode>
                <c:ptCount val="2"/>
                <c:pt idx="0">
                  <c:v>15</c:v>
                </c:pt>
                <c:pt idx="1">
                  <c:v>1</c:v>
                </c:pt>
              </c:numCache>
            </c:numRef>
          </c:val>
          <c:extLst>
            <c:ext xmlns:c16="http://schemas.microsoft.com/office/drawing/2014/chart" uri="{C3380CC4-5D6E-409C-BE32-E72D297353CC}">
              <c16:uniqueId val="{00000004-F9ED-428C-9579-472A3C2DFC1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HK"/>
              <a:t>Reflection of Light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D1D-4682-8F25-50F0A248197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D1D-4682-8F25-50F0A2481976}"/>
              </c:ext>
            </c:extLst>
          </c:dPt>
          <c:cat>
            <c:strRef>
              <c:f>Sheet1!$A$66:$A$67</c:f>
              <c:strCache>
                <c:ptCount val="2"/>
                <c:pt idx="0">
                  <c:v>Yes</c:v>
                </c:pt>
                <c:pt idx="1">
                  <c:v>No</c:v>
                </c:pt>
              </c:strCache>
            </c:strRef>
          </c:cat>
          <c:val>
            <c:numRef>
              <c:f>Sheet1!$B$66:$B$67</c:f>
              <c:numCache>
                <c:formatCode>General</c:formatCode>
                <c:ptCount val="2"/>
                <c:pt idx="0">
                  <c:v>3</c:v>
                </c:pt>
                <c:pt idx="1">
                  <c:v>13</c:v>
                </c:pt>
              </c:numCache>
            </c:numRef>
          </c:val>
          <c:extLst>
            <c:ext xmlns:c16="http://schemas.microsoft.com/office/drawing/2014/chart" uri="{C3380CC4-5D6E-409C-BE32-E72D297353CC}">
              <c16:uniqueId val="{00000004-0D1D-4682-8F25-50F0A248197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781394C-497C-455D-A510-37B1FF1B9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2335</TotalTime>
  <Pages>26</Pages>
  <Words>5640</Words>
  <Characters>32152</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Ng</dc:creator>
  <cp:keywords/>
  <dc:description/>
  <cp:lastModifiedBy>Stephen Ng</cp:lastModifiedBy>
  <cp:revision>402</cp:revision>
  <dcterms:created xsi:type="dcterms:W3CDTF">2023-09-25T11:50:00Z</dcterms:created>
  <dcterms:modified xsi:type="dcterms:W3CDTF">2024-04-27T17:36:00Z</dcterms:modified>
</cp:coreProperties>
</file>