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3D6E0" w14:textId="77777777" w:rsidR="002F4E35" w:rsidRDefault="002F4E35" w:rsidP="002F4E35">
      <w:pPr>
        <w:jc w:val="center"/>
        <w:rPr>
          <w:rFonts w:ascii="Arial" w:hAnsi="Arial" w:cs="Arial"/>
          <w:b/>
          <w:bCs/>
          <w:sz w:val="40"/>
          <w:szCs w:val="40"/>
          <w:lang w:val="en-GB"/>
        </w:rPr>
      </w:pPr>
    </w:p>
    <w:p w14:paraId="3BEABA8C" w14:textId="77777777" w:rsidR="002F4E35" w:rsidRDefault="002F4E35" w:rsidP="002F4E35">
      <w:pPr>
        <w:jc w:val="center"/>
        <w:rPr>
          <w:rFonts w:ascii="Arial" w:hAnsi="Arial" w:cs="Arial"/>
          <w:b/>
          <w:bCs/>
          <w:sz w:val="40"/>
          <w:szCs w:val="40"/>
          <w:lang w:val="en-GB"/>
        </w:rPr>
      </w:pPr>
    </w:p>
    <w:p w14:paraId="15713644" w14:textId="77777777" w:rsidR="002F4E35" w:rsidRDefault="002F4E35" w:rsidP="002F4E35">
      <w:pPr>
        <w:jc w:val="center"/>
        <w:rPr>
          <w:rFonts w:ascii="Arial" w:hAnsi="Arial" w:cs="Arial"/>
          <w:b/>
          <w:bCs/>
          <w:sz w:val="40"/>
          <w:szCs w:val="40"/>
          <w:lang w:val="en-GB"/>
        </w:rPr>
      </w:pPr>
    </w:p>
    <w:p w14:paraId="1008ED57" w14:textId="77777777" w:rsidR="002F4E35" w:rsidRDefault="002F4E35" w:rsidP="002F4E35">
      <w:pPr>
        <w:jc w:val="center"/>
        <w:rPr>
          <w:rFonts w:ascii="Arial" w:hAnsi="Arial" w:cs="Arial"/>
          <w:b/>
          <w:bCs/>
          <w:sz w:val="40"/>
          <w:szCs w:val="40"/>
          <w:lang w:val="en-GB"/>
        </w:rPr>
      </w:pPr>
    </w:p>
    <w:p w14:paraId="45BD9D73" w14:textId="77777777" w:rsidR="002F4E35" w:rsidRDefault="002F4E35" w:rsidP="002F4E35">
      <w:pPr>
        <w:jc w:val="center"/>
        <w:rPr>
          <w:rFonts w:ascii="Arial" w:hAnsi="Arial" w:cs="Arial"/>
          <w:b/>
          <w:bCs/>
          <w:sz w:val="40"/>
          <w:szCs w:val="40"/>
          <w:lang w:val="en-GB"/>
        </w:rPr>
      </w:pPr>
    </w:p>
    <w:p w14:paraId="4C92153C" w14:textId="77777777" w:rsidR="002F4E35" w:rsidRDefault="002F4E35" w:rsidP="002F4E35">
      <w:pPr>
        <w:jc w:val="center"/>
        <w:rPr>
          <w:rFonts w:ascii="Arial" w:hAnsi="Arial" w:cs="Arial"/>
          <w:b/>
          <w:bCs/>
          <w:sz w:val="40"/>
          <w:szCs w:val="40"/>
          <w:lang w:val="en-GB"/>
        </w:rPr>
      </w:pPr>
    </w:p>
    <w:p w14:paraId="55961B57" w14:textId="77777777" w:rsidR="002F4E35" w:rsidRDefault="002F4E35" w:rsidP="002F4E35">
      <w:pPr>
        <w:jc w:val="center"/>
        <w:rPr>
          <w:rFonts w:ascii="Arial" w:hAnsi="Arial" w:cs="Arial"/>
          <w:b/>
          <w:bCs/>
          <w:sz w:val="40"/>
          <w:szCs w:val="40"/>
          <w:lang w:val="en-GB"/>
        </w:rPr>
      </w:pPr>
    </w:p>
    <w:p w14:paraId="759FA9F8" w14:textId="77777777" w:rsidR="002F4E35" w:rsidRDefault="002F4E35" w:rsidP="002F4E35">
      <w:pPr>
        <w:jc w:val="center"/>
        <w:rPr>
          <w:rFonts w:ascii="Arial" w:hAnsi="Arial" w:cs="Arial"/>
          <w:b/>
          <w:bCs/>
          <w:sz w:val="40"/>
          <w:szCs w:val="40"/>
          <w:lang w:val="en-GB"/>
        </w:rPr>
      </w:pPr>
    </w:p>
    <w:p w14:paraId="4026E2ED" w14:textId="77777777" w:rsidR="002F4E35" w:rsidRDefault="002F4E35" w:rsidP="002F4E35">
      <w:pPr>
        <w:jc w:val="center"/>
        <w:rPr>
          <w:rFonts w:ascii="Arial" w:hAnsi="Arial" w:cs="Arial"/>
          <w:b/>
          <w:bCs/>
          <w:sz w:val="40"/>
          <w:szCs w:val="40"/>
          <w:lang w:val="en-GB"/>
        </w:rPr>
      </w:pPr>
    </w:p>
    <w:p w14:paraId="58FAFA7D" w14:textId="77777777" w:rsidR="002F4E35" w:rsidRPr="00E1375B" w:rsidRDefault="002F4E35" w:rsidP="002F4E35">
      <w:pPr>
        <w:jc w:val="center"/>
        <w:rPr>
          <w:b/>
          <w:bCs/>
          <w:sz w:val="40"/>
          <w:szCs w:val="40"/>
          <w:lang w:val="en-GB"/>
        </w:rPr>
      </w:pPr>
    </w:p>
    <w:p w14:paraId="1EC38191" w14:textId="77777777" w:rsidR="002F4E35" w:rsidRPr="00E1375B" w:rsidRDefault="002F4E35" w:rsidP="002F4E35">
      <w:pPr>
        <w:jc w:val="center"/>
        <w:rPr>
          <w:b/>
          <w:bCs/>
          <w:sz w:val="40"/>
          <w:szCs w:val="40"/>
          <w:lang w:val="en-GB"/>
        </w:rPr>
      </w:pPr>
    </w:p>
    <w:p w14:paraId="3003FAF5" w14:textId="04A09011" w:rsidR="00FB777A" w:rsidRPr="00E1375B" w:rsidRDefault="002F4E35" w:rsidP="002F4E35">
      <w:pPr>
        <w:jc w:val="center"/>
        <w:rPr>
          <w:b/>
          <w:bCs/>
          <w:sz w:val="40"/>
          <w:szCs w:val="40"/>
          <w:lang w:val="en-GB"/>
        </w:rPr>
      </w:pPr>
      <w:r w:rsidRPr="00E1375B">
        <w:rPr>
          <w:b/>
          <w:bCs/>
          <w:sz w:val="40"/>
          <w:szCs w:val="40"/>
          <w:lang w:val="en-GB"/>
        </w:rPr>
        <w:t>Assessment 1</w:t>
      </w:r>
    </w:p>
    <w:p w14:paraId="0588B916" w14:textId="69313CB5" w:rsidR="002F4E35" w:rsidRPr="00E1375B" w:rsidRDefault="002F4E35" w:rsidP="002F4E35">
      <w:pPr>
        <w:jc w:val="center"/>
        <w:rPr>
          <w:b/>
          <w:bCs/>
          <w:sz w:val="40"/>
          <w:szCs w:val="40"/>
          <w:lang w:val="en-GB"/>
        </w:rPr>
      </w:pPr>
    </w:p>
    <w:p w14:paraId="20F2E30B" w14:textId="11BDC76E" w:rsidR="002F4E35" w:rsidRPr="00E1375B" w:rsidRDefault="002F4E35" w:rsidP="002F4E35">
      <w:pPr>
        <w:jc w:val="center"/>
        <w:rPr>
          <w:b/>
          <w:bCs/>
          <w:sz w:val="40"/>
          <w:szCs w:val="40"/>
          <w:lang w:val="it-IT"/>
        </w:rPr>
      </w:pPr>
      <w:r w:rsidRPr="00E1375B">
        <w:rPr>
          <w:b/>
          <w:bCs/>
          <w:sz w:val="40"/>
          <w:szCs w:val="40"/>
          <w:lang w:val="en-GB"/>
        </w:rPr>
        <w:t>Entrepreneurship (</w:t>
      </w:r>
      <w:r w:rsidRPr="00E1375B">
        <w:rPr>
          <w:b/>
          <w:bCs/>
          <w:sz w:val="40"/>
          <w:szCs w:val="40"/>
          <w:lang w:val="it-IT"/>
        </w:rPr>
        <w:t>LCBB5001)</w:t>
      </w:r>
    </w:p>
    <w:p w14:paraId="38987711" w14:textId="4C1C922E" w:rsidR="002F4E35" w:rsidRPr="00E1375B" w:rsidRDefault="002F4E35" w:rsidP="002F4E35">
      <w:pPr>
        <w:jc w:val="center"/>
        <w:rPr>
          <w:b/>
          <w:bCs/>
          <w:sz w:val="40"/>
          <w:szCs w:val="40"/>
          <w:lang w:val="it-IT"/>
        </w:rPr>
      </w:pPr>
    </w:p>
    <w:p w14:paraId="7F20C1BA" w14:textId="21667132" w:rsidR="002F4E35" w:rsidRPr="00E1375B" w:rsidRDefault="002F4E35" w:rsidP="002F4E35">
      <w:pPr>
        <w:jc w:val="center"/>
        <w:rPr>
          <w:b/>
          <w:bCs/>
          <w:sz w:val="40"/>
          <w:szCs w:val="40"/>
          <w:lang w:val="it-IT"/>
        </w:rPr>
      </w:pPr>
      <w:r w:rsidRPr="00E1375B">
        <w:rPr>
          <w:b/>
          <w:bCs/>
          <w:sz w:val="40"/>
          <w:szCs w:val="40"/>
          <w:lang w:val="it-IT"/>
        </w:rPr>
        <w:t xml:space="preserve">Carmen Marilena </w:t>
      </w:r>
      <w:proofErr w:type="spellStart"/>
      <w:r w:rsidRPr="00E1375B">
        <w:rPr>
          <w:b/>
          <w:bCs/>
          <w:sz w:val="40"/>
          <w:szCs w:val="40"/>
          <w:lang w:val="it-IT"/>
        </w:rPr>
        <w:t>Tirziu</w:t>
      </w:r>
      <w:proofErr w:type="spellEnd"/>
      <w:r w:rsidRPr="00E1375B">
        <w:rPr>
          <w:b/>
          <w:bCs/>
          <w:sz w:val="40"/>
          <w:szCs w:val="40"/>
          <w:lang w:val="it-IT"/>
        </w:rPr>
        <w:t xml:space="preserve"> (2021003)</w:t>
      </w:r>
    </w:p>
    <w:p w14:paraId="72115A23" w14:textId="1EBBE74B" w:rsidR="002F4E35" w:rsidRPr="00E1375B" w:rsidRDefault="002F4E35" w:rsidP="002F4E35">
      <w:pPr>
        <w:jc w:val="center"/>
        <w:rPr>
          <w:b/>
          <w:bCs/>
          <w:sz w:val="40"/>
          <w:szCs w:val="40"/>
          <w:lang w:val="it-IT"/>
        </w:rPr>
      </w:pPr>
    </w:p>
    <w:p w14:paraId="29A4D9C6" w14:textId="2028E311" w:rsidR="00D37F09" w:rsidRPr="00E1375B" w:rsidRDefault="002F4E35" w:rsidP="002F4E35">
      <w:pPr>
        <w:jc w:val="center"/>
        <w:rPr>
          <w:b/>
          <w:bCs/>
          <w:sz w:val="40"/>
          <w:szCs w:val="40"/>
          <w:lang w:val="it-IT"/>
        </w:rPr>
      </w:pPr>
      <w:r w:rsidRPr="00E1375B">
        <w:rPr>
          <w:b/>
          <w:bCs/>
          <w:sz w:val="40"/>
          <w:szCs w:val="40"/>
          <w:lang w:val="it-IT"/>
        </w:rPr>
        <w:t xml:space="preserve">Word </w:t>
      </w:r>
      <w:proofErr w:type="spellStart"/>
      <w:r w:rsidRPr="00E1375B">
        <w:rPr>
          <w:b/>
          <w:bCs/>
          <w:sz w:val="40"/>
          <w:szCs w:val="40"/>
          <w:lang w:val="it-IT"/>
        </w:rPr>
        <w:t>count</w:t>
      </w:r>
      <w:proofErr w:type="spellEnd"/>
      <w:r w:rsidRPr="00E1375B">
        <w:rPr>
          <w:b/>
          <w:bCs/>
          <w:sz w:val="40"/>
          <w:szCs w:val="40"/>
          <w:lang w:val="it-IT"/>
        </w:rPr>
        <w:t>:</w:t>
      </w:r>
      <w:r w:rsidR="005E5181" w:rsidRPr="00E1375B">
        <w:rPr>
          <w:b/>
          <w:bCs/>
          <w:sz w:val="40"/>
          <w:szCs w:val="40"/>
          <w:lang w:val="it-IT"/>
        </w:rPr>
        <w:t xml:space="preserve"> 1944</w:t>
      </w:r>
    </w:p>
    <w:p w14:paraId="6AA0163D" w14:textId="77777777" w:rsidR="00D37F09" w:rsidRPr="00E1375B" w:rsidRDefault="00D37F09">
      <w:pPr>
        <w:rPr>
          <w:b/>
          <w:bCs/>
          <w:sz w:val="40"/>
          <w:szCs w:val="40"/>
          <w:lang w:val="it-IT"/>
        </w:rPr>
      </w:pPr>
      <w:r w:rsidRPr="00E1375B">
        <w:rPr>
          <w:b/>
          <w:bCs/>
          <w:sz w:val="40"/>
          <w:szCs w:val="40"/>
          <w:lang w:val="it-IT"/>
        </w:rPr>
        <w:br w:type="page"/>
      </w:r>
    </w:p>
    <w:sdt>
      <w:sdtPr>
        <w:rPr>
          <w:rFonts w:asciiTheme="minorHAnsi" w:eastAsiaTheme="minorHAnsi" w:hAnsiTheme="minorHAnsi" w:cstheme="minorBidi"/>
          <w:b w:val="0"/>
          <w:bCs w:val="0"/>
          <w:color w:val="auto"/>
          <w:sz w:val="24"/>
          <w:szCs w:val="24"/>
          <w:lang w:val="en-RO" w:eastAsia="en-GB"/>
        </w:rPr>
        <w:id w:val="-2044358706"/>
        <w:docPartObj>
          <w:docPartGallery w:val="Table of Contents"/>
          <w:docPartUnique/>
        </w:docPartObj>
      </w:sdtPr>
      <w:sdtEndPr>
        <w:rPr>
          <w:rFonts w:ascii="Times New Roman" w:eastAsia="Times New Roman" w:hAnsi="Times New Roman" w:cs="Times New Roman"/>
          <w:noProof/>
        </w:rPr>
      </w:sdtEndPr>
      <w:sdtContent>
        <w:p w14:paraId="1E41A2DF" w14:textId="37C24ECD" w:rsidR="00D37F09" w:rsidRPr="00D9722F" w:rsidRDefault="00D37F09" w:rsidP="00673B42">
          <w:pPr>
            <w:pStyle w:val="TOCHeading"/>
            <w:jc w:val="center"/>
            <w:rPr>
              <w:rFonts w:ascii="Times New Roman" w:hAnsi="Times New Roman" w:cs="Times New Roman"/>
              <w:color w:val="000000" w:themeColor="text1"/>
            </w:rPr>
          </w:pPr>
          <w:r w:rsidRPr="00D9722F">
            <w:rPr>
              <w:rFonts w:ascii="Times New Roman" w:hAnsi="Times New Roman" w:cs="Times New Roman"/>
              <w:color w:val="000000" w:themeColor="text1"/>
            </w:rPr>
            <w:t>Table of Contents</w:t>
          </w:r>
        </w:p>
        <w:p w14:paraId="0A5ECEBD" w14:textId="1B5582CC" w:rsidR="00D9722F" w:rsidRDefault="00000000">
          <w:pPr>
            <w:pStyle w:val="TOC1"/>
            <w:tabs>
              <w:tab w:val="right" w:leader="dot" w:pos="9016"/>
            </w:tabs>
            <w:rPr>
              <w:rFonts w:eastAsiaTheme="minorEastAsia" w:cstheme="minorBidi"/>
              <w:b w:val="0"/>
              <w:bCs w:val="0"/>
              <w:i w:val="0"/>
              <w:iCs w:val="0"/>
              <w:noProof/>
              <w:lang w:eastAsia="en-GB"/>
            </w:rPr>
          </w:pPr>
          <w:r>
            <w:fldChar w:fldCharType="begin"/>
          </w:r>
          <w:r>
            <w:instrText xml:space="preserve"> TOC \o "1-3" \h \z \u </w:instrText>
          </w:r>
          <w:r>
            <w:fldChar w:fldCharType="separate"/>
          </w:r>
          <w:hyperlink w:anchor="_Toc109733656" w:history="1">
            <w:r w:rsidR="00D9722F" w:rsidRPr="00CE7F11">
              <w:rPr>
                <w:rStyle w:val="Hyperlink"/>
                <w:rFonts w:ascii="Times New Roman" w:hAnsi="Times New Roman" w:cs="Times New Roman"/>
                <w:noProof/>
              </w:rPr>
              <w:t>Introduction</w:t>
            </w:r>
            <w:r w:rsidR="00D9722F">
              <w:rPr>
                <w:noProof/>
                <w:webHidden/>
              </w:rPr>
              <w:tab/>
            </w:r>
            <w:r w:rsidR="00D9722F">
              <w:rPr>
                <w:noProof/>
                <w:webHidden/>
              </w:rPr>
              <w:fldChar w:fldCharType="begin"/>
            </w:r>
            <w:r w:rsidR="00D9722F">
              <w:rPr>
                <w:noProof/>
                <w:webHidden/>
              </w:rPr>
              <w:instrText xml:space="preserve"> PAGEREF _Toc109733656 \h </w:instrText>
            </w:r>
            <w:r w:rsidR="00D9722F">
              <w:rPr>
                <w:noProof/>
                <w:webHidden/>
              </w:rPr>
            </w:r>
            <w:r w:rsidR="00D9722F">
              <w:rPr>
                <w:noProof/>
                <w:webHidden/>
              </w:rPr>
              <w:fldChar w:fldCharType="separate"/>
            </w:r>
            <w:r w:rsidR="00D9722F">
              <w:rPr>
                <w:noProof/>
                <w:webHidden/>
              </w:rPr>
              <w:t>3</w:t>
            </w:r>
            <w:r w:rsidR="00D9722F">
              <w:rPr>
                <w:noProof/>
                <w:webHidden/>
              </w:rPr>
              <w:fldChar w:fldCharType="end"/>
            </w:r>
          </w:hyperlink>
        </w:p>
        <w:p w14:paraId="722DD7A3" w14:textId="03A81CB6" w:rsidR="00D9722F" w:rsidRDefault="00D9722F">
          <w:pPr>
            <w:pStyle w:val="TOC1"/>
            <w:tabs>
              <w:tab w:val="right" w:leader="dot" w:pos="9016"/>
            </w:tabs>
            <w:rPr>
              <w:rFonts w:eastAsiaTheme="minorEastAsia" w:cstheme="minorBidi"/>
              <w:b w:val="0"/>
              <w:bCs w:val="0"/>
              <w:i w:val="0"/>
              <w:iCs w:val="0"/>
              <w:noProof/>
              <w:lang w:eastAsia="en-GB"/>
            </w:rPr>
          </w:pPr>
          <w:hyperlink w:anchor="_Toc109733657" w:history="1">
            <w:r w:rsidRPr="00CE7F11">
              <w:rPr>
                <w:rStyle w:val="Hyperlink"/>
                <w:rFonts w:ascii="Times New Roman" w:hAnsi="Times New Roman" w:cs="Times New Roman"/>
                <w:noProof/>
                <w:lang w:val="en-GB"/>
              </w:rPr>
              <w:t>Political</w:t>
            </w:r>
            <w:r>
              <w:rPr>
                <w:noProof/>
                <w:webHidden/>
              </w:rPr>
              <w:tab/>
            </w:r>
            <w:r>
              <w:rPr>
                <w:noProof/>
                <w:webHidden/>
              </w:rPr>
              <w:fldChar w:fldCharType="begin"/>
            </w:r>
            <w:r>
              <w:rPr>
                <w:noProof/>
                <w:webHidden/>
              </w:rPr>
              <w:instrText xml:space="preserve"> PAGEREF _Toc109733657 \h </w:instrText>
            </w:r>
            <w:r>
              <w:rPr>
                <w:noProof/>
                <w:webHidden/>
              </w:rPr>
            </w:r>
            <w:r>
              <w:rPr>
                <w:noProof/>
                <w:webHidden/>
              </w:rPr>
              <w:fldChar w:fldCharType="separate"/>
            </w:r>
            <w:r>
              <w:rPr>
                <w:noProof/>
                <w:webHidden/>
              </w:rPr>
              <w:t>3</w:t>
            </w:r>
            <w:r>
              <w:rPr>
                <w:noProof/>
                <w:webHidden/>
              </w:rPr>
              <w:fldChar w:fldCharType="end"/>
            </w:r>
          </w:hyperlink>
        </w:p>
        <w:p w14:paraId="63B68FA5" w14:textId="7602B5A1" w:rsidR="00D9722F" w:rsidRDefault="00D9722F">
          <w:pPr>
            <w:pStyle w:val="TOC1"/>
            <w:tabs>
              <w:tab w:val="right" w:leader="dot" w:pos="9016"/>
            </w:tabs>
            <w:rPr>
              <w:rFonts w:eastAsiaTheme="minorEastAsia" w:cstheme="minorBidi"/>
              <w:b w:val="0"/>
              <w:bCs w:val="0"/>
              <w:i w:val="0"/>
              <w:iCs w:val="0"/>
              <w:noProof/>
              <w:lang w:eastAsia="en-GB"/>
            </w:rPr>
          </w:pPr>
          <w:hyperlink w:anchor="_Toc109733658" w:history="1">
            <w:r w:rsidRPr="00CE7F11">
              <w:rPr>
                <w:rStyle w:val="Hyperlink"/>
                <w:rFonts w:ascii="Times New Roman" w:hAnsi="Times New Roman" w:cs="Times New Roman"/>
                <w:noProof/>
                <w:lang w:val="en-GB"/>
              </w:rPr>
              <w:t>Economical</w:t>
            </w:r>
            <w:r>
              <w:rPr>
                <w:noProof/>
                <w:webHidden/>
              </w:rPr>
              <w:tab/>
            </w:r>
            <w:r>
              <w:rPr>
                <w:noProof/>
                <w:webHidden/>
              </w:rPr>
              <w:fldChar w:fldCharType="begin"/>
            </w:r>
            <w:r>
              <w:rPr>
                <w:noProof/>
                <w:webHidden/>
              </w:rPr>
              <w:instrText xml:space="preserve"> PAGEREF _Toc109733658 \h </w:instrText>
            </w:r>
            <w:r>
              <w:rPr>
                <w:noProof/>
                <w:webHidden/>
              </w:rPr>
            </w:r>
            <w:r>
              <w:rPr>
                <w:noProof/>
                <w:webHidden/>
              </w:rPr>
              <w:fldChar w:fldCharType="separate"/>
            </w:r>
            <w:r>
              <w:rPr>
                <w:noProof/>
                <w:webHidden/>
              </w:rPr>
              <w:t>4</w:t>
            </w:r>
            <w:r>
              <w:rPr>
                <w:noProof/>
                <w:webHidden/>
              </w:rPr>
              <w:fldChar w:fldCharType="end"/>
            </w:r>
          </w:hyperlink>
        </w:p>
        <w:p w14:paraId="6DB1A619" w14:textId="68C0A94D" w:rsidR="00D9722F" w:rsidRDefault="00D9722F">
          <w:pPr>
            <w:pStyle w:val="TOC1"/>
            <w:tabs>
              <w:tab w:val="right" w:leader="dot" w:pos="9016"/>
            </w:tabs>
            <w:rPr>
              <w:rFonts w:eastAsiaTheme="minorEastAsia" w:cstheme="minorBidi"/>
              <w:b w:val="0"/>
              <w:bCs w:val="0"/>
              <w:i w:val="0"/>
              <w:iCs w:val="0"/>
              <w:noProof/>
              <w:lang w:eastAsia="en-GB"/>
            </w:rPr>
          </w:pPr>
          <w:hyperlink w:anchor="_Toc109733659" w:history="1">
            <w:r w:rsidRPr="00CE7F11">
              <w:rPr>
                <w:rStyle w:val="Hyperlink"/>
                <w:rFonts w:ascii="Times New Roman" w:hAnsi="Times New Roman" w:cs="Times New Roman"/>
                <w:noProof/>
                <w:lang w:val="en-GB"/>
              </w:rPr>
              <w:t>Social</w:t>
            </w:r>
            <w:r>
              <w:rPr>
                <w:noProof/>
                <w:webHidden/>
              </w:rPr>
              <w:tab/>
            </w:r>
            <w:r>
              <w:rPr>
                <w:noProof/>
                <w:webHidden/>
              </w:rPr>
              <w:fldChar w:fldCharType="begin"/>
            </w:r>
            <w:r>
              <w:rPr>
                <w:noProof/>
                <w:webHidden/>
              </w:rPr>
              <w:instrText xml:space="preserve"> PAGEREF _Toc109733659 \h </w:instrText>
            </w:r>
            <w:r>
              <w:rPr>
                <w:noProof/>
                <w:webHidden/>
              </w:rPr>
            </w:r>
            <w:r>
              <w:rPr>
                <w:noProof/>
                <w:webHidden/>
              </w:rPr>
              <w:fldChar w:fldCharType="separate"/>
            </w:r>
            <w:r>
              <w:rPr>
                <w:noProof/>
                <w:webHidden/>
              </w:rPr>
              <w:t>5</w:t>
            </w:r>
            <w:r>
              <w:rPr>
                <w:noProof/>
                <w:webHidden/>
              </w:rPr>
              <w:fldChar w:fldCharType="end"/>
            </w:r>
          </w:hyperlink>
        </w:p>
        <w:p w14:paraId="533E0245" w14:textId="49654BB9" w:rsidR="00D9722F" w:rsidRDefault="00D9722F">
          <w:pPr>
            <w:pStyle w:val="TOC1"/>
            <w:tabs>
              <w:tab w:val="right" w:leader="dot" w:pos="9016"/>
            </w:tabs>
            <w:rPr>
              <w:rFonts w:eastAsiaTheme="minorEastAsia" w:cstheme="minorBidi"/>
              <w:b w:val="0"/>
              <w:bCs w:val="0"/>
              <w:i w:val="0"/>
              <w:iCs w:val="0"/>
              <w:noProof/>
              <w:lang w:eastAsia="en-GB"/>
            </w:rPr>
          </w:pPr>
          <w:hyperlink w:anchor="_Toc109733660" w:history="1">
            <w:r w:rsidRPr="00CE7F11">
              <w:rPr>
                <w:rStyle w:val="Hyperlink"/>
                <w:rFonts w:ascii="Times New Roman" w:hAnsi="Times New Roman" w:cs="Times New Roman"/>
                <w:noProof/>
                <w:lang w:val="en-GB"/>
              </w:rPr>
              <w:t>Technological</w:t>
            </w:r>
            <w:r>
              <w:rPr>
                <w:noProof/>
                <w:webHidden/>
              </w:rPr>
              <w:tab/>
            </w:r>
            <w:r>
              <w:rPr>
                <w:noProof/>
                <w:webHidden/>
              </w:rPr>
              <w:fldChar w:fldCharType="begin"/>
            </w:r>
            <w:r>
              <w:rPr>
                <w:noProof/>
                <w:webHidden/>
              </w:rPr>
              <w:instrText xml:space="preserve"> PAGEREF _Toc109733660 \h </w:instrText>
            </w:r>
            <w:r>
              <w:rPr>
                <w:noProof/>
                <w:webHidden/>
              </w:rPr>
            </w:r>
            <w:r>
              <w:rPr>
                <w:noProof/>
                <w:webHidden/>
              </w:rPr>
              <w:fldChar w:fldCharType="separate"/>
            </w:r>
            <w:r>
              <w:rPr>
                <w:noProof/>
                <w:webHidden/>
              </w:rPr>
              <w:t>5</w:t>
            </w:r>
            <w:r>
              <w:rPr>
                <w:noProof/>
                <w:webHidden/>
              </w:rPr>
              <w:fldChar w:fldCharType="end"/>
            </w:r>
          </w:hyperlink>
        </w:p>
        <w:p w14:paraId="0CE9EE35" w14:textId="080D7ED5" w:rsidR="00D9722F" w:rsidRDefault="00D9722F">
          <w:pPr>
            <w:pStyle w:val="TOC1"/>
            <w:tabs>
              <w:tab w:val="right" w:leader="dot" w:pos="9016"/>
            </w:tabs>
            <w:rPr>
              <w:rFonts w:eastAsiaTheme="minorEastAsia" w:cstheme="minorBidi"/>
              <w:b w:val="0"/>
              <w:bCs w:val="0"/>
              <w:i w:val="0"/>
              <w:iCs w:val="0"/>
              <w:noProof/>
              <w:lang w:eastAsia="en-GB"/>
            </w:rPr>
          </w:pPr>
          <w:hyperlink w:anchor="_Toc109733661" w:history="1">
            <w:r w:rsidRPr="00CE7F11">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_Toc109733661 \h </w:instrText>
            </w:r>
            <w:r>
              <w:rPr>
                <w:noProof/>
                <w:webHidden/>
              </w:rPr>
            </w:r>
            <w:r>
              <w:rPr>
                <w:noProof/>
                <w:webHidden/>
              </w:rPr>
              <w:fldChar w:fldCharType="separate"/>
            </w:r>
            <w:r>
              <w:rPr>
                <w:noProof/>
                <w:webHidden/>
              </w:rPr>
              <w:t>6</w:t>
            </w:r>
            <w:r>
              <w:rPr>
                <w:noProof/>
                <w:webHidden/>
              </w:rPr>
              <w:fldChar w:fldCharType="end"/>
            </w:r>
          </w:hyperlink>
        </w:p>
        <w:p w14:paraId="05641244" w14:textId="3516BEC0" w:rsidR="00D9722F" w:rsidRDefault="00D9722F">
          <w:pPr>
            <w:pStyle w:val="TOC1"/>
            <w:tabs>
              <w:tab w:val="right" w:leader="dot" w:pos="9016"/>
            </w:tabs>
            <w:rPr>
              <w:rFonts w:eastAsiaTheme="minorEastAsia" w:cstheme="minorBidi"/>
              <w:b w:val="0"/>
              <w:bCs w:val="0"/>
              <w:i w:val="0"/>
              <w:iCs w:val="0"/>
              <w:noProof/>
              <w:lang w:eastAsia="en-GB"/>
            </w:rPr>
          </w:pPr>
          <w:hyperlink w:anchor="_Toc109733662" w:history="1">
            <w:r w:rsidRPr="00CE7F11">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_Toc109733662 \h </w:instrText>
            </w:r>
            <w:r>
              <w:rPr>
                <w:noProof/>
                <w:webHidden/>
              </w:rPr>
            </w:r>
            <w:r>
              <w:rPr>
                <w:noProof/>
                <w:webHidden/>
              </w:rPr>
              <w:fldChar w:fldCharType="separate"/>
            </w:r>
            <w:r>
              <w:rPr>
                <w:noProof/>
                <w:webHidden/>
              </w:rPr>
              <w:t>7</w:t>
            </w:r>
            <w:r>
              <w:rPr>
                <w:noProof/>
                <w:webHidden/>
              </w:rPr>
              <w:fldChar w:fldCharType="end"/>
            </w:r>
          </w:hyperlink>
        </w:p>
        <w:p w14:paraId="57121123" w14:textId="6B1D7838" w:rsidR="00D37F09" w:rsidRDefault="00000000">
          <w:r>
            <w:rPr>
              <w:b/>
              <w:bCs/>
              <w:noProof/>
              <w:lang w:val="en-GB"/>
            </w:rPr>
            <w:fldChar w:fldCharType="end"/>
          </w:r>
        </w:p>
      </w:sdtContent>
    </w:sdt>
    <w:p w14:paraId="6429A2AA" w14:textId="07AF4469" w:rsidR="00D37F09" w:rsidRDefault="00D37F09">
      <w:pPr>
        <w:rPr>
          <w:rFonts w:ascii="Arial" w:hAnsi="Arial" w:cs="Arial"/>
          <w:b/>
          <w:bCs/>
          <w:sz w:val="40"/>
          <w:szCs w:val="40"/>
          <w:lang w:val="it-IT"/>
        </w:rPr>
      </w:pPr>
      <w:r>
        <w:rPr>
          <w:rFonts w:ascii="Arial" w:hAnsi="Arial" w:cs="Arial"/>
          <w:b/>
          <w:bCs/>
          <w:sz w:val="40"/>
          <w:szCs w:val="40"/>
          <w:lang w:val="it-IT"/>
        </w:rPr>
        <w:br w:type="page"/>
      </w:r>
    </w:p>
    <w:p w14:paraId="69E01AED" w14:textId="0A651304" w:rsidR="002F4E35" w:rsidRPr="00851583" w:rsidRDefault="00D37F09" w:rsidP="006F4EE5">
      <w:pPr>
        <w:pStyle w:val="Heading1"/>
        <w:rPr>
          <w:rFonts w:ascii="Times New Roman" w:hAnsi="Times New Roman" w:cs="Times New Roman"/>
          <w:b/>
          <w:bCs/>
          <w:color w:val="000000" w:themeColor="text1"/>
        </w:rPr>
      </w:pPr>
      <w:bookmarkStart w:id="0" w:name="_Toc109733656"/>
      <w:r w:rsidRPr="00851583">
        <w:rPr>
          <w:rFonts w:ascii="Times New Roman" w:hAnsi="Times New Roman" w:cs="Times New Roman"/>
          <w:b/>
          <w:bCs/>
          <w:color w:val="000000" w:themeColor="text1"/>
        </w:rPr>
        <w:lastRenderedPageBreak/>
        <w:t>Introduction</w:t>
      </w:r>
      <w:bookmarkEnd w:id="0"/>
    </w:p>
    <w:p w14:paraId="629737AC" w14:textId="5E3FBCAA" w:rsidR="00D37F09" w:rsidRDefault="00D37F09" w:rsidP="00D37F09">
      <w:pPr>
        <w:rPr>
          <w:lang w:val="it-IT"/>
        </w:rPr>
      </w:pPr>
    </w:p>
    <w:p w14:paraId="526B92EF" w14:textId="438444E8" w:rsidR="00986742" w:rsidRDefault="00D37F09" w:rsidP="00D37F09">
      <w:pPr>
        <w:jc w:val="both"/>
        <w:rPr>
          <w:rFonts w:cstheme="minorHAnsi"/>
          <w:lang w:val="en-GB"/>
        </w:rPr>
      </w:pPr>
      <w:r w:rsidRPr="006F4EE5">
        <w:rPr>
          <w:rFonts w:cstheme="minorHAnsi"/>
          <w:lang w:val="en-GB"/>
        </w:rPr>
        <w:t xml:space="preserve">In the business realm, entrepreneurship refers to the idea of creating and running an enterprise </w:t>
      </w:r>
      <w:r w:rsidR="00F7117A" w:rsidRPr="006F4EE5">
        <w:rPr>
          <w:rFonts w:cstheme="minorHAnsi"/>
          <w:lang w:val="en-GB"/>
        </w:rPr>
        <w:t>to</w:t>
      </w:r>
      <w:r w:rsidRPr="006F4EE5">
        <w:rPr>
          <w:rFonts w:cstheme="minorHAnsi"/>
          <w:lang w:val="en-GB"/>
        </w:rPr>
        <w:t xml:space="preserve"> make money by taking various risks. Entrepreneurship is simply the desire to launch a new enterprise. The expansion of the world market's economy has been greatly aided by entrepreneurship. </w:t>
      </w:r>
      <w:sdt>
        <w:sdtPr>
          <w:rPr>
            <w:rFonts w:cstheme="minorHAnsi"/>
            <w:lang w:val="en-GB"/>
          </w:rPr>
          <w:id w:val="-795908224"/>
          <w:citation/>
        </w:sdtPr>
        <w:sdtContent>
          <w:r w:rsidR="00F7117A" w:rsidRPr="006F4EE5">
            <w:rPr>
              <w:rFonts w:cstheme="minorHAnsi"/>
              <w:lang w:val="en-GB"/>
            </w:rPr>
            <w:fldChar w:fldCharType="begin"/>
          </w:r>
          <w:r w:rsidR="00F7117A" w:rsidRPr="006F4EE5">
            <w:rPr>
              <w:rFonts w:cstheme="minorHAnsi"/>
              <w:lang w:val="en-GB"/>
            </w:rPr>
            <w:instrText xml:space="preserve"> CITATION Nic21 \l 1040 </w:instrText>
          </w:r>
          <w:r w:rsidR="00F7117A" w:rsidRPr="006F4EE5">
            <w:rPr>
              <w:rFonts w:cstheme="minorHAnsi"/>
              <w:lang w:val="en-GB"/>
            </w:rPr>
            <w:fldChar w:fldCharType="separate"/>
          </w:r>
          <w:r w:rsidR="00E3057C" w:rsidRPr="00E3057C">
            <w:rPr>
              <w:rFonts w:cstheme="minorHAnsi"/>
              <w:noProof/>
              <w:lang w:val="en-GB"/>
            </w:rPr>
            <w:t>(Ferreira, 2021)</w:t>
          </w:r>
          <w:r w:rsidR="00F7117A" w:rsidRPr="006F4EE5">
            <w:rPr>
              <w:rFonts w:cstheme="minorHAnsi"/>
              <w:lang w:val="en-GB"/>
            </w:rPr>
            <w:fldChar w:fldCharType="end"/>
          </w:r>
        </w:sdtContent>
      </w:sdt>
      <w:r w:rsidR="00F7117A" w:rsidRPr="006F4EE5">
        <w:rPr>
          <w:rFonts w:cstheme="minorHAnsi"/>
          <w:lang w:val="en-GB"/>
        </w:rPr>
        <w:t xml:space="preserve"> Entrepreneurship encourages new employment by developing new goods and services, which eventually accelerates economic growth. Therefore, public policy that promotes entrepreneurship should be seen as crucial for economic progress. A particular set of skills are necessary for entrepreneurship. While some of these abilities come naturally, others must be developed through careful effort. Understanding the abilities that entrepreneurs require to be successful business owners is crucial.</w:t>
      </w:r>
      <w:r w:rsidR="00986742">
        <w:rPr>
          <w:rFonts w:cstheme="minorHAnsi"/>
          <w:lang w:val="en-GB"/>
        </w:rPr>
        <w:t xml:space="preserve"> </w:t>
      </w:r>
    </w:p>
    <w:p w14:paraId="47634BFF" w14:textId="77777777" w:rsidR="00986742" w:rsidRDefault="00986742" w:rsidP="00D37F09">
      <w:pPr>
        <w:jc w:val="both"/>
        <w:rPr>
          <w:rFonts w:cstheme="minorHAnsi"/>
          <w:lang w:val="en-GB"/>
        </w:rPr>
      </w:pPr>
    </w:p>
    <w:p w14:paraId="4E35B746" w14:textId="6E64A42E" w:rsidR="00D37F09" w:rsidRDefault="00986742" w:rsidP="00D37F09">
      <w:pPr>
        <w:jc w:val="both"/>
        <w:rPr>
          <w:rFonts w:cstheme="minorHAnsi"/>
          <w:lang w:val="en-GB"/>
        </w:rPr>
      </w:pPr>
      <w:r w:rsidRPr="00986742">
        <w:rPr>
          <w:rFonts w:cstheme="minorHAnsi"/>
          <w:lang w:val="en-GB"/>
        </w:rPr>
        <w:t>PEST Analysis is a measurement tool used to evaluate marketplaces for a specific product or industry over a specific period. Political, Economic, Social, and Technological aspects are referred to as PEST. Organizations can make wiser business judgments when these aspects have been thoroughly examined.</w:t>
      </w:r>
      <w:r>
        <w:rPr>
          <w:rFonts w:cstheme="minorHAnsi"/>
          <w:lang w:val="en-GB"/>
        </w:rPr>
        <w:t xml:space="preserve"> </w:t>
      </w:r>
      <w:sdt>
        <w:sdtPr>
          <w:rPr>
            <w:rFonts w:cstheme="minorHAnsi"/>
            <w:lang w:val="en-GB"/>
          </w:rPr>
          <w:id w:val="-1148123818"/>
          <w:citation/>
        </w:sdtPr>
        <w:sdtContent>
          <w:r>
            <w:rPr>
              <w:rFonts w:cstheme="minorHAnsi"/>
              <w:lang w:val="en-GB"/>
            </w:rPr>
            <w:fldChar w:fldCharType="begin"/>
          </w:r>
          <w:r>
            <w:rPr>
              <w:rFonts w:cstheme="minorHAnsi"/>
              <w:lang w:val="it-IT"/>
            </w:rPr>
            <w:instrText xml:space="preserve"> CITATION Sam14 \l 1040 </w:instrText>
          </w:r>
          <w:r>
            <w:rPr>
              <w:rFonts w:cstheme="minorHAnsi"/>
              <w:lang w:val="en-GB"/>
            </w:rPr>
            <w:fldChar w:fldCharType="separate"/>
          </w:r>
          <w:r w:rsidR="00E3057C" w:rsidRPr="00E3057C">
            <w:rPr>
              <w:rFonts w:cstheme="minorHAnsi"/>
              <w:noProof/>
              <w:lang w:val="it-IT"/>
            </w:rPr>
            <w:t>(Sammut-Bonnici &amp; Galea, 2014)</w:t>
          </w:r>
          <w:r>
            <w:rPr>
              <w:rFonts w:cstheme="minorHAnsi"/>
              <w:lang w:val="en-GB"/>
            </w:rPr>
            <w:fldChar w:fldCharType="end"/>
          </w:r>
        </w:sdtContent>
      </w:sdt>
    </w:p>
    <w:p w14:paraId="5ED16A7A" w14:textId="22EEB698" w:rsidR="00986742" w:rsidRDefault="00986742" w:rsidP="00D37F09">
      <w:pPr>
        <w:jc w:val="both"/>
        <w:rPr>
          <w:rFonts w:cstheme="minorHAnsi"/>
          <w:lang w:val="en-GB"/>
        </w:rPr>
      </w:pPr>
    </w:p>
    <w:p w14:paraId="0DBAC7F8" w14:textId="77777777" w:rsidR="004F559D" w:rsidRDefault="0097766B" w:rsidP="0097766B">
      <w:pPr>
        <w:jc w:val="both"/>
        <w:rPr>
          <w:rFonts w:cstheme="minorHAnsi"/>
          <w:lang w:val="en-GB"/>
        </w:rPr>
      </w:pPr>
      <w:r w:rsidRPr="0097766B">
        <w:rPr>
          <w:rFonts w:cstheme="minorHAnsi"/>
          <w:lang w:val="en-GB"/>
        </w:rPr>
        <w:t>Beauty is one of the primary ideals in the world today. Maintaining our you</w:t>
      </w:r>
      <w:r>
        <w:rPr>
          <w:rFonts w:cstheme="minorHAnsi"/>
          <w:lang w:val="en-GB"/>
        </w:rPr>
        <w:t xml:space="preserve">th </w:t>
      </w:r>
      <w:r w:rsidRPr="0097766B">
        <w:rPr>
          <w:rFonts w:cstheme="minorHAnsi"/>
          <w:lang w:val="en-GB"/>
        </w:rPr>
        <w:t>has been a top priority for most beauty businesses. In thi</w:t>
      </w:r>
      <w:r>
        <w:rPr>
          <w:rFonts w:cstheme="minorHAnsi"/>
          <w:lang w:val="en-GB"/>
        </w:rPr>
        <w:t>s essay</w:t>
      </w:r>
      <w:r w:rsidRPr="0097766B">
        <w:rPr>
          <w:rFonts w:cstheme="minorHAnsi"/>
          <w:lang w:val="en-GB"/>
        </w:rPr>
        <w:t xml:space="preserve">, </w:t>
      </w:r>
      <w:r>
        <w:rPr>
          <w:rFonts w:cstheme="minorHAnsi"/>
          <w:lang w:val="en-GB"/>
        </w:rPr>
        <w:t xml:space="preserve">we will go over </w:t>
      </w:r>
      <w:r w:rsidRPr="0097766B">
        <w:rPr>
          <w:rFonts w:cstheme="minorHAnsi"/>
          <w:lang w:val="en-GB"/>
        </w:rPr>
        <w:t xml:space="preserve">the </w:t>
      </w:r>
      <w:r w:rsidR="00323AE0">
        <w:rPr>
          <w:rFonts w:cstheme="minorHAnsi"/>
          <w:lang w:val="en-GB"/>
        </w:rPr>
        <w:t xml:space="preserve">initiative </w:t>
      </w:r>
      <w:r w:rsidRPr="0097766B">
        <w:rPr>
          <w:rFonts w:cstheme="minorHAnsi"/>
          <w:lang w:val="en-GB"/>
        </w:rPr>
        <w:t>of</w:t>
      </w:r>
      <w:r w:rsidR="00323AE0">
        <w:rPr>
          <w:rFonts w:cstheme="minorHAnsi"/>
          <w:lang w:val="en-GB"/>
        </w:rPr>
        <w:t xml:space="preserve"> creating</w:t>
      </w:r>
      <w:r w:rsidRPr="0097766B">
        <w:rPr>
          <w:rFonts w:cstheme="minorHAnsi"/>
          <w:lang w:val="en-GB"/>
        </w:rPr>
        <w:t xml:space="preserve"> a face cream with components specifically chosen to give skin a youthful appearance</w:t>
      </w:r>
      <w:r w:rsidR="00EB0478">
        <w:rPr>
          <w:rFonts w:cstheme="minorHAnsi"/>
          <w:lang w:val="en-GB"/>
        </w:rPr>
        <w:t xml:space="preserve">. </w:t>
      </w:r>
      <w:r w:rsidR="008C7D0E" w:rsidRPr="008C7D0E">
        <w:rPr>
          <w:rFonts w:cstheme="minorHAnsi"/>
          <w:lang w:val="en-GB"/>
        </w:rPr>
        <w:t>We must research the demands of</w:t>
      </w:r>
      <w:r w:rsidR="00907BD7">
        <w:rPr>
          <w:rFonts w:cstheme="minorHAnsi"/>
          <w:lang w:val="en-GB"/>
        </w:rPr>
        <w:t xml:space="preserve"> the</w:t>
      </w:r>
      <w:r w:rsidR="008C7D0E" w:rsidRPr="008C7D0E">
        <w:rPr>
          <w:rFonts w:cstheme="minorHAnsi"/>
          <w:lang w:val="en-GB"/>
        </w:rPr>
        <w:t xml:space="preserve"> people of the United Kingdom for this initiative to proceed. We have conclude</w:t>
      </w:r>
      <w:r w:rsidR="008C7D0E">
        <w:rPr>
          <w:rFonts w:cstheme="minorHAnsi"/>
          <w:lang w:val="en-GB"/>
        </w:rPr>
        <w:t xml:space="preserve">d </w:t>
      </w:r>
      <w:r w:rsidR="008C7D0E" w:rsidRPr="008C7D0E">
        <w:rPr>
          <w:rFonts w:cstheme="minorHAnsi"/>
          <w:lang w:val="en-GB"/>
        </w:rPr>
        <w:t>that people need face treatments that are reasonably priced, practical, revitalizing, and most importantly, ethically produced, given the stress from their hectic everyday lives, the worldwide pandemic they are living through, and the exhausting heatwave they must endure.</w:t>
      </w:r>
      <w:r w:rsidR="008C7D0E">
        <w:rPr>
          <w:rFonts w:cstheme="minorHAnsi"/>
          <w:lang w:val="en-GB"/>
        </w:rPr>
        <w:t xml:space="preserve"> </w:t>
      </w:r>
    </w:p>
    <w:p w14:paraId="2A731A8C" w14:textId="77777777" w:rsidR="005106F1" w:rsidRDefault="005106F1" w:rsidP="0097766B">
      <w:pPr>
        <w:jc w:val="both"/>
        <w:rPr>
          <w:rFonts w:cstheme="minorHAnsi"/>
          <w:lang w:val="en-GB"/>
        </w:rPr>
      </w:pPr>
    </w:p>
    <w:p w14:paraId="3ADFAAC1" w14:textId="66F9878C" w:rsidR="00986742" w:rsidRDefault="00EB0478" w:rsidP="0097766B">
      <w:pPr>
        <w:jc w:val="both"/>
        <w:rPr>
          <w:rFonts w:cstheme="minorHAnsi"/>
          <w:lang w:val="en-GB"/>
        </w:rPr>
      </w:pPr>
      <w:r>
        <w:rPr>
          <w:rFonts w:cstheme="minorHAnsi"/>
          <w:lang w:val="en-GB"/>
        </w:rPr>
        <w:t xml:space="preserve">We will cover </w:t>
      </w:r>
      <w:r w:rsidR="0097766B">
        <w:rPr>
          <w:rFonts w:cstheme="minorHAnsi"/>
          <w:lang w:val="en-GB"/>
        </w:rPr>
        <w:t>its possibilit</w:t>
      </w:r>
      <w:r>
        <w:rPr>
          <w:rFonts w:cstheme="minorHAnsi"/>
          <w:lang w:val="en-GB"/>
        </w:rPr>
        <w:t>y</w:t>
      </w:r>
      <w:r w:rsidR="0097766B">
        <w:rPr>
          <w:rFonts w:cstheme="minorHAnsi"/>
          <w:lang w:val="en-GB"/>
        </w:rPr>
        <w:t xml:space="preserve"> of development in the United Kingdom’s</w:t>
      </w:r>
      <w:r>
        <w:rPr>
          <w:rFonts w:cstheme="minorHAnsi"/>
          <w:lang w:val="en-GB"/>
        </w:rPr>
        <w:t xml:space="preserve"> macro environment, in relation </w:t>
      </w:r>
      <w:r w:rsidR="00907BD7">
        <w:rPr>
          <w:rFonts w:cstheme="minorHAnsi"/>
          <w:lang w:val="en-GB"/>
        </w:rPr>
        <w:t>to</w:t>
      </w:r>
      <w:r>
        <w:rPr>
          <w:rFonts w:cstheme="minorHAnsi"/>
          <w:lang w:val="en-GB"/>
        </w:rPr>
        <w:t xml:space="preserve"> a conducted PEST analysis.</w:t>
      </w:r>
    </w:p>
    <w:p w14:paraId="244C47F4" w14:textId="1D712406" w:rsidR="00EB0478" w:rsidRDefault="00EB0478" w:rsidP="0097766B">
      <w:pPr>
        <w:jc w:val="both"/>
        <w:rPr>
          <w:rFonts w:cstheme="minorHAnsi"/>
          <w:lang w:val="en-GB"/>
        </w:rPr>
      </w:pPr>
    </w:p>
    <w:p w14:paraId="187FBF7E" w14:textId="6E5EAB54" w:rsidR="00EB0478" w:rsidRPr="00F54738" w:rsidRDefault="00EB0478" w:rsidP="00EB0478">
      <w:pPr>
        <w:pStyle w:val="Heading1"/>
        <w:rPr>
          <w:rFonts w:ascii="Times New Roman" w:hAnsi="Times New Roman" w:cs="Times New Roman"/>
          <w:b/>
          <w:bCs/>
          <w:color w:val="000000" w:themeColor="text1"/>
          <w:lang w:val="en-GB"/>
        </w:rPr>
      </w:pPr>
      <w:bookmarkStart w:id="1" w:name="_Toc109733657"/>
      <w:r w:rsidRPr="00F54738">
        <w:rPr>
          <w:rFonts w:ascii="Times New Roman" w:hAnsi="Times New Roman" w:cs="Times New Roman"/>
          <w:b/>
          <w:bCs/>
          <w:color w:val="000000" w:themeColor="text1"/>
          <w:lang w:val="en-GB"/>
        </w:rPr>
        <w:t>Political</w:t>
      </w:r>
      <w:bookmarkEnd w:id="1"/>
    </w:p>
    <w:p w14:paraId="40DFB079" w14:textId="6081EEA4" w:rsidR="00FB4AD0" w:rsidRDefault="00FB4AD0" w:rsidP="00FB4AD0">
      <w:pPr>
        <w:rPr>
          <w:lang w:val="en-GB"/>
        </w:rPr>
      </w:pPr>
    </w:p>
    <w:p w14:paraId="341CEB30" w14:textId="252ED30F" w:rsidR="00FB4AD0" w:rsidRDefault="00FB4AD0" w:rsidP="00FB4AD0">
      <w:pPr>
        <w:jc w:val="both"/>
        <w:rPr>
          <w:lang w:val="en-GB"/>
        </w:rPr>
      </w:pPr>
      <w:r w:rsidRPr="00FB4AD0">
        <w:rPr>
          <w:lang w:val="en-GB"/>
        </w:rPr>
        <w:t>Under the political category of the PEST analysis, we take into consideration the impact of legal and governmental considerations on the commercial environment and trade markets. Political stability, tax policy, trade rules, safety regulations, and employment legislation are the primary topics covered in this section.</w:t>
      </w:r>
      <w:r>
        <w:rPr>
          <w:lang w:val="en-GB"/>
        </w:rPr>
        <w:t xml:space="preserve"> </w:t>
      </w:r>
      <w:sdt>
        <w:sdtPr>
          <w:rPr>
            <w:lang w:val="en-GB"/>
          </w:rPr>
          <w:id w:val="847600009"/>
          <w:citation/>
        </w:sdtPr>
        <w:sdtContent>
          <w:r w:rsidR="00E171E5">
            <w:rPr>
              <w:lang w:val="en-GB"/>
            </w:rPr>
            <w:fldChar w:fldCharType="begin"/>
          </w:r>
          <w:r w:rsidR="00E171E5">
            <w:rPr>
              <w:lang w:val="it-IT"/>
            </w:rPr>
            <w:instrText xml:space="preserve">CITATION KIE20 \l 1040 </w:instrText>
          </w:r>
          <w:r w:rsidR="00E171E5">
            <w:rPr>
              <w:lang w:val="en-GB"/>
            </w:rPr>
            <w:fldChar w:fldCharType="separate"/>
          </w:r>
          <w:r w:rsidR="00E3057C" w:rsidRPr="00E3057C">
            <w:rPr>
              <w:noProof/>
              <w:lang w:val="it-IT"/>
            </w:rPr>
            <w:t>(Frue, 2020)</w:t>
          </w:r>
          <w:r w:rsidR="00E171E5">
            <w:rPr>
              <w:lang w:val="en-GB"/>
            </w:rPr>
            <w:fldChar w:fldCharType="end"/>
          </w:r>
        </w:sdtContent>
      </w:sdt>
    </w:p>
    <w:p w14:paraId="46F9F0B7" w14:textId="77777777" w:rsidR="00C15C8C" w:rsidRDefault="00C15C8C" w:rsidP="00C15C8C">
      <w:pPr>
        <w:jc w:val="both"/>
        <w:rPr>
          <w:lang w:val="en-GB"/>
        </w:rPr>
      </w:pPr>
    </w:p>
    <w:p w14:paraId="74E83D23" w14:textId="636BC6A0" w:rsidR="00C15C8C" w:rsidRDefault="00C15C8C" w:rsidP="00FB4AD0">
      <w:pPr>
        <w:jc w:val="both"/>
        <w:rPr>
          <w:lang w:val="en-GB"/>
        </w:rPr>
      </w:pPr>
      <w:r w:rsidRPr="00F85A24">
        <w:t>Political consumerism is the conscious use of goods, services, or avoidance of them for political purposes. Researchers have been examining the micro-level predictors of political consumerism in numerous nations and in a variety of circumstances for decades</w:t>
      </w:r>
      <w:r w:rsidR="004A27DF">
        <w:rPr>
          <w:lang w:val="it-IT"/>
        </w:rPr>
        <w:t>.</w:t>
      </w:r>
      <w:r>
        <w:rPr>
          <w:lang w:val="it-IT"/>
        </w:rPr>
        <w:t xml:space="preserve"> </w:t>
      </w:r>
      <w:r w:rsidRPr="00C451AD">
        <w:rPr>
          <w:lang w:val="en-GB"/>
        </w:rPr>
        <w:t xml:space="preserve">Young people engage in political consumerism, which combines individualistic and group efforts to address ethical and political issues, both because of </w:t>
      </w:r>
      <w:r>
        <w:rPr>
          <w:lang w:val="en-GB"/>
        </w:rPr>
        <w:t>the</w:t>
      </w:r>
      <w:r w:rsidRPr="00C451AD">
        <w:rPr>
          <w:lang w:val="en-GB"/>
        </w:rPr>
        <w:t xml:space="preserve"> neoliberal governmentality and as an opposing reaction to it. </w:t>
      </w:r>
      <w:r w:rsidR="004A27DF" w:rsidRPr="004A27DF">
        <w:rPr>
          <w:lang w:val="en-GB"/>
        </w:rPr>
        <w:t xml:space="preserve">Political consumerism is a special kind of participation since it has the power to both directly and indirectly affect government by communicating individuals' beliefs and pointing out potential areas for intervention and regulation. </w:t>
      </w:r>
      <w:r w:rsidR="004A27DF">
        <w:rPr>
          <w:lang w:val="en-GB"/>
        </w:rPr>
        <w:t>It is</w:t>
      </w:r>
      <w:r w:rsidR="004A27DF" w:rsidRPr="004A27DF">
        <w:rPr>
          <w:lang w:val="en-GB"/>
        </w:rPr>
        <w:t xml:space="preserve"> anticipate</w:t>
      </w:r>
      <w:r w:rsidR="004A27DF">
        <w:rPr>
          <w:lang w:val="en-GB"/>
        </w:rPr>
        <w:t>d</w:t>
      </w:r>
      <w:r w:rsidR="004A27DF" w:rsidRPr="004A27DF">
        <w:rPr>
          <w:lang w:val="en-GB"/>
        </w:rPr>
        <w:t xml:space="preserve"> that political consumerism will become more common in a globalised society where citizens are increasingly dissatisfied with established institutions.</w:t>
      </w:r>
      <w:r w:rsidR="004A27DF">
        <w:rPr>
          <w:lang w:val="en-GB"/>
        </w:rPr>
        <w:t xml:space="preserve"> </w:t>
      </w:r>
      <w:sdt>
        <w:sdtPr>
          <w:rPr>
            <w:lang w:val="it-IT"/>
          </w:rPr>
          <w:id w:val="-1854487527"/>
          <w:citation/>
        </w:sdtPr>
        <w:sdtContent>
          <w:r w:rsidR="004A27DF">
            <w:rPr>
              <w:lang w:val="it-IT"/>
            </w:rPr>
            <w:fldChar w:fldCharType="begin"/>
          </w:r>
          <w:r w:rsidR="004A27DF">
            <w:rPr>
              <w:lang w:val="it-IT"/>
            </w:rPr>
            <w:instrText xml:space="preserve"> CITATION Lau20 \l 1040 </w:instrText>
          </w:r>
          <w:r w:rsidR="004A27DF">
            <w:rPr>
              <w:lang w:val="it-IT"/>
            </w:rPr>
            <w:fldChar w:fldCharType="separate"/>
          </w:r>
          <w:r w:rsidR="00E3057C" w:rsidRPr="00E3057C">
            <w:rPr>
              <w:noProof/>
              <w:lang w:val="it-IT"/>
            </w:rPr>
            <w:t>(Copeland &amp; Boulianne, 2020)</w:t>
          </w:r>
          <w:r w:rsidR="004A27DF">
            <w:rPr>
              <w:lang w:val="it-IT"/>
            </w:rPr>
            <w:fldChar w:fldCharType="end"/>
          </w:r>
        </w:sdtContent>
      </w:sdt>
    </w:p>
    <w:p w14:paraId="3989066A" w14:textId="58C7DC7C" w:rsidR="00C15C8C" w:rsidRDefault="00C15C8C" w:rsidP="00FB4AD0">
      <w:pPr>
        <w:jc w:val="both"/>
        <w:rPr>
          <w:lang w:val="en-GB"/>
        </w:rPr>
      </w:pPr>
    </w:p>
    <w:p w14:paraId="64F5DBB1" w14:textId="6708C0EB" w:rsidR="00C15C8C" w:rsidRDefault="004A27DF" w:rsidP="00FB4AD0">
      <w:pPr>
        <w:jc w:val="both"/>
        <w:rPr>
          <w:lang w:val="en-GB"/>
        </w:rPr>
      </w:pPr>
      <w:r w:rsidRPr="004A27DF">
        <w:rPr>
          <w:lang w:val="en-GB"/>
        </w:rPr>
        <w:lastRenderedPageBreak/>
        <w:t xml:space="preserve">Entrepreneurs must possess solid legal knowledge and expertise, as well as market research skills, </w:t>
      </w:r>
      <w:r w:rsidRPr="004A27DF">
        <w:rPr>
          <w:lang w:val="en-GB"/>
        </w:rPr>
        <w:t>to</w:t>
      </w:r>
      <w:r w:rsidRPr="004A27DF">
        <w:rPr>
          <w:lang w:val="en-GB"/>
        </w:rPr>
        <w:t xml:space="preserve"> successfully expand their businesses in the</w:t>
      </w:r>
      <w:r>
        <w:rPr>
          <w:lang w:val="en-GB"/>
        </w:rPr>
        <w:t xml:space="preserve"> direction of the</w:t>
      </w:r>
      <w:r w:rsidRPr="004A27DF">
        <w:rPr>
          <w:lang w:val="en-GB"/>
        </w:rPr>
        <w:t xml:space="preserve"> political environments and ideologies they choose.</w:t>
      </w:r>
    </w:p>
    <w:p w14:paraId="6E160E12" w14:textId="77777777" w:rsidR="004A27DF" w:rsidRDefault="004A27DF" w:rsidP="00FB4AD0">
      <w:pPr>
        <w:jc w:val="both"/>
        <w:rPr>
          <w:lang w:val="en-GB"/>
        </w:rPr>
      </w:pPr>
    </w:p>
    <w:p w14:paraId="48848DAC" w14:textId="4E107803" w:rsidR="006519E3" w:rsidRDefault="006519E3" w:rsidP="00FB4AD0">
      <w:pPr>
        <w:jc w:val="both"/>
        <w:rPr>
          <w:lang w:val="en-GB"/>
        </w:rPr>
      </w:pPr>
      <w:r w:rsidRPr="0093385B">
        <w:rPr>
          <w:lang w:val="en-GB"/>
        </w:rPr>
        <w:t xml:space="preserve">We must safeguard our </w:t>
      </w:r>
      <w:r w:rsidR="004A27DF">
        <w:rPr>
          <w:lang w:val="en-GB"/>
        </w:rPr>
        <w:t xml:space="preserve">politics </w:t>
      </w:r>
      <w:r w:rsidRPr="0093385B">
        <w:rPr>
          <w:lang w:val="en-GB"/>
        </w:rPr>
        <w:t>before the law and consider any changes brought about by Brexit if we want to lawfully elaborate the goal of our skincare business.</w:t>
      </w:r>
      <w:r>
        <w:rPr>
          <w:lang w:val="en-GB"/>
        </w:rPr>
        <w:t xml:space="preserve"> </w:t>
      </w:r>
      <w:r w:rsidRPr="00862456">
        <w:rPr>
          <w:lang w:val="en-GB"/>
        </w:rPr>
        <w:t>With a Withdrawal Agreement, the United Kingdom</w:t>
      </w:r>
      <w:r>
        <w:rPr>
          <w:lang w:val="en-GB"/>
        </w:rPr>
        <w:t xml:space="preserve"> </w:t>
      </w:r>
      <w:r w:rsidRPr="00862456">
        <w:rPr>
          <w:lang w:val="en-GB"/>
        </w:rPr>
        <w:t xml:space="preserve">left the European Union on January 31, 2020. The UK Cosmetics Regulation, Schedule 34 of The Product Safety and Metrology etc. (Amendment etc.) Regulations 2019, </w:t>
      </w:r>
      <w:r w:rsidR="004A27DF">
        <w:rPr>
          <w:lang w:val="en-GB"/>
        </w:rPr>
        <w:t>went</w:t>
      </w:r>
      <w:r w:rsidRPr="00862456">
        <w:rPr>
          <w:lang w:val="en-GB"/>
        </w:rPr>
        <w:t xml:space="preserve"> in effect as of January 1, 2021.</w:t>
      </w:r>
      <w:r>
        <w:rPr>
          <w:lang w:val="en-GB"/>
        </w:rPr>
        <w:t xml:space="preserve"> </w:t>
      </w:r>
      <w:r w:rsidRPr="00862456">
        <w:rPr>
          <w:lang w:val="en-GB"/>
        </w:rPr>
        <w:t>A Cosmetic Product Safety Report (CPSR), which must be completed by a licensed chemist, is a legal necessity if we wish to manufacture and sell our own cosmetics. A CPSR, often referred to as a Safety Assessment, is a legally mandated document that must be used to guarantee the safety of all cosmetic items sold in retail stores.</w:t>
      </w:r>
    </w:p>
    <w:p w14:paraId="32FBD79A" w14:textId="77777777" w:rsidR="006519E3" w:rsidRDefault="006519E3" w:rsidP="00FB4AD0">
      <w:pPr>
        <w:jc w:val="both"/>
        <w:rPr>
          <w:lang w:val="en-GB"/>
        </w:rPr>
      </w:pPr>
    </w:p>
    <w:p w14:paraId="0A48C1E6" w14:textId="36FC8F66" w:rsidR="0093385B" w:rsidRDefault="00412536" w:rsidP="00F23CC9">
      <w:pPr>
        <w:jc w:val="both"/>
        <w:rPr>
          <w:lang w:val="en-GB"/>
        </w:rPr>
      </w:pPr>
      <w:r w:rsidRPr="00412536">
        <w:rPr>
          <w:lang w:val="en-GB"/>
        </w:rPr>
        <w:t>Entrepreneurs should be sure to get legal counsel prior to starting a business. An NDA</w:t>
      </w:r>
      <w:r>
        <w:rPr>
          <w:lang w:val="en-GB"/>
        </w:rPr>
        <w:t xml:space="preserve"> (</w:t>
      </w:r>
      <w:r w:rsidRPr="00412536">
        <w:rPr>
          <w:lang w:val="en-GB"/>
        </w:rPr>
        <w:t>non-disclosure agreement</w:t>
      </w:r>
      <w:r>
        <w:rPr>
          <w:lang w:val="en-GB"/>
        </w:rPr>
        <w:t>)</w:t>
      </w:r>
      <w:r w:rsidRPr="00412536">
        <w:rPr>
          <w:lang w:val="en-GB"/>
        </w:rPr>
        <w:t xml:space="preserve"> is essential, as our guest entrepreneurs pointed out </w:t>
      </w:r>
      <w:r w:rsidR="005D7C00">
        <w:rPr>
          <w:lang w:val="en-GB"/>
        </w:rPr>
        <w:t xml:space="preserve">– ‘Whatever you do, create </w:t>
      </w:r>
      <w:r w:rsidR="0026790A">
        <w:rPr>
          <w:lang w:val="en-GB"/>
        </w:rPr>
        <w:t>an</w:t>
      </w:r>
      <w:r w:rsidR="005D7C00">
        <w:rPr>
          <w:lang w:val="en-GB"/>
        </w:rPr>
        <w:t xml:space="preserve"> NDA.</w:t>
      </w:r>
      <w:r>
        <w:rPr>
          <w:lang w:val="en-GB"/>
        </w:rPr>
        <w:t xml:space="preserve"> It is so important, especially when you have </w:t>
      </w:r>
      <w:r w:rsidR="006C3F84">
        <w:rPr>
          <w:lang w:val="en-GB"/>
        </w:rPr>
        <w:t>a new</w:t>
      </w:r>
      <w:r>
        <w:rPr>
          <w:lang w:val="en-GB"/>
        </w:rPr>
        <w:t xml:space="preserve"> idea it is important that when speaking to external parties you have a non-disclosure agreement, to ensure no one will be stealing your idea.’</w:t>
      </w:r>
      <w:r w:rsidR="0000566C">
        <w:rPr>
          <w:lang w:val="en-GB"/>
        </w:rPr>
        <w:t xml:space="preserve"> (2021; 06:05-06:20)</w:t>
      </w:r>
      <w:r w:rsidR="0026790A">
        <w:rPr>
          <w:lang w:val="en-GB"/>
        </w:rPr>
        <w:t xml:space="preserve"> </w:t>
      </w:r>
      <w:r w:rsidR="00F23CC9" w:rsidRPr="00F23CC9">
        <w:rPr>
          <w:lang w:val="en-GB"/>
        </w:rPr>
        <w:t>Although a significant portion of legal research can be done online, it is still best to visit a lawyer.</w:t>
      </w:r>
      <w:r w:rsidR="0093385B">
        <w:rPr>
          <w:lang w:val="en-GB"/>
        </w:rPr>
        <w:t xml:space="preserve"> </w:t>
      </w:r>
    </w:p>
    <w:p w14:paraId="5B33AF21" w14:textId="7DFD4040" w:rsidR="00EB0478" w:rsidRPr="00F54738" w:rsidRDefault="00FB4AD0" w:rsidP="00FB4AD0">
      <w:pPr>
        <w:pStyle w:val="Heading1"/>
        <w:rPr>
          <w:rFonts w:ascii="Times New Roman" w:hAnsi="Times New Roman" w:cs="Times New Roman"/>
          <w:b/>
          <w:bCs/>
          <w:color w:val="000000" w:themeColor="text1"/>
          <w:lang w:val="en-GB"/>
        </w:rPr>
      </w:pPr>
      <w:bookmarkStart w:id="2" w:name="_Toc109733658"/>
      <w:r w:rsidRPr="00F54738">
        <w:rPr>
          <w:rFonts w:ascii="Times New Roman" w:hAnsi="Times New Roman" w:cs="Times New Roman"/>
          <w:b/>
          <w:bCs/>
          <w:color w:val="000000" w:themeColor="text1"/>
          <w:lang w:val="en-GB"/>
        </w:rPr>
        <w:t>Economical</w:t>
      </w:r>
      <w:bookmarkEnd w:id="2"/>
    </w:p>
    <w:p w14:paraId="39FE784F" w14:textId="59F70A36" w:rsidR="00FB4AD0" w:rsidRDefault="00FB4AD0" w:rsidP="00FB4AD0">
      <w:pPr>
        <w:rPr>
          <w:lang w:val="en-GB"/>
        </w:rPr>
      </w:pPr>
    </w:p>
    <w:p w14:paraId="754FA416" w14:textId="1B7D0CB7" w:rsidR="00F23CC9" w:rsidRDefault="00F23CC9" w:rsidP="00F23CC9">
      <w:pPr>
        <w:jc w:val="both"/>
        <w:rPr>
          <w:lang w:val="en-GB"/>
        </w:rPr>
      </w:pPr>
      <w:r w:rsidRPr="00F23CC9">
        <w:rPr>
          <w:lang w:val="en-GB"/>
        </w:rPr>
        <w:t>Businesses evaluate the economic concerns that are certain to affect them via the lens of this component. This would comprise elements such as the country's business cycle, unemployment rate and policies, interest rates, economic growth, and economic expansion.</w:t>
      </w:r>
      <w:r w:rsidR="00E171E5">
        <w:rPr>
          <w:lang w:val="en-GB"/>
        </w:rPr>
        <w:t xml:space="preserve"> </w:t>
      </w:r>
      <w:sdt>
        <w:sdtPr>
          <w:rPr>
            <w:lang w:val="en-GB"/>
          </w:rPr>
          <w:id w:val="-1436512063"/>
          <w:citation/>
        </w:sdtPr>
        <w:sdtContent>
          <w:r w:rsidR="00E171E5">
            <w:rPr>
              <w:lang w:val="en-GB"/>
            </w:rPr>
            <w:fldChar w:fldCharType="begin"/>
          </w:r>
          <w:r w:rsidR="00E171E5">
            <w:rPr>
              <w:lang w:val="it-IT"/>
            </w:rPr>
            <w:instrText xml:space="preserve">CITATION KIE20 \l 1040 </w:instrText>
          </w:r>
          <w:r w:rsidR="00E171E5">
            <w:rPr>
              <w:lang w:val="en-GB"/>
            </w:rPr>
            <w:fldChar w:fldCharType="separate"/>
          </w:r>
          <w:r w:rsidR="00E3057C" w:rsidRPr="00E3057C">
            <w:rPr>
              <w:noProof/>
              <w:lang w:val="it-IT"/>
            </w:rPr>
            <w:t>(Frue, 2020)</w:t>
          </w:r>
          <w:r w:rsidR="00E171E5">
            <w:rPr>
              <w:lang w:val="en-GB"/>
            </w:rPr>
            <w:fldChar w:fldCharType="end"/>
          </w:r>
        </w:sdtContent>
      </w:sdt>
    </w:p>
    <w:p w14:paraId="522DFB05" w14:textId="77C00143" w:rsidR="007708E5" w:rsidRDefault="007708E5" w:rsidP="00F23CC9">
      <w:pPr>
        <w:jc w:val="both"/>
        <w:rPr>
          <w:lang w:val="en-GB"/>
        </w:rPr>
      </w:pPr>
    </w:p>
    <w:p w14:paraId="1DB572D9" w14:textId="75974423" w:rsidR="0093385B" w:rsidRDefault="007708E5" w:rsidP="00F23CC9">
      <w:pPr>
        <w:jc w:val="both"/>
        <w:rPr>
          <w:lang w:val="en-GB"/>
        </w:rPr>
      </w:pPr>
      <w:r w:rsidRPr="007708E5">
        <w:rPr>
          <w:lang w:val="en-GB"/>
        </w:rPr>
        <w:t>According to official data, the UK economy expanded in May after contracting in April and March. The Office for National Statistics (ONS) said that the economy expanded by 0.5 percent for the month, which was stronger than the flat growth that most experts had predicted. Every sector of the economy saw growth, including manufacturing, transport, and construction. However, businesses claimed that increased operating expenses had forced them to increase customer pricing.</w:t>
      </w:r>
      <w:r w:rsidR="008A3757">
        <w:rPr>
          <w:lang w:val="en-GB"/>
        </w:rPr>
        <w:t xml:space="preserve"> </w:t>
      </w:r>
      <w:sdt>
        <w:sdtPr>
          <w:rPr>
            <w:lang w:val="en-GB"/>
          </w:rPr>
          <w:id w:val="963227612"/>
          <w:citation/>
        </w:sdtPr>
        <w:sdtContent>
          <w:r w:rsidR="008A3757">
            <w:rPr>
              <w:lang w:val="en-GB"/>
            </w:rPr>
            <w:fldChar w:fldCharType="begin"/>
          </w:r>
          <w:r w:rsidR="008A3757">
            <w:rPr>
              <w:lang w:val="it-IT"/>
            </w:rPr>
            <w:instrText xml:space="preserve"> CITATION Mic221 \l 1040 </w:instrText>
          </w:r>
          <w:r w:rsidR="008A3757">
            <w:rPr>
              <w:lang w:val="en-GB"/>
            </w:rPr>
            <w:fldChar w:fldCharType="separate"/>
          </w:r>
          <w:r w:rsidR="00E3057C" w:rsidRPr="00E3057C">
            <w:rPr>
              <w:noProof/>
              <w:lang w:val="it-IT"/>
            </w:rPr>
            <w:t>(Race, 2022)</w:t>
          </w:r>
          <w:r w:rsidR="008A3757">
            <w:rPr>
              <w:lang w:val="en-GB"/>
            </w:rPr>
            <w:fldChar w:fldCharType="end"/>
          </w:r>
        </w:sdtContent>
      </w:sdt>
    </w:p>
    <w:p w14:paraId="7B3DB738" w14:textId="09AAE82B" w:rsidR="00553E9C" w:rsidRDefault="00553E9C" w:rsidP="00553E9C">
      <w:pPr>
        <w:jc w:val="both"/>
        <w:rPr>
          <w:lang w:val="en-GB"/>
        </w:rPr>
      </w:pPr>
    </w:p>
    <w:p w14:paraId="5EBDAB8D" w14:textId="404CFB94" w:rsidR="00673B42" w:rsidRPr="00553E9C" w:rsidRDefault="00553E9C" w:rsidP="00673B42">
      <w:pPr>
        <w:jc w:val="both"/>
        <w:rPr>
          <w:lang w:val="it-IT"/>
        </w:rPr>
      </w:pPr>
      <w:r w:rsidRPr="00553E9C">
        <w:rPr>
          <w:lang w:val="en-GB"/>
        </w:rPr>
        <w:t>It is important to not undervalue the effect the epidemic has on the market in the United Kingdom. According to studies, public preventative initiatives will likely have a greater economic impact on society than the direct medical expenses associated with the disease. Regardless of the calibre and suitability of the model itself, the accuracy and appropriateness of the results in any modelling study depend on the accuracy of the parameters used in the model and modelling scenarios.</w:t>
      </w:r>
      <w:r>
        <w:rPr>
          <w:lang w:val="en-GB"/>
        </w:rPr>
        <w:t xml:space="preserve"> </w:t>
      </w:r>
      <w:r w:rsidRPr="00553E9C">
        <w:t>Regarding the present Covid-19 outbreak, questions remain about how the disease will develop in the future, its clinical implications, the scope and duration of the government's reaction to the outbreak, and the effectiveness of that response. Nevertheless, estimates show the relative relevance of the kind and length of public preventative efforts, which, while vital to cut mortality, have considerable economic implications. This is true even when estimates may not accurately replicate the economic impact of Covid-19.</w:t>
      </w:r>
      <w:r>
        <w:rPr>
          <w:lang w:val="it-IT"/>
        </w:rPr>
        <w:t xml:space="preserve"> </w:t>
      </w:r>
      <w:sdt>
        <w:sdtPr>
          <w:rPr>
            <w:lang w:val="it-IT"/>
          </w:rPr>
          <w:id w:val="284241086"/>
          <w:citation/>
        </w:sdtPr>
        <w:sdtContent>
          <w:r>
            <w:rPr>
              <w:lang w:val="it-IT"/>
            </w:rPr>
            <w:fldChar w:fldCharType="begin"/>
          </w:r>
          <w:r>
            <w:rPr>
              <w:lang w:val="it-IT"/>
            </w:rPr>
            <w:instrText xml:space="preserve"> CITATION Mar201 \l 1040 </w:instrText>
          </w:r>
          <w:r>
            <w:rPr>
              <w:lang w:val="it-IT"/>
            </w:rPr>
            <w:fldChar w:fldCharType="separate"/>
          </w:r>
          <w:r w:rsidR="00E3057C" w:rsidRPr="00E3057C">
            <w:rPr>
              <w:noProof/>
              <w:lang w:val="it-IT"/>
            </w:rPr>
            <w:t>(Keogh-Brown, et al., 2020)</w:t>
          </w:r>
          <w:r>
            <w:rPr>
              <w:lang w:val="it-IT"/>
            </w:rPr>
            <w:fldChar w:fldCharType="end"/>
          </w:r>
        </w:sdtContent>
      </w:sdt>
    </w:p>
    <w:p w14:paraId="3BAB9CA9" w14:textId="262F3A7B" w:rsidR="00553E9C" w:rsidRDefault="00553E9C" w:rsidP="00673B42">
      <w:pPr>
        <w:jc w:val="both"/>
        <w:rPr>
          <w:lang w:val="en-GB"/>
        </w:rPr>
      </w:pPr>
    </w:p>
    <w:p w14:paraId="7CE33953" w14:textId="290ED986" w:rsidR="00553E9C" w:rsidRDefault="00553E9C" w:rsidP="00673B42">
      <w:pPr>
        <w:jc w:val="both"/>
        <w:rPr>
          <w:lang w:val="en-GB"/>
        </w:rPr>
      </w:pPr>
      <w:r w:rsidRPr="006F692F">
        <w:rPr>
          <w:lang w:val="en-GB"/>
        </w:rPr>
        <w:t>Entrepreneurs must make</w:t>
      </w:r>
      <w:r>
        <w:rPr>
          <w:lang w:val="en-GB"/>
        </w:rPr>
        <w:t xml:space="preserve"> </w:t>
      </w:r>
      <w:r w:rsidRPr="006F692F">
        <w:rPr>
          <w:lang w:val="en-GB"/>
        </w:rPr>
        <w:t xml:space="preserve">the most of the current economic climate and cautiously survey the market if they want their company to thrive. Stress tolerance and a proactive mindset are two </w:t>
      </w:r>
      <w:r w:rsidRPr="006F692F">
        <w:rPr>
          <w:lang w:val="en-GB"/>
        </w:rPr>
        <w:lastRenderedPageBreak/>
        <w:t>qualities that entrepreneurs should have during an unstable economy, the pandemic, and international tension</w:t>
      </w:r>
      <w:r>
        <w:rPr>
          <w:lang w:val="en-GB"/>
        </w:rPr>
        <w:t xml:space="preserve">. </w:t>
      </w:r>
    </w:p>
    <w:p w14:paraId="124C5099" w14:textId="77777777" w:rsidR="00553E9C" w:rsidRDefault="00553E9C" w:rsidP="00673B42">
      <w:pPr>
        <w:jc w:val="both"/>
        <w:rPr>
          <w:lang w:val="en-GB"/>
        </w:rPr>
      </w:pPr>
    </w:p>
    <w:p w14:paraId="47762279" w14:textId="404A7698" w:rsidR="003268AB" w:rsidRDefault="008E3772" w:rsidP="00673B42">
      <w:pPr>
        <w:jc w:val="both"/>
        <w:rPr>
          <w:lang w:val="en-GB"/>
        </w:rPr>
      </w:pPr>
      <w:r w:rsidRPr="008E3772">
        <w:rPr>
          <w:lang w:val="en-GB"/>
        </w:rPr>
        <w:t xml:space="preserve">Additionally, as our </w:t>
      </w:r>
      <w:r>
        <w:rPr>
          <w:lang w:val="en-GB"/>
        </w:rPr>
        <w:t>guest</w:t>
      </w:r>
      <w:r w:rsidRPr="008E3772">
        <w:rPr>
          <w:lang w:val="en-GB"/>
        </w:rPr>
        <w:t xml:space="preserve"> has mentioned, businesses must become household names and outperform their rivals to thrive in today's environment</w:t>
      </w:r>
      <w:r w:rsidR="00673B42" w:rsidRPr="00673B42">
        <w:rPr>
          <w:lang w:val="en-GB"/>
        </w:rPr>
        <w:t xml:space="preserve"> </w:t>
      </w:r>
      <w:r>
        <w:rPr>
          <w:lang w:val="en-GB"/>
        </w:rPr>
        <w:t xml:space="preserve">– ‘When you have a strong brand, you are able to effectively stand apart from your competitors.’ (2021; 08:23-08:30) </w:t>
      </w:r>
      <w:r w:rsidR="00E171E5" w:rsidRPr="00E171E5">
        <w:rPr>
          <w:lang w:val="en-GB"/>
        </w:rPr>
        <w:t>Entrepreneurs must have original thoughts and be true innovators, as well as be adept at making decisions and managing finances.</w:t>
      </w:r>
      <w:r w:rsidR="00074004">
        <w:rPr>
          <w:lang w:val="en-GB"/>
        </w:rPr>
        <w:t xml:space="preserve"> </w:t>
      </w:r>
    </w:p>
    <w:p w14:paraId="7A006E2F" w14:textId="77777777" w:rsidR="00A366CF" w:rsidRPr="00673B42" w:rsidRDefault="00A366CF" w:rsidP="00673B42">
      <w:pPr>
        <w:jc w:val="both"/>
        <w:rPr>
          <w:lang w:val="en-GB"/>
        </w:rPr>
      </w:pPr>
    </w:p>
    <w:p w14:paraId="08DAB322" w14:textId="06DA1C26" w:rsidR="00FB4AD0" w:rsidRPr="00F54738" w:rsidRDefault="00FB4AD0" w:rsidP="00FB4AD0">
      <w:pPr>
        <w:pStyle w:val="Heading1"/>
        <w:rPr>
          <w:rFonts w:ascii="Times New Roman" w:hAnsi="Times New Roman" w:cs="Times New Roman"/>
          <w:b/>
          <w:bCs/>
          <w:color w:val="000000" w:themeColor="text1"/>
          <w:lang w:val="en-GB"/>
        </w:rPr>
      </w:pPr>
      <w:bookmarkStart w:id="3" w:name="_Toc109733659"/>
      <w:r w:rsidRPr="00F54738">
        <w:rPr>
          <w:rFonts w:ascii="Times New Roman" w:hAnsi="Times New Roman" w:cs="Times New Roman"/>
          <w:b/>
          <w:bCs/>
          <w:color w:val="000000" w:themeColor="text1"/>
          <w:lang w:val="en-GB"/>
        </w:rPr>
        <w:t>Social</w:t>
      </w:r>
      <w:bookmarkEnd w:id="3"/>
    </w:p>
    <w:p w14:paraId="1AFCDC14" w14:textId="7193A3AF" w:rsidR="008A3757" w:rsidRDefault="008A3757" w:rsidP="008A3757">
      <w:pPr>
        <w:rPr>
          <w:lang w:val="en-GB"/>
        </w:rPr>
      </w:pPr>
    </w:p>
    <w:p w14:paraId="5056AA60" w14:textId="3F167E9E" w:rsidR="00673B42" w:rsidRDefault="008A3757" w:rsidP="00BF3E32">
      <w:pPr>
        <w:jc w:val="both"/>
        <w:rPr>
          <w:lang w:val="en-GB"/>
        </w:rPr>
      </w:pPr>
      <w:r w:rsidRPr="008A3757">
        <w:rPr>
          <w:lang w:val="en-GB"/>
        </w:rPr>
        <w:t>A company can use the social factor to examine the socioeconomic landscape of its market by looking at factors such as customer demographics, cultural restrictions, lifestyle attitudes, and educational attainment. With the use of these, a company may comprehend how consumer demands are created and what motivates them to make a buy</w:t>
      </w:r>
      <w:r w:rsidR="00181E5A">
        <w:rPr>
          <w:lang w:val="en-GB"/>
        </w:rPr>
        <w:t>.</w:t>
      </w:r>
      <w:r w:rsidR="00E171E5">
        <w:rPr>
          <w:lang w:val="en-GB"/>
        </w:rPr>
        <w:t xml:space="preserve"> </w:t>
      </w:r>
      <w:sdt>
        <w:sdtPr>
          <w:rPr>
            <w:lang w:val="en-GB"/>
          </w:rPr>
          <w:id w:val="135231074"/>
          <w:citation/>
        </w:sdtPr>
        <w:sdtContent>
          <w:r w:rsidR="00E171E5">
            <w:rPr>
              <w:lang w:val="en-GB"/>
            </w:rPr>
            <w:fldChar w:fldCharType="begin"/>
          </w:r>
          <w:r w:rsidR="00E171E5">
            <w:rPr>
              <w:lang w:val="it-IT"/>
            </w:rPr>
            <w:instrText xml:space="preserve">CITATION KIE20 \l 1040 </w:instrText>
          </w:r>
          <w:r w:rsidR="00E171E5">
            <w:rPr>
              <w:lang w:val="en-GB"/>
            </w:rPr>
            <w:fldChar w:fldCharType="separate"/>
          </w:r>
          <w:r w:rsidR="00E3057C" w:rsidRPr="00E3057C">
            <w:rPr>
              <w:noProof/>
              <w:lang w:val="it-IT"/>
            </w:rPr>
            <w:t>(Frue, 2020)</w:t>
          </w:r>
          <w:r w:rsidR="00E171E5">
            <w:rPr>
              <w:lang w:val="en-GB"/>
            </w:rPr>
            <w:fldChar w:fldCharType="end"/>
          </w:r>
        </w:sdtContent>
      </w:sdt>
    </w:p>
    <w:p w14:paraId="17BEDBDB" w14:textId="01194E1C" w:rsidR="00A366CF" w:rsidRDefault="00A366CF" w:rsidP="00BF3E32">
      <w:pPr>
        <w:jc w:val="both"/>
        <w:rPr>
          <w:lang w:val="en-GB"/>
        </w:rPr>
      </w:pPr>
    </w:p>
    <w:p w14:paraId="42D62AB7" w14:textId="56E7ECAE" w:rsidR="00995619" w:rsidRDefault="00995619" w:rsidP="00BF3E32">
      <w:pPr>
        <w:jc w:val="both"/>
        <w:rPr>
          <w:lang w:val="en-GB"/>
        </w:rPr>
      </w:pPr>
      <w:r>
        <w:rPr>
          <w:lang w:val="en-GB"/>
        </w:rPr>
        <w:t>It is very important for</w:t>
      </w:r>
      <w:r w:rsidR="009B0106">
        <w:rPr>
          <w:lang w:val="en-GB"/>
        </w:rPr>
        <w:t xml:space="preserve"> skincare lines to perfectly know their demographic. </w:t>
      </w:r>
      <w:r w:rsidR="009B0106" w:rsidRPr="009B0106">
        <w:rPr>
          <w:lang w:val="en-GB"/>
        </w:rPr>
        <w:t xml:space="preserve">Examining how frequently people in the </w:t>
      </w:r>
      <w:r w:rsidR="00907BD7" w:rsidRPr="009B0106">
        <w:rPr>
          <w:lang w:val="en-GB"/>
        </w:rPr>
        <w:t>UK purchase</w:t>
      </w:r>
      <w:r w:rsidR="009B0106" w:rsidRPr="009B0106">
        <w:rPr>
          <w:lang w:val="en-GB"/>
        </w:rPr>
        <w:t xml:space="preserve"> skin care as of March 2019. In the UK, 31% of customers purchased skin care products up to once a month, according to a </w:t>
      </w:r>
      <w:proofErr w:type="spellStart"/>
      <w:r w:rsidR="009B0106" w:rsidRPr="009B0106">
        <w:rPr>
          <w:lang w:val="en-GB"/>
        </w:rPr>
        <w:t>ProdegeMR</w:t>
      </w:r>
      <w:proofErr w:type="spellEnd"/>
      <w:r w:rsidR="009B0106" w:rsidRPr="009B0106">
        <w:rPr>
          <w:lang w:val="en-GB"/>
        </w:rPr>
        <w:t xml:space="preserve"> poll.</w:t>
      </w:r>
      <w:r w:rsidR="009B0106">
        <w:rPr>
          <w:lang w:val="en-GB"/>
        </w:rPr>
        <w:t xml:space="preserve"> </w:t>
      </w:r>
      <w:sdt>
        <w:sdtPr>
          <w:rPr>
            <w:lang w:val="en-GB"/>
          </w:rPr>
          <w:id w:val="-33431362"/>
          <w:citation/>
        </w:sdtPr>
        <w:sdtContent>
          <w:r w:rsidR="009B0106">
            <w:rPr>
              <w:lang w:val="en-GB"/>
            </w:rPr>
            <w:fldChar w:fldCharType="begin"/>
          </w:r>
          <w:r w:rsidR="009B0106">
            <w:rPr>
              <w:lang w:val="it-IT"/>
            </w:rPr>
            <w:instrText xml:space="preserve">CITATION Sta19 \l 1040 </w:instrText>
          </w:r>
          <w:r w:rsidR="009B0106">
            <w:rPr>
              <w:lang w:val="en-GB"/>
            </w:rPr>
            <w:fldChar w:fldCharType="separate"/>
          </w:r>
          <w:r w:rsidR="00E3057C" w:rsidRPr="00E3057C">
            <w:rPr>
              <w:noProof/>
              <w:lang w:val="it-IT"/>
            </w:rPr>
            <w:t>(Statista, 2019)</w:t>
          </w:r>
          <w:r w:rsidR="009B0106">
            <w:rPr>
              <w:lang w:val="en-GB"/>
            </w:rPr>
            <w:fldChar w:fldCharType="end"/>
          </w:r>
        </w:sdtContent>
      </w:sdt>
      <w:r w:rsidR="009B0106">
        <w:rPr>
          <w:lang w:val="en-GB"/>
        </w:rPr>
        <w:t xml:space="preserve"> Just as our guest advised us, if we plan on starting a company, we must know our target demographi</w:t>
      </w:r>
      <w:r w:rsidR="00483946">
        <w:rPr>
          <w:lang w:val="en-GB"/>
        </w:rPr>
        <w:t xml:space="preserve">c. </w:t>
      </w:r>
      <w:r w:rsidR="00483946" w:rsidRPr="00483946">
        <w:rPr>
          <w:lang w:val="en-GB"/>
        </w:rPr>
        <w:t>By determining who our target market is, our company can concentrate its marketing efforts and resources on the demographics that are most likely to become customers. We are producing business leads in this way in a cost-effective and efficient approach.</w:t>
      </w:r>
    </w:p>
    <w:p w14:paraId="5EC38062" w14:textId="6BE1AB6D" w:rsidR="00995619" w:rsidRDefault="00995619" w:rsidP="00BF3E32">
      <w:pPr>
        <w:jc w:val="both"/>
        <w:rPr>
          <w:lang w:val="en-GB"/>
        </w:rPr>
      </w:pPr>
    </w:p>
    <w:p w14:paraId="41E9D738" w14:textId="5E5DED59" w:rsidR="00C859EB" w:rsidRDefault="00C859EB" w:rsidP="00C859EB">
      <w:pPr>
        <w:jc w:val="both"/>
        <w:rPr>
          <w:shd w:val="clear" w:color="auto" w:fill="FFFFFF"/>
        </w:rPr>
      </w:pPr>
      <w:r w:rsidRPr="00C859EB">
        <w:rPr>
          <w:shd w:val="clear" w:color="auto" w:fill="FFFFFF"/>
        </w:rPr>
        <w:t xml:space="preserve">The most severely affected products by the pandemic were lipsticks, foundations, and fragrances. They became less necessary to beauty routines thanks to the mask and the remote work situation.  Despite increased sales of eye makeup and multifunctional makeup, the crisis has had a significant impact on the makeup industry. </w:t>
      </w:r>
    </w:p>
    <w:p w14:paraId="6534BEAD" w14:textId="77777777" w:rsidR="00C859EB" w:rsidRDefault="00C859EB" w:rsidP="00C859EB">
      <w:pPr>
        <w:jc w:val="both"/>
        <w:rPr>
          <w:shd w:val="clear" w:color="auto" w:fill="FFFFFF"/>
        </w:rPr>
      </w:pPr>
    </w:p>
    <w:p w14:paraId="2F7174B0" w14:textId="56BAADFB" w:rsidR="00C859EB" w:rsidRPr="00D245A2" w:rsidRDefault="00C859EB" w:rsidP="00C859EB">
      <w:pPr>
        <w:jc w:val="both"/>
        <w:rPr>
          <w:shd w:val="clear" w:color="auto" w:fill="FFFFFF"/>
          <w:lang w:val="ro-RO"/>
        </w:rPr>
      </w:pPr>
      <w:r w:rsidRPr="00C859EB">
        <w:rPr>
          <w:shd w:val="clear" w:color="auto" w:fill="FFFFFF"/>
        </w:rPr>
        <w:t>Currently, skincare is the main focus of beauty regimens. It has become necessary to concentrate on the condition of skin and hair during quarantines. Sales of soaps, shower gels, shampoos, bath products, and nail, body, and hair dyes are surging. Consumers are now choosing a simpler skin/haircare routine and a more natural-looking face with higher-quality cosmetics in their quest for wellbeing. The pandemic has significantly escalated this habit, also known as Skip-Care, which originated in South Korea prior to COVID-19.</w:t>
      </w:r>
      <w:r w:rsidR="00D245A2">
        <w:rPr>
          <w:shd w:val="clear" w:color="auto" w:fill="FFFFFF"/>
          <w:lang w:val="ro-RO"/>
        </w:rPr>
        <w:t xml:space="preserve"> </w:t>
      </w:r>
      <w:sdt>
        <w:sdtPr>
          <w:rPr>
            <w:shd w:val="clear" w:color="auto" w:fill="FFFFFF"/>
            <w:lang w:val="ro-RO"/>
          </w:rPr>
          <w:id w:val="-1972440273"/>
          <w:citation/>
        </w:sdtPr>
        <w:sdtContent>
          <w:r w:rsidR="00D245A2">
            <w:rPr>
              <w:shd w:val="clear" w:color="auto" w:fill="FFFFFF"/>
              <w:lang w:val="ro-RO"/>
            </w:rPr>
            <w:fldChar w:fldCharType="begin"/>
          </w:r>
          <w:r w:rsidR="00D245A2">
            <w:rPr>
              <w:shd w:val="clear" w:color="auto" w:fill="FFFFFF"/>
              <w:lang w:val="ro-RO"/>
            </w:rPr>
            <w:instrText xml:space="preserve"> CITATION Emm21 \l 1048 </w:instrText>
          </w:r>
          <w:r w:rsidR="00D245A2">
            <w:rPr>
              <w:shd w:val="clear" w:color="auto" w:fill="FFFFFF"/>
              <w:lang w:val="ro-RO"/>
            </w:rPr>
            <w:fldChar w:fldCharType="separate"/>
          </w:r>
          <w:r w:rsidR="00E3057C" w:rsidRPr="00E3057C">
            <w:rPr>
              <w:noProof/>
              <w:shd w:val="clear" w:color="auto" w:fill="FFFFFF"/>
              <w:lang w:val="ro-RO"/>
            </w:rPr>
            <w:t>(Varnier, 2021)</w:t>
          </w:r>
          <w:r w:rsidR="00D245A2">
            <w:rPr>
              <w:shd w:val="clear" w:color="auto" w:fill="FFFFFF"/>
              <w:lang w:val="ro-RO"/>
            </w:rPr>
            <w:fldChar w:fldCharType="end"/>
          </w:r>
        </w:sdtContent>
      </w:sdt>
    </w:p>
    <w:p w14:paraId="66835D3D" w14:textId="589CE62B" w:rsidR="00C859EB" w:rsidRDefault="00C859EB" w:rsidP="00C859EB">
      <w:pPr>
        <w:jc w:val="both"/>
        <w:rPr>
          <w:shd w:val="clear" w:color="auto" w:fill="FFFFFF"/>
        </w:rPr>
      </w:pPr>
    </w:p>
    <w:p w14:paraId="1636E6E0" w14:textId="39E41C7B" w:rsidR="00C859EB" w:rsidRDefault="00C859EB" w:rsidP="00C859EB">
      <w:pPr>
        <w:jc w:val="both"/>
        <w:rPr>
          <w:lang w:val="ro-RO"/>
        </w:rPr>
      </w:pPr>
      <w:r w:rsidRPr="00C859EB">
        <w:t>We should therefore not underestimate the enormous possibility that COVID-19 presents for natural and environmentally friendly cosmetics. While customers want to include their beliefs into their shopping carts, a more modest and high-quality beauty routine indicates products that are safe for the skin.</w:t>
      </w:r>
      <w:r w:rsidR="00D245A2">
        <w:rPr>
          <w:lang w:val="ro-RO"/>
        </w:rPr>
        <w:t xml:space="preserve"> </w:t>
      </w:r>
    </w:p>
    <w:p w14:paraId="447FFBE1" w14:textId="7CEEC691" w:rsidR="00D245A2" w:rsidRDefault="00D245A2" w:rsidP="00C859EB">
      <w:pPr>
        <w:jc w:val="both"/>
        <w:rPr>
          <w:lang w:val="ro-RO"/>
        </w:rPr>
      </w:pPr>
    </w:p>
    <w:p w14:paraId="0762B4CE" w14:textId="528CDF02" w:rsidR="00C859EB" w:rsidRDefault="00F54738" w:rsidP="00C859EB">
      <w:pPr>
        <w:jc w:val="both"/>
        <w:rPr>
          <w:lang w:val="en-GB"/>
        </w:rPr>
      </w:pPr>
      <w:r w:rsidRPr="00F54738">
        <w:rPr>
          <w:lang w:val="en-GB"/>
        </w:rPr>
        <w:t>Entrepreneurs are supposed to possess the ability to be self-starters in circumstances like these. Successful businesspeople develop innovative concepts that are appealing to their target market. Self-starters typically possess a variety of useful abilities, such as self-assurance, drive, perseverance, inventiveness, and creativity. At any time in your career, you can show initiative and be a self-starter. You can then harness the momentum created by your self-starting actions to succeed in your profession and take on more responsibility.</w:t>
      </w:r>
      <w:r w:rsidR="00D27533">
        <w:rPr>
          <w:lang w:val="en-GB"/>
        </w:rPr>
        <w:t xml:space="preserve"> </w:t>
      </w:r>
      <w:sdt>
        <w:sdtPr>
          <w:rPr>
            <w:lang w:val="en-GB"/>
          </w:rPr>
          <w:id w:val="-251673887"/>
          <w:citation/>
        </w:sdtPr>
        <w:sdtContent>
          <w:r w:rsidR="00D27533">
            <w:rPr>
              <w:lang w:val="en-GB"/>
            </w:rPr>
            <w:fldChar w:fldCharType="begin"/>
          </w:r>
          <w:r w:rsidR="00D27533">
            <w:rPr>
              <w:lang w:val="ro-RO"/>
            </w:rPr>
            <w:instrText xml:space="preserve"> CITATION Naz18 \l 1048 </w:instrText>
          </w:r>
          <w:r w:rsidR="00D27533">
            <w:rPr>
              <w:lang w:val="en-GB"/>
            </w:rPr>
            <w:fldChar w:fldCharType="separate"/>
          </w:r>
          <w:r w:rsidR="00E3057C" w:rsidRPr="00E3057C">
            <w:rPr>
              <w:noProof/>
              <w:lang w:val="ro-RO"/>
            </w:rPr>
            <w:t>(Abdullah, et al., 2018)</w:t>
          </w:r>
          <w:r w:rsidR="00D27533">
            <w:rPr>
              <w:lang w:val="en-GB"/>
            </w:rPr>
            <w:fldChar w:fldCharType="end"/>
          </w:r>
        </w:sdtContent>
      </w:sdt>
    </w:p>
    <w:p w14:paraId="035B0D6C" w14:textId="77777777" w:rsidR="00F54738" w:rsidRPr="00F54738" w:rsidRDefault="00F54738" w:rsidP="00C859EB">
      <w:pPr>
        <w:jc w:val="both"/>
        <w:rPr>
          <w:lang w:val="en-GB"/>
        </w:rPr>
      </w:pPr>
    </w:p>
    <w:p w14:paraId="26D106CF" w14:textId="2C0DBF8F" w:rsidR="00FB4AD0" w:rsidRPr="00851583" w:rsidRDefault="00FB4AD0" w:rsidP="00FB4AD0">
      <w:pPr>
        <w:pStyle w:val="Heading1"/>
        <w:rPr>
          <w:rFonts w:ascii="Times New Roman" w:hAnsi="Times New Roman" w:cs="Times New Roman"/>
          <w:b/>
          <w:bCs/>
          <w:color w:val="000000" w:themeColor="text1"/>
          <w:lang w:val="en-GB"/>
        </w:rPr>
      </w:pPr>
      <w:bookmarkStart w:id="4" w:name="_Toc109733660"/>
      <w:r w:rsidRPr="00851583">
        <w:rPr>
          <w:rFonts w:ascii="Times New Roman" w:hAnsi="Times New Roman" w:cs="Times New Roman"/>
          <w:b/>
          <w:bCs/>
          <w:color w:val="000000" w:themeColor="text1"/>
          <w:lang w:val="en-GB"/>
        </w:rPr>
        <w:lastRenderedPageBreak/>
        <w:t>Technological</w:t>
      </w:r>
      <w:bookmarkEnd w:id="4"/>
    </w:p>
    <w:p w14:paraId="267AA77E" w14:textId="4A785EBF" w:rsidR="00B20889" w:rsidRDefault="00B20889" w:rsidP="00B20889">
      <w:pPr>
        <w:rPr>
          <w:lang w:val="en-GB"/>
        </w:rPr>
      </w:pPr>
    </w:p>
    <w:p w14:paraId="48024A03" w14:textId="7941C6CE" w:rsidR="00781094" w:rsidRDefault="003A15CC" w:rsidP="00B20889">
      <w:pPr>
        <w:jc w:val="both"/>
        <w:rPr>
          <w:lang w:val="en-GB"/>
        </w:rPr>
      </w:pPr>
      <w:r>
        <w:rPr>
          <w:lang w:val="en-GB"/>
        </w:rPr>
        <w:t>Under the technological category of the PEST analysis</w:t>
      </w:r>
      <w:r w:rsidR="00B20889" w:rsidRPr="00B20889">
        <w:rPr>
          <w:lang w:val="en-GB"/>
        </w:rPr>
        <w:t>, it is evaluated how technology may influence the launch of a good or service, either favourably or unfavourably. These variables include the development of technology, how long technologies last, how important the Internet is, and how much money the government spends on technology research.</w:t>
      </w:r>
      <w:r w:rsidR="00E171E5">
        <w:rPr>
          <w:lang w:val="en-GB"/>
        </w:rPr>
        <w:t xml:space="preserve"> </w:t>
      </w:r>
      <w:sdt>
        <w:sdtPr>
          <w:rPr>
            <w:lang w:val="en-GB"/>
          </w:rPr>
          <w:id w:val="2126806224"/>
          <w:citation/>
        </w:sdtPr>
        <w:sdtContent>
          <w:r w:rsidR="00E171E5">
            <w:rPr>
              <w:lang w:val="en-GB"/>
            </w:rPr>
            <w:fldChar w:fldCharType="begin"/>
          </w:r>
          <w:r w:rsidR="00E171E5">
            <w:rPr>
              <w:lang w:val="it-IT"/>
            </w:rPr>
            <w:instrText xml:space="preserve">CITATION KIE20 \l 1040 </w:instrText>
          </w:r>
          <w:r w:rsidR="00E171E5">
            <w:rPr>
              <w:lang w:val="en-GB"/>
            </w:rPr>
            <w:fldChar w:fldCharType="separate"/>
          </w:r>
          <w:r w:rsidR="00E3057C" w:rsidRPr="00E3057C">
            <w:rPr>
              <w:noProof/>
              <w:lang w:val="it-IT"/>
            </w:rPr>
            <w:t>(Frue, 2020)</w:t>
          </w:r>
          <w:r w:rsidR="00E171E5">
            <w:rPr>
              <w:lang w:val="en-GB"/>
            </w:rPr>
            <w:fldChar w:fldCharType="end"/>
          </w:r>
        </w:sdtContent>
      </w:sdt>
    </w:p>
    <w:p w14:paraId="2C981915" w14:textId="710F1DEC" w:rsidR="00A366CF" w:rsidRDefault="00A366CF" w:rsidP="00B20889">
      <w:pPr>
        <w:jc w:val="both"/>
        <w:rPr>
          <w:lang w:val="en-GB"/>
        </w:rPr>
      </w:pPr>
    </w:p>
    <w:p w14:paraId="6BFBCD9C" w14:textId="1770B99A" w:rsidR="008D49C3" w:rsidRDefault="008D49C3" w:rsidP="00B20889">
      <w:pPr>
        <w:jc w:val="both"/>
        <w:rPr>
          <w:lang w:val="en-GB"/>
        </w:rPr>
      </w:pPr>
      <w:r w:rsidRPr="008D49C3">
        <w:rPr>
          <w:lang w:val="en-GB"/>
        </w:rPr>
        <w:t>A nation can increase its fundamental competitiveness and achieve sustainable growth through innovation, which is also a key factor in the transformation and modernization of businesses.</w:t>
      </w:r>
      <w:r w:rsidR="000E17A4" w:rsidRPr="000E17A4">
        <w:t xml:space="preserve"> </w:t>
      </w:r>
      <w:r w:rsidR="000E17A4" w:rsidRPr="000E17A4">
        <w:rPr>
          <w:lang w:val="en-GB"/>
        </w:rPr>
        <w:t xml:space="preserve">Marketing has changed </w:t>
      </w:r>
      <w:r w:rsidR="000E17A4" w:rsidRPr="000E17A4">
        <w:rPr>
          <w:lang w:val="en-GB"/>
        </w:rPr>
        <w:t>because of</w:t>
      </w:r>
      <w:r w:rsidR="000E17A4" w:rsidRPr="000E17A4">
        <w:rPr>
          <w:lang w:val="en-GB"/>
        </w:rPr>
        <w:t xml:space="preserve"> technology, which has made campaigns more individualised and immersive for consumers and more integrated and targeted for marketers. The architecture and processes on which businesses are based have been thoroughly integrated with new marketing technologies, providing value to </w:t>
      </w:r>
      <w:r w:rsidR="000E17A4" w:rsidRPr="000E17A4">
        <w:rPr>
          <w:lang w:val="en-GB"/>
        </w:rPr>
        <w:t>procurement,</w:t>
      </w:r>
      <w:r w:rsidR="000E17A4" w:rsidRPr="000E17A4">
        <w:rPr>
          <w:lang w:val="en-GB"/>
        </w:rPr>
        <w:t xml:space="preserve"> and boosting profits.</w:t>
      </w:r>
      <w:r w:rsidR="00535FEA">
        <w:rPr>
          <w:lang w:val="en-GB"/>
        </w:rPr>
        <w:t xml:space="preserve"> </w:t>
      </w:r>
      <w:sdt>
        <w:sdtPr>
          <w:rPr>
            <w:lang w:val="en-GB"/>
          </w:rPr>
          <w:id w:val="-1877454322"/>
          <w:citation/>
        </w:sdtPr>
        <w:sdtContent>
          <w:r w:rsidR="00535FEA">
            <w:rPr>
              <w:lang w:val="en-GB"/>
            </w:rPr>
            <w:fldChar w:fldCharType="begin"/>
          </w:r>
          <w:r w:rsidR="00535FEA">
            <w:rPr>
              <w:lang w:val="it-IT"/>
            </w:rPr>
            <w:instrText xml:space="preserve"> CITATION Gre19 \l 1040 </w:instrText>
          </w:r>
          <w:r w:rsidR="00535FEA">
            <w:rPr>
              <w:lang w:val="en-GB"/>
            </w:rPr>
            <w:fldChar w:fldCharType="separate"/>
          </w:r>
          <w:r w:rsidR="00E3057C" w:rsidRPr="00E3057C">
            <w:rPr>
              <w:noProof/>
              <w:lang w:val="it-IT"/>
            </w:rPr>
            <w:t>(Paull, 2019)</w:t>
          </w:r>
          <w:r w:rsidR="00535FEA">
            <w:rPr>
              <w:lang w:val="en-GB"/>
            </w:rPr>
            <w:fldChar w:fldCharType="end"/>
          </w:r>
        </w:sdtContent>
      </w:sdt>
    </w:p>
    <w:p w14:paraId="7C372036" w14:textId="77777777" w:rsidR="008D49C3" w:rsidRDefault="008D49C3" w:rsidP="00B20889">
      <w:pPr>
        <w:jc w:val="both"/>
        <w:rPr>
          <w:lang w:val="en-GB"/>
        </w:rPr>
      </w:pPr>
    </w:p>
    <w:p w14:paraId="23CB8411" w14:textId="77777777" w:rsidR="000E17A4" w:rsidRDefault="00A366CF" w:rsidP="00A366CF">
      <w:pPr>
        <w:jc w:val="both"/>
        <w:rPr>
          <w:lang w:val="en-GB"/>
        </w:rPr>
      </w:pPr>
      <w:r w:rsidRPr="00A366CF">
        <w:rPr>
          <w:lang w:val="en-GB"/>
        </w:rPr>
        <w:t xml:space="preserve">When we discuss technology in relation to our concept of a skincare product that </w:t>
      </w:r>
      <w:r>
        <w:rPr>
          <w:lang w:val="en-GB"/>
        </w:rPr>
        <w:t>can</w:t>
      </w:r>
      <w:r w:rsidRPr="00A366CF">
        <w:rPr>
          <w:lang w:val="en-GB"/>
        </w:rPr>
        <w:t xml:space="preserve"> effectively maintain a young appearance, we are referring to medical technology that can assist our business in providing our customers with high-quality, safe-to-use products.</w:t>
      </w:r>
      <w:r w:rsidR="006C7111" w:rsidRPr="006C7111">
        <w:t xml:space="preserve"> </w:t>
      </w:r>
      <w:r w:rsidR="006C7111" w:rsidRPr="006C7111">
        <w:rPr>
          <w:lang w:val="en-GB"/>
        </w:rPr>
        <w:t>But over time, regardless of the chemicals in our product line, our business could become obsolete and eventually fail. Perseverance, one of an entrepreneur's key qualities, enters the picture here.</w:t>
      </w:r>
      <w:r w:rsidR="006C7111">
        <w:rPr>
          <w:lang w:val="en-GB"/>
        </w:rPr>
        <w:t xml:space="preserve"> </w:t>
      </w:r>
      <w:r w:rsidR="006C7111" w:rsidRPr="006C7111">
        <w:rPr>
          <w:lang w:val="en-GB"/>
        </w:rPr>
        <w:t>Success can be attained by not being afraid to take risks, sticking with your venture, and having unrelenting ambition.</w:t>
      </w:r>
    </w:p>
    <w:p w14:paraId="0C36C919" w14:textId="77777777" w:rsidR="000E17A4" w:rsidRDefault="000E17A4" w:rsidP="00A366CF">
      <w:pPr>
        <w:jc w:val="both"/>
        <w:rPr>
          <w:lang w:val="en-GB"/>
        </w:rPr>
      </w:pPr>
    </w:p>
    <w:p w14:paraId="476819A1" w14:textId="2B763FA5" w:rsidR="004A27DF" w:rsidRDefault="00031952" w:rsidP="00A366CF">
      <w:pPr>
        <w:jc w:val="both"/>
        <w:rPr>
          <w:lang w:val="en-GB"/>
        </w:rPr>
      </w:pPr>
      <w:r w:rsidRPr="00031952">
        <w:rPr>
          <w:lang w:val="en-GB"/>
        </w:rPr>
        <w:t xml:space="preserve">Marketers can connect with and interact with potential clients on social media sites like LinkedIn, Twitter, </w:t>
      </w:r>
      <w:proofErr w:type="spellStart"/>
      <w:r w:rsidRPr="00031952">
        <w:rPr>
          <w:lang w:val="en-GB"/>
        </w:rPr>
        <w:t>Youtube</w:t>
      </w:r>
      <w:proofErr w:type="spellEnd"/>
      <w:r w:rsidRPr="00031952">
        <w:rPr>
          <w:lang w:val="en-GB"/>
        </w:rPr>
        <w:t>, Facebook, Instagram, and even some of the more recent ones like TikTok. Marketers can engage their audience with a solid social media strategy and the ability to provide interesting content.</w:t>
      </w:r>
      <w:r>
        <w:rPr>
          <w:lang w:val="en-GB"/>
        </w:rPr>
        <w:t xml:space="preserve"> </w:t>
      </w:r>
      <w:sdt>
        <w:sdtPr>
          <w:rPr>
            <w:lang w:val="en-GB"/>
          </w:rPr>
          <w:id w:val="-820882440"/>
          <w:citation/>
        </w:sdtPr>
        <w:sdtContent>
          <w:r>
            <w:rPr>
              <w:lang w:val="en-GB"/>
            </w:rPr>
            <w:fldChar w:fldCharType="begin"/>
          </w:r>
          <w:r>
            <w:rPr>
              <w:lang w:val="it-IT"/>
            </w:rPr>
            <w:instrText xml:space="preserve"> CITATION Dan21 \l 1040 </w:instrText>
          </w:r>
          <w:r>
            <w:rPr>
              <w:lang w:val="en-GB"/>
            </w:rPr>
            <w:fldChar w:fldCharType="separate"/>
          </w:r>
          <w:r w:rsidR="00E3057C" w:rsidRPr="00E3057C">
            <w:rPr>
              <w:noProof/>
              <w:lang w:val="it-IT"/>
            </w:rPr>
            <w:t>(Ku, 2021)</w:t>
          </w:r>
          <w:r>
            <w:rPr>
              <w:lang w:val="en-GB"/>
            </w:rPr>
            <w:fldChar w:fldCharType="end"/>
          </w:r>
        </w:sdtContent>
      </w:sdt>
      <w:r>
        <w:rPr>
          <w:lang w:val="en-GB"/>
        </w:rPr>
        <w:t xml:space="preserve"> </w:t>
      </w:r>
      <w:r w:rsidR="006C7111">
        <w:rPr>
          <w:lang w:val="en-GB"/>
        </w:rPr>
        <w:t>If</w:t>
      </w:r>
      <w:r w:rsidR="006C7111" w:rsidRPr="006C7111">
        <w:rPr>
          <w:lang w:val="en-GB"/>
        </w:rPr>
        <w:t xml:space="preserve"> we establish platforms using social media tools (Instagram, Facebook, and Twitter), the internet works in our favour. </w:t>
      </w:r>
      <w:r w:rsidR="00995619" w:rsidRPr="00995619">
        <w:rPr>
          <w:lang w:val="en-GB"/>
        </w:rPr>
        <w:t xml:space="preserve">Using our company as an example, if we </w:t>
      </w:r>
      <w:r w:rsidR="00995619">
        <w:rPr>
          <w:lang w:val="en-GB"/>
        </w:rPr>
        <w:t>value</w:t>
      </w:r>
      <w:r w:rsidR="00995619" w:rsidRPr="00995619">
        <w:rPr>
          <w:lang w:val="en-GB"/>
        </w:rPr>
        <w:t xml:space="preserve"> technology as a tool, we can increase online engagement and create a strong clientele base across the globe.</w:t>
      </w:r>
    </w:p>
    <w:p w14:paraId="68857059" w14:textId="6233FDFE" w:rsidR="00043FA5" w:rsidRDefault="00043FA5" w:rsidP="00A366CF">
      <w:pPr>
        <w:jc w:val="both"/>
        <w:rPr>
          <w:lang w:val="en-GB"/>
        </w:rPr>
      </w:pPr>
    </w:p>
    <w:p w14:paraId="7FA3D62E" w14:textId="2C078FC8" w:rsidR="00043FA5" w:rsidRPr="00907BD7" w:rsidRDefault="00043FA5" w:rsidP="00043FA5">
      <w:pPr>
        <w:pStyle w:val="Heading1"/>
        <w:rPr>
          <w:rFonts w:ascii="Times New Roman" w:hAnsi="Times New Roman" w:cs="Times New Roman"/>
          <w:b/>
          <w:bCs/>
          <w:color w:val="000000" w:themeColor="text1"/>
          <w:lang w:val="en-GB"/>
        </w:rPr>
      </w:pPr>
      <w:bookmarkStart w:id="5" w:name="_Toc109733661"/>
      <w:r w:rsidRPr="00907BD7">
        <w:rPr>
          <w:rFonts w:ascii="Times New Roman" w:hAnsi="Times New Roman" w:cs="Times New Roman"/>
          <w:b/>
          <w:bCs/>
          <w:color w:val="000000" w:themeColor="text1"/>
          <w:lang w:val="en-GB"/>
        </w:rPr>
        <w:t>Conclusion</w:t>
      </w:r>
      <w:bookmarkEnd w:id="5"/>
    </w:p>
    <w:p w14:paraId="7A9DB3B1" w14:textId="3923C007" w:rsidR="00995619" w:rsidRDefault="00995619" w:rsidP="00A366CF">
      <w:pPr>
        <w:jc w:val="both"/>
        <w:rPr>
          <w:lang w:val="en-GB"/>
        </w:rPr>
      </w:pPr>
    </w:p>
    <w:p w14:paraId="18854550" w14:textId="5169DA9B" w:rsidR="004F559D" w:rsidRDefault="00031952" w:rsidP="00A366CF">
      <w:pPr>
        <w:jc w:val="both"/>
        <w:rPr>
          <w:lang w:val="en-GB"/>
        </w:rPr>
      </w:pPr>
      <w:r w:rsidRPr="00031952">
        <w:rPr>
          <w:lang w:val="en-GB"/>
        </w:rPr>
        <w:t>As evidenced by the conclusions in the preceding lines, I have chosen to advance this solution in Assessment 2 after applying PEST analysis to assess the market.</w:t>
      </w:r>
      <w:r>
        <w:rPr>
          <w:lang w:val="en-GB"/>
        </w:rPr>
        <w:t xml:space="preserve"> If </w:t>
      </w:r>
      <w:r w:rsidR="00121554">
        <w:rPr>
          <w:lang w:val="en-GB"/>
        </w:rPr>
        <w:t>have used</w:t>
      </w:r>
      <w:r>
        <w:rPr>
          <w:lang w:val="en-GB"/>
        </w:rPr>
        <w:t xml:space="preserve"> Gibbs refl</w:t>
      </w:r>
      <w:r w:rsidR="004F559D">
        <w:rPr>
          <w:lang w:val="en-GB"/>
        </w:rPr>
        <w:t>ection cycle upon the personal evolution and learning cycle I am going through for this module, associated with the idea of the company I wish to explor</w:t>
      </w:r>
      <w:r w:rsidR="00121554">
        <w:rPr>
          <w:lang w:val="en-GB"/>
        </w:rPr>
        <w:t>e.</w:t>
      </w:r>
    </w:p>
    <w:p w14:paraId="3235511E" w14:textId="4275A824" w:rsidR="00121554" w:rsidRDefault="00121554" w:rsidP="00A366CF">
      <w:pPr>
        <w:jc w:val="both"/>
        <w:rPr>
          <w:lang w:val="en-GB"/>
        </w:rPr>
      </w:pPr>
    </w:p>
    <w:p w14:paraId="36C0486B" w14:textId="58FD7A3E" w:rsidR="00121554" w:rsidRDefault="00121554" w:rsidP="00A366CF">
      <w:pPr>
        <w:jc w:val="both"/>
        <w:rPr>
          <w:lang w:val="en-GB"/>
        </w:rPr>
      </w:pPr>
      <w:r w:rsidRPr="00121554">
        <w:rPr>
          <w:lang w:val="en-GB"/>
        </w:rPr>
        <w:t>Using the Gibbs reflective cycle, I came at the following conclusion. While I was studying, I debated whether to put my vision for an approachable skincare line that serves a wider market into practise. However, it made me wish for more information about entrepreneurship, and I decided that this experience represents a turn toward this field of commerce. I had made the decision to take advantage of the chance to discuss my idea and refine my business strategy.</w:t>
      </w:r>
    </w:p>
    <w:p w14:paraId="0637B569" w14:textId="77777777" w:rsidR="004F559D" w:rsidRDefault="004F559D" w:rsidP="00A366CF">
      <w:pPr>
        <w:jc w:val="both"/>
        <w:rPr>
          <w:lang w:val="en-GB"/>
        </w:rPr>
      </w:pPr>
    </w:p>
    <w:p w14:paraId="5D652594" w14:textId="77777777" w:rsidR="00A366CF" w:rsidRDefault="00A366CF">
      <w:pPr>
        <w:rPr>
          <w:lang w:val="en-GB"/>
        </w:rPr>
      </w:pPr>
      <w:r>
        <w:rPr>
          <w:lang w:val="en-GB"/>
        </w:rPr>
        <w:br w:type="page"/>
      </w:r>
    </w:p>
    <w:p w14:paraId="5F00E755" w14:textId="77777777" w:rsidR="00E171E5" w:rsidRDefault="00E171E5" w:rsidP="00A366CF">
      <w:pPr>
        <w:jc w:val="both"/>
        <w:rPr>
          <w:lang w:val="en-GB"/>
        </w:rPr>
      </w:pPr>
    </w:p>
    <w:bookmarkStart w:id="6" w:name="_Toc109733662" w:displacedByCustomXml="next"/>
    <w:sdt>
      <w:sdtPr>
        <w:rPr>
          <w:rFonts w:asciiTheme="minorHAnsi" w:eastAsiaTheme="minorHAnsi" w:hAnsiTheme="minorHAnsi" w:cstheme="minorBidi"/>
          <w:color w:val="000000" w:themeColor="text1"/>
          <w:sz w:val="24"/>
          <w:szCs w:val="24"/>
          <w:lang w:eastAsia="en-GB"/>
        </w:rPr>
        <w:id w:val="-843164376"/>
        <w:docPartObj>
          <w:docPartGallery w:val="Bibliographies"/>
          <w:docPartUnique/>
        </w:docPartObj>
      </w:sdtPr>
      <w:sdtEndPr>
        <w:rPr>
          <w:rFonts w:ascii="Times New Roman" w:eastAsia="Times New Roman" w:hAnsi="Times New Roman" w:cs="Times New Roman"/>
        </w:rPr>
      </w:sdtEndPr>
      <w:sdtContent>
        <w:p w14:paraId="6222232C" w14:textId="762096FD" w:rsidR="00E171E5" w:rsidRPr="00E3057C" w:rsidRDefault="00E171E5" w:rsidP="00E171E5">
          <w:pPr>
            <w:pStyle w:val="Heading1"/>
            <w:jc w:val="center"/>
            <w:rPr>
              <w:rFonts w:ascii="Times New Roman" w:hAnsi="Times New Roman" w:cs="Times New Roman"/>
              <w:b/>
              <w:bCs/>
              <w:color w:val="000000" w:themeColor="text1"/>
            </w:rPr>
          </w:pPr>
          <w:r w:rsidRPr="00E3057C">
            <w:rPr>
              <w:rFonts w:ascii="Times New Roman" w:hAnsi="Times New Roman" w:cs="Times New Roman"/>
              <w:b/>
              <w:bCs/>
              <w:color w:val="000000" w:themeColor="text1"/>
            </w:rPr>
            <w:t>Bibliography</w:t>
          </w:r>
          <w:bookmarkEnd w:id="6"/>
        </w:p>
        <w:p w14:paraId="5B4D5322" w14:textId="77777777" w:rsidR="00E171E5" w:rsidRPr="00E3057C" w:rsidRDefault="00E171E5" w:rsidP="00E171E5"/>
        <w:sdt>
          <w:sdtPr>
            <w:rPr>
              <w:rFonts w:ascii="Times New Roman" w:eastAsia="Times New Roman" w:hAnsi="Times New Roman" w:cs="Times New Roman"/>
              <w:color w:val="000000" w:themeColor="text1"/>
              <w:lang w:eastAsia="en-GB"/>
            </w:rPr>
            <w:id w:val="111145805"/>
            <w:bibliography/>
          </w:sdtPr>
          <w:sdtEndPr/>
          <w:sdtContent>
            <w:p w14:paraId="7853ABE3" w14:textId="44544994" w:rsidR="00E3057C" w:rsidRPr="00E3057C" w:rsidRDefault="00E171E5" w:rsidP="00E3057C">
              <w:pPr>
                <w:pStyle w:val="Bibliography"/>
                <w:rPr>
                  <w:rFonts w:ascii="Times New Roman" w:hAnsi="Times New Roman" w:cs="Times New Roman"/>
                  <w:noProof/>
                  <w:u w:val="single"/>
                </w:rPr>
              </w:pPr>
              <w:r w:rsidRPr="00E3057C">
                <w:rPr>
                  <w:rFonts w:ascii="Times New Roman" w:hAnsi="Times New Roman" w:cs="Times New Roman"/>
                  <w:color w:val="000000" w:themeColor="text1"/>
                </w:rPr>
                <w:fldChar w:fldCharType="begin"/>
              </w:r>
              <w:r w:rsidRPr="00E3057C">
                <w:rPr>
                  <w:rFonts w:ascii="Times New Roman" w:hAnsi="Times New Roman" w:cs="Times New Roman"/>
                  <w:color w:val="000000" w:themeColor="text1"/>
                </w:rPr>
                <w:instrText xml:space="preserve"> BIBLIOGRAPHY </w:instrText>
              </w:r>
              <w:r w:rsidRPr="00E3057C">
                <w:rPr>
                  <w:rFonts w:ascii="Times New Roman" w:hAnsi="Times New Roman" w:cs="Times New Roman"/>
                  <w:color w:val="000000" w:themeColor="text1"/>
                </w:rPr>
                <w:fldChar w:fldCharType="separate"/>
              </w:r>
              <w:r w:rsidR="00E3057C" w:rsidRPr="00E3057C">
                <w:rPr>
                  <w:rFonts w:ascii="Times New Roman" w:hAnsi="Times New Roman" w:cs="Times New Roman"/>
                  <w:noProof/>
                </w:rPr>
                <w:t xml:space="preserve">Ferreira, N. M., 2021. </w:t>
              </w:r>
              <w:r w:rsidR="00E3057C" w:rsidRPr="00E3057C">
                <w:rPr>
                  <w:rFonts w:ascii="Times New Roman" w:hAnsi="Times New Roman" w:cs="Times New Roman"/>
                  <w:i/>
                  <w:iCs/>
                  <w:noProof/>
                </w:rPr>
                <w:t xml:space="preserve">WHAT IS ENTREPRENEURSHIP? ENTREPRENEUR DEFINITION AND MEANING. </w:t>
              </w:r>
              <w:r w:rsidR="00E3057C" w:rsidRPr="00E3057C">
                <w:rPr>
                  <w:rFonts w:ascii="Times New Roman" w:hAnsi="Times New Roman" w:cs="Times New Roman"/>
                  <w:noProof/>
                </w:rPr>
                <w:t xml:space="preserve">[Online] </w:t>
              </w:r>
              <w:r w:rsidR="00E3057C" w:rsidRPr="00E3057C">
                <w:rPr>
                  <w:rFonts w:ascii="Times New Roman" w:hAnsi="Times New Roman" w:cs="Times New Roman"/>
                  <w:noProof/>
                </w:rPr>
                <w:br/>
                <w:t xml:space="preserve">Available at: </w:t>
              </w:r>
              <w:r w:rsidR="00E3057C" w:rsidRPr="00E3057C">
                <w:rPr>
                  <w:rFonts w:ascii="Times New Roman" w:hAnsi="Times New Roman" w:cs="Times New Roman"/>
                  <w:noProof/>
                  <w:u w:val="single"/>
                </w:rPr>
                <w:t>https://www.oberlo.com/blog/what-is-entrepreneurship</w:t>
              </w:r>
            </w:p>
            <w:p w14:paraId="70978FAD" w14:textId="77777777" w:rsidR="00E3057C" w:rsidRPr="00E3057C" w:rsidRDefault="00E3057C" w:rsidP="00E3057C">
              <w:pPr>
                <w:rPr>
                  <w:lang w:eastAsia="en-US"/>
                </w:rPr>
              </w:pPr>
            </w:p>
            <w:p w14:paraId="3CF626F7" w14:textId="016FC2AF" w:rsidR="00E3057C" w:rsidRPr="00E3057C" w:rsidRDefault="00E3057C" w:rsidP="00E3057C">
              <w:pPr>
                <w:pStyle w:val="Bibliography"/>
                <w:rPr>
                  <w:rFonts w:ascii="Times New Roman" w:hAnsi="Times New Roman" w:cs="Times New Roman"/>
                  <w:noProof/>
                </w:rPr>
              </w:pPr>
              <w:r w:rsidRPr="00E3057C">
                <w:rPr>
                  <w:rFonts w:ascii="Times New Roman" w:hAnsi="Times New Roman" w:cs="Times New Roman"/>
                  <w:noProof/>
                </w:rPr>
                <w:t xml:space="preserve">Sammut-Bonnici, T. &amp; Galea, D., 2014. PEST analysis. </w:t>
              </w:r>
              <w:r w:rsidRPr="00E3057C">
                <w:rPr>
                  <w:rFonts w:ascii="Times New Roman" w:hAnsi="Times New Roman" w:cs="Times New Roman"/>
                  <w:i/>
                  <w:iCs/>
                  <w:noProof/>
                </w:rPr>
                <w:t xml:space="preserve">Wiley Encyclopedia of Management, </w:t>
              </w:r>
              <w:r w:rsidRPr="00E3057C">
                <w:rPr>
                  <w:rFonts w:ascii="Times New Roman" w:hAnsi="Times New Roman" w:cs="Times New Roman"/>
                  <w:noProof/>
                </w:rPr>
                <w:t>p. 1.</w:t>
              </w:r>
            </w:p>
            <w:p w14:paraId="026D9A6F" w14:textId="77777777" w:rsidR="00E3057C" w:rsidRPr="00E3057C" w:rsidRDefault="00E3057C" w:rsidP="00E3057C">
              <w:pPr>
                <w:rPr>
                  <w:lang w:eastAsia="en-US"/>
                </w:rPr>
              </w:pPr>
            </w:p>
            <w:p w14:paraId="4A41A32D" w14:textId="41CA4ED8" w:rsidR="00E3057C" w:rsidRPr="00E3057C" w:rsidRDefault="00E3057C" w:rsidP="00E3057C">
              <w:pPr>
                <w:pStyle w:val="Bibliography"/>
                <w:rPr>
                  <w:rFonts w:ascii="Times New Roman" w:hAnsi="Times New Roman" w:cs="Times New Roman"/>
                  <w:noProof/>
                  <w:u w:val="single"/>
                </w:rPr>
              </w:pPr>
              <w:r w:rsidRPr="00E3057C">
                <w:rPr>
                  <w:rFonts w:ascii="Times New Roman" w:hAnsi="Times New Roman" w:cs="Times New Roman"/>
                  <w:noProof/>
                </w:rPr>
                <w:t xml:space="preserve">Race, M., 2022. </w:t>
              </w:r>
              <w:r w:rsidRPr="00E3057C">
                <w:rPr>
                  <w:rFonts w:ascii="Times New Roman" w:hAnsi="Times New Roman" w:cs="Times New Roman"/>
                  <w:i/>
                  <w:iCs/>
                  <w:noProof/>
                </w:rPr>
                <w:t xml:space="preserve">UK economy grows but fears remain over rising prices. </w:t>
              </w:r>
              <w:r w:rsidRPr="00E3057C">
                <w:rPr>
                  <w:rFonts w:ascii="Times New Roman" w:hAnsi="Times New Roman" w:cs="Times New Roman"/>
                  <w:noProof/>
                </w:rPr>
                <w:t xml:space="preserve">[Online] </w:t>
              </w:r>
              <w:r w:rsidRPr="00E3057C">
                <w:rPr>
                  <w:rFonts w:ascii="Times New Roman" w:hAnsi="Times New Roman" w:cs="Times New Roman"/>
                  <w:noProof/>
                </w:rPr>
                <w:br/>
                <w:t xml:space="preserve">Available at: </w:t>
              </w:r>
              <w:r w:rsidRPr="00E3057C">
                <w:rPr>
                  <w:rFonts w:ascii="Times New Roman" w:hAnsi="Times New Roman" w:cs="Times New Roman"/>
                  <w:noProof/>
                  <w:u w:val="single"/>
                </w:rPr>
                <w:t>https://www.bbc.com/news/business-62146064</w:t>
              </w:r>
            </w:p>
            <w:p w14:paraId="093F88FE" w14:textId="77777777" w:rsidR="00E3057C" w:rsidRPr="00E3057C" w:rsidRDefault="00E3057C" w:rsidP="00E3057C">
              <w:pPr>
                <w:rPr>
                  <w:lang w:eastAsia="en-US"/>
                </w:rPr>
              </w:pPr>
            </w:p>
            <w:p w14:paraId="531DE032" w14:textId="65773E8E" w:rsidR="00E3057C" w:rsidRPr="00E3057C" w:rsidRDefault="00E3057C" w:rsidP="00E3057C">
              <w:pPr>
                <w:pStyle w:val="Bibliography"/>
                <w:rPr>
                  <w:rFonts w:ascii="Times New Roman" w:hAnsi="Times New Roman" w:cs="Times New Roman"/>
                  <w:noProof/>
                  <w:u w:val="single"/>
                </w:rPr>
              </w:pPr>
              <w:r w:rsidRPr="00E3057C">
                <w:rPr>
                  <w:rFonts w:ascii="Times New Roman" w:hAnsi="Times New Roman" w:cs="Times New Roman"/>
                  <w:noProof/>
                </w:rPr>
                <w:t xml:space="preserve">Frue, K., 2020. </w:t>
              </w:r>
              <w:r w:rsidRPr="00E3057C">
                <w:rPr>
                  <w:rFonts w:ascii="Times New Roman" w:hAnsi="Times New Roman" w:cs="Times New Roman"/>
                  <w:i/>
                  <w:iCs/>
                  <w:noProof/>
                </w:rPr>
                <w:t xml:space="preserve">PEST Analysis Ultimate Guide: Definition, Template, Examples. </w:t>
              </w:r>
              <w:r w:rsidRPr="00E3057C">
                <w:rPr>
                  <w:rFonts w:ascii="Times New Roman" w:hAnsi="Times New Roman" w:cs="Times New Roman"/>
                  <w:noProof/>
                </w:rPr>
                <w:t xml:space="preserve">[Online] </w:t>
              </w:r>
              <w:r w:rsidRPr="00E3057C">
                <w:rPr>
                  <w:rFonts w:ascii="Times New Roman" w:hAnsi="Times New Roman" w:cs="Times New Roman"/>
                  <w:noProof/>
                </w:rPr>
                <w:br/>
                <w:t xml:space="preserve">Available at: </w:t>
              </w:r>
              <w:r w:rsidRPr="00E3057C">
                <w:rPr>
                  <w:rFonts w:ascii="Times New Roman" w:hAnsi="Times New Roman" w:cs="Times New Roman"/>
                  <w:noProof/>
                  <w:u w:val="single"/>
                </w:rPr>
                <w:t>https://pestleanalysis.com/pest-analysis/</w:t>
              </w:r>
            </w:p>
            <w:p w14:paraId="2AA7B5F6" w14:textId="77777777" w:rsidR="00E3057C" w:rsidRPr="00E3057C" w:rsidRDefault="00E3057C" w:rsidP="00E3057C">
              <w:pPr>
                <w:rPr>
                  <w:lang w:eastAsia="en-US"/>
                </w:rPr>
              </w:pPr>
            </w:p>
            <w:p w14:paraId="3C2EB8C1" w14:textId="7EFC792D" w:rsidR="00E3057C" w:rsidRPr="00E3057C" w:rsidRDefault="00E3057C" w:rsidP="00E3057C">
              <w:pPr>
                <w:pStyle w:val="Bibliography"/>
                <w:rPr>
                  <w:rFonts w:ascii="Times New Roman" w:hAnsi="Times New Roman" w:cs="Times New Roman"/>
                  <w:noProof/>
                </w:rPr>
              </w:pPr>
              <w:r w:rsidRPr="00E3057C">
                <w:rPr>
                  <w:rFonts w:ascii="Times New Roman" w:hAnsi="Times New Roman" w:cs="Times New Roman"/>
                  <w:noProof/>
                </w:rPr>
                <w:t xml:space="preserve">Statista, 2019. </w:t>
              </w:r>
              <w:r w:rsidRPr="00E3057C">
                <w:rPr>
                  <w:rFonts w:ascii="Times New Roman" w:hAnsi="Times New Roman" w:cs="Times New Roman"/>
                  <w:i/>
                  <w:iCs/>
                  <w:noProof/>
                </w:rPr>
                <w:t xml:space="preserve">Consumer frequency of buying skincare in the United Kingdom (UK) in 2019. </w:t>
              </w:r>
              <w:r w:rsidRPr="00E3057C">
                <w:rPr>
                  <w:rFonts w:ascii="Times New Roman" w:hAnsi="Times New Roman" w:cs="Times New Roman"/>
                  <w:noProof/>
                </w:rPr>
                <w:t xml:space="preserve">[Online] </w:t>
              </w:r>
              <w:r w:rsidRPr="00E3057C">
                <w:rPr>
                  <w:rFonts w:ascii="Times New Roman" w:hAnsi="Times New Roman" w:cs="Times New Roman"/>
                  <w:noProof/>
                </w:rPr>
                <w:br/>
                <w:t xml:space="preserve">Available at: </w:t>
              </w:r>
              <w:r w:rsidRPr="00E3057C">
                <w:rPr>
                  <w:rFonts w:ascii="Times New Roman" w:hAnsi="Times New Roman" w:cs="Times New Roman"/>
                  <w:noProof/>
                  <w:u w:val="single"/>
                </w:rPr>
                <w:t>https://www.statista.com/statistics/1007302/consumer-frequency-skincare-purchase-united-kingdom-uk/</w:t>
              </w:r>
              <w:r w:rsidRPr="00E3057C">
                <w:rPr>
                  <w:rFonts w:ascii="Times New Roman" w:hAnsi="Times New Roman" w:cs="Times New Roman"/>
                  <w:noProof/>
                </w:rPr>
                <w:br/>
                <w:t>[Accessed 16 July 2022].</w:t>
              </w:r>
            </w:p>
            <w:p w14:paraId="36C1B93F" w14:textId="77777777" w:rsidR="00E3057C" w:rsidRPr="00E3057C" w:rsidRDefault="00E3057C" w:rsidP="00E3057C">
              <w:pPr>
                <w:rPr>
                  <w:lang w:eastAsia="en-US"/>
                </w:rPr>
              </w:pPr>
            </w:p>
            <w:p w14:paraId="67728EBD" w14:textId="2EE1E00F" w:rsidR="00E3057C" w:rsidRPr="00E3057C" w:rsidRDefault="00E3057C" w:rsidP="00E3057C">
              <w:pPr>
                <w:pStyle w:val="Bibliography"/>
                <w:rPr>
                  <w:rFonts w:ascii="Times New Roman" w:hAnsi="Times New Roman" w:cs="Times New Roman"/>
                  <w:noProof/>
                </w:rPr>
              </w:pPr>
              <w:r w:rsidRPr="00E3057C">
                <w:rPr>
                  <w:rFonts w:ascii="Times New Roman" w:hAnsi="Times New Roman" w:cs="Times New Roman"/>
                  <w:noProof/>
                </w:rPr>
                <w:t xml:space="preserve">Varnier, E., 2021. </w:t>
              </w:r>
              <w:r w:rsidRPr="00E3057C">
                <w:rPr>
                  <w:rFonts w:ascii="Times New Roman" w:hAnsi="Times New Roman" w:cs="Times New Roman"/>
                  <w:i/>
                  <w:iCs/>
                  <w:noProof/>
                </w:rPr>
                <w:t xml:space="preserve">The Impact of the COVID-19 Crisis on the EU/UK Cosmetic Markets. </w:t>
              </w:r>
              <w:r w:rsidRPr="00E3057C">
                <w:rPr>
                  <w:rFonts w:ascii="Times New Roman" w:hAnsi="Times New Roman" w:cs="Times New Roman"/>
                  <w:noProof/>
                </w:rPr>
                <w:t xml:space="preserve">[Online] </w:t>
              </w:r>
              <w:r w:rsidRPr="00E3057C">
                <w:rPr>
                  <w:rFonts w:ascii="Times New Roman" w:hAnsi="Times New Roman" w:cs="Times New Roman"/>
                  <w:noProof/>
                </w:rPr>
                <w:br/>
                <w:t xml:space="preserve">Available at: </w:t>
              </w:r>
              <w:r w:rsidRPr="00E3057C">
                <w:rPr>
                  <w:rFonts w:ascii="Times New Roman" w:hAnsi="Times New Roman" w:cs="Times New Roman"/>
                  <w:noProof/>
                  <w:u w:val="single"/>
                </w:rPr>
                <w:t>https://biorius.com/business/the-impact-of-the-covid-19-crisis-on-the-eu-uk-cosmetic-markets/</w:t>
              </w:r>
              <w:r w:rsidRPr="00E3057C">
                <w:rPr>
                  <w:rFonts w:ascii="Times New Roman" w:hAnsi="Times New Roman" w:cs="Times New Roman"/>
                  <w:noProof/>
                </w:rPr>
                <w:br/>
                <w:t>[Accessed 25 July 2022].</w:t>
              </w:r>
            </w:p>
            <w:p w14:paraId="2A5D6ECD" w14:textId="77777777" w:rsidR="00E3057C" w:rsidRPr="00E3057C" w:rsidRDefault="00E3057C" w:rsidP="00E3057C">
              <w:pPr>
                <w:rPr>
                  <w:lang w:eastAsia="en-US"/>
                </w:rPr>
              </w:pPr>
            </w:p>
            <w:p w14:paraId="30DAE591" w14:textId="5D706FA9" w:rsidR="00E3057C" w:rsidRPr="00E3057C" w:rsidRDefault="00E3057C" w:rsidP="00E3057C">
              <w:pPr>
                <w:pStyle w:val="Bibliography"/>
                <w:rPr>
                  <w:rFonts w:ascii="Times New Roman" w:hAnsi="Times New Roman" w:cs="Times New Roman"/>
                  <w:noProof/>
                </w:rPr>
              </w:pPr>
              <w:r w:rsidRPr="00E3057C">
                <w:rPr>
                  <w:rFonts w:ascii="Times New Roman" w:hAnsi="Times New Roman" w:cs="Times New Roman"/>
                  <w:noProof/>
                </w:rPr>
                <w:t xml:space="preserve">Abdullah, N., Hadi, N. U. &amp; Dana, L.-P., 2018. The nexus between entrepreneur skills and successful business: a decompositional analysis. </w:t>
              </w:r>
              <w:r w:rsidRPr="00E3057C">
                <w:rPr>
                  <w:rFonts w:ascii="Times New Roman" w:hAnsi="Times New Roman" w:cs="Times New Roman"/>
                  <w:i/>
                  <w:iCs/>
                  <w:noProof/>
                </w:rPr>
                <w:t xml:space="preserve">Int. J. Entrepreneurship and Small Business, </w:t>
              </w:r>
              <w:r w:rsidRPr="00E3057C">
                <w:rPr>
                  <w:rFonts w:ascii="Times New Roman" w:hAnsi="Times New Roman" w:cs="Times New Roman"/>
                  <w:noProof/>
                </w:rPr>
                <w:t>2(1), pp. 250-255.</w:t>
              </w:r>
            </w:p>
            <w:p w14:paraId="3D788148" w14:textId="77777777" w:rsidR="00E3057C" w:rsidRPr="00E3057C" w:rsidRDefault="00E3057C" w:rsidP="00E3057C">
              <w:pPr>
                <w:rPr>
                  <w:lang w:eastAsia="en-US"/>
                </w:rPr>
              </w:pPr>
            </w:p>
            <w:p w14:paraId="58A5BDA5" w14:textId="53048DA8" w:rsidR="00E3057C" w:rsidRPr="00E3057C" w:rsidRDefault="00E3057C" w:rsidP="00E3057C">
              <w:pPr>
                <w:pStyle w:val="Bibliography"/>
                <w:rPr>
                  <w:rFonts w:ascii="Times New Roman" w:hAnsi="Times New Roman" w:cs="Times New Roman"/>
                  <w:noProof/>
                </w:rPr>
              </w:pPr>
              <w:r w:rsidRPr="00E3057C">
                <w:rPr>
                  <w:rFonts w:ascii="Times New Roman" w:hAnsi="Times New Roman" w:cs="Times New Roman"/>
                  <w:noProof/>
                </w:rPr>
                <w:t xml:space="preserve">Keogh-Brown, M. R., Jensen, H. T., Edmunds, W. J. &amp; Smith, R. D., 2020. The impact of Covid-19, associated behaviours and policies on the UK economy: A computable general equilibrium model. </w:t>
              </w:r>
              <w:r w:rsidRPr="00E3057C">
                <w:rPr>
                  <w:rFonts w:ascii="Times New Roman" w:hAnsi="Times New Roman" w:cs="Times New Roman"/>
                  <w:i/>
                  <w:iCs/>
                  <w:noProof/>
                </w:rPr>
                <w:t xml:space="preserve">SSM - Population Health, </w:t>
              </w:r>
              <w:r w:rsidRPr="00E3057C">
                <w:rPr>
                  <w:rFonts w:ascii="Times New Roman" w:hAnsi="Times New Roman" w:cs="Times New Roman"/>
                  <w:noProof/>
                </w:rPr>
                <w:t>pp. 8-9.</w:t>
              </w:r>
            </w:p>
            <w:p w14:paraId="70BB5273" w14:textId="77777777" w:rsidR="00E3057C" w:rsidRPr="00E3057C" w:rsidRDefault="00E3057C" w:rsidP="00E3057C">
              <w:pPr>
                <w:rPr>
                  <w:lang w:eastAsia="en-US"/>
                </w:rPr>
              </w:pPr>
            </w:p>
            <w:p w14:paraId="69695834" w14:textId="5D56FF9C" w:rsidR="00E3057C" w:rsidRPr="00E3057C" w:rsidRDefault="00E3057C" w:rsidP="00E3057C">
              <w:pPr>
                <w:pStyle w:val="Bibliography"/>
                <w:rPr>
                  <w:rFonts w:ascii="Times New Roman" w:hAnsi="Times New Roman" w:cs="Times New Roman"/>
                  <w:noProof/>
                </w:rPr>
              </w:pPr>
              <w:r w:rsidRPr="00E3057C">
                <w:rPr>
                  <w:rFonts w:ascii="Times New Roman" w:hAnsi="Times New Roman" w:cs="Times New Roman"/>
                  <w:noProof/>
                </w:rPr>
                <w:t xml:space="preserve">Copeland, L. &amp; Boulianne, S., 2020. Political consumerism: A meta-analysis. </w:t>
              </w:r>
              <w:r w:rsidRPr="00E3057C">
                <w:rPr>
                  <w:rFonts w:ascii="Times New Roman" w:hAnsi="Times New Roman" w:cs="Times New Roman"/>
                  <w:i/>
                  <w:iCs/>
                  <w:noProof/>
                </w:rPr>
                <w:t xml:space="preserve">SAGE, </w:t>
              </w:r>
              <w:r w:rsidRPr="00E3057C">
                <w:rPr>
                  <w:rFonts w:ascii="Times New Roman" w:hAnsi="Times New Roman" w:cs="Times New Roman"/>
                  <w:noProof/>
                </w:rPr>
                <w:t>43(1), pp. 3-18.</w:t>
              </w:r>
            </w:p>
            <w:p w14:paraId="6D98EAFF" w14:textId="77777777" w:rsidR="00E3057C" w:rsidRPr="00E3057C" w:rsidRDefault="00E3057C" w:rsidP="00E3057C">
              <w:pPr>
                <w:rPr>
                  <w:lang w:eastAsia="en-US"/>
                </w:rPr>
              </w:pPr>
            </w:p>
            <w:p w14:paraId="0969A700" w14:textId="1E7C24FC" w:rsidR="00E3057C" w:rsidRPr="00E3057C" w:rsidRDefault="00E3057C" w:rsidP="00E3057C">
              <w:pPr>
                <w:pStyle w:val="Bibliography"/>
                <w:rPr>
                  <w:rFonts w:ascii="Times New Roman" w:hAnsi="Times New Roman" w:cs="Times New Roman"/>
                  <w:noProof/>
                </w:rPr>
              </w:pPr>
              <w:r w:rsidRPr="00E3057C">
                <w:rPr>
                  <w:rFonts w:ascii="Times New Roman" w:hAnsi="Times New Roman" w:cs="Times New Roman"/>
                  <w:noProof/>
                </w:rPr>
                <w:t xml:space="preserve">Paull, G., 2019. </w:t>
              </w:r>
              <w:r w:rsidRPr="00E3057C">
                <w:rPr>
                  <w:rFonts w:ascii="Times New Roman" w:hAnsi="Times New Roman" w:cs="Times New Roman"/>
                  <w:i/>
                  <w:iCs/>
                  <w:noProof/>
                </w:rPr>
                <w:t xml:space="preserve">THE IMPACT OF NEW TECHNOLOGY ON MARKETING. </w:t>
              </w:r>
              <w:r w:rsidRPr="00E3057C">
                <w:rPr>
                  <w:rFonts w:ascii="Times New Roman" w:hAnsi="Times New Roman" w:cs="Times New Roman"/>
                  <w:noProof/>
                </w:rPr>
                <w:t xml:space="preserve">[Online] </w:t>
              </w:r>
              <w:r w:rsidRPr="00E3057C">
                <w:rPr>
                  <w:rFonts w:ascii="Times New Roman" w:hAnsi="Times New Roman" w:cs="Times New Roman"/>
                  <w:noProof/>
                </w:rPr>
                <w:br/>
                <w:t xml:space="preserve">Available at: </w:t>
              </w:r>
              <w:r w:rsidRPr="00E3057C">
                <w:rPr>
                  <w:rFonts w:ascii="Times New Roman" w:hAnsi="Times New Roman" w:cs="Times New Roman"/>
                  <w:noProof/>
                  <w:u w:val="single"/>
                </w:rPr>
                <w:t>https://www.digitalmarketing-conference.com/the-impact-of-new-technology-on-marketing/</w:t>
              </w:r>
              <w:r w:rsidRPr="00E3057C">
                <w:rPr>
                  <w:rFonts w:ascii="Times New Roman" w:hAnsi="Times New Roman" w:cs="Times New Roman"/>
                  <w:noProof/>
                </w:rPr>
                <w:br/>
                <w:t>[Accessed 27 July 2022].</w:t>
              </w:r>
            </w:p>
            <w:p w14:paraId="1BA3A433" w14:textId="77777777" w:rsidR="00E3057C" w:rsidRPr="00E3057C" w:rsidRDefault="00E3057C" w:rsidP="00E3057C">
              <w:pPr>
                <w:rPr>
                  <w:lang w:eastAsia="en-US"/>
                </w:rPr>
              </w:pPr>
            </w:p>
            <w:p w14:paraId="353851E4" w14:textId="77777777" w:rsidR="00E3057C" w:rsidRPr="00E3057C" w:rsidRDefault="00E3057C" w:rsidP="00E3057C">
              <w:pPr>
                <w:pStyle w:val="Bibliography"/>
                <w:rPr>
                  <w:rFonts w:ascii="Times New Roman" w:hAnsi="Times New Roman" w:cs="Times New Roman"/>
                  <w:noProof/>
                </w:rPr>
              </w:pPr>
              <w:r w:rsidRPr="00E3057C">
                <w:rPr>
                  <w:rFonts w:ascii="Times New Roman" w:hAnsi="Times New Roman" w:cs="Times New Roman"/>
                  <w:noProof/>
                </w:rPr>
                <w:t xml:space="preserve">Ku, D., 2021. </w:t>
              </w:r>
              <w:r w:rsidRPr="00E3057C">
                <w:rPr>
                  <w:rFonts w:ascii="Times New Roman" w:hAnsi="Times New Roman" w:cs="Times New Roman"/>
                  <w:i/>
                  <w:iCs/>
                  <w:noProof/>
                </w:rPr>
                <w:t xml:space="preserve">The Importance of Social Media Marketing in 2022. </w:t>
              </w:r>
              <w:r w:rsidRPr="00E3057C">
                <w:rPr>
                  <w:rFonts w:ascii="Times New Roman" w:hAnsi="Times New Roman" w:cs="Times New Roman"/>
                  <w:noProof/>
                </w:rPr>
                <w:t xml:space="preserve">[Online] </w:t>
              </w:r>
              <w:r w:rsidRPr="00E3057C">
                <w:rPr>
                  <w:rFonts w:ascii="Times New Roman" w:hAnsi="Times New Roman" w:cs="Times New Roman"/>
                  <w:noProof/>
                </w:rPr>
                <w:br/>
                <w:t xml:space="preserve">Available at: </w:t>
              </w:r>
              <w:r w:rsidRPr="00E3057C">
                <w:rPr>
                  <w:rFonts w:ascii="Times New Roman" w:hAnsi="Times New Roman" w:cs="Times New Roman"/>
                  <w:noProof/>
                  <w:u w:val="single"/>
                </w:rPr>
                <w:t>https://www.postbeyond.com/blog/social-media-marketing-importance/</w:t>
              </w:r>
              <w:r w:rsidRPr="00E3057C">
                <w:rPr>
                  <w:rFonts w:ascii="Times New Roman" w:hAnsi="Times New Roman" w:cs="Times New Roman"/>
                  <w:noProof/>
                </w:rPr>
                <w:br/>
                <w:t>[Accessed 27 July 2022].</w:t>
              </w:r>
            </w:p>
            <w:p w14:paraId="52AC321D" w14:textId="7D3396A7" w:rsidR="00E171E5" w:rsidRPr="00E171E5" w:rsidRDefault="00E171E5" w:rsidP="00E3057C">
              <w:pPr>
                <w:rPr>
                  <w:color w:val="000000" w:themeColor="text1"/>
                </w:rPr>
              </w:pPr>
              <w:r w:rsidRPr="00E3057C">
                <w:rPr>
                  <w:b/>
                  <w:bCs/>
                  <w:noProof/>
                  <w:color w:val="000000" w:themeColor="text1"/>
                </w:rPr>
                <w:fldChar w:fldCharType="end"/>
              </w:r>
            </w:p>
          </w:sdtContent>
        </w:sdt>
      </w:sdtContent>
    </w:sdt>
    <w:p w14:paraId="3E34051D" w14:textId="77777777" w:rsidR="00B20889" w:rsidRPr="00B20889" w:rsidRDefault="00B20889" w:rsidP="00B20889">
      <w:pPr>
        <w:jc w:val="both"/>
        <w:rPr>
          <w:lang w:val="en-GB"/>
        </w:rPr>
      </w:pPr>
    </w:p>
    <w:sectPr w:rsidR="00B20889" w:rsidRPr="00B20889">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8F4F1" w14:textId="77777777" w:rsidR="009109E1" w:rsidRDefault="009109E1" w:rsidP="00D37F09">
      <w:r>
        <w:separator/>
      </w:r>
    </w:p>
  </w:endnote>
  <w:endnote w:type="continuationSeparator" w:id="0">
    <w:p w14:paraId="506FB266" w14:textId="77777777" w:rsidR="009109E1" w:rsidRDefault="009109E1" w:rsidP="00D37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8800345"/>
      <w:docPartObj>
        <w:docPartGallery w:val="Page Numbers (Bottom of Page)"/>
        <w:docPartUnique/>
      </w:docPartObj>
    </w:sdtPr>
    <w:sdtContent>
      <w:p w14:paraId="03FA280A" w14:textId="3424172B" w:rsidR="00D37F09" w:rsidRDefault="00D37F09" w:rsidP="004E629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500C70" w14:textId="77777777" w:rsidR="00D37F09" w:rsidRDefault="00D37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8999093"/>
      <w:docPartObj>
        <w:docPartGallery w:val="Page Numbers (Bottom of Page)"/>
        <w:docPartUnique/>
      </w:docPartObj>
    </w:sdtPr>
    <w:sdtContent>
      <w:p w14:paraId="207EAF09" w14:textId="63BA933C" w:rsidR="00D37F09" w:rsidRDefault="00D37F09" w:rsidP="004E629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7BABE8" w14:textId="77777777" w:rsidR="00D37F09" w:rsidRDefault="00D37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8B892" w14:textId="77777777" w:rsidR="009109E1" w:rsidRDefault="009109E1" w:rsidP="00D37F09">
      <w:r>
        <w:separator/>
      </w:r>
    </w:p>
  </w:footnote>
  <w:footnote w:type="continuationSeparator" w:id="0">
    <w:p w14:paraId="0D09DD0A" w14:textId="77777777" w:rsidR="009109E1" w:rsidRDefault="009109E1" w:rsidP="00D37F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E35"/>
    <w:rsid w:val="0000566C"/>
    <w:rsid w:val="00025FD3"/>
    <w:rsid w:val="00031952"/>
    <w:rsid w:val="00043FA5"/>
    <w:rsid w:val="00056620"/>
    <w:rsid w:val="00074004"/>
    <w:rsid w:val="000E17A4"/>
    <w:rsid w:val="00121554"/>
    <w:rsid w:val="00181E5A"/>
    <w:rsid w:val="00223909"/>
    <w:rsid w:val="0026790A"/>
    <w:rsid w:val="002D56C6"/>
    <w:rsid w:val="002F4E35"/>
    <w:rsid w:val="00323AE0"/>
    <w:rsid w:val="003268AB"/>
    <w:rsid w:val="00364B37"/>
    <w:rsid w:val="003668FD"/>
    <w:rsid w:val="00370BFE"/>
    <w:rsid w:val="003A15CC"/>
    <w:rsid w:val="00412536"/>
    <w:rsid w:val="004239E1"/>
    <w:rsid w:val="004572DA"/>
    <w:rsid w:val="00483946"/>
    <w:rsid w:val="00487FCD"/>
    <w:rsid w:val="004A27DF"/>
    <w:rsid w:val="004F559D"/>
    <w:rsid w:val="005106F1"/>
    <w:rsid w:val="00535FEA"/>
    <w:rsid w:val="00553E9C"/>
    <w:rsid w:val="005B1401"/>
    <w:rsid w:val="005D7C00"/>
    <w:rsid w:val="005E5181"/>
    <w:rsid w:val="006519E3"/>
    <w:rsid w:val="00673B42"/>
    <w:rsid w:val="00695C9E"/>
    <w:rsid w:val="006C3F84"/>
    <w:rsid w:val="006C7111"/>
    <w:rsid w:val="006F4EE5"/>
    <w:rsid w:val="006F692F"/>
    <w:rsid w:val="007708E5"/>
    <w:rsid w:val="00781094"/>
    <w:rsid w:val="007A3F51"/>
    <w:rsid w:val="007C0378"/>
    <w:rsid w:val="00806C02"/>
    <w:rsid w:val="00851583"/>
    <w:rsid w:val="00862456"/>
    <w:rsid w:val="008A3757"/>
    <w:rsid w:val="008C7D0E"/>
    <w:rsid w:val="008D49C3"/>
    <w:rsid w:val="008E3772"/>
    <w:rsid w:val="00907BD7"/>
    <w:rsid w:val="009109E1"/>
    <w:rsid w:val="0093385B"/>
    <w:rsid w:val="0097766B"/>
    <w:rsid w:val="00986742"/>
    <w:rsid w:val="00995619"/>
    <w:rsid w:val="009B0106"/>
    <w:rsid w:val="009E7D70"/>
    <w:rsid w:val="00A366CF"/>
    <w:rsid w:val="00AD1D70"/>
    <w:rsid w:val="00B20889"/>
    <w:rsid w:val="00B86FE7"/>
    <w:rsid w:val="00BA2666"/>
    <w:rsid w:val="00BE4367"/>
    <w:rsid w:val="00BF3E32"/>
    <w:rsid w:val="00C15C8C"/>
    <w:rsid w:val="00C30815"/>
    <w:rsid w:val="00C451AD"/>
    <w:rsid w:val="00C859EB"/>
    <w:rsid w:val="00CB2750"/>
    <w:rsid w:val="00D245A2"/>
    <w:rsid w:val="00D27533"/>
    <w:rsid w:val="00D37F09"/>
    <w:rsid w:val="00D9722F"/>
    <w:rsid w:val="00DA7823"/>
    <w:rsid w:val="00E1375B"/>
    <w:rsid w:val="00E171E5"/>
    <w:rsid w:val="00E3057C"/>
    <w:rsid w:val="00EB0478"/>
    <w:rsid w:val="00F23CC9"/>
    <w:rsid w:val="00F54738"/>
    <w:rsid w:val="00F7117A"/>
    <w:rsid w:val="00F85A24"/>
    <w:rsid w:val="00F924E7"/>
    <w:rsid w:val="00FA4FFF"/>
    <w:rsid w:val="00FB4AD0"/>
    <w:rsid w:val="00FB777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450CE"/>
  <w15:chartTrackingRefBased/>
  <w15:docId w15:val="{2B8B79AE-EF2F-D544-972F-F2F430C6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9E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37F09"/>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F0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7F0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37F09"/>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semiHidden/>
    <w:unhideWhenUsed/>
    <w:rsid w:val="00D37F0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37F09"/>
    <w:pPr>
      <w:ind w:left="480"/>
    </w:pPr>
    <w:rPr>
      <w:rFonts w:cstheme="minorHAnsi"/>
      <w:sz w:val="20"/>
      <w:szCs w:val="20"/>
    </w:rPr>
  </w:style>
  <w:style w:type="paragraph" w:styleId="TOC4">
    <w:name w:val="toc 4"/>
    <w:basedOn w:val="Normal"/>
    <w:next w:val="Normal"/>
    <w:autoRedefine/>
    <w:uiPriority w:val="39"/>
    <w:semiHidden/>
    <w:unhideWhenUsed/>
    <w:rsid w:val="00D37F09"/>
    <w:pPr>
      <w:ind w:left="720"/>
    </w:pPr>
    <w:rPr>
      <w:rFonts w:cstheme="minorHAnsi"/>
      <w:sz w:val="20"/>
      <w:szCs w:val="20"/>
    </w:rPr>
  </w:style>
  <w:style w:type="paragraph" w:styleId="TOC5">
    <w:name w:val="toc 5"/>
    <w:basedOn w:val="Normal"/>
    <w:next w:val="Normal"/>
    <w:autoRedefine/>
    <w:uiPriority w:val="39"/>
    <w:semiHidden/>
    <w:unhideWhenUsed/>
    <w:rsid w:val="00D37F09"/>
    <w:pPr>
      <w:ind w:left="960"/>
    </w:pPr>
    <w:rPr>
      <w:rFonts w:cstheme="minorHAnsi"/>
      <w:sz w:val="20"/>
      <w:szCs w:val="20"/>
    </w:rPr>
  </w:style>
  <w:style w:type="paragraph" w:styleId="TOC6">
    <w:name w:val="toc 6"/>
    <w:basedOn w:val="Normal"/>
    <w:next w:val="Normal"/>
    <w:autoRedefine/>
    <w:uiPriority w:val="39"/>
    <w:semiHidden/>
    <w:unhideWhenUsed/>
    <w:rsid w:val="00D37F09"/>
    <w:pPr>
      <w:ind w:left="1200"/>
    </w:pPr>
    <w:rPr>
      <w:rFonts w:cstheme="minorHAnsi"/>
      <w:sz w:val="20"/>
      <w:szCs w:val="20"/>
    </w:rPr>
  </w:style>
  <w:style w:type="paragraph" w:styleId="TOC7">
    <w:name w:val="toc 7"/>
    <w:basedOn w:val="Normal"/>
    <w:next w:val="Normal"/>
    <w:autoRedefine/>
    <w:uiPriority w:val="39"/>
    <w:semiHidden/>
    <w:unhideWhenUsed/>
    <w:rsid w:val="00D37F09"/>
    <w:pPr>
      <w:ind w:left="1440"/>
    </w:pPr>
    <w:rPr>
      <w:rFonts w:cstheme="minorHAnsi"/>
      <w:sz w:val="20"/>
      <w:szCs w:val="20"/>
    </w:rPr>
  </w:style>
  <w:style w:type="paragraph" w:styleId="TOC8">
    <w:name w:val="toc 8"/>
    <w:basedOn w:val="Normal"/>
    <w:next w:val="Normal"/>
    <w:autoRedefine/>
    <w:uiPriority w:val="39"/>
    <w:semiHidden/>
    <w:unhideWhenUsed/>
    <w:rsid w:val="00D37F09"/>
    <w:pPr>
      <w:ind w:left="1680"/>
    </w:pPr>
    <w:rPr>
      <w:rFonts w:cstheme="minorHAnsi"/>
      <w:sz w:val="20"/>
      <w:szCs w:val="20"/>
    </w:rPr>
  </w:style>
  <w:style w:type="paragraph" w:styleId="TOC9">
    <w:name w:val="toc 9"/>
    <w:basedOn w:val="Normal"/>
    <w:next w:val="Normal"/>
    <w:autoRedefine/>
    <w:uiPriority w:val="39"/>
    <w:semiHidden/>
    <w:unhideWhenUsed/>
    <w:rsid w:val="00D37F09"/>
    <w:pPr>
      <w:ind w:left="1920"/>
    </w:pPr>
    <w:rPr>
      <w:rFonts w:cstheme="minorHAnsi"/>
      <w:sz w:val="20"/>
      <w:szCs w:val="20"/>
    </w:rPr>
  </w:style>
  <w:style w:type="paragraph" w:styleId="Footer">
    <w:name w:val="footer"/>
    <w:basedOn w:val="Normal"/>
    <w:link w:val="FooterChar"/>
    <w:uiPriority w:val="99"/>
    <w:unhideWhenUsed/>
    <w:rsid w:val="00D37F09"/>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37F09"/>
  </w:style>
  <w:style w:type="character" w:styleId="PageNumber">
    <w:name w:val="page number"/>
    <w:basedOn w:val="DefaultParagraphFont"/>
    <w:uiPriority w:val="99"/>
    <w:semiHidden/>
    <w:unhideWhenUsed/>
    <w:rsid w:val="00D37F09"/>
  </w:style>
  <w:style w:type="character" w:styleId="Hyperlink">
    <w:name w:val="Hyperlink"/>
    <w:basedOn w:val="DefaultParagraphFont"/>
    <w:uiPriority w:val="99"/>
    <w:unhideWhenUsed/>
    <w:rsid w:val="00673B42"/>
    <w:rPr>
      <w:color w:val="0563C1" w:themeColor="hyperlink"/>
      <w:u w:val="single"/>
    </w:rPr>
  </w:style>
  <w:style w:type="paragraph" w:styleId="Bibliography">
    <w:name w:val="Bibliography"/>
    <w:basedOn w:val="Normal"/>
    <w:next w:val="Normal"/>
    <w:uiPriority w:val="37"/>
    <w:unhideWhenUsed/>
    <w:rsid w:val="00E171E5"/>
    <w:rPr>
      <w:rFonts w:asciiTheme="minorHAnsi" w:eastAsiaTheme="minorHAnsi" w:hAnsiTheme="minorHAnsi" w:cstheme="minorBidi"/>
      <w:lang w:eastAsia="en-US"/>
    </w:rPr>
  </w:style>
  <w:style w:type="paragraph" w:styleId="NormalWeb">
    <w:name w:val="Normal (Web)"/>
    <w:basedOn w:val="Normal"/>
    <w:uiPriority w:val="99"/>
    <w:unhideWhenUsed/>
    <w:rsid w:val="00553E9C"/>
    <w:pPr>
      <w:spacing w:before="100" w:beforeAutospacing="1" w:after="100" w:afterAutospacing="1"/>
    </w:pPr>
  </w:style>
  <w:style w:type="character" w:customStyle="1" w:styleId="apple-converted-space">
    <w:name w:val="apple-converted-space"/>
    <w:basedOn w:val="DefaultParagraphFont"/>
    <w:rsid w:val="00F85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2517">
      <w:bodyDiv w:val="1"/>
      <w:marLeft w:val="0"/>
      <w:marRight w:val="0"/>
      <w:marTop w:val="0"/>
      <w:marBottom w:val="0"/>
      <w:divBdr>
        <w:top w:val="none" w:sz="0" w:space="0" w:color="auto"/>
        <w:left w:val="none" w:sz="0" w:space="0" w:color="auto"/>
        <w:bottom w:val="none" w:sz="0" w:space="0" w:color="auto"/>
        <w:right w:val="none" w:sz="0" w:space="0" w:color="auto"/>
      </w:divBdr>
    </w:div>
    <w:div w:id="43915744">
      <w:bodyDiv w:val="1"/>
      <w:marLeft w:val="0"/>
      <w:marRight w:val="0"/>
      <w:marTop w:val="0"/>
      <w:marBottom w:val="0"/>
      <w:divBdr>
        <w:top w:val="none" w:sz="0" w:space="0" w:color="auto"/>
        <w:left w:val="none" w:sz="0" w:space="0" w:color="auto"/>
        <w:bottom w:val="none" w:sz="0" w:space="0" w:color="auto"/>
        <w:right w:val="none" w:sz="0" w:space="0" w:color="auto"/>
      </w:divBdr>
    </w:div>
    <w:div w:id="46884861">
      <w:bodyDiv w:val="1"/>
      <w:marLeft w:val="0"/>
      <w:marRight w:val="0"/>
      <w:marTop w:val="0"/>
      <w:marBottom w:val="0"/>
      <w:divBdr>
        <w:top w:val="none" w:sz="0" w:space="0" w:color="auto"/>
        <w:left w:val="none" w:sz="0" w:space="0" w:color="auto"/>
        <w:bottom w:val="none" w:sz="0" w:space="0" w:color="auto"/>
        <w:right w:val="none" w:sz="0" w:space="0" w:color="auto"/>
      </w:divBdr>
    </w:div>
    <w:div w:id="77681389">
      <w:bodyDiv w:val="1"/>
      <w:marLeft w:val="0"/>
      <w:marRight w:val="0"/>
      <w:marTop w:val="0"/>
      <w:marBottom w:val="0"/>
      <w:divBdr>
        <w:top w:val="none" w:sz="0" w:space="0" w:color="auto"/>
        <w:left w:val="none" w:sz="0" w:space="0" w:color="auto"/>
        <w:bottom w:val="none" w:sz="0" w:space="0" w:color="auto"/>
        <w:right w:val="none" w:sz="0" w:space="0" w:color="auto"/>
      </w:divBdr>
    </w:div>
    <w:div w:id="81537497">
      <w:bodyDiv w:val="1"/>
      <w:marLeft w:val="0"/>
      <w:marRight w:val="0"/>
      <w:marTop w:val="0"/>
      <w:marBottom w:val="0"/>
      <w:divBdr>
        <w:top w:val="none" w:sz="0" w:space="0" w:color="auto"/>
        <w:left w:val="none" w:sz="0" w:space="0" w:color="auto"/>
        <w:bottom w:val="none" w:sz="0" w:space="0" w:color="auto"/>
        <w:right w:val="none" w:sz="0" w:space="0" w:color="auto"/>
      </w:divBdr>
    </w:div>
    <w:div w:id="95517254">
      <w:bodyDiv w:val="1"/>
      <w:marLeft w:val="0"/>
      <w:marRight w:val="0"/>
      <w:marTop w:val="0"/>
      <w:marBottom w:val="0"/>
      <w:divBdr>
        <w:top w:val="none" w:sz="0" w:space="0" w:color="auto"/>
        <w:left w:val="none" w:sz="0" w:space="0" w:color="auto"/>
        <w:bottom w:val="none" w:sz="0" w:space="0" w:color="auto"/>
        <w:right w:val="none" w:sz="0" w:space="0" w:color="auto"/>
      </w:divBdr>
    </w:div>
    <w:div w:id="105277726">
      <w:bodyDiv w:val="1"/>
      <w:marLeft w:val="0"/>
      <w:marRight w:val="0"/>
      <w:marTop w:val="0"/>
      <w:marBottom w:val="0"/>
      <w:divBdr>
        <w:top w:val="none" w:sz="0" w:space="0" w:color="auto"/>
        <w:left w:val="none" w:sz="0" w:space="0" w:color="auto"/>
        <w:bottom w:val="none" w:sz="0" w:space="0" w:color="auto"/>
        <w:right w:val="none" w:sz="0" w:space="0" w:color="auto"/>
      </w:divBdr>
    </w:div>
    <w:div w:id="111673429">
      <w:bodyDiv w:val="1"/>
      <w:marLeft w:val="0"/>
      <w:marRight w:val="0"/>
      <w:marTop w:val="0"/>
      <w:marBottom w:val="0"/>
      <w:divBdr>
        <w:top w:val="none" w:sz="0" w:space="0" w:color="auto"/>
        <w:left w:val="none" w:sz="0" w:space="0" w:color="auto"/>
        <w:bottom w:val="none" w:sz="0" w:space="0" w:color="auto"/>
        <w:right w:val="none" w:sz="0" w:space="0" w:color="auto"/>
      </w:divBdr>
    </w:div>
    <w:div w:id="223832813">
      <w:bodyDiv w:val="1"/>
      <w:marLeft w:val="0"/>
      <w:marRight w:val="0"/>
      <w:marTop w:val="0"/>
      <w:marBottom w:val="0"/>
      <w:divBdr>
        <w:top w:val="none" w:sz="0" w:space="0" w:color="auto"/>
        <w:left w:val="none" w:sz="0" w:space="0" w:color="auto"/>
        <w:bottom w:val="none" w:sz="0" w:space="0" w:color="auto"/>
        <w:right w:val="none" w:sz="0" w:space="0" w:color="auto"/>
      </w:divBdr>
    </w:div>
    <w:div w:id="355619955">
      <w:bodyDiv w:val="1"/>
      <w:marLeft w:val="0"/>
      <w:marRight w:val="0"/>
      <w:marTop w:val="0"/>
      <w:marBottom w:val="0"/>
      <w:divBdr>
        <w:top w:val="none" w:sz="0" w:space="0" w:color="auto"/>
        <w:left w:val="none" w:sz="0" w:space="0" w:color="auto"/>
        <w:bottom w:val="none" w:sz="0" w:space="0" w:color="auto"/>
        <w:right w:val="none" w:sz="0" w:space="0" w:color="auto"/>
      </w:divBdr>
    </w:div>
    <w:div w:id="366444281">
      <w:bodyDiv w:val="1"/>
      <w:marLeft w:val="0"/>
      <w:marRight w:val="0"/>
      <w:marTop w:val="0"/>
      <w:marBottom w:val="0"/>
      <w:divBdr>
        <w:top w:val="none" w:sz="0" w:space="0" w:color="auto"/>
        <w:left w:val="none" w:sz="0" w:space="0" w:color="auto"/>
        <w:bottom w:val="none" w:sz="0" w:space="0" w:color="auto"/>
        <w:right w:val="none" w:sz="0" w:space="0" w:color="auto"/>
      </w:divBdr>
    </w:div>
    <w:div w:id="375129587">
      <w:bodyDiv w:val="1"/>
      <w:marLeft w:val="0"/>
      <w:marRight w:val="0"/>
      <w:marTop w:val="0"/>
      <w:marBottom w:val="0"/>
      <w:divBdr>
        <w:top w:val="none" w:sz="0" w:space="0" w:color="auto"/>
        <w:left w:val="none" w:sz="0" w:space="0" w:color="auto"/>
        <w:bottom w:val="none" w:sz="0" w:space="0" w:color="auto"/>
        <w:right w:val="none" w:sz="0" w:space="0" w:color="auto"/>
      </w:divBdr>
    </w:div>
    <w:div w:id="388111251">
      <w:bodyDiv w:val="1"/>
      <w:marLeft w:val="0"/>
      <w:marRight w:val="0"/>
      <w:marTop w:val="0"/>
      <w:marBottom w:val="0"/>
      <w:divBdr>
        <w:top w:val="none" w:sz="0" w:space="0" w:color="auto"/>
        <w:left w:val="none" w:sz="0" w:space="0" w:color="auto"/>
        <w:bottom w:val="none" w:sz="0" w:space="0" w:color="auto"/>
        <w:right w:val="none" w:sz="0" w:space="0" w:color="auto"/>
      </w:divBdr>
    </w:div>
    <w:div w:id="411583669">
      <w:bodyDiv w:val="1"/>
      <w:marLeft w:val="0"/>
      <w:marRight w:val="0"/>
      <w:marTop w:val="0"/>
      <w:marBottom w:val="0"/>
      <w:divBdr>
        <w:top w:val="none" w:sz="0" w:space="0" w:color="auto"/>
        <w:left w:val="none" w:sz="0" w:space="0" w:color="auto"/>
        <w:bottom w:val="none" w:sz="0" w:space="0" w:color="auto"/>
        <w:right w:val="none" w:sz="0" w:space="0" w:color="auto"/>
      </w:divBdr>
    </w:div>
    <w:div w:id="455872489">
      <w:bodyDiv w:val="1"/>
      <w:marLeft w:val="0"/>
      <w:marRight w:val="0"/>
      <w:marTop w:val="0"/>
      <w:marBottom w:val="0"/>
      <w:divBdr>
        <w:top w:val="none" w:sz="0" w:space="0" w:color="auto"/>
        <w:left w:val="none" w:sz="0" w:space="0" w:color="auto"/>
        <w:bottom w:val="none" w:sz="0" w:space="0" w:color="auto"/>
        <w:right w:val="none" w:sz="0" w:space="0" w:color="auto"/>
      </w:divBdr>
    </w:div>
    <w:div w:id="459344518">
      <w:bodyDiv w:val="1"/>
      <w:marLeft w:val="0"/>
      <w:marRight w:val="0"/>
      <w:marTop w:val="0"/>
      <w:marBottom w:val="0"/>
      <w:divBdr>
        <w:top w:val="none" w:sz="0" w:space="0" w:color="auto"/>
        <w:left w:val="none" w:sz="0" w:space="0" w:color="auto"/>
        <w:bottom w:val="none" w:sz="0" w:space="0" w:color="auto"/>
        <w:right w:val="none" w:sz="0" w:space="0" w:color="auto"/>
      </w:divBdr>
    </w:div>
    <w:div w:id="467674179">
      <w:bodyDiv w:val="1"/>
      <w:marLeft w:val="0"/>
      <w:marRight w:val="0"/>
      <w:marTop w:val="0"/>
      <w:marBottom w:val="0"/>
      <w:divBdr>
        <w:top w:val="none" w:sz="0" w:space="0" w:color="auto"/>
        <w:left w:val="none" w:sz="0" w:space="0" w:color="auto"/>
        <w:bottom w:val="none" w:sz="0" w:space="0" w:color="auto"/>
        <w:right w:val="none" w:sz="0" w:space="0" w:color="auto"/>
      </w:divBdr>
    </w:div>
    <w:div w:id="487131197">
      <w:bodyDiv w:val="1"/>
      <w:marLeft w:val="0"/>
      <w:marRight w:val="0"/>
      <w:marTop w:val="0"/>
      <w:marBottom w:val="0"/>
      <w:divBdr>
        <w:top w:val="none" w:sz="0" w:space="0" w:color="auto"/>
        <w:left w:val="none" w:sz="0" w:space="0" w:color="auto"/>
        <w:bottom w:val="none" w:sz="0" w:space="0" w:color="auto"/>
        <w:right w:val="none" w:sz="0" w:space="0" w:color="auto"/>
      </w:divBdr>
    </w:div>
    <w:div w:id="498541052">
      <w:bodyDiv w:val="1"/>
      <w:marLeft w:val="0"/>
      <w:marRight w:val="0"/>
      <w:marTop w:val="0"/>
      <w:marBottom w:val="0"/>
      <w:divBdr>
        <w:top w:val="none" w:sz="0" w:space="0" w:color="auto"/>
        <w:left w:val="none" w:sz="0" w:space="0" w:color="auto"/>
        <w:bottom w:val="none" w:sz="0" w:space="0" w:color="auto"/>
        <w:right w:val="none" w:sz="0" w:space="0" w:color="auto"/>
      </w:divBdr>
    </w:div>
    <w:div w:id="508495232">
      <w:bodyDiv w:val="1"/>
      <w:marLeft w:val="0"/>
      <w:marRight w:val="0"/>
      <w:marTop w:val="0"/>
      <w:marBottom w:val="0"/>
      <w:divBdr>
        <w:top w:val="none" w:sz="0" w:space="0" w:color="auto"/>
        <w:left w:val="none" w:sz="0" w:space="0" w:color="auto"/>
        <w:bottom w:val="none" w:sz="0" w:space="0" w:color="auto"/>
        <w:right w:val="none" w:sz="0" w:space="0" w:color="auto"/>
      </w:divBdr>
    </w:div>
    <w:div w:id="543641894">
      <w:bodyDiv w:val="1"/>
      <w:marLeft w:val="0"/>
      <w:marRight w:val="0"/>
      <w:marTop w:val="0"/>
      <w:marBottom w:val="0"/>
      <w:divBdr>
        <w:top w:val="none" w:sz="0" w:space="0" w:color="auto"/>
        <w:left w:val="none" w:sz="0" w:space="0" w:color="auto"/>
        <w:bottom w:val="none" w:sz="0" w:space="0" w:color="auto"/>
        <w:right w:val="none" w:sz="0" w:space="0" w:color="auto"/>
      </w:divBdr>
    </w:div>
    <w:div w:id="564337440">
      <w:bodyDiv w:val="1"/>
      <w:marLeft w:val="0"/>
      <w:marRight w:val="0"/>
      <w:marTop w:val="0"/>
      <w:marBottom w:val="0"/>
      <w:divBdr>
        <w:top w:val="none" w:sz="0" w:space="0" w:color="auto"/>
        <w:left w:val="none" w:sz="0" w:space="0" w:color="auto"/>
        <w:bottom w:val="none" w:sz="0" w:space="0" w:color="auto"/>
        <w:right w:val="none" w:sz="0" w:space="0" w:color="auto"/>
      </w:divBdr>
      <w:divsChild>
        <w:div w:id="1921599903">
          <w:marLeft w:val="0"/>
          <w:marRight w:val="0"/>
          <w:marTop w:val="0"/>
          <w:marBottom w:val="0"/>
          <w:divBdr>
            <w:top w:val="none" w:sz="0" w:space="0" w:color="auto"/>
            <w:left w:val="none" w:sz="0" w:space="0" w:color="auto"/>
            <w:bottom w:val="none" w:sz="0" w:space="0" w:color="auto"/>
            <w:right w:val="none" w:sz="0" w:space="0" w:color="auto"/>
          </w:divBdr>
        </w:div>
        <w:div w:id="659385576">
          <w:marLeft w:val="0"/>
          <w:marRight w:val="0"/>
          <w:marTop w:val="0"/>
          <w:marBottom w:val="0"/>
          <w:divBdr>
            <w:top w:val="none" w:sz="0" w:space="0" w:color="auto"/>
            <w:left w:val="none" w:sz="0" w:space="0" w:color="auto"/>
            <w:bottom w:val="none" w:sz="0" w:space="0" w:color="auto"/>
            <w:right w:val="none" w:sz="0" w:space="0" w:color="auto"/>
          </w:divBdr>
          <w:divsChild>
            <w:div w:id="1635329311">
              <w:marLeft w:val="0"/>
              <w:marRight w:val="0"/>
              <w:marTop w:val="0"/>
              <w:marBottom w:val="0"/>
              <w:divBdr>
                <w:top w:val="none" w:sz="0" w:space="0" w:color="auto"/>
                <w:left w:val="none" w:sz="0" w:space="0" w:color="auto"/>
                <w:bottom w:val="none" w:sz="0" w:space="0" w:color="auto"/>
                <w:right w:val="none" w:sz="0" w:space="0" w:color="auto"/>
              </w:divBdr>
              <w:divsChild>
                <w:div w:id="1477144880">
                  <w:marLeft w:val="0"/>
                  <w:marRight w:val="0"/>
                  <w:marTop w:val="0"/>
                  <w:marBottom w:val="0"/>
                  <w:divBdr>
                    <w:top w:val="none" w:sz="0" w:space="0" w:color="auto"/>
                    <w:left w:val="none" w:sz="0" w:space="0" w:color="auto"/>
                    <w:bottom w:val="none" w:sz="0" w:space="0" w:color="auto"/>
                    <w:right w:val="none" w:sz="0" w:space="0" w:color="auto"/>
                  </w:divBdr>
                  <w:divsChild>
                    <w:div w:id="1533298098">
                      <w:marLeft w:val="0"/>
                      <w:marRight w:val="0"/>
                      <w:marTop w:val="0"/>
                      <w:marBottom w:val="0"/>
                      <w:divBdr>
                        <w:top w:val="none" w:sz="0" w:space="0" w:color="auto"/>
                        <w:left w:val="none" w:sz="0" w:space="0" w:color="auto"/>
                        <w:bottom w:val="none" w:sz="0" w:space="0" w:color="auto"/>
                        <w:right w:val="none" w:sz="0" w:space="0" w:color="auto"/>
                      </w:divBdr>
                      <w:divsChild>
                        <w:div w:id="1915313144">
                          <w:marLeft w:val="0"/>
                          <w:marRight w:val="0"/>
                          <w:marTop w:val="0"/>
                          <w:marBottom w:val="0"/>
                          <w:divBdr>
                            <w:top w:val="none" w:sz="0" w:space="0" w:color="auto"/>
                            <w:left w:val="none" w:sz="0" w:space="0" w:color="auto"/>
                            <w:bottom w:val="none" w:sz="0" w:space="0" w:color="auto"/>
                            <w:right w:val="none" w:sz="0" w:space="0" w:color="auto"/>
                          </w:divBdr>
                          <w:divsChild>
                            <w:div w:id="178546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852930">
      <w:bodyDiv w:val="1"/>
      <w:marLeft w:val="0"/>
      <w:marRight w:val="0"/>
      <w:marTop w:val="0"/>
      <w:marBottom w:val="0"/>
      <w:divBdr>
        <w:top w:val="none" w:sz="0" w:space="0" w:color="auto"/>
        <w:left w:val="none" w:sz="0" w:space="0" w:color="auto"/>
        <w:bottom w:val="none" w:sz="0" w:space="0" w:color="auto"/>
        <w:right w:val="none" w:sz="0" w:space="0" w:color="auto"/>
      </w:divBdr>
    </w:div>
    <w:div w:id="621545493">
      <w:bodyDiv w:val="1"/>
      <w:marLeft w:val="0"/>
      <w:marRight w:val="0"/>
      <w:marTop w:val="0"/>
      <w:marBottom w:val="0"/>
      <w:divBdr>
        <w:top w:val="none" w:sz="0" w:space="0" w:color="auto"/>
        <w:left w:val="none" w:sz="0" w:space="0" w:color="auto"/>
        <w:bottom w:val="none" w:sz="0" w:space="0" w:color="auto"/>
        <w:right w:val="none" w:sz="0" w:space="0" w:color="auto"/>
      </w:divBdr>
    </w:div>
    <w:div w:id="681585432">
      <w:bodyDiv w:val="1"/>
      <w:marLeft w:val="0"/>
      <w:marRight w:val="0"/>
      <w:marTop w:val="0"/>
      <w:marBottom w:val="0"/>
      <w:divBdr>
        <w:top w:val="none" w:sz="0" w:space="0" w:color="auto"/>
        <w:left w:val="none" w:sz="0" w:space="0" w:color="auto"/>
        <w:bottom w:val="none" w:sz="0" w:space="0" w:color="auto"/>
        <w:right w:val="none" w:sz="0" w:space="0" w:color="auto"/>
      </w:divBdr>
    </w:div>
    <w:div w:id="693917451">
      <w:bodyDiv w:val="1"/>
      <w:marLeft w:val="0"/>
      <w:marRight w:val="0"/>
      <w:marTop w:val="0"/>
      <w:marBottom w:val="0"/>
      <w:divBdr>
        <w:top w:val="none" w:sz="0" w:space="0" w:color="auto"/>
        <w:left w:val="none" w:sz="0" w:space="0" w:color="auto"/>
        <w:bottom w:val="none" w:sz="0" w:space="0" w:color="auto"/>
        <w:right w:val="none" w:sz="0" w:space="0" w:color="auto"/>
      </w:divBdr>
    </w:div>
    <w:div w:id="732968562">
      <w:bodyDiv w:val="1"/>
      <w:marLeft w:val="0"/>
      <w:marRight w:val="0"/>
      <w:marTop w:val="0"/>
      <w:marBottom w:val="0"/>
      <w:divBdr>
        <w:top w:val="none" w:sz="0" w:space="0" w:color="auto"/>
        <w:left w:val="none" w:sz="0" w:space="0" w:color="auto"/>
        <w:bottom w:val="none" w:sz="0" w:space="0" w:color="auto"/>
        <w:right w:val="none" w:sz="0" w:space="0" w:color="auto"/>
      </w:divBdr>
    </w:div>
    <w:div w:id="733313485">
      <w:bodyDiv w:val="1"/>
      <w:marLeft w:val="0"/>
      <w:marRight w:val="0"/>
      <w:marTop w:val="0"/>
      <w:marBottom w:val="0"/>
      <w:divBdr>
        <w:top w:val="none" w:sz="0" w:space="0" w:color="auto"/>
        <w:left w:val="none" w:sz="0" w:space="0" w:color="auto"/>
        <w:bottom w:val="none" w:sz="0" w:space="0" w:color="auto"/>
        <w:right w:val="none" w:sz="0" w:space="0" w:color="auto"/>
      </w:divBdr>
    </w:div>
    <w:div w:id="752042903">
      <w:bodyDiv w:val="1"/>
      <w:marLeft w:val="0"/>
      <w:marRight w:val="0"/>
      <w:marTop w:val="0"/>
      <w:marBottom w:val="0"/>
      <w:divBdr>
        <w:top w:val="none" w:sz="0" w:space="0" w:color="auto"/>
        <w:left w:val="none" w:sz="0" w:space="0" w:color="auto"/>
        <w:bottom w:val="none" w:sz="0" w:space="0" w:color="auto"/>
        <w:right w:val="none" w:sz="0" w:space="0" w:color="auto"/>
      </w:divBdr>
    </w:div>
    <w:div w:id="753168712">
      <w:bodyDiv w:val="1"/>
      <w:marLeft w:val="0"/>
      <w:marRight w:val="0"/>
      <w:marTop w:val="0"/>
      <w:marBottom w:val="0"/>
      <w:divBdr>
        <w:top w:val="none" w:sz="0" w:space="0" w:color="auto"/>
        <w:left w:val="none" w:sz="0" w:space="0" w:color="auto"/>
        <w:bottom w:val="none" w:sz="0" w:space="0" w:color="auto"/>
        <w:right w:val="none" w:sz="0" w:space="0" w:color="auto"/>
      </w:divBdr>
    </w:div>
    <w:div w:id="766538805">
      <w:bodyDiv w:val="1"/>
      <w:marLeft w:val="0"/>
      <w:marRight w:val="0"/>
      <w:marTop w:val="0"/>
      <w:marBottom w:val="0"/>
      <w:divBdr>
        <w:top w:val="none" w:sz="0" w:space="0" w:color="auto"/>
        <w:left w:val="none" w:sz="0" w:space="0" w:color="auto"/>
        <w:bottom w:val="none" w:sz="0" w:space="0" w:color="auto"/>
        <w:right w:val="none" w:sz="0" w:space="0" w:color="auto"/>
      </w:divBdr>
    </w:div>
    <w:div w:id="789058593">
      <w:bodyDiv w:val="1"/>
      <w:marLeft w:val="0"/>
      <w:marRight w:val="0"/>
      <w:marTop w:val="0"/>
      <w:marBottom w:val="0"/>
      <w:divBdr>
        <w:top w:val="none" w:sz="0" w:space="0" w:color="auto"/>
        <w:left w:val="none" w:sz="0" w:space="0" w:color="auto"/>
        <w:bottom w:val="none" w:sz="0" w:space="0" w:color="auto"/>
        <w:right w:val="none" w:sz="0" w:space="0" w:color="auto"/>
      </w:divBdr>
    </w:div>
    <w:div w:id="793985151">
      <w:bodyDiv w:val="1"/>
      <w:marLeft w:val="0"/>
      <w:marRight w:val="0"/>
      <w:marTop w:val="0"/>
      <w:marBottom w:val="0"/>
      <w:divBdr>
        <w:top w:val="none" w:sz="0" w:space="0" w:color="auto"/>
        <w:left w:val="none" w:sz="0" w:space="0" w:color="auto"/>
        <w:bottom w:val="none" w:sz="0" w:space="0" w:color="auto"/>
        <w:right w:val="none" w:sz="0" w:space="0" w:color="auto"/>
      </w:divBdr>
    </w:div>
    <w:div w:id="856381356">
      <w:bodyDiv w:val="1"/>
      <w:marLeft w:val="0"/>
      <w:marRight w:val="0"/>
      <w:marTop w:val="0"/>
      <w:marBottom w:val="0"/>
      <w:divBdr>
        <w:top w:val="none" w:sz="0" w:space="0" w:color="auto"/>
        <w:left w:val="none" w:sz="0" w:space="0" w:color="auto"/>
        <w:bottom w:val="none" w:sz="0" w:space="0" w:color="auto"/>
        <w:right w:val="none" w:sz="0" w:space="0" w:color="auto"/>
      </w:divBdr>
    </w:div>
    <w:div w:id="889850246">
      <w:bodyDiv w:val="1"/>
      <w:marLeft w:val="0"/>
      <w:marRight w:val="0"/>
      <w:marTop w:val="0"/>
      <w:marBottom w:val="0"/>
      <w:divBdr>
        <w:top w:val="none" w:sz="0" w:space="0" w:color="auto"/>
        <w:left w:val="none" w:sz="0" w:space="0" w:color="auto"/>
        <w:bottom w:val="none" w:sz="0" w:space="0" w:color="auto"/>
        <w:right w:val="none" w:sz="0" w:space="0" w:color="auto"/>
      </w:divBdr>
    </w:div>
    <w:div w:id="955411080">
      <w:bodyDiv w:val="1"/>
      <w:marLeft w:val="0"/>
      <w:marRight w:val="0"/>
      <w:marTop w:val="0"/>
      <w:marBottom w:val="0"/>
      <w:divBdr>
        <w:top w:val="none" w:sz="0" w:space="0" w:color="auto"/>
        <w:left w:val="none" w:sz="0" w:space="0" w:color="auto"/>
        <w:bottom w:val="none" w:sz="0" w:space="0" w:color="auto"/>
        <w:right w:val="none" w:sz="0" w:space="0" w:color="auto"/>
      </w:divBdr>
    </w:div>
    <w:div w:id="957417697">
      <w:bodyDiv w:val="1"/>
      <w:marLeft w:val="0"/>
      <w:marRight w:val="0"/>
      <w:marTop w:val="0"/>
      <w:marBottom w:val="0"/>
      <w:divBdr>
        <w:top w:val="none" w:sz="0" w:space="0" w:color="auto"/>
        <w:left w:val="none" w:sz="0" w:space="0" w:color="auto"/>
        <w:bottom w:val="none" w:sz="0" w:space="0" w:color="auto"/>
        <w:right w:val="none" w:sz="0" w:space="0" w:color="auto"/>
      </w:divBdr>
    </w:div>
    <w:div w:id="988169757">
      <w:bodyDiv w:val="1"/>
      <w:marLeft w:val="0"/>
      <w:marRight w:val="0"/>
      <w:marTop w:val="0"/>
      <w:marBottom w:val="0"/>
      <w:divBdr>
        <w:top w:val="none" w:sz="0" w:space="0" w:color="auto"/>
        <w:left w:val="none" w:sz="0" w:space="0" w:color="auto"/>
        <w:bottom w:val="none" w:sz="0" w:space="0" w:color="auto"/>
        <w:right w:val="none" w:sz="0" w:space="0" w:color="auto"/>
      </w:divBdr>
    </w:div>
    <w:div w:id="1004743310">
      <w:bodyDiv w:val="1"/>
      <w:marLeft w:val="0"/>
      <w:marRight w:val="0"/>
      <w:marTop w:val="0"/>
      <w:marBottom w:val="0"/>
      <w:divBdr>
        <w:top w:val="none" w:sz="0" w:space="0" w:color="auto"/>
        <w:left w:val="none" w:sz="0" w:space="0" w:color="auto"/>
        <w:bottom w:val="none" w:sz="0" w:space="0" w:color="auto"/>
        <w:right w:val="none" w:sz="0" w:space="0" w:color="auto"/>
      </w:divBdr>
    </w:div>
    <w:div w:id="1066993478">
      <w:bodyDiv w:val="1"/>
      <w:marLeft w:val="0"/>
      <w:marRight w:val="0"/>
      <w:marTop w:val="0"/>
      <w:marBottom w:val="0"/>
      <w:divBdr>
        <w:top w:val="none" w:sz="0" w:space="0" w:color="auto"/>
        <w:left w:val="none" w:sz="0" w:space="0" w:color="auto"/>
        <w:bottom w:val="none" w:sz="0" w:space="0" w:color="auto"/>
        <w:right w:val="none" w:sz="0" w:space="0" w:color="auto"/>
      </w:divBdr>
      <w:divsChild>
        <w:div w:id="1247610068">
          <w:marLeft w:val="0"/>
          <w:marRight w:val="0"/>
          <w:marTop w:val="0"/>
          <w:marBottom w:val="0"/>
          <w:divBdr>
            <w:top w:val="none" w:sz="0" w:space="0" w:color="auto"/>
            <w:left w:val="none" w:sz="0" w:space="0" w:color="auto"/>
            <w:bottom w:val="none" w:sz="0" w:space="0" w:color="auto"/>
            <w:right w:val="none" w:sz="0" w:space="0" w:color="auto"/>
          </w:divBdr>
          <w:divsChild>
            <w:div w:id="491680247">
              <w:marLeft w:val="0"/>
              <w:marRight w:val="0"/>
              <w:marTop w:val="0"/>
              <w:marBottom w:val="0"/>
              <w:divBdr>
                <w:top w:val="none" w:sz="0" w:space="0" w:color="auto"/>
                <w:left w:val="none" w:sz="0" w:space="0" w:color="auto"/>
                <w:bottom w:val="none" w:sz="0" w:space="0" w:color="auto"/>
                <w:right w:val="none" w:sz="0" w:space="0" w:color="auto"/>
              </w:divBdr>
              <w:divsChild>
                <w:div w:id="171739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87236">
      <w:bodyDiv w:val="1"/>
      <w:marLeft w:val="0"/>
      <w:marRight w:val="0"/>
      <w:marTop w:val="0"/>
      <w:marBottom w:val="0"/>
      <w:divBdr>
        <w:top w:val="none" w:sz="0" w:space="0" w:color="auto"/>
        <w:left w:val="none" w:sz="0" w:space="0" w:color="auto"/>
        <w:bottom w:val="none" w:sz="0" w:space="0" w:color="auto"/>
        <w:right w:val="none" w:sz="0" w:space="0" w:color="auto"/>
      </w:divBdr>
    </w:div>
    <w:div w:id="1152452971">
      <w:bodyDiv w:val="1"/>
      <w:marLeft w:val="0"/>
      <w:marRight w:val="0"/>
      <w:marTop w:val="0"/>
      <w:marBottom w:val="0"/>
      <w:divBdr>
        <w:top w:val="none" w:sz="0" w:space="0" w:color="auto"/>
        <w:left w:val="none" w:sz="0" w:space="0" w:color="auto"/>
        <w:bottom w:val="none" w:sz="0" w:space="0" w:color="auto"/>
        <w:right w:val="none" w:sz="0" w:space="0" w:color="auto"/>
      </w:divBdr>
    </w:div>
    <w:div w:id="1152868044">
      <w:bodyDiv w:val="1"/>
      <w:marLeft w:val="0"/>
      <w:marRight w:val="0"/>
      <w:marTop w:val="0"/>
      <w:marBottom w:val="0"/>
      <w:divBdr>
        <w:top w:val="none" w:sz="0" w:space="0" w:color="auto"/>
        <w:left w:val="none" w:sz="0" w:space="0" w:color="auto"/>
        <w:bottom w:val="none" w:sz="0" w:space="0" w:color="auto"/>
        <w:right w:val="none" w:sz="0" w:space="0" w:color="auto"/>
      </w:divBdr>
    </w:div>
    <w:div w:id="1214657522">
      <w:bodyDiv w:val="1"/>
      <w:marLeft w:val="0"/>
      <w:marRight w:val="0"/>
      <w:marTop w:val="0"/>
      <w:marBottom w:val="0"/>
      <w:divBdr>
        <w:top w:val="none" w:sz="0" w:space="0" w:color="auto"/>
        <w:left w:val="none" w:sz="0" w:space="0" w:color="auto"/>
        <w:bottom w:val="none" w:sz="0" w:space="0" w:color="auto"/>
        <w:right w:val="none" w:sz="0" w:space="0" w:color="auto"/>
      </w:divBdr>
    </w:div>
    <w:div w:id="1230732896">
      <w:bodyDiv w:val="1"/>
      <w:marLeft w:val="0"/>
      <w:marRight w:val="0"/>
      <w:marTop w:val="0"/>
      <w:marBottom w:val="0"/>
      <w:divBdr>
        <w:top w:val="none" w:sz="0" w:space="0" w:color="auto"/>
        <w:left w:val="none" w:sz="0" w:space="0" w:color="auto"/>
        <w:bottom w:val="none" w:sz="0" w:space="0" w:color="auto"/>
        <w:right w:val="none" w:sz="0" w:space="0" w:color="auto"/>
      </w:divBdr>
    </w:div>
    <w:div w:id="1271815072">
      <w:bodyDiv w:val="1"/>
      <w:marLeft w:val="0"/>
      <w:marRight w:val="0"/>
      <w:marTop w:val="0"/>
      <w:marBottom w:val="0"/>
      <w:divBdr>
        <w:top w:val="none" w:sz="0" w:space="0" w:color="auto"/>
        <w:left w:val="none" w:sz="0" w:space="0" w:color="auto"/>
        <w:bottom w:val="none" w:sz="0" w:space="0" w:color="auto"/>
        <w:right w:val="none" w:sz="0" w:space="0" w:color="auto"/>
      </w:divBdr>
    </w:div>
    <w:div w:id="1315447650">
      <w:bodyDiv w:val="1"/>
      <w:marLeft w:val="0"/>
      <w:marRight w:val="0"/>
      <w:marTop w:val="0"/>
      <w:marBottom w:val="0"/>
      <w:divBdr>
        <w:top w:val="none" w:sz="0" w:space="0" w:color="auto"/>
        <w:left w:val="none" w:sz="0" w:space="0" w:color="auto"/>
        <w:bottom w:val="none" w:sz="0" w:space="0" w:color="auto"/>
        <w:right w:val="none" w:sz="0" w:space="0" w:color="auto"/>
      </w:divBdr>
    </w:div>
    <w:div w:id="1323505157">
      <w:bodyDiv w:val="1"/>
      <w:marLeft w:val="0"/>
      <w:marRight w:val="0"/>
      <w:marTop w:val="0"/>
      <w:marBottom w:val="0"/>
      <w:divBdr>
        <w:top w:val="none" w:sz="0" w:space="0" w:color="auto"/>
        <w:left w:val="none" w:sz="0" w:space="0" w:color="auto"/>
        <w:bottom w:val="none" w:sz="0" w:space="0" w:color="auto"/>
        <w:right w:val="none" w:sz="0" w:space="0" w:color="auto"/>
      </w:divBdr>
    </w:div>
    <w:div w:id="1334725152">
      <w:bodyDiv w:val="1"/>
      <w:marLeft w:val="0"/>
      <w:marRight w:val="0"/>
      <w:marTop w:val="0"/>
      <w:marBottom w:val="0"/>
      <w:divBdr>
        <w:top w:val="none" w:sz="0" w:space="0" w:color="auto"/>
        <w:left w:val="none" w:sz="0" w:space="0" w:color="auto"/>
        <w:bottom w:val="none" w:sz="0" w:space="0" w:color="auto"/>
        <w:right w:val="none" w:sz="0" w:space="0" w:color="auto"/>
      </w:divBdr>
    </w:div>
    <w:div w:id="1432698115">
      <w:bodyDiv w:val="1"/>
      <w:marLeft w:val="0"/>
      <w:marRight w:val="0"/>
      <w:marTop w:val="0"/>
      <w:marBottom w:val="0"/>
      <w:divBdr>
        <w:top w:val="none" w:sz="0" w:space="0" w:color="auto"/>
        <w:left w:val="none" w:sz="0" w:space="0" w:color="auto"/>
        <w:bottom w:val="none" w:sz="0" w:space="0" w:color="auto"/>
        <w:right w:val="none" w:sz="0" w:space="0" w:color="auto"/>
      </w:divBdr>
    </w:div>
    <w:div w:id="1434204116">
      <w:bodyDiv w:val="1"/>
      <w:marLeft w:val="0"/>
      <w:marRight w:val="0"/>
      <w:marTop w:val="0"/>
      <w:marBottom w:val="0"/>
      <w:divBdr>
        <w:top w:val="none" w:sz="0" w:space="0" w:color="auto"/>
        <w:left w:val="none" w:sz="0" w:space="0" w:color="auto"/>
        <w:bottom w:val="none" w:sz="0" w:space="0" w:color="auto"/>
        <w:right w:val="none" w:sz="0" w:space="0" w:color="auto"/>
      </w:divBdr>
    </w:div>
    <w:div w:id="1442921703">
      <w:bodyDiv w:val="1"/>
      <w:marLeft w:val="0"/>
      <w:marRight w:val="0"/>
      <w:marTop w:val="0"/>
      <w:marBottom w:val="0"/>
      <w:divBdr>
        <w:top w:val="none" w:sz="0" w:space="0" w:color="auto"/>
        <w:left w:val="none" w:sz="0" w:space="0" w:color="auto"/>
        <w:bottom w:val="none" w:sz="0" w:space="0" w:color="auto"/>
        <w:right w:val="none" w:sz="0" w:space="0" w:color="auto"/>
      </w:divBdr>
    </w:div>
    <w:div w:id="1489978120">
      <w:bodyDiv w:val="1"/>
      <w:marLeft w:val="0"/>
      <w:marRight w:val="0"/>
      <w:marTop w:val="0"/>
      <w:marBottom w:val="0"/>
      <w:divBdr>
        <w:top w:val="none" w:sz="0" w:space="0" w:color="auto"/>
        <w:left w:val="none" w:sz="0" w:space="0" w:color="auto"/>
        <w:bottom w:val="none" w:sz="0" w:space="0" w:color="auto"/>
        <w:right w:val="none" w:sz="0" w:space="0" w:color="auto"/>
      </w:divBdr>
    </w:div>
    <w:div w:id="1492794323">
      <w:bodyDiv w:val="1"/>
      <w:marLeft w:val="0"/>
      <w:marRight w:val="0"/>
      <w:marTop w:val="0"/>
      <w:marBottom w:val="0"/>
      <w:divBdr>
        <w:top w:val="none" w:sz="0" w:space="0" w:color="auto"/>
        <w:left w:val="none" w:sz="0" w:space="0" w:color="auto"/>
        <w:bottom w:val="none" w:sz="0" w:space="0" w:color="auto"/>
        <w:right w:val="none" w:sz="0" w:space="0" w:color="auto"/>
      </w:divBdr>
    </w:div>
    <w:div w:id="1574505104">
      <w:bodyDiv w:val="1"/>
      <w:marLeft w:val="0"/>
      <w:marRight w:val="0"/>
      <w:marTop w:val="0"/>
      <w:marBottom w:val="0"/>
      <w:divBdr>
        <w:top w:val="none" w:sz="0" w:space="0" w:color="auto"/>
        <w:left w:val="none" w:sz="0" w:space="0" w:color="auto"/>
        <w:bottom w:val="none" w:sz="0" w:space="0" w:color="auto"/>
        <w:right w:val="none" w:sz="0" w:space="0" w:color="auto"/>
      </w:divBdr>
    </w:div>
    <w:div w:id="1602911689">
      <w:bodyDiv w:val="1"/>
      <w:marLeft w:val="0"/>
      <w:marRight w:val="0"/>
      <w:marTop w:val="0"/>
      <w:marBottom w:val="0"/>
      <w:divBdr>
        <w:top w:val="none" w:sz="0" w:space="0" w:color="auto"/>
        <w:left w:val="none" w:sz="0" w:space="0" w:color="auto"/>
        <w:bottom w:val="none" w:sz="0" w:space="0" w:color="auto"/>
        <w:right w:val="none" w:sz="0" w:space="0" w:color="auto"/>
      </w:divBdr>
    </w:div>
    <w:div w:id="1625044332">
      <w:bodyDiv w:val="1"/>
      <w:marLeft w:val="0"/>
      <w:marRight w:val="0"/>
      <w:marTop w:val="0"/>
      <w:marBottom w:val="0"/>
      <w:divBdr>
        <w:top w:val="none" w:sz="0" w:space="0" w:color="auto"/>
        <w:left w:val="none" w:sz="0" w:space="0" w:color="auto"/>
        <w:bottom w:val="none" w:sz="0" w:space="0" w:color="auto"/>
        <w:right w:val="none" w:sz="0" w:space="0" w:color="auto"/>
      </w:divBdr>
    </w:div>
    <w:div w:id="1641230497">
      <w:bodyDiv w:val="1"/>
      <w:marLeft w:val="0"/>
      <w:marRight w:val="0"/>
      <w:marTop w:val="0"/>
      <w:marBottom w:val="0"/>
      <w:divBdr>
        <w:top w:val="none" w:sz="0" w:space="0" w:color="auto"/>
        <w:left w:val="none" w:sz="0" w:space="0" w:color="auto"/>
        <w:bottom w:val="none" w:sz="0" w:space="0" w:color="auto"/>
        <w:right w:val="none" w:sz="0" w:space="0" w:color="auto"/>
      </w:divBdr>
    </w:div>
    <w:div w:id="1641417473">
      <w:bodyDiv w:val="1"/>
      <w:marLeft w:val="0"/>
      <w:marRight w:val="0"/>
      <w:marTop w:val="0"/>
      <w:marBottom w:val="0"/>
      <w:divBdr>
        <w:top w:val="none" w:sz="0" w:space="0" w:color="auto"/>
        <w:left w:val="none" w:sz="0" w:space="0" w:color="auto"/>
        <w:bottom w:val="none" w:sz="0" w:space="0" w:color="auto"/>
        <w:right w:val="none" w:sz="0" w:space="0" w:color="auto"/>
      </w:divBdr>
    </w:div>
    <w:div w:id="1643193196">
      <w:bodyDiv w:val="1"/>
      <w:marLeft w:val="0"/>
      <w:marRight w:val="0"/>
      <w:marTop w:val="0"/>
      <w:marBottom w:val="0"/>
      <w:divBdr>
        <w:top w:val="none" w:sz="0" w:space="0" w:color="auto"/>
        <w:left w:val="none" w:sz="0" w:space="0" w:color="auto"/>
        <w:bottom w:val="none" w:sz="0" w:space="0" w:color="auto"/>
        <w:right w:val="none" w:sz="0" w:space="0" w:color="auto"/>
      </w:divBdr>
    </w:div>
    <w:div w:id="1674256784">
      <w:bodyDiv w:val="1"/>
      <w:marLeft w:val="0"/>
      <w:marRight w:val="0"/>
      <w:marTop w:val="0"/>
      <w:marBottom w:val="0"/>
      <w:divBdr>
        <w:top w:val="none" w:sz="0" w:space="0" w:color="auto"/>
        <w:left w:val="none" w:sz="0" w:space="0" w:color="auto"/>
        <w:bottom w:val="none" w:sz="0" w:space="0" w:color="auto"/>
        <w:right w:val="none" w:sz="0" w:space="0" w:color="auto"/>
      </w:divBdr>
      <w:divsChild>
        <w:div w:id="1440418760">
          <w:marLeft w:val="0"/>
          <w:marRight w:val="0"/>
          <w:marTop w:val="0"/>
          <w:marBottom w:val="0"/>
          <w:divBdr>
            <w:top w:val="none" w:sz="0" w:space="0" w:color="auto"/>
            <w:left w:val="none" w:sz="0" w:space="0" w:color="auto"/>
            <w:bottom w:val="none" w:sz="0" w:space="0" w:color="auto"/>
            <w:right w:val="none" w:sz="0" w:space="0" w:color="auto"/>
          </w:divBdr>
        </w:div>
        <w:div w:id="262499378">
          <w:marLeft w:val="0"/>
          <w:marRight w:val="0"/>
          <w:marTop w:val="0"/>
          <w:marBottom w:val="0"/>
          <w:divBdr>
            <w:top w:val="none" w:sz="0" w:space="0" w:color="auto"/>
            <w:left w:val="none" w:sz="0" w:space="0" w:color="auto"/>
            <w:bottom w:val="none" w:sz="0" w:space="0" w:color="auto"/>
            <w:right w:val="none" w:sz="0" w:space="0" w:color="auto"/>
          </w:divBdr>
          <w:divsChild>
            <w:div w:id="231088274">
              <w:marLeft w:val="0"/>
              <w:marRight w:val="0"/>
              <w:marTop w:val="0"/>
              <w:marBottom w:val="0"/>
              <w:divBdr>
                <w:top w:val="none" w:sz="0" w:space="0" w:color="auto"/>
                <w:left w:val="none" w:sz="0" w:space="0" w:color="auto"/>
                <w:bottom w:val="none" w:sz="0" w:space="0" w:color="auto"/>
                <w:right w:val="none" w:sz="0" w:space="0" w:color="auto"/>
              </w:divBdr>
              <w:divsChild>
                <w:div w:id="1091658142">
                  <w:marLeft w:val="0"/>
                  <w:marRight w:val="0"/>
                  <w:marTop w:val="0"/>
                  <w:marBottom w:val="0"/>
                  <w:divBdr>
                    <w:top w:val="none" w:sz="0" w:space="0" w:color="auto"/>
                    <w:left w:val="none" w:sz="0" w:space="0" w:color="auto"/>
                    <w:bottom w:val="none" w:sz="0" w:space="0" w:color="auto"/>
                    <w:right w:val="none" w:sz="0" w:space="0" w:color="auto"/>
                  </w:divBdr>
                  <w:divsChild>
                    <w:div w:id="927690348">
                      <w:marLeft w:val="0"/>
                      <w:marRight w:val="0"/>
                      <w:marTop w:val="0"/>
                      <w:marBottom w:val="0"/>
                      <w:divBdr>
                        <w:top w:val="none" w:sz="0" w:space="0" w:color="auto"/>
                        <w:left w:val="none" w:sz="0" w:space="0" w:color="auto"/>
                        <w:bottom w:val="none" w:sz="0" w:space="0" w:color="auto"/>
                        <w:right w:val="none" w:sz="0" w:space="0" w:color="auto"/>
                      </w:divBdr>
                      <w:divsChild>
                        <w:div w:id="960722063">
                          <w:marLeft w:val="0"/>
                          <w:marRight w:val="0"/>
                          <w:marTop w:val="0"/>
                          <w:marBottom w:val="0"/>
                          <w:divBdr>
                            <w:top w:val="none" w:sz="0" w:space="0" w:color="auto"/>
                            <w:left w:val="none" w:sz="0" w:space="0" w:color="auto"/>
                            <w:bottom w:val="none" w:sz="0" w:space="0" w:color="auto"/>
                            <w:right w:val="none" w:sz="0" w:space="0" w:color="auto"/>
                          </w:divBdr>
                          <w:divsChild>
                            <w:div w:id="209554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733800">
      <w:bodyDiv w:val="1"/>
      <w:marLeft w:val="0"/>
      <w:marRight w:val="0"/>
      <w:marTop w:val="0"/>
      <w:marBottom w:val="0"/>
      <w:divBdr>
        <w:top w:val="none" w:sz="0" w:space="0" w:color="auto"/>
        <w:left w:val="none" w:sz="0" w:space="0" w:color="auto"/>
        <w:bottom w:val="none" w:sz="0" w:space="0" w:color="auto"/>
        <w:right w:val="none" w:sz="0" w:space="0" w:color="auto"/>
      </w:divBdr>
    </w:div>
    <w:div w:id="1722247572">
      <w:bodyDiv w:val="1"/>
      <w:marLeft w:val="0"/>
      <w:marRight w:val="0"/>
      <w:marTop w:val="0"/>
      <w:marBottom w:val="0"/>
      <w:divBdr>
        <w:top w:val="none" w:sz="0" w:space="0" w:color="auto"/>
        <w:left w:val="none" w:sz="0" w:space="0" w:color="auto"/>
        <w:bottom w:val="none" w:sz="0" w:space="0" w:color="auto"/>
        <w:right w:val="none" w:sz="0" w:space="0" w:color="auto"/>
      </w:divBdr>
    </w:div>
    <w:div w:id="1722436473">
      <w:bodyDiv w:val="1"/>
      <w:marLeft w:val="0"/>
      <w:marRight w:val="0"/>
      <w:marTop w:val="0"/>
      <w:marBottom w:val="0"/>
      <w:divBdr>
        <w:top w:val="none" w:sz="0" w:space="0" w:color="auto"/>
        <w:left w:val="none" w:sz="0" w:space="0" w:color="auto"/>
        <w:bottom w:val="none" w:sz="0" w:space="0" w:color="auto"/>
        <w:right w:val="none" w:sz="0" w:space="0" w:color="auto"/>
      </w:divBdr>
    </w:div>
    <w:div w:id="1745563788">
      <w:bodyDiv w:val="1"/>
      <w:marLeft w:val="0"/>
      <w:marRight w:val="0"/>
      <w:marTop w:val="0"/>
      <w:marBottom w:val="0"/>
      <w:divBdr>
        <w:top w:val="none" w:sz="0" w:space="0" w:color="auto"/>
        <w:left w:val="none" w:sz="0" w:space="0" w:color="auto"/>
        <w:bottom w:val="none" w:sz="0" w:space="0" w:color="auto"/>
        <w:right w:val="none" w:sz="0" w:space="0" w:color="auto"/>
      </w:divBdr>
    </w:div>
    <w:div w:id="1766025850">
      <w:bodyDiv w:val="1"/>
      <w:marLeft w:val="0"/>
      <w:marRight w:val="0"/>
      <w:marTop w:val="0"/>
      <w:marBottom w:val="0"/>
      <w:divBdr>
        <w:top w:val="none" w:sz="0" w:space="0" w:color="auto"/>
        <w:left w:val="none" w:sz="0" w:space="0" w:color="auto"/>
        <w:bottom w:val="none" w:sz="0" w:space="0" w:color="auto"/>
        <w:right w:val="none" w:sz="0" w:space="0" w:color="auto"/>
      </w:divBdr>
    </w:div>
    <w:div w:id="1770815247">
      <w:bodyDiv w:val="1"/>
      <w:marLeft w:val="0"/>
      <w:marRight w:val="0"/>
      <w:marTop w:val="0"/>
      <w:marBottom w:val="0"/>
      <w:divBdr>
        <w:top w:val="none" w:sz="0" w:space="0" w:color="auto"/>
        <w:left w:val="none" w:sz="0" w:space="0" w:color="auto"/>
        <w:bottom w:val="none" w:sz="0" w:space="0" w:color="auto"/>
        <w:right w:val="none" w:sz="0" w:space="0" w:color="auto"/>
      </w:divBdr>
    </w:div>
    <w:div w:id="1858497629">
      <w:bodyDiv w:val="1"/>
      <w:marLeft w:val="0"/>
      <w:marRight w:val="0"/>
      <w:marTop w:val="0"/>
      <w:marBottom w:val="0"/>
      <w:divBdr>
        <w:top w:val="none" w:sz="0" w:space="0" w:color="auto"/>
        <w:left w:val="none" w:sz="0" w:space="0" w:color="auto"/>
        <w:bottom w:val="none" w:sz="0" w:space="0" w:color="auto"/>
        <w:right w:val="none" w:sz="0" w:space="0" w:color="auto"/>
      </w:divBdr>
    </w:div>
    <w:div w:id="1920170183">
      <w:bodyDiv w:val="1"/>
      <w:marLeft w:val="0"/>
      <w:marRight w:val="0"/>
      <w:marTop w:val="0"/>
      <w:marBottom w:val="0"/>
      <w:divBdr>
        <w:top w:val="none" w:sz="0" w:space="0" w:color="auto"/>
        <w:left w:val="none" w:sz="0" w:space="0" w:color="auto"/>
        <w:bottom w:val="none" w:sz="0" w:space="0" w:color="auto"/>
        <w:right w:val="none" w:sz="0" w:space="0" w:color="auto"/>
      </w:divBdr>
    </w:div>
    <w:div w:id="1980308456">
      <w:bodyDiv w:val="1"/>
      <w:marLeft w:val="0"/>
      <w:marRight w:val="0"/>
      <w:marTop w:val="0"/>
      <w:marBottom w:val="0"/>
      <w:divBdr>
        <w:top w:val="none" w:sz="0" w:space="0" w:color="auto"/>
        <w:left w:val="none" w:sz="0" w:space="0" w:color="auto"/>
        <w:bottom w:val="none" w:sz="0" w:space="0" w:color="auto"/>
        <w:right w:val="none" w:sz="0" w:space="0" w:color="auto"/>
      </w:divBdr>
    </w:div>
    <w:div w:id="2007125171">
      <w:bodyDiv w:val="1"/>
      <w:marLeft w:val="0"/>
      <w:marRight w:val="0"/>
      <w:marTop w:val="0"/>
      <w:marBottom w:val="0"/>
      <w:divBdr>
        <w:top w:val="none" w:sz="0" w:space="0" w:color="auto"/>
        <w:left w:val="none" w:sz="0" w:space="0" w:color="auto"/>
        <w:bottom w:val="none" w:sz="0" w:space="0" w:color="auto"/>
        <w:right w:val="none" w:sz="0" w:space="0" w:color="auto"/>
      </w:divBdr>
    </w:div>
    <w:div w:id="2013414594">
      <w:bodyDiv w:val="1"/>
      <w:marLeft w:val="0"/>
      <w:marRight w:val="0"/>
      <w:marTop w:val="0"/>
      <w:marBottom w:val="0"/>
      <w:divBdr>
        <w:top w:val="none" w:sz="0" w:space="0" w:color="auto"/>
        <w:left w:val="none" w:sz="0" w:space="0" w:color="auto"/>
        <w:bottom w:val="none" w:sz="0" w:space="0" w:color="auto"/>
        <w:right w:val="none" w:sz="0" w:space="0" w:color="auto"/>
      </w:divBdr>
    </w:div>
    <w:div w:id="2039161294">
      <w:bodyDiv w:val="1"/>
      <w:marLeft w:val="0"/>
      <w:marRight w:val="0"/>
      <w:marTop w:val="0"/>
      <w:marBottom w:val="0"/>
      <w:divBdr>
        <w:top w:val="none" w:sz="0" w:space="0" w:color="auto"/>
        <w:left w:val="none" w:sz="0" w:space="0" w:color="auto"/>
        <w:bottom w:val="none" w:sz="0" w:space="0" w:color="auto"/>
        <w:right w:val="none" w:sz="0" w:space="0" w:color="auto"/>
      </w:divBdr>
    </w:div>
    <w:div w:id="2045211589">
      <w:bodyDiv w:val="1"/>
      <w:marLeft w:val="0"/>
      <w:marRight w:val="0"/>
      <w:marTop w:val="0"/>
      <w:marBottom w:val="0"/>
      <w:divBdr>
        <w:top w:val="none" w:sz="0" w:space="0" w:color="auto"/>
        <w:left w:val="none" w:sz="0" w:space="0" w:color="auto"/>
        <w:bottom w:val="none" w:sz="0" w:space="0" w:color="auto"/>
        <w:right w:val="none" w:sz="0" w:space="0" w:color="auto"/>
      </w:divBdr>
    </w:div>
    <w:div w:id="2068915027">
      <w:bodyDiv w:val="1"/>
      <w:marLeft w:val="0"/>
      <w:marRight w:val="0"/>
      <w:marTop w:val="0"/>
      <w:marBottom w:val="0"/>
      <w:divBdr>
        <w:top w:val="none" w:sz="0" w:space="0" w:color="auto"/>
        <w:left w:val="none" w:sz="0" w:space="0" w:color="auto"/>
        <w:bottom w:val="none" w:sz="0" w:space="0" w:color="auto"/>
        <w:right w:val="none" w:sz="0" w:space="0" w:color="auto"/>
      </w:divBdr>
    </w:div>
    <w:div w:id="2089499172">
      <w:bodyDiv w:val="1"/>
      <w:marLeft w:val="0"/>
      <w:marRight w:val="0"/>
      <w:marTop w:val="0"/>
      <w:marBottom w:val="0"/>
      <w:divBdr>
        <w:top w:val="none" w:sz="0" w:space="0" w:color="auto"/>
        <w:left w:val="none" w:sz="0" w:space="0" w:color="auto"/>
        <w:bottom w:val="none" w:sz="0" w:space="0" w:color="auto"/>
        <w:right w:val="none" w:sz="0" w:space="0" w:color="auto"/>
      </w:divBdr>
    </w:div>
    <w:div w:id="2103914629">
      <w:bodyDiv w:val="1"/>
      <w:marLeft w:val="0"/>
      <w:marRight w:val="0"/>
      <w:marTop w:val="0"/>
      <w:marBottom w:val="0"/>
      <w:divBdr>
        <w:top w:val="none" w:sz="0" w:space="0" w:color="auto"/>
        <w:left w:val="none" w:sz="0" w:space="0" w:color="auto"/>
        <w:bottom w:val="none" w:sz="0" w:space="0" w:color="auto"/>
        <w:right w:val="none" w:sz="0" w:space="0" w:color="auto"/>
      </w:divBdr>
    </w:div>
    <w:div w:id="211485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Nic21</b:Tag>
    <b:SourceType>InternetSite</b:SourceType>
    <b:Guid>{7947A306-0ACC-5840-BA72-164E075CDBD4}</b:Guid>
    <b:Author>
      <b:Author>
        <b:NameList>
          <b:Person>
            <b:Last>Ferreira</b:Last>
            <b:First>Nicole</b:First>
            <b:Middle>Martins</b:Middle>
          </b:Person>
        </b:NameList>
      </b:Author>
    </b:Author>
    <b:Title>WHAT IS ENTREPRENEURSHIP? ENTREPRENEUR DEFINITION AND MEANING</b:Title>
    <b:InternetSiteTitle>OBERLO</b:InternetSiteTitle>
    <b:URL>https://www.oberlo.com/blog/what-is-entrepreneurship</b:URL>
    <b:Year>2021</b:Year>
    <b:Month>September</b:Month>
    <b:Day>2</b:Day>
    <b:RefOrder>1</b:RefOrder>
  </b:Source>
  <b:Source>
    <b:Tag>Sam14</b:Tag>
    <b:SourceType>JournalArticle</b:SourceType>
    <b:Guid>{3CD743B9-1918-5B4D-9FDB-50BCE7ED2025}</b:Guid>
    <b:Title>PEST analysis</b:Title>
    <b:Year>2014</b:Year>
    <b:Author>
      <b:Author>
        <b:NameList>
          <b:Person>
            <b:Last>Sammut-Bonnici</b:Last>
            <b:First>Tanya</b:First>
          </b:Person>
          <b:Person>
            <b:Last>Galea</b:Last>
            <b:First>David</b:First>
          </b:Person>
        </b:NameList>
      </b:Author>
    </b:Author>
    <b:JournalName>Wiley Encyclopedia of Management</b:JournalName>
    <b:Pages>1</b:Pages>
    <b:Publisher>Wiley Encyclopedia of Management</b:Publisher>
    <b:RefOrder>2</b:RefOrder>
  </b:Source>
  <b:Source>
    <b:Tag>Mic221</b:Tag>
    <b:SourceType>InternetSite</b:SourceType>
    <b:Guid>{39F7FEF4-6937-1649-BA62-F422514159FC}</b:Guid>
    <b:Title>UK economy grows but fears remain over rising prices</b:Title>
    <b:Year>2022</b:Year>
    <b:Author>
      <b:Author>
        <b:NameList>
          <b:Person>
            <b:Last>Race</b:Last>
            <b:First>Michael</b:First>
          </b:Person>
        </b:NameList>
      </b:Author>
    </b:Author>
    <b:InternetSiteTitle>BBC</b:InternetSiteTitle>
    <b:URL>https://www.bbc.com/news/business-62146064</b:URL>
    <b:Month>July</b:Month>
    <b:Day>13</b:Day>
    <b:RefOrder>5</b:RefOrder>
  </b:Source>
  <b:Source>
    <b:Tag>KIE20</b:Tag>
    <b:SourceType>InternetSite</b:SourceType>
    <b:Guid>{DFABDDC7-7A61-CE41-BC8D-C9E038D12A50}</b:Guid>
    <b:Author>
      <b:Author>
        <b:NameList>
          <b:Person>
            <b:Last>Frue</b:Last>
            <b:First>Keisha</b:First>
          </b:Person>
        </b:NameList>
      </b:Author>
    </b:Author>
    <b:Title>PEST Analysis Ultimate Guide: Definition, Template, Examples</b:Title>
    <b:InternetSiteTitle>PESTLE ANALYSIS SWOT AND BUSINESS ANALYSIS TOOLS</b:InternetSiteTitle>
    <b:URL>https://pestleanalysis.com/pest-analysis/</b:URL>
    <b:Year>2020</b:Year>
    <b:Month>September</b:Month>
    <b:Day>13</b:Day>
    <b:RefOrder>3</b:RefOrder>
  </b:Source>
  <b:Source>
    <b:Tag>Sta19</b:Tag>
    <b:SourceType>InternetSite</b:SourceType>
    <b:Guid>{0E27A003-820C-4544-98E1-4A58846F083C}</b:Guid>
    <b:Author>
      <b:Author>
        <b:NameList>
          <b:Person>
            <b:Last>Statista</b:Last>
          </b:Person>
        </b:NameList>
      </b:Author>
    </b:Author>
    <b:Title>Consumer frequency of buying skincare in the United Kingdom (UK) in 2019</b:Title>
    <b:URL>https://www.statista.com/statistics/1007302/consumer-frequency-skincare-purchase-united-kingdom-uk/</b:URL>
    <b:Year>2019</b:Year>
    <b:YearAccessed>2022</b:YearAccessed>
    <b:MonthAccessed>July</b:MonthAccessed>
    <b:DayAccessed>16</b:DayAccessed>
    <b:RefOrder>7</b:RefOrder>
  </b:Source>
  <b:Source>
    <b:Tag>Emm21</b:Tag>
    <b:SourceType>InternetSite</b:SourceType>
    <b:Guid>{13BA734C-A32A-2C4E-A0A2-869D4FCE04EB}</b:Guid>
    <b:Author>
      <b:Author>
        <b:NameList>
          <b:Person>
            <b:Last>Varnier</b:Last>
            <b:First>Emma</b:First>
          </b:Person>
        </b:NameList>
      </b:Author>
    </b:Author>
    <b:Title>The Impact of the COVID-19 Crisis on the EU/UK Cosmetic Markets</b:Title>
    <b:URL>https://biorius.com/business/the-impact-of-the-covid-19-crisis-on-the-eu-uk-cosmetic-markets/</b:URL>
    <b:Year>2021</b:Year>
    <b:YearAccessed>2022</b:YearAccessed>
    <b:MonthAccessed>July</b:MonthAccessed>
    <b:DayAccessed>25</b:DayAccessed>
    <b:RefOrder>8</b:RefOrder>
  </b:Source>
  <b:Source>
    <b:Tag>Naz18</b:Tag>
    <b:SourceType>JournalArticle</b:SourceType>
    <b:Guid>{8B41A25F-BFD8-4949-970C-1F6ED83F2627}</b:Guid>
    <b:Title>The nexus between entrepreneur skills and successful business: a decompositional analysis</b:Title>
    <b:Year>2018</b:Year>
    <b:Pages>250-255</b:Pages>
    <b:JournalName>Int. J. Entrepreneurship and Small Business</b:JournalName>
    <b:Volume>2</b:Volume>
    <b:Issue>1</b:Issue>
    <b:Author>
      <b:Author>
        <b:NameList>
          <b:Person>
            <b:Last>Abdullah</b:Last>
            <b:First>Naziruddin</b:First>
          </b:Person>
          <b:Person>
            <b:Last>Hadi</b:Last>
            <b:First>Noor</b:First>
            <b:Middle>Ul</b:Middle>
          </b:Person>
          <b:Person>
            <b:Last>Dana</b:Last>
            <b:First>Léo-Paul</b:First>
          </b:Person>
        </b:NameList>
      </b:Author>
    </b:Author>
    <b:RefOrder>9</b:RefOrder>
  </b:Source>
  <b:Source>
    <b:Tag>Mar201</b:Tag>
    <b:SourceType>JournalArticle</b:SourceType>
    <b:Guid>{49CDCE9E-4E28-5643-9BF0-9E0A29820EE9}</b:Guid>
    <b:Author>
      <b:Author>
        <b:NameList>
          <b:Person>
            <b:Last>Keogh-Brown</b:Last>
            <b:First>Marcus</b:First>
            <b:Middle>R.</b:Middle>
          </b:Person>
          <b:Person>
            <b:Last>Jensen</b:Last>
            <b:First>Henning</b:First>
            <b:Middle>Tarp</b:Middle>
          </b:Person>
          <b:Person>
            <b:Last>Edmunds</b:Last>
            <b:First>W.</b:First>
            <b:Middle>John</b:Middle>
          </b:Person>
          <b:Person>
            <b:Last>Smith</b:Last>
            <b:First>Richard</b:First>
            <b:Middle>D.</b:Middle>
          </b:Person>
        </b:NameList>
      </b:Author>
    </b:Author>
    <b:Title>The impact of Covid-19, associated behaviours and policies on the UK economy: A computable general equilibrium model</b:Title>
    <b:JournalName>SSM - Population Health</b:JournalName>
    <b:Year>2020</b:Year>
    <b:Pages>8-9</b:Pages>
    <b:RefOrder>6</b:RefOrder>
  </b:Source>
  <b:Source>
    <b:Tag>Lau20</b:Tag>
    <b:SourceType>JournalArticle</b:SourceType>
    <b:Guid>{D3430116-9989-F446-A228-0E02F8B6E2F3}</b:Guid>
    <b:Title>Political consumerism: A meta-analysis</b:Title>
    <b:JournalName>SAGE</b:JournalName>
    <b:Year>2020</b:Year>
    <b:Volume>43</b:Volume>
    <b:Issue>1</b:Issue>
    <b:Pages>3-18</b:Pages>
    <b:Author>
      <b:Author>
        <b:NameList>
          <b:Person>
            <b:Last>Copeland</b:Last>
            <b:First>Lauren</b:First>
          </b:Person>
          <b:Person>
            <b:Last>Boulianne</b:Last>
            <b:First>Shelley</b:First>
          </b:Person>
        </b:NameList>
      </b:Author>
    </b:Author>
    <b:RefOrder>4</b:RefOrder>
  </b:Source>
  <b:Source>
    <b:Tag>Gre19</b:Tag>
    <b:SourceType>InternetSite</b:SourceType>
    <b:Guid>{6F3794AA-2364-984F-AB57-DED309B941D4}</b:Guid>
    <b:Title>THE IMPACT OF NEW TECHNOLOGY ON MARKETING</b:Title>
    <b:Year>2019</b:Year>
    <b:Author>
      <b:Author>
        <b:NameList>
          <b:Person>
            <b:Last>Paull</b:Last>
            <b:First>Greg</b:First>
          </b:Person>
        </b:NameList>
      </b:Author>
    </b:Author>
    <b:URL>https://www.digitalmarketing-conference.com/the-impact-of-new-technology-on-marketing/</b:URL>
    <b:YearAccessed>2022</b:YearAccessed>
    <b:MonthAccessed>July</b:MonthAccessed>
    <b:DayAccessed>27</b:DayAccessed>
    <b:RefOrder>10</b:RefOrder>
  </b:Source>
  <b:Source>
    <b:Tag>Dan21</b:Tag>
    <b:SourceType>InternetSite</b:SourceType>
    <b:Guid>{BD744595-7092-6C42-87C2-3652CA53DC38}</b:Guid>
    <b:Author>
      <b:Author>
        <b:NameList>
          <b:Person>
            <b:Last>Ku</b:Last>
            <b:First>Daniel</b:First>
          </b:Person>
        </b:NameList>
      </b:Author>
    </b:Author>
    <b:Title>The Importance of Social Media Marketing in 2022</b:Title>
    <b:URL>https://www.postbeyond.com/blog/social-media-marketing-importance/</b:URL>
    <b:Year>2021</b:Year>
    <b:YearAccessed>2022</b:YearAccessed>
    <b:MonthAccessed>July</b:MonthAccessed>
    <b:DayAccessed>27</b:DayAccessed>
    <b:RefOrder>11</b:RefOrder>
  </b:Source>
</b:Sources>
</file>

<file path=customXml/itemProps1.xml><?xml version="1.0" encoding="utf-8"?>
<ds:datastoreItem xmlns:ds="http://schemas.openxmlformats.org/officeDocument/2006/customXml" ds:itemID="{DF6A01D1-5BC0-614C-97D2-C37689F2C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2372</Words>
  <Characters>13525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4</cp:revision>
  <dcterms:created xsi:type="dcterms:W3CDTF">2022-07-26T11:38:00Z</dcterms:created>
  <dcterms:modified xsi:type="dcterms:W3CDTF">2022-07-26T11:38:00Z</dcterms:modified>
</cp:coreProperties>
</file>