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4FF1D" w14:textId="197BFE73" w:rsidR="00324A66" w:rsidRPr="00EC5C56" w:rsidRDefault="00B371C2" w:rsidP="00373F90">
      <w:pPr>
        <w:rPr>
          <w:rFonts w:ascii="Times New Roman" w:hAnsi="Times New Roman" w:cs="Times New Roman"/>
          <w:b/>
          <w:sz w:val="24"/>
          <w:szCs w:val="24"/>
        </w:rPr>
      </w:pPr>
      <w:r w:rsidRPr="00EC5C56">
        <w:rPr>
          <w:rFonts w:ascii="Times New Roman" w:hAnsi="Times New Roman" w:cs="Times New Roman"/>
          <w:b/>
          <w:sz w:val="24"/>
          <w:szCs w:val="24"/>
        </w:rPr>
        <w:t>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EC5C56" w14:paraId="6E8EDF1C" w14:textId="77777777" w:rsidTr="00B371C2">
        <w:tc>
          <w:tcPr>
            <w:tcW w:w="9016" w:type="dxa"/>
          </w:tcPr>
          <w:p w14:paraId="1504A732" w14:textId="77777777" w:rsidR="00B371C2" w:rsidRPr="00EC5C56" w:rsidRDefault="00B371C2" w:rsidP="00324A66">
            <w:pPr>
              <w:rPr>
                <w:rFonts w:ascii="Times New Roman" w:hAnsi="Times New Roman" w:cs="Times New Roman"/>
                <w:sz w:val="24"/>
                <w:szCs w:val="24"/>
              </w:rPr>
            </w:pPr>
            <w:r w:rsidRPr="00EC5C56">
              <w:rPr>
                <w:rFonts w:ascii="Times New Roman" w:hAnsi="Times New Roman" w:cs="Times New Roman"/>
                <w:sz w:val="24"/>
                <w:szCs w:val="24"/>
              </w:rPr>
              <w:t>Brief description of the activity (no more than 50 words)</w:t>
            </w:r>
          </w:p>
        </w:tc>
      </w:tr>
      <w:tr w:rsidR="00B371C2" w:rsidRPr="00EC5C56" w14:paraId="135CE171" w14:textId="77777777" w:rsidTr="00B371C2">
        <w:tc>
          <w:tcPr>
            <w:tcW w:w="9016" w:type="dxa"/>
          </w:tcPr>
          <w:p w14:paraId="7A122CFB" w14:textId="43A00852" w:rsidR="00B371C2" w:rsidRPr="00EC5C56" w:rsidRDefault="00260487" w:rsidP="00324A66">
            <w:pPr>
              <w:rPr>
                <w:rFonts w:ascii="Times New Roman" w:hAnsi="Times New Roman" w:cs="Times New Roman"/>
                <w:sz w:val="24"/>
                <w:szCs w:val="24"/>
              </w:rPr>
            </w:pPr>
            <w:r w:rsidRPr="00EC5C56">
              <w:rPr>
                <w:rFonts w:ascii="Times New Roman" w:hAnsi="Times New Roman" w:cs="Times New Roman"/>
                <w:sz w:val="24"/>
                <w:szCs w:val="24"/>
              </w:rPr>
              <w:t xml:space="preserve">Mark making group activity using a variety of coloured paint. Children should be encouraged to create a ‘free’ picture. </w:t>
            </w:r>
          </w:p>
          <w:p w14:paraId="2654841C" w14:textId="77777777" w:rsidR="00B371C2" w:rsidRPr="00EC5C56" w:rsidRDefault="00B371C2" w:rsidP="00324A66">
            <w:pPr>
              <w:rPr>
                <w:rFonts w:ascii="Times New Roman" w:hAnsi="Times New Roman" w:cs="Times New Roman"/>
                <w:sz w:val="24"/>
                <w:szCs w:val="24"/>
              </w:rPr>
            </w:pPr>
          </w:p>
        </w:tc>
      </w:tr>
      <w:tr w:rsidR="00B371C2" w:rsidRPr="00EC5C56" w14:paraId="03E002D8" w14:textId="77777777" w:rsidTr="00B371C2">
        <w:tc>
          <w:tcPr>
            <w:tcW w:w="9016" w:type="dxa"/>
          </w:tcPr>
          <w:p w14:paraId="6D417986" w14:textId="1C6F2F28" w:rsidR="00B371C2" w:rsidRPr="00EC5C56" w:rsidRDefault="00F84B22" w:rsidP="00324A66">
            <w:pPr>
              <w:rPr>
                <w:rFonts w:ascii="Times New Roman" w:hAnsi="Times New Roman" w:cs="Times New Roman"/>
                <w:sz w:val="24"/>
                <w:szCs w:val="24"/>
              </w:rPr>
            </w:pPr>
            <w:r w:rsidRPr="00EC5C56">
              <w:rPr>
                <w:rFonts w:ascii="Times New Roman" w:hAnsi="Times New Roman" w:cs="Times New Roman"/>
                <w:sz w:val="24"/>
                <w:szCs w:val="24"/>
              </w:rPr>
              <w:t xml:space="preserve"> Aim/Objective of the activity</w:t>
            </w:r>
          </w:p>
        </w:tc>
      </w:tr>
      <w:tr w:rsidR="00B371C2" w:rsidRPr="00EC5C56" w14:paraId="66CCF3D8" w14:textId="77777777" w:rsidTr="00B371C2">
        <w:tc>
          <w:tcPr>
            <w:tcW w:w="9016" w:type="dxa"/>
          </w:tcPr>
          <w:p w14:paraId="43D9C101" w14:textId="2C9CDD0C" w:rsidR="00B371C2" w:rsidRPr="00EC5C56" w:rsidRDefault="00397E08" w:rsidP="00324A66">
            <w:pPr>
              <w:rPr>
                <w:rFonts w:ascii="Times New Roman" w:hAnsi="Times New Roman" w:cs="Times New Roman"/>
                <w:sz w:val="24"/>
                <w:szCs w:val="24"/>
              </w:rPr>
            </w:pPr>
            <w:r w:rsidRPr="00EC5C56">
              <w:rPr>
                <w:rFonts w:ascii="Times New Roman" w:hAnsi="Times New Roman" w:cs="Times New Roman"/>
                <w:sz w:val="24"/>
                <w:szCs w:val="24"/>
              </w:rPr>
              <w:t>‘</w:t>
            </w:r>
            <w:r w:rsidR="002A1B17" w:rsidRPr="00EC5C56">
              <w:rPr>
                <w:rFonts w:ascii="Times New Roman" w:hAnsi="Times New Roman" w:cs="Times New Roman"/>
                <w:sz w:val="24"/>
                <w:szCs w:val="24"/>
              </w:rPr>
              <w:t>Experiment with a range of mark making instruments and materials across a range of contexts.</w:t>
            </w:r>
            <w:r w:rsidRPr="00EC5C56">
              <w:rPr>
                <w:rFonts w:ascii="Times New Roman" w:hAnsi="Times New Roman" w:cs="Times New Roman"/>
                <w:sz w:val="24"/>
                <w:szCs w:val="24"/>
              </w:rPr>
              <w:t>’</w:t>
            </w:r>
          </w:p>
          <w:p w14:paraId="5A2C5F49" w14:textId="068B17F3" w:rsidR="002A1B17" w:rsidRPr="00EC5C56" w:rsidRDefault="002A1B17" w:rsidP="00324A66">
            <w:pPr>
              <w:rPr>
                <w:rFonts w:ascii="Times New Roman" w:hAnsi="Times New Roman" w:cs="Times New Roman"/>
                <w:sz w:val="24"/>
                <w:szCs w:val="24"/>
              </w:rPr>
            </w:pPr>
            <w:r w:rsidRPr="00EC5C56">
              <w:rPr>
                <w:rFonts w:ascii="Times New Roman" w:hAnsi="Times New Roman" w:cs="Times New Roman"/>
                <w:sz w:val="24"/>
                <w:szCs w:val="24"/>
              </w:rPr>
              <w:t>Welsh Government (2015)</w:t>
            </w:r>
          </w:p>
          <w:p w14:paraId="13CE2778" w14:textId="77777777" w:rsidR="00B371C2" w:rsidRPr="00EC5C56" w:rsidRDefault="00B371C2" w:rsidP="00324A66">
            <w:pPr>
              <w:rPr>
                <w:rFonts w:ascii="Times New Roman" w:hAnsi="Times New Roman" w:cs="Times New Roman"/>
                <w:sz w:val="24"/>
                <w:szCs w:val="24"/>
              </w:rPr>
            </w:pPr>
          </w:p>
        </w:tc>
      </w:tr>
      <w:tr w:rsidR="00B371C2" w:rsidRPr="00EC5C56" w14:paraId="05B75966" w14:textId="77777777" w:rsidTr="00B371C2">
        <w:tc>
          <w:tcPr>
            <w:tcW w:w="9016" w:type="dxa"/>
          </w:tcPr>
          <w:p w14:paraId="5FB389B9" w14:textId="7ADB31F8" w:rsidR="00B371C2" w:rsidRPr="00EC5C56" w:rsidRDefault="00F84B22" w:rsidP="00324A66">
            <w:pPr>
              <w:rPr>
                <w:rFonts w:ascii="Times New Roman" w:hAnsi="Times New Roman" w:cs="Times New Roman"/>
                <w:sz w:val="24"/>
                <w:szCs w:val="24"/>
              </w:rPr>
            </w:pPr>
            <w:r w:rsidRPr="00EC5C56">
              <w:rPr>
                <w:rFonts w:ascii="Times New Roman" w:hAnsi="Times New Roman" w:cs="Times New Roman"/>
                <w:sz w:val="24"/>
                <w:szCs w:val="24"/>
              </w:rPr>
              <w:t>Your role</w:t>
            </w:r>
          </w:p>
        </w:tc>
      </w:tr>
      <w:tr w:rsidR="00B371C2" w:rsidRPr="00EC5C56" w14:paraId="0CCCF77D" w14:textId="77777777" w:rsidTr="00B371C2">
        <w:tc>
          <w:tcPr>
            <w:tcW w:w="9016" w:type="dxa"/>
          </w:tcPr>
          <w:p w14:paraId="65ED53B4" w14:textId="1BC97588" w:rsidR="00B371C2" w:rsidRPr="00EC5C56" w:rsidRDefault="00260487" w:rsidP="00324A66">
            <w:pPr>
              <w:rPr>
                <w:rFonts w:ascii="Times New Roman" w:hAnsi="Times New Roman" w:cs="Times New Roman"/>
                <w:sz w:val="24"/>
                <w:szCs w:val="24"/>
              </w:rPr>
            </w:pPr>
            <w:r w:rsidRPr="00EC5C56">
              <w:rPr>
                <w:rFonts w:ascii="Times New Roman" w:hAnsi="Times New Roman" w:cs="Times New Roman"/>
                <w:sz w:val="24"/>
                <w:szCs w:val="24"/>
              </w:rPr>
              <w:t>The Practitioner should provide, aprons, a variety of coloured pain</w:t>
            </w:r>
            <w:bookmarkStart w:id="1" w:name="_GoBack"/>
            <w:bookmarkEnd w:id="1"/>
            <w:r w:rsidRPr="00EC5C56">
              <w:rPr>
                <w:rFonts w:ascii="Times New Roman" w:hAnsi="Times New Roman" w:cs="Times New Roman"/>
                <w:sz w:val="24"/>
                <w:szCs w:val="24"/>
              </w:rPr>
              <w:t>t, brushes and paper for each individual child</w:t>
            </w:r>
            <w:r w:rsidR="002A1B17" w:rsidRPr="00EC5C56">
              <w:rPr>
                <w:rFonts w:ascii="Times New Roman" w:hAnsi="Times New Roman" w:cs="Times New Roman"/>
                <w:sz w:val="24"/>
                <w:szCs w:val="24"/>
              </w:rPr>
              <w:t xml:space="preserve">. </w:t>
            </w:r>
          </w:p>
          <w:p w14:paraId="1AAEB5F4" w14:textId="32C069E2" w:rsidR="002A1B17" w:rsidRPr="00EC5C56" w:rsidRDefault="002A1B17" w:rsidP="00324A66">
            <w:pPr>
              <w:rPr>
                <w:rFonts w:ascii="Times New Roman" w:hAnsi="Times New Roman" w:cs="Times New Roman"/>
                <w:sz w:val="24"/>
                <w:szCs w:val="24"/>
              </w:rPr>
            </w:pPr>
            <w:r w:rsidRPr="00EC5C56">
              <w:rPr>
                <w:rFonts w:ascii="Times New Roman" w:hAnsi="Times New Roman" w:cs="Times New Roman"/>
                <w:sz w:val="24"/>
                <w:szCs w:val="24"/>
              </w:rPr>
              <w:t xml:space="preserve">The practitioner should give a brief description encouraging the child to create a picture of anything they like. The practitioner should observe the child’s, control, hand grasp, understanding of quantity of paint, conversations between the children and any other information they feel is relevant to the child’s development. </w:t>
            </w:r>
          </w:p>
          <w:p w14:paraId="5CB0FC54" w14:textId="77777777" w:rsidR="00B371C2" w:rsidRPr="00EC5C56" w:rsidRDefault="00B371C2" w:rsidP="00324A66">
            <w:pPr>
              <w:rPr>
                <w:rFonts w:ascii="Times New Roman" w:hAnsi="Times New Roman" w:cs="Times New Roman"/>
                <w:sz w:val="24"/>
                <w:szCs w:val="24"/>
              </w:rPr>
            </w:pPr>
          </w:p>
        </w:tc>
      </w:tr>
      <w:tr w:rsidR="00B371C2" w:rsidRPr="00EC5C56" w14:paraId="4819FC6E" w14:textId="77777777" w:rsidTr="00B371C2">
        <w:tc>
          <w:tcPr>
            <w:tcW w:w="9016" w:type="dxa"/>
          </w:tcPr>
          <w:p w14:paraId="2E3F2923" w14:textId="09410B9F" w:rsidR="00B371C2" w:rsidRPr="00EC5C56" w:rsidRDefault="00B371C2" w:rsidP="00324A66">
            <w:pPr>
              <w:rPr>
                <w:rFonts w:ascii="Times New Roman" w:hAnsi="Times New Roman" w:cs="Times New Roman"/>
                <w:sz w:val="24"/>
                <w:szCs w:val="24"/>
              </w:rPr>
            </w:pPr>
            <w:r w:rsidRPr="00EC5C56">
              <w:rPr>
                <w:rFonts w:ascii="Times New Roman" w:hAnsi="Times New Roman" w:cs="Times New Roman"/>
                <w:sz w:val="24"/>
                <w:szCs w:val="24"/>
              </w:rPr>
              <w:t>Positive aspects</w:t>
            </w:r>
            <w:r w:rsidR="000B63D4" w:rsidRPr="00EC5C56">
              <w:rPr>
                <w:rFonts w:ascii="Times New Roman" w:hAnsi="Times New Roman" w:cs="Times New Roman"/>
                <w:sz w:val="24"/>
                <w:szCs w:val="24"/>
              </w:rPr>
              <w:t xml:space="preserve"> – why?</w:t>
            </w:r>
          </w:p>
        </w:tc>
      </w:tr>
      <w:tr w:rsidR="00B371C2" w:rsidRPr="00EC5C56" w14:paraId="7F576C54" w14:textId="77777777" w:rsidTr="00B371C2">
        <w:tc>
          <w:tcPr>
            <w:tcW w:w="9016" w:type="dxa"/>
          </w:tcPr>
          <w:p w14:paraId="27F5E433" w14:textId="750B7762" w:rsidR="00B371C2" w:rsidRPr="00EC5C56" w:rsidRDefault="002A1B17" w:rsidP="00324A66">
            <w:pPr>
              <w:rPr>
                <w:rFonts w:ascii="Times New Roman" w:hAnsi="Times New Roman" w:cs="Times New Roman"/>
                <w:sz w:val="24"/>
                <w:szCs w:val="24"/>
              </w:rPr>
            </w:pPr>
            <w:r w:rsidRPr="00EC5C56">
              <w:rPr>
                <w:rFonts w:ascii="Times New Roman" w:hAnsi="Times New Roman" w:cs="Times New Roman"/>
                <w:sz w:val="24"/>
                <w:szCs w:val="24"/>
              </w:rPr>
              <w:t xml:space="preserve">The children enjoyed </w:t>
            </w:r>
            <w:r w:rsidR="00C81345" w:rsidRPr="00EC5C56">
              <w:rPr>
                <w:rFonts w:ascii="Times New Roman" w:hAnsi="Times New Roman" w:cs="Times New Roman"/>
                <w:sz w:val="24"/>
                <w:szCs w:val="24"/>
              </w:rPr>
              <w:t>the activity, when asked how they felt about the activity the responses were mainly positive. The children enjoyed t</w:t>
            </w:r>
            <w:r w:rsidRPr="00EC5C56">
              <w:rPr>
                <w:rFonts w:ascii="Times New Roman" w:hAnsi="Times New Roman" w:cs="Times New Roman"/>
                <w:sz w:val="24"/>
                <w:szCs w:val="24"/>
              </w:rPr>
              <w:t xml:space="preserve">he opportunity to explore a range of colours </w:t>
            </w:r>
            <w:r w:rsidR="00C81345" w:rsidRPr="00EC5C56">
              <w:rPr>
                <w:rFonts w:ascii="Times New Roman" w:hAnsi="Times New Roman" w:cs="Times New Roman"/>
                <w:sz w:val="24"/>
                <w:szCs w:val="24"/>
              </w:rPr>
              <w:t xml:space="preserve">and enjoyed working as a group to share the paint pots and different brushes. </w:t>
            </w:r>
          </w:p>
          <w:p w14:paraId="1F404302" w14:textId="77777777" w:rsidR="00B371C2" w:rsidRPr="00EC5C56" w:rsidRDefault="00B371C2" w:rsidP="00324A66">
            <w:pPr>
              <w:rPr>
                <w:rFonts w:ascii="Times New Roman" w:hAnsi="Times New Roman" w:cs="Times New Roman"/>
                <w:sz w:val="24"/>
                <w:szCs w:val="24"/>
              </w:rPr>
            </w:pPr>
          </w:p>
        </w:tc>
      </w:tr>
      <w:tr w:rsidR="00B371C2" w:rsidRPr="00EC5C56" w14:paraId="5A260DDE" w14:textId="77777777" w:rsidTr="00B371C2">
        <w:tc>
          <w:tcPr>
            <w:tcW w:w="9016" w:type="dxa"/>
          </w:tcPr>
          <w:p w14:paraId="57E3D317" w14:textId="3381712D" w:rsidR="00B371C2" w:rsidRPr="00EC5C56" w:rsidRDefault="00B371C2" w:rsidP="00324A66">
            <w:pPr>
              <w:rPr>
                <w:rFonts w:ascii="Times New Roman" w:hAnsi="Times New Roman" w:cs="Times New Roman"/>
                <w:sz w:val="24"/>
                <w:szCs w:val="24"/>
              </w:rPr>
            </w:pPr>
            <w:r w:rsidRPr="00EC5C56">
              <w:rPr>
                <w:rFonts w:ascii="Times New Roman" w:hAnsi="Times New Roman" w:cs="Times New Roman"/>
                <w:sz w:val="24"/>
                <w:szCs w:val="24"/>
              </w:rPr>
              <w:t>Challenging aspects – why?</w:t>
            </w:r>
          </w:p>
        </w:tc>
      </w:tr>
      <w:tr w:rsidR="00B371C2" w:rsidRPr="00EC5C56" w14:paraId="1F3F93C4" w14:textId="77777777" w:rsidTr="00B371C2">
        <w:tc>
          <w:tcPr>
            <w:tcW w:w="9016" w:type="dxa"/>
          </w:tcPr>
          <w:p w14:paraId="00EEE8CD" w14:textId="401003B7" w:rsidR="00B371C2" w:rsidRPr="00EC5C56" w:rsidRDefault="00272B69" w:rsidP="00324A66">
            <w:pPr>
              <w:rPr>
                <w:rFonts w:ascii="Times New Roman" w:hAnsi="Times New Roman" w:cs="Times New Roman"/>
                <w:sz w:val="24"/>
                <w:szCs w:val="24"/>
              </w:rPr>
            </w:pPr>
            <w:r w:rsidRPr="00EC5C56">
              <w:rPr>
                <w:rFonts w:ascii="Times New Roman" w:hAnsi="Times New Roman" w:cs="Times New Roman"/>
                <w:sz w:val="24"/>
                <w:szCs w:val="24"/>
              </w:rPr>
              <w:t xml:space="preserve">When carrying out the activity it proved that some children had different abilities and stages. This proved difficult when the asking the children what the colours were, the more able children were often answering all the questions before the less able children were able to answer, this could also be due to the child being shy and not having the confidence to speak out Infront of a group or </w:t>
            </w:r>
            <w:proofErr w:type="spellStart"/>
            <w:r w:rsidRPr="00EC5C56">
              <w:rPr>
                <w:rFonts w:ascii="Times New Roman" w:hAnsi="Times New Roman" w:cs="Times New Roman"/>
                <w:sz w:val="24"/>
                <w:szCs w:val="24"/>
              </w:rPr>
              <w:t>infront</w:t>
            </w:r>
            <w:proofErr w:type="spellEnd"/>
            <w:r w:rsidRPr="00EC5C56">
              <w:rPr>
                <w:rFonts w:ascii="Times New Roman" w:hAnsi="Times New Roman" w:cs="Times New Roman"/>
                <w:sz w:val="24"/>
                <w:szCs w:val="24"/>
              </w:rPr>
              <w:t xml:space="preserve"> of the practitioner. </w:t>
            </w:r>
          </w:p>
          <w:p w14:paraId="6865AA35" w14:textId="77777777" w:rsidR="00B371C2" w:rsidRPr="00EC5C56" w:rsidRDefault="00B371C2" w:rsidP="00324A66">
            <w:pPr>
              <w:rPr>
                <w:rFonts w:ascii="Times New Roman" w:hAnsi="Times New Roman" w:cs="Times New Roman"/>
                <w:sz w:val="24"/>
                <w:szCs w:val="24"/>
              </w:rPr>
            </w:pPr>
          </w:p>
        </w:tc>
      </w:tr>
      <w:tr w:rsidR="00B371C2" w:rsidRPr="00EC5C56" w14:paraId="5EFFA933" w14:textId="77777777" w:rsidTr="00B371C2">
        <w:tc>
          <w:tcPr>
            <w:tcW w:w="9016" w:type="dxa"/>
          </w:tcPr>
          <w:p w14:paraId="65148358" w14:textId="35E7BA78" w:rsidR="00B371C2" w:rsidRPr="00EC5C56" w:rsidRDefault="00BA3029" w:rsidP="00BA3029">
            <w:pPr>
              <w:rPr>
                <w:rFonts w:ascii="Times New Roman" w:hAnsi="Times New Roman" w:cs="Times New Roman"/>
                <w:sz w:val="24"/>
                <w:szCs w:val="24"/>
              </w:rPr>
            </w:pPr>
            <w:r w:rsidRPr="00EC5C56">
              <w:rPr>
                <w:rFonts w:ascii="Times New Roman" w:hAnsi="Times New Roman" w:cs="Times New Roman"/>
                <w:sz w:val="24"/>
                <w:szCs w:val="24"/>
              </w:rPr>
              <w:t>What knowledge was</w:t>
            </w:r>
            <w:r w:rsidR="00B371C2" w:rsidRPr="00EC5C56">
              <w:rPr>
                <w:rFonts w:ascii="Times New Roman" w:hAnsi="Times New Roman" w:cs="Times New Roman"/>
                <w:sz w:val="24"/>
                <w:szCs w:val="24"/>
              </w:rPr>
              <w:t xml:space="preserve"> demonstrate</w:t>
            </w:r>
            <w:r w:rsidRPr="00EC5C56">
              <w:rPr>
                <w:rFonts w:ascii="Times New Roman" w:hAnsi="Times New Roman" w:cs="Times New Roman"/>
                <w:sz w:val="24"/>
                <w:szCs w:val="24"/>
              </w:rPr>
              <w:t>d</w:t>
            </w:r>
            <w:r w:rsidR="00B371C2" w:rsidRPr="00EC5C56">
              <w:rPr>
                <w:rFonts w:ascii="Times New Roman" w:hAnsi="Times New Roman" w:cs="Times New Roman"/>
                <w:sz w:val="24"/>
                <w:szCs w:val="24"/>
              </w:rPr>
              <w:t>?</w:t>
            </w:r>
          </w:p>
        </w:tc>
      </w:tr>
      <w:tr w:rsidR="00B371C2" w:rsidRPr="00EC5C56" w14:paraId="16CD2E5B" w14:textId="77777777" w:rsidTr="00B371C2">
        <w:tc>
          <w:tcPr>
            <w:tcW w:w="9016" w:type="dxa"/>
          </w:tcPr>
          <w:p w14:paraId="110AE864" w14:textId="11AA835D" w:rsidR="00B371C2" w:rsidRPr="00EC5C56" w:rsidRDefault="00C81345" w:rsidP="00324A66">
            <w:pPr>
              <w:rPr>
                <w:rFonts w:ascii="Times New Roman" w:hAnsi="Times New Roman" w:cs="Times New Roman"/>
                <w:sz w:val="24"/>
                <w:szCs w:val="24"/>
              </w:rPr>
            </w:pPr>
            <w:r w:rsidRPr="00EC5C56">
              <w:rPr>
                <w:rFonts w:ascii="Times New Roman" w:hAnsi="Times New Roman" w:cs="Times New Roman"/>
                <w:sz w:val="24"/>
                <w:szCs w:val="24"/>
              </w:rPr>
              <w:lastRenderedPageBreak/>
              <w:t xml:space="preserve">Children were encouraged to talk about the colours they were using and how mixing two colours makes a new colour. </w:t>
            </w:r>
          </w:p>
          <w:p w14:paraId="557E365D" w14:textId="772D0463" w:rsidR="009D6E4B" w:rsidRPr="00EC5C56" w:rsidRDefault="009D6E4B" w:rsidP="00324A66">
            <w:pPr>
              <w:rPr>
                <w:rFonts w:ascii="Times New Roman" w:hAnsi="Times New Roman" w:cs="Times New Roman"/>
                <w:sz w:val="24"/>
                <w:szCs w:val="24"/>
              </w:rPr>
            </w:pPr>
            <w:r w:rsidRPr="00EC5C56">
              <w:rPr>
                <w:rFonts w:ascii="Times New Roman" w:hAnsi="Times New Roman" w:cs="Times New Roman"/>
                <w:sz w:val="24"/>
                <w:szCs w:val="24"/>
              </w:rPr>
              <w:t>‘Participate in discussions with other children and/or adults’- Welsh Government (2015)</w:t>
            </w:r>
          </w:p>
          <w:p w14:paraId="6A81F627" w14:textId="77777777" w:rsidR="00B371C2" w:rsidRPr="00EC5C56" w:rsidRDefault="00B371C2" w:rsidP="00324A66">
            <w:pPr>
              <w:rPr>
                <w:rFonts w:ascii="Times New Roman" w:hAnsi="Times New Roman" w:cs="Times New Roman"/>
                <w:sz w:val="24"/>
                <w:szCs w:val="24"/>
              </w:rPr>
            </w:pPr>
          </w:p>
        </w:tc>
      </w:tr>
      <w:tr w:rsidR="00B371C2" w:rsidRPr="00EC5C56" w14:paraId="128B1E2A" w14:textId="77777777" w:rsidTr="00B371C2">
        <w:tc>
          <w:tcPr>
            <w:tcW w:w="9016" w:type="dxa"/>
          </w:tcPr>
          <w:p w14:paraId="58781A05" w14:textId="006BFD8D" w:rsidR="00B371C2" w:rsidRPr="00EC5C56" w:rsidRDefault="00BA3029" w:rsidP="00324A66">
            <w:pPr>
              <w:rPr>
                <w:rFonts w:ascii="Times New Roman" w:hAnsi="Times New Roman" w:cs="Times New Roman"/>
                <w:sz w:val="24"/>
                <w:szCs w:val="24"/>
              </w:rPr>
            </w:pPr>
            <w:r w:rsidRPr="00EC5C56">
              <w:rPr>
                <w:rFonts w:ascii="Times New Roman" w:hAnsi="Times New Roman" w:cs="Times New Roman"/>
                <w:sz w:val="24"/>
                <w:szCs w:val="24"/>
              </w:rPr>
              <w:t>What skills were</w:t>
            </w:r>
            <w:r w:rsidR="008557F5" w:rsidRPr="00EC5C56">
              <w:rPr>
                <w:rFonts w:ascii="Times New Roman" w:hAnsi="Times New Roman" w:cs="Times New Roman"/>
                <w:sz w:val="24"/>
                <w:szCs w:val="24"/>
              </w:rPr>
              <w:t xml:space="preserve"> </w:t>
            </w:r>
            <w:r w:rsidR="00B371C2" w:rsidRPr="00EC5C56">
              <w:rPr>
                <w:rFonts w:ascii="Times New Roman" w:hAnsi="Times New Roman" w:cs="Times New Roman"/>
                <w:sz w:val="24"/>
                <w:szCs w:val="24"/>
              </w:rPr>
              <w:t>demonstrate</w:t>
            </w:r>
            <w:r w:rsidRPr="00EC5C56">
              <w:rPr>
                <w:rFonts w:ascii="Times New Roman" w:hAnsi="Times New Roman" w:cs="Times New Roman"/>
                <w:sz w:val="24"/>
                <w:szCs w:val="24"/>
              </w:rPr>
              <w:t>d</w:t>
            </w:r>
            <w:r w:rsidR="00B371C2" w:rsidRPr="00EC5C56">
              <w:rPr>
                <w:rFonts w:ascii="Times New Roman" w:hAnsi="Times New Roman" w:cs="Times New Roman"/>
                <w:sz w:val="24"/>
                <w:szCs w:val="24"/>
              </w:rPr>
              <w:t>?</w:t>
            </w:r>
          </w:p>
        </w:tc>
      </w:tr>
      <w:tr w:rsidR="00B371C2" w:rsidRPr="00EC5C56" w14:paraId="7E1917F6" w14:textId="77777777" w:rsidTr="00B371C2">
        <w:tc>
          <w:tcPr>
            <w:tcW w:w="9016" w:type="dxa"/>
          </w:tcPr>
          <w:p w14:paraId="6F23A90A" w14:textId="77777777" w:rsidR="00397E08" w:rsidRPr="00EC5C56" w:rsidRDefault="00C81345" w:rsidP="00324A66">
            <w:pPr>
              <w:rPr>
                <w:rFonts w:ascii="Times New Roman" w:hAnsi="Times New Roman" w:cs="Times New Roman"/>
                <w:sz w:val="24"/>
                <w:szCs w:val="24"/>
              </w:rPr>
            </w:pPr>
            <w:r w:rsidRPr="00EC5C56">
              <w:rPr>
                <w:rFonts w:ascii="Times New Roman" w:hAnsi="Times New Roman" w:cs="Times New Roman"/>
                <w:sz w:val="24"/>
                <w:szCs w:val="24"/>
              </w:rPr>
              <w:t>Children were encouraged to talk about colours using the welsh language.</w:t>
            </w:r>
          </w:p>
          <w:p w14:paraId="7E10FDC2" w14:textId="4618C777" w:rsidR="00B371C2" w:rsidRPr="00EC5C56" w:rsidRDefault="00C81345" w:rsidP="00324A66">
            <w:pPr>
              <w:rPr>
                <w:rFonts w:ascii="Times New Roman" w:hAnsi="Times New Roman" w:cs="Times New Roman"/>
                <w:sz w:val="24"/>
                <w:szCs w:val="24"/>
              </w:rPr>
            </w:pPr>
            <w:r w:rsidRPr="00EC5C56">
              <w:rPr>
                <w:rFonts w:ascii="Times New Roman" w:hAnsi="Times New Roman" w:cs="Times New Roman"/>
                <w:sz w:val="24"/>
                <w:szCs w:val="24"/>
              </w:rPr>
              <w:t xml:space="preserve"> </w:t>
            </w:r>
            <w:r w:rsidR="00397E08" w:rsidRPr="00EC5C56">
              <w:rPr>
                <w:rFonts w:ascii="Times New Roman" w:hAnsi="Times New Roman" w:cs="Times New Roman"/>
                <w:sz w:val="24"/>
                <w:szCs w:val="24"/>
              </w:rPr>
              <w:t>‘</w:t>
            </w:r>
            <w:r w:rsidR="009D6E4B" w:rsidRPr="00EC5C56">
              <w:rPr>
                <w:rFonts w:ascii="Times New Roman" w:hAnsi="Times New Roman" w:cs="Times New Roman"/>
                <w:sz w:val="24"/>
                <w:szCs w:val="24"/>
              </w:rPr>
              <w:t>Children should have plenty of opportunities to make marks and write in meaningful activities. Children should be given a range of opportunities to enjoy mark-making and develop their writing skills in Welsh</w:t>
            </w:r>
            <w:r w:rsidR="00397E08" w:rsidRPr="00EC5C56">
              <w:rPr>
                <w:rFonts w:ascii="Times New Roman" w:hAnsi="Times New Roman" w:cs="Times New Roman"/>
                <w:sz w:val="24"/>
                <w:szCs w:val="24"/>
              </w:rPr>
              <w:t xml:space="preserve">.’ Welsh Government (2015) </w:t>
            </w:r>
          </w:p>
          <w:p w14:paraId="3FA8EA2F" w14:textId="3F261F9D" w:rsidR="00397E08" w:rsidRPr="00EC5C56" w:rsidRDefault="00397E08" w:rsidP="00324A66">
            <w:pPr>
              <w:rPr>
                <w:rFonts w:ascii="Times New Roman" w:hAnsi="Times New Roman" w:cs="Times New Roman"/>
                <w:sz w:val="24"/>
                <w:szCs w:val="24"/>
              </w:rPr>
            </w:pPr>
            <w:r w:rsidRPr="00EC5C56">
              <w:rPr>
                <w:rFonts w:ascii="Times New Roman" w:hAnsi="Times New Roman" w:cs="Times New Roman"/>
                <w:sz w:val="24"/>
                <w:szCs w:val="24"/>
              </w:rPr>
              <w:t xml:space="preserve">‘Language (transferable) skills learned in one language should support the development of skills and knowledge in another.’ Welsh Government (2015) </w:t>
            </w:r>
          </w:p>
          <w:p w14:paraId="68C8E2F0" w14:textId="77777777" w:rsidR="00397E08" w:rsidRPr="00EC5C56" w:rsidRDefault="00397E08" w:rsidP="00324A66">
            <w:pPr>
              <w:rPr>
                <w:rFonts w:ascii="Times New Roman" w:hAnsi="Times New Roman" w:cs="Times New Roman"/>
                <w:sz w:val="24"/>
                <w:szCs w:val="24"/>
              </w:rPr>
            </w:pPr>
          </w:p>
          <w:p w14:paraId="6CE3E6C5" w14:textId="77777777" w:rsidR="00B371C2" w:rsidRPr="00EC5C56" w:rsidRDefault="00B371C2" w:rsidP="00324A66">
            <w:pPr>
              <w:rPr>
                <w:rFonts w:ascii="Times New Roman" w:hAnsi="Times New Roman" w:cs="Times New Roman"/>
                <w:sz w:val="24"/>
                <w:szCs w:val="24"/>
              </w:rPr>
            </w:pPr>
          </w:p>
        </w:tc>
      </w:tr>
      <w:tr w:rsidR="00B371C2" w:rsidRPr="00EC5C56" w14:paraId="13828D60" w14:textId="77777777" w:rsidTr="00B371C2">
        <w:tc>
          <w:tcPr>
            <w:tcW w:w="9016" w:type="dxa"/>
          </w:tcPr>
          <w:p w14:paraId="23B93713" w14:textId="12BF6FD8" w:rsidR="00B371C2" w:rsidRPr="00EC5C56" w:rsidRDefault="008557F5" w:rsidP="00324A66">
            <w:pPr>
              <w:rPr>
                <w:rFonts w:ascii="Times New Roman" w:hAnsi="Times New Roman" w:cs="Times New Roman"/>
                <w:sz w:val="24"/>
                <w:szCs w:val="24"/>
              </w:rPr>
            </w:pPr>
            <w:r w:rsidRPr="00EC5C56">
              <w:rPr>
                <w:rFonts w:ascii="Times New Roman" w:hAnsi="Times New Roman" w:cs="Times New Roman"/>
                <w:sz w:val="24"/>
                <w:szCs w:val="24"/>
              </w:rPr>
              <w:t>Which</w:t>
            </w:r>
            <w:r w:rsidR="00BA3029" w:rsidRPr="00EC5C56">
              <w:rPr>
                <w:rFonts w:ascii="Times New Roman" w:hAnsi="Times New Roman" w:cs="Times New Roman"/>
                <w:sz w:val="24"/>
                <w:szCs w:val="24"/>
              </w:rPr>
              <w:t xml:space="preserve"> values were</w:t>
            </w:r>
            <w:r w:rsidR="00B371C2" w:rsidRPr="00EC5C56">
              <w:rPr>
                <w:rFonts w:ascii="Times New Roman" w:hAnsi="Times New Roman" w:cs="Times New Roman"/>
                <w:sz w:val="24"/>
                <w:szCs w:val="24"/>
              </w:rPr>
              <w:t xml:space="preserve"> demonstrate</w:t>
            </w:r>
            <w:r w:rsidR="00BA3029" w:rsidRPr="00EC5C56">
              <w:rPr>
                <w:rFonts w:ascii="Times New Roman" w:hAnsi="Times New Roman" w:cs="Times New Roman"/>
                <w:sz w:val="24"/>
                <w:szCs w:val="24"/>
              </w:rPr>
              <w:t>d</w:t>
            </w:r>
            <w:r w:rsidRPr="00EC5C56">
              <w:rPr>
                <w:rFonts w:ascii="Times New Roman" w:hAnsi="Times New Roman" w:cs="Times New Roman"/>
                <w:sz w:val="24"/>
                <w:szCs w:val="24"/>
              </w:rPr>
              <w:t>?</w:t>
            </w:r>
          </w:p>
        </w:tc>
      </w:tr>
      <w:tr w:rsidR="00B371C2" w:rsidRPr="00EC5C56" w14:paraId="5A49B8B7" w14:textId="77777777" w:rsidTr="00B371C2">
        <w:tc>
          <w:tcPr>
            <w:tcW w:w="9016" w:type="dxa"/>
          </w:tcPr>
          <w:p w14:paraId="12765B91" w14:textId="55A26D9E" w:rsidR="00B371C2" w:rsidRPr="00EC5C56" w:rsidRDefault="00272B69" w:rsidP="00324A66">
            <w:pPr>
              <w:rPr>
                <w:rFonts w:ascii="Times New Roman" w:hAnsi="Times New Roman" w:cs="Times New Roman"/>
                <w:sz w:val="24"/>
                <w:szCs w:val="24"/>
              </w:rPr>
            </w:pPr>
            <w:r w:rsidRPr="00EC5C56">
              <w:rPr>
                <w:rFonts w:ascii="Times New Roman" w:hAnsi="Times New Roman" w:cs="Times New Roman"/>
                <w:sz w:val="24"/>
                <w:szCs w:val="24"/>
              </w:rPr>
              <w:t xml:space="preserve">The children showed values of patience, turn taking and the ability to </w:t>
            </w:r>
            <w:r w:rsidR="00346053" w:rsidRPr="00EC5C56">
              <w:rPr>
                <w:rFonts w:ascii="Times New Roman" w:hAnsi="Times New Roman" w:cs="Times New Roman"/>
                <w:sz w:val="24"/>
                <w:szCs w:val="24"/>
              </w:rPr>
              <w:t xml:space="preserve">take in turns to listen to each other when speaking. </w:t>
            </w:r>
          </w:p>
          <w:p w14:paraId="53541B4B" w14:textId="6DDE11D0" w:rsidR="00346053" w:rsidRPr="00EC5C56" w:rsidRDefault="00346053" w:rsidP="00324A66">
            <w:pPr>
              <w:rPr>
                <w:rFonts w:ascii="Times New Roman" w:hAnsi="Times New Roman" w:cs="Times New Roman"/>
                <w:sz w:val="24"/>
                <w:szCs w:val="24"/>
              </w:rPr>
            </w:pPr>
            <w:r w:rsidRPr="00EC5C56">
              <w:rPr>
                <w:rFonts w:ascii="Times New Roman" w:hAnsi="Times New Roman" w:cs="Times New Roman"/>
                <w:sz w:val="24"/>
                <w:szCs w:val="24"/>
              </w:rPr>
              <w:t>The practitioner also showed values of understanding patience and when to allow the children to discuss between themselves.</w:t>
            </w:r>
          </w:p>
          <w:p w14:paraId="61A38C49" w14:textId="77777777" w:rsidR="008557F5" w:rsidRPr="00EC5C56" w:rsidRDefault="008557F5" w:rsidP="00324A66">
            <w:pPr>
              <w:rPr>
                <w:rFonts w:ascii="Times New Roman" w:hAnsi="Times New Roman" w:cs="Times New Roman"/>
                <w:sz w:val="24"/>
                <w:szCs w:val="24"/>
              </w:rPr>
            </w:pPr>
          </w:p>
        </w:tc>
      </w:tr>
      <w:tr w:rsidR="00B371C2" w:rsidRPr="00EC5C56" w14:paraId="39721D13" w14:textId="77777777" w:rsidTr="00B371C2">
        <w:tc>
          <w:tcPr>
            <w:tcW w:w="9016" w:type="dxa"/>
          </w:tcPr>
          <w:p w14:paraId="0D816E53" w14:textId="77777777" w:rsidR="00BA3029" w:rsidRPr="00EC5C56" w:rsidRDefault="00BA3029" w:rsidP="00324A66">
            <w:pPr>
              <w:rPr>
                <w:rFonts w:ascii="Times New Roman" w:hAnsi="Times New Roman" w:cs="Times New Roman"/>
                <w:sz w:val="24"/>
                <w:szCs w:val="24"/>
              </w:rPr>
            </w:pPr>
            <w:r w:rsidRPr="00EC5C56">
              <w:rPr>
                <w:rFonts w:ascii="Times New Roman" w:hAnsi="Times New Roman" w:cs="Times New Roman"/>
                <w:sz w:val="24"/>
                <w:szCs w:val="24"/>
              </w:rPr>
              <w:t>What could have been done differently?  Why?</w:t>
            </w:r>
          </w:p>
        </w:tc>
      </w:tr>
      <w:tr w:rsidR="00B371C2" w:rsidRPr="00EC5C56" w14:paraId="5CD6ED12" w14:textId="77777777" w:rsidTr="00B371C2">
        <w:tc>
          <w:tcPr>
            <w:tcW w:w="9016" w:type="dxa"/>
          </w:tcPr>
          <w:p w14:paraId="5A337A0B" w14:textId="77777777" w:rsidR="00BA3029" w:rsidRPr="00EC5C56" w:rsidRDefault="00397E08" w:rsidP="00324A66">
            <w:pPr>
              <w:rPr>
                <w:rFonts w:ascii="Times New Roman" w:hAnsi="Times New Roman" w:cs="Times New Roman"/>
                <w:sz w:val="24"/>
                <w:szCs w:val="24"/>
              </w:rPr>
            </w:pPr>
            <w:r w:rsidRPr="00EC5C56">
              <w:rPr>
                <w:rFonts w:ascii="Times New Roman" w:hAnsi="Times New Roman" w:cs="Times New Roman"/>
                <w:sz w:val="24"/>
                <w:szCs w:val="24"/>
              </w:rPr>
              <w:t xml:space="preserve">After reflecting on the activity, practitioners should provide more opportunity for choice by providing a wider range of resources, for example paint, glue, sticking materials, glitter and the ability to use their hands to paint if the child wanted. Providing choice for the child encourages not only the child’s self esteem but the wider ability to create a picture that is more meaningful to them. </w:t>
            </w:r>
            <w:r w:rsidR="00F96D53" w:rsidRPr="00EC5C56">
              <w:rPr>
                <w:rFonts w:ascii="Times New Roman" w:hAnsi="Times New Roman" w:cs="Times New Roman"/>
                <w:sz w:val="24"/>
                <w:szCs w:val="24"/>
              </w:rPr>
              <w:t>‘Children are supported in becoming confident, competent and independent thinkers and learners.’ Welsh Government (20</w:t>
            </w:r>
            <w:r w:rsidR="00502738" w:rsidRPr="00EC5C56">
              <w:rPr>
                <w:rFonts w:ascii="Times New Roman" w:hAnsi="Times New Roman" w:cs="Times New Roman"/>
                <w:sz w:val="24"/>
                <w:szCs w:val="24"/>
              </w:rPr>
              <w:t>08</w:t>
            </w:r>
            <w:r w:rsidR="00F96D53" w:rsidRPr="00EC5C56">
              <w:rPr>
                <w:rFonts w:ascii="Times New Roman" w:hAnsi="Times New Roman" w:cs="Times New Roman"/>
                <w:sz w:val="24"/>
                <w:szCs w:val="24"/>
              </w:rPr>
              <w:t>) ‘Show curiosity and develop positive attitudes to new experiences and learning’ Welsh Government (20</w:t>
            </w:r>
            <w:r w:rsidR="00502738" w:rsidRPr="00EC5C56">
              <w:rPr>
                <w:rFonts w:ascii="Times New Roman" w:hAnsi="Times New Roman" w:cs="Times New Roman"/>
                <w:sz w:val="24"/>
                <w:szCs w:val="24"/>
              </w:rPr>
              <w:t>08</w:t>
            </w:r>
            <w:r w:rsidR="00F96D53" w:rsidRPr="00EC5C56">
              <w:rPr>
                <w:rFonts w:ascii="Times New Roman" w:hAnsi="Times New Roman" w:cs="Times New Roman"/>
                <w:sz w:val="24"/>
                <w:szCs w:val="24"/>
              </w:rPr>
              <w:t>) ‘Allow them to use their senses, to be creative and imaginative’ Welsh Government (20</w:t>
            </w:r>
            <w:r w:rsidR="00502738" w:rsidRPr="00EC5C56">
              <w:rPr>
                <w:rFonts w:ascii="Times New Roman" w:hAnsi="Times New Roman" w:cs="Times New Roman"/>
                <w:sz w:val="24"/>
                <w:szCs w:val="24"/>
              </w:rPr>
              <w:t>08</w:t>
            </w:r>
            <w:r w:rsidR="00F96D53" w:rsidRPr="00EC5C56">
              <w:rPr>
                <w:rFonts w:ascii="Times New Roman" w:hAnsi="Times New Roman" w:cs="Times New Roman"/>
                <w:sz w:val="24"/>
                <w:szCs w:val="24"/>
              </w:rPr>
              <w:t>)</w:t>
            </w:r>
          </w:p>
          <w:p w14:paraId="4F35CED4" w14:textId="6974C31B" w:rsidR="00272B69" w:rsidRPr="00EC5C56" w:rsidRDefault="00502738" w:rsidP="00324A66">
            <w:pPr>
              <w:rPr>
                <w:rFonts w:ascii="Times New Roman" w:hAnsi="Times New Roman" w:cs="Times New Roman"/>
                <w:sz w:val="24"/>
                <w:szCs w:val="24"/>
              </w:rPr>
            </w:pPr>
            <w:r w:rsidRPr="00EC5C56">
              <w:rPr>
                <w:rFonts w:ascii="Times New Roman" w:hAnsi="Times New Roman" w:cs="Times New Roman"/>
                <w:sz w:val="24"/>
                <w:szCs w:val="24"/>
              </w:rPr>
              <w:t xml:space="preserve">When </w:t>
            </w:r>
            <w:r w:rsidR="00D07198" w:rsidRPr="00EC5C56">
              <w:rPr>
                <w:rFonts w:ascii="Times New Roman" w:hAnsi="Times New Roman" w:cs="Times New Roman"/>
                <w:sz w:val="24"/>
                <w:szCs w:val="24"/>
              </w:rPr>
              <w:t>repeating</w:t>
            </w:r>
            <w:r w:rsidRPr="00EC5C56">
              <w:rPr>
                <w:rFonts w:ascii="Times New Roman" w:hAnsi="Times New Roman" w:cs="Times New Roman"/>
                <w:sz w:val="24"/>
                <w:szCs w:val="24"/>
              </w:rPr>
              <w:t xml:space="preserve"> the </w:t>
            </w:r>
            <w:r w:rsidR="00272B69" w:rsidRPr="00EC5C56">
              <w:rPr>
                <w:rFonts w:ascii="Times New Roman" w:hAnsi="Times New Roman" w:cs="Times New Roman"/>
                <w:sz w:val="24"/>
                <w:szCs w:val="24"/>
              </w:rPr>
              <w:t>activity,</w:t>
            </w:r>
            <w:r w:rsidRPr="00EC5C56">
              <w:rPr>
                <w:rFonts w:ascii="Times New Roman" w:hAnsi="Times New Roman" w:cs="Times New Roman"/>
                <w:sz w:val="24"/>
                <w:szCs w:val="24"/>
              </w:rPr>
              <w:t xml:space="preserve"> </w:t>
            </w:r>
            <w:r w:rsidR="00D07198" w:rsidRPr="00EC5C56">
              <w:rPr>
                <w:rFonts w:ascii="Times New Roman" w:hAnsi="Times New Roman" w:cs="Times New Roman"/>
                <w:sz w:val="24"/>
                <w:szCs w:val="24"/>
              </w:rPr>
              <w:t xml:space="preserve">the children who showed more understanding could be provided with </w:t>
            </w:r>
            <w:r w:rsidR="00272B69" w:rsidRPr="00EC5C56">
              <w:rPr>
                <w:rFonts w:ascii="Times New Roman" w:hAnsi="Times New Roman" w:cs="Times New Roman"/>
                <w:sz w:val="24"/>
                <w:szCs w:val="24"/>
              </w:rPr>
              <w:t>an</w:t>
            </w:r>
            <w:r w:rsidR="00D07198" w:rsidRPr="00EC5C56">
              <w:rPr>
                <w:rFonts w:ascii="Times New Roman" w:hAnsi="Times New Roman" w:cs="Times New Roman"/>
                <w:sz w:val="24"/>
                <w:szCs w:val="24"/>
              </w:rPr>
              <w:t xml:space="preserve"> expanded version of the activity. For example, allowing the free painting to become more </w:t>
            </w:r>
            <w:r w:rsidR="00272B69" w:rsidRPr="00EC5C56">
              <w:rPr>
                <w:rFonts w:ascii="Times New Roman" w:hAnsi="Times New Roman" w:cs="Times New Roman"/>
                <w:sz w:val="24"/>
                <w:szCs w:val="24"/>
              </w:rPr>
              <w:t>structured, this</w:t>
            </w:r>
            <w:r w:rsidR="00D07198" w:rsidRPr="00EC5C56">
              <w:rPr>
                <w:rFonts w:ascii="Times New Roman" w:hAnsi="Times New Roman" w:cs="Times New Roman"/>
                <w:sz w:val="24"/>
                <w:szCs w:val="24"/>
              </w:rPr>
              <w:t xml:space="preserve"> can be carried out when the practitioner explains the activity. For </w:t>
            </w:r>
            <w:r w:rsidR="00272B69" w:rsidRPr="00EC5C56">
              <w:rPr>
                <w:rFonts w:ascii="Times New Roman" w:hAnsi="Times New Roman" w:cs="Times New Roman"/>
                <w:sz w:val="24"/>
                <w:szCs w:val="24"/>
              </w:rPr>
              <w:t>example,</w:t>
            </w:r>
            <w:r w:rsidR="00D07198" w:rsidRPr="00EC5C56">
              <w:rPr>
                <w:rFonts w:ascii="Times New Roman" w:hAnsi="Times New Roman" w:cs="Times New Roman"/>
                <w:sz w:val="24"/>
                <w:szCs w:val="24"/>
              </w:rPr>
              <w:t xml:space="preserve"> asking the children to create what they did on the weekend or </w:t>
            </w:r>
            <w:r w:rsidR="00D07198" w:rsidRPr="00EC5C56">
              <w:rPr>
                <w:rFonts w:ascii="Times New Roman" w:hAnsi="Times New Roman" w:cs="Times New Roman"/>
                <w:sz w:val="24"/>
                <w:szCs w:val="24"/>
              </w:rPr>
              <w:lastRenderedPageBreak/>
              <w:t>carrying out a</w:t>
            </w:r>
            <w:r w:rsidR="00272B69" w:rsidRPr="00EC5C56">
              <w:rPr>
                <w:rFonts w:ascii="Times New Roman" w:hAnsi="Times New Roman" w:cs="Times New Roman"/>
                <w:sz w:val="24"/>
                <w:szCs w:val="24"/>
              </w:rPr>
              <w:t>n</w:t>
            </w:r>
            <w:r w:rsidR="00D07198" w:rsidRPr="00EC5C56">
              <w:rPr>
                <w:rFonts w:ascii="Times New Roman" w:hAnsi="Times New Roman" w:cs="Times New Roman"/>
                <w:sz w:val="24"/>
                <w:szCs w:val="24"/>
              </w:rPr>
              <w:t xml:space="preserve"> observational painting where the child is provided with a physical object </w:t>
            </w:r>
            <w:r w:rsidR="00272B69" w:rsidRPr="00EC5C56">
              <w:rPr>
                <w:rFonts w:ascii="Times New Roman" w:hAnsi="Times New Roman" w:cs="Times New Roman"/>
                <w:sz w:val="24"/>
                <w:szCs w:val="24"/>
              </w:rPr>
              <w:t>and the practitioner asks the child to recreate what they see. The activity could also be enhanced by the practitioner asking more in-depth questions, for example, exploring with the child how to make different colours by mixing paint.</w:t>
            </w:r>
          </w:p>
          <w:p w14:paraId="421C9041" w14:textId="30FB4556" w:rsidR="00502738" w:rsidRPr="00EC5C56" w:rsidRDefault="00272B69" w:rsidP="00324A66">
            <w:pPr>
              <w:rPr>
                <w:rFonts w:ascii="Times New Roman" w:hAnsi="Times New Roman" w:cs="Times New Roman"/>
                <w:sz w:val="24"/>
                <w:szCs w:val="24"/>
              </w:rPr>
            </w:pPr>
            <w:r w:rsidRPr="00EC5C56">
              <w:rPr>
                <w:rFonts w:ascii="Times New Roman" w:hAnsi="Times New Roman" w:cs="Times New Roman"/>
                <w:sz w:val="24"/>
                <w:szCs w:val="24"/>
              </w:rPr>
              <w:t xml:space="preserve"> </w:t>
            </w:r>
          </w:p>
        </w:tc>
      </w:tr>
    </w:tbl>
    <w:p w14:paraId="7BE47A91" w14:textId="77777777" w:rsidR="00373F90" w:rsidRPr="00EC5C56" w:rsidRDefault="00373F90" w:rsidP="00373F90">
      <w:pPr>
        <w:rPr>
          <w:rFonts w:ascii="Times New Roman" w:hAnsi="Times New Roman" w:cs="Times New Roman"/>
          <w:b/>
          <w:sz w:val="24"/>
          <w:szCs w:val="24"/>
        </w:rPr>
      </w:pPr>
    </w:p>
    <w:p w14:paraId="43994F82" w14:textId="073F1101" w:rsidR="00222A71" w:rsidRPr="00EC5C56" w:rsidRDefault="00222A71" w:rsidP="00373F90">
      <w:pPr>
        <w:rPr>
          <w:rFonts w:ascii="Times New Roman" w:hAnsi="Times New Roman" w:cs="Times New Roman"/>
          <w:b/>
          <w:sz w:val="24"/>
          <w:szCs w:val="24"/>
        </w:rPr>
      </w:pPr>
      <w:r w:rsidRPr="00EC5C56">
        <w:rPr>
          <w:rFonts w:ascii="Times New Roman" w:hAnsi="Times New Roman" w:cs="Times New Roman"/>
          <w:b/>
          <w:sz w:val="24"/>
          <w:szCs w:val="24"/>
        </w:rPr>
        <w:t>Personal Development Plan</w:t>
      </w:r>
    </w:p>
    <w:p w14:paraId="6B8C12EE" w14:textId="77777777" w:rsidR="00222A71" w:rsidRPr="00EC5C56" w:rsidRDefault="00222A71" w:rsidP="00222A71">
      <w:pPr>
        <w:jc w:val="center"/>
        <w:rPr>
          <w:rFonts w:ascii="Times New Roman" w:hAnsi="Times New Roman" w:cs="Times New Roman"/>
          <w:b/>
          <w:sz w:val="24"/>
          <w:szCs w:val="24"/>
        </w:rPr>
      </w:pPr>
    </w:p>
    <w:tbl>
      <w:tblPr>
        <w:tblStyle w:val="TableGrid"/>
        <w:tblW w:w="14560" w:type="dxa"/>
        <w:tblLayout w:type="fixed"/>
        <w:tblLook w:val="04A0" w:firstRow="1" w:lastRow="0" w:firstColumn="1" w:lastColumn="0" w:noHBand="0" w:noVBand="1"/>
      </w:tblPr>
      <w:tblGrid>
        <w:gridCol w:w="2122"/>
        <w:gridCol w:w="1984"/>
        <w:gridCol w:w="1559"/>
        <w:gridCol w:w="8080"/>
        <w:gridCol w:w="815"/>
      </w:tblGrid>
      <w:tr w:rsidR="00222A71" w:rsidRPr="00EC5C56" w14:paraId="5ED709C3" w14:textId="77777777" w:rsidTr="00E143C9">
        <w:tc>
          <w:tcPr>
            <w:tcW w:w="2122" w:type="dxa"/>
          </w:tcPr>
          <w:p w14:paraId="77BF1318"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Area for further </w:t>
            </w:r>
            <w:proofErr w:type="gramStart"/>
            <w:r w:rsidRPr="00EC5C56">
              <w:rPr>
                <w:rFonts w:ascii="Times New Roman" w:hAnsi="Times New Roman" w:cs="Times New Roman"/>
                <w:sz w:val="24"/>
                <w:szCs w:val="24"/>
              </w:rPr>
              <w:t>development  (</w:t>
            </w:r>
            <w:proofErr w:type="gramEnd"/>
            <w:r w:rsidRPr="00EC5C56">
              <w:rPr>
                <w:rFonts w:ascii="Times New Roman" w:hAnsi="Times New Roman" w:cs="Times New Roman"/>
                <w:sz w:val="24"/>
                <w:szCs w:val="24"/>
              </w:rPr>
              <w:t>provide further details)</w:t>
            </w:r>
          </w:p>
        </w:tc>
        <w:tc>
          <w:tcPr>
            <w:tcW w:w="1984" w:type="dxa"/>
          </w:tcPr>
          <w:p w14:paraId="784C6971"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Why?</w:t>
            </w:r>
          </w:p>
        </w:tc>
        <w:tc>
          <w:tcPr>
            <w:tcW w:w="1559" w:type="dxa"/>
          </w:tcPr>
          <w:p w14:paraId="2675F948"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How?</w:t>
            </w:r>
          </w:p>
        </w:tc>
        <w:tc>
          <w:tcPr>
            <w:tcW w:w="8080" w:type="dxa"/>
          </w:tcPr>
          <w:p w14:paraId="16E901EC"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Who/Where?</w:t>
            </w:r>
          </w:p>
        </w:tc>
        <w:tc>
          <w:tcPr>
            <w:tcW w:w="815" w:type="dxa"/>
          </w:tcPr>
          <w:p w14:paraId="03FB6825"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When?</w:t>
            </w:r>
          </w:p>
        </w:tc>
      </w:tr>
      <w:tr w:rsidR="00222A71" w:rsidRPr="00EC5C56" w14:paraId="0C4A0C2C" w14:textId="77777777" w:rsidTr="00E143C9">
        <w:tc>
          <w:tcPr>
            <w:tcW w:w="2122" w:type="dxa"/>
          </w:tcPr>
          <w:p w14:paraId="7A9E7220" w14:textId="77777777" w:rsidR="00222A71" w:rsidRPr="00EC5C56" w:rsidRDefault="00222A71" w:rsidP="00E143C9">
            <w:pPr>
              <w:pStyle w:val="ListParagraph"/>
              <w:numPr>
                <w:ilvl w:val="0"/>
                <w:numId w:val="1"/>
              </w:numPr>
              <w:rPr>
                <w:rFonts w:ascii="Times New Roman" w:hAnsi="Times New Roman" w:cs="Times New Roman"/>
                <w:sz w:val="24"/>
                <w:szCs w:val="24"/>
              </w:rPr>
            </w:pPr>
            <w:r w:rsidRPr="00EC5C56">
              <w:rPr>
                <w:rFonts w:ascii="Times New Roman" w:hAnsi="Times New Roman" w:cs="Times New Roman"/>
                <w:sz w:val="24"/>
                <w:szCs w:val="24"/>
              </w:rPr>
              <w:t>Knowledge</w:t>
            </w:r>
          </w:p>
          <w:p w14:paraId="2B8D323B"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To become a social worker.</w:t>
            </w:r>
          </w:p>
          <w:p w14:paraId="62CCDDF8" w14:textId="77777777" w:rsidR="00222A71" w:rsidRPr="00EC5C56" w:rsidRDefault="00222A71" w:rsidP="00E143C9">
            <w:pPr>
              <w:rPr>
                <w:rFonts w:ascii="Times New Roman" w:hAnsi="Times New Roman" w:cs="Times New Roman"/>
                <w:sz w:val="24"/>
                <w:szCs w:val="24"/>
              </w:rPr>
            </w:pPr>
          </w:p>
          <w:p w14:paraId="686C5972" w14:textId="77777777" w:rsidR="00222A71" w:rsidRPr="00EC5C56" w:rsidRDefault="00222A71" w:rsidP="00E143C9">
            <w:pPr>
              <w:rPr>
                <w:rFonts w:ascii="Times New Roman" w:hAnsi="Times New Roman" w:cs="Times New Roman"/>
                <w:sz w:val="24"/>
                <w:szCs w:val="24"/>
              </w:rPr>
            </w:pPr>
          </w:p>
        </w:tc>
        <w:tc>
          <w:tcPr>
            <w:tcW w:w="1984" w:type="dxa"/>
          </w:tcPr>
          <w:p w14:paraId="1FB048E7"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To work with children and their families to create a safe environment for all children. </w:t>
            </w:r>
          </w:p>
        </w:tc>
        <w:tc>
          <w:tcPr>
            <w:tcW w:w="1559" w:type="dxa"/>
          </w:tcPr>
          <w:p w14:paraId="48E97B44"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Completing a post graduate degree or apprenticeship. </w:t>
            </w:r>
          </w:p>
        </w:tc>
        <w:tc>
          <w:tcPr>
            <w:tcW w:w="8080" w:type="dxa"/>
          </w:tcPr>
          <w:p w14:paraId="402AC621"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Social Care Wales Apprenticeship scheme. </w:t>
            </w:r>
            <w:hyperlink r:id="rId7" w:history="1">
              <w:r w:rsidRPr="00EC5C56">
                <w:rPr>
                  <w:rStyle w:val="Hyperlink"/>
                  <w:rFonts w:ascii="Times New Roman" w:hAnsi="Times New Roman" w:cs="Times New Roman"/>
                  <w:sz w:val="24"/>
                  <w:szCs w:val="24"/>
                </w:rPr>
                <w:t>https://socialcare.wales/learning-and-development/becoming-and-apprentic</w:t>
              </w:r>
            </w:hyperlink>
          </w:p>
          <w:p w14:paraId="43FFC571" w14:textId="77777777" w:rsidR="00222A71" w:rsidRPr="00EC5C56" w:rsidRDefault="00222A71" w:rsidP="00E143C9">
            <w:pPr>
              <w:rPr>
                <w:rFonts w:ascii="Times New Roman" w:hAnsi="Times New Roman" w:cs="Times New Roman"/>
                <w:sz w:val="24"/>
                <w:szCs w:val="24"/>
              </w:rPr>
            </w:pPr>
          </w:p>
          <w:p w14:paraId="464657A4"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Swansea University MSc- Social Care Cymru </w:t>
            </w:r>
            <w:hyperlink r:id="rId8" w:history="1">
              <w:r w:rsidRPr="00EC5C56">
                <w:rPr>
                  <w:rStyle w:val="Hyperlink"/>
                  <w:rFonts w:ascii="Times New Roman" w:hAnsi="Times New Roman" w:cs="Times New Roman"/>
                  <w:sz w:val="24"/>
                  <w:szCs w:val="24"/>
                </w:rPr>
                <w:t>https://www.swansea.ac.uk/postgraduate/taught/humanandhealthsciences/social-work/</w:t>
              </w:r>
            </w:hyperlink>
            <w:r w:rsidRPr="00EC5C56">
              <w:rPr>
                <w:rFonts w:ascii="Times New Roman" w:hAnsi="Times New Roman" w:cs="Times New Roman"/>
                <w:sz w:val="24"/>
                <w:szCs w:val="24"/>
              </w:rPr>
              <w:t xml:space="preserve"> </w:t>
            </w:r>
          </w:p>
        </w:tc>
        <w:tc>
          <w:tcPr>
            <w:tcW w:w="815" w:type="dxa"/>
          </w:tcPr>
          <w:p w14:paraId="139D1562"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01/09/2020</w:t>
            </w:r>
          </w:p>
        </w:tc>
      </w:tr>
      <w:tr w:rsidR="00222A71" w:rsidRPr="00EC5C56" w14:paraId="5BFA39CC" w14:textId="77777777" w:rsidTr="00E143C9">
        <w:tc>
          <w:tcPr>
            <w:tcW w:w="2122" w:type="dxa"/>
          </w:tcPr>
          <w:p w14:paraId="0FC1B6F9" w14:textId="77777777" w:rsidR="00222A71" w:rsidRPr="00EC5C56" w:rsidRDefault="00222A71" w:rsidP="00E143C9">
            <w:pPr>
              <w:pStyle w:val="ListParagraph"/>
              <w:numPr>
                <w:ilvl w:val="0"/>
                <w:numId w:val="1"/>
              </w:numPr>
              <w:rPr>
                <w:rFonts w:ascii="Times New Roman" w:hAnsi="Times New Roman" w:cs="Times New Roman"/>
                <w:sz w:val="24"/>
                <w:szCs w:val="24"/>
              </w:rPr>
            </w:pPr>
            <w:r w:rsidRPr="00EC5C56">
              <w:rPr>
                <w:rFonts w:ascii="Times New Roman" w:hAnsi="Times New Roman" w:cs="Times New Roman"/>
                <w:sz w:val="24"/>
                <w:szCs w:val="24"/>
              </w:rPr>
              <w:t>Knowledge</w:t>
            </w:r>
          </w:p>
          <w:p w14:paraId="159530C6"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 Foundation Phase </w:t>
            </w:r>
          </w:p>
        </w:tc>
        <w:tc>
          <w:tcPr>
            <w:tcW w:w="1984" w:type="dxa"/>
          </w:tcPr>
          <w:p w14:paraId="177CC5E4"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To have a better understanding of the foundation phase.</w:t>
            </w:r>
          </w:p>
        </w:tc>
        <w:tc>
          <w:tcPr>
            <w:tcW w:w="1559" w:type="dxa"/>
          </w:tcPr>
          <w:p w14:paraId="28C08AE1"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Completing Level 6. </w:t>
            </w:r>
          </w:p>
          <w:p w14:paraId="7D9CA56A"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Undertaking Foundation Phase Training.</w:t>
            </w:r>
          </w:p>
        </w:tc>
        <w:tc>
          <w:tcPr>
            <w:tcW w:w="8080" w:type="dxa"/>
          </w:tcPr>
          <w:p w14:paraId="7D82BEE0"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Current Degree- BA Hons Early Years University of Wales Trinity Saint </w:t>
            </w:r>
            <w:proofErr w:type="spellStart"/>
            <w:r w:rsidRPr="00EC5C56">
              <w:rPr>
                <w:rFonts w:ascii="Times New Roman" w:hAnsi="Times New Roman" w:cs="Times New Roman"/>
                <w:sz w:val="24"/>
                <w:szCs w:val="24"/>
              </w:rPr>
              <w:t>Davids</w:t>
            </w:r>
            <w:proofErr w:type="spellEnd"/>
            <w:r w:rsidRPr="00EC5C56">
              <w:rPr>
                <w:rFonts w:ascii="Times New Roman" w:hAnsi="Times New Roman" w:cs="Times New Roman"/>
                <w:sz w:val="24"/>
                <w:szCs w:val="24"/>
              </w:rPr>
              <w:t xml:space="preserve">. </w:t>
            </w:r>
            <w:hyperlink r:id="rId9" w:history="1">
              <w:r w:rsidRPr="00EC5C56">
                <w:rPr>
                  <w:rStyle w:val="Hyperlink"/>
                  <w:rFonts w:ascii="Times New Roman" w:hAnsi="Times New Roman" w:cs="Times New Roman"/>
                  <w:sz w:val="24"/>
                  <w:szCs w:val="24"/>
                </w:rPr>
                <w:t>https://www.uwtsd.ac.uk/research/education-communities/early-years/</w:t>
              </w:r>
            </w:hyperlink>
          </w:p>
          <w:p w14:paraId="1BE1A2D2" w14:textId="77777777" w:rsidR="00222A71" w:rsidRPr="00EC5C56" w:rsidRDefault="00222A71" w:rsidP="00E143C9">
            <w:pPr>
              <w:rPr>
                <w:rFonts w:ascii="Times New Roman" w:hAnsi="Times New Roman" w:cs="Times New Roman"/>
                <w:sz w:val="24"/>
                <w:szCs w:val="24"/>
              </w:rPr>
            </w:pPr>
          </w:p>
          <w:p w14:paraId="3A30071D"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Foundation Phase Training provided through employer and the Childcare Team.</w:t>
            </w:r>
          </w:p>
        </w:tc>
        <w:tc>
          <w:tcPr>
            <w:tcW w:w="815" w:type="dxa"/>
          </w:tcPr>
          <w:p w14:paraId="5F8DBF8C"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Current</w:t>
            </w:r>
          </w:p>
        </w:tc>
      </w:tr>
      <w:tr w:rsidR="00222A71" w:rsidRPr="00EC5C56" w14:paraId="0E45A421" w14:textId="77777777" w:rsidTr="00E143C9">
        <w:tc>
          <w:tcPr>
            <w:tcW w:w="2122" w:type="dxa"/>
          </w:tcPr>
          <w:p w14:paraId="29881C14" w14:textId="77777777" w:rsidR="00222A71" w:rsidRPr="00EC5C56" w:rsidRDefault="00222A71" w:rsidP="00E143C9">
            <w:pPr>
              <w:pStyle w:val="ListParagraph"/>
              <w:numPr>
                <w:ilvl w:val="0"/>
                <w:numId w:val="1"/>
              </w:numPr>
              <w:rPr>
                <w:rFonts w:ascii="Times New Roman" w:hAnsi="Times New Roman" w:cs="Times New Roman"/>
                <w:sz w:val="24"/>
                <w:szCs w:val="24"/>
              </w:rPr>
            </w:pPr>
            <w:r w:rsidRPr="00EC5C56">
              <w:rPr>
                <w:rFonts w:ascii="Times New Roman" w:hAnsi="Times New Roman" w:cs="Times New Roman"/>
                <w:sz w:val="24"/>
                <w:szCs w:val="24"/>
              </w:rPr>
              <w:t>Skills</w:t>
            </w:r>
          </w:p>
          <w:p w14:paraId="65AA045A" w14:textId="77777777" w:rsidR="00222A71" w:rsidRPr="00EC5C56" w:rsidRDefault="00222A71" w:rsidP="00E143C9">
            <w:pPr>
              <w:rPr>
                <w:rFonts w:ascii="Times New Roman" w:hAnsi="Times New Roman" w:cs="Times New Roman"/>
                <w:sz w:val="24"/>
                <w:szCs w:val="24"/>
              </w:rPr>
            </w:pPr>
          </w:p>
          <w:p w14:paraId="4675EFC6"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Welsh Language </w:t>
            </w:r>
          </w:p>
          <w:p w14:paraId="357C5B2B" w14:textId="77777777" w:rsidR="00222A71" w:rsidRPr="00EC5C56" w:rsidRDefault="00222A71" w:rsidP="00E143C9">
            <w:pPr>
              <w:rPr>
                <w:rFonts w:ascii="Times New Roman" w:hAnsi="Times New Roman" w:cs="Times New Roman"/>
                <w:sz w:val="24"/>
                <w:szCs w:val="24"/>
              </w:rPr>
            </w:pPr>
          </w:p>
          <w:p w14:paraId="7EC24B19" w14:textId="77777777" w:rsidR="00222A71" w:rsidRPr="00EC5C56" w:rsidRDefault="00222A71" w:rsidP="00E143C9">
            <w:pPr>
              <w:rPr>
                <w:rFonts w:ascii="Times New Roman" w:hAnsi="Times New Roman" w:cs="Times New Roman"/>
                <w:sz w:val="24"/>
                <w:szCs w:val="24"/>
              </w:rPr>
            </w:pPr>
          </w:p>
          <w:p w14:paraId="7EC7ED0C" w14:textId="77777777" w:rsidR="00222A71" w:rsidRPr="00EC5C56" w:rsidRDefault="00222A71" w:rsidP="00E143C9">
            <w:pPr>
              <w:rPr>
                <w:rFonts w:ascii="Times New Roman" w:hAnsi="Times New Roman" w:cs="Times New Roman"/>
                <w:sz w:val="24"/>
                <w:szCs w:val="24"/>
              </w:rPr>
            </w:pPr>
          </w:p>
        </w:tc>
        <w:tc>
          <w:tcPr>
            <w:tcW w:w="1984" w:type="dxa"/>
          </w:tcPr>
          <w:p w14:paraId="56DDE603"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To improve on basic welsh and to understand how to help and encourage </w:t>
            </w:r>
            <w:r w:rsidRPr="00EC5C56">
              <w:rPr>
                <w:rFonts w:ascii="Times New Roman" w:hAnsi="Times New Roman" w:cs="Times New Roman"/>
                <w:sz w:val="24"/>
                <w:szCs w:val="24"/>
              </w:rPr>
              <w:lastRenderedPageBreak/>
              <w:t xml:space="preserve">children to learn Welsh. </w:t>
            </w:r>
          </w:p>
        </w:tc>
        <w:tc>
          <w:tcPr>
            <w:tcW w:w="1559" w:type="dxa"/>
          </w:tcPr>
          <w:p w14:paraId="19CDD649"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lastRenderedPageBreak/>
              <w:t>Complete a beginners Welsh Course.</w:t>
            </w:r>
          </w:p>
        </w:tc>
        <w:tc>
          <w:tcPr>
            <w:tcW w:w="8080" w:type="dxa"/>
          </w:tcPr>
          <w:p w14:paraId="08A27628"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Language and Play/ Welsh and Play provided through employer provided by the Childcare Team. </w:t>
            </w:r>
          </w:p>
          <w:p w14:paraId="5B9B8285"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Online free course - https://learnwelsh.cymru/work-welsh/about-work-welsh/work-welsh-taster-courses/</w:t>
            </w:r>
          </w:p>
        </w:tc>
        <w:tc>
          <w:tcPr>
            <w:tcW w:w="815" w:type="dxa"/>
          </w:tcPr>
          <w:p w14:paraId="77EB05AD"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05/08/2019</w:t>
            </w:r>
          </w:p>
        </w:tc>
      </w:tr>
      <w:tr w:rsidR="00222A71" w:rsidRPr="00EC5C56" w14:paraId="499D6254" w14:textId="77777777" w:rsidTr="00E143C9">
        <w:tc>
          <w:tcPr>
            <w:tcW w:w="2122" w:type="dxa"/>
          </w:tcPr>
          <w:p w14:paraId="20B63738" w14:textId="77777777" w:rsidR="00222A71" w:rsidRPr="00EC5C56" w:rsidRDefault="00222A71" w:rsidP="00E143C9">
            <w:pPr>
              <w:pStyle w:val="ListParagraph"/>
              <w:numPr>
                <w:ilvl w:val="0"/>
                <w:numId w:val="1"/>
              </w:numPr>
              <w:rPr>
                <w:rFonts w:ascii="Times New Roman" w:hAnsi="Times New Roman" w:cs="Times New Roman"/>
                <w:sz w:val="24"/>
                <w:szCs w:val="24"/>
              </w:rPr>
            </w:pPr>
            <w:r w:rsidRPr="00EC5C56">
              <w:rPr>
                <w:rFonts w:ascii="Times New Roman" w:hAnsi="Times New Roman" w:cs="Times New Roman"/>
                <w:sz w:val="24"/>
                <w:szCs w:val="24"/>
              </w:rPr>
              <w:t>Skills</w:t>
            </w:r>
          </w:p>
          <w:p w14:paraId="09711FC9" w14:textId="77777777" w:rsidR="00222A71" w:rsidRPr="00EC5C56" w:rsidRDefault="00222A71" w:rsidP="00E143C9">
            <w:pPr>
              <w:rPr>
                <w:rFonts w:ascii="Times New Roman" w:hAnsi="Times New Roman" w:cs="Times New Roman"/>
                <w:sz w:val="24"/>
                <w:szCs w:val="24"/>
              </w:rPr>
            </w:pPr>
          </w:p>
          <w:p w14:paraId="53DD1D96"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Food Hygiene </w:t>
            </w:r>
          </w:p>
          <w:p w14:paraId="64C4ECD7" w14:textId="77777777" w:rsidR="00222A71" w:rsidRPr="00EC5C56" w:rsidRDefault="00222A71" w:rsidP="00E143C9">
            <w:pPr>
              <w:rPr>
                <w:rFonts w:ascii="Times New Roman" w:hAnsi="Times New Roman" w:cs="Times New Roman"/>
                <w:sz w:val="24"/>
                <w:szCs w:val="24"/>
              </w:rPr>
            </w:pPr>
          </w:p>
        </w:tc>
        <w:tc>
          <w:tcPr>
            <w:tcW w:w="1984" w:type="dxa"/>
          </w:tcPr>
          <w:p w14:paraId="71BEDCC7"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To have </w:t>
            </w:r>
            <w:proofErr w:type="gramStart"/>
            <w:r w:rsidRPr="00EC5C56">
              <w:rPr>
                <w:rFonts w:ascii="Times New Roman" w:hAnsi="Times New Roman" w:cs="Times New Roman"/>
                <w:sz w:val="24"/>
                <w:szCs w:val="24"/>
              </w:rPr>
              <w:t>a</w:t>
            </w:r>
            <w:proofErr w:type="gramEnd"/>
            <w:r w:rsidRPr="00EC5C56">
              <w:rPr>
                <w:rFonts w:ascii="Times New Roman" w:hAnsi="Times New Roman" w:cs="Times New Roman"/>
                <w:sz w:val="24"/>
                <w:szCs w:val="24"/>
              </w:rPr>
              <w:t xml:space="preserve"> understanding of food hygiene and be able to prepare snacks and meals for children at the setting. </w:t>
            </w:r>
          </w:p>
        </w:tc>
        <w:tc>
          <w:tcPr>
            <w:tcW w:w="1559" w:type="dxa"/>
          </w:tcPr>
          <w:p w14:paraId="4228B4FB"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Food Hygiene Course </w:t>
            </w:r>
          </w:p>
        </w:tc>
        <w:tc>
          <w:tcPr>
            <w:tcW w:w="8080" w:type="dxa"/>
          </w:tcPr>
          <w:p w14:paraId="2EB3D03C"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Provided by employer. </w:t>
            </w:r>
            <w:hyperlink r:id="rId10" w:history="1">
              <w:r w:rsidRPr="00EC5C56">
                <w:rPr>
                  <w:rStyle w:val="Hyperlink"/>
                  <w:rFonts w:ascii="Times New Roman" w:hAnsi="Times New Roman" w:cs="Times New Roman"/>
                  <w:sz w:val="24"/>
                  <w:szCs w:val="24"/>
                </w:rPr>
                <w:t>https://www.highspeedtraining.co.uk/food-hygiene/?mkwid=bCS8pXIC_dc&amp;pcrid=80676727350309&amp;pkw=food%20hygiene%20course&amp;pmt=be&amp;msclkid=c426c068a3921a3771ef9d6e84814e30&amp;utm_source=bing&amp;utm_medium=cpc&amp;utm_campaign=HST-100-Food%20Hygiene-Generic-Exact&amp;utm_term=food%20hygiene%20course&amp;utm_content=Food%20Hygiene%20%2F%20Course%20%2F%20Exact%20-%20HV</w:t>
              </w:r>
            </w:hyperlink>
            <w:r w:rsidRPr="00EC5C56">
              <w:rPr>
                <w:rFonts w:ascii="Times New Roman" w:hAnsi="Times New Roman" w:cs="Times New Roman"/>
                <w:sz w:val="24"/>
                <w:szCs w:val="24"/>
              </w:rPr>
              <w:t xml:space="preserve"> </w:t>
            </w:r>
          </w:p>
        </w:tc>
        <w:tc>
          <w:tcPr>
            <w:tcW w:w="815" w:type="dxa"/>
          </w:tcPr>
          <w:p w14:paraId="43485979"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26/06/2019</w:t>
            </w:r>
          </w:p>
        </w:tc>
      </w:tr>
      <w:tr w:rsidR="00222A71" w:rsidRPr="00EC5C56" w14:paraId="05FFA14A" w14:textId="77777777" w:rsidTr="00E143C9">
        <w:tc>
          <w:tcPr>
            <w:tcW w:w="2122" w:type="dxa"/>
          </w:tcPr>
          <w:p w14:paraId="35D21585" w14:textId="77777777" w:rsidR="00222A71" w:rsidRPr="00EC5C56" w:rsidRDefault="00222A71" w:rsidP="00E143C9">
            <w:pPr>
              <w:pStyle w:val="ListParagraph"/>
              <w:numPr>
                <w:ilvl w:val="0"/>
                <w:numId w:val="1"/>
              </w:numPr>
              <w:rPr>
                <w:rFonts w:ascii="Times New Roman" w:hAnsi="Times New Roman" w:cs="Times New Roman"/>
                <w:sz w:val="24"/>
                <w:szCs w:val="24"/>
              </w:rPr>
            </w:pPr>
            <w:r w:rsidRPr="00EC5C56">
              <w:rPr>
                <w:rFonts w:ascii="Times New Roman" w:hAnsi="Times New Roman" w:cs="Times New Roman"/>
                <w:sz w:val="24"/>
                <w:szCs w:val="24"/>
              </w:rPr>
              <w:t>Values</w:t>
            </w:r>
          </w:p>
          <w:p w14:paraId="57906376" w14:textId="77777777" w:rsidR="00222A71" w:rsidRPr="00EC5C56" w:rsidRDefault="00222A71" w:rsidP="00E143C9">
            <w:pPr>
              <w:rPr>
                <w:rFonts w:ascii="Times New Roman" w:hAnsi="Times New Roman" w:cs="Times New Roman"/>
                <w:sz w:val="24"/>
                <w:szCs w:val="24"/>
              </w:rPr>
            </w:pPr>
          </w:p>
          <w:p w14:paraId="59447F08"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Patience </w:t>
            </w:r>
          </w:p>
        </w:tc>
        <w:tc>
          <w:tcPr>
            <w:tcW w:w="1984" w:type="dxa"/>
          </w:tcPr>
          <w:p w14:paraId="33CA3597"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To have better patience in order to allow children to express themselves </w:t>
            </w:r>
          </w:p>
        </w:tc>
        <w:tc>
          <w:tcPr>
            <w:tcW w:w="1559" w:type="dxa"/>
          </w:tcPr>
          <w:p w14:paraId="6F76B9F8"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advice and techniques from peers</w:t>
            </w:r>
          </w:p>
        </w:tc>
        <w:tc>
          <w:tcPr>
            <w:tcW w:w="8080" w:type="dxa"/>
          </w:tcPr>
          <w:p w14:paraId="38C95050"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Arrange a meeting with peers in work and discuss the value of patience and seek tips and advice.</w:t>
            </w:r>
          </w:p>
        </w:tc>
        <w:tc>
          <w:tcPr>
            <w:tcW w:w="815" w:type="dxa"/>
          </w:tcPr>
          <w:p w14:paraId="1E1AD239"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20/06/2019</w:t>
            </w:r>
          </w:p>
        </w:tc>
      </w:tr>
      <w:tr w:rsidR="00222A71" w:rsidRPr="00EC5C56" w14:paraId="35A54EE3" w14:textId="77777777" w:rsidTr="00E143C9">
        <w:tc>
          <w:tcPr>
            <w:tcW w:w="2122" w:type="dxa"/>
          </w:tcPr>
          <w:p w14:paraId="3ADB396C" w14:textId="77777777" w:rsidR="00222A71" w:rsidRPr="00EC5C56" w:rsidRDefault="00222A71" w:rsidP="00E143C9">
            <w:pPr>
              <w:pStyle w:val="ListParagraph"/>
              <w:numPr>
                <w:ilvl w:val="0"/>
                <w:numId w:val="1"/>
              </w:numPr>
              <w:rPr>
                <w:rFonts w:ascii="Times New Roman" w:hAnsi="Times New Roman" w:cs="Times New Roman"/>
                <w:sz w:val="24"/>
                <w:szCs w:val="24"/>
              </w:rPr>
            </w:pPr>
            <w:r w:rsidRPr="00EC5C56">
              <w:rPr>
                <w:rFonts w:ascii="Times New Roman" w:hAnsi="Times New Roman" w:cs="Times New Roman"/>
                <w:sz w:val="24"/>
                <w:szCs w:val="24"/>
              </w:rPr>
              <w:t xml:space="preserve">Values </w:t>
            </w:r>
          </w:p>
          <w:p w14:paraId="0736BE27" w14:textId="77777777" w:rsidR="00222A71" w:rsidRPr="00EC5C56" w:rsidRDefault="00222A71" w:rsidP="00E143C9">
            <w:pPr>
              <w:rPr>
                <w:rFonts w:ascii="Times New Roman" w:hAnsi="Times New Roman" w:cs="Times New Roman"/>
                <w:sz w:val="24"/>
                <w:szCs w:val="24"/>
              </w:rPr>
            </w:pPr>
          </w:p>
          <w:p w14:paraId="5A299072"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Time- Management </w:t>
            </w:r>
          </w:p>
          <w:p w14:paraId="07973AB0" w14:textId="77777777" w:rsidR="00222A71" w:rsidRPr="00EC5C56" w:rsidRDefault="00222A71" w:rsidP="00E143C9">
            <w:pPr>
              <w:rPr>
                <w:rFonts w:ascii="Times New Roman" w:hAnsi="Times New Roman" w:cs="Times New Roman"/>
                <w:sz w:val="24"/>
                <w:szCs w:val="24"/>
              </w:rPr>
            </w:pPr>
          </w:p>
        </w:tc>
        <w:tc>
          <w:tcPr>
            <w:tcW w:w="1984" w:type="dxa"/>
          </w:tcPr>
          <w:p w14:paraId="4FB31A2C"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To ensure that I am not late for work and university. </w:t>
            </w:r>
          </w:p>
        </w:tc>
        <w:tc>
          <w:tcPr>
            <w:tcW w:w="1559" w:type="dxa"/>
          </w:tcPr>
          <w:p w14:paraId="24FFF895"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Allow more time for travel </w:t>
            </w:r>
          </w:p>
        </w:tc>
        <w:tc>
          <w:tcPr>
            <w:tcW w:w="8080" w:type="dxa"/>
          </w:tcPr>
          <w:p w14:paraId="0AF02381"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Allowing extra time in the morning to get myself and my child ready. Be more organised. Ensuring that I do not have to rush and arrive in time for work. </w:t>
            </w:r>
          </w:p>
        </w:tc>
        <w:tc>
          <w:tcPr>
            <w:tcW w:w="815" w:type="dxa"/>
          </w:tcPr>
          <w:p w14:paraId="398EC842" w14:textId="77777777" w:rsidR="00222A71" w:rsidRPr="00EC5C56" w:rsidRDefault="00222A71" w:rsidP="00E143C9">
            <w:pPr>
              <w:rPr>
                <w:rFonts w:ascii="Times New Roman" w:hAnsi="Times New Roman" w:cs="Times New Roman"/>
                <w:sz w:val="24"/>
                <w:szCs w:val="24"/>
              </w:rPr>
            </w:pPr>
            <w:r w:rsidRPr="00EC5C56">
              <w:rPr>
                <w:rFonts w:ascii="Times New Roman" w:hAnsi="Times New Roman" w:cs="Times New Roman"/>
                <w:sz w:val="24"/>
                <w:szCs w:val="24"/>
              </w:rPr>
              <w:t xml:space="preserve">Immediately </w:t>
            </w:r>
          </w:p>
        </w:tc>
      </w:tr>
    </w:tbl>
    <w:p w14:paraId="66DAE183" w14:textId="77777777" w:rsidR="00DD4DE8" w:rsidRPr="00EC5C56" w:rsidRDefault="00DD4DE8" w:rsidP="00324A66">
      <w:pPr>
        <w:rPr>
          <w:rFonts w:ascii="Times New Roman" w:hAnsi="Times New Roman" w:cs="Times New Roman"/>
          <w:noProof/>
          <w:sz w:val="24"/>
          <w:szCs w:val="24"/>
        </w:rPr>
      </w:pPr>
    </w:p>
    <w:p w14:paraId="145EB363" w14:textId="745E75D2" w:rsidR="00DD4DE8" w:rsidRPr="000E02AE" w:rsidRDefault="00DD4DE8" w:rsidP="00324A66">
      <w:pPr>
        <w:rPr>
          <w:noProof/>
          <w:sz w:val="24"/>
          <w:szCs w:val="24"/>
        </w:rPr>
      </w:pPr>
      <w:r w:rsidRPr="000E02AE">
        <w:rPr>
          <w:noProof/>
          <w:sz w:val="24"/>
          <w:szCs w:val="24"/>
        </w:rPr>
        <w:lastRenderedPageBreak/>
        <w:drawing>
          <wp:anchor distT="0" distB="0" distL="114300" distR="114300" simplePos="0" relativeHeight="251659264" behindDoc="1" locked="0" layoutInCell="1" allowOverlap="1" wp14:anchorId="5FC4C658" wp14:editId="065A5C9A">
            <wp:simplePos x="0" y="0"/>
            <wp:positionH relativeFrom="margin">
              <wp:align>center</wp:align>
            </wp:positionH>
            <wp:positionV relativeFrom="paragraph">
              <wp:posOffset>0</wp:posOffset>
            </wp:positionV>
            <wp:extent cx="9334500" cy="6811950"/>
            <wp:effectExtent l="0" t="0" r="0" b="8255"/>
            <wp:wrapTight wrapText="bothSides">
              <wp:wrapPolygon edited="0">
                <wp:start x="0" y="0"/>
                <wp:lineTo x="0" y="21566"/>
                <wp:lineTo x="21556" y="21566"/>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699" t="10317" r="18470" b="8164"/>
                    <a:stretch/>
                  </pic:blipFill>
                  <pic:spPr bwMode="auto">
                    <a:xfrm>
                      <a:off x="0" y="0"/>
                      <a:ext cx="9334500" cy="681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40EDF" w14:textId="77777777" w:rsidR="00DD4DE8" w:rsidRPr="000E02AE" w:rsidRDefault="00DD4DE8" w:rsidP="005D2E31">
      <w:pPr>
        <w:rPr>
          <w:rFonts w:ascii="Arial" w:hAnsi="Arial" w:cs="Arial"/>
          <w:b/>
          <w:sz w:val="24"/>
          <w:szCs w:val="24"/>
        </w:rPr>
      </w:pPr>
      <w:r w:rsidRPr="000E02AE">
        <w:rPr>
          <w:noProof/>
          <w:sz w:val="24"/>
          <w:szCs w:val="24"/>
        </w:rPr>
        <w:lastRenderedPageBreak/>
        <w:drawing>
          <wp:anchor distT="0" distB="0" distL="114300" distR="114300" simplePos="0" relativeHeight="251658240" behindDoc="1" locked="0" layoutInCell="1" allowOverlap="1" wp14:anchorId="55B90825" wp14:editId="40639B7A">
            <wp:simplePos x="0" y="0"/>
            <wp:positionH relativeFrom="margin">
              <wp:align>center</wp:align>
            </wp:positionH>
            <wp:positionV relativeFrom="paragraph">
              <wp:posOffset>0</wp:posOffset>
            </wp:positionV>
            <wp:extent cx="9188450" cy="6495458"/>
            <wp:effectExtent l="0" t="0" r="0" b="635"/>
            <wp:wrapTight wrapText="bothSides">
              <wp:wrapPolygon edited="0">
                <wp:start x="0" y="0"/>
                <wp:lineTo x="0" y="21539"/>
                <wp:lineTo x="21540" y="21539"/>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334" t="9044" r="18398" b="8929"/>
                    <a:stretch/>
                  </pic:blipFill>
                  <pic:spPr bwMode="auto">
                    <a:xfrm>
                      <a:off x="0" y="0"/>
                      <a:ext cx="9188450" cy="6495458"/>
                    </a:xfrm>
                    <a:prstGeom prst="rect">
                      <a:avLst/>
                    </a:prstGeom>
                    <a:ln>
                      <a:noFill/>
                    </a:ln>
                    <a:extLst>
                      <a:ext uri="{53640926-AAD7-44D8-BBD7-CCE9431645EC}">
                        <a14:shadowObscured xmlns:a14="http://schemas.microsoft.com/office/drawing/2010/main"/>
                      </a:ext>
                    </a:extLst>
                  </pic:spPr>
                </pic:pic>
              </a:graphicData>
            </a:graphic>
          </wp:anchor>
        </w:drawing>
      </w:r>
      <w:r w:rsidRPr="000E02AE">
        <w:rPr>
          <w:rFonts w:ascii="Arial" w:hAnsi="Arial" w:cs="Arial"/>
          <w:b/>
          <w:sz w:val="24"/>
          <w:szCs w:val="24"/>
        </w:rPr>
        <w:t>#</w:t>
      </w:r>
    </w:p>
    <w:p w14:paraId="21101EEF" w14:textId="0BB5B456" w:rsidR="005D2E31" w:rsidRPr="000E02AE" w:rsidRDefault="005D2E31" w:rsidP="005D2E31">
      <w:pPr>
        <w:rPr>
          <w:rFonts w:ascii="Times New Roman" w:hAnsi="Times New Roman" w:cs="Times New Roman"/>
          <w:b/>
          <w:sz w:val="24"/>
          <w:szCs w:val="24"/>
        </w:rPr>
      </w:pPr>
      <w:r w:rsidRPr="000E02AE">
        <w:rPr>
          <w:rFonts w:ascii="Times New Roman" w:hAnsi="Times New Roman" w:cs="Times New Roman"/>
          <w:sz w:val="24"/>
          <w:szCs w:val="24"/>
        </w:rPr>
        <w:lastRenderedPageBreak/>
        <w:t xml:space="preserve">Reference List </w:t>
      </w:r>
    </w:p>
    <w:p w14:paraId="60E241E4" w14:textId="77777777" w:rsidR="000E02AE" w:rsidRPr="000E02AE" w:rsidRDefault="000E02AE" w:rsidP="000E02AE">
      <w:pPr>
        <w:rPr>
          <w:rFonts w:ascii="Times New Roman" w:hAnsi="Times New Roman" w:cs="Times New Roman"/>
          <w:b/>
          <w:bCs/>
          <w:sz w:val="24"/>
          <w:szCs w:val="24"/>
        </w:rPr>
      </w:pPr>
      <w:r w:rsidRPr="000E02AE">
        <w:rPr>
          <w:rFonts w:ascii="Times New Roman" w:hAnsi="Times New Roman" w:cs="Times New Roman"/>
          <w:color w:val="3A3A3A"/>
          <w:sz w:val="24"/>
          <w:szCs w:val="24"/>
          <w:shd w:val="clear" w:color="auto" w:fill="FFFFFF"/>
        </w:rPr>
        <w:t xml:space="preserve">Bates, B. (2016). </w:t>
      </w:r>
      <w:r w:rsidRPr="000E02AE">
        <w:rPr>
          <w:rFonts w:ascii="Times New Roman" w:hAnsi="Times New Roman" w:cs="Times New Roman"/>
          <w:i/>
          <w:iCs/>
          <w:color w:val="3A3A3A"/>
          <w:sz w:val="24"/>
          <w:szCs w:val="24"/>
        </w:rPr>
        <w:t>Learning theories simplified: ...and how to apply them to teaching</w:t>
      </w:r>
      <w:r w:rsidRPr="000E02AE">
        <w:rPr>
          <w:rFonts w:ascii="Times New Roman" w:hAnsi="Times New Roman" w:cs="Times New Roman"/>
          <w:color w:val="3A3A3A"/>
          <w:sz w:val="24"/>
          <w:szCs w:val="24"/>
          <w:shd w:val="clear" w:color="auto" w:fill="FFFFFF"/>
        </w:rPr>
        <w:t xml:space="preserve">. Location: </w:t>
      </w:r>
      <w:r w:rsidRPr="000E02AE">
        <w:rPr>
          <w:rFonts w:ascii="Times New Roman" w:hAnsi="Times New Roman" w:cs="Times New Roman"/>
          <w:color w:val="3A3A3A"/>
          <w:sz w:val="24"/>
          <w:szCs w:val="24"/>
        </w:rPr>
        <w:t>London. Published: SAGE</w:t>
      </w:r>
      <w:r w:rsidRPr="000E02AE">
        <w:rPr>
          <w:rStyle w:val="media-delimiter"/>
          <w:rFonts w:ascii="Times New Roman" w:hAnsi="Times New Roman" w:cs="Times New Roman"/>
          <w:color w:val="3A3A3A"/>
          <w:sz w:val="24"/>
          <w:szCs w:val="24"/>
        </w:rPr>
        <w:t xml:space="preserve"> </w:t>
      </w:r>
      <w:r w:rsidRPr="000E02AE">
        <w:rPr>
          <w:rFonts w:ascii="Times New Roman" w:hAnsi="Times New Roman" w:cs="Times New Roman"/>
          <w:color w:val="3A3A3A"/>
          <w:sz w:val="24"/>
          <w:szCs w:val="24"/>
        </w:rPr>
        <w:t>2016</w:t>
      </w:r>
    </w:p>
    <w:p w14:paraId="027F777E" w14:textId="77777777" w:rsidR="005D2E31" w:rsidRPr="000E02AE" w:rsidRDefault="005D2E31" w:rsidP="005D2E31">
      <w:pPr>
        <w:rPr>
          <w:rFonts w:ascii="Times New Roman" w:hAnsi="Times New Roman" w:cs="Times New Roman"/>
          <w:sz w:val="24"/>
          <w:szCs w:val="24"/>
        </w:rPr>
      </w:pPr>
      <w:r w:rsidRPr="000E02AE">
        <w:rPr>
          <w:rFonts w:ascii="Times New Roman" w:hAnsi="Times New Roman" w:cs="Times New Roman"/>
          <w:sz w:val="24"/>
          <w:szCs w:val="24"/>
        </w:rPr>
        <w:t xml:space="preserve">Care Inspectorate Wales (2019) </w:t>
      </w:r>
      <w:r w:rsidRPr="000E02AE">
        <w:rPr>
          <w:rFonts w:ascii="Times New Roman" w:hAnsi="Times New Roman" w:cs="Times New Roman"/>
          <w:i/>
          <w:iCs/>
          <w:sz w:val="24"/>
          <w:szCs w:val="24"/>
        </w:rPr>
        <w:t xml:space="preserve">Providing a care service. </w:t>
      </w:r>
      <w:r w:rsidRPr="000E02AE">
        <w:rPr>
          <w:rFonts w:ascii="Times New Roman" w:hAnsi="Times New Roman" w:cs="Times New Roman"/>
          <w:sz w:val="24"/>
          <w:szCs w:val="24"/>
        </w:rPr>
        <w:t xml:space="preserve">Available at: </w:t>
      </w:r>
      <w:hyperlink r:id="rId13" w:history="1">
        <w:r w:rsidRPr="000E02AE">
          <w:rPr>
            <w:rStyle w:val="Hyperlink"/>
            <w:rFonts w:ascii="Times New Roman" w:hAnsi="Times New Roman" w:cs="Times New Roman"/>
            <w:sz w:val="24"/>
            <w:szCs w:val="24"/>
          </w:rPr>
          <w:t>https://careinspectorate.wales/providing-care-service</w:t>
        </w:r>
      </w:hyperlink>
      <w:r w:rsidRPr="000E02AE">
        <w:rPr>
          <w:rFonts w:ascii="Times New Roman" w:hAnsi="Times New Roman" w:cs="Times New Roman"/>
          <w:sz w:val="24"/>
          <w:szCs w:val="24"/>
        </w:rPr>
        <w:t xml:space="preserve"> (Accessed: 15</w:t>
      </w:r>
      <w:r w:rsidRPr="000E02AE">
        <w:rPr>
          <w:rFonts w:ascii="Times New Roman" w:hAnsi="Times New Roman" w:cs="Times New Roman"/>
          <w:sz w:val="24"/>
          <w:szCs w:val="24"/>
          <w:vertAlign w:val="superscript"/>
        </w:rPr>
        <w:t>th</w:t>
      </w:r>
      <w:r w:rsidRPr="000E02AE">
        <w:rPr>
          <w:rFonts w:ascii="Times New Roman" w:hAnsi="Times New Roman" w:cs="Times New Roman"/>
          <w:sz w:val="24"/>
          <w:szCs w:val="24"/>
        </w:rPr>
        <w:t xml:space="preserve"> June 2019) </w:t>
      </w:r>
    </w:p>
    <w:p w14:paraId="6E33ECF2" w14:textId="017364A7" w:rsidR="00DD4DE8" w:rsidRPr="000E02AE" w:rsidRDefault="00DD4DE8" w:rsidP="00324A66">
      <w:pPr>
        <w:rPr>
          <w:rFonts w:ascii="Times New Roman" w:hAnsi="Times New Roman" w:cs="Times New Roman"/>
          <w:sz w:val="24"/>
          <w:szCs w:val="24"/>
        </w:rPr>
      </w:pPr>
      <w:r w:rsidRPr="000E02AE">
        <w:rPr>
          <w:rFonts w:ascii="Times New Roman" w:hAnsi="Times New Roman" w:cs="Times New Roman"/>
          <w:sz w:val="24"/>
          <w:szCs w:val="24"/>
        </w:rPr>
        <w:t xml:space="preserve">High Speed Training </w:t>
      </w:r>
      <w:r w:rsidR="00974588" w:rsidRPr="000E02AE">
        <w:rPr>
          <w:rFonts w:ascii="Times New Roman" w:hAnsi="Times New Roman" w:cs="Times New Roman"/>
          <w:sz w:val="24"/>
          <w:szCs w:val="24"/>
        </w:rPr>
        <w:t xml:space="preserve">(2019) Food Hygiene Online Course Available at: </w:t>
      </w:r>
      <w:hyperlink r:id="rId14" w:history="1">
        <w:r w:rsidR="00974588" w:rsidRPr="000E02AE">
          <w:rPr>
            <w:rStyle w:val="Hyperlink"/>
            <w:rFonts w:ascii="Times New Roman" w:hAnsi="Times New Roman" w:cs="Times New Roman"/>
            <w:sz w:val="24"/>
            <w:szCs w:val="24"/>
          </w:rPr>
          <w:t>https://www.highspeedtraining.co.uk/food-hygiene/?mkwid=bCS8pXIC_dc&amp;pcrid=80676727350309&amp;pkw=food%20hygiene%20course&amp;pmt=be&amp;msclkid=c426c068a3921a3771ef9d6e84814e30&amp;utm_source=bing&amp;utm_medium=cpc&amp;utm_campaign=HST-100-Food%20Hygiene-Generic-Exact&amp;utm_term=food%20hygiene%20course&amp;utm_content=Food%20Hygiene%20%2F%20Course%20%2F%20Exact%20-%20HV</w:t>
        </w:r>
      </w:hyperlink>
      <w:r w:rsidR="00974588" w:rsidRPr="000E02AE">
        <w:rPr>
          <w:rFonts w:ascii="Times New Roman" w:hAnsi="Times New Roman" w:cs="Times New Roman"/>
          <w:sz w:val="24"/>
          <w:szCs w:val="24"/>
        </w:rPr>
        <w:t xml:space="preserve"> (Accessed 15</w:t>
      </w:r>
      <w:r w:rsidR="00974588" w:rsidRPr="000E02AE">
        <w:rPr>
          <w:rFonts w:ascii="Times New Roman" w:hAnsi="Times New Roman" w:cs="Times New Roman"/>
          <w:sz w:val="24"/>
          <w:szCs w:val="24"/>
          <w:vertAlign w:val="superscript"/>
        </w:rPr>
        <w:t>th</w:t>
      </w:r>
      <w:r w:rsidR="00974588" w:rsidRPr="000E02AE">
        <w:rPr>
          <w:rFonts w:ascii="Times New Roman" w:hAnsi="Times New Roman" w:cs="Times New Roman"/>
          <w:sz w:val="24"/>
          <w:szCs w:val="24"/>
        </w:rPr>
        <w:t xml:space="preserve"> June 2019) </w:t>
      </w:r>
    </w:p>
    <w:p w14:paraId="4459A801"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Kolb, David A. &amp; Kolb, David A, (1984) </w:t>
      </w:r>
      <w:r w:rsidRPr="000E02AE">
        <w:rPr>
          <w:rFonts w:ascii="Times New Roman" w:hAnsi="Times New Roman" w:cs="Times New Roman"/>
          <w:i/>
          <w:iCs/>
          <w:sz w:val="24"/>
          <w:szCs w:val="24"/>
        </w:rPr>
        <w:t>Experiential learning: experience as the source of learning and development</w:t>
      </w:r>
      <w:r w:rsidRPr="000E02AE">
        <w:rPr>
          <w:rFonts w:ascii="Times New Roman" w:hAnsi="Times New Roman" w:cs="Times New Roman"/>
          <w:sz w:val="24"/>
          <w:szCs w:val="24"/>
        </w:rPr>
        <w:t xml:space="preserve">. Location: Englewood Cliffs, New </w:t>
      </w:r>
      <w:proofErr w:type="gramStart"/>
      <w:r w:rsidRPr="000E02AE">
        <w:rPr>
          <w:rFonts w:ascii="Times New Roman" w:hAnsi="Times New Roman" w:cs="Times New Roman"/>
          <w:sz w:val="24"/>
          <w:szCs w:val="24"/>
        </w:rPr>
        <w:t>Jersey ;</w:t>
      </w:r>
      <w:proofErr w:type="gramEnd"/>
      <w:r w:rsidRPr="000E02AE">
        <w:rPr>
          <w:rFonts w:ascii="Times New Roman" w:hAnsi="Times New Roman" w:cs="Times New Roman"/>
          <w:sz w:val="24"/>
          <w:szCs w:val="24"/>
        </w:rPr>
        <w:t xml:space="preserve"> London: Prentice-Hall.</w:t>
      </w:r>
    </w:p>
    <w:p w14:paraId="45A3CA9C"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Pinterest (2019) Gibbs’ Reflective Cycle Available at: </w:t>
      </w:r>
      <w:hyperlink r:id="rId15" w:history="1">
        <w:r w:rsidRPr="000E02AE">
          <w:rPr>
            <w:rStyle w:val="Hyperlink"/>
            <w:rFonts w:ascii="Times New Roman" w:hAnsi="Times New Roman" w:cs="Times New Roman"/>
            <w:sz w:val="24"/>
            <w:szCs w:val="24"/>
          </w:rPr>
          <w:t>https://www.pinterest.co.uk/pin/234679830561715898/</w:t>
        </w:r>
      </w:hyperlink>
      <w:r w:rsidRPr="000E02AE">
        <w:rPr>
          <w:rFonts w:ascii="Times New Roman" w:hAnsi="Times New Roman" w:cs="Times New Roman"/>
          <w:sz w:val="24"/>
          <w:szCs w:val="24"/>
        </w:rPr>
        <w:t xml:space="preserve"> (Accessed: 15</w:t>
      </w:r>
      <w:r w:rsidRPr="000E02AE">
        <w:rPr>
          <w:rFonts w:ascii="Times New Roman" w:hAnsi="Times New Roman" w:cs="Times New Roman"/>
          <w:sz w:val="24"/>
          <w:szCs w:val="24"/>
          <w:vertAlign w:val="superscript"/>
        </w:rPr>
        <w:t>th</w:t>
      </w:r>
      <w:r w:rsidRPr="000E02AE">
        <w:rPr>
          <w:rFonts w:ascii="Times New Roman" w:hAnsi="Times New Roman" w:cs="Times New Roman"/>
          <w:sz w:val="24"/>
          <w:szCs w:val="24"/>
        </w:rPr>
        <w:t xml:space="preserve"> June 2019) </w:t>
      </w:r>
    </w:p>
    <w:p w14:paraId="5A4302D4" w14:textId="77777777" w:rsid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Swansea University (2019) </w:t>
      </w:r>
      <w:r w:rsidRPr="000E02AE">
        <w:rPr>
          <w:rFonts w:ascii="Times New Roman" w:hAnsi="Times New Roman" w:cs="Times New Roman"/>
          <w:i/>
          <w:iCs/>
          <w:sz w:val="24"/>
          <w:szCs w:val="24"/>
        </w:rPr>
        <w:t>Swansea University MSc- Social Care Cymru</w:t>
      </w:r>
      <w:r w:rsidRPr="000E02AE">
        <w:rPr>
          <w:rFonts w:ascii="Times New Roman" w:hAnsi="Times New Roman" w:cs="Times New Roman"/>
          <w:sz w:val="24"/>
          <w:szCs w:val="24"/>
        </w:rPr>
        <w:t xml:space="preserve">. Available at: </w:t>
      </w:r>
      <w:hyperlink r:id="rId16" w:history="1">
        <w:r w:rsidRPr="000E02AE">
          <w:rPr>
            <w:rStyle w:val="Hyperlink"/>
            <w:rFonts w:ascii="Times New Roman" w:hAnsi="Times New Roman" w:cs="Times New Roman"/>
            <w:sz w:val="24"/>
            <w:szCs w:val="24"/>
          </w:rPr>
          <w:t>https://www.swansea.ac.uk/postgraduate/taught/humanandhealthsciences/social-work/</w:t>
        </w:r>
      </w:hyperlink>
      <w:r w:rsidRPr="000E02AE">
        <w:rPr>
          <w:rFonts w:ascii="Times New Roman" w:hAnsi="Times New Roman" w:cs="Times New Roman"/>
          <w:sz w:val="24"/>
          <w:szCs w:val="24"/>
        </w:rPr>
        <w:t xml:space="preserve"> (Accessed: 15</w:t>
      </w:r>
      <w:r w:rsidRPr="000E02AE">
        <w:rPr>
          <w:rFonts w:ascii="Times New Roman" w:hAnsi="Times New Roman" w:cs="Times New Roman"/>
          <w:sz w:val="24"/>
          <w:szCs w:val="24"/>
          <w:vertAlign w:val="superscript"/>
        </w:rPr>
        <w:t>th</w:t>
      </w:r>
      <w:r w:rsidRPr="000E02AE">
        <w:rPr>
          <w:rFonts w:ascii="Times New Roman" w:hAnsi="Times New Roman" w:cs="Times New Roman"/>
          <w:sz w:val="24"/>
          <w:szCs w:val="24"/>
        </w:rPr>
        <w:t xml:space="preserve"> June 2019) </w:t>
      </w:r>
    </w:p>
    <w:p w14:paraId="17C2F15B" w14:textId="5472FC39" w:rsidR="000E02AE" w:rsidRPr="000E02AE" w:rsidRDefault="000E02AE" w:rsidP="000E02AE">
      <w:pPr>
        <w:rPr>
          <w:rFonts w:ascii="Times New Roman" w:hAnsi="Times New Roman" w:cs="Times New Roman"/>
          <w:color w:val="3A3A3A"/>
          <w:sz w:val="24"/>
          <w:szCs w:val="24"/>
          <w:shd w:val="clear" w:color="auto" w:fill="FFFFFF"/>
        </w:rPr>
      </w:pPr>
      <w:proofErr w:type="spellStart"/>
      <w:r w:rsidRPr="000E02AE">
        <w:rPr>
          <w:rFonts w:ascii="Times New Roman" w:hAnsi="Times New Roman" w:cs="Times New Roman"/>
          <w:color w:val="3A3A3A"/>
          <w:sz w:val="24"/>
          <w:szCs w:val="24"/>
          <w:shd w:val="clear" w:color="auto" w:fill="FFFFFF"/>
        </w:rPr>
        <w:t>Schön</w:t>
      </w:r>
      <w:proofErr w:type="spellEnd"/>
      <w:r w:rsidRPr="000E02AE">
        <w:rPr>
          <w:rFonts w:ascii="Times New Roman" w:hAnsi="Times New Roman" w:cs="Times New Roman"/>
          <w:color w:val="3A3A3A"/>
          <w:sz w:val="24"/>
          <w:szCs w:val="24"/>
          <w:shd w:val="clear" w:color="auto" w:fill="FFFFFF"/>
        </w:rPr>
        <w:t xml:space="preserve">, D.A. (1983). </w:t>
      </w:r>
      <w:r w:rsidRPr="000E02AE">
        <w:rPr>
          <w:rFonts w:ascii="Times New Roman" w:hAnsi="Times New Roman" w:cs="Times New Roman"/>
          <w:i/>
          <w:iCs/>
          <w:color w:val="3A3A3A"/>
          <w:sz w:val="24"/>
          <w:szCs w:val="24"/>
        </w:rPr>
        <w:t xml:space="preserve">The reflective </w:t>
      </w:r>
      <w:proofErr w:type="gramStart"/>
      <w:r w:rsidRPr="000E02AE">
        <w:rPr>
          <w:rFonts w:ascii="Times New Roman" w:hAnsi="Times New Roman" w:cs="Times New Roman"/>
          <w:i/>
          <w:iCs/>
          <w:color w:val="3A3A3A"/>
          <w:sz w:val="24"/>
          <w:szCs w:val="24"/>
        </w:rPr>
        <w:t>practitioner :</w:t>
      </w:r>
      <w:proofErr w:type="gramEnd"/>
      <w:r w:rsidRPr="000E02AE">
        <w:rPr>
          <w:rFonts w:ascii="Times New Roman" w:hAnsi="Times New Roman" w:cs="Times New Roman"/>
          <w:i/>
          <w:iCs/>
          <w:color w:val="3A3A3A"/>
          <w:sz w:val="24"/>
          <w:szCs w:val="24"/>
        </w:rPr>
        <w:t xml:space="preserve"> how professionals think in action</w:t>
      </w:r>
      <w:r w:rsidRPr="000E02AE">
        <w:rPr>
          <w:rFonts w:ascii="Times New Roman" w:hAnsi="Times New Roman" w:cs="Times New Roman"/>
          <w:color w:val="3A3A3A"/>
          <w:sz w:val="24"/>
          <w:szCs w:val="24"/>
          <w:shd w:val="clear" w:color="auto" w:fill="FFFFFF"/>
        </w:rPr>
        <w:t>. Location: New York. Published: Basic Books.</w:t>
      </w:r>
    </w:p>
    <w:p w14:paraId="2CB20029"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color w:val="3A3A3A"/>
          <w:sz w:val="24"/>
          <w:szCs w:val="24"/>
          <w:shd w:val="clear" w:color="auto" w:fill="FFFFFF"/>
        </w:rPr>
        <w:t xml:space="preserve">Schon, D.A. (1987). </w:t>
      </w:r>
      <w:r w:rsidRPr="000E02AE">
        <w:rPr>
          <w:rFonts w:ascii="Times New Roman" w:hAnsi="Times New Roman" w:cs="Times New Roman"/>
          <w:i/>
          <w:iCs/>
          <w:color w:val="3A3A3A"/>
          <w:sz w:val="24"/>
          <w:szCs w:val="24"/>
        </w:rPr>
        <w:t xml:space="preserve">Educating the reflective </w:t>
      </w:r>
      <w:proofErr w:type="gramStart"/>
      <w:r w:rsidRPr="000E02AE">
        <w:rPr>
          <w:rFonts w:ascii="Times New Roman" w:hAnsi="Times New Roman" w:cs="Times New Roman"/>
          <w:i/>
          <w:iCs/>
          <w:color w:val="3A3A3A"/>
          <w:sz w:val="24"/>
          <w:szCs w:val="24"/>
        </w:rPr>
        <w:t>practitioner :</w:t>
      </w:r>
      <w:proofErr w:type="gramEnd"/>
      <w:r w:rsidRPr="000E02AE">
        <w:rPr>
          <w:rFonts w:ascii="Times New Roman" w:hAnsi="Times New Roman" w:cs="Times New Roman"/>
          <w:i/>
          <w:iCs/>
          <w:color w:val="3A3A3A"/>
          <w:sz w:val="24"/>
          <w:szCs w:val="24"/>
        </w:rPr>
        <w:t xml:space="preserve"> [toward a new design for teaching and learning in the professions]</w:t>
      </w:r>
      <w:r w:rsidRPr="000E02AE">
        <w:rPr>
          <w:rFonts w:ascii="Times New Roman" w:hAnsi="Times New Roman" w:cs="Times New Roman"/>
          <w:color w:val="3A3A3A"/>
          <w:sz w:val="24"/>
          <w:szCs w:val="24"/>
          <w:shd w:val="clear" w:color="auto" w:fill="FFFFFF"/>
        </w:rPr>
        <w:t>. Location: San Francisco Published: Jossey-Bass.</w:t>
      </w:r>
    </w:p>
    <w:p w14:paraId="477AF767" w14:textId="45D745CE" w:rsidR="00C76E5F" w:rsidRPr="000E02AE" w:rsidRDefault="00C76E5F" w:rsidP="00C76E5F">
      <w:pPr>
        <w:rPr>
          <w:rFonts w:ascii="Times New Roman" w:hAnsi="Times New Roman" w:cs="Times New Roman"/>
          <w:sz w:val="24"/>
          <w:szCs w:val="24"/>
        </w:rPr>
      </w:pPr>
      <w:r w:rsidRPr="000E02AE">
        <w:rPr>
          <w:rFonts w:ascii="Times New Roman" w:hAnsi="Times New Roman" w:cs="Times New Roman"/>
          <w:sz w:val="24"/>
          <w:szCs w:val="24"/>
        </w:rPr>
        <w:t xml:space="preserve">Social Care Wales (2019) </w:t>
      </w:r>
      <w:r w:rsidRPr="000E02AE">
        <w:rPr>
          <w:rFonts w:ascii="Times New Roman" w:hAnsi="Times New Roman" w:cs="Times New Roman"/>
          <w:i/>
          <w:iCs/>
          <w:sz w:val="24"/>
          <w:szCs w:val="24"/>
        </w:rPr>
        <w:t>Social Care Wales Apprenticeship scheme.</w:t>
      </w:r>
      <w:r w:rsidRPr="000E02AE">
        <w:rPr>
          <w:rFonts w:ascii="Times New Roman" w:hAnsi="Times New Roman" w:cs="Times New Roman"/>
          <w:sz w:val="24"/>
          <w:szCs w:val="24"/>
        </w:rPr>
        <w:t xml:space="preserve"> Available at: </w:t>
      </w:r>
      <w:hyperlink r:id="rId17" w:history="1">
        <w:r w:rsidRPr="000E02AE">
          <w:rPr>
            <w:rStyle w:val="Hyperlink"/>
            <w:rFonts w:ascii="Times New Roman" w:hAnsi="Times New Roman" w:cs="Times New Roman"/>
            <w:sz w:val="24"/>
            <w:szCs w:val="24"/>
          </w:rPr>
          <w:t>https://socialcare.wales/learning-and-development/becoming-and-apprentic</w:t>
        </w:r>
      </w:hyperlink>
      <w:r w:rsidRPr="000E02AE">
        <w:rPr>
          <w:rFonts w:ascii="Times New Roman" w:hAnsi="Times New Roman" w:cs="Times New Roman"/>
          <w:sz w:val="24"/>
          <w:szCs w:val="24"/>
        </w:rPr>
        <w:t xml:space="preserve"> (Accessed: 15</w:t>
      </w:r>
      <w:r w:rsidRPr="000E02AE">
        <w:rPr>
          <w:rFonts w:ascii="Times New Roman" w:hAnsi="Times New Roman" w:cs="Times New Roman"/>
          <w:sz w:val="24"/>
          <w:szCs w:val="24"/>
          <w:vertAlign w:val="superscript"/>
        </w:rPr>
        <w:t>th</w:t>
      </w:r>
      <w:r w:rsidRPr="000E02AE">
        <w:rPr>
          <w:rFonts w:ascii="Times New Roman" w:hAnsi="Times New Roman" w:cs="Times New Roman"/>
          <w:sz w:val="24"/>
          <w:szCs w:val="24"/>
        </w:rPr>
        <w:t xml:space="preserve"> June 2019) </w:t>
      </w:r>
    </w:p>
    <w:p w14:paraId="45414CFC"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University of Edinburgh (2019) </w:t>
      </w:r>
      <w:r w:rsidRPr="000E02AE">
        <w:rPr>
          <w:rFonts w:ascii="Times New Roman" w:hAnsi="Times New Roman" w:cs="Times New Roman"/>
          <w:i/>
          <w:iCs/>
          <w:sz w:val="24"/>
          <w:szCs w:val="24"/>
        </w:rPr>
        <w:t>Gibbs’ Reflective Cycle</w:t>
      </w:r>
      <w:r w:rsidRPr="000E02AE">
        <w:rPr>
          <w:rFonts w:ascii="Times New Roman" w:hAnsi="Times New Roman" w:cs="Times New Roman"/>
          <w:sz w:val="24"/>
          <w:szCs w:val="24"/>
        </w:rPr>
        <w:t xml:space="preserve"> Available at: </w:t>
      </w:r>
      <w:hyperlink r:id="rId18" w:history="1">
        <w:r w:rsidRPr="000E02AE">
          <w:rPr>
            <w:rStyle w:val="Hyperlink"/>
            <w:rFonts w:ascii="Times New Roman" w:hAnsi="Times New Roman" w:cs="Times New Roman"/>
            <w:sz w:val="24"/>
            <w:szCs w:val="24"/>
          </w:rPr>
          <w:t>https://www.ed.ac.uk/reflection/reflectors-toolkit/reflecting-on-experience/gibbs-reflective-cycle</w:t>
        </w:r>
      </w:hyperlink>
      <w:r w:rsidRPr="000E02AE">
        <w:rPr>
          <w:rFonts w:ascii="Times New Roman" w:hAnsi="Times New Roman" w:cs="Times New Roman"/>
          <w:sz w:val="24"/>
          <w:szCs w:val="24"/>
        </w:rPr>
        <w:t xml:space="preserve"> (Accessed: 15</w:t>
      </w:r>
      <w:r w:rsidRPr="000E02AE">
        <w:rPr>
          <w:rFonts w:ascii="Times New Roman" w:hAnsi="Times New Roman" w:cs="Times New Roman"/>
          <w:sz w:val="24"/>
          <w:szCs w:val="24"/>
          <w:vertAlign w:val="superscript"/>
        </w:rPr>
        <w:t>th</w:t>
      </w:r>
      <w:r w:rsidRPr="000E02AE">
        <w:rPr>
          <w:rFonts w:ascii="Times New Roman" w:hAnsi="Times New Roman" w:cs="Times New Roman"/>
          <w:sz w:val="24"/>
          <w:szCs w:val="24"/>
        </w:rPr>
        <w:t xml:space="preserve"> June 2019) </w:t>
      </w:r>
    </w:p>
    <w:p w14:paraId="7C0F483B"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University of Wales Trinity Saint David (2019) Early Years Course. Available at: </w:t>
      </w:r>
      <w:hyperlink r:id="rId19" w:history="1">
        <w:r w:rsidRPr="000E02AE">
          <w:rPr>
            <w:rStyle w:val="Hyperlink"/>
            <w:rFonts w:ascii="Times New Roman" w:hAnsi="Times New Roman" w:cs="Times New Roman"/>
            <w:sz w:val="24"/>
            <w:szCs w:val="24"/>
          </w:rPr>
          <w:t>https://www.uwtsd.ac.uk/research/education-communities/early-years/</w:t>
        </w:r>
      </w:hyperlink>
    </w:p>
    <w:p w14:paraId="73FB8772"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lastRenderedPageBreak/>
        <w:t xml:space="preserve">Welsh Government (2016) Law Wales </w:t>
      </w:r>
      <w:r w:rsidRPr="000E02AE">
        <w:rPr>
          <w:rFonts w:ascii="Times New Roman" w:hAnsi="Times New Roman" w:cs="Times New Roman"/>
          <w:i/>
          <w:iCs/>
          <w:sz w:val="24"/>
          <w:szCs w:val="24"/>
        </w:rPr>
        <w:t>Education</w:t>
      </w:r>
      <w:r w:rsidRPr="000E02AE">
        <w:rPr>
          <w:rFonts w:ascii="Times New Roman" w:hAnsi="Times New Roman" w:cs="Times New Roman"/>
          <w:sz w:val="24"/>
          <w:szCs w:val="24"/>
        </w:rPr>
        <w:t xml:space="preserve">. Available at: </w:t>
      </w:r>
      <w:r w:rsidRPr="000E02AE">
        <w:rPr>
          <w:rFonts w:ascii="Times New Roman" w:hAnsi="Times New Roman" w:cs="Times New Roman"/>
          <w:i/>
          <w:iCs/>
          <w:sz w:val="24"/>
          <w:szCs w:val="24"/>
        </w:rPr>
        <w:t xml:space="preserve"> </w:t>
      </w:r>
      <w:hyperlink r:id="rId20" w:history="1">
        <w:r w:rsidRPr="000E02AE">
          <w:rPr>
            <w:rStyle w:val="Hyperlink"/>
            <w:rFonts w:ascii="Times New Roman" w:hAnsi="Times New Roman" w:cs="Times New Roman"/>
            <w:sz w:val="24"/>
            <w:szCs w:val="24"/>
          </w:rPr>
          <w:t>https://law.gov.wales/publicservices/education/?lang=en#/publicservices/education/?tab=key-legislation&amp;lang=en</w:t>
        </w:r>
      </w:hyperlink>
      <w:r w:rsidRPr="000E02AE">
        <w:rPr>
          <w:rFonts w:ascii="Times New Roman" w:hAnsi="Times New Roman" w:cs="Times New Roman"/>
          <w:sz w:val="24"/>
          <w:szCs w:val="24"/>
        </w:rPr>
        <w:t xml:space="preserve"> (Accessed: 15th June 2019)</w:t>
      </w:r>
    </w:p>
    <w:p w14:paraId="13880652"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Welsh Government (2015) </w:t>
      </w:r>
      <w:r w:rsidRPr="000E02AE">
        <w:rPr>
          <w:rFonts w:ascii="Times New Roman" w:hAnsi="Times New Roman" w:cs="Times New Roman"/>
          <w:i/>
          <w:iCs/>
          <w:sz w:val="24"/>
          <w:szCs w:val="24"/>
        </w:rPr>
        <w:t xml:space="preserve">Welsh Language Development. Department for Children, Education, Lifelong Learning and Skills. </w:t>
      </w:r>
      <w:r w:rsidRPr="000E02AE">
        <w:rPr>
          <w:rFonts w:ascii="Times New Roman" w:hAnsi="Times New Roman" w:cs="Times New Roman"/>
          <w:sz w:val="24"/>
          <w:szCs w:val="24"/>
        </w:rPr>
        <w:t xml:space="preserve">Wales. Published: Crown. </w:t>
      </w:r>
    </w:p>
    <w:p w14:paraId="64672C76"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Welsh Government (2015) </w:t>
      </w:r>
      <w:r w:rsidRPr="000E02AE">
        <w:rPr>
          <w:rFonts w:ascii="Times New Roman" w:hAnsi="Times New Roman" w:cs="Times New Roman"/>
          <w:i/>
          <w:iCs/>
          <w:sz w:val="24"/>
          <w:szCs w:val="24"/>
        </w:rPr>
        <w:t xml:space="preserve">Foundation Phase Curriculum. </w:t>
      </w:r>
      <w:r w:rsidRPr="000E02AE">
        <w:rPr>
          <w:rFonts w:ascii="Times New Roman" w:hAnsi="Times New Roman" w:cs="Times New Roman"/>
          <w:sz w:val="24"/>
          <w:szCs w:val="24"/>
        </w:rPr>
        <w:t xml:space="preserve">Wales. Published: Crown. </w:t>
      </w:r>
    </w:p>
    <w:p w14:paraId="65219F4E"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Welsh Government (2008) Framework for Children’s Learning for 3 to 7-year-olds in Wales. Wales Published: Crown. </w:t>
      </w:r>
    </w:p>
    <w:p w14:paraId="3C395362"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Work Welsh </w:t>
      </w:r>
      <w:proofErr w:type="spellStart"/>
      <w:r w:rsidRPr="000E02AE">
        <w:rPr>
          <w:rFonts w:ascii="Times New Roman" w:hAnsi="Times New Roman" w:cs="Times New Roman"/>
          <w:sz w:val="24"/>
          <w:szCs w:val="24"/>
        </w:rPr>
        <w:t>Cymreag</w:t>
      </w:r>
      <w:proofErr w:type="spellEnd"/>
      <w:r w:rsidRPr="000E02AE">
        <w:rPr>
          <w:rFonts w:ascii="Times New Roman" w:hAnsi="Times New Roman" w:cs="Times New Roman"/>
          <w:sz w:val="24"/>
          <w:szCs w:val="24"/>
        </w:rPr>
        <w:t xml:space="preserve"> (2019) Online Welsh Course. Available at: </w:t>
      </w:r>
      <w:hyperlink r:id="rId21" w:history="1">
        <w:r w:rsidRPr="000E02AE">
          <w:rPr>
            <w:rStyle w:val="Hyperlink"/>
            <w:rFonts w:ascii="Times New Roman" w:hAnsi="Times New Roman" w:cs="Times New Roman"/>
            <w:sz w:val="24"/>
            <w:szCs w:val="24"/>
          </w:rPr>
          <w:t>https://learnwelsh.cymru/work-welsh/about-work-welsh/work-welsh-taster-courses/</w:t>
        </w:r>
      </w:hyperlink>
      <w:r w:rsidRPr="000E02AE">
        <w:rPr>
          <w:rFonts w:ascii="Times New Roman" w:hAnsi="Times New Roman" w:cs="Times New Roman"/>
          <w:sz w:val="24"/>
          <w:szCs w:val="24"/>
        </w:rPr>
        <w:t xml:space="preserve"> (accessed: 15</w:t>
      </w:r>
      <w:r w:rsidRPr="000E02AE">
        <w:rPr>
          <w:rFonts w:ascii="Times New Roman" w:hAnsi="Times New Roman" w:cs="Times New Roman"/>
          <w:sz w:val="24"/>
          <w:szCs w:val="24"/>
          <w:vertAlign w:val="superscript"/>
        </w:rPr>
        <w:t>th</w:t>
      </w:r>
      <w:r w:rsidRPr="000E02AE">
        <w:rPr>
          <w:rFonts w:ascii="Times New Roman" w:hAnsi="Times New Roman" w:cs="Times New Roman"/>
          <w:sz w:val="24"/>
          <w:szCs w:val="24"/>
        </w:rPr>
        <w:t xml:space="preserve"> June 2019) </w:t>
      </w:r>
    </w:p>
    <w:p w14:paraId="1036EDD3" w14:textId="77777777" w:rsidR="000E02AE" w:rsidRPr="000E02AE" w:rsidRDefault="000E02AE" w:rsidP="000E02AE">
      <w:pPr>
        <w:rPr>
          <w:rFonts w:ascii="Times New Roman" w:hAnsi="Times New Roman" w:cs="Times New Roman"/>
          <w:sz w:val="24"/>
          <w:szCs w:val="24"/>
        </w:rPr>
      </w:pPr>
      <w:r w:rsidRPr="000E02AE">
        <w:rPr>
          <w:rFonts w:ascii="Times New Roman" w:hAnsi="Times New Roman" w:cs="Times New Roman"/>
          <w:sz w:val="24"/>
          <w:szCs w:val="24"/>
        </w:rPr>
        <w:t xml:space="preserve">Welsh Government (2015) </w:t>
      </w:r>
      <w:r w:rsidRPr="000E02AE">
        <w:rPr>
          <w:rFonts w:ascii="Times New Roman" w:hAnsi="Times New Roman" w:cs="Times New Roman"/>
          <w:i/>
          <w:iCs/>
          <w:sz w:val="24"/>
          <w:szCs w:val="24"/>
        </w:rPr>
        <w:t>Foundation Phase Framework</w:t>
      </w:r>
      <w:r w:rsidRPr="000E02AE">
        <w:rPr>
          <w:rFonts w:ascii="Times New Roman" w:hAnsi="Times New Roman" w:cs="Times New Roman"/>
          <w:sz w:val="24"/>
          <w:szCs w:val="24"/>
        </w:rPr>
        <w:t xml:space="preserve">. Wales Published: Crown </w:t>
      </w:r>
    </w:p>
    <w:p w14:paraId="717E5702" w14:textId="77777777" w:rsidR="00C76E5F" w:rsidRPr="000E02AE" w:rsidRDefault="00C76E5F" w:rsidP="00324A66">
      <w:pPr>
        <w:rPr>
          <w:sz w:val="24"/>
          <w:szCs w:val="24"/>
        </w:rPr>
      </w:pPr>
    </w:p>
    <w:sectPr w:rsidR="00C76E5F" w:rsidRPr="000E02AE" w:rsidSect="00373F90">
      <w:headerReference w:type="default" r:id="rId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3B8F6" w14:textId="77777777" w:rsidR="007E00B6" w:rsidRDefault="007E00B6" w:rsidP="00EC5C56">
      <w:pPr>
        <w:spacing w:after="0" w:line="240" w:lineRule="auto"/>
      </w:pPr>
      <w:r>
        <w:separator/>
      </w:r>
    </w:p>
  </w:endnote>
  <w:endnote w:type="continuationSeparator" w:id="0">
    <w:p w14:paraId="45F71EA6" w14:textId="77777777" w:rsidR="007E00B6" w:rsidRDefault="007E00B6" w:rsidP="00EC5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36860" w14:textId="77777777" w:rsidR="007E00B6" w:rsidRDefault="007E00B6" w:rsidP="00EC5C56">
      <w:pPr>
        <w:spacing w:after="0" w:line="240" w:lineRule="auto"/>
      </w:pPr>
      <w:r>
        <w:separator/>
      </w:r>
    </w:p>
  </w:footnote>
  <w:footnote w:type="continuationSeparator" w:id="0">
    <w:p w14:paraId="12523C20" w14:textId="77777777" w:rsidR="007E00B6" w:rsidRDefault="007E00B6" w:rsidP="00EC5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81285" w14:textId="7578A571" w:rsidR="00EC5C56" w:rsidRDefault="00EC5C56">
    <w:pPr>
      <w:pStyle w:val="Header"/>
    </w:pPr>
    <w:r>
      <w:t>1501414</w:t>
    </w:r>
  </w:p>
  <w:p w14:paraId="66A87235" w14:textId="67323BE9" w:rsidR="00EC5C56" w:rsidRDefault="00EC5C56">
    <w:pPr>
      <w:pStyle w:val="Header"/>
    </w:pPr>
    <w:r>
      <w:t>EAEE5002/C</w:t>
    </w:r>
  </w:p>
  <w:p w14:paraId="3E1A2E32" w14:textId="77777777" w:rsidR="00EC5C56" w:rsidRDefault="00EC5C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02AE"/>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22A71"/>
    <w:rsid w:val="00233D50"/>
    <w:rsid w:val="00236523"/>
    <w:rsid w:val="00237CC2"/>
    <w:rsid w:val="00245C34"/>
    <w:rsid w:val="00260487"/>
    <w:rsid w:val="00267573"/>
    <w:rsid w:val="002719F8"/>
    <w:rsid w:val="00272B69"/>
    <w:rsid w:val="00280C66"/>
    <w:rsid w:val="00280CED"/>
    <w:rsid w:val="002816AA"/>
    <w:rsid w:val="0028352B"/>
    <w:rsid w:val="0028453C"/>
    <w:rsid w:val="0029004A"/>
    <w:rsid w:val="00291DEA"/>
    <w:rsid w:val="002939C8"/>
    <w:rsid w:val="00294D37"/>
    <w:rsid w:val="00296830"/>
    <w:rsid w:val="002A1B17"/>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053"/>
    <w:rsid w:val="0034669B"/>
    <w:rsid w:val="00346F56"/>
    <w:rsid w:val="00351ECC"/>
    <w:rsid w:val="003548D7"/>
    <w:rsid w:val="00361A34"/>
    <w:rsid w:val="0037132E"/>
    <w:rsid w:val="00372988"/>
    <w:rsid w:val="00372BDE"/>
    <w:rsid w:val="00373F90"/>
    <w:rsid w:val="00375621"/>
    <w:rsid w:val="003763FE"/>
    <w:rsid w:val="00383B19"/>
    <w:rsid w:val="00393D0A"/>
    <w:rsid w:val="00394003"/>
    <w:rsid w:val="00397E08"/>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738"/>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2E31"/>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0621"/>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E00B6"/>
    <w:rsid w:val="007E0CCA"/>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31F4F"/>
    <w:rsid w:val="0094668A"/>
    <w:rsid w:val="009644E8"/>
    <w:rsid w:val="00966D71"/>
    <w:rsid w:val="00967298"/>
    <w:rsid w:val="00974588"/>
    <w:rsid w:val="00974BE1"/>
    <w:rsid w:val="00977218"/>
    <w:rsid w:val="00981091"/>
    <w:rsid w:val="00983DC8"/>
    <w:rsid w:val="00987763"/>
    <w:rsid w:val="009944CE"/>
    <w:rsid w:val="0099649D"/>
    <w:rsid w:val="009A6E45"/>
    <w:rsid w:val="009A734E"/>
    <w:rsid w:val="009A7351"/>
    <w:rsid w:val="009B2FE8"/>
    <w:rsid w:val="009B6CF9"/>
    <w:rsid w:val="009B6F64"/>
    <w:rsid w:val="009C2CB9"/>
    <w:rsid w:val="009C329C"/>
    <w:rsid w:val="009C498B"/>
    <w:rsid w:val="009D3307"/>
    <w:rsid w:val="009D6E4B"/>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57BE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74EF"/>
    <w:rsid w:val="00C37C4A"/>
    <w:rsid w:val="00C4472C"/>
    <w:rsid w:val="00C45A14"/>
    <w:rsid w:val="00C502A6"/>
    <w:rsid w:val="00C528E3"/>
    <w:rsid w:val="00C739DA"/>
    <w:rsid w:val="00C76E5F"/>
    <w:rsid w:val="00C801C9"/>
    <w:rsid w:val="00C81345"/>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07198"/>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D4DE8"/>
    <w:rsid w:val="00DE1B44"/>
    <w:rsid w:val="00DF09CD"/>
    <w:rsid w:val="00DF687D"/>
    <w:rsid w:val="00DF7903"/>
    <w:rsid w:val="00E055AA"/>
    <w:rsid w:val="00E0567F"/>
    <w:rsid w:val="00E05D79"/>
    <w:rsid w:val="00E1033B"/>
    <w:rsid w:val="00E13E39"/>
    <w:rsid w:val="00E143C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C5C56"/>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84B22"/>
    <w:rsid w:val="00F90BD4"/>
    <w:rsid w:val="00F96D53"/>
    <w:rsid w:val="00FA12F3"/>
    <w:rsid w:val="00FB0BB7"/>
    <w:rsid w:val="00FB39A1"/>
    <w:rsid w:val="00FB40E7"/>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9E013"/>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2A71"/>
    <w:pPr>
      <w:ind w:left="720"/>
      <w:contextualSpacing/>
    </w:pPr>
  </w:style>
  <w:style w:type="character" w:styleId="Hyperlink">
    <w:name w:val="Hyperlink"/>
    <w:basedOn w:val="DefaultParagraphFont"/>
    <w:uiPriority w:val="99"/>
    <w:unhideWhenUsed/>
    <w:rsid w:val="00222A71"/>
    <w:rPr>
      <w:color w:val="0563C1" w:themeColor="hyperlink"/>
      <w:u w:val="single"/>
    </w:rPr>
  </w:style>
  <w:style w:type="character" w:styleId="UnresolvedMention">
    <w:name w:val="Unresolved Mention"/>
    <w:basedOn w:val="DefaultParagraphFont"/>
    <w:uiPriority w:val="99"/>
    <w:semiHidden/>
    <w:unhideWhenUsed/>
    <w:rsid w:val="00974588"/>
    <w:rPr>
      <w:color w:val="605E5C"/>
      <w:shd w:val="clear" w:color="auto" w:fill="E1DFDD"/>
    </w:rPr>
  </w:style>
  <w:style w:type="character" w:customStyle="1" w:styleId="media-delimiter">
    <w:name w:val="media-delimiter"/>
    <w:basedOn w:val="DefaultParagraphFont"/>
    <w:rsid w:val="00967298"/>
  </w:style>
  <w:style w:type="paragraph" w:styleId="Header">
    <w:name w:val="header"/>
    <w:basedOn w:val="Normal"/>
    <w:link w:val="HeaderChar"/>
    <w:uiPriority w:val="99"/>
    <w:unhideWhenUsed/>
    <w:rsid w:val="00EC5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C56"/>
  </w:style>
  <w:style w:type="paragraph" w:styleId="Footer">
    <w:name w:val="footer"/>
    <w:basedOn w:val="Normal"/>
    <w:link w:val="FooterChar"/>
    <w:uiPriority w:val="99"/>
    <w:unhideWhenUsed/>
    <w:rsid w:val="00EC5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ac.uk/postgraduate/taught/humanandhealthsciences/social-work/" TargetMode="External"/><Relationship Id="rId13" Type="http://schemas.openxmlformats.org/officeDocument/2006/relationships/hyperlink" Target="https://careinspectorate.wales/providing-care-service" TargetMode="External"/><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21" Type="http://schemas.openxmlformats.org/officeDocument/2006/relationships/hyperlink" Target="https://learnwelsh.cymru/work-welsh/about-work-welsh/work-welsh-taster-courses/" TargetMode="External"/><Relationship Id="rId7" Type="http://schemas.openxmlformats.org/officeDocument/2006/relationships/hyperlink" Target="https://socialcare.wales/learning-and-development/becoming-and-apprentic" TargetMode="External"/><Relationship Id="rId12" Type="http://schemas.openxmlformats.org/officeDocument/2006/relationships/image" Target="media/image2.png"/><Relationship Id="rId17" Type="http://schemas.openxmlformats.org/officeDocument/2006/relationships/hyperlink" Target="https://socialcare.wales/learning-and-development/becoming-and-apprentic" TargetMode="External"/><Relationship Id="rId2" Type="http://schemas.openxmlformats.org/officeDocument/2006/relationships/styles" Target="styles.xml"/><Relationship Id="rId16" Type="http://schemas.openxmlformats.org/officeDocument/2006/relationships/hyperlink" Target="https://www.swansea.ac.uk/postgraduate/taught/humanandhealthsciences/social-work/" TargetMode="External"/><Relationship Id="rId20" Type="http://schemas.openxmlformats.org/officeDocument/2006/relationships/hyperlink" Target="https://law.gov.wales/publicservices/education/?lang=en#/publicservices/education/?tab=key-legislation&amp;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interest.co.uk/pin/234679830561715898/" TargetMode="External"/><Relationship Id="rId23" Type="http://schemas.openxmlformats.org/officeDocument/2006/relationships/fontTable" Target="fontTable.xml"/><Relationship Id="rId10" Type="http://schemas.openxmlformats.org/officeDocument/2006/relationships/hyperlink" Target="https://www.highspeedtraining.co.uk/food-hygiene/?mkwid=bCS8pXIC_dc&amp;pcrid=80676727350309&amp;pkw=food%20hygiene%20course&amp;pmt=be&amp;msclkid=c426c068a3921a3771ef9d6e84814e30&amp;utm_source=bing&amp;utm_medium=cpc&amp;utm_campaign=HST-100-Food%20Hygiene-Generic-Exact&amp;utm_term=food%20hygiene%20course&amp;utm_content=Food%20Hygiene%20%2F%20Course%20%2F%20Exact%20-%20HV" TargetMode="External"/><Relationship Id="rId19" Type="http://schemas.openxmlformats.org/officeDocument/2006/relationships/hyperlink" Target="https://www.uwtsd.ac.uk/research/education-communities/early-years/" TargetMode="External"/><Relationship Id="rId4" Type="http://schemas.openxmlformats.org/officeDocument/2006/relationships/webSettings" Target="webSettings.xml"/><Relationship Id="rId9" Type="http://schemas.openxmlformats.org/officeDocument/2006/relationships/hyperlink" Target="https://www.uwtsd.ac.uk/research/education-communities/early-years/" TargetMode="External"/><Relationship Id="rId14" Type="http://schemas.openxmlformats.org/officeDocument/2006/relationships/hyperlink" Target="https://www.highspeedtraining.co.uk/food-hygiene/?mkwid=bCS8pXIC_dc&amp;pcrid=80676727350309&amp;pkw=food%20hygiene%20course&amp;pmt=be&amp;msclkid=c426c068a3921a3771ef9d6e84814e30&amp;utm_source=bing&amp;utm_medium=cpc&amp;utm_campaign=HST-100-Food%20Hygiene-Generic-Exact&amp;utm_term=food%20hygiene%20course&amp;utm_content=Food%20Hygiene%20%2F%20Course%20%2F%20Exact%20-%20HV"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8</Pages>
  <Words>1631</Words>
  <Characters>9298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jessica waterman</cp:lastModifiedBy>
  <cp:revision>6</cp:revision>
  <dcterms:created xsi:type="dcterms:W3CDTF">2019-06-16T11:45:00Z</dcterms:created>
  <dcterms:modified xsi:type="dcterms:W3CDTF">2019-06-16T12:52:00Z</dcterms:modified>
</cp:coreProperties>
</file>