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9A3BD" w14:textId="3DA2CE29" w:rsidR="00C71737" w:rsidRDefault="00C71737" w:rsidP="00C71737">
      <w:pPr>
        <w:jc w:val="center"/>
        <w:rPr>
          <w:b/>
          <w:bCs/>
          <w:sz w:val="32"/>
          <w:szCs w:val="32"/>
          <w:u w:val="single"/>
        </w:rPr>
      </w:pPr>
      <w:r w:rsidRPr="00C71737">
        <w:rPr>
          <w:b/>
          <w:bCs/>
          <w:sz w:val="32"/>
          <w:szCs w:val="32"/>
          <w:u w:val="single"/>
        </w:rPr>
        <w:t>Literature review</w:t>
      </w:r>
      <w:r w:rsidR="00BD35AB">
        <w:rPr>
          <w:b/>
          <w:bCs/>
          <w:sz w:val="32"/>
          <w:szCs w:val="32"/>
          <w:u w:val="single"/>
        </w:rPr>
        <w:t xml:space="preserve"> – Harrison Taylor - 2319871</w:t>
      </w:r>
    </w:p>
    <w:p w14:paraId="52B27A77" w14:textId="018700DD" w:rsidR="000A51B2" w:rsidRDefault="000A51B2" w:rsidP="00C71737">
      <w:pPr>
        <w:rPr>
          <w:rFonts w:cs="Arial"/>
        </w:rPr>
      </w:pPr>
      <w:r w:rsidRPr="000A51B2">
        <w:rPr>
          <w:rFonts w:cs="Arial"/>
        </w:rPr>
        <w:t xml:space="preserve">In </w:t>
      </w:r>
      <w:r>
        <w:rPr>
          <w:rFonts w:cs="Arial"/>
        </w:rPr>
        <w:t>this chapter</w:t>
      </w:r>
      <w:r w:rsidR="00666875">
        <w:rPr>
          <w:rFonts w:cs="Arial"/>
        </w:rPr>
        <w:t>,</w:t>
      </w:r>
      <w:r>
        <w:rPr>
          <w:rFonts w:cs="Arial"/>
        </w:rPr>
        <w:t xml:space="preserve"> I intend to review the literature relating to terrorist attacks that have happened in the last fifteen years in the United Kingdom, to find out which of these have influenced the British public the most</w:t>
      </w:r>
      <w:r w:rsidR="00945F8A">
        <w:rPr>
          <w:rFonts w:cs="Arial"/>
        </w:rPr>
        <w:t>, and in turn how they have changed policing and if the change is positive or detrimental.</w:t>
      </w:r>
    </w:p>
    <w:p w14:paraId="401588A9" w14:textId="77777777" w:rsidR="00C030FD" w:rsidRDefault="00EB4F11" w:rsidP="00C71737">
      <w:pPr>
        <w:rPr>
          <w:rFonts w:cs="Arial"/>
        </w:rPr>
      </w:pPr>
      <w:r>
        <w:rPr>
          <w:rFonts w:cs="Arial"/>
        </w:rPr>
        <w:t xml:space="preserve">After conducting this review, it is clear that </w:t>
      </w:r>
      <w:r w:rsidR="008D7B29">
        <w:rPr>
          <w:rFonts w:cs="Arial"/>
        </w:rPr>
        <w:t xml:space="preserve">there are indeed gaps within the research for this topic. </w:t>
      </w:r>
      <w:r w:rsidR="008745A8">
        <w:rPr>
          <w:rFonts w:cs="Arial"/>
        </w:rPr>
        <w:t>Most of the literature produced in relation to terrorism covers other countries who have been affected by terrorism, and not the UK.</w:t>
      </w:r>
      <w:r w:rsidR="00D93500">
        <w:rPr>
          <w:rFonts w:cs="Arial"/>
        </w:rPr>
        <w:t xml:space="preserve"> However, there are indeed a few articles who cover terrorism in the UK, </w:t>
      </w:r>
      <w:r w:rsidR="00C030FD">
        <w:rPr>
          <w:rFonts w:cs="Arial"/>
        </w:rPr>
        <w:t xml:space="preserve">but the main topic covered by these </w:t>
      </w:r>
      <w:r w:rsidR="00D93500">
        <w:rPr>
          <w:rFonts w:cs="Arial"/>
        </w:rPr>
        <w:t>speaks about ‘the troubles’ between the United Kingdom and Ireland back from the 1960s until the 1990s.</w:t>
      </w:r>
    </w:p>
    <w:p w14:paraId="75E04A4E" w14:textId="6797D70A" w:rsidR="00292503" w:rsidRDefault="00D93500" w:rsidP="00C71737">
      <w:pPr>
        <w:rPr>
          <w:rFonts w:cs="Arial"/>
        </w:rPr>
      </w:pPr>
      <w:r>
        <w:rPr>
          <w:rFonts w:cs="Arial"/>
        </w:rPr>
        <w:t>This is a common theme</w:t>
      </w:r>
      <w:r w:rsidR="00C030FD">
        <w:rPr>
          <w:rFonts w:cs="Arial"/>
        </w:rPr>
        <w:t xml:space="preserve"> in British terrorism research,</w:t>
      </w:r>
      <w:r>
        <w:rPr>
          <w:rFonts w:cs="Arial"/>
        </w:rPr>
        <w:t xml:space="preserve"> as the troubles were indeed monumental on the </w:t>
      </w:r>
      <w:r w:rsidR="00783252">
        <w:rPr>
          <w:rFonts w:cs="Arial"/>
        </w:rPr>
        <w:t>psyche of the British people of that generation, but there are still a lot of significant terrorist attacks that have happened since 2010 that have indeed also affected the British public.</w:t>
      </w:r>
      <w:r w:rsidR="00C030FD">
        <w:rPr>
          <w:rFonts w:cs="Arial"/>
        </w:rPr>
        <w:t xml:space="preserve"> </w:t>
      </w:r>
      <w:r w:rsidR="00FE654E">
        <w:rPr>
          <w:rFonts w:cs="Arial"/>
        </w:rPr>
        <w:t xml:space="preserve">Peter Chalk and William Rosenau call </w:t>
      </w:r>
      <w:r w:rsidR="00D66584">
        <w:rPr>
          <w:rFonts w:cs="Arial"/>
        </w:rPr>
        <w:t xml:space="preserve">the troubles </w:t>
      </w:r>
      <w:r w:rsidR="00D66584" w:rsidRPr="00A6288A">
        <w:rPr>
          <w:rFonts w:cs="Arial"/>
          <w:i/>
          <w:iCs/>
        </w:rPr>
        <w:t xml:space="preserve">‘the most </w:t>
      </w:r>
      <w:r w:rsidR="009A76BB" w:rsidRPr="00A6288A">
        <w:rPr>
          <w:rFonts w:cs="Arial"/>
          <w:i/>
          <w:iCs/>
        </w:rPr>
        <w:t>significant internal security threat to the United Kingdom’</w:t>
      </w:r>
      <w:r w:rsidR="009A76BB">
        <w:rPr>
          <w:rFonts w:cs="Arial"/>
        </w:rPr>
        <w:t xml:space="preserve"> over the past 100 years</w:t>
      </w:r>
      <w:r w:rsidR="001614E0">
        <w:rPr>
          <w:rFonts w:cs="Arial"/>
        </w:rPr>
        <w:t xml:space="preserve"> </w:t>
      </w:r>
      <w:r w:rsidR="001614E0" w:rsidRPr="001614E0">
        <w:rPr>
          <w:rFonts w:cs="Arial"/>
          <w:i/>
          <w:iCs/>
        </w:rPr>
        <w:t>(</w:t>
      </w:r>
      <w:r w:rsidR="000F77DB">
        <w:rPr>
          <w:rFonts w:cs="Arial"/>
          <w:i/>
          <w:iCs/>
        </w:rPr>
        <w:t xml:space="preserve">p1, </w:t>
      </w:r>
      <w:r w:rsidR="001614E0" w:rsidRPr="001614E0">
        <w:rPr>
          <w:rFonts w:cs="Arial"/>
          <w:i/>
          <w:iCs/>
        </w:rPr>
        <w:t>Chalk, Rosenau, 2004).</w:t>
      </w:r>
      <w:r w:rsidR="001614E0">
        <w:rPr>
          <w:rFonts w:cs="Arial"/>
          <w:i/>
          <w:iCs/>
        </w:rPr>
        <w:t xml:space="preserve"> </w:t>
      </w:r>
      <w:r w:rsidR="001614E0">
        <w:rPr>
          <w:rFonts w:cs="Arial"/>
        </w:rPr>
        <w:t>This does highlight the significance of the terrorist actions perpetrated by the I</w:t>
      </w:r>
      <w:r w:rsidR="0030775E">
        <w:rPr>
          <w:rFonts w:cs="Arial"/>
        </w:rPr>
        <w:t>rish Republican Army (I</w:t>
      </w:r>
      <w:r w:rsidR="001614E0">
        <w:rPr>
          <w:rFonts w:cs="Arial"/>
        </w:rPr>
        <w:t>RA</w:t>
      </w:r>
      <w:r w:rsidR="0030775E">
        <w:rPr>
          <w:rFonts w:cs="Arial"/>
        </w:rPr>
        <w:t>)</w:t>
      </w:r>
      <w:r w:rsidR="007F0589">
        <w:rPr>
          <w:rFonts w:cs="Arial"/>
        </w:rPr>
        <w:t xml:space="preserve"> and shows the influence on the British public</w:t>
      </w:r>
      <w:r w:rsidR="001614E0">
        <w:rPr>
          <w:rFonts w:cs="Arial"/>
        </w:rPr>
        <w:t>, but this research does not fall into the category of attacks that have happened in the last fifteen years</w:t>
      </w:r>
      <w:r w:rsidR="007F0589">
        <w:rPr>
          <w:rFonts w:cs="Arial"/>
        </w:rPr>
        <w:t>.</w:t>
      </w:r>
    </w:p>
    <w:p w14:paraId="3A02836A" w14:textId="4EB56D4E" w:rsidR="006A0366" w:rsidRDefault="006A0366" w:rsidP="00C71737">
      <w:pPr>
        <w:rPr>
          <w:rFonts w:cs="Arial"/>
        </w:rPr>
      </w:pPr>
      <w:r>
        <w:rPr>
          <w:rFonts w:cs="Arial"/>
        </w:rPr>
        <w:t xml:space="preserve">Due to the </w:t>
      </w:r>
      <w:r w:rsidR="0030775E">
        <w:rPr>
          <w:rFonts w:cs="Arial"/>
        </w:rPr>
        <w:t xml:space="preserve">strong influence that the IRA had on the United Kingdom at this time, it is clear why there is a lot of information and research delving into the topic. The troubles lasted for around thirty years, </w:t>
      </w:r>
      <w:r w:rsidR="00E83087">
        <w:rPr>
          <w:rFonts w:cs="Arial"/>
        </w:rPr>
        <w:t xml:space="preserve">and in comparison, </w:t>
      </w:r>
      <w:r w:rsidR="0030775E">
        <w:rPr>
          <w:rFonts w:cs="Arial"/>
        </w:rPr>
        <w:t>the scope of the research that is being conducted for this essay</w:t>
      </w:r>
      <w:r w:rsidR="00A50B57">
        <w:rPr>
          <w:rFonts w:cs="Arial"/>
        </w:rPr>
        <w:t xml:space="preserve"> is relatively contemporary, covering the last fifteen years.</w:t>
      </w:r>
      <w:r w:rsidR="000626C7">
        <w:rPr>
          <w:rFonts w:cs="Arial"/>
        </w:rPr>
        <w:t xml:space="preserve"> There has been over sixty years for research to be completed on the IRA and Irish terrorism in the United Kingdom, whereas the</w:t>
      </w:r>
      <w:r w:rsidR="004D791D">
        <w:rPr>
          <w:rFonts w:cs="Arial"/>
        </w:rPr>
        <w:t xml:space="preserve"> period for research </w:t>
      </w:r>
      <w:r w:rsidR="008C0135">
        <w:rPr>
          <w:rFonts w:cs="Arial"/>
        </w:rPr>
        <w:t>being</w:t>
      </w:r>
      <w:r w:rsidR="00920D38">
        <w:rPr>
          <w:rFonts w:cs="Arial"/>
        </w:rPr>
        <w:t xml:space="preserve"> review</w:t>
      </w:r>
      <w:r w:rsidR="008C0135">
        <w:rPr>
          <w:rFonts w:cs="Arial"/>
        </w:rPr>
        <w:t xml:space="preserve">ed for this dissertation </w:t>
      </w:r>
      <w:r w:rsidR="00920D38">
        <w:rPr>
          <w:rFonts w:cs="Arial"/>
        </w:rPr>
        <w:t>is four times less than this.</w:t>
      </w:r>
    </w:p>
    <w:p w14:paraId="0174B748" w14:textId="7F30DD06" w:rsidR="006A2496" w:rsidRDefault="00AB4151" w:rsidP="00C71737">
      <w:pPr>
        <w:rPr>
          <w:rFonts w:cs="Arial"/>
        </w:rPr>
      </w:pPr>
      <w:r>
        <w:rPr>
          <w:rFonts w:cs="Arial"/>
        </w:rPr>
        <w:t>Furthermore,</w:t>
      </w:r>
      <w:r w:rsidR="002C068E">
        <w:rPr>
          <w:rFonts w:cs="Arial"/>
        </w:rPr>
        <w:t xml:space="preserve"> to the above, there is not much information from</w:t>
      </w:r>
      <w:r w:rsidR="00222138">
        <w:rPr>
          <w:rFonts w:cs="Arial"/>
        </w:rPr>
        <w:t xml:space="preserve"> professional research and discussion</w:t>
      </w:r>
      <w:r>
        <w:rPr>
          <w:rFonts w:cs="Arial"/>
        </w:rPr>
        <w:t xml:space="preserve">s into the most impactful attack in the last fifteen years. This is a clear gap in research, as it speaks about attacks on more of a broad level. </w:t>
      </w:r>
      <w:r w:rsidR="00FA5A6F">
        <w:rPr>
          <w:rFonts w:cs="Arial"/>
        </w:rPr>
        <w:t>Examples are only mentioned in passing, and normally refer to the</w:t>
      </w:r>
      <w:r w:rsidR="00C60006">
        <w:rPr>
          <w:rFonts w:cs="Arial"/>
        </w:rPr>
        <w:t xml:space="preserve"> more</w:t>
      </w:r>
      <w:r w:rsidR="00FA5A6F">
        <w:rPr>
          <w:rFonts w:cs="Arial"/>
        </w:rPr>
        <w:t xml:space="preserve"> notorious attacks</w:t>
      </w:r>
      <w:r w:rsidR="00DD215E">
        <w:rPr>
          <w:rFonts w:cs="Arial"/>
        </w:rPr>
        <w:t xml:space="preserve">. </w:t>
      </w:r>
      <w:r w:rsidR="003E55CB">
        <w:rPr>
          <w:rFonts w:cs="Arial"/>
        </w:rPr>
        <w:t xml:space="preserve">Attacks </w:t>
      </w:r>
      <w:r w:rsidR="00FA5A6F">
        <w:rPr>
          <w:rFonts w:cs="Arial"/>
        </w:rPr>
        <w:t>such as the 7/7 bombings</w:t>
      </w:r>
      <w:r w:rsidR="00C60006">
        <w:rPr>
          <w:rFonts w:cs="Arial"/>
        </w:rPr>
        <w:t xml:space="preserve">, </w:t>
      </w:r>
      <w:r w:rsidR="00FA5A6F">
        <w:rPr>
          <w:rFonts w:cs="Arial"/>
        </w:rPr>
        <w:t>and attacks inflicted by the IRA</w:t>
      </w:r>
      <w:r w:rsidR="003E55CB">
        <w:rPr>
          <w:rFonts w:cs="Arial"/>
        </w:rPr>
        <w:t xml:space="preserve"> are </w:t>
      </w:r>
      <w:r w:rsidR="00452BE5">
        <w:rPr>
          <w:rFonts w:cs="Arial"/>
        </w:rPr>
        <w:t>out of the year range being researched in this dissertation.</w:t>
      </w:r>
    </w:p>
    <w:p w14:paraId="04B150D8" w14:textId="77777777" w:rsidR="00246FD9" w:rsidRDefault="00372915" w:rsidP="00C71737">
      <w:pPr>
        <w:rPr>
          <w:rFonts w:cs="Arial"/>
        </w:rPr>
      </w:pPr>
      <w:r>
        <w:rPr>
          <w:rFonts w:cs="Arial"/>
        </w:rPr>
        <w:t xml:space="preserve">The list of the attacks that have occurred in the UK over the last fifteen years is unfortunately an exceedingly long one, with </w:t>
      </w:r>
      <w:r w:rsidR="006E11F2">
        <w:rPr>
          <w:rFonts w:cs="Arial"/>
        </w:rPr>
        <w:t xml:space="preserve">925 from 2010 – 2019, and </w:t>
      </w:r>
      <w:r w:rsidR="006C13BD">
        <w:rPr>
          <w:rFonts w:cs="Arial"/>
        </w:rPr>
        <w:t xml:space="preserve">130 from 2020 – 2021. </w:t>
      </w:r>
      <w:r w:rsidR="006C13BD" w:rsidRPr="006C13BD">
        <w:rPr>
          <w:rFonts w:cs="Arial"/>
          <w:i/>
          <w:iCs/>
        </w:rPr>
        <w:t>(Statista, 2021)</w:t>
      </w:r>
      <w:r w:rsidR="00BF6C6A">
        <w:rPr>
          <w:rFonts w:cs="Arial"/>
          <w:i/>
          <w:iCs/>
        </w:rPr>
        <w:t xml:space="preserve">. </w:t>
      </w:r>
      <w:r w:rsidR="00BF6C6A" w:rsidRPr="006E7759">
        <w:rPr>
          <w:rFonts w:cs="Arial"/>
        </w:rPr>
        <w:t xml:space="preserve">However, this is not an exhaustive list, with even </w:t>
      </w:r>
      <w:r w:rsidR="006E7759" w:rsidRPr="006E7759">
        <w:rPr>
          <w:rFonts w:cs="Arial"/>
        </w:rPr>
        <w:t>more occurring after this point.</w:t>
      </w:r>
      <w:r w:rsidR="00E926CA">
        <w:rPr>
          <w:rFonts w:cs="Arial"/>
        </w:rPr>
        <w:t xml:space="preserve"> </w:t>
      </w:r>
    </w:p>
    <w:p w14:paraId="5276987C" w14:textId="363E3558" w:rsidR="00372915" w:rsidRPr="00D62078" w:rsidRDefault="002001F7" w:rsidP="00C71737">
      <w:pPr>
        <w:rPr>
          <w:rFonts w:cs="Arial"/>
        </w:rPr>
      </w:pPr>
      <w:r>
        <w:rPr>
          <w:rFonts w:cs="Arial"/>
        </w:rPr>
        <w:t xml:space="preserve">After conducting independent research online and </w:t>
      </w:r>
      <w:r w:rsidR="00246FD9">
        <w:rPr>
          <w:rFonts w:cs="Arial"/>
        </w:rPr>
        <w:t>viewing items separate to other scholarly articles</w:t>
      </w:r>
      <w:r>
        <w:rPr>
          <w:rFonts w:cs="Arial"/>
        </w:rPr>
        <w:t xml:space="preserve">, it could be argued that the most impactful attack on the British public is </w:t>
      </w:r>
      <w:r w:rsidR="00246FD9">
        <w:rPr>
          <w:rFonts w:cs="Arial"/>
        </w:rPr>
        <w:t>the Manchester arena bombing in 2017.</w:t>
      </w:r>
      <w:r w:rsidR="00EF097A">
        <w:rPr>
          <w:rFonts w:cs="Arial"/>
        </w:rPr>
        <w:t xml:space="preserve"> </w:t>
      </w:r>
      <w:r w:rsidR="00D84645">
        <w:rPr>
          <w:rFonts w:cs="Arial"/>
        </w:rPr>
        <w:t xml:space="preserve">A freedom of information act request was made in 2022 in relation to the death tolls of terror attacks in the United Kingdom, and </w:t>
      </w:r>
      <w:r w:rsidR="00602C21">
        <w:rPr>
          <w:rFonts w:cs="Arial"/>
        </w:rPr>
        <w:t xml:space="preserve">states that </w:t>
      </w:r>
      <w:r w:rsidR="00602C21" w:rsidRPr="00602C21">
        <w:rPr>
          <w:rFonts w:cs="Arial"/>
          <w:i/>
          <w:iCs/>
        </w:rPr>
        <w:t>‘the year ending March 2018 incudes 31 victims of the terrorist attacks… this includes those in the Manchester Arena bombing, and the London Bridge attack, and also includes 11 victims from the Shoreham air crash’.</w:t>
      </w:r>
      <w:r w:rsidR="00602C21">
        <w:rPr>
          <w:rFonts w:cs="Arial"/>
          <w:i/>
          <w:iCs/>
        </w:rPr>
        <w:t xml:space="preserve"> </w:t>
      </w:r>
      <w:r w:rsidR="005D42E9">
        <w:rPr>
          <w:rFonts w:cs="Arial"/>
          <w:i/>
          <w:iCs/>
        </w:rPr>
        <w:t xml:space="preserve">(ONS, 2022). </w:t>
      </w:r>
      <w:r w:rsidR="00470A59">
        <w:rPr>
          <w:rFonts w:cs="Arial"/>
        </w:rPr>
        <w:t xml:space="preserve">According to the Sir John Saunders inquiry into the bombing, 22 of these fatalities were indeed from the Manchester bombing. </w:t>
      </w:r>
      <w:r w:rsidR="00470A59" w:rsidRPr="00D62078">
        <w:rPr>
          <w:rFonts w:cs="Arial"/>
          <w:i/>
          <w:iCs/>
        </w:rPr>
        <w:t>(</w:t>
      </w:r>
      <w:r w:rsidR="00D62078" w:rsidRPr="00D62078">
        <w:rPr>
          <w:rFonts w:cs="Arial"/>
          <w:i/>
          <w:iCs/>
        </w:rPr>
        <w:t>p</w:t>
      </w:r>
      <w:r w:rsidR="00A26BFD">
        <w:rPr>
          <w:rFonts w:cs="Arial"/>
          <w:i/>
          <w:iCs/>
        </w:rPr>
        <w:t>5</w:t>
      </w:r>
      <w:r w:rsidR="00D62078" w:rsidRPr="00D62078">
        <w:rPr>
          <w:rFonts w:cs="Arial"/>
          <w:i/>
          <w:iCs/>
        </w:rPr>
        <w:t>, Saunders, 2022).</w:t>
      </w:r>
      <w:r w:rsidR="00D62078">
        <w:rPr>
          <w:rFonts w:cs="Arial"/>
          <w:i/>
          <w:iCs/>
        </w:rPr>
        <w:t xml:space="preserve"> </w:t>
      </w:r>
      <w:r w:rsidR="00D62078">
        <w:rPr>
          <w:rFonts w:cs="Arial"/>
        </w:rPr>
        <w:t xml:space="preserve">The brevity of this document and the </w:t>
      </w:r>
      <w:r w:rsidR="001E50A6">
        <w:rPr>
          <w:rFonts w:cs="Arial"/>
        </w:rPr>
        <w:t>number</w:t>
      </w:r>
      <w:r w:rsidR="00D62078">
        <w:rPr>
          <w:rFonts w:cs="Arial"/>
        </w:rPr>
        <w:t xml:space="preserve"> of changes that were brought in from this bombing, does indeed highlight the severity and the influence that this attack had on the public </w:t>
      </w:r>
      <w:r w:rsidR="00D62078">
        <w:rPr>
          <w:rFonts w:cs="Arial"/>
        </w:rPr>
        <w:lastRenderedPageBreak/>
        <w:t xml:space="preserve">psyche. This document will </w:t>
      </w:r>
      <w:r w:rsidR="00A40C6E">
        <w:rPr>
          <w:rFonts w:cs="Arial"/>
        </w:rPr>
        <w:t>be mentioned throughout this chapter, as it is vital to each theme of research conducted.</w:t>
      </w:r>
    </w:p>
    <w:p w14:paraId="0FDF4749" w14:textId="2E054A2E" w:rsidR="0082709B" w:rsidRDefault="00ED6808" w:rsidP="00C71737">
      <w:pPr>
        <w:rPr>
          <w:rFonts w:cs="Arial"/>
        </w:rPr>
      </w:pPr>
      <w:r>
        <w:rPr>
          <w:rFonts w:cs="Arial"/>
        </w:rPr>
        <w:t xml:space="preserve">Discussing the effect that terrorism has on the </w:t>
      </w:r>
      <w:r w:rsidR="00F73093">
        <w:rPr>
          <w:rFonts w:cs="Arial"/>
        </w:rPr>
        <w:t>British public</w:t>
      </w:r>
      <w:r w:rsidR="00B66055">
        <w:rPr>
          <w:rFonts w:cs="Arial"/>
        </w:rPr>
        <w:t xml:space="preserve"> and how it has impacted them, </w:t>
      </w:r>
      <w:r w:rsidR="00F73093">
        <w:rPr>
          <w:rFonts w:cs="Arial"/>
        </w:rPr>
        <w:t xml:space="preserve">there are a lot of articles and research that </w:t>
      </w:r>
      <w:proofErr w:type="spellStart"/>
      <w:r w:rsidR="002665D3">
        <w:rPr>
          <w:rFonts w:cs="Arial"/>
        </w:rPr>
        <w:t>soley</w:t>
      </w:r>
      <w:proofErr w:type="spellEnd"/>
      <w:r w:rsidR="002665D3">
        <w:rPr>
          <w:rFonts w:cs="Arial"/>
        </w:rPr>
        <w:t xml:space="preserve"> cover the effect on the Muslim population of British Islamic terror attacks. This research </w:t>
      </w:r>
      <w:r w:rsidR="00273B23">
        <w:rPr>
          <w:rFonts w:cs="Arial"/>
        </w:rPr>
        <w:t xml:space="preserve">speaks about the effect of policing and </w:t>
      </w:r>
      <w:proofErr w:type="gramStart"/>
      <w:r w:rsidR="00273B23">
        <w:rPr>
          <w:rFonts w:cs="Arial"/>
        </w:rPr>
        <w:t>counter-terrorism</w:t>
      </w:r>
      <w:proofErr w:type="gramEnd"/>
      <w:r w:rsidR="00273B23">
        <w:rPr>
          <w:rFonts w:cs="Arial"/>
        </w:rPr>
        <w:t xml:space="preserve"> such as the Prevent scheme on British Muslims. </w:t>
      </w:r>
      <w:r w:rsidR="00053895">
        <w:rPr>
          <w:rFonts w:cs="Arial"/>
        </w:rPr>
        <w:t xml:space="preserve">An article produced by </w:t>
      </w:r>
      <w:r w:rsidR="0082709B">
        <w:rPr>
          <w:rFonts w:cs="Arial"/>
        </w:rPr>
        <w:t>Madeline-Sophie Abbas delves into this, by interviewing British Muslims from Leeds and Bradford,</w:t>
      </w:r>
      <w:r w:rsidR="00C66E92">
        <w:rPr>
          <w:rFonts w:cs="Arial"/>
        </w:rPr>
        <w:t xml:space="preserve"> which provides a great insight into how these communities feel in the wake of attacks and being targeted by counter-terrorism policing. One person interviewed stated - ‘</w:t>
      </w:r>
      <w:r w:rsidR="0082709B" w:rsidRPr="00C66E92">
        <w:rPr>
          <w:rFonts w:cs="Arial"/>
          <w:i/>
          <w:iCs/>
        </w:rPr>
        <w:t>there's certain people within the Muslim community who are scared themselves and like in a gossiping way they'll be like … you can't do this or talk about this because they'll come and raid your house</w:t>
      </w:r>
      <w:r w:rsidR="00C66E92">
        <w:rPr>
          <w:rFonts w:cs="Arial"/>
        </w:rPr>
        <w:t>’</w:t>
      </w:r>
      <w:r w:rsidR="00A76582">
        <w:rPr>
          <w:rFonts w:cs="Arial"/>
        </w:rPr>
        <w:t xml:space="preserve"> </w:t>
      </w:r>
      <w:r w:rsidR="00A76582" w:rsidRPr="00A76582">
        <w:rPr>
          <w:rFonts w:cs="Arial"/>
          <w:i/>
          <w:iCs/>
        </w:rPr>
        <w:t>(Abbas, 2018)</w:t>
      </w:r>
      <w:r w:rsidR="00A76582">
        <w:rPr>
          <w:rFonts w:cs="Arial"/>
          <w:i/>
          <w:iCs/>
        </w:rPr>
        <w:t xml:space="preserve">. </w:t>
      </w:r>
      <w:r w:rsidR="00A76582">
        <w:rPr>
          <w:rFonts w:cs="Arial"/>
        </w:rPr>
        <w:t xml:space="preserve">This provides an insight into the ramifications of terrorist attacks </w:t>
      </w:r>
      <w:r w:rsidR="008B5D07">
        <w:rPr>
          <w:rFonts w:cs="Arial"/>
        </w:rPr>
        <w:t>towards Muslims themselves</w:t>
      </w:r>
      <w:r w:rsidR="00A76582">
        <w:rPr>
          <w:rFonts w:cs="Arial"/>
        </w:rPr>
        <w:t xml:space="preserve">, and how they are having a detrimental effect on the </w:t>
      </w:r>
      <w:r w:rsidR="008B5D07">
        <w:rPr>
          <w:rFonts w:cs="Arial"/>
        </w:rPr>
        <w:t xml:space="preserve">members of the religion the </w:t>
      </w:r>
      <w:r w:rsidR="00D23B5A">
        <w:rPr>
          <w:rFonts w:cs="Arial"/>
        </w:rPr>
        <w:t>perpetrators are supposedly committing these atrocities for.</w:t>
      </w:r>
    </w:p>
    <w:p w14:paraId="1E9CB5F3" w14:textId="77777777" w:rsidR="001A243E" w:rsidRDefault="00D23B5A" w:rsidP="00C71737">
      <w:pPr>
        <w:rPr>
          <w:rFonts w:cs="Arial"/>
        </w:rPr>
      </w:pPr>
      <w:r>
        <w:rPr>
          <w:rFonts w:cs="Arial"/>
        </w:rPr>
        <w:t xml:space="preserve">This was an area of research that </w:t>
      </w:r>
      <w:r w:rsidR="003A460C">
        <w:rPr>
          <w:rFonts w:cs="Arial"/>
        </w:rPr>
        <w:t>was not</w:t>
      </w:r>
      <w:r>
        <w:rPr>
          <w:rFonts w:cs="Arial"/>
        </w:rPr>
        <w:t xml:space="preserve"> consider</w:t>
      </w:r>
      <w:r w:rsidR="003A460C">
        <w:rPr>
          <w:rFonts w:cs="Arial"/>
        </w:rPr>
        <w:t>ed</w:t>
      </w:r>
      <w:r>
        <w:rPr>
          <w:rFonts w:cs="Arial"/>
        </w:rPr>
        <w:t xml:space="preserve"> before this literature review, but has added a new level of depth and a new side to cover</w:t>
      </w:r>
      <w:r w:rsidR="003A460C">
        <w:rPr>
          <w:rFonts w:cs="Arial"/>
        </w:rPr>
        <w:t xml:space="preserve"> from this question. It shows that</w:t>
      </w:r>
      <w:r w:rsidR="007A5B74">
        <w:rPr>
          <w:rFonts w:cs="Arial"/>
        </w:rPr>
        <w:t xml:space="preserve"> fear of being caught in the danger zone of an attack is not the only ramification of these terror incidents, but it causes fear in </w:t>
      </w:r>
      <w:r w:rsidR="00673B35">
        <w:rPr>
          <w:rFonts w:cs="Arial"/>
        </w:rPr>
        <w:t xml:space="preserve">minority communities </w:t>
      </w:r>
      <w:r w:rsidR="00450F01">
        <w:rPr>
          <w:rFonts w:cs="Arial"/>
        </w:rPr>
        <w:t xml:space="preserve">with them concerned that they will </w:t>
      </w:r>
      <w:r w:rsidR="00673B35">
        <w:rPr>
          <w:rFonts w:cs="Arial"/>
        </w:rPr>
        <w:t xml:space="preserve">be wrongly accused of being </w:t>
      </w:r>
      <w:r w:rsidR="00450F01">
        <w:rPr>
          <w:rFonts w:cs="Arial"/>
        </w:rPr>
        <w:t>extremist for simply practising their own beliefs.</w:t>
      </w:r>
      <w:r w:rsidR="00A76006">
        <w:rPr>
          <w:rFonts w:cs="Arial"/>
        </w:rPr>
        <w:t xml:space="preserve"> </w:t>
      </w:r>
    </w:p>
    <w:p w14:paraId="2E226C45" w14:textId="1767AE72" w:rsidR="00780D83" w:rsidRDefault="002A5C3A" w:rsidP="00C71737">
      <w:pPr>
        <w:rPr>
          <w:rFonts w:cs="Arial"/>
        </w:rPr>
      </w:pPr>
      <w:r>
        <w:rPr>
          <w:rFonts w:cs="Arial"/>
        </w:rPr>
        <w:t>According to Tell Mama, a</w:t>
      </w:r>
      <w:r w:rsidR="00F52605">
        <w:rPr>
          <w:rFonts w:cs="Arial"/>
        </w:rPr>
        <w:t>n</w:t>
      </w:r>
      <w:r>
        <w:rPr>
          <w:rFonts w:cs="Arial"/>
        </w:rPr>
        <w:t xml:space="preserve"> </w:t>
      </w:r>
      <w:r w:rsidR="00F52605">
        <w:rPr>
          <w:rFonts w:cs="Arial"/>
        </w:rPr>
        <w:t xml:space="preserve">anti-islamophobia </w:t>
      </w:r>
      <w:r w:rsidR="008A4B2F">
        <w:rPr>
          <w:rFonts w:cs="Arial"/>
        </w:rPr>
        <w:t>charity</w:t>
      </w:r>
      <w:r w:rsidR="00AF5162">
        <w:rPr>
          <w:rFonts w:cs="Arial"/>
        </w:rPr>
        <w:t xml:space="preserve">, </w:t>
      </w:r>
      <w:r w:rsidR="001C7798">
        <w:rPr>
          <w:rFonts w:cs="Arial"/>
        </w:rPr>
        <w:t xml:space="preserve">in 2024 </w:t>
      </w:r>
      <w:r w:rsidR="00B20F3A">
        <w:rPr>
          <w:rFonts w:cs="Arial"/>
        </w:rPr>
        <w:t>the charity received a total of 6313 reports</w:t>
      </w:r>
      <w:r w:rsidR="001A243E">
        <w:rPr>
          <w:rFonts w:cs="Arial"/>
        </w:rPr>
        <w:t xml:space="preserve"> of Islamophobia across the UK</w:t>
      </w:r>
      <w:r w:rsidR="00B20F3A">
        <w:rPr>
          <w:rFonts w:cs="Arial"/>
        </w:rPr>
        <w:t xml:space="preserve">. This was an increase of 165% </w:t>
      </w:r>
      <w:r w:rsidR="001A243E">
        <w:rPr>
          <w:rFonts w:cs="Arial"/>
        </w:rPr>
        <w:t xml:space="preserve">since 2022. </w:t>
      </w:r>
      <w:r w:rsidR="00AA428B" w:rsidRPr="00850FA5">
        <w:rPr>
          <w:rFonts w:cs="Arial"/>
          <w:i/>
          <w:iCs/>
        </w:rPr>
        <w:t>(</w:t>
      </w:r>
      <w:proofErr w:type="spellStart"/>
      <w:r w:rsidR="007C4FEC">
        <w:rPr>
          <w:rFonts w:cs="Arial"/>
          <w:i/>
          <w:iCs/>
        </w:rPr>
        <w:t>Tellmama</w:t>
      </w:r>
      <w:proofErr w:type="spellEnd"/>
      <w:r w:rsidR="00850FA5" w:rsidRPr="00850FA5">
        <w:rPr>
          <w:rFonts w:cs="Arial"/>
          <w:i/>
          <w:iCs/>
        </w:rPr>
        <w:t>, 2025).</w:t>
      </w:r>
      <w:r w:rsidR="00850FA5">
        <w:rPr>
          <w:rFonts w:cs="Arial"/>
          <w:i/>
          <w:iCs/>
        </w:rPr>
        <w:t xml:space="preserve"> </w:t>
      </w:r>
      <w:r w:rsidR="00850FA5">
        <w:rPr>
          <w:rFonts w:cs="Arial"/>
        </w:rPr>
        <w:t xml:space="preserve">In this document, they state that this has been exacerbated by the </w:t>
      </w:r>
      <w:r w:rsidR="00DC3522">
        <w:rPr>
          <w:rFonts w:cs="Arial"/>
        </w:rPr>
        <w:t xml:space="preserve">Israeli – Palestinian war that started in 2023, and also the Southport attack in 2024. </w:t>
      </w:r>
      <w:r w:rsidR="00DC38F2">
        <w:rPr>
          <w:rFonts w:cs="Arial"/>
        </w:rPr>
        <w:t>T</w:t>
      </w:r>
      <w:r w:rsidR="00852299">
        <w:rPr>
          <w:rFonts w:cs="Arial"/>
        </w:rPr>
        <w:t xml:space="preserve">he latter was not deemed a terrorist attack in the traditional sense, as the attack was deemed to not be for a political </w:t>
      </w:r>
      <w:r w:rsidR="003D41C7">
        <w:rPr>
          <w:rFonts w:cs="Arial"/>
        </w:rPr>
        <w:t xml:space="preserve">or religious </w:t>
      </w:r>
      <w:r w:rsidR="00852299">
        <w:rPr>
          <w:rFonts w:cs="Arial"/>
        </w:rPr>
        <w:t>motivation</w:t>
      </w:r>
      <w:r w:rsidR="00DC38F2">
        <w:rPr>
          <w:rFonts w:cs="Arial"/>
        </w:rPr>
        <w:t xml:space="preserve">. </w:t>
      </w:r>
    </w:p>
    <w:p w14:paraId="1A718D89" w14:textId="7CE14481" w:rsidR="00D23B5A" w:rsidRDefault="003A3B0B" w:rsidP="00C71737">
      <w:pPr>
        <w:rPr>
          <w:rFonts w:cs="Arial"/>
        </w:rPr>
      </w:pPr>
      <w:r>
        <w:rPr>
          <w:rFonts w:cs="Arial"/>
        </w:rPr>
        <w:t>According to the Crown Prosecution Service, the definition of a terrorist attack under the Terrorism Act 2000</w:t>
      </w:r>
      <w:r w:rsidR="006F419A">
        <w:rPr>
          <w:rFonts w:cs="Arial"/>
        </w:rPr>
        <w:t xml:space="preserve"> </w:t>
      </w:r>
      <w:r>
        <w:rPr>
          <w:rFonts w:cs="Arial"/>
        </w:rPr>
        <w:t>is</w:t>
      </w:r>
      <w:r w:rsidR="006F419A">
        <w:rPr>
          <w:rFonts w:cs="Arial"/>
        </w:rPr>
        <w:t>,</w:t>
      </w:r>
      <w:r>
        <w:rPr>
          <w:rFonts w:cs="Arial"/>
        </w:rPr>
        <w:t xml:space="preserve"> ‘</w:t>
      </w:r>
      <w:r w:rsidR="006F419A">
        <w:rPr>
          <w:rFonts w:cs="Arial"/>
          <w:i/>
          <w:iCs/>
        </w:rPr>
        <w:t>T</w:t>
      </w:r>
      <w:r w:rsidRPr="003A3B0B">
        <w:rPr>
          <w:rFonts w:cs="Arial"/>
          <w:i/>
          <w:iCs/>
        </w:rPr>
        <w:t xml:space="preserve">he use or threat of </w:t>
      </w:r>
      <w:r w:rsidR="003218AC">
        <w:rPr>
          <w:rFonts w:cs="Arial"/>
          <w:i/>
          <w:iCs/>
        </w:rPr>
        <w:t>actions</w:t>
      </w:r>
      <w:r w:rsidR="00780D83">
        <w:rPr>
          <w:rFonts w:cs="Arial"/>
          <w:i/>
          <w:iCs/>
        </w:rPr>
        <w:t xml:space="preserve"> such as serious violence against a person or serious damage to property…</w:t>
      </w:r>
      <w:r w:rsidRPr="003A3B0B">
        <w:rPr>
          <w:rFonts w:cs="Arial"/>
          <w:i/>
          <w:iCs/>
        </w:rPr>
        <w:t xml:space="preserve"> where they are designed to influence the government, or an international governmental organisation or to intimidate the public. The use or threat must also be for the purpose of advancing a political, religious, racial or ideological cause</w:t>
      </w:r>
      <w:r w:rsidR="00780D83">
        <w:rPr>
          <w:rFonts w:cs="Arial"/>
          <w:i/>
          <w:iCs/>
        </w:rPr>
        <w:t>’.</w:t>
      </w:r>
      <w:r w:rsidR="00833138">
        <w:rPr>
          <w:rFonts w:cs="Arial"/>
          <w:i/>
          <w:iCs/>
        </w:rPr>
        <w:t xml:space="preserve"> (CPS, </w:t>
      </w:r>
      <w:proofErr w:type="spellStart"/>
      <w:r w:rsidR="00833138">
        <w:rPr>
          <w:rFonts w:cs="Arial"/>
          <w:i/>
          <w:iCs/>
        </w:rPr>
        <w:t>n.d</w:t>
      </w:r>
      <w:proofErr w:type="spellEnd"/>
      <w:r w:rsidR="00833138">
        <w:rPr>
          <w:rFonts w:cs="Arial"/>
          <w:i/>
          <w:iCs/>
        </w:rPr>
        <w:t>).</w:t>
      </w:r>
      <w:r w:rsidR="003D41C7">
        <w:rPr>
          <w:rFonts w:cs="Arial"/>
          <w:i/>
          <w:iCs/>
        </w:rPr>
        <w:t xml:space="preserve"> </w:t>
      </w:r>
      <w:r w:rsidR="003D41C7">
        <w:rPr>
          <w:rFonts w:cs="Arial"/>
        </w:rPr>
        <w:t xml:space="preserve">Although this senseless attack </w:t>
      </w:r>
      <w:r w:rsidR="00833138">
        <w:rPr>
          <w:rFonts w:cs="Arial"/>
        </w:rPr>
        <w:t>did indeed have a profound effect on the United Kingdom, causing a multitude of riots and a clear increase in islamophobia</w:t>
      </w:r>
      <w:r w:rsidR="005967A7">
        <w:rPr>
          <w:rFonts w:cs="Arial"/>
        </w:rPr>
        <w:t>, it is irrelevant to this dissertation due to the fact it is simply not classed as terrorism.</w:t>
      </w:r>
    </w:p>
    <w:p w14:paraId="483A111B" w14:textId="77777777" w:rsidR="004D729C" w:rsidRDefault="00916DD2" w:rsidP="00C71737">
      <w:pPr>
        <w:rPr>
          <w:rFonts w:cs="Arial"/>
        </w:rPr>
      </w:pPr>
      <w:r>
        <w:rPr>
          <w:rFonts w:cs="Arial"/>
        </w:rPr>
        <w:t>However, the BBC did report in 2017</w:t>
      </w:r>
      <w:r w:rsidR="00C42B4E">
        <w:rPr>
          <w:rFonts w:cs="Arial"/>
        </w:rPr>
        <w:t>,</w:t>
      </w:r>
      <w:r>
        <w:rPr>
          <w:rFonts w:cs="Arial"/>
        </w:rPr>
        <w:t xml:space="preserve"> </w:t>
      </w:r>
      <w:r w:rsidR="007A6B87">
        <w:rPr>
          <w:rFonts w:cs="Arial"/>
        </w:rPr>
        <w:t>Islamophobia rose by 50</w:t>
      </w:r>
      <w:r w:rsidR="00E90191">
        <w:rPr>
          <w:rFonts w:cs="Arial"/>
        </w:rPr>
        <w:t>5</w:t>
      </w:r>
      <w:r w:rsidR="007A6B87">
        <w:rPr>
          <w:rFonts w:cs="Arial"/>
        </w:rPr>
        <w:t>%</w:t>
      </w:r>
      <w:r w:rsidR="00E90191">
        <w:rPr>
          <w:rFonts w:cs="Arial"/>
        </w:rPr>
        <w:t xml:space="preserve"> in the month after the Manchester bombing </w:t>
      </w:r>
      <w:r w:rsidR="003B17B3" w:rsidRPr="003B17B3">
        <w:rPr>
          <w:rFonts w:cs="Arial"/>
          <w:i/>
          <w:iCs/>
        </w:rPr>
        <w:t>(BBC, 2017),</w:t>
      </w:r>
      <w:r w:rsidR="003B17B3">
        <w:rPr>
          <w:rFonts w:cs="Arial"/>
        </w:rPr>
        <w:t xml:space="preserve"> </w:t>
      </w:r>
      <w:r w:rsidR="00E81A01">
        <w:rPr>
          <w:rFonts w:cs="Arial"/>
        </w:rPr>
        <w:t>an attack</w:t>
      </w:r>
      <w:r w:rsidR="00E90191">
        <w:rPr>
          <w:rFonts w:cs="Arial"/>
        </w:rPr>
        <w:t xml:space="preserve"> mentioned in the first part of this chapte</w:t>
      </w:r>
      <w:r w:rsidR="003B17B3">
        <w:rPr>
          <w:rFonts w:cs="Arial"/>
        </w:rPr>
        <w:t xml:space="preserve">r. </w:t>
      </w:r>
      <w:r w:rsidR="00C42B4E">
        <w:rPr>
          <w:rFonts w:cs="Arial"/>
        </w:rPr>
        <w:t xml:space="preserve"> This does indeed </w:t>
      </w:r>
      <w:r w:rsidR="00CF39D8">
        <w:rPr>
          <w:rFonts w:cs="Arial"/>
        </w:rPr>
        <w:t>show that there was also a detrimental effect on British Muslims</w:t>
      </w:r>
      <w:r w:rsidR="00E81A01">
        <w:rPr>
          <w:rFonts w:cs="Arial"/>
        </w:rPr>
        <w:t>, as the ramifications against these minority groups were increasing on such a large scale.</w:t>
      </w:r>
    </w:p>
    <w:p w14:paraId="4C05F093" w14:textId="77777777" w:rsidR="00D83060" w:rsidRDefault="002A4CFF" w:rsidP="00DD13A9">
      <w:pPr>
        <w:rPr>
          <w:rFonts w:cs="Arial"/>
        </w:rPr>
      </w:pPr>
      <w:r>
        <w:rPr>
          <w:rFonts w:cs="Arial"/>
        </w:rPr>
        <w:t xml:space="preserve">Referring back to the definition of terror attacks issued by the CPS, is that serious damage to property can also occur. This is more of the case in car ramming attacks, and </w:t>
      </w:r>
      <w:r w:rsidR="00060182">
        <w:rPr>
          <w:rFonts w:cs="Arial"/>
        </w:rPr>
        <w:t xml:space="preserve">more severe cases such as bombings, where catastrophic damage can be inflicted on property as well as persons. </w:t>
      </w:r>
      <w:r w:rsidR="00E86496">
        <w:rPr>
          <w:rFonts w:cs="Arial"/>
        </w:rPr>
        <w:t xml:space="preserve">According to research conducted by the Home Office in </w:t>
      </w:r>
      <w:r w:rsidR="00BD5ED3">
        <w:rPr>
          <w:rFonts w:cs="Arial"/>
        </w:rPr>
        <w:t>2023, £</w:t>
      </w:r>
      <w:r w:rsidR="00EB338E">
        <w:rPr>
          <w:rFonts w:cs="Arial"/>
        </w:rPr>
        <w:t>171.8 million was spent on</w:t>
      </w:r>
      <w:r w:rsidR="00BD5ED3">
        <w:rPr>
          <w:rFonts w:cs="Arial"/>
        </w:rPr>
        <w:t xml:space="preserve"> </w:t>
      </w:r>
      <w:r w:rsidR="00796289">
        <w:rPr>
          <w:rFonts w:cs="Arial"/>
        </w:rPr>
        <w:t>the aftermath of the five Uk terror attacks in 2017. Out of this, £116 million was spent on the Manchester Arena bombing.</w:t>
      </w:r>
    </w:p>
    <w:p w14:paraId="5339ECC2" w14:textId="3B1FBF98" w:rsidR="004D729C" w:rsidRPr="001F5516" w:rsidRDefault="00796289" w:rsidP="00DD13A9">
      <w:pPr>
        <w:rPr>
          <w:rFonts w:cs="Arial"/>
        </w:rPr>
      </w:pPr>
      <w:r>
        <w:rPr>
          <w:rFonts w:cs="Arial"/>
        </w:rPr>
        <w:lastRenderedPageBreak/>
        <w:t xml:space="preserve">This is a </w:t>
      </w:r>
      <w:r w:rsidR="00EA7655">
        <w:rPr>
          <w:rFonts w:cs="Arial"/>
        </w:rPr>
        <w:t xml:space="preserve">considerable amount of money compared to the </w:t>
      </w:r>
      <w:r w:rsidR="00A47416">
        <w:rPr>
          <w:rFonts w:cs="Arial"/>
        </w:rPr>
        <w:t>second highest</w:t>
      </w:r>
      <w:r w:rsidR="00EA7655">
        <w:rPr>
          <w:rFonts w:cs="Arial"/>
        </w:rPr>
        <w:t xml:space="preserve"> of the research, which was the London Bridge attack. This cost the government </w:t>
      </w:r>
      <w:r w:rsidR="00A47416">
        <w:rPr>
          <w:rFonts w:cs="Arial"/>
        </w:rPr>
        <w:t>£28.3 million</w:t>
      </w:r>
      <w:r w:rsidR="00CE4DA8">
        <w:rPr>
          <w:rFonts w:cs="Arial"/>
        </w:rPr>
        <w:t xml:space="preserve">, which is £87,700,000 less than the cost of the Manchester Arena Bombing. </w:t>
      </w:r>
      <w:r w:rsidR="003528D7" w:rsidRPr="003528D7">
        <w:rPr>
          <w:rFonts w:cs="Arial"/>
          <w:i/>
          <w:iCs/>
        </w:rPr>
        <w:t>(GOV.UK, 2022).</w:t>
      </w:r>
      <w:r w:rsidR="001F5516">
        <w:rPr>
          <w:rFonts w:cs="Arial"/>
          <w:i/>
          <w:iCs/>
        </w:rPr>
        <w:t xml:space="preserve"> </w:t>
      </w:r>
      <w:r w:rsidR="001F5516">
        <w:rPr>
          <w:rFonts w:cs="Arial"/>
        </w:rPr>
        <w:t xml:space="preserve">This figure will affect the government spending, but also will in turn affect the people </w:t>
      </w:r>
      <w:r w:rsidR="005C5531">
        <w:rPr>
          <w:rFonts w:cs="Arial"/>
        </w:rPr>
        <w:t xml:space="preserve">through bills such as taxes. </w:t>
      </w:r>
      <w:r w:rsidR="002C5CF5">
        <w:rPr>
          <w:rFonts w:cs="Arial"/>
        </w:rPr>
        <w:t xml:space="preserve">This was an unexpected effect of terrorism discovered while conducting research for this dissertation, and shows that there are financial implications to many different types of </w:t>
      </w:r>
      <w:r w:rsidR="00A35786">
        <w:rPr>
          <w:rFonts w:cs="Arial"/>
        </w:rPr>
        <w:t>catastrophes</w:t>
      </w:r>
      <w:r w:rsidR="002C5CF5">
        <w:rPr>
          <w:rFonts w:cs="Arial"/>
        </w:rPr>
        <w:t>.</w:t>
      </w:r>
    </w:p>
    <w:p w14:paraId="722A0C5E" w14:textId="10E3F379" w:rsidR="002012B6" w:rsidRPr="008F0405" w:rsidRDefault="000F7290" w:rsidP="00DD13A9">
      <w:pPr>
        <w:rPr>
          <w:rFonts w:cs="Arial"/>
        </w:rPr>
      </w:pPr>
      <w:r>
        <w:rPr>
          <w:rFonts w:cs="Arial"/>
        </w:rPr>
        <w:t xml:space="preserve">When someone thinks of impact of a terror attack on the public, they most likely think of </w:t>
      </w:r>
      <w:r w:rsidR="00DC2C32">
        <w:rPr>
          <w:rFonts w:cs="Arial"/>
        </w:rPr>
        <w:t xml:space="preserve">how their mental health is affected. The intent of this section of the chapter was to cover this, but after conducting research it is clear that this area is not covered as much in </w:t>
      </w:r>
      <w:r w:rsidR="00532FA4">
        <w:rPr>
          <w:rFonts w:cs="Arial"/>
        </w:rPr>
        <w:t xml:space="preserve">scholarly articles and essays. The link of perpetrator and mental health is covered much more than </w:t>
      </w:r>
      <w:r w:rsidR="00EF4072">
        <w:rPr>
          <w:rFonts w:cs="Arial"/>
        </w:rPr>
        <w:t xml:space="preserve">mental health and victim. This is a clear gap in research of this topic, that I will discuss later on in this dissertation. </w:t>
      </w:r>
      <w:r w:rsidR="006F2D93">
        <w:rPr>
          <w:rFonts w:cs="Arial"/>
        </w:rPr>
        <w:t>Th</w:t>
      </w:r>
      <w:r w:rsidR="00A93311">
        <w:rPr>
          <w:rFonts w:cs="Arial"/>
        </w:rPr>
        <w:t xml:space="preserve">ere is a document that discusses the effects of terror attacks on mental health, but this was created in 2007 in the wake of the 9/11 terror attacks. It does provide some useful information, such as </w:t>
      </w:r>
      <w:r w:rsidR="006754D5" w:rsidRPr="006754D5">
        <w:rPr>
          <w:rFonts w:cs="Arial"/>
          <w:i/>
          <w:iCs/>
        </w:rPr>
        <w:t>depressive symptoms rising in the United States for four weeks after the attack,</w:t>
      </w:r>
      <w:r w:rsidR="006754D5">
        <w:rPr>
          <w:rFonts w:cs="Arial"/>
        </w:rPr>
        <w:t xml:space="preserve"> for them to drop again.</w:t>
      </w:r>
      <w:r w:rsidR="00CC0541">
        <w:rPr>
          <w:rFonts w:cs="Arial"/>
        </w:rPr>
        <w:t xml:space="preserve"> </w:t>
      </w:r>
      <w:r w:rsidR="00CC0541" w:rsidRPr="00CC0541">
        <w:rPr>
          <w:rFonts w:cs="Arial"/>
          <w:i/>
          <w:iCs/>
        </w:rPr>
        <w:t>(M.G and BREWIN, 2007).</w:t>
      </w:r>
      <w:r w:rsidR="008F0405">
        <w:rPr>
          <w:rFonts w:cs="Arial"/>
          <w:i/>
          <w:iCs/>
        </w:rPr>
        <w:t xml:space="preserve"> </w:t>
      </w:r>
      <w:r w:rsidR="008F0405">
        <w:rPr>
          <w:rFonts w:cs="Arial"/>
        </w:rPr>
        <w:t>However, this document is now nineteen years old as of the time of writing, and also covers the mental health of the United States, rather than the United Kingdom. Th</w:t>
      </w:r>
      <w:r w:rsidR="002F74C8">
        <w:rPr>
          <w:rFonts w:cs="Arial"/>
        </w:rPr>
        <w:t xml:space="preserve">is has highlighted that </w:t>
      </w:r>
      <w:r w:rsidR="00251772">
        <w:rPr>
          <w:rFonts w:cs="Arial"/>
        </w:rPr>
        <w:t>the feeling of the British public after an attack must be targeted in the further research that will be completed for this essay. This will help gauge the impact of attacks on the British public on a broader scale.</w:t>
      </w:r>
    </w:p>
    <w:p w14:paraId="0162A9FF" w14:textId="77777777" w:rsidR="006E05CA" w:rsidRDefault="002F6217" w:rsidP="00C71737">
      <w:pPr>
        <w:rPr>
          <w:rFonts w:cs="Arial"/>
        </w:rPr>
      </w:pPr>
      <w:r>
        <w:rPr>
          <w:rFonts w:cs="Arial"/>
        </w:rPr>
        <w:t xml:space="preserve">It is no surprise that policing has changed in the last fifteen years. The change has been noticeable and profound, with </w:t>
      </w:r>
      <w:r w:rsidR="008D1BD8">
        <w:rPr>
          <w:rFonts w:cs="Arial"/>
        </w:rPr>
        <w:t xml:space="preserve">increased demand on officers, </w:t>
      </w:r>
      <w:r w:rsidR="0001110B">
        <w:rPr>
          <w:rFonts w:cs="Arial"/>
        </w:rPr>
        <w:t>decreasing morale on shift</w:t>
      </w:r>
      <w:r w:rsidR="002E0896">
        <w:rPr>
          <w:rFonts w:cs="Arial"/>
        </w:rPr>
        <w:t xml:space="preserve"> and more of a reliance on technology for officers as policing moves with the times.</w:t>
      </w:r>
    </w:p>
    <w:p w14:paraId="5AEF753E" w14:textId="5103BF62" w:rsidR="002F6217" w:rsidRDefault="00A823D7" w:rsidP="00C71737">
      <w:pPr>
        <w:rPr>
          <w:rFonts w:cs="Arial"/>
        </w:rPr>
      </w:pPr>
      <w:r>
        <w:rPr>
          <w:rFonts w:cs="Arial"/>
        </w:rPr>
        <w:t xml:space="preserve"> In 2023, the intention for officers to quit were at their highest level in the past five years.</w:t>
      </w:r>
      <w:r w:rsidRPr="00A823D7">
        <w:rPr>
          <w:rFonts w:cs="Arial"/>
          <w:i/>
          <w:iCs/>
        </w:rPr>
        <w:t xml:space="preserve"> (</w:t>
      </w:r>
      <w:r w:rsidR="00C262AA">
        <w:rPr>
          <w:rFonts w:cs="Arial"/>
          <w:i/>
          <w:iCs/>
        </w:rPr>
        <w:t xml:space="preserve">p20, </w:t>
      </w:r>
      <w:r w:rsidR="003C331B">
        <w:rPr>
          <w:rFonts w:cs="Arial"/>
          <w:i/>
          <w:iCs/>
        </w:rPr>
        <w:t>Graham L</w:t>
      </w:r>
      <w:r w:rsidRPr="00A823D7">
        <w:rPr>
          <w:rFonts w:cs="Arial"/>
          <w:i/>
          <w:iCs/>
        </w:rPr>
        <w:t>, 2023).</w:t>
      </w:r>
      <w:r w:rsidR="002E0896">
        <w:rPr>
          <w:rFonts w:cs="Arial"/>
        </w:rPr>
        <w:t xml:space="preserve"> </w:t>
      </w:r>
      <w:r w:rsidR="009446AA">
        <w:rPr>
          <w:rFonts w:cs="Arial"/>
        </w:rPr>
        <w:t>However, the question is</w:t>
      </w:r>
      <w:r w:rsidR="006E05CA">
        <w:rPr>
          <w:rFonts w:cs="Arial"/>
        </w:rPr>
        <w:t>, how much of the changes have been influenced by terrorism, and is this change positive or negative?</w:t>
      </w:r>
    </w:p>
    <w:p w14:paraId="2888DC6C" w14:textId="77777777" w:rsidR="001F4A28" w:rsidRDefault="006E05CA" w:rsidP="00C71737">
      <w:pPr>
        <w:rPr>
          <w:rFonts w:cs="Arial"/>
        </w:rPr>
      </w:pPr>
      <w:r>
        <w:rPr>
          <w:rFonts w:cs="Arial"/>
        </w:rPr>
        <w:t>As mentioned previously</w:t>
      </w:r>
      <w:r w:rsidR="00E86F70">
        <w:rPr>
          <w:rFonts w:cs="Arial"/>
        </w:rPr>
        <w:t>, the most profound and impactful terror incident</w:t>
      </w:r>
      <w:r w:rsidR="008C7419">
        <w:rPr>
          <w:rFonts w:cs="Arial"/>
        </w:rPr>
        <w:t xml:space="preserve"> in the last fifteen years can be stated as the Manchester bombing. </w:t>
      </w:r>
      <w:r w:rsidR="003E53E1">
        <w:rPr>
          <w:rFonts w:cs="Arial"/>
        </w:rPr>
        <w:t xml:space="preserve">No other tragedy defined as a terror incident has come close to the </w:t>
      </w:r>
      <w:r w:rsidR="00BF6DBC">
        <w:rPr>
          <w:rFonts w:cs="Arial"/>
        </w:rPr>
        <w:t>impact and changes that the Manchester bombing brought into modern policing.</w:t>
      </w:r>
    </w:p>
    <w:p w14:paraId="3CC21A86" w14:textId="77777777" w:rsidR="00894167" w:rsidRDefault="00BF6DBC" w:rsidP="00C71737">
      <w:pPr>
        <w:rPr>
          <w:rFonts w:cs="Arial"/>
        </w:rPr>
      </w:pPr>
      <w:r>
        <w:rPr>
          <w:rFonts w:cs="Arial"/>
        </w:rPr>
        <w:t xml:space="preserve">One event worth noting is the Southport attack in 2024, where Axel Rudakubana murdered three children in a dance class in Southport. This led to </w:t>
      </w:r>
      <w:r w:rsidR="001F4A28">
        <w:rPr>
          <w:rFonts w:cs="Arial"/>
        </w:rPr>
        <w:t xml:space="preserve">UK-wide riots and the discussion of changes to terror legislation. However, due to Rudakubana’s motive being purely to inflict as much damage and death as possible for no discernible cause or ideology, this incident has not been classed as terrorism, and thus is not beneficial to this dissertation. </w:t>
      </w:r>
    </w:p>
    <w:p w14:paraId="5A3EEBE7" w14:textId="3A620F63" w:rsidR="006E05CA" w:rsidRDefault="00894167" w:rsidP="00C71737">
      <w:pPr>
        <w:rPr>
          <w:rFonts w:cs="Arial"/>
          <w:i/>
          <w:iCs/>
        </w:rPr>
      </w:pPr>
      <w:r>
        <w:rPr>
          <w:rFonts w:cs="Arial"/>
        </w:rPr>
        <w:t>T</w:t>
      </w:r>
      <w:r w:rsidR="00B83DDA">
        <w:rPr>
          <w:rFonts w:cs="Arial"/>
        </w:rPr>
        <w:t xml:space="preserve">his incident led the Prime Minister at the time of the incident, Keir Starmer, to order a review into the ‘definition of terrorism’. This is after comments were made by him stating </w:t>
      </w:r>
      <w:r>
        <w:rPr>
          <w:rFonts w:cs="Arial"/>
        </w:rPr>
        <w:t xml:space="preserve">that </w:t>
      </w:r>
      <w:r w:rsidR="00E47423" w:rsidRPr="00151341">
        <w:rPr>
          <w:rFonts w:cs="Arial"/>
          <w:i/>
          <w:iCs/>
        </w:rPr>
        <w:t>‘terrorism has changed’</w:t>
      </w:r>
      <w:r w:rsidR="00E47423">
        <w:rPr>
          <w:rFonts w:cs="Arial"/>
        </w:rPr>
        <w:t xml:space="preserve"> and </w:t>
      </w:r>
      <w:r w:rsidR="00151341">
        <w:rPr>
          <w:rFonts w:cs="Arial"/>
        </w:rPr>
        <w:t>there is a</w:t>
      </w:r>
      <w:r w:rsidR="00151341" w:rsidRPr="00151341">
        <w:rPr>
          <w:rFonts w:cs="Arial"/>
          <w:i/>
          <w:iCs/>
        </w:rPr>
        <w:t xml:space="preserve"> ‘new dangerous threat’ from </w:t>
      </w:r>
      <w:r w:rsidR="00151341">
        <w:rPr>
          <w:rFonts w:cs="Arial"/>
        </w:rPr>
        <w:t xml:space="preserve">extreme violent attacks such as this </w:t>
      </w:r>
      <w:r w:rsidR="00151341" w:rsidRPr="00151341">
        <w:rPr>
          <w:rFonts w:cs="Arial"/>
          <w:i/>
          <w:iCs/>
        </w:rPr>
        <w:t>(BBC, 2025).</w:t>
      </w:r>
      <w:r w:rsidR="002152C7">
        <w:rPr>
          <w:rFonts w:cs="Arial"/>
          <w:i/>
          <w:iCs/>
        </w:rPr>
        <w:t xml:space="preserve"> </w:t>
      </w:r>
      <w:r w:rsidR="007B3227">
        <w:rPr>
          <w:rFonts w:cs="Arial"/>
        </w:rPr>
        <w:t xml:space="preserve">This horrific incident itself can be linked back to the Manchester bombing, as it is said that </w:t>
      </w:r>
      <w:proofErr w:type="spellStart"/>
      <w:r w:rsidR="007B3227">
        <w:rPr>
          <w:rFonts w:cs="Arial"/>
        </w:rPr>
        <w:t>Rudakubana</w:t>
      </w:r>
      <w:proofErr w:type="spellEnd"/>
      <w:r w:rsidR="007B3227">
        <w:rPr>
          <w:rFonts w:cs="Arial"/>
        </w:rPr>
        <w:t xml:space="preserve"> had a fascination with terror attacks, school shootings and stated that the Manchester Bombing was a </w:t>
      </w:r>
      <w:r w:rsidR="00CF2812" w:rsidRPr="00CF2812">
        <w:rPr>
          <w:rFonts w:cs="Arial"/>
          <w:i/>
          <w:iCs/>
        </w:rPr>
        <w:t>‘good battle’.</w:t>
      </w:r>
      <w:r w:rsidR="00CF2812">
        <w:rPr>
          <w:rFonts w:cs="Arial"/>
          <w:i/>
          <w:iCs/>
        </w:rPr>
        <w:t xml:space="preserve"> (</w:t>
      </w:r>
      <w:r w:rsidR="00083F59">
        <w:rPr>
          <w:rFonts w:cs="Arial"/>
          <w:i/>
          <w:iCs/>
        </w:rPr>
        <w:t xml:space="preserve">Edrich, </w:t>
      </w:r>
      <w:r w:rsidR="00CF2812">
        <w:rPr>
          <w:rFonts w:cs="Arial"/>
          <w:i/>
          <w:iCs/>
        </w:rPr>
        <w:t>Britton, 2025).</w:t>
      </w:r>
    </w:p>
    <w:p w14:paraId="570CFC52" w14:textId="6592F93B" w:rsidR="004E140A" w:rsidRDefault="00C9060E" w:rsidP="00C71737">
      <w:pPr>
        <w:rPr>
          <w:rFonts w:cs="Arial"/>
        </w:rPr>
      </w:pPr>
      <w:r>
        <w:rPr>
          <w:rFonts w:cs="Arial"/>
        </w:rPr>
        <w:t xml:space="preserve">This is a clear example of how the most troubled and vulnerable can be inspired to do something horrific. This was recognised in </w:t>
      </w:r>
      <w:r w:rsidR="00173E1D">
        <w:rPr>
          <w:rFonts w:cs="Arial"/>
        </w:rPr>
        <w:t xml:space="preserve">Sir John Saunders’ report into the Manchester </w:t>
      </w:r>
      <w:r w:rsidR="00173E1D">
        <w:rPr>
          <w:rFonts w:cs="Arial"/>
        </w:rPr>
        <w:lastRenderedPageBreak/>
        <w:t xml:space="preserve">Bombing in </w:t>
      </w:r>
      <w:r w:rsidR="00F0620B">
        <w:rPr>
          <w:rFonts w:cs="Arial"/>
        </w:rPr>
        <w:t xml:space="preserve">2019, where out of the three volumes produced for the report, the third section covered radicalisation and preventability in great detail. </w:t>
      </w:r>
      <w:r w:rsidR="000F5C65" w:rsidRPr="000F5C65">
        <w:rPr>
          <w:rFonts w:cs="Arial"/>
          <w:i/>
          <w:iCs/>
        </w:rPr>
        <w:t>(Saunders, 2019</w:t>
      </w:r>
      <w:r w:rsidR="000F5C65">
        <w:rPr>
          <w:rFonts w:cs="Arial"/>
        </w:rPr>
        <w:t xml:space="preserve">). </w:t>
      </w:r>
    </w:p>
    <w:p w14:paraId="7CF76DFF" w14:textId="2825419D" w:rsidR="00C9060E" w:rsidRDefault="00446B4A" w:rsidP="00C71737">
      <w:pPr>
        <w:rPr>
          <w:rFonts w:cs="Arial"/>
        </w:rPr>
      </w:pPr>
      <w:r>
        <w:rPr>
          <w:rFonts w:cs="Arial"/>
        </w:rPr>
        <w:t xml:space="preserve">Prevent is a scheme that is covered by CONTEST. </w:t>
      </w:r>
      <w:r w:rsidR="00271F35">
        <w:rPr>
          <w:rFonts w:cs="Arial"/>
        </w:rPr>
        <w:t xml:space="preserve">CONTEST is the strategy for </w:t>
      </w:r>
      <w:r w:rsidR="00467BA5">
        <w:rPr>
          <w:rFonts w:cs="Arial"/>
        </w:rPr>
        <w:t>counterterrorism</w:t>
      </w:r>
      <w:r w:rsidR="00271F35">
        <w:rPr>
          <w:rFonts w:cs="Arial"/>
        </w:rPr>
        <w:t xml:space="preserve"> in the United Kingdom,</w:t>
      </w:r>
      <w:r w:rsidR="00AE4718">
        <w:rPr>
          <w:rFonts w:cs="Arial"/>
        </w:rPr>
        <w:t xml:space="preserve"> implemented in 2003 in the wake of the 9/11 terror attacks in New York, </w:t>
      </w:r>
      <w:r w:rsidR="00051A1D">
        <w:rPr>
          <w:rFonts w:cs="Arial"/>
        </w:rPr>
        <w:t>and even public health emergencies similar to COVID-19</w:t>
      </w:r>
      <w:r w:rsidR="00F93981">
        <w:rPr>
          <w:rFonts w:cs="Arial"/>
        </w:rPr>
        <w:t xml:space="preserve">. </w:t>
      </w:r>
      <w:r w:rsidR="00C62188">
        <w:rPr>
          <w:rFonts w:cs="Arial"/>
        </w:rPr>
        <w:t xml:space="preserve">This prevent scheme </w:t>
      </w:r>
      <w:r w:rsidR="00D01DEA" w:rsidRPr="00CF6268">
        <w:rPr>
          <w:rFonts w:cs="Arial"/>
          <w:i/>
          <w:iCs/>
        </w:rPr>
        <w:t>aims to tackle the “radicalisation” process by which individuals are drawn into terrorism.</w:t>
      </w:r>
      <w:r w:rsidR="00D01DEA" w:rsidRPr="00D01DEA">
        <w:rPr>
          <w:rFonts w:cs="Arial"/>
          <w:i/>
          <w:iCs/>
        </w:rPr>
        <w:t xml:space="preserve"> </w:t>
      </w:r>
      <w:r w:rsidR="00F93981" w:rsidRPr="00B61304">
        <w:rPr>
          <w:rFonts w:cs="Arial"/>
          <w:i/>
          <w:iCs/>
        </w:rPr>
        <w:t>(</w:t>
      </w:r>
      <w:r w:rsidR="0029447A" w:rsidRPr="00B61304">
        <w:rPr>
          <w:rFonts w:cs="Arial"/>
          <w:i/>
          <w:iCs/>
        </w:rPr>
        <w:t>Baker-Beall,</w:t>
      </w:r>
      <w:r w:rsidR="00B61304" w:rsidRPr="00B61304">
        <w:rPr>
          <w:rFonts w:cs="Arial"/>
          <w:i/>
          <w:iCs/>
        </w:rPr>
        <w:t xml:space="preserve"> et al,</w:t>
      </w:r>
      <w:r w:rsidR="0029447A" w:rsidRPr="00B61304">
        <w:rPr>
          <w:rFonts w:cs="Arial"/>
          <w:i/>
          <w:iCs/>
        </w:rPr>
        <w:t xml:space="preserve"> 2024</w:t>
      </w:r>
      <w:r w:rsidR="00B61304" w:rsidRPr="00B61304">
        <w:rPr>
          <w:rFonts w:cs="Arial"/>
          <w:i/>
          <w:iCs/>
        </w:rPr>
        <w:t>).</w:t>
      </w:r>
      <w:r w:rsidR="00CB2D4B">
        <w:rPr>
          <w:rFonts w:cs="Arial"/>
        </w:rPr>
        <w:t xml:space="preserve"> </w:t>
      </w:r>
    </w:p>
    <w:p w14:paraId="7A3D53E3" w14:textId="64CB5953" w:rsidR="00022538" w:rsidRDefault="00CB2D4B" w:rsidP="00C71737">
      <w:pPr>
        <w:rPr>
          <w:rFonts w:cs="Arial"/>
        </w:rPr>
      </w:pPr>
      <w:r>
        <w:rPr>
          <w:rFonts w:cs="Arial"/>
        </w:rPr>
        <w:t xml:space="preserve">Sir John Saunders stated in his report that </w:t>
      </w:r>
      <w:r w:rsidR="00F02454">
        <w:rPr>
          <w:rFonts w:cs="Arial"/>
        </w:rPr>
        <w:t xml:space="preserve">when </w:t>
      </w:r>
      <w:r w:rsidR="00BA4A2C">
        <w:rPr>
          <w:rFonts w:cs="Arial"/>
        </w:rPr>
        <w:t xml:space="preserve">police </w:t>
      </w:r>
      <w:r w:rsidR="00F02454">
        <w:rPr>
          <w:rFonts w:cs="Arial"/>
        </w:rPr>
        <w:t>officers assess a radicalisation risk, more actions will be undertaken to support the vulnerable person</w:t>
      </w:r>
      <w:r w:rsidR="00BA4A2C">
        <w:rPr>
          <w:rFonts w:cs="Arial"/>
        </w:rPr>
        <w:t xml:space="preserve"> with many different services working in a tighter cohesion</w:t>
      </w:r>
      <w:r w:rsidR="00A175BB">
        <w:rPr>
          <w:rFonts w:cs="Arial"/>
        </w:rPr>
        <w:t>. This will then be</w:t>
      </w:r>
      <w:r w:rsidR="00BA4A2C">
        <w:rPr>
          <w:rFonts w:cs="Arial"/>
        </w:rPr>
        <w:t xml:space="preserve"> </w:t>
      </w:r>
      <w:r w:rsidR="00A175BB">
        <w:rPr>
          <w:rFonts w:cs="Arial"/>
        </w:rPr>
        <w:t xml:space="preserve">living </w:t>
      </w:r>
      <w:r w:rsidR="00BA4A2C">
        <w:rPr>
          <w:rFonts w:cs="Arial"/>
        </w:rPr>
        <w:t xml:space="preserve">up to the name of Prevent and do more to prevent these persons of risk </w:t>
      </w:r>
      <w:r w:rsidR="00A175BB">
        <w:rPr>
          <w:rFonts w:cs="Arial"/>
        </w:rPr>
        <w:t xml:space="preserve">from committing these heinous acts. </w:t>
      </w:r>
      <w:r w:rsidR="00A175BB" w:rsidRPr="00A175BB">
        <w:rPr>
          <w:rFonts w:cs="Arial"/>
          <w:i/>
          <w:iCs/>
        </w:rPr>
        <w:t xml:space="preserve">(p36, </w:t>
      </w:r>
      <w:r w:rsidR="00A0730E">
        <w:rPr>
          <w:rFonts w:cs="Arial"/>
          <w:i/>
          <w:iCs/>
        </w:rPr>
        <w:t>GOV.UK</w:t>
      </w:r>
      <w:r w:rsidR="00A175BB" w:rsidRPr="00A175BB">
        <w:rPr>
          <w:rFonts w:cs="Arial"/>
          <w:i/>
          <w:iCs/>
        </w:rPr>
        <w:t>).</w:t>
      </w:r>
      <w:r w:rsidR="004F529D">
        <w:rPr>
          <w:rFonts w:cs="Arial"/>
          <w:i/>
          <w:iCs/>
        </w:rPr>
        <w:t xml:space="preserve"> </w:t>
      </w:r>
      <w:r w:rsidR="004F529D">
        <w:rPr>
          <w:rFonts w:cs="Arial"/>
        </w:rPr>
        <w:t>This</w:t>
      </w:r>
      <w:r w:rsidR="004E70E6">
        <w:rPr>
          <w:rFonts w:cs="Arial"/>
        </w:rPr>
        <w:t xml:space="preserve"> change to </w:t>
      </w:r>
      <w:r w:rsidR="00661CAC">
        <w:rPr>
          <w:rFonts w:cs="Arial"/>
        </w:rPr>
        <w:t>the way the police work with prevent has clearly had a</w:t>
      </w:r>
      <w:r w:rsidR="00022538">
        <w:rPr>
          <w:rFonts w:cs="Arial"/>
        </w:rPr>
        <w:t xml:space="preserve">n effect, as </w:t>
      </w:r>
      <w:r w:rsidR="00A06C4D">
        <w:rPr>
          <w:rFonts w:cs="Arial"/>
        </w:rPr>
        <w:t xml:space="preserve">there were 5,737 referrals to prevent in 2019, compared to 8,778 in 2025. </w:t>
      </w:r>
      <w:r w:rsidR="00F57B5E" w:rsidRPr="00F57B5E">
        <w:rPr>
          <w:rFonts w:cs="Arial"/>
          <w:i/>
          <w:iCs/>
        </w:rPr>
        <w:t>(Gov.uk, 2025).</w:t>
      </w:r>
      <w:r w:rsidR="00F57B5E">
        <w:rPr>
          <w:rFonts w:cs="Arial"/>
          <w:i/>
          <w:iCs/>
        </w:rPr>
        <w:t xml:space="preserve"> </w:t>
      </w:r>
      <w:r w:rsidR="00F57B5E">
        <w:rPr>
          <w:rFonts w:cs="Arial"/>
        </w:rPr>
        <w:t xml:space="preserve">However, to say that these statistics are as a direct result of the inquiry is naïve, as there are a </w:t>
      </w:r>
      <w:r w:rsidR="009026B7">
        <w:rPr>
          <w:rFonts w:cs="Arial"/>
        </w:rPr>
        <w:t>multitude of factors that could influence this</w:t>
      </w:r>
      <w:r w:rsidR="007D0C91">
        <w:rPr>
          <w:rFonts w:cs="Arial"/>
        </w:rPr>
        <w:t xml:space="preserve">. These could include factors such </w:t>
      </w:r>
      <w:r w:rsidR="004A5778">
        <w:rPr>
          <w:rFonts w:cs="Arial"/>
        </w:rPr>
        <w:t>as increased</w:t>
      </w:r>
      <w:r w:rsidR="009026B7">
        <w:rPr>
          <w:rFonts w:cs="Arial"/>
        </w:rPr>
        <w:t xml:space="preserve"> isolationism</w:t>
      </w:r>
      <w:r w:rsidR="008C4193">
        <w:rPr>
          <w:rFonts w:cs="Arial"/>
        </w:rPr>
        <w:t xml:space="preserve"> brought on by the COVID-19 pandemic</w:t>
      </w:r>
      <w:r w:rsidR="007D0C91">
        <w:rPr>
          <w:rFonts w:cs="Arial"/>
        </w:rPr>
        <w:t xml:space="preserve">, </w:t>
      </w:r>
      <w:r w:rsidR="008C4193">
        <w:rPr>
          <w:rFonts w:cs="Arial"/>
        </w:rPr>
        <w:t xml:space="preserve">and geopolitical events bringing on extreme views such as the Gaza-Israel war and </w:t>
      </w:r>
      <w:r w:rsidR="007D0C91">
        <w:rPr>
          <w:rFonts w:cs="Arial"/>
        </w:rPr>
        <w:t>the rise of Reform and the far-right in the UK.</w:t>
      </w:r>
      <w:r w:rsidR="004A5778">
        <w:rPr>
          <w:rFonts w:cs="Arial"/>
        </w:rPr>
        <w:t xml:space="preserve"> Whatever the reason, more police referrals to prevent can be argued as a positive change</w:t>
      </w:r>
      <w:r w:rsidR="00EF3F7A">
        <w:rPr>
          <w:rFonts w:cs="Arial"/>
        </w:rPr>
        <w:t>, as this shows that officers are aware of the danger-signs and attacks and radicalisation is being prevented on a larger scale since the report.</w:t>
      </w:r>
    </w:p>
    <w:p w14:paraId="698300C0" w14:textId="77777777" w:rsidR="00E35B8B" w:rsidRDefault="00EF3F7A" w:rsidP="00C71737">
      <w:pPr>
        <w:rPr>
          <w:rFonts w:cs="Arial"/>
        </w:rPr>
      </w:pPr>
      <w:r>
        <w:rPr>
          <w:rFonts w:cs="Arial"/>
        </w:rPr>
        <w:t xml:space="preserve">However, </w:t>
      </w:r>
      <w:r w:rsidR="00685540">
        <w:rPr>
          <w:rFonts w:cs="Arial"/>
        </w:rPr>
        <w:t xml:space="preserve">it can be argued that </w:t>
      </w:r>
      <w:r w:rsidR="00E919D2">
        <w:rPr>
          <w:rFonts w:cs="Arial"/>
        </w:rPr>
        <w:t>the most important and impactful changes</w:t>
      </w:r>
      <w:r w:rsidR="00685540">
        <w:rPr>
          <w:rFonts w:cs="Arial"/>
        </w:rPr>
        <w:t xml:space="preserve"> on policing</w:t>
      </w:r>
      <w:r w:rsidR="00E919D2">
        <w:rPr>
          <w:rFonts w:cs="Arial"/>
        </w:rPr>
        <w:t xml:space="preserve"> came from </w:t>
      </w:r>
      <w:r w:rsidR="00685540">
        <w:rPr>
          <w:rFonts w:cs="Arial"/>
        </w:rPr>
        <w:t xml:space="preserve">volume two of </w:t>
      </w:r>
      <w:r w:rsidR="00E919D2">
        <w:rPr>
          <w:rFonts w:cs="Arial"/>
        </w:rPr>
        <w:t xml:space="preserve">Sir John Saunders’ </w:t>
      </w:r>
      <w:r w:rsidR="00685540">
        <w:rPr>
          <w:rFonts w:cs="Arial"/>
        </w:rPr>
        <w:t>inquiry, which covered the emergency response</w:t>
      </w:r>
      <w:r w:rsidR="00F7024B">
        <w:rPr>
          <w:rFonts w:cs="Arial"/>
        </w:rPr>
        <w:t xml:space="preserve"> to the attack.</w:t>
      </w:r>
      <w:r w:rsidR="00124275">
        <w:rPr>
          <w:rFonts w:cs="Arial"/>
        </w:rPr>
        <w:t xml:space="preserve"> The enquiry details that Salman Abdei </w:t>
      </w:r>
      <w:r w:rsidR="00965177">
        <w:rPr>
          <w:rFonts w:cs="Arial"/>
        </w:rPr>
        <w:t>detonated a bomb attached to himself as the arena was in a state of egress.</w:t>
      </w:r>
    </w:p>
    <w:p w14:paraId="6F5F4B1B" w14:textId="77777777" w:rsidR="00AD2DDD" w:rsidRDefault="00943677" w:rsidP="00C71737">
      <w:pPr>
        <w:rPr>
          <w:rFonts w:cs="Arial"/>
        </w:rPr>
      </w:pPr>
      <w:r>
        <w:rPr>
          <w:rFonts w:cs="Arial"/>
        </w:rPr>
        <w:t xml:space="preserve">There was confusion in the aftermath of this bomb that there was also a marauding attack or active shooter incident occurring at the same time. </w:t>
      </w:r>
      <w:r w:rsidR="00050741">
        <w:rPr>
          <w:rFonts w:cs="Arial"/>
        </w:rPr>
        <w:t xml:space="preserve">The report details </w:t>
      </w:r>
      <w:r w:rsidR="00431F62">
        <w:rPr>
          <w:rFonts w:cs="Arial"/>
        </w:rPr>
        <w:t xml:space="preserve">that there were fears of a ‘Paris type scenario’ of a marauding terror attack </w:t>
      </w:r>
      <w:r w:rsidR="00E542EB">
        <w:rPr>
          <w:rFonts w:cs="Arial"/>
        </w:rPr>
        <w:t xml:space="preserve">at 23:37hrs. </w:t>
      </w:r>
      <w:r w:rsidR="00BF5278">
        <w:rPr>
          <w:rFonts w:cs="Arial"/>
        </w:rPr>
        <w:t xml:space="preserve">This was over an hour after the bombing had occurred </w:t>
      </w:r>
      <w:r w:rsidR="00E542EB" w:rsidRPr="00E542EB">
        <w:rPr>
          <w:rFonts w:cs="Arial"/>
          <w:i/>
          <w:iCs/>
        </w:rPr>
        <w:t>(p639, Saunders).</w:t>
      </w:r>
      <w:r w:rsidR="00E542EB">
        <w:rPr>
          <w:rFonts w:cs="Arial"/>
        </w:rPr>
        <w:t xml:space="preserve"> </w:t>
      </w:r>
      <w:r>
        <w:rPr>
          <w:rFonts w:cs="Arial"/>
        </w:rPr>
        <w:t xml:space="preserve">This would have jeopardised the </w:t>
      </w:r>
      <w:r w:rsidR="0032198E">
        <w:rPr>
          <w:rFonts w:cs="Arial"/>
        </w:rPr>
        <w:t>safety of the first responders, and caused the responding medics to hold their positions a</w:t>
      </w:r>
      <w:r w:rsidR="003675B8">
        <w:rPr>
          <w:rFonts w:cs="Arial"/>
        </w:rPr>
        <w:t xml:space="preserve"> considerable distance away from the site of the bombing.</w:t>
      </w:r>
    </w:p>
    <w:p w14:paraId="3BE7BE69" w14:textId="42070EDE" w:rsidR="00EF3F7A" w:rsidRDefault="003675B8" w:rsidP="00C71737">
      <w:pPr>
        <w:rPr>
          <w:rFonts w:cs="Arial"/>
        </w:rPr>
      </w:pPr>
      <w:r>
        <w:rPr>
          <w:rFonts w:cs="Arial"/>
        </w:rPr>
        <w:t>The police did what they could</w:t>
      </w:r>
      <w:r w:rsidR="00E35B8B">
        <w:rPr>
          <w:rFonts w:cs="Arial"/>
        </w:rPr>
        <w:t xml:space="preserve"> to help the victims of the attack, but the delay and lack of paramedics on scene meant a lot the victims died needlessly at the scene.</w:t>
      </w:r>
    </w:p>
    <w:p w14:paraId="543CD0AD" w14:textId="7CEE1661" w:rsidR="00AF5C2A" w:rsidRDefault="00AF5C2A" w:rsidP="00C71737">
      <w:pPr>
        <w:rPr>
          <w:rFonts w:cs="Arial"/>
          <w:i/>
          <w:iCs/>
        </w:rPr>
      </w:pPr>
      <w:r>
        <w:rPr>
          <w:rFonts w:cs="Arial"/>
        </w:rPr>
        <w:t xml:space="preserve">This inflection led to </w:t>
      </w:r>
      <w:r w:rsidR="00B9239C">
        <w:rPr>
          <w:rFonts w:cs="Arial"/>
        </w:rPr>
        <w:t xml:space="preserve">a direct change in </w:t>
      </w:r>
      <w:r w:rsidR="00C3147F">
        <w:rPr>
          <w:rFonts w:cs="Arial"/>
        </w:rPr>
        <w:t xml:space="preserve">policing, as officers now get </w:t>
      </w:r>
      <w:r w:rsidR="00C14EB2">
        <w:rPr>
          <w:rFonts w:cs="Arial"/>
        </w:rPr>
        <w:t xml:space="preserve">twelve hours of first aid training and a refresher course. According to the College of Policing, this is a direct change as a result of the Manchester bombing. </w:t>
      </w:r>
      <w:r w:rsidR="00167451">
        <w:rPr>
          <w:rFonts w:cs="Arial"/>
        </w:rPr>
        <w:t xml:space="preserve">These changes </w:t>
      </w:r>
      <w:r w:rsidR="00167451" w:rsidRPr="00D8037D">
        <w:rPr>
          <w:rFonts w:cs="Arial"/>
          <w:i/>
          <w:iCs/>
        </w:rPr>
        <w:t>include ‘management of catastrophic bleeding’</w:t>
      </w:r>
      <w:r w:rsidR="00167451">
        <w:rPr>
          <w:rFonts w:cs="Arial"/>
        </w:rPr>
        <w:t xml:space="preserve"> and </w:t>
      </w:r>
      <w:r w:rsidR="005A19B4">
        <w:rPr>
          <w:rFonts w:cs="Arial"/>
        </w:rPr>
        <w:t xml:space="preserve">the implementation of </w:t>
      </w:r>
      <w:r w:rsidR="005A19B4" w:rsidRPr="00D8037D">
        <w:rPr>
          <w:rFonts w:cs="Arial"/>
          <w:i/>
          <w:iCs/>
        </w:rPr>
        <w:t>‘ten-second triage’</w:t>
      </w:r>
      <w:r w:rsidR="005A19B4">
        <w:rPr>
          <w:rFonts w:cs="Arial"/>
        </w:rPr>
        <w:t xml:space="preserve">, to help save more lives in attacks such as the Manchester bombing. </w:t>
      </w:r>
      <w:r w:rsidR="005A19B4" w:rsidRPr="00D8037D">
        <w:rPr>
          <w:rFonts w:cs="Arial"/>
          <w:i/>
          <w:iCs/>
        </w:rPr>
        <w:t>(</w:t>
      </w:r>
      <w:r w:rsidR="00D8037D" w:rsidRPr="00D8037D">
        <w:rPr>
          <w:rFonts w:cs="Arial"/>
          <w:i/>
          <w:iCs/>
        </w:rPr>
        <w:t>College of Policing, 2023).</w:t>
      </w:r>
    </w:p>
    <w:p w14:paraId="4286A316" w14:textId="7E4422CC" w:rsidR="00C82933" w:rsidRDefault="00707460" w:rsidP="00C71737">
      <w:pPr>
        <w:rPr>
          <w:rFonts w:cs="Arial"/>
        </w:rPr>
      </w:pPr>
      <w:r>
        <w:rPr>
          <w:rFonts w:cs="Arial"/>
        </w:rPr>
        <w:t xml:space="preserve">Updated first aid in relation to catastrophic bleeding will have an effect on average response officers too. </w:t>
      </w:r>
      <w:r w:rsidR="001551F4">
        <w:rPr>
          <w:rFonts w:cs="Arial"/>
        </w:rPr>
        <w:t xml:space="preserve">This can be classed as a transferrable skill, and can potentially be used in any </w:t>
      </w:r>
      <w:r w:rsidR="009E77C0">
        <w:rPr>
          <w:rFonts w:cs="Arial"/>
        </w:rPr>
        <w:t>emergency on persons requiring first aid, not just a terror attack.</w:t>
      </w:r>
      <w:r w:rsidR="00C82933">
        <w:rPr>
          <w:rFonts w:cs="Arial"/>
        </w:rPr>
        <w:t xml:space="preserve"> </w:t>
      </w:r>
      <w:r w:rsidR="00C35A82">
        <w:rPr>
          <w:rFonts w:cs="Arial"/>
        </w:rPr>
        <w:t xml:space="preserve">The rise of knife crime victims on a general scale will benefit from trauma packs and </w:t>
      </w:r>
      <w:r w:rsidR="00000D52">
        <w:rPr>
          <w:rFonts w:cs="Arial"/>
        </w:rPr>
        <w:t>more skilled officers at scene, and hopefully help save more lives.</w:t>
      </w:r>
    </w:p>
    <w:p w14:paraId="4FD020BF" w14:textId="49C8808E" w:rsidR="00707460" w:rsidRDefault="004C106B" w:rsidP="00C71737">
      <w:pPr>
        <w:rPr>
          <w:rFonts w:cs="Arial"/>
        </w:rPr>
      </w:pPr>
      <w:r>
        <w:rPr>
          <w:rFonts w:cs="Arial"/>
        </w:rPr>
        <w:lastRenderedPageBreak/>
        <w:t xml:space="preserve"> </w:t>
      </w:r>
      <w:r w:rsidR="00BB049C">
        <w:rPr>
          <w:rFonts w:cs="Arial"/>
        </w:rPr>
        <w:t>According to the UK Parliament, th</w:t>
      </w:r>
      <w:r w:rsidR="00FE4303">
        <w:rPr>
          <w:rFonts w:cs="Arial"/>
        </w:rPr>
        <w:t xml:space="preserve">ere was a 10% decrease in hospital admissions from sharp object attacks in 2024/25, compared to </w:t>
      </w:r>
      <w:r w:rsidR="00606A20">
        <w:rPr>
          <w:rFonts w:cs="Arial"/>
        </w:rPr>
        <w:t xml:space="preserve">2023/24. </w:t>
      </w:r>
      <w:r w:rsidR="00C82933" w:rsidRPr="00144076">
        <w:rPr>
          <w:rFonts w:cs="Arial"/>
          <w:i/>
          <w:iCs/>
        </w:rPr>
        <w:t>(Houses of Parliament, 2025).</w:t>
      </w:r>
      <w:r w:rsidR="00C82933">
        <w:rPr>
          <w:rFonts w:cs="Arial"/>
        </w:rPr>
        <w:t xml:space="preserve"> </w:t>
      </w:r>
      <w:r w:rsidR="00606A20">
        <w:rPr>
          <w:rFonts w:cs="Arial"/>
        </w:rPr>
        <w:t xml:space="preserve">This does correlate with the implementation of increased first aid training for officers across the UK, but doesn’t prove that this is </w:t>
      </w:r>
      <w:r w:rsidR="00C82933">
        <w:rPr>
          <w:rFonts w:cs="Arial"/>
        </w:rPr>
        <w:t>a direct result of the changes.</w:t>
      </w:r>
    </w:p>
    <w:p w14:paraId="7BC8CA9A" w14:textId="5E33F709" w:rsidR="00505930" w:rsidRDefault="00505930" w:rsidP="00C71737">
      <w:pPr>
        <w:rPr>
          <w:rFonts w:cs="Arial"/>
        </w:rPr>
      </w:pPr>
      <w:r>
        <w:rPr>
          <w:rFonts w:cs="Arial"/>
        </w:rPr>
        <w:t xml:space="preserve">This highlights that more research will need to be conducted into the use of first aid, and how police officers on the ground feel about these changes and if they have used these new skills. This </w:t>
      </w:r>
      <w:r w:rsidR="00E90020">
        <w:rPr>
          <w:rFonts w:cs="Arial"/>
        </w:rPr>
        <w:t>would</w:t>
      </w:r>
      <w:r>
        <w:rPr>
          <w:rFonts w:cs="Arial"/>
        </w:rPr>
        <w:t xml:space="preserve"> help prove if the changes highlighted from the Manchester bombing have indeed been positive and seen by officers on the frontline. </w:t>
      </w:r>
      <w:r w:rsidR="003C7E95">
        <w:rPr>
          <w:rFonts w:cs="Arial"/>
        </w:rPr>
        <w:t xml:space="preserve">Questions will also be asked about prevent, and how officers feel </w:t>
      </w:r>
      <w:r w:rsidR="006D002D">
        <w:rPr>
          <w:rFonts w:cs="Arial"/>
        </w:rPr>
        <w:t xml:space="preserve">about </w:t>
      </w:r>
      <w:r w:rsidR="003C7E95">
        <w:rPr>
          <w:rFonts w:cs="Arial"/>
        </w:rPr>
        <w:t>the changes implemented by the prevent section of the Saunders inquiry</w:t>
      </w:r>
      <w:r w:rsidR="006D002D">
        <w:rPr>
          <w:rFonts w:cs="Arial"/>
        </w:rPr>
        <w:t>. These questions will help</w:t>
      </w:r>
      <w:r w:rsidR="003D2F5E">
        <w:rPr>
          <w:rFonts w:cs="Arial"/>
        </w:rPr>
        <w:t xml:space="preserve"> then</w:t>
      </w:r>
      <w:r w:rsidR="006D002D">
        <w:rPr>
          <w:rFonts w:cs="Arial"/>
        </w:rPr>
        <w:t xml:space="preserve"> inform the </w:t>
      </w:r>
      <w:r w:rsidR="003D2F5E">
        <w:rPr>
          <w:rFonts w:cs="Arial"/>
        </w:rPr>
        <w:t>research already conducted, and provide evidence to further answer the question of this dissertation.</w:t>
      </w:r>
    </w:p>
    <w:p w14:paraId="4C2A27EA" w14:textId="3F58FD11" w:rsidR="00B80975" w:rsidRPr="00241ED4" w:rsidRDefault="00B80975" w:rsidP="00C71737">
      <w:pPr>
        <w:rPr>
          <w:rFonts w:cs="Arial"/>
          <w:b/>
          <w:bCs/>
          <w:i/>
          <w:iCs/>
        </w:rPr>
      </w:pPr>
      <w:r w:rsidRPr="00241ED4">
        <w:rPr>
          <w:rFonts w:cs="Arial"/>
          <w:b/>
          <w:bCs/>
          <w:i/>
          <w:iCs/>
        </w:rPr>
        <w:t>(26</w:t>
      </w:r>
      <w:r w:rsidR="00241ED4">
        <w:rPr>
          <w:rFonts w:cs="Arial"/>
          <w:b/>
          <w:bCs/>
          <w:i/>
          <w:iCs/>
        </w:rPr>
        <w:t>22</w:t>
      </w:r>
      <w:r w:rsidRPr="00241ED4">
        <w:rPr>
          <w:rFonts w:cs="Arial"/>
          <w:b/>
          <w:bCs/>
          <w:i/>
          <w:iCs/>
        </w:rPr>
        <w:t xml:space="preserve"> words).</w:t>
      </w:r>
    </w:p>
    <w:p w14:paraId="200AE2C1" w14:textId="77777777" w:rsidR="00BB4135" w:rsidRDefault="00BB4135" w:rsidP="00C71737">
      <w:pPr>
        <w:rPr>
          <w:rFonts w:cs="Arial"/>
        </w:rPr>
      </w:pPr>
    </w:p>
    <w:p w14:paraId="4F790E1C" w14:textId="00B61942" w:rsidR="00C058B3" w:rsidRPr="00C058B3" w:rsidRDefault="00C058B3" w:rsidP="00C058B3">
      <w:pPr>
        <w:rPr>
          <w:rFonts w:cs="Arial"/>
          <w:b/>
          <w:bCs/>
          <w:u w:val="single"/>
        </w:rPr>
      </w:pPr>
      <w:r w:rsidRPr="00241ED4">
        <w:rPr>
          <w:rFonts w:cs="Arial"/>
          <w:b/>
          <w:bCs/>
          <w:u w:val="single"/>
        </w:rPr>
        <w:t>Bibliography:</w:t>
      </w:r>
    </w:p>
    <w:p w14:paraId="721F3856" w14:textId="77777777" w:rsidR="00C058B3" w:rsidRPr="00C058B3" w:rsidRDefault="00C058B3" w:rsidP="00C058B3">
      <w:pPr>
        <w:rPr>
          <w:rFonts w:cs="Arial"/>
        </w:rPr>
      </w:pPr>
      <w:r w:rsidRPr="00C058B3">
        <w:rPr>
          <w:rFonts w:cs="Arial"/>
        </w:rPr>
        <w:t xml:space="preserve">Abbas, M.-S. (2019). Producing ‘internal suspect bodies’: divisive effects of UK counter-terrorism measures on Muslim communities in Leeds and Bradford. </w:t>
      </w:r>
      <w:r w:rsidRPr="00C058B3">
        <w:rPr>
          <w:rFonts w:cs="Arial"/>
          <w:i/>
          <w:iCs/>
        </w:rPr>
        <w:t>The British Journal of Sociology</w:t>
      </w:r>
      <w:r w:rsidRPr="00C058B3">
        <w:rPr>
          <w:rFonts w:cs="Arial"/>
        </w:rPr>
        <w:t xml:space="preserve">, [online] 70(1), pp.261–282. </w:t>
      </w:r>
      <w:proofErr w:type="spellStart"/>
      <w:proofErr w:type="gramStart"/>
      <w:r w:rsidRPr="00C058B3">
        <w:rPr>
          <w:rFonts w:cs="Arial"/>
        </w:rPr>
        <w:t>doi:https</w:t>
      </w:r>
      <w:proofErr w:type="spellEnd"/>
      <w:r w:rsidRPr="00C058B3">
        <w:rPr>
          <w:rFonts w:cs="Arial"/>
        </w:rPr>
        <w:t>://doi.org/10.1111/1468-4446.12366</w:t>
      </w:r>
      <w:proofErr w:type="gramEnd"/>
      <w:r w:rsidRPr="00C058B3">
        <w:rPr>
          <w:rFonts w:cs="Arial"/>
        </w:rPr>
        <w:t>.</w:t>
      </w:r>
    </w:p>
    <w:p w14:paraId="32C13839" w14:textId="77777777" w:rsidR="00C058B3" w:rsidRPr="00C058B3" w:rsidRDefault="00C058B3" w:rsidP="00C058B3">
      <w:pPr>
        <w:rPr>
          <w:rFonts w:cs="Arial"/>
        </w:rPr>
      </w:pPr>
      <w:r w:rsidRPr="00C058B3">
        <w:rPr>
          <w:rFonts w:cs="Arial"/>
        </w:rPr>
        <w:t xml:space="preserve">Baker-Beall, C., Miles, L., Leach, N. and Reed, E. (2024). From Prevent to Protect and Prepare: The Manchester Arena Attack and Shifting Priorities in the United Kingdom’s Counter-Terrorism Strategy (CONTEST). </w:t>
      </w:r>
      <w:r w:rsidRPr="00C058B3">
        <w:rPr>
          <w:rFonts w:cs="Arial"/>
          <w:i/>
          <w:iCs/>
        </w:rPr>
        <w:t>Studies in Conflict &amp; Terrorism</w:t>
      </w:r>
      <w:r w:rsidRPr="00C058B3">
        <w:rPr>
          <w:rFonts w:cs="Arial"/>
        </w:rPr>
        <w:t xml:space="preserve">, [online] pp.1–25. </w:t>
      </w:r>
      <w:proofErr w:type="spellStart"/>
      <w:proofErr w:type="gramStart"/>
      <w:r w:rsidRPr="00C058B3">
        <w:rPr>
          <w:rFonts w:cs="Arial"/>
        </w:rPr>
        <w:t>doi:https</w:t>
      </w:r>
      <w:proofErr w:type="spellEnd"/>
      <w:r w:rsidRPr="00C058B3">
        <w:rPr>
          <w:rFonts w:cs="Arial"/>
        </w:rPr>
        <w:t>://doi.org/10.1080/1057610x.2024.2327664</w:t>
      </w:r>
      <w:proofErr w:type="gramEnd"/>
      <w:r w:rsidRPr="00C058B3">
        <w:rPr>
          <w:rFonts w:cs="Arial"/>
        </w:rPr>
        <w:t>.</w:t>
      </w:r>
    </w:p>
    <w:p w14:paraId="3996BBA6" w14:textId="77777777" w:rsidR="00C058B3" w:rsidRPr="00C058B3" w:rsidRDefault="00C058B3" w:rsidP="00C058B3">
      <w:pPr>
        <w:rPr>
          <w:rFonts w:cs="Arial"/>
        </w:rPr>
      </w:pPr>
      <w:r w:rsidRPr="00C058B3">
        <w:rPr>
          <w:rFonts w:cs="Arial"/>
        </w:rPr>
        <w:t xml:space="preserve">BBC News (2017). Manchester attack: Islamophobic hate crime reports increase by 500%. </w:t>
      </w:r>
      <w:r w:rsidRPr="00C058B3">
        <w:rPr>
          <w:rFonts w:cs="Arial"/>
          <w:i/>
          <w:iCs/>
        </w:rPr>
        <w:t>BBC News</w:t>
      </w:r>
      <w:r w:rsidRPr="00C058B3">
        <w:rPr>
          <w:rFonts w:cs="Arial"/>
        </w:rPr>
        <w:t>. [online] 22 Jun. Available at: https://www.bbc.co.uk/news/uk-england-manchester-40368668 [Accessed 6 Jan. 2026].</w:t>
      </w:r>
    </w:p>
    <w:p w14:paraId="66A99A15" w14:textId="77777777" w:rsidR="00C058B3" w:rsidRPr="00C058B3" w:rsidRDefault="00C058B3" w:rsidP="00C058B3">
      <w:pPr>
        <w:rPr>
          <w:rFonts w:cs="Arial"/>
        </w:rPr>
      </w:pPr>
      <w:r w:rsidRPr="00C058B3">
        <w:rPr>
          <w:rFonts w:cs="Arial"/>
        </w:rPr>
        <w:t xml:space="preserve">College of Policing (2023). </w:t>
      </w:r>
      <w:r w:rsidRPr="00C058B3">
        <w:rPr>
          <w:rFonts w:cs="Arial"/>
          <w:i/>
          <w:iCs/>
        </w:rPr>
        <w:t>First aid training updated for police officers | College of Policing</w:t>
      </w:r>
      <w:r w:rsidRPr="00C058B3">
        <w:rPr>
          <w:rFonts w:cs="Arial"/>
        </w:rPr>
        <w:t>. [online] www.college.police.uk. Available at: https://www.college.police.uk/article/first-aid-training-updated-police-officers [Accessed 20 Jan. 2026].</w:t>
      </w:r>
    </w:p>
    <w:p w14:paraId="1388FC1C" w14:textId="77777777" w:rsidR="00C058B3" w:rsidRPr="00C058B3" w:rsidRDefault="00C058B3" w:rsidP="00C058B3">
      <w:pPr>
        <w:rPr>
          <w:rFonts w:cs="Arial"/>
        </w:rPr>
      </w:pPr>
      <w:r w:rsidRPr="00C058B3">
        <w:rPr>
          <w:rFonts w:cs="Arial"/>
        </w:rPr>
        <w:t xml:space="preserve">CROWN PROSECUTION SERVICE (2019). </w:t>
      </w:r>
      <w:r w:rsidRPr="00C058B3">
        <w:rPr>
          <w:rFonts w:cs="Arial"/>
          <w:i/>
          <w:iCs/>
        </w:rPr>
        <w:t>Terrorism | The Crown Prosecution Service</w:t>
      </w:r>
      <w:r w:rsidRPr="00C058B3">
        <w:rPr>
          <w:rFonts w:cs="Arial"/>
        </w:rPr>
        <w:t>. [online] Cps.gov.uk. Available at: https://www.cps.gov.uk/types-crime/terrorism [Accessed 20 Jan. 2026].</w:t>
      </w:r>
    </w:p>
    <w:p w14:paraId="093C87E8" w14:textId="77777777" w:rsidR="00C058B3" w:rsidRDefault="00C058B3" w:rsidP="00C058B3">
      <w:pPr>
        <w:rPr>
          <w:rFonts w:cs="Arial"/>
        </w:rPr>
      </w:pPr>
      <w:r w:rsidRPr="00C058B3">
        <w:rPr>
          <w:rFonts w:cs="Arial"/>
        </w:rPr>
        <w:t xml:space="preserve">Edrich, P. and Britton, P. (2025). </w:t>
      </w:r>
      <w:r w:rsidRPr="00C058B3">
        <w:rPr>
          <w:rFonts w:cs="Arial"/>
          <w:i/>
          <w:iCs/>
        </w:rPr>
        <w:t>Southport killer called Manchester Arena bombing ‘a good battle’, inquiry told</w:t>
      </w:r>
      <w:r w:rsidRPr="00C058B3">
        <w:rPr>
          <w:rFonts w:cs="Arial"/>
        </w:rPr>
        <w:t>. [online] Manchester Evening News. Available at: https://www.manchestereveningnews.co.uk/news/greater-manchester-news/southport-killer-called-manchester-arena-32646755 [Accessed 20 Jan. 2026].</w:t>
      </w:r>
    </w:p>
    <w:p w14:paraId="2E382C76" w14:textId="77777777" w:rsidR="00A124F7" w:rsidRPr="00B02041" w:rsidRDefault="00A124F7" w:rsidP="00A124F7">
      <w:pPr>
        <w:rPr>
          <w:rFonts w:cs="Arial"/>
        </w:rPr>
      </w:pPr>
      <w:r w:rsidRPr="00835FEF">
        <w:rPr>
          <w:rFonts w:cs="Arial"/>
        </w:rPr>
        <w:t xml:space="preserve">Graham, L., Plater, M., &amp; Brown, N. (2023). </w:t>
      </w:r>
      <w:r w:rsidRPr="00E11DCB">
        <w:rPr>
          <w:rFonts w:cs="Arial"/>
          <w:i/>
          <w:iCs/>
        </w:rPr>
        <w:t xml:space="preserve">National Police Wellbeing Survey: Summary of Evidence and Insights; </w:t>
      </w:r>
      <w:proofErr w:type="gramStart"/>
      <w:r w:rsidRPr="00E11DCB">
        <w:rPr>
          <w:rFonts w:cs="Arial"/>
          <w:i/>
          <w:iCs/>
        </w:rPr>
        <w:t>November,</w:t>
      </w:r>
      <w:proofErr w:type="gramEnd"/>
      <w:r w:rsidRPr="00E11DCB">
        <w:rPr>
          <w:rFonts w:cs="Arial"/>
          <w:i/>
          <w:iCs/>
        </w:rPr>
        <w:t xml:space="preserve"> 2023.</w:t>
      </w:r>
      <w:r w:rsidRPr="00835FEF">
        <w:rPr>
          <w:rFonts w:cs="Arial"/>
        </w:rPr>
        <w:t xml:space="preserve"> </w:t>
      </w:r>
      <w:r>
        <w:rPr>
          <w:rFonts w:cs="Arial"/>
        </w:rPr>
        <w:t xml:space="preserve">[Online] </w:t>
      </w:r>
      <w:r w:rsidRPr="00835FEF">
        <w:rPr>
          <w:rFonts w:cs="Arial"/>
        </w:rPr>
        <w:t xml:space="preserve">Available at: https://https:// </w:t>
      </w:r>
      <w:hyperlink r:id="rId6" w:history="1">
        <w:r w:rsidRPr="00537C98">
          <w:rPr>
            <w:rStyle w:val="Hyperlink"/>
            <w:rFonts w:cs="Arial"/>
          </w:rPr>
          <w:t>www.oscarkilo.org.uk/news/national-police-wellbeing-survey-2023-results</w:t>
        </w:r>
      </w:hyperlink>
      <w:r>
        <w:rPr>
          <w:rFonts w:cs="Arial"/>
        </w:rPr>
        <w:t xml:space="preserve"> [Accessed 6 Jan 2026]</w:t>
      </w:r>
    </w:p>
    <w:p w14:paraId="3F39F9FD" w14:textId="77777777" w:rsidR="00A124F7" w:rsidRDefault="00A124F7" w:rsidP="00C058B3">
      <w:pPr>
        <w:rPr>
          <w:rFonts w:cs="Arial"/>
        </w:rPr>
      </w:pPr>
    </w:p>
    <w:p w14:paraId="251F763F" w14:textId="7C937B82" w:rsidR="00C220D4" w:rsidRPr="00C058B3" w:rsidRDefault="00C220D4" w:rsidP="00C058B3">
      <w:pPr>
        <w:rPr>
          <w:rFonts w:cs="Arial"/>
        </w:rPr>
      </w:pPr>
      <w:r w:rsidRPr="00B02041">
        <w:rPr>
          <w:rFonts w:cs="Arial"/>
        </w:rPr>
        <w:t>H</w:t>
      </w:r>
      <w:r>
        <w:rPr>
          <w:rFonts w:cs="Arial"/>
        </w:rPr>
        <w:t xml:space="preserve">ome Office </w:t>
      </w:r>
      <w:r w:rsidRPr="00B02041">
        <w:rPr>
          <w:rFonts w:cs="Arial"/>
        </w:rPr>
        <w:t>(2023)</w:t>
      </w:r>
      <w:r>
        <w:rPr>
          <w:rFonts w:cs="Arial"/>
        </w:rPr>
        <w:t xml:space="preserve">. Page </w:t>
      </w:r>
      <w:r>
        <w:rPr>
          <w:rFonts w:cs="Arial"/>
        </w:rPr>
        <w:t xml:space="preserve">36 - </w:t>
      </w:r>
      <w:r w:rsidRPr="00B02041">
        <w:rPr>
          <w:rFonts w:cs="Arial"/>
          <w:i/>
          <w:iCs/>
        </w:rPr>
        <w:t>CONTEST: The United Kingdom’s Strategy for Countering Terrorism.</w:t>
      </w:r>
      <w:r w:rsidRPr="00B02041">
        <w:rPr>
          <w:rFonts w:cs="Arial"/>
        </w:rPr>
        <w:t> London: Home Office.</w:t>
      </w:r>
      <w:r>
        <w:rPr>
          <w:rFonts w:cs="Arial"/>
        </w:rPr>
        <w:t xml:space="preserve"> [Online]</w:t>
      </w:r>
      <w:r>
        <w:rPr>
          <w:rFonts w:cs="Arial"/>
        </w:rPr>
        <w:t xml:space="preserve"> </w:t>
      </w:r>
      <w:r w:rsidRPr="00B02041">
        <w:rPr>
          <w:rFonts w:cs="Arial"/>
        </w:rPr>
        <w:t>Available at:</w:t>
      </w:r>
      <w:r>
        <w:rPr>
          <w:rFonts w:cs="Arial"/>
        </w:rPr>
        <w:t xml:space="preserve"> </w:t>
      </w:r>
      <w:hyperlink r:id="rId7" w:history="1">
        <w:r w:rsidRPr="00B02041">
          <w:rPr>
            <w:rStyle w:val="Hyperlink"/>
            <w:rFonts w:cs="Arial"/>
          </w:rPr>
          <w:t>https://assets.publishing.service.gov.uk/media/650b1b8d52e73c000d54dc82/CONTEST_2023_English_updated.pdf</w:t>
        </w:r>
      </w:hyperlink>
      <w:r w:rsidRPr="00B02041">
        <w:rPr>
          <w:rFonts w:cs="Arial"/>
        </w:rPr>
        <w:t xml:space="preserve"> </w:t>
      </w:r>
      <w:r>
        <w:rPr>
          <w:rFonts w:cs="Arial"/>
        </w:rPr>
        <w:t>[</w:t>
      </w:r>
      <w:r w:rsidRPr="00B02041">
        <w:rPr>
          <w:rFonts w:cs="Arial"/>
        </w:rPr>
        <w:t xml:space="preserve">Accessed: </w:t>
      </w:r>
      <w:r>
        <w:rPr>
          <w:rFonts w:cs="Arial"/>
        </w:rPr>
        <w:t>6</w:t>
      </w:r>
      <w:r w:rsidRPr="00C220D4">
        <w:rPr>
          <w:rFonts w:cs="Arial"/>
          <w:vertAlign w:val="superscript"/>
        </w:rPr>
        <w:t>th</w:t>
      </w:r>
      <w:r>
        <w:rPr>
          <w:rFonts w:cs="Arial"/>
        </w:rPr>
        <w:t xml:space="preserve"> Jan 2026]</w:t>
      </w:r>
      <w:r w:rsidRPr="00B02041">
        <w:rPr>
          <w:rFonts w:cs="Arial"/>
        </w:rPr>
        <w:t>.</w:t>
      </w:r>
    </w:p>
    <w:p w14:paraId="72367890" w14:textId="77777777" w:rsidR="00C058B3" w:rsidRPr="00C058B3" w:rsidRDefault="00C058B3" w:rsidP="00C058B3">
      <w:pPr>
        <w:rPr>
          <w:rFonts w:cs="Arial"/>
        </w:rPr>
      </w:pPr>
      <w:r w:rsidRPr="00C058B3">
        <w:rPr>
          <w:rFonts w:cs="Arial"/>
        </w:rPr>
        <w:t xml:space="preserve">Home Office (2022). </w:t>
      </w:r>
      <w:r w:rsidRPr="00C058B3">
        <w:rPr>
          <w:rFonts w:cs="Arial"/>
          <w:i/>
          <w:iCs/>
        </w:rPr>
        <w:t>Manchester Arena Inquiry Volume 2: Emergency Response</w:t>
      </w:r>
      <w:r w:rsidRPr="00C058B3">
        <w:rPr>
          <w:rFonts w:cs="Arial"/>
        </w:rPr>
        <w:t>. [online] GOV.UK. Available at: https://www.gov.uk/government/publications/manchester-arena-inquiry-volume-2-emergency-response [Accessed 7 Jan. 2026].</w:t>
      </w:r>
    </w:p>
    <w:p w14:paraId="2EBC2FBD" w14:textId="77777777" w:rsidR="00C058B3" w:rsidRPr="00C058B3" w:rsidRDefault="00C058B3" w:rsidP="00C058B3">
      <w:pPr>
        <w:rPr>
          <w:rFonts w:cs="Arial"/>
        </w:rPr>
      </w:pPr>
      <w:r w:rsidRPr="00C058B3">
        <w:rPr>
          <w:rFonts w:cs="Arial"/>
        </w:rPr>
        <w:t xml:space="preserve">Home Office (2023). </w:t>
      </w:r>
      <w:r w:rsidRPr="00C058B3">
        <w:rPr>
          <w:rFonts w:cs="Arial"/>
          <w:i/>
          <w:iCs/>
        </w:rPr>
        <w:t>Annex D: Estimating the Cost of Terrorist Attacks</w:t>
      </w:r>
      <w:r w:rsidRPr="00C058B3">
        <w:rPr>
          <w:rFonts w:cs="Arial"/>
        </w:rPr>
        <w:t>. [online] GOV.UK. Available at: https://www.gov.uk/government/publications/counter-terrorism-strategy-contest-2023/annex-d-estimating-the-cost-of-terrorist-attacks.</w:t>
      </w:r>
    </w:p>
    <w:p w14:paraId="04803038" w14:textId="77777777" w:rsidR="00C058B3" w:rsidRPr="00C058B3" w:rsidRDefault="00C058B3" w:rsidP="00C058B3">
      <w:pPr>
        <w:rPr>
          <w:rFonts w:cs="Arial"/>
        </w:rPr>
      </w:pPr>
      <w:r w:rsidRPr="00C058B3">
        <w:rPr>
          <w:rFonts w:cs="Arial"/>
        </w:rPr>
        <w:t xml:space="preserve">Home Office (2025). </w:t>
      </w:r>
      <w:r w:rsidRPr="00C058B3">
        <w:rPr>
          <w:rFonts w:cs="Arial"/>
          <w:i/>
          <w:iCs/>
        </w:rPr>
        <w:t>Individuals referred to and supported through the Prevent Programme, April 2024 to March 2025</w:t>
      </w:r>
      <w:r w:rsidRPr="00C058B3">
        <w:rPr>
          <w:rFonts w:cs="Arial"/>
        </w:rPr>
        <w:t>. [online] GOV.UK. Available at: https://www.gov.uk/government/statistics/individuals-referred-to-prevent-to-march-2025/individuals-referred-to-and-supported-through-the-prevent-programme-april-2024-to-march-2025 [Accessed 20 Jan. 2026].</w:t>
      </w:r>
    </w:p>
    <w:p w14:paraId="44C67D8E" w14:textId="77777777" w:rsidR="00C058B3" w:rsidRDefault="00C058B3" w:rsidP="00C058B3">
      <w:pPr>
        <w:rPr>
          <w:rFonts w:cs="Arial"/>
        </w:rPr>
      </w:pPr>
      <w:r w:rsidRPr="00C058B3">
        <w:rPr>
          <w:rFonts w:cs="Arial"/>
        </w:rPr>
        <w:t xml:space="preserve">Office for National Statistics (2022). </w:t>
      </w:r>
      <w:r w:rsidRPr="00C058B3">
        <w:rPr>
          <w:rFonts w:cs="Arial"/>
          <w:i/>
          <w:iCs/>
        </w:rPr>
        <w:t>Deaths Related to Terrorism from 1992 to 2022 - Office for National Statistics</w:t>
      </w:r>
      <w:r w:rsidRPr="00C058B3">
        <w:rPr>
          <w:rFonts w:cs="Arial"/>
        </w:rPr>
        <w:t>. [online] www.ons.gov.uk. Available at: https://www.ons.gov.uk/aboutus/transparencyandgovernance/freedomofinformationfoi/deathsrelatedtoterrorismfrom1992to2022 [Accessed 6 Jan. 2026].</w:t>
      </w:r>
    </w:p>
    <w:p w14:paraId="73E34D89" w14:textId="5B105455" w:rsidR="005D652E" w:rsidRPr="00C058B3" w:rsidRDefault="005D652E" w:rsidP="00C058B3">
      <w:pPr>
        <w:rPr>
          <w:rFonts w:cs="Arial"/>
        </w:rPr>
      </w:pPr>
      <w:r>
        <w:rPr>
          <w:rFonts w:cs="Arial"/>
        </w:rPr>
        <w:t>Peter Chalk, William Rosenau (200</w:t>
      </w:r>
      <w:r w:rsidR="0018336E">
        <w:rPr>
          <w:rFonts w:cs="Arial"/>
        </w:rPr>
        <w:t>4</w:t>
      </w:r>
      <w:r>
        <w:rPr>
          <w:rFonts w:cs="Arial"/>
        </w:rPr>
        <w:t>)</w:t>
      </w:r>
      <w:r w:rsidR="00D37ED8">
        <w:rPr>
          <w:rFonts w:cs="Arial"/>
        </w:rPr>
        <w:t xml:space="preserve">, Page 7. </w:t>
      </w:r>
      <w:r w:rsidR="0018336E" w:rsidRPr="00D37ED8">
        <w:rPr>
          <w:rFonts w:cs="Arial"/>
          <w:i/>
          <w:iCs/>
        </w:rPr>
        <w:t>Confronting the "Enemy Within": Security Intelligence, the Police, and Counterterrorism in Four Democracies</w:t>
      </w:r>
      <w:r w:rsidR="00D37ED8">
        <w:rPr>
          <w:rFonts w:cs="Arial"/>
          <w:i/>
          <w:iCs/>
        </w:rPr>
        <w:t xml:space="preserve">. [online]. </w:t>
      </w:r>
      <w:r w:rsidRPr="00B02041">
        <w:rPr>
          <w:rFonts w:cs="Arial"/>
        </w:rPr>
        <w:t xml:space="preserve">Available at: </w:t>
      </w:r>
      <w:hyperlink r:id="rId8" w:history="1">
        <w:r w:rsidRPr="00B02041">
          <w:rPr>
            <w:rStyle w:val="Hyperlink"/>
            <w:rFonts w:cs="Arial"/>
          </w:rPr>
          <w:t>https://www.jstor.org/stable/10.7249/mg100rc.10</w:t>
        </w:r>
      </w:hyperlink>
      <w:r w:rsidRPr="00B02041">
        <w:rPr>
          <w:rFonts w:cs="Arial"/>
        </w:rPr>
        <w:t xml:space="preserve"> </w:t>
      </w:r>
      <w:r w:rsidR="00165E2D">
        <w:rPr>
          <w:rFonts w:cs="Arial"/>
        </w:rPr>
        <w:t>[</w:t>
      </w:r>
      <w:r w:rsidRPr="00B02041">
        <w:rPr>
          <w:rFonts w:cs="Arial"/>
        </w:rPr>
        <w:t xml:space="preserve">Accessed: </w:t>
      </w:r>
      <w:r w:rsidR="00165E2D">
        <w:rPr>
          <w:rFonts w:cs="Arial"/>
        </w:rPr>
        <w:t>7</w:t>
      </w:r>
      <w:r w:rsidR="00165E2D" w:rsidRPr="00165E2D">
        <w:rPr>
          <w:rFonts w:cs="Arial"/>
          <w:vertAlign w:val="superscript"/>
        </w:rPr>
        <w:t>th</w:t>
      </w:r>
      <w:r w:rsidR="00165E2D">
        <w:rPr>
          <w:rFonts w:cs="Arial"/>
        </w:rPr>
        <w:t xml:space="preserve"> Jan 2026]</w:t>
      </w:r>
      <w:r w:rsidRPr="00B02041">
        <w:rPr>
          <w:rFonts w:cs="Arial"/>
        </w:rPr>
        <w:t>.</w:t>
      </w:r>
    </w:p>
    <w:p w14:paraId="0DCB86AF" w14:textId="77777777" w:rsidR="00C058B3" w:rsidRPr="00C058B3" w:rsidRDefault="00C058B3" w:rsidP="00C058B3">
      <w:pPr>
        <w:rPr>
          <w:rFonts w:cs="Arial"/>
        </w:rPr>
      </w:pPr>
      <w:r w:rsidRPr="00C058B3">
        <w:rPr>
          <w:rFonts w:cs="Arial"/>
        </w:rPr>
        <w:t xml:space="preserve">Rhoden-Paul, A. (2025). ‘Terrorism has changed’, says Starmer on Southport attacks. </w:t>
      </w:r>
      <w:r w:rsidRPr="00C058B3">
        <w:rPr>
          <w:rFonts w:cs="Arial"/>
          <w:i/>
          <w:iCs/>
        </w:rPr>
        <w:t>BBC News</w:t>
      </w:r>
      <w:r w:rsidRPr="00C058B3">
        <w:rPr>
          <w:rFonts w:cs="Arial"/>
        </w:rPr>
        <w:t>. [online] 21 Jan. Available at: https://www.bbc.co.uk/news/articles/cvg9p39kez7o [Accessed 7 Jan. 2026].</w:t>
      </w:r>
    </w:p>
    <w:p w14:paraId="53FA8FBC" w14:textId="77777777" w:rsidR="00C058B3" w:rsidRPr="00C058B3" w:rsidRDefault="00C058B3" w:rsidP="00C058B3">
      <w:pPr>
        <w:rPr>
          <w:rFonts w:cs="Arial"/>
        </w:rPr>
      </w:pPr>
      <w:r w:rsidRPr="00C058B3">
        <w:rPr>
          <w:rFonts w:cs="Arial"/>
        </w:rPr>
        <w:t xml:space="preserve">Saunders, J. (2021). </w:t>
      </w:r>
      <w:r w:rsidRPr="00C058B3">
        <w:rPr>
          <w:rFonts w:cs="Arial"/>
          <w:i/>
          <w:iCs/>
        </w:rPr>
        <w:t>Manchester Arena Inquiry Volume 1: Security for the Arena Report of the Public Inquiry into the Attack on Manchester Arena on 22 Nd</w:t>
      </w:r>
      <w:r w:rsidRPr="00C058B3">
        <w:rPr>
          <w:rFonts w:cs="Arial"/>
        </w:rPr>
        <w:t>. [online] Available at: https://assets.publishing.service.gov.uk/media/60cc659fe90e07438f7af765/CCS0321126370-002_MAI_Report_Volume_ONE_WebAccessible.pdf [Accessed 10 Dec. 2025].</w:t>
      </w:r>
    </w:p>
    <w:p w14:paraId="4E6906EC" w14:textId="77777777" w:rsidR="00C058B3" w:rsidRPr="00C058B3" w:rsidRDefault="00C058B3" w:rsidP="00C058B3">
      <w:pPr>
        <w:rPr>
          <w:rFonts w:cs="Arial"/>
        </w:rPr>
      </w:pPr>
      <w:r w:rsidRPr="00C058B3">
        <w:rPr>
          <w:rFonts w:cs="Arial"/>
        </w:rPr>
        <w:t xml:space="preserve">Statista (2021). </w:t>
      </w:r>
      <w:r w:rsidRPr="00C058B3">
        <w:rPr>
          <w:rFonts w:cs="Arial"/>
          <w:i/>
          <w:iCs/>
        </w:rPr>
        <w:t>Terrorist attacks in the UK 2019</w:t>
      </w:r>
      <w:r w:rsidRPr="00C058B3">
        <w:rPr>
          <w:rFonts w:cs="Arial"/>
        </w:rPr>
        <w:t>. [online] Statista. Available at: https://www.statista.com/statistics/539190/incidences-of-terrorism-united-kingdom/ [Accessed 7 Jan. 2026].</w:t>
      </w:r>
    </w:p>
    <w:p w14:paraId="2E3B6D98" w14:textId="77777777" w:rsidR="00C058B3" w:rsidRPr="00C058B3" w:rsidRDefault="00C058B3" w:rsidP="00C058B3">
      <w:pPr>
        <w:rPr>
          <w:rFonts w:cs="Arial"/>
        </w:rPr>
      </w:pPr>
      <w:r w:rsidRPr="00C058B3">
        <w:rPr>
          <w:rFonts w:cs="Arial"/>
        </w:rPr>
        <w:t xml:space="preserve">Tell MAMA (2025). </w:t>
      </w:r>
      <w:r w:rsidRPr="00C058B3">
        <w:rPr>
          <w:rFonts w:cs="Arial"/>
          <w:i/>
          <w:iCs/>
        </w:rPr>
        <w:t>Tell MAMA Records the Highest Number of Anti-Muslim Hate Cases in 2024 Since Its Founding</w:t>
      </w:r>
      <w:r w:rsidRPr="00C058B3">
        <w:rPr>
          <w:rFonts w:cs="Arial"/>
        </w:rPr>
        <w:t>. [online] Tell MAMA. Available at: https://tellmamauk.org/tell-mama-records-the-highest-number-of-anti-muslim-hate-cases-in-2024-since-its-founding/ [Accessed 20 Jan. 2026].</w:t>
      </w:r>
    </w:p>
    <w:p w14:paraId="38E81C3D" w14:textId="77777777" w:rsidR="00C058B3" w:rsidRPr="00C058B3" w:rsidRDefault="00C058B3" w:rsidP="00C058B3">
      <w:pPr>
        <w:rPr>
          <w:rFonts w:cs="Arial"/>
        </w:rPr>
      </w:pPr>
      <w:r w:rsidRPr="00C058B3">
        <w:rPr>
          <w:rFonts w:cs="Arial"/>
        </w:rPr>
        <w:t xml:space="preserve">Whalley, M.G. and Brewin, C.R. (2007). Mental health following terrorist attacks. </w:t>
      </w:r>
      <w:r w:rsidRPr="00C058B3">
        <w:rPr>
          <w:rFonts w:cs="Arial"/>
          <w:i/>
          <w:iCs/>
        </w:rPr>
        <w:t>British Journal of Psychiatry</w:t>
      </w:r>
      <w:r w:rsidRPr="00C058B3">
        <w:rPr>
          <w:rFonts w:cs="Arial"/>
        </w:rPr>
        <w:t xml:space="preserve">, [online] 190(2), pp.94–96. </w:t>
      </w:r>
      <w:proofErr w:type="spellStart"/>
      <w:proofErr w:type="gramStart"/>
      <w:r w:rsidRPr="00C058B3">
        <w:rPr>
          <w:rFonts w:cs="Arial"/>
        </w:rPr>
        <w:t>doi:https</w:t>
      </w:r>
      <w:proofErr w:type="spellEnd"/>
      <w:r w:rsidRPr="00C058B3">
        <w:rPr>
          <w:rFonts w:cs="Arial"/>
        </w:rPr>
        <w:t>://doi.org/10.1192/bjp.bp.106.026427</w:t>
      </w:r>
      <w:proofErr w:type="gramEnd"/>
      <w:r w:rsidRPr="00C058B3">
        <w:rPr>
          <w:rFonts w:cs="Arial"/>
        </w:rPr>
        <w:t>.</w:t>
      </w:r>
    </w:p>
    <w:p w14:paraId="7ECE4D41" w14:textId="77777777" w:rsidR="00C71737" w:rsidRDefault="00C71737" w:rsidP="00C71737">
      <w:pPr>
        <w:rPr>
          <w:rFonts w:cs="Arial"/>
        </w:rPr>
      </w:pPr>
    </w:p>
    <w:p w14:paraId="31C5DF20" w14:textId="77777777" w:rsidR="00C71737" w:rsidRDefault="00C71737" w:rsidP="00C71737">
      <w:pPr>
        <w:rPr>
          <w:rFonts w:cs="Arial"/>
          <w:u w:val="single"/>
        </w:rPr>
      </w:pPr>
    </w:p>
    <w:p w14:paraId="18191DE1" w14:textId="77777777" w:rsidR="00C71737" w:rsidRPr="00C71737" w:rsidRDefault="00C71737" w:rsidP="00C71737">
      <w:pPr>
        <w:rPr>
          <w:sz w:val="24"/>
          <w:szCs w:val="24"/>
        </w:rPr>
      </w:pPr>
    </w:p>
    <w:p w14:paraId="737F5ADD" w14:textId="77777777" w:rsidR="00C71737" w:rsidRDefault="00C71737"/>
    <w:p w14:paraId="2DCE2CBE" w14:textId="77777777" w:rsidR="00C71737" w:rsidRDefault="00C71737"/>
    <w:sectPr w:rsidR="00C71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204BF"/>
    <w:multiLevelType w:val="multilevel"/>
    <w:tmpl w:val="9A10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992431"/>
    <w:multiLevelType w:val="multilevel"/>
    <w:tmpl w:val="3634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838593">
    <w:abstractNumId w:val="1"/>
  </w:num>
  <w:num w:numId="2" w16cid:durableId="1676035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71737"/>
    <w:rsid w:val="00000D52"/>
    <w:rsid w:val="0001110B"/>
    <w:rsid w:val="00022538"/>
    <w:rsid w:val="000332B7"/>
    <w:rsid w:val="00037A3B"/>
    <w:rsid w:val="00046E47"/>
    <w:rsid w:val="00050741"/>
    <w:rsid w:val="00051A1D"/>
    <w:rsid w:val="00053895"/>
    <w:rsid w:val="00060182"/>
    <w:rsid w:val="000626C7"/>
    <w:rsid w:val="00066D8B"/>
    <w:rsid w:val="0007361D"/>
    <w:rsid w:val="000739CA"/>
    <w:rsid w:val="00075FC0"/>
    <w:rsid w:val="00082C73"/>
    <w:rsid w:val="00083F59"/>
    <w:rsid w:val="000A51B2"/>
    <w:rsid w:val="000B346A"/>
    <w:rsid w:val="000D2326"/>
    <w:rsid w:val="000F5C65"/>
    <w:rsid w:val="000F7290"/>
    <w:rsid w:val="000F77DB"/>
    <w:rsid w:val="0010293F"/>
    <w:rsid w:val="00106C25"/>
    <w:rsid w:val="001130DE"/>
    <w:rsid w:val="00120C85"/>
    <w:rsid w:val="00124275"/>
    <w:rsid w:val="001244A1"/>
    <w:rsid w:val="00135C66"/>
    <w:rsid w:val="00144076"/>
    <w:rsid w:val="00151341"/>
    <w:rsid w:val="001551F4"/>
    <w:rsid w:val="001614E0"/>
    <w:rsid w:val="00165E2D"/>
    <w:rsid w:val="00167451"/>
    <w:rsid w:val="00173E1D"/>
    <w:rsid w:val="0018336E"/>
    <w:rsid w:val="00191CA8"/>
    <w:rsid w:val="001A243E"/>
    <w:rsid w:val="001B2DB9"/>
    <w:rsid w:val="001C3993"/>
    <w:rsid w:val="001C4BAE"/>
    <w:rsid w:val="001C7798"/>
    <w:rsid w:val="001D2973"/>
    <w:rsid w:val="001E0887"/>
    <w:rsid w:val="001E50A6"/>
    <w:rsid w:val="001F2476"/>
    <w:rsid w:val="001F4A28"/>
    <w:rsid w:val="001F5516"/>
    <w:rsid w:val="002001F7"/>
    <w:rsid w:val="002012B6"/>
    <w:rsid w:val="002152C7"/>
    <w:rsid w:val="00222138"/>
    <w:rsid w:val="00241ED4"/>
    <w:rsid w:val="00246FD9"/>
    <w:rsid w:val="00251772"/>
    <w:rsid w:val="002665D3"/>
    <w:rsid w:val="00271F35"/>
    <w:rsid w:val="00273B23"/>
    <w:rsid w:val="00280006"/>
    <w:rsid w:val="00284F71"/>
    <w:rsid w:val="00292503"/>
    <w:rsid w:val="0029447A"/>
    <w:rsid w:val="002A4CFF"/>
    <w:rsid w:val="002A5C3A"/>
    <w:rsid w:val="002B3956"/>
    <w:rsid w:val="002C068E"/>
    <w:rsid w:val="002C5CF5"/>
    <w:rsid w:val="002D6FE4"/>
    <w:rsid w:val="002E0896"/>
    <w:rsid w:val="002F6217"/>
    <w:rsid w:val="002F74C8"/>
    <w:rsid w:val="0030775E"/>
    <w:rsid w:val="00315DBB"/>
    <w:rsid w:val="003218AC"/>
    <w:rsid w:val="0032198E"/>
    <w:rsid w:val="003406EF"/>
    <w:rsid w:val="003528D7"/>
    <w:rsid w:val="0035342C"/>
    <w:rsid w:val="003675B8"/>
    <w:rsid w:val="003703CC"/>
    <w:rsid w:val="00372915"/>
    <w:rsid w:val="00394DB2"/>
    <w:rsid w:val="003A16C4"/>
    <w:rsid w:val="003A3B0B"/>
    <w:rsid w:val="003A460C"/>
    <w:rsid w:val="003A663F"/>
    <w:rsid w:val="003B17B3"/>
    <w:rsid w:val="003C331B"/>
    <w:rsid w:val="003C33A5"/>
    <w:rsid w:val="003C7E95"/>
    <w:rsid w:val="003D2F5E"/>
    <w:rsid w:val="003D41C7"/>
    <w:rsid w:val="003E53E1"/>
    <w:rsid w:val="003E55CB"/>
    <w:rsid w:val="00414C30"/>
    <w:rsid w:val="00423794"/>
    <w:rsid w:val="00426321"/>
    <w:rsid w:val="00427602"/>
    <w:rsid w:val="00431F62"/>
    <w:rsid w:val="00446B4A"/>
    <w:rsid w:val="00450F01"/>
    <w:rsid w:val="00452BE5"/>
    <w:rsid w:val="00467BA5"/>
    <w:rsid w:val="00470A59"/>
    <w:rsid w:val="00496034"/>
    <w:rsid w:val="004A5778"/>
    <w:rsid w:val="004C106B"/>
    <w:rsid w:val="004C2E98"/>
    <w:rsid w:val="004C39C6"/>
    <w:rsid w:val="004D0D14"/>
    <w:rsid w:val="004D729C"/>
    <w:rsid w:val="004D791D"/>
    <w:rsid w:val="004E140A"/>
    <w:rsid w:val="004E70E6"/>
    <w:rsid w:val="004F365D"/>
    <w:rsid w:val="004F529D"/>
    <w:rsid w:val="005047C3"/>
    <w:rsid w:val="00505930"/>
    <w:rsid w:val="00532FA4"/>
    <w:rsid w:val="005376DE"/>
    <w:rsid w:val="0054128C"/>
    <w:rsid w:val="00565F05"/>
    <w:rsid w:val="005967A7"/>
    <w:rsid w:val="0059765B"/>
    <w:rsid w:val="005A19B4"/>
    <w:rsid w:val="005C4400"/>
    <w:rsid w:val="005C5531"/>
    <w:rsid w:val="005D42E9"/>
    <w:rsid w:val="005D45F8"/>
    <w:rsid w:val="005D652E"/>
    <w:rsid w:val="005E3886"/>
    <w:rsid w:val="00602C21"/>
    <w:rsid w:val="00606A20"/>
    <w:rsid w:val="006250B0"/>
    <w:rsid w:val="00661CAC"/>
    <w:rsid w:val="0066356E"/>
    <w:rsid w:val="00666875"/>
    <w:rsid w:val="00673B35"/>
    <w:rsid w:val="006754D5"/>
    <w:rsid w:val="00685540"/>
    <w:rsid w:val="006A0366"/>
    <w:rsid w:val="006A2496"/>
    <w:rsid w:val="006C13BD"/>
    <w:rsid w:val="006D002D"/>
    <w:rsid w:val="006D44FF"/>
    <w:rsid w:val="006E05CA"/>
    <w:rsid w:val="006E11F2"/>
    <w:rsid w:val="006E7759"/>
    <w:rsid w:val="006F2D93"/>
    <w:rsid w:val="006F419A"/>
    <w:rsid w:val="00707460"/>
    <w:rsid w:val="0071031F"/>
    <w:rsid w:val="0074092D"/>
    <w:rsid w:val="00742644"/>
    <w:rsid w:val="00755C20"/>
    <w:rsid w:val="007667D4"/>
    <w:rsid w:val="00780D83"/>
    <w:rsid w:val="00783252"/>
    <w:rsid w:val="00796289"/>
    <w:rsid w:val="007A5B74"/>
    <w:rsid w:val="007A6B87"/>
    <w:rsid w:val="007A7E86"/>
    <w:rsid w:val="007B3227"/>
    <w:rsid w:val="007C4FEC"/>
    <w:rsid w:val="007D0C91"/>
    <w:rsid w:val="007E4025"/>
    <w:rsid w:val="007F055F"/>
    <w:rsid w:val="007F0589"/>
    <w:rsid w:val="008066CA"/>
    <w:rsid w:val="0082709B"/>
    <w:rsid w:val="00832AE1"/>
    <w:rsid w:val="00833138"/>
    <w:rsid w:val="00850FA5"/>
    <w:rsid w:val="00852299"/>
    <w:rsid w:val="008745A8"/>
    <w:rsid w:val="00894167"/>
    <w:rsid w:val="008A2D8F"/>
    <w:rsid w:val="008A4B2F"/>
    <w:rsid w:val="008A5E4F"/>
    <w:rsid w:val="008A6B1C"/>
    <w:rsid w:val="008B5D07"/>
    <w:rsid w:val="008C0135"/>
    <w:rsid w:val="008C4193"/>
    <w:rsid w:val="008C7419"/>
    <w:rsid w:val="008D1364"/>
    <w:rsid w:val="008D1BD8"/>
    <w:rsid w:val="008D7B29"/>
    <w:rsid w:val="008F0405"/>
    <w:rsid w:val="009026B7"/>
    <w:rsid w:val="00903B43"/>
    <w:rsid w:val="00916DD2"/>
    <w:rsid w:val="00920D38"/>
    <w:rsid w:val="00920FAC"/>
    <w:rsid w:val="00943677"/>
    <w:rsid w:val="009446AA"/>
    <w:rsid w:val="00945F8A"/>
    <w:rsid w:val="00954FA1"/>
    <w:rsid w:val="00965177"/>
    <w:rsid w:val="009A76BB"/>
    <w:rsid w:val="009B423E"/>
    <w:rsid w:val="009C3AA1"/>
    <w:rsid w:val="009E11E4"/>
    <w:rsid w:val="009E77C0"/>
    <w:rsid w:val="009F6BD7"/>
    <w:rsid w:val="00A04DE6"/>
    <w:rsid w:val="00A06C4D"/>
    <w:rsid w:val="00A0730E"/>
    <w:rsid w:val="00A07E26"/>
    <w:rsid w:val="00A124F7"/>
    <w:rsid w:val="00A14753"/>
    <w:rsid w:val="00A175BB"/>
    <w:rsid w:val="00A26BFD"/>
    <w:rsid w:val="00A30531"/>
    <w:rsid w:val="00A34FFB"/>
    <w:rsid w:val="00A35786"/>
    <w:rsid w:val="00A35CC3"/>
    <w:rsid w:val="00A40C6E"/>
    <w:rsid w:val="00A46CD0"/>
    <w:rsid w:val="00A47416"/>
    <w:rsid w:val="00A479CE"/>
    <w:rsid w:val="00A50B57"/>
    <w:rsid w:val="00A6288A"/>
    <w:rsid w:val="00A75F90"/>
    <w:rsid w:val="00A76006"/>
    <w:rsid w:val="00A76582"/>
    <w:rsid w:val="00A823D7"/>
    <w:rsid w:val="00A93311"/>
    <w:rsid w:val="00AA428B"/>
    <w:rsid w:val="00AB4151"/>
    <w:rsid w:val="00AD2703"/>
    <w:rsid w:val="00AD2DDD"/>
    <w:rsid w:val="00AE3F70"/>
    <w:rsid w:val="00AE4718"/>
    <w:rsid w:val="00AE56FF"/>
    <w:rsid w:val="00AF5162"/>
    <w:rsid w:val="00AF5C2A"/>
    <w:rsid w:val="00B20C68"/>
    <w:rsid w:val="00B20F3A"/>
    <w:rsid w:val="00B5436E"/>
    <w:rsid w:val="00B61304"/>
    <w:rsid w:val="00B66055"/>
    <w:rsid w:val="00B71367"/>
    <w:rsid w:val="00B80975"/>
    <w:rsid w:val="00B83625"/>
    <w:rsid w:val="00B83DDA"/>
    <w:rsid w:val="00B9239C"/>
    <w:rsid w:val="00BA4A2C"/>
    <w:rsid w:val="00BB049C"/>
    <w:rsid w:val="00BB4135"/>
    <w:rsid w:val="00BC2DE0"/>
    <w:rsid w:val="00BD1B10"/>
    <w:rsid w:val="00BD35AB"/>
    <w:rsid w:val="00BD51AF"/>
    <w:rsid w:val="00BD5ED3"/>
    <w:rsid w:val="00BE1BDF"/>
    <w:rsid w:val="00BF5278"/>
    <w:rsid w:val="00BF6C6A"/>
    <w:rsid w:val="00BF6DBC"/>
    <w:rsid w:val="00C00A3F"/>
    <w:rsid w:val="00C030FD"/>
    <w:rsid w:val="00C058B3"/>
    <w:rsid w:val="00C061D4"/>
    <w:rsid w:val="00C10CDE"/>
    <w:rsid w:val="00C14EB2"/>
    <w:rsid w:val="00C15572"/>
    <w:rsid w:val="00C1748A"/>
    <w:rsid w:val="00C17C9D"/>
    <w:rsid w:val="00C220D4"/>
    <w:rsid w:val="00C22F7F"/>
    <w:rsid w:val="00C262AA"/>
    <w:rsid w:val="00C3147F"/>
    <w:rsid w:val="00C35A82"/>
    <w:rsid w:val="00C41A64"/>
    <w:rsid w:val="00C42B4E"/>
    <w:rsid w:val="00C60006"/>
    <w:rsid w:val="00C62188"/>
    <w:rsid w:val="00C66E92"/>
    <w:rsid w:val="00C71737"/>
    <w:rsid w:val="00C82933"/>
    <w:rsid w:val="00C9060E"/>
    <w:rsid w:val="00CA4CDB"/>
    <w:rsid w:val="00CB2D4B"/>
    <w:rsid w:val="00CC0541"/>
    <w:rsid w:val="00CE4DA8"/>
    <w:rsid w:val="00CF2812"/>
    <w:rsid w:val="00CF39D8"/>
    <w:rsid w:val="00CF6268"/>
    <w:rsid w:val="00D01DEA"/>
    <w:rsid w:val="00D23B5A"/>
    <w:rsid w:val="00D37ED8"/>
    <w:rsid w:val="00D471AD"/>
    <w:rsid w:val="00D50E64"/>
    <w:rsid w:val="00D62078"/>
    <w:rsid w:val="00D66584"/>
    <w:rsid w:val="00D72533"/>
    <w:rsid w:val="00D7322D"/>
    <w:rsid w:val="00D8037D"/>
    <w:rsid w:val="00D83060"/>
    <w:rsid w:val="00D84645"/>
    <w:rsid w:val="00D93500"/>
    <w:rsid w:val="00D95E5B"/>
    <w:rsid w:val="00DC2C32"/>
    <w:rsid w:val="00DC3522"/>
    <w:rsid w:val="00DC38F2"/>
    <w:rsid w:val="00DD13A9"/>
    <w:rsid w:val="00DD215E"/>
    <w:rsid w:val="00DD7F65"/>
    <w:rsid w:val="00E072F7"/>
    <w:rsid w:val="00E35B8B"/>
    <w:rsid w:val="00E47423"/>
    <w:rsid w:val="00E5237F"/>
    <w:rsid w:val="00E542EB"/>
    <w:rsid w:val="00E55C3A"/>
    <w:rsid w:val="00E76DC0"/>
    <w:rsid w:val="00E81A01"/>
    <w:rsid w:val="00E83087"/>
    <w:rsid w:val="00E86496"/>
    <w:rsid w:val="00E86F70"/>
    <w:rsid w:val="00E90020"/>
    <w:rsid w:val="00E90191"/>
    <w:rsid w:val="00E91360"/>
    <w:rsid w:val="00E919D2"/>
    <w:rsid w:val="00E926CA"/>
    <w:rsid w:val="00E94402"/>
    <w:rsid w:val="00EA3A3B"/>
    <w:rsid w:val="00EA7655"/>
    <w:rsid w:val="00EB338E"/>
    <w:rsid w:val="00EB4F11"/>
    <w:rsid w:val="00ED0859"/>
    <w:rsid w:val="00ED6808"/>
    <w:rsid w:val="00EF097A"/>
    <w:rsid w:val="00EF3F7A"/>
    <w:rsid w:val="00EF4072"/>
    <w:rsid w:val="00F02454"/>
    <w:rsid w:val="00F0620B"/>
    <w:rsid w:val="00F17D0A"/>
    <w:rsid w:val="00F332B5"/>
    <w:rsid w:val="00F52605"/>
    <w:rsid w:val="00F54B70"/>
    <w:rsid w:val="00F57B5E"/>
    <w:rsid w:val="00F7024B"/>
    <w:rsid w:val="00F73093"/>
    <w:rsid w:val="00F93981"/>
    <w:rsid w:val="00FA5A6F"/>
    <w:rsid w:val="00FE0CA5"/>
    <w:rsid w:val="00FE4303"/>
    <w:rsid w:val="00FE654E"/>
    <w:rsid w:val="00FF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E2C8"/>
  <w15:chartTrackingRefBased/>
  <w15:docId w15:val="{F46FADB4-25BB-4A0A-85C1-70E928EE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7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17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17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7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7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7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17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17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7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7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737"/>
    <w:rPr>
      <w:rFonts w:eastAsiaTheme="majorEastAsia" w:cstheme="majorBidi"/>
      <w:color w:val="272727" w:themeColor="text1" w:themeTint="D8"/>
    </w:rPr>
  </w:style>
  <w:style w:type="paragraph" w:styleId="Title">
    <w:name w:val="Title"/>
    <w:basedOn w:val="Normal"/>
    <w:next w:val="Normal"/>
    <w:link w:val="TitleChar"/>
    <w:uiPriority w:val="10"/>
    <w:qFormat/>
    <w:rsid w:val="00C71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737"/>
    <w:pPr>
      <w:spacing w:before="160"/>
      <w:jc w:val="center"/>
    </w:pPr>
    <w:rPr>
      <w:i/>
      <w:iCs/>
      <w:color w:val="404040" w:themeColor="text1" w:themeTint="BF"/>
    </w:rPr>
  </w:style>
  <w:style w:type="character" w:customStyle="1" w:styleId="QuoteChar">
    <w:name w:val="Quote Char"/>
    <w:basedOn w:val="DefaultParagraphFont"/>
    <w:link w:val="Quote"/>
    <w:uiPriority w:val="29"/>
    <w:rsid w:val="00C71737"/>
    <w:rPr>
      <w:i/>
      <w:iCs/>
      <w:color w:val="404040" w:themeColor="text1" w:themeTint="BF"/>
    </w:rPr>
  </w:style>
  <w:style w:type="paragraph" w:styleId="ListParagraph">
    <w:name w:val="List Paragraph"/>
    <w:basedOn w:val="Normal"/>
    <w:uiPriority w:val="34"/>
    <w:qFormat/>
    <w:rsid w:val="00C71737"/>
    <w:pPr>
      <w:ind w:left="720"/>
      <w:contextualSpacing/>
    </w:pPr>
  </w:style>
  <w:style w:type="character" w:styleId="IntenseEmphasis">
    <w:name w:val="Intense Emphasis"/>
    <w:basedOn w:val="DefaultParagraphFont"/>
    <w:uiPriority w:val="21"/>
    <w:qFormat/>
    <w:rsid w:val="00C71737"/>
    <w:rPr>
      <w:i/>
      <w:iCs/>
      <w:color w:val="0F4761" w:themeColor="accent1" w:themeShade="BF"/>
    </w:rPr>
  </w:style>
  <w:style w:type="paragraph" w:styleId="IntenseQuote">
    <w:name w:val="Intense Quote"/>
    <w:basedOn w:val="Normal"/>
    <w:next w:val="Normal"/>
    <w:link w:val="IntenseQuoteChar"/>
    <w:uiPriority w:val="30"/>
    <w:qFormat/>
    <w:rsid w:val="00C717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737"/>
    <w:rPr>
      <w:i/>
      <w:iCs/>
      <w:color w:val="0F4761" w:themeColor="accent1" w:themeShade="BF"/>
    </w:rPr>
  </w:style>
  <w:style w:type="character" w:styleId="IntenseReference">
    <w:name w:val="Intense Reference"/>
    <w:basedOn w:val="DefaultParagraphFont"/>
    <w:uiPriority w:val="32"/>
    <w:qFormat/>
    <w:rsid w:val="00C71737"/>
    <w:rPr>
      <w:b/>
      <w:bCs/>
      <w:smallCaps/>
      <w:color w:val="0F4761" w:themeColor="accent1" w:themeShade="BF"/>
      <w:spacing w:val="5"/>
    </w:rPr>
  </w:style>
  <w:style w:type="character" w:styleId="Hyperlink">
    <w:name w:val="Hyperlink"/>
    <w:basedOn w:val="DefaultParagraphFont"/>
    <w:uiPriority w:val="99"/>
    <w:unhideWhenUsed/>
    <w:rsid w:val="00BB4135"/>
    <w:rPr>
      <w:color w:val="467886" w:themeColor="hyperlink"/>
      <w:u w:val="single"/>
    </w:rPr>
  </w:style>
  <w:style w:type="character" w:styleId="UnresolvedMention">
    <w:name w:val="Unresolved Mention"/>
    <w:basedOn w:val="DefaultParagraphFont"/>
    <w:uiPriority w:val="99"/>
    <w:semiHidden/>
    <w:unhideWhenUsed/>
    <w:rsid w:val="00BB4135"/>
    <w:rPr>
      <w:color w:val="605E5C"/>
      <w:shd w:val="clear" w:color="auto" w:fill="E1DFDD"/>
    </w:rPr>
  </w:style>
  <w:style w:type="character" w:styleId="FollowedHyperlink">
    <w:name w:val="FollowedHyperlink"/>
    <w:basedOn w:val="DefaultParagraphFont"/>
    <w:uiPriority w:val="99"/>
    <w:semiHidden/>
    <w:unhideWhenUsed/>
    <w:rsid w:val="00D732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0.7249/mg100rc.10" TargetMode="External"/><Relationship Id="rId3" Type="http://schemas.openxmlformats.org/officeDocument/2006/relationships/styles" Target="styles.xml"/><Relationship Id="rId7" Type="http://schemas.openxmlformats.org/officeDocument/2006/relationships/hyperlink" Target="https://assets.publishing.service.gov.uk/media/650b1b8d52e73c000d54dc82/CONTEST_2023_English_updated.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scarkilo.org.uk/news/national-police-wellbeing-survey-2023-result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253D7-0A73-4C62-8492-9CFF855B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3407</Words>
  <Characters>17209</Characters>
  <Application>Microsoft Office Word</Application>
  <DocSecurity>0</DocSecurity>
  <Lines>282</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Taylor,Harrison swp8771</dc:creator>
  <cp:keywords/>
  <dc:description/>
  <cp:lastModifiedBy>Taylor,Harrison swp8771</cp:lastModifiedBy>
  <cp:revision>2</cp:revision>
  <dcterms:created xsi:type="dcterms:W3CDTF">2026-01-24T14:22:00Z</dcterms:created>
  <dcterms:modified xsi:type="dcterms:W3CDTF">2026-01-24T14:22:00Z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2026-01-06T12:39:38Z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a43193a3-78d5-4b4c-9628-0a986d9d7530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