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97FAAC" w14:textId="58EC9607" w:rsidR="00045105" w:rsidRPr="00045105" w:rsidRDefault="00045105" w:rsidP="00045105">
      <w:pPr>
        <w:pStyle w:val="Title"/>
        <w:jc w:val="center"/>
        <w:rPr>
          <w:sz w:val="40"/>
          <w:szCs w:val="40"/>
        </w:rPr>
      </w:pPr>
      <w:r w:rsidRPr="00045105">
        <w:rPr>
          <w:sz w:val="40"/>
          <w:szCs w:val="40"/>
        </w:rPr>
        <w:t>Module: Digital Skills for Personal and Professional Growth</w:t>
      </w:r>
    </w:p>
    <w:p w14:paraId="52E347F5" w14:textId="77777777" w:rsidR="0003634C" w:rsidRDefault="00045105" w:rsidP="00045105">
      <w:pPr>
        <w:pStyle w:val="Title"/>
        <w:jc w:val="center"/>
        <w:rPr>
          <w:sz w:val="40"/>
          <w:szCs w:val="40"/>
        </w:rPr>
      </w:pPr>
      <w:r w:rsidRPr="00045105">
        <w:rPr>
          <w:sz w:val="40"/>
          <w:szCs w:val="40"/>
        </w:rPr>
        <w:t>Module code: BMSW4008</w:t>
      </w:r>
    </w:p>
    <w:p w14:paraId="2F106ECA" w14:textId="77777777" w:rsidR="0003634C" w:rsidRDefault="0003634C" w:rsidP="00045105">
      <w:pPr>
        <w:pStyle w:val="Title"/>
        <w:jc w:val="center"/>
        <w:rPr>
          <w:sz w:val="40"/>
          <w:szCs w:val="40"/>
        </w:rPr>
      </w:pPr>
    </w:p>
    <w:p w14:paraId="468D394E" w14:textId="77777777" w:rsidR="0003634C" w:rsidRPr="0019217D" w:rsidRDefault="0003634C" w:rsidP="0003634C">
      <w:pPr>
        <w:pStyle w:val="Title"/>
        <w:rPr>
          <w:sz w:val="40"/>
          <w:szCs w:val="40"/>
          <w:lang w:val="en-US"/>
        </w:rPr>
      </w:pPr>
      <w:r w:rsidRPr="0019217D">
        <w:rPr>
          <w:sz w:val="40"/>
          <w:szCs w:val="40"/>
          <w:lang w:val="en-US"/>
        </w:rPr>
        <w:t>Student name: Mohammad Riazuddin Riaz (ID: 2326121)</w:t>
      </w:r>
    </w:p>
    <w:p w14:paraId="32DC4ACA" w14:textId="77777777" w:rsidR="0003634C" w:rsidRDefault="0003634C" w:rsidP="0003634C">
      <w:pPr>
        <w:pStyle w:val="Title"/>
        <w:jc w:val="center"/>
        <w:rPr>
          <w:sz w:val="40"/>
          <w:szCs w:val="40"/>
          <w:lang w:val="en-US"/>
        </w:rPr>
      </w:pPr>
    </w:p>
    <w:p w14:paraId="482DFEF9" w14:textId="1A860D8B" w:rsidR="0003634C" w:rsidRDefault="0003634C" w:rsidP="0003634C">
      <w:pPr>
        <w:pStyle w:val="Title"/>
        <w:jc w:val="center"/>
        <w:rPr>
          <w:sz w:val="40"/>
          <w:szCs w:val="40"/>
          <w:lang w:val="en-US"/>
        </w:rPr>
      </w:pPr>
      <w:r w:rsidRPr="00FA1039">
        <w:rPr>
          <w:sz w:val="40"/>
          <w:szCs w:val="40"/>
          <w:lang w:val="en-US"/>
        </w:rPr>
        <w:t>L</w:t>
      </w:r>
      <w:r w:rsidRPr="00425285">
        <w:rPr>
          <w:sz w:val="40"/>
          <w:szCs w:val="40"/>
          <w:lang w:val="en-US"/>
        </w:rPr>
        <w:t>ecturer</w:t>
      </w:r>
      <w:r w:rsidRPr="00FA1039">
        <w:rPr>
          <w:sz w:val="40"/>
          <w:szCs w:val="40"/>
          <w:lang w:val="en-US"/>
        </w:rPr>
        <w:t xml:space="preserve">: </w:t>
      </w:r>
      <w:r w:rsidRPr="0003634C">
        <w:rPr>
          <w:sz w:val="40"/>
          <w:szCs w:val="40"/>
          <w:lang w:val="en-US"/>
        </w:rPr>
        <w:t>Philippa Fitzgerald</w:t>
      </w:r>
    </w:p>
    <w:p w14:paraId="22338887" w14:textId="744C52C6" w:rsidR="005B489D" w:rsidRDefault="005B489D" w:rsidP="00045105">
      <w:pPr>
        <w:pStyle w:val="Title"/>
        <w:jc w:val="center"/>
        <w:rPr>
          <w:b/>
          <w:kern w:val="2"/>
          <w:sz w:val="32"/>
          <w:szCs w:val="32"/>
          <w:lang w:val="en-US"/>
          <w14:ligatures w14:val="standardContextual"/>
        </w:rPr>
      </w:pPr>
      <w:r>
        <w:rPr>
          <w:lang w:val="en-US"/>
        </w:rPr>
        <w:br w:type="page"/>
      </w:r>
    </w:p>
    <w:sdt>
      <w:sdtPr>
        <w:rPr>
          <w:rFonts w:ascii="Times New Roman" w:eastAsiaTheme="minorHAnsi" w:hAnsi="Times New Roman" w:cstheme="minorBidi"/>
          <w:color w:val="000000" w:themeColor="text1"/>
          <w:sz w:val="24"/>
          <w:szCs w:val="22"/>
          <w:lang w:val="en-GB"/>
        </w:rPr>
        <w:id w:val="-1035264111"/>
        <w:docPartObj>
          <w:docPartGallery w:val="Table of Contents"/>
          <w:docPartUnique/>
        </w:docPartObj>
      </w:sdtPr>
      <w:sdtEndPr>
        <w:rPr>
          <w:b/>
          <w:bCs/>
          <w:noProof/>
        </w:rPr>
      </w:sdtEndPr>
      <w:sdtContent>
        <w:p w14:paraId="6D252D34" w14:textId="4C1EE720" w:rsidR="00045105" w:rsidRDefault="00045105">
          <w:pPr>
            <w:pStyle w:val="TOCHeading"/>
          </w:pPr>
          <w:r>
            <w:t>Table of Contents</w:t>
          </w:r>
        </w:p>
        <w:p w14:paraId="4F8D4149" w14:textId="3EA49B4C" w:rsidR="00CD42A6" w:rsidRDefault="00045105">
          <w:pPr>
            <w:pStyle w:val="TOC1"/>
            <w:tabs>
              <w:tab w:val="right" w:leader="dot" w:pos="9350"/>
            </w:tabs>
            <w:rPr>
              <w:rFonts w:asciiTheme="minorHAnsi" w:eastAsiaTheme="minorEastAsia" w:hAnsiTheme="minorHAnsi"/>
              <w:noProof/>
              <w:color w:val="auto"/>
              <w:kern w:val="2"/>
              <w:szCs w:val="24"/>
              <w:lang w:val="en-US"/>
              <w14:ligatures w14:val="standardContextual"/>
            </w:rPr>
          </w:pPr>
          <w:r>
            <w:fldChar w:fldCharType="begin"/>
          </w:r>
          <w:r>
            <w:instrText xml:space="preserve"> TOC \o "1-3" \h \z \u </w:instrText>
          </w:r>
          <w:r>
            <w:fldChar w:fldCharType="separate"/>
          </w:r>
          <w:hyperlink w:anchor="_Toc192961128" w:history="1">
            <w:r w:rsidR="00CD42A6" w:rsidRPr="00290009">
              <w:rPr>
                <w:rStyle w:val="Hyperlink"/>
                <w:noProof/>
                <w:lang w:val="en-US"/>
              </w:rPr>
              <w:t>Task 1: Questionnaire Analysis</w:t>
            </w:r>
            <w:r w:rsidR="00CD42A6">
              <w:rPr>
                <w:noProof/>
                <w:webHidden/>
              </w:rPr>
              <w:tab/>
            </w:r>
            <w:r w:rsidR="00CD42A6">
              <w:rPr>
                <w:noProof/>
                <w:webHidden/>
              </w:rPr>
              <w:fldChar w:fldCharType="begin"/>
            </w:r>
            <w:r w:rsidR="00CD42A6">
              <w:rPr>
                <w:noProof/>
                <w:webHidden/>
              </w:rPr>
              <w:instrText xml:space="preserve"> PAGEREF _Toc192961128 \h </w:instrText>
            </w:r>
            <w:r w:rsidR="00CD42A6">
              <w:rPr>
                <w:noProof/>
                <w:webHidden/>
              </w:rPr>
            </w:r>
            <w:r w:rsidR="00CD42A6">
              <w:rPr>
                <w:noProof/>
                <w:webHidden/>
              </w:rPr>
              <w:fldChar w:fldCharType="separate"/>
            </w:r>
            <w:r w:rsidR="00CD42A6">
              <w:rPr>
                <w:noProof/>
                <w:webHidden/>
              </w:rPr>
              <w:t>3</w:t>
            </w:r>
            <w:r w:rsidR="00CD42A6">
              <w:rPr>
                <w:noProof/>
                <w:webHidden/>
              </w:rPr>
              <w:fldChar w:fldCharType="end"/>
            </w:r>
          </w:hyperlink>
        </w:p>
        <w:p w14:paraId="790E773D" w14:textId="658F7ED6"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29" w:history="1">
            <w:r w:rsidRPr="00290009">
              <w:rPr>
                <w:rStyle w:val="Hyperlink"/>
                <w:noProof/>
              </w:rPr>
              <w:t>1.1 Introduction</w:t>
            </w:r>
            <w:r>
              <w:rPr>
                <w:noProof/>
                <w:webHidden/>
              </w:rPr>
              <w:tab/>
            </w:r>
            <w:r>
              <w:rPr>
                <w:noProof/>
                <w:webHidden/>
              </w:rPr>
              <w:fldChar w:fldCharType="begin"/>
            </w:r>
            <w:r>
              <w:rPr>
                <w:noProof/>
                <w:webHidden/>
              </w:rPr>
              <w:instrText xml:space="preserve"> PAGEREF _Toc192961129 \h </w:instrText>
            </w:r>
            <w:r>
              <w:rPr>
                <w:noProof/>
                <w:webHidden/>
              </w:rPr>
            </w:r>
            <w:r>
              <w:rPr>
                <w:noProof/>
                <w:webHidden/>
              </w:rPr>
              <w:fldChar w:fldCharType="separate"/>
            </w:r>
            <w:r>
              <w:rPr>
                <w:noProof/>
                <w:webHidden/>
              </w:rPr>
              <w:t>3</w:t>
            </w:r>
            <w:r>
              <w:rPr>
                <w:noProof/>
                <w:webHidden/>
              </w:rPr>
              <w:fldChar w:fldCharType="end"/>
            </w:r>
          </w:hyperlink>
        </w:p>
        <w:p w14:paraId="3B016AAD" w14:textId="59BC7E2D"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0" w:history="1">
            <w:r w:rsidRPr="00290009">
              <w:rPr>
                <w:rStyle w:val="Hyperlink"/>
                <w:noProof/>
              </w:rPr>
              <w:t>1.2 Questionnaire Design</w:t>
            </w:r>
            <w:r>
              <w:rPr>
                <w:noProof/>
                <w:webHidden/>
              </w:rPr>
              <w:tab/>
            </w:r>
            <w:r>
              <w:rPr>
                <w:noProof/>
                <w:webHidden/>
              </w:rPr>
              <w:fldChar w:fldCharType="begin"/>
            </w:r>
            <w:r>
              <w:rPr>
                <w:noProof/>
                <w:webHidden/>
              </w:rPr>
              <w:instrText xml:space="preserve"> PAGEREF _Toc192961130 \h </w:instrText>
            </w:r>
            <w:r>
              <w:rPr>
                <w:noProof/>
                <w:webHidden/>
              </w:rPr>
            </w:r>
            <w:r>
              <w:rPr>
                <w:noProof/>
                <w:webHidden/>
              </w:rPr>
              <w:fldChar w:fldCharType="separate"/>
            </w:r>
            <w:r>
              <w:rPr>
                <w:noProof/>
                <w:webHidden/>
              </w:rPr>
              <w:t>3</w:t>
            </w:r>
            <w:r>
              <w:rPr>
                <w:noProof/>
                <w:webHidden/>
              </w:rPr>
              <w:fldChar w:fldCharType="end"/>
            </w:r>
          </w:hyperlink>
        </w:p>
        <w:p w14:paraId="40665114" w14:textId="23625F15"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1" w:history="1">
            <w:r w:rsidRPr="00290009">
              <w:rPr>
                <w:rStyle w:val="Hyperlink"/>
                <w:noProof/>
              </w:rPr>
              <w:t>1.3 Data Collection &amp; Analysis</w:t>
            </w:r>
            <w:r>
              <w:rPr>
                <w:noProof/>
                <w:webHidden/>
              </w:rPr>
              <w:tab/>
            </w:r>
            <w:r>
              <w:rPr>
                <w:noProof/>
                <w:webHidden/>
              </w:rPr>
              <w:fldChar w:fldCharType="begin"/>
            </w:r>
            <w:r>
              <w:rPr>
                <w:noProof/>
                <w:webHidden/>
              </w:rPr>
              <w:instrText xml:space="preserve"> PAGEREF _Toc192961131 \h </w:instrText>
            </w:r>
            <w:r>
              <w:rPr>
                <w:noProof/>
                <w:webHidden/>
              </w:rPr>
            </w:r>
            <w:r>
              <w:rPr>
                <w:noProof/>
                <w:webHidden/>
              </w:rPr>
              <w:fldChar w:fldCharType="separate"/>
            </w:r>
            <w:r>
              <w:rPr>
                <w:noProof/>
                <w:webHidden/>
              </w:rPr>
              <w:t>4</w:t>
            </w:r>
            <w:r>
              <w:rPr>
                <w:noProof/>
                <w:webHidden/>
              </w:rPr>
              <w:fldChar w:fldCharType="end"/>
            </w:r>
          </w:hyperlink>
        </w:p>
        <w:p w14:paraId="30414B20" w14:textId="6129AC66"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2" w:history="1">
            <w:r w:rsidRPr="00290009">
              <w:rPr>
                <w:rStyle w:val="Hyperlink"/>
                <w:noProof/>
              </w:rPr>
              <w:t>1.4 Impact on Business Idea</w:t>
            </w:r>
            <w:r>
              <w:rPr>
                <w:noProof/>
                <w:webHidden/>
              </w:rPr>
              <w:tab/>
            </w:r>
            <w:r>
              <w:rPr>
                <w:noProof/>
                <w:webHidden/>
              </w:rPr>
              <w:fldChar w:fldCharType="begin"/>
            </w:r>
            <w:r>
              <w:rPr>
                <w:noProof/>
                <w:webHidden/>
              </w:rPr>
              <w:instrText xml:space="preserve"> PAGEREF _Toc192961132 \h </w:instrText>
            </w:r>
            <w:r>
              <w:rPr>
                <w:noProof/>
                <w:webHidden/>
              </w:rPr>
            </w:r>
            <w:r>
              <w:rPr>
                <w:noProof/>
                <w:webHidden/>
              </w:rPr>
              <w:fldChar w:fldCharType="separate"/>
            </w:r>
            <w:r>
              <w:rPr>
                <w:noProof/>
                <w:webHidden/>
              </w:rPr>
              <w:t>7</w:t>
            </w:r>
            <w:r>
              <w:rPr>
                <w:noProof/>
                <w:webHidden/>
              </w:rPr>
              <w:fldChar w:fldCharType="end"/>
            </w:r>
          </w:hyperlink>
        </w:p>
        <w:p w14:paraId="53EBE2D1" w14:textId="6B364732"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3" w:history="1">
            <w:r w:rsidRPr="00290009">
              <w:rPr>
                <w:rStyle w:val="Hyperlink"/>
                <w:noProof/>
              </w:rPr>
              <w:t>1.5 Conclusion</w:t>
            </w:r>
            <w:r>
              <w:rPr>
                <w:noProof/>
                <w:webHidden/>
              </w:rPr>
              <w:tab/>
            </w:r>
            <w:r>
              <w:rPr>
                <w:noProof/>
                <w:webHidden/>
              </w:rPr>
              <w:fldChar w:fldCharType="begin"/>
            </w:r>
            <w:r>
              <w:rPr>
                <w:noProof/>
                <w:webHidden/>
              </w:rPr>
              <w:instrText xml:space="preserve"> PAGEREF _Toc192961133 \h </w:instrText>
            </w:r>
            <w:r>
              <w:rPr>
                <w:noProof/>
                <w:webHidden/>
              </w:rPr>
            </w:r>
            <w:r>
              <w:rPr>
                <w:noProof/>
                <w:webHidden/>
              </w:rPr>
              <w:fldChar w:fldCharType="separate"/>
            </w:r>
            <w:r>
              <w:rPr>
                <w:noProof/>
                <w:webHidden/>
              </w:rPr>
              <w:t>7</w:t>
            </w:r>
            <w:r>
              <w:rPr>
                <w:noProof/>
                <w:webHidden/>
              </w:rPr>
              <w:fldChar w:fldCharType="end"/>
            </w:r>
          </w:hyperlink>
        </w:p>
        <w:p w14:paraId="1B693DC0" w14:textId="7D054610"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4" w:history="1">
            <w:r w:rsidRPr="00290009">
              <w:rPr>
                <w:rStyle w:val="Hyperlink"/>
                <w:noProof/>
              </w:rPr>
              <w:t>References</w:t>
            </w:r>
            <w:r>
              <w:rPr>
                <w:noProof/>
                <w:webHidden/>
              </w:rPr>
              <w:tab/>
            </w:r>
            <w:r>
              <w:rPr>
                <w:noProof/>
                <w:webHidden/>
              </w:rPr>
              <w:fldChar w:fldCharType="begin"/>
            </w:r>
            <w:r>
              <w:rPr>
                <w:noProof/>
                <w:webHidden/>
              </w:rPr>
              <w:instrText xml:space="preserve"> PAGEREF _Toc192961134 \h </w:instrText>
            </w:r>
            <w:r>
              <w:rPr>
                <w:noProof/>
                <w:webHidden/>
              </w:rPr>
            </w:r>
            <w:r>
              <w:rPr>
                <w:noProof/>
                <w:webHidden/>
              </w:rPr>
              <w:fldChar w:fldCharType="separate"/>
            </w:r>
            <w:r>
              <w:rPr>
                <w:noProof/>
                <w:webHidden/>
              </w:rPr>
              <w:t>7</w:t>
            </w:r>
            <w:r>
              <w:rPr>
                <w:noProof/>
                <w:webHidden/>
              </w:rPr>
              <w:fldChar w:fldCharType="end"/>
            </w:r>
          </w:hyperlink>
        </w:p>
        <w:p w14:paraId="2F72AFB7" w14:textId="443B5584" w:rsidR="00CD42A6" w:rsidRDefault="00CD42A6">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192961135" w:history="1">
            <w:r w:rsidRPr="00290009">
              <w:rPr>
                <w:rStyle w:val="Hyperlink"/>
                <w:noProof/>
              </w:rPr>
              <w:t>Task 2: Design of the Website and Marketing Materials</w:t>
            </w:r>
            <w:r>
              <w:rPr>
                <w:noProof/>
                <w:webHidden/>
              </w:rPr>
              <w:tab/>
            </w:r>
            <w:r>
              <w:rPr>
                <w:noProof/>
                <w:webHidden/>
              </w:rPr>
              <w:fldChar w:fldCharType="begin"/>
            </w:r>
            <w:r>
              <w:rPr>
                <w:noProof/>
                <w:webHidden/>
              </w:rPr>
              <w:instrText xml:space="preserve"> PAGEREF _Toc192961135 \h </w:instrText>
            </w:r>
            <w:r>
              <w:rPr>
                <w:noProof/>
                <w:webHidden/>
              </w:rPr>
            </w:r>
            <w:r>
              <w:rPr>
                <w:noProof/>
                <w:webHidden/>
              </w:rPr>
              <w:fldChar w:fldCharType="separate"/>
            </w:r>
            <w:r>
              <w:rPr>
                <w:noProof/>
                <w:webHidden/>
              </w:rPr>
              <w:t>9</w:t>
            </w:r>
            <w:r>
              <w:rPr>
                <w:noProof/>
                <w:webHidden/>
              </w:rPr>
              <w:fldChar w:fldCharType="end"/>
            </w:r>
          </w:hyperlink>
        </w:p>
        <w:p w14:paraId="5DCBC576" w14:textId="7DD364A7"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6" w:history="1">
            <w:r w:rsidRPr="00290009">
              <w:rPr>
                <w:rStyle w:val="Hyperlink"/>
                <w:noProof/>
              </w:rPr>
              <w:t>2.1 Introduction</w:t>
            </w:r>
            <w:r>
              <w:rPr>
                <w:noProof/>
                <w:webHidden/>
              </w:rPr>
              <w:tab/>
            </w:r>
            <w:r>
              <w:rPr>
                <w:noProof/>
                <w:webHidden/>
              </w:rPr>
              <w:fldChar w:fldCharType="begin"/>
            </w:r>
            <w:r>
              <w:rPr>
                <w:noProof/>
                <w:webHidden/>
              </w:rPr>
              <w:instrText xml:space="preserve"> PAGEREF _Toc192961136 \h </w:instrText>
            </w:r>
            <w:r>
              <w:rPr>
                <w:noProof/>
                <w:webHidden/>
              </w:rPr>
            </w:r>
            <w:r>
              <w:rPr>
                <w:noProof/>
                <w:webHidden/>
              </w:rPr>
              <w:fldChar w:fldCharType="separate"/>
            </w:r>
            <w:r>
              <w:rPr>
                <w:noProof/>
                <w:webHidden/>
              </w:rPr>
              <w:t>9</w:t>
            </w:r>
            <w:r>
              <w:rPr>
                <w:noProof/>
                <w:webHidden/>
              </w:rPr>
              <w:fldChar w:fldCharType="end"/>
            </w:r>
          </w:hyperlink>
        </w:p>
        <w:p w14:paraId="6D6332BB" w14:textId="4E401C0D"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7" w:history="1">
            <w:r w:rsidRPr="00290009">
              <w:rPr>
                <w:rStyle w:val="Hyperlink"/>
                <w:noProof/>
              </w:rPr>
              <w:t>2.2 Using Questionnaire Data to Inform Design</w:t>
            </w:r>
            <w:r>
              <w:rPr>
                <w:noProof/>
                <w:webHidden/>
              </w:rPr>
              <w:tab/>
            </w:r>
            <w:r>
              <w:rPr>
                <w:noProof/>
                <w:webHidden/>
              </w:rPr>
              <w:fldChar w:fldCharType="begin"/>
            </w:r>
            <w:r>
              <w:rPr>
                <w:noProof/>
                <w:webHidden/>
              </w:rPr>
              <w:instrText xml:space="preserve"> PAGEREF _Toc192961137 \h </w:instrText>
            </w:r>
            <w:r>
              <w:rPr>
                <w:noProof/>
                <w:webHidden/>
              </w:rPr>
            </w:r>
            <w:r>
              <w:rPr>
                <w:noProof/>
                <w:webHidden/>
              </w:rPr>
              <w:fldChar w:fldCharType="separate"/>
            </w:r>
            <w:r>
              <w:rPr>
                <w:noProof/>
                <w:webHidden/>
              </w:rPr>
              <w:t>9</w:t>
            </w:r>
            <w:r>
              <w:rPr>
                <w:noProof/>
                <w:webHidden/>
              </w:rPr>
              <w:fldChar w:fldCharType="end"/>
            </w:r>
          </w:hyperlink>
        </w:p>
        <w:p w14:paraId="119E1B3C" w14:textId="12567100"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8" w:history="1">
            <w:r w:rsidRPr="00290009">
              <w:rPr>
                <w:rStyle w:val="Hyperlink"/>
                <w:noProof/>
              </w:rPr>
              <w:t>2.3 Website Design Process</w:t>
            </w:r>
            <w:r>
              <w:rPr>
                <w:noProof/>
                <w:webHidden/>
              </w:rPr>
              <w:tab/>
            </w:r>
            <w:r>
              <w:rPr>
                <w:noProof/>
                <w:webHidden/>
              </w:rPr>
              <w:fldChar w:fldCharType="begin"/>
            </w:r>
            <w:r>
              <w:rPr>
                <w:noProof/>
                <w:webHidden/>
              </w:rPr>
              <w:instrText xml:space="preserve"> PAGEREF _Toc192961138 \h </w:instrText>
            </w:r>
            <w:r>
              <w:rPr>
                <w:noProof/>
                <w:webHidden/>
              </w:rPr>
            </w:r>
            <w:r>
              <w:rPr>
                <w:noProof/>
                <w:webHidden/>
              </w:rPr>
              <w:fldChar w:fldCharType="separate"/>
            </w:r>
            <w:r>
              <w:rPr>
                <w:noProof/>
                <w:webHidden/>
              </w:rPr>
              <w:t>10</w:t>
            </w:r>
            <w:r>
              <w:rPr>
                <w:noProof/>
                <w:webHidden/>
              </w:rPr>
              <w:fldChar w:fldCharType="end"/>
            </w:r>
          </w:hyperlink>
        </w:p>
        <w:p w14:paraId="79878477" w14:textId="3DFC80F0"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39" w:history="1">
            <w:r w:rsidRPr="00290009">
              <w:rPr>
                <w:rStyle w:val="Hyperlink"/>
                <w:noProof/>
              </w:rPr>
              <w:t>2.4 Marketing Materials</w:t>
            </w:r>
            <w:r>
              <w:rPr>
                <w:noProof/>
                <w:webHidden/>
              </w:rPr>
              <w:tab/>
            </w:r>
            <w:r>
              <w:rPr>
                <w:noProof/>
                <w:webHidden/>
              </w:rPr>
              <w:fldChar w:fldCharType="begin"/>
            </w:r>
            <w:r>
              <w:rPr>
                <w:noProof/>
                <w:webHidden/>
              </w:rPr>
              <w:instrText xml:space="preserve"> PAGEREF _Toc192961139 \h </w:instrText>
            </w:r>
            <w:r>
              <w:rPr>
                <w:noProof/>
                <w:webHidden/>
              </w:rPr>
            </w:r>
            <w:r>
              <w:rPr>
                <w:noProof/>
                <w:webHidden/>
              </w:rPr>
              <w:fldChar w:fldCharType="separate"/>
            </w:r>
            <w:r>
              <w:rPr>
                <w:noProof/>
                <w:webHidden/>
              </w:rPr>
              <w:t>14</w:t>
            </w:r>
            <w:r>
              <w:rPr>
                <w:noProof/>
                <w:webHidden/>
              </w:rPr>
              <w:fldChar w:fldCharType="end"/>
            </w:r>
          </w:hyperlink>
        </w:p>
        <w:p w14:paraId="5EF1C7DC" w14:textId="4CC774A6"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40" w:history="1">
            <w:r w:rsidRPr="00290009">
              <w:rPr>
                <w:rStyle w:val="Hyperlink"/>
                <w:noProof/>
              </w:rPr>
              <w:t>2.5 Conclusion</w:t>
            </w:r>
            <w:r>
              <w:rPr>
                <w:noProof/>
                <w:webHidden/>
              </w:rPr>
              <w:tab/>
            </w:r>
            <w:r>
              <w:rPr>
                <w:noProof/>
                <w:webHidden/>
              </w:rPr>
              <w:fldChar w:fldCharType="begin"/>
            </w:r>
            <w:r>
              <w:rPr>
                <w:noProof/>
                <w:webHidden/>
              </w:rPr>
              <w:instrText xml:space="preserve"> PAGEREF _Toc192961140 \h </w:instrText>
            </w:r>
            <w:r>
              <w:rPr>
                <w:noProof/>
                <w:webHidden/>
              </w:rPr>
            </w:r>
            <w:r>
              <w:rPr>
                <w:noProof/>
                <w:webHidden/>
              </w:rPr>
              <w:fldChar w:fldCharType="separate"/>
            </w:r>
            <w:r>
              <w:rPr>
                <w:noProof/>
                <w:webHidden/>
              </w:rPr>
              <w:t>16</w:t>
            </w:r>
            <w:r>
              <w:rPr>
                <w:noProof/>
                <w:webHidden/>
              </w:rPr>
              <w:fldChar w:fldCharType="end"/>
            </w:r>
          </w:hyperlink>
        </w:p>
        <w:p w14:paraId="7C8D1BDC" w14:textId="5CEC8B47"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41" w:history="1">
            <w:r w:rsidRPr="00290009">
              <w:rPr>
                <w:rStyle w:val="Hyperlink"/>
                <w:noProof/>
              </w:rPr>
              <w:t>References</w:t>
            </w:r>
            <w:r>
              <w:rPr>
                <w:noProof/>
                <w:webHidden/>
              </w:rPr>
              <w:tab/>
            </w:r>
            <w:r>
              <w:rPr>
                <w:noProof/>
                <w:webHidden/>
              </w:rPr>
              <w:fldChar w:fldCharType="begin"/>
            </w:r>
            <w:r>
              <w:rPr>
                <w:noProof/>
                <w:webHidden/>
              </w:rPr>
              <w:instrText xml:space="preserve"> PAGEREF _Toc192961141 \h </w:instrText>
            </w:r>
            <w:r>
              <w:rPr>
                <w:noProof/>
                <w:webHidden/>
              </w:rPr>
            </w:r>
            <w:r>
              <w:rPr>
                <w:noProof/>
                <w:webHidden/>
              </w:rPr>
              <w:fldChar w:fldCharType="separate"/>
            </w:r>
            <w:r>
              <w:rPr>
                <w:noProof/>
                <w:webHidden/>
              </w:rPr>
              <w:t>16</w:t>
            </w:r>
            <w:r>
              <w:rPr>
                <w:noProof/>
                <w:webHidden/>
              </w:rPr>
              <w:fldChar w:fldCharType="end"/>
            </w:r>
          </w:hyperlink>
        </w:p>
        <w:p w14:paraId="4C72B810" w14:textId="7AB940FA" w:rsidR="00CD42A6" w:rsidRDefault="00CD42A6">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192961142" w:history="1">
            <w:r w:rsidRPr="00290009">
              <w:rPr>
                <w:rStyle w:val="Hyperlink"/>
                <w:noProof/>
                <w:lang w:val="en-US"/>
              </w:rPr>
              <w:t xml:space="preserve">Task 3: </w:t>
            </w:r>
            <w:r w:rsidRPr="00290009">
              <w:rPr>
                <w:rStyle w:val="Hyperlink"/>
                <w:noProof/>
              </w:rPr>
              <w:t>Essay on the Importance of Excel in the Digital Era</w:t>
            </w:r>
            <w:r>
              <w:rPr>
                <w:noProof/>
                <w:webHidden/>
              </w:rPr>
              <w:tab/>
            </w:r>
            <w:r>
              <w:rPr>
                <w:noProof/>
                <w:webHidden/>
              </w:rPr>
              <w:fldChar w:fldCharType="begin"/>
            </w:r>
            <w:r>
              <w:rPr>
                <w:noProof/>
                <w:webHidden/>
              </w:rPr>
              <w:instrText xml:space="preserve"> PAGEREF _Toc192961142 \h </w:instrText>
            </w:r>
            <w:r>
              <w:rPr>
                <w:noProof/>
                <w:webHidden/>
              </w:rPr>
            </w:r>
            <w:r>
              <w:rPr>
                <w:noProof/>
                <w:webHidden/>
              </w:rPr>
              <w:fldChar w:fldCharType="separate"/>
            </w:r>
            <w:r>
              <w:rPr>
                <w:noProof/>
                <w:webHidden/>
              </w:rPr>
              <w:t>17</w:t>
            </w:r>
            <w:r>
              <w:rPr>
                <w:noProof/>
                <w:webHidden/>
              </w:rPr>
              <w:fldChar w:fldCharType="end"/>
            </w:r>
          </w:hyperlink>
        </w:p>
        <w:p w14:paraId="680C2270" w14:textId="3391A2B0"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43" w:history="1">
            <w:r w:rsidRPr="00290009">
              <w:rPr>
                <w:rStyle w:val="Hyperlink"/>
                <w:noProof/>
              </w:rPr>
              <w:t>References</w:t>
            </w:r>
            <w:r>
              <w:rPr>
                <w:noProof/>
                <w:webHidden/>
              </w:rPr>
              <w:tab/>
            </w:r>
            <w:r>
              <w:rPr>
                <w:noProof/>
                <w:webHidden/>
              </w:rPr>
              <w:fldChar w:fldCharType="begin"/>
            </w:r>
            <w:r>
              <w:rPr>
                <w:noProof/>
                <w:webHidden/>
              </w:rPr>
              <w:instrText xml:space="preserve"> PAGEREF _Toc192961143 \h </w:instrText>
            </w:r>
            <w:r>
              <w:rPr>
                <w:noProof/>
                <w:webHidden/>
              </w:rPr>
            </w:r>
            <w:r>
              <w:rPr>
                <w:noProof/>
                <w:webHidden/>
              </w:rPr>
              <w:fldChar w:fldCharType="separate"/>
            </w:r>
            <w:r>
              <w:rPr>
                <w:noProof/>
                <w:webHidden/>
              </w:rPr>
              <w:t>19</w:t>
            </w:r>
            <w:r>
              <w:rPr>
                <w:noProof/>
                <w:webHidden/>
              </w:rPr>
              <w:fldChar w:fldCharType="end"/>
            </w:r>
          </w:hyperlink>
        </w:p>
        <w:p w14:paraId="349220B8" w14:textId="11E767E6" w:rsidR="00CD42A6" w:rsidRDefault="00CD42A6">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192961144" w:history="1">
            <w:r w:rsidRPr="00290009">
              <w:rPr>
                <w:rStyle w:val="Hyperlink"/>
                <w:noProof/>
                <w:lang w:val="en-US"/>
              </w:rPr>
              <w:t>Task 4: Explanation of Storytelling Techniques Used</w:t>
            </w:r>
            <w:r>
              <w:rPr>
                <w:noProof/>
                <w:webHidden/>
              </w:rPr>
              <w:tab/>
            </w:r>
            <w:r>
              <w:rPr>
                <w:noProof/>
                <w:webHidden/>
              </w:rPr>
              <w:fldChar w:fldCharType="begin"/>
            </w:r>
            <w:r>
              <w:rPr>
                <w:noProof/>
                <w:webHidden/>
              </w:rPr>
              <w:instrText xml:space="preserve"> PAGEREF _Toc192961144 \h </w:instrText>
            </w:r>
            <w:r>
              <w:rPr>
                <w:noProof/>
                <w:webHidden/>
              </w:rPr>
            </w:r>
            <w:r>
              <w:rPr>
                <w:noProof/>
                <w:webHidden/>
              </w:rPr>
              <w:fldChar w:fldCharType="separate"/>
            </w:r>
            <w:r>
              <w:rPr>
                <w:noProof/>
                <w:webHidden/>
              </w:rPr>
              <w:t>20</w:t>
            </w:r>
            <w:r>
              <w:rPr>
                <w:noProof/>
                <w:webHidden/>
              </w:rPr>
              <w:fldChar w:fldCharType="end"/>
            </w:r>
          </w:hyperlink>
        </w:p>
        <w:p w14:paraId="64FDFA40" w14:textId="664FC016" w:rsidR="00CD42A6" w:rsidRDefault="00CD42A6">
          <w:pPr>
            <w:pStyle w:val="TOC2"/>
            <w:tabs>
              <w:tab w:val="right" w:leader="dot" w:pos="9350"/>
            </w:tabs>
            <w:rPr>
              <w:rFonts w:asciiTheme="minorHAnsi" w:eastAsiaTheme="minorEastAsia" w:hAnsiTheme="minorHAnsi"/>
              <w:noProof/>
              <w:color w:val="auto"/>
              <w:kern w:val="2"/>
              <w:szCs w:val="24"/>
              <w:lang w:val="en-US"/>
              <w14:ligatures w14:val="standardContextual"/>
            </w:rPr>
          </w:pPr>
          <w:hyperlink w:anchor="_Toc192961145" w:history="1">
            <w:r w:rsidRPr="00290009">
              <w:rPr>
                <w:rStyle w:val="Hyperlink"/>
                <w:noProof/>
              </w:rPr>
              <w:t>References</w:t>
            </w:r>
            <w:r>
              <w:rPr>
                <w:noProof/>
                <w:webHidden/>
              </w:rPr>
              <w:tab/>
            </w:r>
            <w:r>
              <w:rPr>
                <w:noProof/>
                <w:webHidden/>
              </w:rPr>
              <w:fldChar w:fldCharType="begin"/>
            </w:r>
            <w:r>
              <w:rPr>
                <w:noProof/>
                <w:webHidden/>
              </w:rPr>
              <w:instrText xml:space="preserve"> PAGEREF _Toc192961145 \h </w:instrText>
            </w:r>
            <w:r>
              <w:rPr>
                <w:noProof/>
                <w:webHidden/>
              </w:rPr>
            </w:r>
            <w:r>
              <w:rPr>
                <w:noProof/>
                <w:webHidden/>
              </w:rPr>
              <w:fldChar w:fldCharType="separate"/>
            </w:r>
            <w:r>
              <w:rPr>
                <w:noProof/>
                <w:webHidden/>
              </w:rPr>
              <w:t>20</w:t>
            </w:r>
            <w:r>
              <w:rPr>
                <w:noProof/>
                <w:webHidden/>
              </w:rPr>
              <w:fldChar w:fldCharType="end"/>
            </w:r>
          </w:hyperlink>
        </w:p>
        <w:p w14:paraId="7E76470F" w14:textId="544ADF31" w:rsidR="00CD42A6" w:rsidRDefault="00CD42A6">
          <w:pPr>
            <w:pStyle w:val="TOC1"/>
            <w:tabs>
              <w:tab w:val="right" w:leader="dot" w:pos="9350"/>
            </w:tabs>
            <w:rPr>
              <w:rFonts w:asciiTheme="minorHAnsi" w:eastAsiaTheme="minorEastAsia" w:hAnsiTheme="minorHAnsi"/>
              <w:noProof/>
              <w:color w:val="auto"/>
              <w:kern w:val="2"/>
              <w:szCs w:val="24"/>
              <w:lang w:val="en-US"/>
              <w14:ligatures w14:val="standardContextual"/>
            </w:rPr>
          </w:pPr>
          <w:hyperlink w:anchor="_Toc192961146" w:history="1">
            <w:r w:rsidRPr="00290009">
              <w:rPr>
                <w:rStyle w:val="Hyperlink"/>
                <w:noProof/>
                <w:lang w:val="en-US"/>
              </w:rPr>
              <w:t>Appendices</w:t>
            </w:r>
            <w:r>
              <w:rPr>
                <w:noProof/>
                <w:webHidden/>
              </w:rPr>
              <w:tab/>
            </w:r>
            <w:r>
              <w:rPr>
                <w:noProof/>
                <w:webHidden/>
              </w:rPr>
              <w:fldChar w:fldCharType="begin"/>
            </w:r>
            <w:r>
              <w:rPr>
                <w:noProof/>
                <w:webHidden/>
              </w:rPr>
              <w:instrText xml:space="preserve"> PAGEREF _Toc192961146 \h </w:instrText>
            </w:r>
            <w:r>
              <w:rPr>
                <w:noProof/>
                <w:webHidden/>
              </w:rPr>
            </w:r>
            <w:r>
              <w:rPr>
                <w:noProof/>
                <w:webHidden/>
              </w:rPr>
              <w:fldChar w:fldCharType="separate"/>
            </w:r>
            <w:r>
              <w:rPr>
                <w:noProof/>
                <w:webHidden/>
              </w:rPr>
              <w:t>21</w:t>
            </w:r>
            <w:r>
              <w:rPr>
                <w:noProof/>
                <w:webHidden/>
              </w:rPr>
              <w:fldChar w:fldCharType="end"/>
            </w:r>
          </w:hyperlink>
        </w:p>
        <w:p w14:paraId="46441495" w14:textId="1A90F42D" w:rsidR="00045105" w:rsidRDefault="00045105">
          <w:r>
            <w:rPr>
              <w:b/>
              <w:bCs/>
              <w:noProof/>
            </w:rPr>
            <w:fldChar w:fldCharType="end"/>
          </w:r>
        </w:p>
      </w:sdtContent>
    </w:sdt>
    <w:p w14:paraId="3C1A2682" w14:textId="77777777" w:rsidR="005B489D" w:rsidRDefault="005B489D">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769503F8" w14:textId="2E0976AA" w:rsidR="006449CE" w:rsidRPr="006449CE" w:rsidRDefault="006449CE" w:rsidP="006449CE">
      <w:pPr>
        <w:pStyle w:val="Heading1"/>
        <w:rPr>
          <w:lang w:val="en-US"/>
        </w:rPr>
      </w:pPr>
      <w:bookmarkStart w:id="0" w:name="_Toc192961128"/>
      <w:r w:rsidRPr="006449CE">
        <w:rPr>
          <w:lang w:val="en-US"/>
        </w:rPr>
        <w:t>Task 1: Questionnaire Analysis</w:t>
      </w:r>
      <w:bookmarkEnd w:id="0"/>
    </w:p>
    <w:p w14:paraId="4DC62ECA" w14:textId="77777777" w:rsidR="006449CE" w:rsidRPr="006449CE" w:rsidRDefault="006449CE" w:rsidP="00557150">
      <w:pPr>
        <w:pStyle w:val="Heading2"/>
      </w:pPr>
      <w:bookmarkStart w:id="1" w:name="_Toc192961129"/>
      <w:r w:rsidRPr="006449CE">
        <w:t>1.1 Introduction</w:t>
      </w:r>
      <w:bookmarkEnd w:id="1"/>
    </w:p>
    <w:p w14:paraId="21B99DEF" w14:textId="77777777" w:rsidR="00CD42A6" w:rsidRPr="00CD42A6" w:rsidRDefault="00CD42A6" w:rsidP="00CD42A6">
      <w:r w:rsidRPr="00CD42A6">
        <w:t>H R FOODS is a wholesale and supply business based in Bridgend, CF31 2AG and is a business that supplies high quality food products to retailers, restaurants and catering businesses. A market research questionnaire was designed using Microsoft Forms to ensure that H R FOODS products and services will align with market needs. The purpose was to understand the behavior of potential customers in purchasing, preferences and expectations from a food supply business (Andersson et al., 2023).</w:t>
      </w:r>
    </w:p>
    <w:p w14:paraId="60A37C86" w14:textId="77777777" w:rsidR="00CD42A6" w:rsidRDefault="00CD42A6" w:rsidP="00CD42A6">
      <w:pPr>
        <w:rPr>
          <w:b/>
        </w:rPr>
      </w:pPr>
      <w:r w:rsidRPr="00CD42A6">
        <w:t>Market research is important in business decisions because it is able to help identify customer needs, improve product offerings, and refine marketing strategies (Artoonian, Ross and Shupp, 2025). Businesses can make decisions to improve customer satisfaction and profitability by collecting real world data (Marzolf, Miller and Peinkofer, 2024).</w:t>
      </w:r>
    </w:p>
    <w:p w14:paraId="71128000" w14:textId="57E3FE66" w:rsidR="006449CE" w:rsidRPr="006449CE" w:rsidRDefault="006449CE" w:rsidP="00CD42A6">
      <w:pPr>
        <w:pStyle w:val="Heading2"/>
      </w:pPr>
      <w:bookmarkStart w:id="2" w:name="_Toc192961130"/>
      <w:r w:rsidRPr="006449CE">
        <w:t>1.2 Questionnaire Design</w:t>
      </w:r>
      <w:bookmarkEnd w:id="2"/>
    </w:p>
    <w:p w14:paraId="6DC5659A" w14:textId="22EBA87E" w:rsidR="006449CE" w:rsidRPr="006449CE" w:rsidRDefault="00CD42A6" w:rsidP="006449CE">
      <w:pPr>
        <w:rPr>
          <w:lang w:val="en-US"/>
        </w:rPr>
      </w:pPr>
      <w:r>
        <w:rPr>
          <w:lang w:val="en-US"/>
        </w:rPr>
        <w:t>The questionnaire had 10+ well-structured questions to gather target audience data. The questions covered these key areas:</w:t>
      </w:r>
    </w:p>
    <w:p w14:paraId="48D7AA79" w14:textId="29D52AF3" w:rsidR="006449CE" w:rsidRPr="006449CE" w:rsidRDefault="006449CE" w:rsidP="006449CE">
      <w:pPr>
        <w:numPr>
          <w:ilvl w:val="0"/>
          <w:numId w:val="1"/>
        </w:numPr>
        <w:rPr>
          <w:lang w:val="en-US"/>
        </w:rPr>
      </w:pPr>
      <w:r w:rsidRPr="006449CE">
        <w:rPr>
          <w:b/>
          <w:bCs/>
          <w:lang w:val="en-US"/>
        </w:rPr>
        <w:t>Demographics</w:t>
      </w:r>
      <w:r w:rsidRPr="006449CE">
        <w:rPr>
          <w:lang w:val="en-US"/>
        </w:rPr>
        <w:t xml:space="preserve"> – </w:t>
      </w:r>
      <w:r w:rsidR="00DE63BD">
        <w:rPr>
          <w:lang w:val="en-US"/>
        </w:rPr>
        <w:t>T</w:t>
      </w:r>
      <w:r w:rsidRPr="006449CE">
        <w:rPr>
          <w:lang w:val="en-US"/>
        </w:rPr>
        <w:t>ype of business (retailer, restaurant, catering service, etc.).</w:t>
      </w:r>
    </w:p>
    <w:p w14:paraId="14B3C298" w14:textId="77777777" w:rsidR="006449CE" w:rsidRPr="006449CE" w:rsidRDefault="006449CE" w:rsidP="006449CE">
      <w:pPr>
        <w:numPr>
          <w:ilvl w:val="0"/>
          <w:numId w:val="1"/>
        </w:numPr>
        <w:rPr>
          <w:lang w:val="en-US"/>
        </w:rPr>
      </w:pPr>
      <w:r w:rsidRPr="006449CE">
        <w:rPr>
          <w:b/>
          <w:bCs/>
          <w:lang w:val="en-US"/>
        </w:rPr>
        <w:t>Purchasing Habits</w:t>
      </w:r>
      <w:r w:rsidRPr="006449CE">
        <w:rPr>
          <w:lang w:val="en-US"/>
        </w:rPr>
        <w:t xml:space="preserve"> – Frequency of food supply purchases and preferred suppliers.</w:t>
      </w:r>
    </w:p>
    <w:p w14:paraId="4F3D0481" w14:textId="77777777" w:rsidR="006449CE" w:rsidRPr="006449CE" w:rsidRDefault="006449CE" w:rsidP="006449CE">
      <w:pPr>
        <w:numPr>
          <w:ilvl w:val="0"/>
          <w:numId w:val="1"/>
        </w:numPr>
        <w:rPr>
          <w:lang w:val="en-US"/>
        </w:rPr>
      </w:pPr>
      <w:r w:rsidRPr="006449CE">
        <w:rPr>
          <w:b/>
          <w:bCs/>
          <w:lang w:val="en-US"/>
        </w:rPr>
        <w:t>Product Preferences</w:t>
      </w:r>
      <w:r w:rsidRPr="006449CE">
        <w:rPr>
          <w:lang w:val="en-US"/>
        </w:rPr>
        <w:t xml:space="preserve"> – Most commonly purchased food items and preferences for organic, frozen, or fresh products.</w:t>
      </w:r>
    </w:p>
    <w:p w14:paraId="72E2A70C" w14:textId="77777777" w:rsidR="006449CE" w:rsidRPr="006449CE" w:rsidRDefault="006449CE" w:rsidP="006449CE">
      <w:pPr>
        <w:numPr>
          <w:ilvl w:val="0"/>
          <w:numId w:val="1"/>
        </w:numPr>
        <w:rPr>
          <w:lang w:val="en-US"/>
        </w:rPr>
      </w:pPr>
      <w:r w:rsidRPr="006449CE">
        <w:rPr>
          <w:b/>
          <w:bCs/>
          <w:lang w:val="en-US"/>
        </w:rPr>
        <w:t>Pricing Sensitivity</w:t>
      </w:r>
      <w:r w:rsidRPr="006449CE">
        <w:rPr>
          <w:lang w:val="en-US"/>
        </w:rPr>
        <w:t xml:space="preserve"> – Acceptable price ranges and willingness to switch suppliers based on price differences.</w:t>
      </w:r>
    </w:p>
    <w:p w14:paraId="7C2F5D8F" w14:textId="77777777" w:rsidR="006449CE" w:rsidRPr="006449CE" w:rsidRDefault="006449CE" w:rsidP="006449CE">
      <w:pPr>
        <w:numPr>
          <w:ilvl w:val="0"/>
          <w:numId w:val="1"/>
        </w:numPr>
        <w:rPr>
          <w:lang w:val="en-US"/>
        </w:rPr>
      </w:pPr>
      <w:r w:rsidRPr="006449CE">
        <w:rPr>
          <w:b/>
          <w:bCs/>
          <w:lang w:val="en-US"/>
        </w:rPr>
        <w:t>Supplier Satisfaction</w:t>
      </w:r>
      <w:r w:rsidRPr="006449CE">
        <w:rPr>
          <w:lang w:val="en-US"/>
        </w:rPr>
        <w:t xml:space="preserve"> – Key factors in choosing a supplier (quality, price, delivery speed, reliability, etc.).</w:t>
      </w:r>
    </w:p>
    <w:p w14:paraId="40252DDC" w14:textId="77777777" w:rsidR="006449CE" w:rsidRPr="006449CE" w:rsidRDefault="006449CE" w:rsidP="006449CE">
      <w:pPr>
        <w:numPr>
          <w:ilvl w:val="0"/>
          <w:numId w:val="1"/>
        </w:numPr>
        <w:rPr>
          <w:lang w:val="en-US"/>
        </w:rPr>
      </w:pPr>
      <w:r w:rsidRPr="006449CE">
        <w:rPr>
          <w:b/>
          <w:bCs/>
          <w:lang w:val="en-US"/>
        </w:rPr>
        <w:t>Online Ordering &amp; Digital Presence</w:t>
      </w:r>
      <w:r w:rsidRPr="006449CE">
        <w:rPr>
          <w:lang w:val="en-US"/>
        </w:rPr>
        <w:t xml:space="preserve"> – Interest in ordering online and preferred digital platforms for communication.</w:t>
      </w:r>
    </w:p>
    <w:p w14:paraId="6D5D34F3" w14:textId="77777777" w:rsidR="006449CE" w:rsidRPr="006449CE" w:rsidRDefault="006449CE" w:rsidP="006449CE">
      <w:pPr>
        <w:numPr>
          <w:ilvl w:val="0"/>
          <w:numId w:val="1"/>
        </w:numPr>
        <w:rPr>
          <w:lang w:val="en-US"/>
        </w:rPr>
      </w:pPr>
      <w:r w:rsidRPr="006449CE">
        <w:rPr>
          <w:b/>
          <w:bCs/>
          <w:lang w:val="en-US"/>
        </w:rPr>
        <w:t>Customer Service Expectations</w:t>
      </w:r>
      <w:r w:rsidRPr="006449CE">
        <w:rPr>
          <w:lang w:val="en-US"/>
        </w:rPr>
        <w:t xml:space="preserve"> – Preferred communication channels and expectations for after-sales support.</w:t>
      </w:r>
    </w:p>
    <w:p w14:paraId="2BC53AED" w14:textId="77777777" w:rsidR="006449CE" w:rsidRPr="006449CE" w:rsidRDefault="006449CE" w:rsidP="006449CE">
      <w:pPr>
        <w:numPr>
          <w:ilvl w:val="0"/>
          <w:numId w:val="1"/>
        </w:numPr>
        <w:rPr>
          <w:lang w:val="en-US"/>
        </w:rPr>
      </w:pPr>
      <w:r w:rsidRPr="006449CE">
        <w:rPr>
          <w:b/>
          <w:bCs/>
          <w:lang w:val="en-US"/>
        </w:rPr>
        <w:t>Sustainability &amp; Ethical Sourcing</w:t>
      </w:r>
      <w:r w:rsidRPr="006449CE">
        <w:rPr>
          <w:lang w:val="en-US"/>
        </w:rPr>
        <w:t xml:space="preserve"> – Importance of eco-friendly packaging and locally sourced products.</w:t>
      </w:r>
    </w:p>
    <w:p w14:paraId="4977EADD" w14:textId="3743A3D9" w:rsidR="006449CE" w:rsidRPr="006449CE" w:rsidRDefault="00CD42A6" w:rsidP="006449CE">
      <w:pPr>
        <w:rPr>
          <w:lang w:val="en-US"/>
        </w:rPr>
      </w:pPr>
      <w:r>
        <w:rPr>
          <w:lang w:val="en-US"/>
        </w:rPr>
        <w:t>Clear, concise, and unbiased questionnaire responses makes trend analysis easier (Reardon, Liverpool-Tasie and Minten, 2021).</w:t>
      </w:r>
    </w:p>
    <w:p w14:paraId="1879EB37" w14:textId="77777777" w:rsidR="006449CE" w:rsidRPr="006449CE" w:rsidRDefault="006449CE" w:rsidP="00557150">
      <w:pPr>
        <w:pStyle w:val="Heading2"/>
      </w:pPr>
      <w:bookmarkStart w:id="3" w:name="_Toc192961131"/>
      <w:r w:rsidRPr="006449CE">
        <w:t>1.3 Data Collection &amp; Analysis</w:t>
      </w:r>
      <w:bookmarkEnd w:id="3"/>
    </w:p>
    <w:p w14:paraId="18416909" w14:textId="17095D2B" w:rsidR="006449CE" w:rsidRPr="00CD42A6" w:rsidRDefault="00CD42A6" w:rsidP="006449CE">
      <w:pPr>
        <w:rPr>
          <w:lang w:val="en-US"/>
        </w:rPr>
      </w:pPr>
      <w:r>
        <w:rPr>
          <w:lang w:val="en-US"/>
        </w:rPr>
        <w:t>The questionnaire was sent to retailers, restaurants, and caterers via email, social media, and direct outreach (Sauer, Schasching and Wohlrabe, 2023). Over a week, 20 responses were received.</w:t>
      </w:r>
      <w:r w:rsidR="006449CE" w:rsidRPr="00CD42A6">
        <w:rPr>
          <w:lang w:val="en-US"/>
        </w:rPr>
        <w:t>.</w:t>
      </w:r>
    </w:p>
    <w:p w14:paraId="20673FC2" w14:textId="77777777" w:rsidR="006449CE" w:rsidRPr="00CD42A6" w:rsidRDefault="006449CE" w:rsidP="006449CE">
      <w:pPr>
        <w:rPr>
          <w:lang w:val="en-US"/>
        </w:rPr>
      </w:pPr>
      <w:r w:rsidRPr="00CD42A6">
        <w:rPr>
          <w:lang w:val="en-US"/>
        </w:rPr>
        <w:t>After analyzing the data, the 3-4 most crucial questions that yielded significant findings were:</w:t>
      </w:r>
    </w:p>
    <w:p w14:paraId="3405C5E0" w14:textId="77777777" w:rsidR="006449CE" w:rsidRPr="006449CE" w:rsidRDefault="006449CE" w:rsidP="006449CE">
      <w:pPr>
        <w:rPr>
          <w:b/>
          <w:bCs/>
          <w:lang w:val="en-US"/>
        </w:rPr>
      </w:pPr>
      <w:r w:rsidRPr="006449CE">
        <w:rPr>
          <w:b/>
          <w:bCs/>
          <w:lang w:val="en-US"/>
        </w:rPr>
        <w:t>1. Purchasing Habits &amp; Preferred Suppliers</w:t>
      </w:r>
    </w:p>
    <w:p w14:paraId="5C84F864" w14:textId="492BECF3" w:rsidR="006449CE" w:rsidRPr="00CD42A6" w:rsidRDefault="006449CE" w:rsidP="006449CE">
      <w:pPr>
        <w:numPr>
          <w:ilvl w:val="0"/>
          <w:numId w:val="2"/>
        </w:numPr>
        <w:rPr>
          <w:lang w:val="en-US"/>
        </w:rPr>
      </w:pPr>
      <w:r w:rsidRPr="006449CE">
        <w:rPr>
          <w:b/>
          <w:bCs/>
          <w:lang w:val="en-US"/>
        </w:rPr>
        <w:t>Insight:</w:t>
      </w:r>
      <w:r w:rsidRPr="006449CE">
        <w:rPr>
          <w:lang w:val="en-US"/>
        </w:rPr>
        <w:t xml:space="preserve"> </w:t>
      </w:r>
      <w:r w:rsidR="00A1604C">
        <w:rPr>
          <w:lang w:val="en-US"/>
        </w:rPr>
        <w:t>50</w:t>
      </w:r>
      <w:r w:rsidRPr="006449CE">
        <w:rPr>
          <w:lang w:val="en-US"/>
        </w:rPr>
        <w:t xml:space="preserve">% of respondents purchase food </w:t>
      </w:r>
      <w:r w:rsidRPr="00CD42A6">
        <w:rPr>
          <w:lang w:val="en-US"/>
        </w:rPr>
        <w:t>supplies on a weekly basis, while 30% purchase biweekly.</w:t>
      </w:r>
    </w:p>
    <w:p w14:paraId="743A023F" w14:textId="77777777" w:rsidR="006449CE" w:rsidRPr="006449CE" w:rsidRDefault="006449CE" w:rsidP="006449CE">
      <w:pPr>
        <w:numPr>
          <w:ilvl w:val="0"/>
          <w:numId w:val="2"/>
        </w:numPr>
        <w:rPr>
          <w:lang w:val="en-US"/>
        </w:rPr>
      </w:pPr>
      <w:r w:rsidRPr="006449CE">
        <w:rPr>
          <w:b/>
          <w:bCs/>
          <w:lang w:val="en-US"/>
        </w:rPr>
        <w:t>Pattern:</w:t>
      </w:r>
      <w:r w:rsidRPr="006449CE">
        <w:rPr>
          <w:lang w:val="en-US"/>
        </w:rPr>
        <w:t xml:space="preserve"> The majority of respondents prefer </w:t>
      </w:r>
      <w:r w:rsidRPr="00CD42A6">
        <w:rPr>
          <w:lang w:val="en-US"/>
        </w:rPr>
        <w:t>local suppliers due</w:t>
      </w:r>
      <w:r w:rsidRPr="006449CE">
        <w:rPr>
          <w:lang w:val="en-US"/>
        </w:rPr>
        <w:t xml:space="preserve"> to faster delivery times and better customer service.</w:t>
      </w:r>
    </w:p>
    <w:p w14:paraId="707516A2" w14:textId="2E10FD6E" w:rsidR="006449CE" w:rsidRDefault="006449CE" w:rsidP="006449CE">
      <w:pPr>
        <w:numPr>
          <w:ilvl w:val="0"/>
          <w:numId w:val="2"/>
        </w:numPr>
        <w:rPr>
          <w:lang w:val="en-US"/>
        </w:rPr>
      </w:pPr>
      <w:r w:rsidRPr="006449CE">
        <w:rPr>
          <w:b/>
          <w:bCs/>
          <w:lang w:val="en-US"/>
        </w:rPr>
        <w:t>Impact:</w:t>
      </w:r>
      <w:r w:rsidRPr="006449CE">
        <w:rPr>
          <w:lang w:val="en-US"/>
        </w:rPr>
        <w:t xml:space="preserve"> H R FOODS should focus </w:t>
      </w:r>
      <w:r w:rsidRPr="00CD42A6">
        <w:rPr>
          <w:lang w:val="en-US"/>
        </w:rPr>
        <w:t>on consistent stock availability and timely deliveries to meet the demand of frequent buyers</w:t>
      </w:r>
      <w:r w:rsidR="00DE63BD" w:rsidRPr="00CD42A6">
        <w:rPr>
          <w:lang w:val="en-US"/>
        </w:rPr>
        <w:t xml:space="preserve"> </w:t>
      </w:r>
      <w:r w:rsidR="00DE63BD" w:rsidRPr="00CD42A6">
        <w:t>(Tannady, Susmantoro and Hendra, 2023)</w:t>
      </w:r>
      <w:r w:rsidRPr="00CD42A6">
        <w:rPr>
          <w:lang w:val="en-US"/>
        </w:rPr>
        <w:t>.</w:t>
      </w:r>
    </w:p>
    <w:p w14:paraId="3FDE7B0C" w14:textId="1146933B" w:rsidR="00A1604C" w:rsidRPr="006449CE" w:rsidRDefault="00A1604C" w:rsidP="00A1604C">
      <w:pPr>
        <w:jc w:val="center"/>
        <w:rPr>
          <w:lang w:val="en-US"/>
        </w:rPr>
      </w:pPr>
      <w:r>
        <w:rPr>
          <w:noProof/>
          <w14:ligatures w14:val="standardContextual"/>
        </w:rPr>
        <w:drawing>
          <wp:inline distT="0" distB="0" distL="0" distR="0" wp14:anchorId="5B8AFDE6" wp14:editId="7E3B349F">
            <wp:extent cx="4572000" cy="2743200"/>
            <wp:effectExtent l="0" t="0" r="0" b="0"/>
            <wp:docPr id="415062702" name="Chart 1">
              <a:extLst xmlns:a="http://schemas.openxmlformats.org/drawingml/2006/main">
                <a:ext uri="{FF2B5EF4-FFF2-40B4-BE49-F238E27FC236}">
                  <a16:creationId xmlns:a16="http://schemas.microsoft.com/office/drawing/2014/main" id="{E9BCA945-B0D4-49AA-ABF5-4D92E94EF2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6F2267B" w14:textId="77777777" w:rsidR="006449CE" w:rsidRPr="006449CE" w:rsidRDefault="006449CE" w:rsidP="006449CE">
      <w:pPr>
        <w:rPr>
          <w:b/>
          <w:bCs/>
          <w:lang w:val="en-US"/>
        </w:rPr>
      </w:pPr>
      <w:r w:rsidRPr="006449CE">
        <w:rPr>
          <w:b/>
          <w:bCs/>
          <w:lang w:val="en-US"/>
        </w:rPr>
        <w:t>2. Pricing Sensitivity &amp; Supplier Switching</w:t>
      </w:r>
    </w:p>
    <w:p w14:paraId="22BB309A" w14:textId="3789E352" w:rsidR="006449CE" w:rsidRPr="006449CE" w:rsidRDefault="006449CE" w:rsidP="006449CE">
      <w:pPr>
        <w:numPr>
          <w:ilvl w:val="0"/>
          <w:numId w:val="3"/>
        </w:numPr>
        <w:rPr>
          <w:lang w:val="en-US"/>
        </w:rPr>
      </w:pPr>
      <w:r w:rsidRPr="006449CE">
        <w:rPr>
          <w:b/>
          <w:bCs/>
          <w:lang w:val="en-US"/>
        </w:rPr>
        <w:t>Insight:</w:t>
      </w:r>
      <w:r w:rsidRPr="006449CE">
        <w:rPr>
          <w:lang w:val="en-US"/>
        </w:rPr>
        <w:t xml:space="preserve"> </w:t>
      </w:r>
      <w:r w:rsidR="00902EF4">
        <w:rPr>
          <w:lang w:val="en-US"/>
        </w:rPr>
        <w:t>4</w:t>
      </w:r>
      <w:r w:rsidR="00EC68E6">
        <w:rPr>
          <w:lang w:val="en-US"/>
        </w:rPr>
        <w:t>5%</w:t>
      </w:r>
      <w:r w:rsidRPr="006449CE">
        <w:rPr>
          <w:lang w:val="en-US"/>
        </w:rPr>
        <w:t xml:space="preserve"> of respondents stated that they </w:t>
      </w:r>
      <w:r w:rsidRPr="00CD42A6">
        <w:rPr>
          <w:lang w:val="en-US"/>
        </w:rPr>
        <w:t>would switch suppliers</w:t>
      </w:r>
      <w:r w:rsidR="00EC68E6" w:rsidRPr="00CD42A6">
        <w:rPr>
          <w:lang w:val="en-US"/>
        </w:rPr>
        <w:t xml:space="preserve"> and </w:t>
      </w:r>
      <w:r w:rsidR="00902EF4" w:rsidRPr="00CD42A6">
        <w:rPr>
          <w:lang w:val="en-US"/>
        </w:rPr>
        <w:t>3</w:t>
      </w:r>
      <w:r w:rsidR="00EC68E6" w:rsidRPr="00CD42A6">
        <w:rPr>
          <w:lang w:val="en-US"/>
        </w:rPr>
        <w:t>5% stated that may switch</w:t>
      </w:r>
      <w:r w:rsidRPr="00CD42A6">
        <w:rPr>
          <w:lang w:val="en-US"/>
        </w:rPr>
        <w:t xml:space="preserve"> if they found a 10-15% lower price for the same quality.</w:t>
      </w:r>
    </w:p>
    <w:p w14:paraId="0244375A" w14:textId="77777777" w:rsidR="006449CE" w:rsidRPr="006449CE" w:rsidRDefault="006449CE" w:rsidP="006449CE">
      <w:pPr>
        <w:numPr>
          <w:ilvl w:val="0"/>
          <w:numId w:val="3"/>
        </w:numPr>
        <w:rPr>
          <w:lang w:val="en-US"/>
        </w:rPr>
      </w:pPr>
      <w:r w:rsidRPr="006449CE">
        <w:rPr>
          <w:b/>
          <w:bCs/>
          <w:lang w:val="en-US"/>
        </w:rPr>
        <w:t>Pattern:</w:t>
      </w:r>
      <w:r w:rsidRPr="006449CE">
        <w:rPr>
          <w:lang w:val="en-US"/>
        </w:rPr>
        <w:t xml:space="preserve"> Price sensitivity is a major factor in purchasing decisions, but quality remains equally important.</w:t>
      </w:r>
    </w:p>
    <w:p w14:paraId="0E0C1C0A" w14:textId="48D32D2B" w:rsidR="006449CE" w:rsidRPr="00CD42A6" w:rsidRDefault="006449CE" w:rsidP="006449CE">
      <w:pPr>
        <w:numPr>
          <w:ilvl w:val="0"/>
          <w:numId w:val="3"/>
        </w:numPr>
        <w:rPr>
          <w:lang w:val="en-US"/>
        </w:rPr>
      </w:pPr>
      <w:r w:rsidRPr="006449CE">
        <w:rPr>
          <w:b/>
          <w:bCs/>
          <w:lang w:val="en-US"/>
        </w:rPr>
        <w:t>Impact:</w:t>
      </w:r>
      <w:r w:rsidRPr="006449CE">
        <w:rPr>
          <w:lang w:val="en-US"/>
        </w:rPr>
        <w:t xml:space="preserve"> H R FOODS should consider offering </w:t>
      </w:r>
      <w:r w:rsidRPr="00CD42A6">
        <w:rPr>
          <w:lang w:val="en-US"/>
        </w:rPr>
        <w:t>bulk purchase discounts and loyalty rewards to retain customers</w:t>
      </w:r>
      <w:r w:rsidR="00DE63BD" w:rsidRPr="00CD42A6">
        <w:rPr>
          <w:lang w:val="en-US"/>
        </w:rPr>
        <w:t xml:space="preserve"> </w:t>
      </w:r>
      <w:r w:rsidR="00DE63BD" w:rsidRPr="00CD42A6">
        <w:t>(Zorić et al., 2023)</w:t>
      </w:r>
      <w:r w:rsidRPr="00CD42A6">
        <w:rPr>
          <w:lang w:val="en-US"/>
        </w:rPr>
        <w:t>.</w:t>
      </w:r>
    </w:p>
    <w:p w14:paraId="52B27E72" w14:textId="0248169D" w:rsidR="00A1604C" w:rsidRPr="006449CE" w:rsidRDefault="00902EF4" w:rsidP="00A1604C">
      <w:pPr>
        <w:ind w:left="360"/>
        <w:jc w:val="center"/>
        <w:rPr>
          <w:lang w:val="en-US"/>
        </w:rPr>
      </w:pPr>
      <w:r>
        <w:rPr>
          <w:noProof/>
          <w14:ligatures w14:val="standardContextual"/>
        </w:rPr>
        <w:drawing>
          <wp:inline distT="0" distB="0" distL="0" distR="0" wp14:anchorId="2298257B" wp14:editId="41E2AC1D">
            <wp:extent cx="4572000" cy="2743200"/>
            <wp:effectExtent l="0" t="0" r="0" b="0"/>
            <wp:docPr id="635750402" name="Chart 1">
              <a:extLst xmlns:a="http://schemas.openxmlformats.org/drawingml/2006/main">
                <a:ext uri="{FF2B5EF4-FFF2-40B4-BE49-F238E27FC236}">
                  <a16:creationId xmlns:a16="http://schemas.microsoft.com/office/drawing/2014/main" id="{4B3C6A10-5E9F-03CC-18CC-8EB58540E8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19C62C9" w14:textId="77777777" w:rsidR="006449CE" w:rsidRPr="006449CE" w:rsidRDefault="006449CE" w:rsidP="006449CE">
      <w:pPr>
        <w:rPr>
          <w:b/>
          <w:bCs/>
          <w:lang w:val="en-US"/>
        </w:rPr>
      </w:pPr>
      <w:r w:rsidRPr="006449CE">
        <w:rPr>
          <w:b/>
          <w:bCs/>
          <w:lang w:val="en-US"/>
        </w:rPr>
        <w:t>3. Online Ordering &amp; Digital Presence</w:t>
      </w:r>
    </w:p>
    <w:p w14:paraId="67867782" w14:textId="7AAA4FD6" w:rsidR="006449CE" w:rsidRPr="006449CE" w:rsidRDefault="006449CE" w:rsidP="006449CE">
      <w:pPr>
        <w:numPr>
          <w:ilvl w:val="0"/>
          <w:numId w:val="4"/>
        </w:numPr>
        <w:rPr>
          <w:lang w:val="en-US"/>
        </w:rPr>
      </w:pPr>
      <w:r w:rsidRPr="006449CE">
        <w:rPr>
          <w:b/>
          <w:bCs/>
          <w:lang w:val="en-US"/>
        </w:rPr>
        <w:t>Insight:</w:t>
      </w:r>
      <w:r w:rsidRPr="006449CE">
        <w:rPr>
          <w:lang w:val="en-US"/>
        </w:rPr>
        <w:t xml:space="preserve"> </w:t>
      </w:r>
      <w:r w:rsidR="00902EF4" w:rsidRPr="00CD42A6">
        <w:rPr>
          <w:lang w:val="en-US"/>
        </w:rPr>
        <w:t>70</w:t>
      </w:r>
      <w:r w:rsidRPr="00CD42A6">
        <w:rPr>
          <w:lang w:val="en-US"/>
        </w:rPr>
        <w:t>% of customers prefer ordering online, but only 40% currently do so due to a lack of user-friendly platforms.</w:t>
      </w:r>
    </w:p>
    <w:p w14:paraId="2CA3A2CD" w14:textId="77777777" w:rsidR="006449CE" w:rsidRPr="006449CE" w:rsidRDefault="006449CE" w:rsidP="006449CE">
      <w:pPr>
        <w:numPr>
          <w:ilvl w:val="0"/>
          <w:numId w:val="4"/>
        </w:numPr>
        <w:rPr>
          <w:lang w:val="en-US"/>
        </w:rPr>
      </w:pPr>
      <w:r w:rsidRPr="006449CE">
        <w:rPr>
          <w:b/>
          <w:bCs/>
          <w:lang w:val="en-US"/>
        </w:rPr>
        <w:t>Pattern:</w:t>
      </w:r>
      <w:r w:rsidRPr="006449CE">
        <w:rPr>
          <w:lang w:val="en-US"/>
        </w:rPr>
        <w:t xml:space="preserve"> </w:t>
      </w:r>
      <w:r w:rsidRPr="00CD42A6">
        <w:rPr>
          <w:lang w:val="en-US"/>
        </w:rPr>
        <w:t>There is a demand for an efficient online ordering system with clear product listings and pricing.</w:t>
      </w:r>
    </w:p>
    <w:p w14:paraId="1CA958FC" w14:textId="77777777" w:rsidR="006449CE" w:rsidRDefault="006449CE" w:rsidP="006449CE">
      <w:pPr>
        <w:numPr>
          <w:ilvl w:val="0"/>
          <w:numId w:val="4"/>
        </w:numPr>
        <w:rPr>
          <w:lang w:val="en-US"/>
        </w:rPr>
      </w:pPr>
      <w:r w:rsidRPr="006449CE">
        <w:rPr>
          <w:b/>
          <w:bCs/>
          <w:lang w:val="en-US"/>
        </w:rPr>
        <w:t>Impact:</w:t>
      </w:r>
      <w:r w:rsidRPr="006449CE">
        <w:rPr>
          <w:lang w:val="en-US"/>
        </w:rPr>
        <w:t xml:space="preserve"> </w:t>
      </w:r>
      <w:r w:rsidRPr="00CD42A6">
        <w:rPr>
          <w:lang w:val="en-US"/>
        </w:rPr>
        <w:t>Investing in an e-commerce website can enhance customer convenience and expand reach.</w:t>
      </w:r>
    </w:p>
    <w:p w14:paraId="744FD8C7" w14:textId="5E2FD2DB" w:rsidR="00902EF4" w:rsidRPr="006449CE" w:rsidRDefault="00902EF4" w:rsidP="00902EF4">
      <w:pPr>
        <w:ind w:left="360"/>
        <w:jc w:val="center"/>
        <w:rPr>
          <w:lang w:val="en-US"/>
        </w:rPr>
      </w:pPr>
      <w:r>
        <w:rPr>
          <w:noProof/>
          <w14:ligatures w14:val="standardContextual"/>
        </w:rPr>
        <w:drawing>
          <wp:inline distT="0" distB="0" distL="0" distR="0" wp14:anchorId="6BB903EE" wp14:editId="33D8C2A3">
            <wp:extent cx="4572000" cy="2743200"/>
            <wp:effectExtent l="0" t="0" r="0" b="0"/>
            <wp:docPr id="292140822" name="Chart 1">
              <a:extLst xmlns:a="http://schemas.openxmlformats.org/drawingml/2006/main">
                <a:ext uri="{FF2B5EF4-FFF2-40B4-BE49-F238E27FC236}">
                  <a16:creationId xmlns:a16="http://schemas.microsoft.com/office/drawing/2014/main" id="{995514A3-47A8-3691-BAC0-E6483C6AB6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7C76C1A" w14:textId="77777777" w:rsidR="006449CE" w:rsidRPr="006449CE" w:rsidRDefault="006449CE" w:rsidP="006449CE">
      <w:pPr>
        <w:rPr>
          <w:b/>
          <w:bCs/>
          <w:lang w:val="en-US"/>
        </w:rPr>
      </w:pPr>
      <w:r w:rsidRPr="006449CE">
        <w:rPr>
          <w:b/>
          <w:bCs/>
          <w:lang w:val="en-US"/>
        </w:rPr>
        <w:t>4. Sustainability &amp; Ethical Sourcing</w:t>
      </w:r>
    </w:p>
    <w:p w14:paraId="288AEFE6" w14:textId="1EAAD39C" w:rsidR="006449CE" w:rsidRPr="006449CE" w:rsidRDefault="006449CE" w:rsidP="006449CE">
      <w:pPr>
        <w:numPr>
          <w:ilvl w:val="0"/>
          <w:numId w:val="5"/>
        </w:numPr>
        <w:rPr>
          <w:lang w:val="en-US"/>
        </w:rPr>
      </w:pPr>
      <w:r w:rsidRPr="006449CE">
        <w:rPr>
          <w:b/>
          <w:bCs/>
          <w:lang w:val="en-US"/>
        </w:rPr>
        <w:t>Insight:</w:t>
      </w:r>
      <w:r w:rsidRPr="006449CE">
        <w:rPr>
          <w:lang w:val="en-US"/>
        </w:rPr>
        <w:t xml:space="preserve"> </w:t>
      </w:r>
      <w:r w:rsidR="00084F64" w:rsidRPr="00CD42A6">
        <w:rPr>
          <w:lang w:val="en-US"/>
        </w:rPr>
        <w:t>90</w:t>
      </w:r>
      <w:r w:rsidRPr="00CD42A6">
        <w:rPr>
          <w:lang w:val="en-US"/>
        </w:rPr>
        <w:t>% of respondents expressed interest in eco-friendly packaging and locally sourced products.</w:t>
      </w:r>
    </w:p>
    <w:p w14:paraId="752204D9" w14:textId="77777777" w:rsidR="006449CE" w:rsidRPr="006449CE" w:rsidRDefault="006449CE" w:rsidP="006449CE">
      <w:pPr>
        <w:numPr>
          <w:ilvl w:val="0"/>
          <w:numId w:val="5"/>
        </w:numPr>
        <w:rPr>
          <w:lang w:val="en-US"/>
        </w:rPr>
      </w:pPr>
      <w:r w:rsidRPr="006449CE">
        <w:rPr>
          <w:b/>
          <w:bCs/>
          <w:lang w:val="en-US"/>
        </w:rPr>
        <w:t>Pattern:</w:t>
      </w:r>
      <w:r w:rsidRPr="006449CE">
        <w:rPr>
          <w:lang w:val="en-US"/>
        </w:rPr>
        <w:t xml:space="preserve"> Customers are increasingly prioritizing sustainable practices in their purchasing decisions.</w:t>
      </w:r>
    </w:p>
    <w:p w14:paraId="3520DECF" w14:textId="77777777" w:rsidR="006449CE" w:rsidRPr="006449CE" w:rsidRDefault="006449CE" w:rsidP="006449CE">
      <w:pPr>
        <w:numPr>
          <w:ilvl w:val="0"/>
          <w:numId w:val="5"/>
        </w:numPr>
        <w:rPr>
          <w:lang w:val="en-US"/>
        </w:rPr>
      </w:pPr>
      <w:r w:rsidRPr="006449CE">
        <w:rPr>
          <w:b/>
          <w:bCs/>
          <w:lang w:val="en-US"/>
        </w:rPr>
        <w:t>Impact:</w:t>
      </w:r>
      <w:r w:rsidRPr="006449CE">
        <w:rPr>
          <w:lang w:val="en-US"/>
        </w:rPr>
        <w:t xml:space="preserve"> </w:t>
      </w:r>
      <w:r w:rsidRPr="00CD42A6">
        <w:rPr>
          <w:lang w:val="en-US"/>
        </w:rPr>
        <w:t>H R FOODS can improve its branding by promoting its commitment to sustainability and ethical sourcing.</w:t>
      </w:r>
    </w:p>
    <w:p w14:paraId="11B76391" w14:textId="01785DAA" w:rsidR="00902EF4" w:rsidRDefault="00084F64" w:rsidP="00084F64">
      <w:pPr>
        <w:jc w:val="center"/>
        <w:rPr>
          <w:b/>
          <w:bCs/>
          <w:lang w:val="en-US"/>
        </w:rPr>
      </w:pPr>
      <w:r>
        <w:rPr>
          <w:noProof/>
          <w14:ligatures w14:val="standardContextual"/>
        </w:rPr>
        <w:drawing>
          <wp:inline distT="0" distB="0" distL="0" distR="0" wp14:anchorId="01AE0500" wp14:editId="0C0273FF">
            <wp:extent cx="4572000" cy="2743200"/>
            <wp:effectExtent l="0" t="0" r="0" b="0"/>
            <wp:docPr id="278159068" name="Chart 1">
              <a:extLst xmlns:a="http://schemas.openxmlformats.org/drawingml/2006/main">
                <a:ext uri="{FF2B5EF4-FFF2-40B4-BE49-F238E27FC236}">
                  <a16:creationId xmlns:a16="http://schemas.microsoft.com/office/drawing/2014/main" id="{A905F89E-32DE-24D5-9A20-1BC6715831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B08D415" w14:textId="2ECD36AD" w:rsidR="006449CE" w:rsidRPr="006449CE" w:rsidRDefault="006449CE" w:rsidP="00557150">
      <w:pPr>
        <w:pStyle w:val="Heading2"/>
      </w:pPr>
      <w:bookmarkStart w:id="4" w:name="_Toc192961132"/>
      <w:r w:rsidRPr="006449CE">
        <w:t>1.4 Impact on Business Idea</w:t>
      </w:r>
      <w:bookmarkEnd w:id="4"/>
    </w:p>
    <w:p w14:paraId="3CBCE3B3" w14:textId="75C097C6" w:rsidR="006449CE" w:rsidRPr="006449CE" w:rsidRDefault="00CD42A6" w:rsidP="006449CE">
      <w:pPr>
        <w:rPr>
          <w:lang w:val="en-US"/>
        </w:rPr>
      </w:pPr>
      <w:r>
        <w:rPr>
          <w:lang w:val="en-US"/>
        </w:rPr>
        <w:t>H R FOODS can improve its business strategy with questionnaire results:</w:t>
      </w:r>
    </w:p>
    <w:p w14:paraId="35781B1A" w14:textId="706B8CC8" w:rsidR="006449CE" w:rsidRPr="006449CE" w:rsidRDefault="006449CE" w:rsidP="006449CE">
      <w:pPr>
        <w:numPr>
          <w:ilvl w:val="0"/>
          <w:numId w:val="6"/>
        </w:numPr>
        <w:rPr>
          <w:lang w:val="en-US"/>
        </w:rPr>
      </w:pPr>
      <w:r w:rsidRPr="006449CE">
        <w:rPr>
          <w:b/>
          <w:bCs/>
          <w:lang w:val="en-US"/>
        </w:rPr>
        <w:t>Product Offerings:</w:t>
      </w:r>
      <w:r w:rsidRPr="006449CE">
        <w:rPr>
          <w:lang w:val="en-US"/>
        </w:rPr>
        <w:t xml:space="preserve"> </w:t>
      </w:r>
      <w:r w:rsidR="00CD42A6">
        <w:rPr>
          <w:lang w:val="en-US"/>
        </w:rPr>
        <w:t>Making sure the most popular foods are available.</w:t>
      </w:r>
    </w:p>
    <w:p w14:paraId="5BB47C73" w14:textId="2FD7D09D" w:rsidR="006449CE" w:rsidRPr="006449CE" w:rsidRDefault="006449CE" w:rsidP="006449CE">
      <w:pPr>
        <w:numPr>
          <w:ilvl w:val="0"/>
          <w:numId w:val="6"/>
        </w:numPr>
        <w:rPr>
          <w:lang w:val="en-US"/>
        </w:rPr>
      </w:pPr>
      <w:r w:rsidRPr="006449CE">
        <w:rPr>
          <w:b/>
          <w:bCs/>
          <w:lang w:val="en-US"/>
        </w:rPr>
        <w:t>Pricing Strategy:</w:t>
      </w:r>
      <w:r w:rsidRPr="006449CE">
        <w:rPr>
          <w:lang w:val="en-US"/>
        </w:rPr>
        <w:t xml:space="preserve"> </w:t>
      </w:r>
      <w:r w:rsidR="00CD42A6">
        <w:rPr>
          <w:lang w:val="en-US"/>
        </w:rPr>
        <w:t>To keep customers, offer competitive pricing and loyalty incentives.</w:t>
      </w:r>
    </w:p>
    <w:p w14:paraId="361736F9" w14:textId="2912F003" w:rsidR="006449CE" w:rsidRPr="006449CE" w:rsidRDefault="006449CE" w:rsidP="006449CE">
      <w:pPr>
        <w:numPr>
          <w:ilvl w:val="0"/>
          <w:numId w:val="6"/>
        </w:numPr>
        <w:rPr>
          <w:lang w:val="en-US"/>
        </w:rPr>
      </w:pPr>
      <w:r w:rsidRPr="006449CE">
        <w:rPr>
          <w:b/>
          <w:bCs/>
          <w:lang w:val="en-US"/>
        </w:rPr>
        <w:t>Digital Expansion:</w:t>
      </w:r>
      <w:r w:rsidRPr="006449CE">
        <w:rPr>
          <w:lang w:val="en-US"/>
        </w:rPr>
        <w:t xml:space="preserve"> </w:t>
      </w:r>
      <w:r w:rsidR="00CD42A6">
        <w:rPr>
          <w:lang w:val="en-US"/>
        </w:rPr>
        <w:t>Creating an easy-to-use website with online ordering for digital customers.</w:t>
      </w:r>
    </w:p>
    <w:p w14:paraId="33A4B737" w14:textId="71D3DFA2" w:rsidR="006449CE" w:rsidRPr="006449CE" w:rsidRDefault="006449CE" w:rsidP="006449CE">
      <w:pPr>
        <w:numPr>
          <w:ilvl w:val="0"/>
          <w:numId w:val="6"/>
        </w:numPr>
        <w:rPr>
          <w:lang w:val="en-US"/>
        </w:rPr>
      </w:pPr>
      <w:r w:rsidRPr="006449CE">
        <w:rPr>
          <w:b/>
          <w:bCs/>
          <w:lang w:val="en-US"/>
        </w:rPr>
        <w:t>Sustainability Efforts:</w:t>
      </w:r>
      <w:r w:rsidRPr="006449CE">
        <w:rPr>
          <w:lang w:val="en-US"/>
        </w:rPr>
        <w:t xml:space="preserve"> </w:t>
      </w:r>
      <w:r w:rsidR="00CD42A6">
        <w:rPr>
          <w:lang w:val="en-US"/>
        </w:rPr>
        <w:t>Promote eco-friendly and ethical sourcing to boost brand appeal.</w:t>
      </w:r>
    </w:p>
    <w:p w14:paraId="5273E7E3" w14:textId="77777777" w:rsidR="00CD42A6" w:rsidRDefault="00CD42A6" w:rsidP="00CD42A6">
      <w:pPr>
        <w:rPr>
          <w:b/>
        </w:rPr>
      </w:pPr>
      <w:r w:rsidRPr="00CD42A6">
        <w:t>H R FOODS can differentiate itself in the competitive wholesale food market and gain strong customer loyalty by integrating these findings.</w:t>
      </w:r>
    </w:p>
    <w:p w14:paraId="40139D7A" w14:textId="7CBBFA07" w:rsidR="006449CE" w:rsidRPr="006449CE" w:rsidRDefault="006449CE" w:rsidP="00557150">
      <w:pPr>
        <w:pStyle w:val="Heading2"/>
      </w:pPr>
      <w:bookmarkStart w:id="5" w:name="_Toc192961133"/>
      <w:r w:rsidRPr="006449CE">
        <w:t>1.5 Conclusion</w:t>
      </w:r>
      <w:bookmarkEnd w:id="5"/>
    </w:p>
    <w:p w14:paraId="4B8D16DA" w14:textId="5EBA1F59" w:rsidR="006449CE" w:rsidRPr="006449CE" w:rsidRDefault="000F2F05" w:rsidP="006449CE">
      <w:pPr>
        <w:rPr>
          <w:lang w:val="en-US"/>
        </w:rPr>
      </w:pPr>
      <w:r w:rsidRPr="000F2F05">
        <w:rPr>
          <w:lang w:val="en-US"/>
        </w:rPr>
        <w:t>Market research is a necessary part of the process of understanding the customer’s needs and the best ways to present your business. The results of the questionnaire have been very helpful in terms of understanding the purchasing behavior, price sensitivity, digital preferences and concerns about sustainability. With this data at its disposal, H R FOODS can employ data driven decisions to not just offer better services to the customers, but also to construct a hard matched brand.</w:t>
      </w:r>
    </w:p>
    <w:p w14:paraId="7EB2989C" w14:textId="77777777" w:rsidR="006449CE" w:rsidRPr="006449CE" w:rsidRDefault="006449CE" w:rsidP="00045105">
      <w:pPr>
        <w:pStyle w:val="Heading2"/>
      </w:pPr>
      <w:bookmarkStart w:id="6" w:name="_Toc192961134"/>
      <w:r w:rsidRPr="006449CE">
        <w:t>References</w:t>
      </w:r>
      <w:bookmarkEnd w:id="6"/>
    </w:p>
    <w:p w14:paraId="382FFA44" w14:textId="77777777" w:rsidR="00C95984" w:rsidRDefault="00C95984" w:rsidP="00DE63BD">
      <w:r w:rsidRPr="00C95984">
        <w:t>Andersson, S., Svensson, G., Otero‐Neira, C., Laurell, H., Lindgren, J. and Karlsson, N.P., 2023. Sustainable development considerations in supply chains: Firms' relationships with stakeholders in their business sustainability practices—A triangular comparison. </w:t>
      </w:r>
      <w:r w:rsidRPr="00C95984">
        <w:rPr>
          <w:i/>
          <w:iCs/>
        </w:rPr>
        <w:t>Business Strategy and the Environment</w:t>
      </w:r>
      <w:r w:rsidRPr="00C95984">
        <w:t>, </w:t>
      </w:r>
      <w:r w:rsidRPr="00C95984">
        <w:rPr>
          <w:i/>
          <w:iCs/>
        </w:rPr>
        <w:t>32</w:t>
      </w:r>
      <w:r w:rsidRPr="00C95984">
        <w:t>(4), pp.1885-1899.</w:t>
      </w:r>
    </w:p>
    <w:p w14:paraId="23A0E623" w14:textId="77777777" w:rsidR="00C95984" w:rsidRDefault="00C95984" w:rsidP="00DE63BD">
      <w:pPr>
        <w:rPr>
          <w:lang w:val="en-US"/>
        </w:rPr>
      </w:pPr>
      <w:r w:rsidRPr="00045105">
        <w:t>Artoonian, T.A., Ross, R.B. and Shupp, R.S., 2025. Identification and assessment of supply chain risks: The case of food hubs. </w:t>
      </w:r>
      <w:r w:rsidRPr="00045105">
        <w:rPr>
          <w:i/>
          <w:iCs/>
        </w:rPr>
        <w:t>Agribusiness</w:t>
      </w:r>
      <w:r w:rsidRPr="00045105">
        <w:t>, </w:t>
      </w:r>
      <w:r w:rsidRPr="00045105">
        <w:rPr>
          <w:i/>
          <w:iCs/>
        </w:rPr>
        <w:t>41</w:t>
      </w:r>
      <w:r w:rsidRPr="00045105">
        <w:t>(1), pp.84-105.</w:t>
      </w:r>
      <w:r w:rsidRPr="00045105">
        <w:rPr>
          <w:lang w:val="en-US"/>
        </w:rPr>
        <w:t xml:space="preserve"> </w:t>
      </w:r>
    </w:p>
    <w:p w14:paraId="6EA9819D" w14:textId="77777777" w:rsidR="00C95984" w:rsidRDefault="00C95984" w:rsidP="00DE63BD">
      <w:r w:rsidRPr="00C95984">
        <w:t>Marzolf, M.J., Miller, J.W. and Peinkofer, S.T., 2024. Retail &amp; wholesale inventories: A literature review and path forward. </w:t>
      </w:r>
      <w:r w:rsidRPr="00C95984">
        <w:rPr>
          <w:i/>
          <w:iCs/>
        </w:rPr>
        <w:t>Journal of Business Logistics</w:t>
      </w:r>
      <w:r w:rsidRPr="00C95984">
        <w:t>, </w:t>
      </w:r>
      <w:r w:rsidRPr="00C95984">
        <w:rPr>
          <w:i/>
          <w:iCs/>
        </w:rPr>
        <w:t>45</w:t>
      </w:r>
      <w:r w:rsidRPr="00C95984">
        <w:t>(1), p.e12367.</w:t>
      </w:r>
    </w:p>
    <w:p w14:paraId="77DE4703" w14:textId="77777777" w:rsidR="00C95984" w:rsidRDefault="00C95984" w:rsidP="00DE63BD">
      <w:pPr>
        <w:rPr>
          <w:lang w:val="en-US"/>
        </w:rPr>
      </w:pPr>
      <w:r w:rsidRPr="00045105">
        <w:t>Reardon, T., Liverpool-Tasie, L.S.O. and Minten, B., 2021. Quiet Revolution by SMEs in the midstream of value chains in developing regions: wholesale markets, wholesalers, logistics, and processing. </w:t>
      </w:r>
      <w:r w:rsidRPr="00045105">
        <w:rPr>
          <w:i/>
          <w:iCs/>
        </w:rPr>
        <w:t>Food Security</w:t>
      </w:r>
      <w:r w:rsidRPr="00045105">
        <w:t>, </w:t>
      </w:r>
      <w:r w:rsidRPr="00045105">
        <w:rPr>
          <w:i/>
          <w:iCs/>
        </w:rPr>
        <w:t>13</w:t>
      </w:r>
      <w:r w:rsidRPr="00045105">
        <w:t>, pp.1577-1594.</w:t>
      </w:r>
      <w:r w:rsidRPr="00045105">
        <w:rPr>
          <w:lang w:val="en-US"/>
        </w:rPr>
        <w:t xml:space="preserve"> </w:t>
      </w:r>
    </w:p>
    <w:p w14:paraId="25573C59" w14:textId="77777777" w:rsidR="00C95984" w:rsidRPr="00C95984" w:rsidRDefault="00C95984" w:rsidP="00DE63BD">
      <w:r w:rsidRPr="00C95984">
        <w:t>Sauer, S., Schasching, M. and Wohlrabe, K., 2023. </w:t>
      </w:r>
      <w:r w:rsidRPr="00C95984">
        <w:rPr>
          <w:i/>
          <w:iCs/>
        </w:rPr>
        <w:t>Handbook of ifo Surveys</w:t>
      </w:r>
      <w:r w:rsidRPr="00C95984">
        <w:t> (No. 100). ifo Beiträge zur Wirtschaftsforschung.</w:t>
      </w:r>
    </w:p>
    <w:p w14:paraId="7ED0ED02" w14:textId="77777777" w:rsidR="00557150" w:rsidRDefault="00C95984" w:rsidP="00557150">
      <w:r w:rsidRPr="00C95984">
        <w:t>Tannady, H., Susmantoro, T.D. and Hendra, T., 2023. The Application of Exponential Comparison Method and Analytical Hierarchy Process to Analyze Supply Chain Performance. </w:t>
      </w:r>
      <w:r w:rsidRPr="00C95984">
        <w:rPr>
          <w:i/>
          <w:iCs/>
        </w:rPr>
        <w:t>Jurnal Sistim Informasi Dan Teknologi</w:t>
      </w:r>
      <w:r w:rsidRPr="00C95984">
        <w:t>, pp.58-62.</w:t>
      </w:r>
      <w:r w:rsidR="00557150">
        <w:t xml:space="preserve"> </w:t>
      </w:r>
    </w:p>
    <w:p w14:paraId="4E22F379" w14:textId="6262AE98" w:rsidR="00C95984" w:rsidRPr="00557150" w:rsidRDefault="00C95984" w:rsidP="00557150">
      <w:pPr>
        <w:rPr>
          <w:lang w:val="en-US"/>
        </w:rPr>
      </w:pPr>
      <w:r w:rsidRPr="00045105">
        <w:t>Zorić, N., Marić, R., Đurković-Marić, T. and Vukmirović, G., 2023. The importance of digitalization for the sustainability of the food supply chain. </w:t>
      </w:r>
      <w:r w:rsidRPr="00045105">
        <w:rPr>
          <w:i/>
          <w:iCs/>
        </w:rPr>
        <w:t>Sustainability</w:t>
      </w:r>
      <w:r w:rsidRPr="00045105">
        <w:t>, </w:t>
      </w:r>
      <w:r w:rsidRPr="00045105">
        <w:rPr>
          <w:i/>
          <w:iCs/>
        </w:rPr>
        <w:t>15</w:t>
      </w:r>
      <w:r w:rsidRPr="00045105">
        <w:t>(4), p.3462.</w:t>
      </w:r>
    </w:p>
    <w:p w14:paraId="12CBBC82" w14:textId="77777777" w:rsidR="00DE63BD" w:rsidRDefault="00DE63BD">
      <w:pPr>
        <w:spacing w:line="259" w:lineRule="auto"/>
        <w:jc w:val="left"/>
        <w:rPr>
          <w:rFonts w:asciiTheme="majorHAnsi" w:eastAsiaTheme="majorEastAsia" w:hAnsiTheme="majorHAnsi" w:cstheme="majorBidi"/>
          <w:b/>
          <w:kern w:val="2"/>
          <w:sz w:val="32"/>
          <w:szCs w:val="32"/>
          <w14:ligatures w14:val="standardContextual"/>
        </w:rPr>
      </w:pPr>
      <w:r>
        <w:br w:type="page"/>
      </w:r>
    </w:p>
    <w:p w14:paraId="22CACF42" w14:textId="413A1521" w:rsidR="00AA2C3E" w:rsidRPr="00AA2C3E" w:rsidRDefault="00AA2C3E" w:rsidP="00045105">
      <w:pPr>
        <w:pStyle w:val="Heading1"/>
      </w:pPr>
      <w:bookmarkStart w:id="7" w:name="_Toc192961135"/>
      <w:r w:rsidRPr="00AA2C3E">
        <w:t>Task 2: Design of the Website and Marketing Materials</w:t>
      </w:r>
      <w:bookmarkEnd w:id="7"/>
    </w:p>
    <w:p w14:paraId="597DD17F" w14:textId="77777777" w:rsidR="00AA2C3E" w:rsidRPr="00AA2C3E" w:rsidRDefault="00AA2C3E" w:rsidP="001F5345">
      <w:pPr>
        <w:pStyle w:val="Heading2"/>
      </w:pPr>
      <w:bookmarkStart w:id="8" w:name="_Toc192961136"/>
      <w:r w:rsidRPr="00AA2C3E">
        <w:t>2.1 Introduction</w:t>
      </w:r>
      <w:bookmarkEnd w:id="8"/>
    </w:p>
    <w:p w14:paraId="3595F131" w14:textId="77777777" w:rsidR="000F2F05" w:rsidRDefault="000F2F05" w:rsidP="000F2F05">
      <w:pPr>
        <w:rPr>
          <w:b/>
        </w:rPr>
      </w:pPr>
      <w:r w:rsidRPr="000F2F05">
        <w:t>Bridgend based H R FOODS is a specialist wholesaler of high quality food supplies to the retail, restaurant and catering sectors. The website and marketing materials were created in order to reflect the company’s values of quality, affordability and great customer service, and to match customer preferences based on market research (Czinkota et al., 2021). In this task, the design process is outlined and how the insights from the market research questionnaire directly affected the website and marketing materials.</w:t>
      </w:r>
    </w:p>
    <w:p w14:paraId="467707AD" w14:textId="3BDD586C" w:rsidR="00AA2C3E" w:rsidRPr="00AA2C3E" w:rsidRDefault="00AA2C3E" w:rsidP="001F5345">
      <w:pPr>
        <w:pStyle w:val="Heading2"/>
      </w:pPr>
      <w:bookmarkStart w:id="9" w:name="_Toc192961137"/>
      <w:r w:rsidRPr="00AA2C3E">
        <w:t>2.2 Using Questionnaire Data to Inform Design</w:t>
      </w:r>
      <w:bookmarkEnd w:id="9"/>
    </w:p>
    <w:p w14:paraId="5F6E42ED" w14:textId="3DBD3AEF" w:rsidR="00AA2C3E" w:rsidRPr="00AA2C3E" w:rsidRDefault="000F2F05" w:rsidP="00DE63BD">
      <w:pPr>
        <w:rPr>
          <w:lang w:val="en-US"/>
        </w:rPr>
      </w:pPr>
      <w:r>
        <w:rPr>
          <w:lang w:val="en-US"/>
        </w:rPr>
        <w:t>The questionnaire data provided crucial insights that shaped the website's design and marketing. These insights helped us identify customer needs and improve our online presence (Posner, 2024).</w:t>
      </w:r>
    </w:p>
    <w:p w14:paraId="240A5817" w14:textId="77777777" w:rsidR="00AA2C3E" w:rsidRPr="00AA2C3E" w:rsidRDefault="00AA2C3E" w:rsidP="00AA2C3E">
      <w:pPr>
        <w:spacing w:line="259" w:lineRule="auto"/>
        <w:jc w:val="left"/>
        <w:rPr>
          <w:b/>
          <w:bCs/>
          <w:lang w:val="en-US"/>
        </w:rPr>
      </w:pPr>
      <w:r w:rsidRPr="00AA2C3E">
        <w:rPr>
          <w:b/>
          <w:bCs/>
          <w:lang w:val="en-US"/>
        </w:rPr>
        <w:t>Segmentation</w:t>
      </w:r>
    </w:p>
    <w:p w14:paraId="3BE2239A" w14:textId="15118E6E" w:rsidR="00AA2C3E" w:rsidRPr="00A162DE" w:rsidRDefault="000F2F05" w:rsidP="00DE63BD">
      <w:r>
        <w:rPr>
          <w:lang w:val="en-US"/>
        </w:rPr>
        <w:t>The questionnaire identified retailers, restaurants, and caterers as customer segments. The website's messaging and navigation were tailored to each group's needs thanks to this segmentation (Irawan, Roni and Putro, 2021).</w:t>
      </w:r>
    </w:p>
    <w:p w14:paraId="6D7C9C17" w14:textId="77777777" w:rsidR="00AA2C3E" w:rsidRPr="000F2F05" w:rsidRDefault="00AA2C3E" w:rsidP="00DE63BD">
      <w:pPr>
        <w:pStyle w:val="ListParagraph"/>
        <w:numPr>
          <w:ilvl w:val="0"/>
          <w:numId w:val="31"/>
        </w:numPr>
        <w:rPr>
          <w:lang w:val="en-US"/>
        </w:rPr>
      </w:pPr>
      <w:r w:rsidRPr="000F2F05">
        <w:rPr>
          <w:lang w:val="en-US"/>
        </w:rPr>
        <w:t>Retailers are likely more focused on pricing and product variety.</w:t>
      </w:r>
    </w:p>
    <w:p w14:paraId="607D13B1" w14:textId="77777777" w:rsidR="00AA2C3E" w:rsidRPr="000F2F05" w:rsidRDefault="00AA2C3E" w:rsidP="00DE63BD">
      <w:pPr>
        <w:pStyle w:val="ListParagraph"/>
        <w:numPr>
          <w:ilvl w:val="0"/>
          <w:numId w:val="31"/>
        </w:numPr>
        <w:rPr>
          <w:lang w:val="en-US"/>
        </w:rPr>
      </w:pPr>
      <w:r w:rsidRPr="000F2F05">
        <w:rPr>
          <w:lang w:val="en-US"/>
        </w:rPr>
        <w:t>Restaurants prioritize timely deliveries and quality.</w:t>
      </w:r>
    </w:p>
    <w:p w14:paraId="39695886" w14:textId="77777777" w:rsidR="00AA2C3E" w:rsidRPr="000F2F05" w:rsidRDefault="00AA2C3E" w:rsidP="00DE63BD">
      <w:pPr>
        <w:pStyle w:val="ListParagraph"/>
        <w:numPr>
          <w:ilvl w:val="0"/>
          <w:numId w:val="31"/>
        </w:numPr>
        <w:rPr>
          <w:lang w:val="en-US"/>
        </w:rPr>
      </w:pPr>
      <w:r w:rsidRPr="000F2F05">
        <w:rPr>
          <w:lang w:val="en-US"/>
        </w:rPr>
        <w:t>Catering services are often interested in bulk buying and special product needs.</w:t>
      </w:r>
    </w:p>
    <w:p w14:paraId="1975E3C0" w14:textId="5F5F1025" w:rsidR="00AA2C3E" w:rsidRPr="00AA2C3E" w:rsidRDefault="000F2F05" w:rsidP="00DE63BD">
      <w:pPr>
        <w:rPr>
          <w:lang w:val="en-US"/>
        </w:rPr>
      </w:pPr>
      <w:r>
        <w:rPr>
          <w:lang w:val="en-US"/>
        </w:rPr>
        <w:t>We could structure the website so each group could quickly find the information they needed by identifying these segments.</w:t>
      </w:r>
    </w:p>
    <w:p w14:paraId="5AAEF2C6" w14:textId="77777777" w:rsidR="00AA2C3E" w:rsidRPr="00AA2C3E" w:rsidRDefault="00AA2C3E" w:rsidP="00AA2C3E">
      <w:pPr>
        <w:spacing w:line="259" w:lineRule="auto"/>
        <w:jc w:val="left"/>
        <w:rPr>
          <w:b/>
          <w:bCs/>
          <w:lang w:val="en-US"/>
        </w:rPr>
      </w:pPr>
      <w:r w:rsidRPr="00AA2C3E">
        <w:rPr>
          <w:b/>
          <w:bCs/>
          <w:lang w:val="en-US"/>
        </w:rPr>
        <w:t>Insights on Customer Preferences</w:t>
      </w:r>
    </w:p>
    <w:p w14:paraId="04A46E59" w14:textId="6D0CA820" w:rsidR="00AA2C3E" w:rsidRPr="00AA2C3E" w:rsidRDefault="00AA2C3E" w:rsidP="00DE63BD">
      <w:pPr>
        <w:rPr>
          <w:lang w:val="en-US"/>
        </w:rPr>
      </w:pPr>
      <w:r w:rsidRPr="00AA2C3E">
        <w:rPr>
          <w:b/>
          <w:bCs/>
          <w:lang w:val="en-US"/>
        </w:rPr>
        <w:t>Customer Preferences</w:t>
      </w:r>
      <w:r w:rsidRPr="00AA2C3E">
        <w:rPr>
          <w:lang w:val="en-US"/>
        </w:rPr>
        <w:t xml:space="preserve">: </w:t>
      </w:r>
      <w:r w:rsidR="000F2F05">
        <w:rPr>
          <w:lang w:val="en-US"/>
        </w:rPr>
        <w:t>The survey found that customers prioritize delivery quality and reliability. These aspects are highlighted on the homepage and product pages.</w:t>
      </w:r>
    </w:p>
    <w:p w14:paraId="332A0CB2" w14:textId="6CEB9DC7" w:rsidR="00AA2C3E" w:rsidRPr="00AA2C3E" w:rsidRDefault="00AA2C3E" w:rsidP="00DE63BD">
      <w:pPr>
        <w:rPr>
          <w:lang w:val="en-US"/>
        </w:rPr>
      </w:pPr>
      <w:r w:rsidRPr="00AA2C3E">
        <w:rPr>
          <w:b/>
          <w:bCs/>
          <w:lang w:val="en-US"/>
        </w:rPr>
        <w:t>Pricing Sensitivity</w:t>
      </w:r>
      <w:r w:rsidRPr="00AA2C3E">
        <w:rPr>
          <w:lang w:val="en-US"/>
        </w:rPr>
        <w:t xml:space="preserve">: </w:t>
      </w:r>
      <w:r w:rsidR="000F2F05">
        <w:rPr>
          <w:lang w:val="en-US"/>
        </w:rPr>
        <w:t>Competitive pricing was another key finding. We highlighted the affordable pricing strategy and bulk purchase incentives on the website.</w:t>
      </w:r>
    </w:p>
    <w:p w14:paraId="6F35E3A0" w14:textId="0B9B57F0" w:rsidR="00AA2C3E" w:rsidRPr="00AA2C3E" w:rsidRDefault="00AA2C3E" w:rsidP="00DE63BD">
      <w:pPr>
        <w:rPr>
          <w:lang w:val="en-US"/>
        </w:rPr>
      </w:pPr>
      <w:r w:rsidRPr="00AA2C3E">
        <w:rPr>
          <w:b/>
          <w:bCs/>
          <w:lang w:val="en-US"/>
        </w:rPr>
        <w:t>Digital Presence</w:t>
      </w:r>
      <w:r w:rsidRPr="00AA2C3E">
        <w:rPr>
          <w:lang w:val="en-US"/>
        </w:rPr>
        <w:t xml:space="preserve">: </w:t>
      </w:r>
      <w:r w:rsidR="000F2F05">
        <w:rPr>
          <w:lang w:val="en-US"/>
        </w:rPr>
        <w:t>Over 50% preferred online ordering. Our user-friendly interface makes navigation and order placement easy, which aligns with the growing trend of digital transactions in the food supply industry.</w:t>
      </w:r>
    </w:p>
    <w:p w14:paraId="016A5E99" w14:textId="77777777" w:rsidR="00AA2C3E" w:rsidRPr="00AA2C3E" w:rsidRDefault="00AA2C3E" w:rsidP="001F5345">
      <w:pPr>
        <w:pStyle w:val="Heading2"/>
      </w:pPr>
      <w:bookmarkStart w:id="10" w:name="_Toc192961138"/>
      <w:r w:rsidRPr="00AA2C3E">
        <w:t>2.3 Website Design Process</w:t>
      </w:r>
      <w:bookmarkEnd w:id="10"/>
    </w:p>
    <w:p w14:paraId="68BBD597" w14:textId="4F1E6B23" w:rsidR="00AA2C3E" w:rsidRDefault="000F2F05" w:rsidP="00DE63BD">
      <w:pPr>
        <w:rPr>
          <w:lang w:val="en-US"/>
        </w:rPr>
      </w:pPr>
      <w:r>
        <w:rPr>
          <w:lang w:val="en-US"/>
        </w:rPr>
        <w:t>Weebly was our website builder because of its simplicity and design flexibility. To simplify user navigation, the website had two main pages:</w:t>
      </w:r>
    </w:p>
    <w:p w14:paraId="65E916A2" w14:textId="111D199D" w:rsidR="001F5345" w:rsidRPr="00AA2C3E" w:rsidRDefault="00405216" w:rsidP="00DE63BD">
      <w:pPr>
        <w:rPr>
          <w:lang w:val="en-US"/>
        </w:rPr>
      </w:pPr>
      <w:r w:rsidRPr="00405216">
        <w:rPr>
          <w:b/>
          <w:bCs/>
          <w:lang w:val="en-US"/>
        </w:rPr>
        <w:t>Website Address:</w:t>
      </w:r>
      <w:r>
        <w:rPr>
          <w:lang w:val="en-US"/>
        </w:rPr>
        <w:t xml:space="preserve"> </w:t>
      </w:r>
      <w:hyperlink r:id="rId12" w:history="1">
        <w:r w:rsidR="001F5345" w:rsidRPr="00034770">
          <w:rPr>
            <w:rStyle w:val="Hyperlink"/>
            <w:lang w:val="en-US"/>
          </w:rPr>
          <w:t>http://h-r-foods.square.site/</w:t>
        </w:r>
      </w:hyperlink>
    </w:p>
    <w:p w14:paraId="08FE0309" w14:textId="77777777" w:rsidR="00AA2C3E" w:rsidRPr="00AA2C3E" w:rsidRDefault="00AA2C3E" w:rsidP="00DE63BD">
      <w:pPr>
        <w:rPr>
          <w:b/>
          <w:bCs/>
          <w:lang w:val="en-US"/>
        </w:rPr>
      </w:pPr>
      <w:r w:rsidRPr="00AA2C3E">
        <w:rPr>
          <w:b/>
          <w:bCs/>
          <w:lang w:val="en-US"/>
        </w:rPr>
        <w:t>Page 1: H R FOODS – Your Trusted Wholesale &amp; Supply Partner</w:t>
      </w:r>
    </w:p>
    <w:p w14:paraId="13C734E8" w14:textId="360E7C67" w:rsidR="00AA2C3E" w:rsidRPr="00AA2C3E" w:rsidRDefault="00AA2C3E" w:rsidP="00DE63BD">
      <w:pPr>
        <w:rPr>
          <w:lang w:val="en-US"/>
        </w:rPr>
      </w:pPr>
      <w:r w:rsidRPr="00AA2C3E">
        <w:rPr>
          <w:b/>
          <w:bCs/>
          <w:lang w:val="en-US"/>
        </w:rPr>
        <w:t>Service Menu</w:t>
      </w:r>
      <w:r w:rsidRPr="00AA2C3E">
        <w:rPr>
          <w:lang w:val="en-US"/>
        </w:rPr>
        <w:t xml:space="preserve">: </w:t>
      </w:r>
      <w:r w:rsidR="000F2F05">
        <w:rPr>
          <w:lang w:val="en-US"/>
        </w:rPr>
        <w:t>Quality food at wholesale prices, delivery options, product variety, and ethical sourcing were the focus. The page stressed the company's mission to provide fresh, affordable, ethically sourced products and excellent customer service.</w:t>
      </w:r>
    </w:p>
    <w:p w14:paraId="5C456A71" w14:textId="67CB7F80" w:rsidR="00AA2C3E" w:rsidRPr="00AA2C3E" w:rsidRDefault="00AA2C3E" w:rsidP="00DE63BD">
      <w:pPr>
        <w:rPr>
          <w:lang w:val="en-US"/>
        </w:rPr>
      </w:pPr>
      <w:r w:rsidRPr="00AA2C3E">
        <w:rPr>
          <w:b/>
          <w:bCs/>
          <w:lang w:val="en-US"/>
        </w:rPr>
        <w:t>Customer Testimonials</w:t>
      </w:r>
      <w:r w:rsidRPr="00AA2C3E">
        <w:rPr>
          <w:lang w:val="en-US"/>
        </w:rPr>
        <w:t xml:space="preserve">: </w:t>
      </w:r>
      <w:r w:rsidR="000F2F05">
        <w:rPr>
          <w:lang w:val="en-US"/>
        </w:rPr>
        <w:t>To establish trust, these were strategically placed on the homepage (Kedah, 2023). Restaurant and retail managers praised the company's product quality and service.</w:t>
      </w:r>
    </w:p>
    <w:p w14:paraId="701BE567" w14:textId="6FBF79E6" w:rsidR="00084F64" w:rsidRDefault="00AA2C3E" w:rsidP="00DE63BD">
      <w:pPr>
        <w:rPr>
          <w:lang w:val="en-US"/>
        </w:rPr>
      </w:pPr>
      <w:r w:rsidRPr="00AA2C3E">
        <w:rPr>
          <w:b/>
          <w:bCs/>
          <w:lang w:val="en-US"/>
        </w:rPr>
        <w:t>Location &amp; Hours</w:t>
      </w:r>
      <w:r w:rsidRPr="00AA2C3E">
        <w:rPr>
          <w:lang w:val="en-US"/>
        </w:rPr>
        <w:t xml:space="preserve">: </w:t>
      </w:r>
      <w:r w:rsidR="000F2F05">
        <w:rPr>
          <w:lang w:val="en-US"/>
        </w:rPr>
        <w:t>This highlighted the company's Bridgend presence and availability by making key logistical information easily accessible (Song et al., 2022).</w:t>
      </w:r>
    </w:p>
    <w:p w14:paraId="6A8E5DAA" w14:textId="173F6427" w:rsidR="001F5345" w:rsidRPr="00AA2C3E" w:rsidRDefault="0003634C" w:rsidP="001F5345">
      <w:pPr>
        <w:jc w:val="center"/>
        <w:rPr>
          <w:lang w:val="en-US"/>
        </w:rPr>
      </w:pPr>
      <w:r w:rsidRPr="0003634C">
        <w:rPr>
          <w:noProof/>
          <w:lang w:val="en-US"/>
        </w:rPr>
        <w:drawing>
          <wp:inline distT="0" distB="0" distL="0" distR="0" wp14:anchorId="75F1DE24" wp14:editId="5AE41133">
            <wp:extent cx="3196590" cy="8229600"/>
            <wp:effectExtent l="0" t="0" r="3810" b="0"/>
            <wp:docPr id="1488223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223260" name=""/>
                    <pic:cNvPicPr/>
                  </pic:nvPicPr>
                  <pic:blipFill>
                    <a:blip r:embed="rId13"/>
                    <a:stretch>
                      <a:fillRect/>
                    </a:stretch>
                  </pic:blipFill>
                  <pic:spPr>
                    <a:xfrm>
                      <a:off x="0" y="0"/>
                      <a:ext cx="3196590" cy="8229600"/>
                    </a:xfrm>
                    <a:prstGeom prst="rect">
                      <a:avLst/>
                    </a:prstGeom>
                  </pic:spPr>
                </pic:pic>
              </a:graphicData>
            </a:graphic>
          </wp:inline>
        </w:drawing>
      </w:r>
    </w:p>
    <w:p w14:paraId="2AAEE4C4" w14:textId="77777777" w:rsidR="00AA2C3E" w:rsidRPr="00AA2C3E" w:rsidRDefault="00AA2C3E" w:rsidP="00DE63BD">
      <w:pPr>
        <w:rPr>
          <w:b/>
          <w:bCs/>
          <w:lang w:val="en-US"/>
        </w:rPr>
      </w:pPr>
      <w:r w:rsidRPr="00AA2C3E">
        <w:rPr>
          <w:b/>
          <w:bCs/>
          <w:lang w:val="en-US"/>
        </w:rPr>
        <w:t>Page 2: Contact Us</w:t>
      </w:r>
    </w:p>
    <w:p w14:paraId="128AFE36" w14:textId="3BB9ED06" w:rsidR="00AA2C3E" w:rsidRPr="00AA2C3E" w:rsidRDefault="00AA2C3E" w:rsidP="00DE63BD">
      <w:pPr>
        <w:rPr>
          <w:lang w:val="en-US"/>
        </w:rPr>
      </w:pPr>
      <w:r w:rsidRPr="00AA2C3E">
        <w:rPr>
          <w:b/>
          <w:bCs/>
          <w:lang w:val="en-US"/>
        </w:rPr>
        <w:t>Contact Form</w:t>
      </w:r>
      <w:r w:rsidRPr="00AA2C3E">
        <w:rPr>
          <w:lang w:val="en-US"/>
        </w:rPr>
        <w:t xml:space="preserve">: </w:t>
      </w:r>
      <w:r w:rsidR="000F2F05">
        <w:rPr>
          <w:lang w:val="en-US"/>
        </w:rPr>
        <w:t>Potential clients could easily contact us with questions or orders using this form. Based on the questionnaire's findings about customer interest in updates, it added opt-in options for marketing materials.</w:t>
      </w:r>
    </w:p>
    <w:p w14:paraId="79470A45" w14:textId="73D9D97F" w:rsidR="00AA2C3E" w:rsidRPr="00AA2C3E" w:rsidRDefault="00AA2C3E" w:rsidP="00DE63BD">
      <w:pPr>
        <w:rPr>
          <w:lang w:val="en-US"/>
        </w:rPr>
      </w:pPr>
      <w:r w:rsidRPr="00AA2C3E">
        <w:rPr>
          <w:b/>
          <w:bCs/>
          <w:lang w:val="en-US"/>
        </w:rPr>
        <w:t>Gallery</w:t>
      </w:r>
      <w:r w:rsidRPr="00AA2C3E">
        <w:rPr>
          <w:lang w:val="en-US"/>
        </w:rPr>
        <w:t xml:space="preserve">: </w:t>
      </w:r>
      <w:r w:rsidR="000F2F05">
        <w:rPr>
          <w:lang w:val="en-US"/>
        </w:rPr>
        <w:t>Products available for wholesale were displayed in a gallery. Customers need visual references when choosing products.</w:t>
      </w:r>
    </w:p>
    <w:p w14:paraId="35620329" w14:textId="67E8530A" w:rsidR="00AA2C3E" w:rsidRPr="00AA2C3E" w:rsidRDefault="00AA2C3E" w:rsidP="00DE63BD">
      <w:pPr>
        <w:rPr>
          <w:lang w:val="en-US"/>
        </w:rPr>
      </w:pPr>
      <w:r w:rsidRPr="00AA2C3E">
        <w:rPr>
          <w:b/>
          <w:bCs/>
          <w:lang w:val="en-US"/>
        </w:rPr>
        <w:t>Email Sign-Up</w:t>
      </w:r>
      <w:r w:rsidRPr="00AA2C3E">
        <w:rPr>
          <w:lang w:val="en-US"/>
        </w:rPr>
        <w:t xml:space="preserve">: </w:t>
      </w:r>
      <w:r w:rsidR="000F2F05">
        <w:rPr>
          <w:lang w:val="en-US"/>
        </w:rPr>
        <w:t>This section promotes customer awareness of new products, promotions, and business updates. The questionnaire showed that customers preferred email updates, so this was prioritized.</w:t>
      </w:r>
    </w:p>
    <w:p w14:paraId="0C200CBF" w14:textId="77777777" w:rsidR="00AA2C3E" w:rsidRPr="00AA2C3E" w:rsidRDefault="00AA2C3E" w:rsidP="00AA2C3E">
      <w:pPr>
        <w:spacing w:line="259" w:lineRule="auto"/>
        <w:jc w:val="left"/>
        <w:rPr>
          <w:b/>
          <w:bCs/>
          <w:lang w:val="en-US"/>
        </w:rPr>
      </w:pPr>
      <w:r w:rsidRPr="00AA2C3E">
        <w:rPr>
          <w:b/>
          <w:bCs/>
          <w:lang w:val="en-US"/>
        </w:rPr>
        <w:t>SEO Strategy</w:t>
      </w:r>
    </w:p>
    <w:p w14:paraId="4495AE7D" w14:textId="1B0CF32C" w:rsidR="00AA2C3E" w:rsidRPr="00AA2C3E" w:rsidRDefault="000F2F05" w:rsidP="00DE63BD">
      <w:pPr>
        <w:rPr>
          <w:lang w:val="en-US"/>
        </w:rPr>
      </w:pPr>
      <w:r>
        <w:rPr>
          <w:lang w:val="en-US"/>
        </w:rPr>
        <w:t>Based on questionnaire results, we implemented the following search engine optimization strategies:</w:t>
      </w:r>
    </w:p>
    <w:p w14:paraId="3D53C69B" w14:textId="67F9E8DB" w:rsidR="00AA2C3E" w:rsidRPr="00AA2C3E" w:rsidRDefault="00AA2C3E" w:rsidP="00DE63BD">
      <w:pPr>
        <w:rPr>
          <w:lang w:val="en-US"/>
        </w:rPr>
      </w:pPr>
      <w:r w:rsidRPr="00AA2C3E">
        <w:rPr>
          <w:b/>
          <w:bCs/>
          <w:lang w:val="en-US"/>
        </w:rPr>
        <w:t>Keyword Optimization</w:t>
      </w:r>
      <w:r w:rsidRPr="00AA2C3E">
        <w:rPr>
          <w:lang w:val="en-US"/>
        </w:rPr>
        <w:t xml:space="preserve">: </w:t>
      </w:r>
      <w:r w:rsidR="000F2F05">
        <w:rPr>
          <w:lang w:val="en-US"/>
        </w:rPr>
        <w:t>Headings, meta descriptions, and product descriptions included “wholesale food supplies,” “affordable food distributors,” and “fresh food delivery Bridgend” (Foroudi, Foroudi and Ageeva, 2021).</w:t>
      </w:r>
    </w:p>
    <w:p w14:paraId="51F6EFF0" w14:textId="00FB5A8C" w:rsidR="00AA2C3E" w:rsidRDefault="00AA2C3E" w:rsidP="00DE63BD">
      <w:pPr>
        <w:rPr>
          <w:lang w:val="en-US"/>
        </w:rPr>
      </w:pPr>
      <w:r w:rsidRPr="00AA2C3E">
        <w:rPr>
          <w:b/>
          <w:bCs/>
          <w:lang w:val="en-US"/>
        </w:rPr>
        <w:t>Local SEO</w:t>
      </w:r>
      <w:r w:rsidRPr="00AA2C3E">
        <w:rPr>
          <w:lang w:val="en-US"/>
        </w:rPr>
        <w:t xml:space="preserve">: </w:t>
      </w:r>
      <w:r w:rsidR="000F2F05">
        <w:rPr>
          <w:lang w:val="en-US"/>
        </w:rPr>
        <w:t>We also used local SEO strategies to boost the website's ranking in Bridgend and surrounding food supplier searches. This included using geo-targeted keywords and mentioning Brackle Industrial Estate, Bridgend CF31 2AG.</w:t>
      </w:r>
    </w:p>
    <w:p w14:paraId="475469AC" w14:textId="517AFEB8" w:rsidR="001F5345" w:rsidRPr="00AA2C3E" w:rsidRDefault="0003634C" w:rsidP="001F5345">
      <w:pPr>
        <w:jc w:val="center"/>
        <w:rPr>
          <w:lang w:val="en-US"/>
        </w:rPr>
      </w:pPr>
      <w:r w:rsidRPr="0003634C">
        <w:rPr>
          <w:noProof/>
          <w:lang w:val="en-US"/>
        </w:rPr>
        <w:drawing>
          <wp:inline distT="0" distB="0" distL="0" distR="0" wp14:anchorId="18C758FE" wp14:editId="32ADD2C1">
            <wp:extent cx="4517390" cy="8229600"/>
            <wp:effectExtent l="0" t="0" r="0" b="0"/>
            <wp:docPr id="1896379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379951" name=""/>
                    <pic:cNvPicPr/>
                  </pic:nvPicPr>
                  <pic:blipFill>
                    <a:blip r:embed="rId14"/>
                    <a:stretch>
                      <a:fillRect/>
                    </a:stretch>
                  </pic:blipFill>
                  <pic:spPr>
                    <a:xfrm>
                      <a:off x="0" y="0"/>
                      <a:ext cx="4517390" cy="8229600"/>
                    </a:xfrm>
                    <a:prstGeom prst="rect">
                      <a:avLst/>
                    </a:prstGeom>
                  </pic:spPr>
                </pic:pic>
              </a:graphicData>
            </a:graphic>
          </wp:inline>
        </w:drawing>
      </w:r>
    </w:p>
    <w:p w14:paraId="095FBCE8" w14:textId="77777777" w:rsidR="00AA2C3E" w:rsidRPr="00AA2C3E" w:rsidRDefault="00AA2C3E" w:rsidP="009327E7">
      <w:pPr>
        <w:pStyle w:val="Heading2"/>
      </w:pPr>
      <w:bookmarkStart w:id="11" w:name="_Toc192961139"/>
      <w:r w:rsidRPr="00AA2C3E">
        <w:t>2.4 Marketing Materials</w:t>
      </w:r>
      <w:bookmarkEnd w:id="11"/>
    </w:p>
    <w:p w14:paraId="19EB8B8E" w14:textId="77777777" w:rsidR="008F5AF8" w:rsidRDefault="008F5AF8" w:rsidP="00DE63BD">
      <w:pPr>
        <w:rPr>
          <w:lang w:val="en-US"/>
        </w:rPr>
      </w:pPr>
      <w:r w:rsidRPr="008F5AF8">
        <w:rPr>
          <w:lang w:val="en-US"/>
        </w:rPr>
        <w:t>We also used Canva to create marketing materials that would complement the website and reflect the brand’s message of quality, service, and affordability. The marketing materials were created with the intention of attracting and engaging current and potential customers.</w:t>
      </w:r>
    </w:p>
    <w:p w14:paraId="558FD512" w14:textId="24D1A675" w:rsidR="00AA2C3E" w:rsidRPr="00AA2C3E" w:rsidRDefault="00AA2C3E" w:rsidP="00DE63BD">
      <w:pPr>
        <w:rPr>
          <w:b/>
          <w:bCs/>
          <w:lang w:val="en-US"/>
        </w:rPr>
      </w:pPr>
      <w:r w:rsidRPr="00AA2C3E">
        <w:rPr>
          <w:b/>
          <w:bCs/>
          <w:lang w:val="en-US"/>
        </w:rPr>
        <w:t>Materials Created:</w:t>
      </w:r>
    </w:p>
    <w:p w14:paraId="09EDEB0F" w14:textId="0E9801D6" w:rsidR="00AA2C3E" w:rsidRDefault="00AA2C3E" w:rsidP="00DE63BD">
      <w:pPr>
        <w:rPr>
          <w:lang w:val="en-US"/>
        </w:rPr>
      </w:pPr>
      <w:r w:rsidRPr="00AA2C3E">
        <w:rPr>
          <w:b/>
          <w:bCs/>
          <w:lang w:val="en-US"/>
        </w:rPr>
        <w:t>Social Media Ads</w:t>
      </w:r>
      <w:r w:rsidRPr="00AA2C3E">
        <w:rPr>
          <w:lang w:val="en-US"/>
        </w:rPr>
        <w:t xml:space="preserve">: </w:t>
      </w:r>
      <w:r w:rsidR="008F5AF8" w:rsidRPr="008F5AF8">
        <w:rPr>
          <w:lang w:val="en-US"/>
        </w:rPr>
        <w:t>These ads were based on special offers and customer testimonials, and the feedback from the questionnaire was used to emphasize the aspects of the service that customers valued most, such as product freshness and timely delivery.</w:t>
      </w:r>
      <w:r w:rsidR="002E1468">
        <w:rPr>
          <w:lang w:val="en-US"/>
        </w:rPr>
        <w:t xml:space="preserve"> These will be published in Facebook page and Instagram  account of our business</w:t>
      </w:r>
    </w:p>
    <w:p w14:paraId="7E0C14F2" w14:textId="77777777" w:rsidR="00772320" w:rsidRDefault="00772320" w:rsidP="00772320">
      <w:pPr>
        <w:spacing w:line="259" w:lineRule="auto"/>
        <w:ind w:left="360"/>
        <w:jc w:val="left"/>
        <w:rPr>
          <w:lang w:val="en-US"/>
        </w:rPr>
      </w:pPr>
    </w:p>
    <w:p w14:paraId="78B87BAF" w14:textId="35F3AAA0" w:rsidR="00405216" w:rsidRPr="00AA2C3E" w:rsidRDefault="00772320" w:rsidP="00772320">
      <w:pPr>
        <w:spacing w:line="259" w:lineRule="auto"/>
        <w:ind w:left="360"/>
        <w:jc w:val="center"/>
        <w:rPr>
          <w:lang w:val="en-US"/>
        </w:rPr>
      </w:pPr>
      <w:r>
        <w:rPr>
          <w:noProof/>
          <w:lang w:val="en-US"/>
          <w14:ligatures w14:val="standardContextual"/>
        </w:rPr>
        <w:drawing>
          <wp:inline distT="0" distB="0" distL="0" distR="0" wp14:anchorId="5FE580AF" wp14:editId="2E56E5EB">
            <wp:extent cx="4826000" cy="4826000"/>
            <wp:effectExtent l="0" t="0" r="0" b="0"/>
            <wp:docPr id="11917663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66385" name="Picture 1191766385"/>
                    <pic:cNvPicPr/>
                  </pic:nvPicPr>
                  <pic:blipFill>
                    <a:blip r:embed="rId15">
                      <a:extLst>
                        <a:ext uri="{28A0092B-C50C-407E-A947-70E740481C1C}">
                          <a14:useLocalDpi xmlns:a14="http://schemas.microsoft.com/office/drawing/2010/main" val="0"/>
                        </a:ext>
                      </a:extLst>
                    </a:blip>
                    <a:stretch>
                      <a:fillRect/>
                    </a:stretch>
                  </pic:blipFill>
                  <pic:spPr>
                    <a:xfrm>
                      <a:off x="0" y="0"/>
                      <a:ext cx="4826000" cy="4826000"/>
                    </a:xfrm>
                    <a:prstGeom prst="rect">
                      <a:avLst/>
                    </a:prstGeom>
                  </pic:spPr>
                </pic:pic>
              </a:graphicData>
            </a:graphic>
          </wp:inline>
        </w:drawing>
      </w:r>
    </w:p>
    <w:p w14:paraId="075F57EC" w14:textId="7877A67E" w:rsidR="00AA2C3E" w:rsidRDefault="00AA2C3E" w:rsidP="00DE63BD">
      <w:pPr>
        <w:rPr>
          <w:lang w:val="en-US"/>
        </w:rPr>
      </w:pPr>
      <w:r w:rsidRPr="00AA2C3E">
        <w:rPr>
          <w:b/>
          <w:bCs/>
          <w:lang w:val="en-US"/>
        </w:rPr>
        <w:t>Flyers</w:t>
      </w:r>
      <w:r w:rsidRPr="00AA2C3E">
        <w:rPr>
          <w:lang w:val="en-US"/>
        </w:rPr>
        <w:t xml:space="preserve">: </w:t>
      </w:r>
      <w:r w:rsidR="008F5AF8" w:rsidRPr="008F5AF8">
        <w:rPr>
          <w:lang w:val="en-US"/>
        </w:rPr>
        <w:t>Locally, flyers were designed to be distributed in the Bridgend area. Based on customer feedback, bulk ordering, competitive pricing, and free delivery within a given radius were emphasized in the flyer, as a crucial element.</w:t>
      </w:r>
    </w:p>
    <w:p w14:paraId="62A217B4" w14:textId="3FAFDD72" w:rsidR="00405216" w:rsidRPr="00AA2C3E" w:rsidRDefault="00405216" w:rsidP="00405216">
      <w:pPr>
        <w:spacing w:line="259" w:lineRule="auto"/>
        <w:ind w:left="720"/>
        <w:jc w:val="center"/>
        <w:rPr>
          <w:lang w:val="en-US"/>
        </w:rPr>
      </w:pPr>
      <w:r>
        <w:rPr>
          <w:noProof/>
          <w:lang w:val="en-US"/>
          <w14:ligatures w14:val="standardContextual"/>
        </w:rPr>
        <w:drawing>
          <wp:inline distT="0" distB="0" distL="0" distR="0" wp14:anchorId="58CF29B7" wp14:editId="308C9142">
            <wp:extent cx="3739418" cy="5289550"/>
            <wp:effectExtent l="0" t="0" r="0" b="6350"/>
            <wp:docPr id="516618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618043" name="Picture 5166180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46709" cy="5299863"/>
                    </a:xfrm>
                    <a:prstGeom prst="rect">
                      <a:avLst/>
                    </a:prstGeom>
                  </pic:spPr>
                </pic:pic>
              </a:graphicData>
            </a:graphic>
          </wp:inline>
        </w:drawing>
      </w:r>
    </w:p>
    <w:p w14:paraId="35FBF036" w14:textId="77777777" w:rsidR="00AA2C3E" w:rsidRPr="00AA2C3E" w:rsidRDefault="00AA2C3E" w:rsidP="00AA2C3E">
      <w:pPr>
        <w:spacing w:line="259" w:lineRule="auto"/>
        <w:jc w:val="left"/>
        <w:rPr>
          <w:b/>
          <w:bCs/>
          <w:lang w:val="en-US"/>
        </w:rPr>
      </w:pPr>
      <w:r w:rsidRPr="00AA2C3E">
        <w:rPr>
          <w:b/>
          <w:bCs/>
          <w:lang w:val="en-US"/>
        </w:rPr>
        <w:t>Design Choices</w:t>
      </w:r>
    </w:p>
    <w:p w14:paraId="1D3B0D87" w14:textId="2B1174DB" w:rsidR="00AA2C3E" w:rsidRPr="00AA2C3E" w:rsidRDefault="00AA2C3E" w:rsidP="00DE63BD">
      <w:pPr>
        <w:rPr>
          <w:lang w:val="en-US"/>
        </w:rPr>
      </w:pPr>
      <w:r w:rsidRPr="00AA2C3E">
        <w:rPr>
          <w:b/>
          <w:bCs/>
          <w:lang w:val="en-US"/>
        </w:rPr>
        <w:t>Color Scheme &amp; Fonts</w:t>
      </w:r>
      <w:r w:rsidRPr="00AA2C3E">
        <w:rPr>
          <w:lang w:val="en-US"/>
        </w:rPr>
        <w:t xml:space="preserve">: </w:t>
      </w:r>
      <w:r w:rsidR="005A4CCD" w:rsidRPr="005A4CCD">
        <w:rPr>
          <w:lang w:val="en-US"/>
        </w:rPr>
        <w:t>Warm colors used to match the freshness and ethical sourcing of the products. The fonts were chosen because they were clear, professional looking, and readable with easy access to critical information (Wilson and Stephens, 2023).</w:t>
      </w:r>
    </w:p>
    <w:p w14:paraId="7D82B993" w14:textId="73799163" w:rsidR="00AA2C3E" w:rsidRPr="00AA2C3E" w:rsidRDefault="00AA2C3E" w:rsidP="00DE63BD">
      <w:pPr>
        <w:rPr>
          <w:lang w:val="en-US"/>
        </w:rPr>
      </w:pPr>
      <w:r w:rsidRPr="00AA2C3E">
        <w:rPr>
          <w:b/>
          <w:bCs/>
          <w:lang w:val="en-US"/>
        </w:rPr>
        <w:t>Message Consistency</w:t>
      </w:r>
      <w:r w:rsidRPr="00AA2C3E">
        <w:rPr>
          <w:lang w:val="en-US"/>
        </w:rPr>
        <w:t xml:space="preserve">: </w:t>
      </w:r>
      <w:r w:rsidR="005A4CCD" w:rsidRPr="005A4CCD">
        <w:rPr>
          <w:lang w:val="en-US"/>
        </w:rPr>
        <w:t>Different marketing materials made the company more and more robust about the quality of its products, the ethical sourcing and pricing, which caused the keeping of the brand in all the platforms.</w:t>
      </w:r>
    </w:p>
    <w:p w14:paraId="1B162BD3" w14:textId="77777777" w:rsidR="00AA2C3E" w:rsidRPr="00AA2C3E" w:rsidRDefault="00AA2C3E" w:rsidP="001F5345">
      <w:pPr>
        <w:pStyle w:val="Heading2"/>
      </w:pPr>
      <w:bookmarkStart w:id="12" w:name="_Toc192961140"/>
      <w:r w:rsidRPr="00AA2C3E">
        <w:t>2.5 Conclusion</w:t>
      </w:r>
      <w:bookmarkEnd w:id="12"/>
    </w:p>
    <w:p w14:paraId="4613C9EF" w14:textId="747D0B20" w:rsidR="00AA2C3E" w:rsidRPr="00AA2C3E" w:rsidRDefault="005A4CCD" w:rsidP="00DE63BD">
      <w:pPr>
        <w:rPr>
          <w:lang w:val="en-US"/>
        </w:rPr>
      </w:pPr>
      <w:r w:rsidRPr="005A4CCD">
        <w:rPr>
          <w:lang w:val="en-US"/>
        </w:rPr>
        <w:t>The insights from the market research questionnaire helped to shape both the website and marketing materials of H R FOODS. By segmenting customers, we were able to send more targeted messaging and the insights on customer preferences helped us to layout and content around the most important aspects: pricing, quality and reliability. With H R FOODS having now ensured the website is optimized for both user experience and SEO, it is better placed to attract and engage potential customers. Finally, market research is the basis of digital marketing strategies that are effective and resonate with target audiences and help the business to succeed.</w:t>
      </w:r>
    </w:p>
    <w:p w14:paraId="08D11341" w14:textId="77777777" w:rsidR="001F5345" w:rsidRDefault="00045105" w:rsidP="00045105">
      <w:pPr>
        <w:pStyle w:val="Heading2"/>
      </w:pPr>
      <w:bookmarkStart w:id="13" w:name="_Toc192961141"/>
      <w:r>
        <w:t>References</w:t>
      </w:r>
      <w:bookmarkEnd w:id="13"/>
    </w:p>
    <w:p w14:paraId="59170A28" w14:textId="77777777" w:rsidR="00A162DE" w:rsidRDefault="00A162DE" w:rsidP="001F5345">
      <w:r w:rsidRPr="001F5345">
        <w:t>Czinkota, M.R., Kotabe, M., Vrontis, D., Shams, S.R., Czinkota, M.R., Kotabe, M., Vrontis, D. and Shams, S.R., 2021. Distribution and supply chain management. </w:t>
      </w:r>
      <w:r w:rsidRPr="001F5345">
        <w:rPr>
          <w:i/>
          <w:iCs/>
        </w:rPr>
        <w:t>Marketing management: Past, present and future</w:t>
      </w:r>
      <w:r w:rsidRPr="001F5345">
        <w:t xml:space="preserve">, pp.499-552. </w:t>
      </w:r>
    </w:p>
    <w:p w14:paraId="63ED8A07" w14:textId="77777777" w:rsidR="00A162DE" w:rsidRDefault="00A162DE" w:rsidP="001F5345">
      <w:r w:rsidRPr="00FB4F56">
        <w:t>Foroudi, P., Foroudi, M.M. and Ageeva, E., 2021. Corporate Brand Website Design, Image, Identification, and Loyalty. In </w:t>
      </w:r>
      <w:r w:rsidRPr="00FB4F56">
        <w:rPr>
          <w:i/>
          <w:iCs/>
        </w:rPr>
        <w:t>Corporate Brand Design</w:t>
      </w:r>
      <w:r w:rsidRPr="00FB4F56">
        <w:t xml:space="preserve"> (pp. 168-179). Routledge. </w:t>
      </w:r>
    </w:p>
    <w:p w14:paraId="2AD52528" w14:textId="77777777" w:rsidR="00A162DE" w:rsidRDefault="00A162DE" w:rsidP="001F5345">
      <w:r w:rsidRPr="001F5345">
        <w:t>Irawan, A.W., Roni, M. and Putro, H.K., 2021. Islamic Business Ethics: How to Apply it on the Supply Chain Management?. </w:t>
      </w:r>
      <w:r w:rsidRPr="001F5345">
        <w:rPr>
          <w:i/>
          <w:iCs/>
        </w:rPr>
        <w:t>Journal of Sharia Economics</w:t>
      </w:r>
      <w:r w:rsidRPr="001F5345">
        <w:t>, </w:t>
      </w:r>
      <w:r w:rsidRPr="001F5345">
        <w:rPr>
          <w:i/>
          <w:iCs/>
        </w:rPr>
        <w:t>3</w:t>
      </w:r>
      <w:r w:rsidRPr="001F5345">
        <w:t xml:space="preserve">(1), pp.18-39. </w:t>
      </w:r>
    </w:p>
    <w:p w14:paraId="4DFF379D" w14:textId="77777777" w:rsidR="00A162DE" w:rsidRDefault="00A162DE" w:rsidP="001F5345">
      <w:r w:rsidRPr="00FB4F56">
        <w:t>Kedah, Z., 2023. Use of e-commerce in the world of business. </w:t>
      </w:r>
      <w:r w:rsidRPr="00FB4F56">
        <w:rPr>
          <w:i/>
          <w:iCs/>
        </w:rPr>
        <w:t>Startupreneur Business Digital (SABDA Journal)</w:t>
      </w:r>
      <w:r w:rsidRPr="00FB4F56">
        <w:t>, </w:t>
      </w:r>
      <w:r w:rsidRPr="00FB4F56">
        <w:rPr>
          <w:i/>
          <w:iCs/>
        </w:rPr>
        <w:t>2</w:t>
      </w:r>
      <w:r w:rsidRPr="00FB4F56">
        <w:t xml:space="preserve">(1), pp.51-60. </w:t>
      </w:r>
    </w:p>
    <w:p w14:paraId="530551D5" w14:textId="77777777" w:rsidR="00A162DE" w:rsidRDefault="00A162DE" w:rsidP="001F5345">
      <w:r w:rsidRPr="001F5345">
        <w:t>Posner, H., 2024. </w:t>
      </w:r>
      <w:r w:rsidRPr="001F5345">
        <w:rPr>
          <w:i/>
          <w:iCs/>
        </w:rPr>
        <w:t>Marketing Fashion Third Edition: Strategy, Branding and Promotion</w:t>
      </w:r>
      <w:r w:rsidRPr="001F5345">
        <w:t xml:space="preserve">. Laurence king publishing. </w:t>
      </w:r>
    </w:p>
    <w:p w14:paraId="44247901" w14:textId="77777777" w:rsidR="00A162DE" w:rsidRDefault="00A162DE" w:rsidP="001F5345">
      <w:r w:rsidRPr="00FB4F56">
        <w:t>Song, Y., Escobar, O., Arzubiaga, U. and De Massis, A., 2022. The digital transformation of a traditional market into an entrepreneurial ecosystem. </w:t>
      </w:r>
      <w:r w:rsidRPr="00FB4F56">
        <w:rPr>
          <w:i/>
          <w:iCs/>
        </w:rPr>
        <w:t>Review of Managerial Science</w:t>
      </w:r>
      <w:r w:rsidRPr="00FB4F56">
        <w:t>, </w:t>
      </w:r>
      <w:r w:rsidRPr="00FB4F56">
        <w:rPr>
          <w:i/>
          <w:iCs/>
        </w:rPr>
        <w:t>16</w:t>
      </w:r>
      <w:r w:rsidRPr="00FB4F56">
        <w:t xml:space="preserve">(1), pp.65-88. </w:t>
      </w:r>
    </w:p>
    <w:p w14:paraId="28449FDE" w14:textId="77777777" w:rsidR="00A162DE" w:rsidRDefault="00A162DE" w:rsidP="00A162DE">
      <w:r w:rsidRPr="00FB4F56">
        <w:t>Wilson, R.D. and Stephens, A.M., 2023. The challenges of B2B innovation: using marketing analytics to plan and implement a successful digital catalog adoption. </w:t>
      </w:r>
      <w:r w:rsidRPr="00FB4F56">
        <w:rPr>
          <w:i/>
          <w:iCs/>
        </w:rPr>
        <w:t>Journal of Business &amp; Industrial Marketing</w:t>
      </w:r>
      <w:r w:rsidRPr="00FB4F56">
        <w:t>, </w:t>
      </w:r>
      <w:r w:rsidRPr="00FB4F56">
        <w:rPr>
          <w:i/>
          <w:iCs/>
        </w:rPr>
        <w:t>38</w:t>
      </w:r>
      <w:r w:rsidRPr="00FB4F56">
        <w:t xml:space="preserve">(2), pp.290-302. </w:t>
      </w:r>
    </w:p>
    <w:p w14:paraId="39C0DF4B" w14:textId="77777777" w:rsidR="00A162DE" w:rsidRDefault="00A162DE">
      <w:pPr>
        <w:spacing w:line="259" w:lineRule="auto"/>
        <w:jc w:val="left"/>
      </w:pPr>
      <w:r>
        <w:br w:type="page"/>
      </w:r>
    </w:p>
    <w:p w14:paraId="6B687DDF" w14:textId="6BB5D532" w:rsidR="00C212F0" w:rsidRPr="00A162DE" w:rsidRDefault="00C212F0" w:rsidP="00A162DE">
      <w:pPr>
        <w:pStyle w:val="Heading1"/>
      </w:pPr>
      <w:bookmarkStart w:id="14" w:name="_Toc192961142"/>
      <w:r>
        <w:rPr>
          <w:lang w:val="en-US"/>
        </w:rPr>
        <w:t xml:space="preserve">Task 3: </w:t>
      </w:r>
      <w:r w:rsidRPr="00C212F0">
        <w:t>Essay on the Importance of Excel in the Digital Era</w:t>
      </w:r>
      <w:bookmarkEnd w:id="14"/>
    </w:p>
    <w:p w14:paraId="70C1D31C" w14:textId="77777777" w:rsidR="005A4CCD" w:rsidRDefault="005A4CCD" w:rsidP="00C212F0">
      <w:r w:rsidRPr="005A4CCD">
        <w:t>Today, business as well as individuals are dependent on tools to deliver efficiency, accuracy as well as efficiency. For data management, in particular in the fields of finances, project management, and data analysis, Microsoft Excel has been one of the most important tools (Ghiani, Laporte and Musmanno, 2022). Excel continues to be a must have as a powerful tool that is still easy to use.</w:t>
      </w:r>
    </w:p>
    <w:p w14:paraId="109B0BBB" w14:textId="6438C3F1" w:rsidR="00C212F0" w:rsidRPr="00C212F0" w:rsidRDefault="00AA2C3E" w:rsidP="00C212F0">
      <w:pPr>
        <w:rPr>
          <w:lang w:val="en-US"/>
        </w:rPr>
      </w:pPr>
      <w:r w:rsidRPr="00C212F0">
        <w:rPr>
          <w:b/>
          <w:bCs/>
          <w:lang w:val="en-US"/>
        </w:rPr>
        <w:t>Efficient Data Organization</w:t>
      </w:r>
    </w:p>
    <w:p w14:paraId="21F0F9E8" w14:textId="77777777" w:rsidR="005A4CCD" w:rsidRDefault="005A4CCD" w:rsidP="00C212F0">
      <w:pPr>
        <w:rPr>
          <w:lang w:val="en-US"/>
        </w:rPr>
      </w:pPr>
      <w:r w:rsidRPr="005A4CCD">
        <w:rPr>
          <w:lang w:val="en-US"/>
        </w:rPr>
        <w:t>Users of Excel can easily organize large amounts of data in a short amount of time. By using its spreadsheet format, businesses can easily feed the data for sales, inventory, customer details and other types of information and make analysis on it. Rows and columns are used to make clear and structured datasets, that can then be analyzed and reported in a meaningful way. Especially for small businesses that do not have dedicated software systems and still need to manage multiple data points simultaneously (Dura et al., 2022), this organizational capacity is particularly important.</w:t>
      </w:r>
    </w:p>
    <w:p w14:paraId="672EBC80" w14:textId="5D4B044E" w:rsidR="00C212F0" w:rsidRPr="00C212F0" w:rsidRDefault="00AA2C3E" w:rsidP="00C212F0">
      <w:pPr>
        <w:rPr>
          <w:lang w:val="en-US"/>
        </w:rPr>
      </w:pPr>
      <w:r w:rsidRPr="00C212F0">
        <w:rPr>
          <w:b/>
          <w:bCs/>
          <w:lang w:val="en-US"/>
        </w:rPr>
        <w:t>Financial Management and Projections</w:t>
      </w:r>
    </w:p>
    <w:p w14:paraId="6CB2AF19" w14:textId="77777777" w:rsidR="005A4CCD" w:rsidRDefault="005A4CCD" w:rsidP="00C212F0">
      <w:pPr>
        <w:rPr>
          <w:lang w:val="en-US"/>
        </w:rPr>
      </w:pPr>
      <w:r w:rsidRPr="005A4CCD">
        <w:rPr>
          <w:lang w:val="en-US"/>
        </w:rPr>
        <w:t>Managing finances is one of the main uses of Excel in business. H R FOODS, like many small businesses, often uses Excel to project income and expenses over a certain period. Both profit and loss statement, balance sheet, and cash flow statement are very useful for making decisions. It is easy to create such statements in Excel using simple formulas and functions, such as SUM for totals and IF for conditional calculations. These tools are imperative to predict future financial outcomes and to keep the business afloat (Khan et al., 2021).</w:t>
      </w:r>
    </w:p>
    <w:p w14:paraId="00494022" w14:textId="7CBFFF51" w:rsidR="00C212F0" w:rsidRPr="00C212F0" w:rsidRDefault="00AA2C3E" w:rsidP="00C212F0">
      <w:pPr>
        <w:rPr>
          <w:lang w:val="en-US"/>
        </w:rPr>
      </w:pPr>
      <w:r w:rsidRPr="00C212F0">
        <w:rPr>
          <w:b/>
          <w:bCs/>
          <w:lang w:val="en-US"/>
        </w:rPr>
        <w:t>Analyzing Data and Forecasting</w:t>
      </w:r>
    </w:p>
    <w:p w14:paraId="14EEF17C" w14:textId="77777777" w:rsidR="005A4CCD" w:rsidRDefault="005A4CCD" w:rsidP="00C212F0">
      <w:pPr>
        <w:rPr>
          <w:lang w:val="en-US"/>
        </w:rPr>
      </w:pPr>
      <w:r w:rsidRPr="005A4CCD">
        <w:rPr>
          <w:lang w:val="en-US"/>
        </w:rPr>
        <w:t>Business forecasting is crucial to using Excel’s data analysis tools. VLOOKUP, INDEX, MATCH and other functions enable users to analyze trends and patterns in large datasets. For instance, if a company wishes to forecast future sales on the basis of past performance, Excel can produce forecasts using historical data. Excel also gives the opportunity to integrate with external data sources, any business may keep their spreadsheets with live data to be able to change the methodology in the case of market changes or additional information (Lapshun, 2024).</w:t>
      </w:r>
    </w:p>
    <w:p w14:paraId="1E62A0EF" w14:textId="62DB5F96" w:rsidR="00C212F0" w:rsidRPr="00C212F0" w:rsidRDefault="00AA2C3E" w:rsidP="00C212F0">
      <w:pPr>
        <w:rPr>
          <w:lang w:val="en-US"/>
        </w:rPr>
      </w:pPr>
      <w:r w:rsidRPr="00C212F0">
        <w:rPr>
          <w:b/>
          <w:bCs/>
          <w:lang w:val="en-US"/>
        </w:rPr>
        <w:t>Visualization of Data</w:t>
      </w:r>
    </w:p>
    <w:p w14:paraId="1195AB76" w14:textId="255ECA16" w:rsidR="00AA2C3E" w:rsidRPr="00C212F0" w:rsidRDefault="005A4CCD" w:rsidP="00C212F0">
      <w:pPr>
        <w:rPr>
          <w:lang w:val="en-US"/>
        </w:rPr>
      </w:pPr>
      <w:r w:rsidRPr="005A4CCD">
        <w:rPr>
          <w:lang w:val="en-US"/>
        </w:rPr>
        <w:t>By allowing is to make graphs, charts, and pivot tables out of raw numbers, Excel helps to make the value in data understandable. However, financials trends, sales performance or operational data can easily communicate with visual tools like bar charts, pie charts and line graphs to stakeholder. When presenting data in a business setting, data can be presented visually and reports can be much more compelling and easier to understand for those who may not be familiar with data analysis techniques (Gajdzik, 2024).</w:t>
      </w:r>
    </w:p>
    <w:p w14:paraId="5F2E5856" w14:textId="3AAD259B" w:rsidR="00C212F0" w:rsidRPr="00C212F0" w:rsidRDefault="00AA2C3E" w:rsidP="00C212F0">
      <w:pPr>
        <w:rPr>
          <w:lang w:val="en-US"/>
        </w:rPr>
      </w:pPr>
      <w:r w:rsidRPr="00C212F0">
        <w:rPr>
          <w:b/>
          <w:bCs/>
          <w:lang w:val="en-US"/>
        </w:rPr>
        <w:t>Increased Productivity</w:t>
      </w:r>
    </w:p>
    <w:p w14:paraId="1CFD4F5D" w14:textId="77777777" w:rsidR="005A4CCD" w:rsidRDefault="005A4CCD" w:rsidP="00C212F0">
      <w:pPr>
        <w:rPr>
          <w:lang w:val="en-US"/>
        </w:rPr>
      </w:pPr>
      <w:r w:rsidRPr="005A4CCD">
        <w:rPr>
          <w:lang w:val="en-US"/>
        </w:rPr>
        <w:t>Automating repetitive tasks also helps to increase productivity as Excel does. One of the examples of good Excel is how it enables the users to record a macro to automate data entry or format the data processes. For businesses that manage inventory, there is an Excel setup whereby, it automatically updates the stock levels when new orders are placed and when shipments arrive. As a result, business owners and employees can dedicate their time to more strategic areas of the company like customer service and sales growth (Kotler and Stigliano, 2024).</w:t>
      </w:r>
    </w:p>
    <w:p w14:paraId="10881051" w14:textId="39055792" w:rsidR="00C212F0" w:rsidRPr="00C212F0" w:rsidRDefault="00AA2C3E" w:rsidP="00C212F0">
      <w:pPr>
        <w:rPr>
          <w:lang w:val="en-US"/>
        </w:rPr>
      </w:pPr>
      <w:r w:rsidRPr="00C212F0">
        <w:rPr>
          <w:b/>
          <w:bCs/>
          <w:lang w:val="en-US"/>
        </w:rPr>
        <w:t>Collaboration and Sharing</w:t>
      </w:r>
    </w:p>
    <w:p w14:paraId="4B9DB9EA" w14:textId="77777777" w:rsidR="005A4CCD" w:rsidRDefault="005A4CCD" w:rsidP="00C212F0">
      <w:pPr>
        <w:rPr>
          <w:lang w:val="en-US"/>
        </w:rPr>
      </w:pPr>
      <w:r w:rsidRPr="005A4CCD">
        <w:rPr>
          <w:lang w:val="en-US"/>
        </w:rPr>
        <w:t>Collaboration is everything in the digital era. Teams are able to collaborate on real time with documents using Excel’s integration with cloud platforms like, OneDrive and SharePoint. It also facilitates working with the same set of data for remote teams or different departments of a business, so that all of them have access to the latest information. Additionally, Excel makes it easy to share documents with stakeholders and therefore helps to communicate and make decisions (Parker, Bingley and Burgess, 2023).</w:t>
      </w:r>
    </w:p>
    <w:p w14:paraId="3C8EF6F9" w14:textId="20006E8C" w:rsidR="00C212F0" w:rsidRPr="00C212F0" w:rsidRDefault="00AA2C3E" w:rsidP="00C212F0">
      <w:pPr>
        <w:rPr>
          <w:lang w:val="en-US"/>
        </w:rPr>
      </w:pPr>
      <w:r w:rsidRPr="00C212F0">
        <w:rPr>
          <w:b/>
          <w:bCs/>
          <w:lang w:val="en-US"/>
        </w:rPr>
        <w:t>Customization and Flexibility</w:t>
      </w:r>
    </w:p>
    <w:p w14:paraId="1629ABB4" w14:textId="77777777" w:rsidR="005A4CCD" w:rsidRDefault="005A4CCD" w:rsidP="00AA2C3E">
      <w:pPr>
        <w:rPr>
          <w:lang w:val="en-US"/>
        </w:rPr>
      </w:pPr>
      <w:r w:rsidRPr="005A4CCD">
        <w:rPr>
          <w:lang w:val="en-US"/>
        </w:rPr>
        <w:t>The customization level of excel is very high. Users can modify the spreadsheet to suit their business’s needs with statements, templates, or dashboards. Excel is flexible enough to be used in any industry, such as retail, manufacturing, or finance. This is one of the reasons why Excel is still indispensable for small businesses (Ghiani, Laporte and Musmanno, 2022).</w:t>
      </w:r>
    </w:p>
    <w:p w14:paraId="01D715D3" w14:textId="584CD239" w:rsidR="00AA2C3E" w:rsidRPr="00AA2C3E" w:rsidRDefault="00AA2C3E" w:rsidP="00AA2C3E">
      <w:pPr>
        <w:rPr>
          <w:lang w:val="en-US"/>
        </w:rPr>
      </w:pPr>
      <w:r w:rsidRPr="00AA2C3E">
        <w:rPr>
          <w:b/>
          <w:bCs/>
          <w:lang w:val="en-US"/>
        </w:rPr>
        <w:t>Conclusion</w:t>
      </w:r>
      <w:r w:rsidRPr="00AA2C3E">
        <w:rPr>
          <w:lang w:val="en-US"/>
        </w:rPr>
        <w:br/>
      </w:r>
      <w:r w:rsidR="00A162DE" w:rsidRPr="00A162DE">
        <w:rPr>
          <w:lang w:val="en-US"/>
        </w:rPr>
        <w:t>Finally, Excel is a powerful tool, which is very important in the digital era. An important tool to businesses of any size, its capacity to order, make the calculations, along with analysis of trends, visualization of data, it increases the productivity. Today, Excel is an extremely easy to use and very potentially effective tool to manage your finances, operations, as well as collaboration, thus making it a must have tool as an Excel software for any small business owner or individual who wants to boost his efficiency in digital environment.</w:t>
      </w:r>
    </w:p>
    <w:p w14:paraId="41622E7D" w14:textId="77777777" w:rsidR="00FB4F56" w:rsidRDefault="00045105" w:rsidP="00045105">
      <w:pPr>
        <w:pStyle w:val="Heading2"/>
      </w:pPr>
      <w:bookmarkStart w:id="15" w:name="_Toc192961143"/>
      <w:r>
        <w:t>References</w:t>
      </w:r>
      <w:bookmarkEnd w:id="15"/>
    </w:p>
    <w:p w14:paraId="44FDB6F7" w14:textId="77777777" w:rsidR="00A162DE" w:rsidRDefault="00A162DE" w:rsidP="00FB4F56">
      <w:r w:rsidRPr="00A35ACA">
        <w:t>Dura, C.C., Iordache, A.M.M., Ionescu, A., Isac, C. and Breaz, T.O., 2022. Analyzing performance in wholesale trade Romanian SMEs: Framing circular economy business scenarios. </w:t>
      </w:r>
      <w:r w:rsidRPr="00A35ACA">
        <w:rPr>
          <w:i/>
          <w:iCs/>
        </w:rPr>
        <w:t>Sustainability</w:t>
      </w:r>
      <w:r w:rsidRPr="00A35ACA">
        <w:t>, </w:t>
      </w:r>
      <w:r w:rsidRPr="00A35ACA">
        <w:rPr>
          <w:i/>
          <w:iCs/>
        </w:rPr>
        <w:t>14</w:t>
      </w:r>
      <w:r w:rsidRPr="00A35ACA">
        <w:t>(9), p.5567.</w:t>
      </w:r>
    </w:p>
    <w:p w14:paraId="5460F619" w14:textId="77777777" w:rsidR="00A162DE" w:rsidRDefault="00A162DE" w:rsidP="00FB4F56">
      <w:r w:rsidRPr="00A35ACA">
        <w:t>Gajdzik, B., 2024. TRANSFORMATION OF DISTRIBUTION IN THE ERA OF INDUSTRY 4.0: THE CASE STUDY OF THE STEEL DISTRIBUTION IN POLAND. </w:t>
      </w:r>
      <w:r w:rsidRPr="00A35ACA">
        <w:rPr>
          <w:i/>
          <w:iCs/>
        </w:rPr>
        <w:t>Polish Journal of Management Studies</w:t>
      </w:r>
      <w:r w:rsidRPr="00A35ACA">
        <w:t>, </w:t>
      </w:r>
      <w:r w:rsidRPr="00A35ACA">
        <w:rPr>
          <w:i/>
          <w:iCs/>
        </w:rPr>
        <w:t>30</w:t>
      </w:r>
      <w:r w:rsidRPr="00A35ACA">
        <w:t>(2), p.109.</w:t>
      </w:r>
    </w:p>
    <w:p w14:paraId="26CE0B27" w14:textId="77777777" w:rsidR="00A162DE" w:rsidRDefault="00A162DE" w:rsidP="00FB4F56">
      <w:r w:rsidRPr="00FB4F56">
        <w:t>Ghiani, G., Laporte, G. and Musmanno, R., 2022. </w:t>
      </w:r>
      <w:r w:rsidRPr="00FB4F56">
        <w:rPr>
          <w:i/>
          <w:iCs/>
        </w:rPr>
        <w:t>Introduction to Logistics Systems Management: With Microsoft Excel and Python Examples</w:t>
      </w:r>
      <w:r w:rsidRPr="00FB4F56">
        <w:t>. John Wiley &amp; Sons.</w:t>
      </w:r>
    </w:p>
    <w:p w14:paraId="498EAA7D" w14:textId="77777777" w:rsidR="00A162DE" w:rsidRDefault="00A162DE" w:rsidP="00FB4F56">
      <w:r w:rsidRPr="00A35ACA">
        <w:t>Khan, M.A., Kalwar, M.A., Malik, A.J., Malik, T.S. and Chaudhry, A.K., 2021. Automation of Supplier Price Evaluation Report in MS Excel by Using Visual Basic for Applications: A Case of Footwear Industry. </w:t>
      </w:r>
      <w:r w:rsidRPr="00A35ACA">
        <w:rPr>
          <w:i/>
          <w:iCs/>
        </w:rPr>
        <w:t>International Journal of Science and Engineering Investigations (IJSEI)</w:t>
      </w:r>
      <w:r w:rsidRPr="00A35ACA">
        <w:t>, </w:t>
      </w:r>
      <w:r w:rsidRPr="00A35ACA">
        <w:rPr>
          <w:i/>
          <w:iCs/>
        </w:rPr>
        <w:t>10</w:t>
      </w:r>
      <w:r w:rsidRPr="00A35ACA">
        <w:t>(113), pp.49-60.</w:t>
      </w:r>
    </w:p>
    <w:p w14:paraId="012F56A7" w14:textId="77777777" w:rsidR="00A162DE" w:rsidRDefault="00A162DE" w:rsidP="00FB4F56">
      <w:r w:rsidRPr="00A35ACA">
        <w:t>Kotler, P. and Stigliano, G., 2024. </w:t>
      </w:r>
      <w:r w:rsidRPr="00A35ACA">
        <w:rPr>
          <w:i/>
          <w:iCs/>
        </w:rPr>
        <w:t>Redefining retail: 10 guiding principles for a post-digital world</w:t>
      </w:r>
      <w:r w:rsidRPr="00A35ACA">
        <w:t>. John Wiley &amp; Sons.</w:t>
      </w:r>
    </w:p>
    <w:p w14:paraId="101C04F6" w14:textId="77777777" w:rsidR="00A162DE" w:rsidRDefault="00A162DE" w:rsidP="00FB4F56">
      <w:r w:rsidRPr="00A35ACA">
        <w:t>Lapshun, A., 2024. Leadership in Digital Project Management World.</w:t>
      </w:r>
    </w:p>
    <w:p w14:paraId="1DF6FF01" w14:textId="77777777" w:rsidR="00A162DE" w:rsidRDefault="00A162DE" w:rsidP="00FB4F56">
      <w:pPr>
        <w:rPr>
          <w:sz w:val="32"/>
          <w:szCs w:val="32"/>
        </w:rPr>
      </w:pPr>
      <w:r w:rsidRPr="00A35ACA">
        <w:t>Parker, C., Bingley, S. and Burgess, S., 2023. The nature of small business digital responses during crises. </w:t>
      </w:r>
      <w:r w:rsidRPr="00A35ACA">
        <w:rPr>
          <w:i/>
          <w:iCs/>
        </w:rPr>
        <w:t>Information and Organization</w:t>
      </w:r>
      <w:r w:rsidRPr="00A35ACA">
        <w:t>, </w:t>
      </w:r>
      <w:r w:rsidRPr="00A35ACA">
        <w:rPr>
          <w:i/>
          <w:iCs/>
        </w:rPr>
        <w:t>33</w:t>
      </w:r>
      <w:r w:rsidRPr="00A35ACA">
        <w:t>(4), p.100487.</w:t>
      </w:r>
      <w:r>
        <w:br w:type="page"/>
      </w:r>
    </w:p>
    <w:p w14:paraId="4E3B92ED" w14:textId="3ECF3277" w:rsidR="00AA2C3E" w:rsidRDefault="00C212F0" w:rsidP="00850BB0">
      <w:pPr>
        <w:pStyle w:val="Heading1"/>
        <w:rPr>
          <w:lang w:val="en-US"/>
        </w:rPr>
      </w:pPr>
      <w:bookmarkStart w:id="16" w:name="_Toc192961144"/>
      <w:r>
        <w:rPr>
          <w:lang w:val="en-US"/>
        </w:rPr>
        <w:t xml:space="preserve">Task 4: </w:t>
      </w:r>
      <w:r w:rsidR="00AA2C3E" w:rsidRPr="00AA2C3E">
        <w:rPr>
          <w:lang w:val="en-US"/>
        </w:rPr>
        <w:t>Explanation of Storytelling Techniques Used</w:t>
      </w:r>
      <w:bookmarkEnd w:id="16"/>
    </w:p>
    <w:p w14:paraId="1A050D78" w14:textId="4250B2AD" w:rsidR="00B43D11" w:rsidRDefault="00B43D11" w:rsidP="00B43D11">
      <w:pPr>
        <w:rPr>
          <w:b/>
          <w:bCs/>
          <w:lang w:val="en-US"/>
        </w:rPr>
      </w:pPr>
      <w:r w:rsidRPr="00B43D11">
        <w:rPr>
          <w:b/>
          <w:bCs/>
          <w:lang w:val="en-US"/>
        </w:rPr>
        <w:t>Video Link:</w:t>
      </w:r>
      <w:r>
        <w:rPr>
          <w:b/>
          <w:bCs/>
          <w:lang w:val="en-US"/>
        </w:rPr>
        <w:t xml:space="preserve"> </w:t>
      </w:r>
      <w:hyperlink r:id="rId17" w:history="1">
        <w:r w:rsidRPr="006130CD">
          <w:rPr>
            <w:rStyle w:val="Hyperlink"/>
            <w:b/>
            <w:bCs/>
            <w:lang w:val="en-US"/>
          </w:rPr>
          <w:t>https://youtube.com/shorts/Z_1mfFcts-w?si=WhKRSib5u6Qn53j8</w:t>
        </w:r>
      </w:hyperlink>
    </w:p>
    <w:p w14:paraId="0ABE631E" w14:textId="77777777" w:rsidR="00A162DE" w:rsidRPr="00A162DE" w:rsidRDefault="00A162DE" w:rsidP="00A162DE">
      <w:r w:rsidRPr="00A162DE">
        <w:t>In the video I used a few storytelling techniques to keep the viewer engaged and to make an emotional connection with the viewer. Character Introduction is used first with a personal introduction where the business owner speaks to the camera to establish trust and approachability. This is in accordance with the idea of making the audience feel part of the story (Borges, Correa and Silveira, 2022).</w:t>
      </w:r>
    </w:p>
    <w:p w14:paraId="44ED215B" w14:textId="77777777" w:rsidR="00A162DE" w:rsidRPr="00A162DE" w:rsidRDefault="00A162DE" w:rsidP="00A162DE">
      <w:r w:rsidRPr="00A162DE">
        <w:t>The Problem-Solution Structure is the main part of the narrative where I introduced the problems that businesses are facing (inventory problems, supply delays) and then I presented H R FOODS as a reliable solution. The classic 'hero’s journey' structure is followed here with the product/service as the hero(Gupta, and Jha, 2022).</w:t>
      </w:r>
    </w:p>
    <w:p w14:paraId="58258762" w14:textId="77777777" w:rsidR="00A162DE" w:rsidRPr="00A162DE" w:rsidRDefault="00A162DE" w:rsidP="00A162DE">
      <w:r w:rsidRPr="00A162DE">
        <w:t>The video is full of Visual Storytelling. The problem is shown with empty shelves, while the resolution illustrates H R FOODS’ high quality products filling the shelves, highlighting the impact of the solution.</w:t>
      </w:r>
    </w:p>
    <w:p w14:paraId="32C7A6F3" w14:textId="77777777" w:rsidR="00A162DE" w:rsidRPr="00A162DE" w:rsidRDefault="00A162DE" w:rsidP="00A162DE">
      <w:r w:rsidRPr="00A162DE">
        <w:t>Next, simulated customer testimonials were added to Empathy and Testimonial Impact, to help build credibility and trust. The testimonials give a personal and relatable touch to the brand, reinforcing its value (Lotfi et al., 2023).</w:t>
      </w:r>
    </w:p>
    <w:p w14:paraId="35A6BD6F" w14:textId="77777777" w:rsidR="00A162DE" w:rsidRDefault="00A162DE" w:rsidP="00A162DE">
      <w:pPr>
        <w:rPr>
          <w:b/>
        </w:rPr>
      </w:pPr>
      <w:r w:rsidRPr="00A162DE">
        <w:t>Finally, the video employs these storytelling techniques to tell a compelling, emotional story that is necessary for an effective advertisement.</w:t>
      </w:r>
    </w:p>
    <w:p w14:paraId="37E14DF1" w14:textId="619BEB82" w:rsidR="00C42280" w:rsidRPr="00045105" w:rsidRDefault="005B489D" w:rsidP="00A162DE">
      <w:pPr>
        <w:pStyle w:val="Heading2"/>
      </w:pPr>
      <w:bookmarkStart w:id="17" w:name="_Toc192961145"/>
      <w:r>
        <w:t>References</w:t>
      </w:r>
      <w:bookmarkEnd w:id="17"/>
    </w:p>
    <w:p w14:paraId="2AD50F45" w14:textId="77777777" w:rsidR="00A35ACA" w:rsidRDefault="00A35ACA" w:rsidP="00A35ACA">
      <w:r w:rsidRPr="00A35ACA">
        <w:t>Lotfi, F., Beheshti, A., Farhood, H., Pooshideh, M., Jamzad, M. and Beigy, H., 2023. Storytelling with image data: A systematic review and comparative analysis of methods and tools. </w:t>
      </w:r>
      <w:r w:rsidRPr="00A35ACA">
        <w:rPr>
          <w:i/>
          <w:iCs/>
        </w:rPr>
        <w:t>Algorithms</w:t>
      </w:r>
      <w:r w:rsidRPr="00A35ACA">
        <w:t>, </w:t>
      </w:r>
      <w:r w:rsidRPr="00A35ACA">
        <w:rPr>
          <w:i/>
          <w:iCs/>
        </w:rPr>
        <w:t>16</w:t>
      </w:r>
      <w:r w:rsidRPr="00A35ACA">
        <w:t>(3), p.135.</w:t>
      </w:r>
    </w:p>
    <w:p w14:paraId="086C4D5F" w14:textId="77777777" w:rsidR="00A35ACA" w:rsidRDefault="00A35ACA" w:rsidP="00A35ACA">
      <w:r w:rsidRPr="00A35ACA">
        <w:t>Borges, M., Correa, C.M. and Silveira, M.S., 2022. Fundamental elements and characteristics for telling stories using data. </w:t>
      </w:r>
      <w:r w:rsidRPr="00A35ACA">
        <w:rPr>
          <w:i/>
          <w:iCs/>
        </w:rPr>
        <w:t>Journal on Interactive Systems</w:t>
      </w:r>
      <w:r w:rsidRPr="00A35ACA">
        <w:t>, </w:t>
      </w:r>
      <w:r w:rsidRPr="00A35ACA">
        <w:rPr>
          <w:i/>
          <w:iCs/>
        </w:rPr>
        <w:t>13</w:t>
      </w:r>
      <w:r w:rsidRPr="00A35ACA">
        <w:t>(1), pp.77-86.</w:t>
      </w:r>
    </w:p>
    <w:p w14:paraId="5C687318" w14:textId="0D50054D" w:rsidR="005B489D" w:rsidRDefault="00A35ACA" w:rsidP="00A35ACA">
      <w:pPr>
        <w:rPr>
          <w:lang w:val="en-US"/>
        </w:rPr>
      </w:pPr>
      <w:r w:rsidRPr="00A35ACA">
        <w:t>Gupta, R. and Jha, M., 2022. The psychological power of storytelling. </w:t>
      </w:r>
      <w:r w:rsidRPr="00A35ACA">
        <w:rPr>
          <w:i/>
          <w:iCs/>
        </w:rPr>
        <w:t>The International Journal of Indian Psychology</w:t>
      </w:r>
      <w:r w:rsidRPr="00A35ACA">
        <w:t>, </w:t>
      </w:r>
      <w:r w:rsidRPr="00A35ACA">
        <w:rPr>
          <w:i/>
          <w:iCs/>
        </w:rPr>
        <w:t>10</w:t>
      </w:r>
      <w:r w:rsidRPr="00A35ACA">
        <w:t>(3), pp.606-614.</w:t>
      </w:r>
      <w:r w:rsidR="005B489D">
        <w:rPr>
          <w:lang w:val="en-US"/>
        </w:rPr>
        <w:br w:type="page"/>
      </w:r>
    </w:p>
    <w:p w14:paraId="5A19074D" w14:textId="1E36ADA0" w:rsidR="005B489D" w:rsidRDefault="005B489D" w:rsidP="005B489D">
      <w:pPr>
        <w:pStyle w:val="Heading1"/>
        <w:rPr>
          <w:lang w:val="en-US"/>
        </w:rPr>
      </w:pPr>
      <w:bookmarkStart w:id="18" w:name="_Toc192961146"/>
      <w:r>
        <w:rPr>
          <w:lang w:val="en-US"/>
        </w:rPr>
        <w:t>Appendices</w:t>
      </w:r>
      <w:bookmarkEnd w:id="18"/>
    </w:p>
    <w:p w14:paraId="4848B069" w14:textId="77777777" w:rsidR="00A1604C" w:rsidRPr="00A1604C" w:rsidRDefault="00A1604C" w:rsidP="00A1604C">
      <w:pPr>
        <w:rPr>
          <w:b/>
          <w:bCs/>
          <w:lang w:val="en-US"/>
        </w:rPr>
      </w:pPr>
      <w:r w:rsidRPr="00A1604C">
        <w:rPr>
          <w:b/>
          <w:bCs/>
          <w:lang w:val="en-US"/>
        </w:rPr>
        <w:t>H R FOODS – Customer Survey</w:t>
      </w:r>
    </w:p>
    <w:p w14:paraId="27A47D85" w14:textId="77777777" w:rsidR="00A1604C" w:rsidRDefault="00A1604C" w:rsidP="00A1604C">
      <w:pPr>
        <w:rPr>
          <w:lang w:val="en-US"/>
        </w:rPr>
      </w:pPr>
      <w:r w:rsidRPr="00A1604C">
        <w:rPr>
          <w:lang w:val="en-US"/>
        </w:rPr>
        <w:t>Purpose: This survey aims to understand your purchasing preferences, pricing sensitivity, online ordering habits, and interest in sustainability to help us improve our services.</w:t>
      </w:r>
    </w:p>
    <w:p w14:paraId="0764BE29" w14:textId="6ADE82C0" w:rsidR="0003634C" w:rsidRDefault="0003634C" w:rsidP="00A1604C">
      <w:pPr>
        <w:rPr>
          <w:lang w:val="en-US"/>
        </w:rPr>
      </w:pPr>
      <w:r>
        <w:rPr>
          <w:lang w:val="en-US"/>
        </w:rPr>
        <w:t>Section 1: General Question</w:t>
      </w:r>
    </w:p>
    <w:p w14:paraId="6E8503D2" w14:textId="14164F05" w:rsidR="00BC04E7" w:rsidRDefault="0003634C" w:rsidP="00BC04E7">
      <w:pPr>
        <w:pStyle w:val="ListParagraph"/>
        <w:numPr>
          <w:ilvl w:val="0"/>
          <w:numId w:val="33"/>
        </w:numPr>
        <w:rPr>
          <w:lang w:val="en-US"/>
        </w:rPr>
      </w:pPr>
      <w:r>
        <w:rPr>
          <w:lang w:val="en-US"/>
        </w:rPr>
        <w:t>Would you be comfortable to answer some questions?</w:t>
      </w:r>
    </w:p>
    <w:p w14:paraId="1E034FFD" w14:textId="2DD47A6B" w:rsidR="00BC04E7" w:rsidRDefault="00BC04E7" w:rsidP="00BC04E7">
      <w:pPr>
        <w:pStyle w:val="ListParagraph"/>
        <w:numPr>
          <w:ilvl w:val="0"/>
          <w:numId w:val="34"/>
        </w:numPr>
        <w:rPr>
          <w:lang w:val="en-US"/>
        </w:rPr>
      </w:pPr>
      <w:r>
        <w:rPr>
          <w:lang w:val="en-US"/>
        </w:rPr>
        <w:t>Yes</w:t>
      </w:r>
    </w:p>
    <w:p w14:paraId="1A3B2848" w14:textId="0BDFAD68" w:rsidR="00BC04E7" w:rsidRPr="00BC04E7" w:rsidRDefault="00BC04E7" w:rsidP="00BC04E7">
      <w:pPr>
        <w:pStyle w:val="ListParagraph"/>
        <w:numPr>
          <w:ilvl w:val="0"/>
          <w:numId w:val="34"/>
        </w:numPr>
        <w:rPr>
          <w:lang w:val="en-US"/>
        </w:rPr>
      </w:pPr>
      <w:r>
        <w:rPr>
          <w:lang w:val="en-US"/>
        </w:rPr>
        <w:t>No</w:t>
      </w:r>
    </w:p>
    <w:p w14:paraId="6C7014D5" w14:textId="349B4ED4" w:rsidR="00A1604C" w:rsidRPr="00A1604C" w:rsidRDefault="00A1604C" w:rsidP="00A1604C">
      <w:pPr>
        <w:rPr>
          <w:lang w:val="en-US"/>
        </w:rPr>
      </w:pPr>
      <w:r w:rsidRPr="00A1604C">
        <w:rPr>
          <w:lang w:val="en-US"/>
        </w:rPr>
        <w:t xml:space="preserve">Section </w:t>
      </w:r>
      <w:r w:rsidR="0003634C">
        <w:rPr>
          <w:lang w:val="en-US"/>
        </w:rPr>
        <w:t>2</w:t>
      </w:r>
      <w:r w:rsidRPr="00A1604C">
        <w:rPr>
          <w:lang w:val="en-US"/>
        </w:rPr>
        <w:t>: Business Information</w:t>
      </w:r>
    </w:p>
    <w:p w14:paraId="22DC0E17" w14:textId="77777777" w:rsidR="00A1604C" w:rsidRPr="00A1604C" w:rsidRDefault="00A1604C" w:rsidP="00A1604C">
      <w:pPr>
        <w:numPr>
          <w:ilvl w:val="0"/>
          <w:numId w:val="24"/>
        </w:numPr>
        <w:rPr>
          <w:lang w:val="en-US"/>
        </w:rPr>
      </w:pPr>
      <w:r w:rsidRPr="00A1604C">
        <w:rPr>
          <w:lang w:val="en-US"/>
        </w:rPr>
        <w:t>What type of business do you operate?</w:t>
      </w:r>
    </w:p>
    <w:p w14:paraId="6F15529B" w14:textId="77777777" w:rsidR="00A1604C" w:rsidRPr="00A1604C" w:rsidRDefault="00A1604C" w:rsidP="00A1604C">
      <w:pPr>
        <w:numPr>
          <w:ilvl w:val="1"/>
          <w:numId w:val="24"/>
        </w:numPr>
        <w:rPr>
          <w:lang w:val="en-US"/>
        </w:rPr>
      </w:pPr>
      <w:r w:rsidRPr="00A1604C">
        <w:rPr>
          <w:lang w:val="en-US"/>
        </w:rPr>
        <w:t>Retail Store</w:t>
      </w:r>
    </w:p>
    <w:p w14:paraId="200F04BD" w14:textId="77777777" w:rsidR="00A1604C" w:rsidRPr="00A1604C" w:rsidRDefault="00A1604C" w:rsidP="00A1604C">
      <w:pPr>
        <w:numPr>
          <w:ilvl w:val="1"/>
          <w:numId w:val="24"/>
        </w:numPr>
        <w:rPr>
          <w:lang w:val="en-US"/>
        </w:rPr>
      </w:pPr>
      <w:r w:rsidRPr="00A1604C">
        <w:rPr>
          <w:lang w:val="en-US"/>
        </w:rPr>
        <w:t>Restaurant</w:t>
      </w:r>
    </w:p>
    <w:p w14:paraId="7B358705" w14:textId="77777777" w:rsidR="00A1604C" w:rsidRPr="00A1604C" w:rsidRDefault="00A1604C" w:rsidP="00A1604C">
      <w:pPr>
        <w:numPr>
          <w:ilvl w:val="1"/>
          <w:numId w:val="24"/>
        </w:numPr>
        <w:rPr>
          <w:lang w:val="en-US"/>
        </w:rPr>
      </w:pPr>
      <w:r w:rsidRPr="00A1604C">
        <w:rPr>
          <w:lang w:val="en-US"/>
        </w:rPr>
        <w:t>Catering Service</w:t>
      </w:r>
    </w:p>
    <w:p w14:paraId="4F89CC24" w14:textId="77777777" w:rsidR="00A1604C" w:rsidRPr="00A1604C" w:rsidRDefault="00A1604C" w:rsidP="00A1604C">
      <w:pPr>
        <w:numPr>
          <w:ilvl w:val="1"/>
          <w:numId w:val="24"/>
        </w:numPr>
        <w:rPr>
          <w:lang w:val="en-US"/>
        </w:rPr>
      </w:pPr>
      <w:r w:rsidRPr="00A1604C">
        <w:rPr>
          <w:lang w:val="en-US"/>
        </w:rPr>
        <w:t>Other (Please specify)</w:t>
      </w:r>
    </w:p>
    <w:p w14:paraId="74696EB2" w14:textId="77777777" w:rsidR="00A1604C" w:rsidRPr="00A1604C" w:rsidRDefault="00A1604C" w:rsidP="00A1604C">
      <w:pPr>
        <w:numPr>
          <w:ilvl w:val="0"/>
          <w:numId w:val="24"/>
        </w:numPr>
        <w:rPr>
          <w:lang w:val="en-US"/>
        </w:rPr>
      </w:pPr>
      <w:r w:rsidRPr="00A1604C">
        <w:rPr>
          <w:lang w:val="en-US"/>
        </w:rPr>
        <w:t>How frequently do you purchase food supplies?</w:t>
      </w:r>
    </w:p>
    <w:p w14:paraId="0BC898E8" w14:textId="77777777" w:rsidR="00A1604C" w:rsidRPr="00A1604C" w:rsidRDefault="00A1604C" w:rsidP="00A1604C">
      <w:pPr>
        <w:numPr>
          <w:ilvl w:val="1"/>
          <w:numId w:val="24"/>
        </w:numPr>
        <w:rPr>
          <w:lang w:val="en-US"/>
        </w:rPr>
      </w:pPr>
      <w:r w:rsidRPr="00A1604C">
        <w:rPr>
          <w:lang w:val="en-US"/>
        </w:rPr>
        <w:t>Daily</w:t>
      </w:r>
    </w:p>
    <w:p w14:paraId="299EA1AC" w14:textId="77777777" w:rsidR="00A1604C" w:rsidRPr="00A1604C" w:rsidRDefault="00A1604C" w:rsidP="00A1604C">
      <w:pPr>
        <w:numPr>
          <w:ilvl w:val="1"/>
          <w:numId w:val="24"/>
        </w:numPr>
        <w:rPr>
          <w:lang w:val="en-US"/>
        </w:rPr>
      </w:pPr>
      <w:r w:rsidRPr="00A1604C">
        <w:rPr>
          <w:lang w:val="en-US"/>
        </w:rPr>
        <w:t>Weekly</w:t>
      </w:r>
    </w:p>
    <w:p w14:paraId="45AD0F76" w14:textId="77777777" w:rsidR="00A1604C" w:rsidRPr="00A1604C" w:rsidRDefault="00A1604C" w:rsidP="00A1604C">
      <w:pPr>
        <w:numPr>
          <w:ilvl w:val="1"/>
          <w:numId w:val="24"/>
        </w:numPr>
        <w:rPr>
          <w:lang w:val="en-US"/>
        </w:rPr>
      </w:pPr>
      <w:r w:rsidRPr="00A1604C">
        <w:rPr>
          <w:lang w:val="en-US"/>
        </w:rPr>
        <w:t>Biweekly</w:t>
      </w:r>
    </w:p>
    <w:p w14:paraId="1B3702C1" w14:textId="77777777" w:rsidR="00A1604C" w:rsidRPr="00A1604C" w:rsidRDefault="00A1604C" w:rsidP="00A1604C">
      <w:pPr>
        <w:numPr>
          <w:ilvl w:val="1"/>
          <w:numId w:val="24"/>
        </w:numPr>
        <w:rPr>
          <w:lang w:val="en-US"/>
        </w:rPr>
      </w:pPr>
      <w:r w:rsidRPr="00A1604C">
        <w:rPr>
          <w:lang w:val="en-US"/>
        </w:rPr>
        <w:t>Monthly</w:t>
      </w:r>
    </w:p>
    <w:p w14:paraId="28715445" w14:textId="77777777" w:rsidR="00A1604C" w:rsidRPr="00A1604C" w:rsidRDefault="00A1604C" w:rsidP="00A1604C">
      <w:pPr>
        <w:numPr>
          <w:ilvl w:val="0"/>
          <w:numId w:val="24"/>
        </w:numPr>
        <w:rPr>
          <w:lang w:val="en-US"/>
        </w:rPr>
      </w:pPr>
      <w:r w:rsidRPr="00A1604C">
        <w:rPr>
          <w:lang w:val="en-US"/>
        </w:rPr>
        <w:t>What are the most important factors when choosing a food supplier? (Select up to 3)</w:t>
      </w:r>
    </w:p>
    <w:p w14:paraId="1EBAB0B6" w14:textId="77777777" w:rsidR="00A1604C" w:rsidRPr="00A1604C" w:rsidRDefault="00A1604C" w:rsidP="00A1604C">
      <w:pPr>
        <w:numPr>
          <w:ilvl w:val="1"/>
          <w:numId w:val="24"/>
        </w:numPr>
        <w:rPr>
          <w:lang w:val="en-US"/>
        </w:rPr>
      </w:pPr>
      <w:r w:rsidRPr="00A1604C">
        <w:rPr>
          <w:lang w:val="en-US"/>
        </w:rPr>
        <w:t>Price</w:t>
      </w:r>
    </w:p>
    <w:p w14:paraId="7B1A0131" w14:textId="77777777" w:rsidR="00A1604C" w:rsidRPr="00A1604C" w:rsidRDefault="00A1604C" w:rsidP="00A1604C">
      <w:pPr>
        <w:numPr>
          <w:ilvl w:val="1"/>
          <w:numId w:val="24"/>
        </w:numPr>
        <w:rPr>
          <w:lang w:val="en-US"/>
        </w:rPr>
      </w:pPr>
      <w:r w:rsidRPr="00A1604C">
        <w:rPr>
          <w:lang w:val="en-US"/>
        </w:rPr>
        <w:t>Quality</w:t>
      </w:r>
    </w:p>
    <w:p w14:paraId="2FACB527" w14:textId="77777777" w:rsidR="00A1604C" w:rsidRPr="00A1604C" w:rsidRDefault="00A1604C" w:rsidP="00A1604C">
      <w:pPr>
        <w:numPr>
          <w:ilvl w:val="1"/>
          <w:numId w:val="24"/>
        </w:numPr>
        <w:rPr>
          <w:lang w:val="en-US"/>
        </w:rPr>
      </w:pPr>
      <w:r w:rsidRPr="00A1604C">
        <w:rPr>
          <w:lang w:val="en-US"/>
        </w:rPr>
        <w:t>Delivery Speed</w:t>
      </w:r>
    </w:p>
    <w:p w14:paraId="0FAE78DB" w14:textId="77777777" w:rsidR="00A1604C" w:rsidRPr="00A1604C" w:rsidRDefault="00A1604C" w:rsidP="00A1604C">
      <w:pPr>
        <w:numPr>
          <w:ilvl w:val="1"/>
          <w:numId w:val="24"/>
        </w:numPr>
        <w:rPr>
          <w:lang w:val="en-US"/>
        </w:rPr>
      </w:pPr>
      <w:r w:rsidRPr="00A1604C">
        <w:rPr>
          <w:lang w:val="en-US"/>
        </w:rPr>
        <w:t>Customer Service</w:t>
      </w:r>
    </w:p>
    <w:p w14:paraId="335F1B50" w14:textId="77777777" w:rsidR="00A1604C" w:rsidRPr="00A1604C" w:rsidRDefault="00A1604C" w:rsidP="00A1604C">
      <w:pPr>
        <w:numPr>
          <w:ilvl w:val="1"/>
          <w:numId w:val="24"/>
        </w:numPr>
        <w:rPr>
          <w:lang w:val="en-US"/>
        </w:rPr>
      </w:pPr>
      <w:r w:rsidRPr="00A1604C">
        <w:rPr>
          <w:lang w:val="en-US"/>
        </w:rPr>
        <w:t>Ethical Sourcing</w:t>
      </w:r>
    </w:p>
    <w:p w14:paraId="62A796EA" w14:textId="402FA052" w:rsidR="00A1604C" w:rsidRPr="00A1604C" w:rsidRDefault="00A1604C" w:rsidP="00A1604C">
      <w:pPr>
        <w:rPr>
          <w:lang w:val="en-US"/>
        </w:rPr>
      </w:pPr>
      <w:r w:rsidRPr="00A1604C">
        <w:rPr>
          <w:lang w:val="en-US"/>
        </w:rPr>
        <w:t xml:space="preserve">Section </w:t>
      </w:r>
      <w:r w:rsidR="0003634C">
        <w:rPr>
          <w:lang w:val="en-US"/>
        </w:rPr>
        <w:t>3</w:t>
      </w:r>
      <w:r w:rsidRPr="00A1604C">
        <w:rPr>
          <w:lang w:val="en-US"/>
        </w:rPr>
        <w:t>: Supplier &amp; Pricing Preferences</w:t>
      </w:r>
    </w:p>
    <w:p w14:paraId="52557A74" w14:textId="77777777" w:rsidR="00A1604C" w:rsidRPr="00A1604C" w:rsidRDefault="00A1604C" w:rsidP="00A1604C">
      <w:pPr>
        <w:numPr>
          <w:ilvl w:val="0"/>
          <w:numId w:val="25"/>
        </w:numPr>
        <w:rPr>
          <w:lang w:val="en-US"/>
        </w:rPr>
      </w:pPr>
      <w:r w:rsidRPr="00A1604C">
        <w:rPr>
          <w:lang w:val="en-US"/>
        </w:rPr>
        <w:t>Where do you currently source your food supplies?</w:t>
      </w:r>
    </w:p>
    <w:p w14:paraId="3447A01D" w14:textId="77777777" w:rsidR="00A1604C" w:rsidRPr="00A1604C" w:rsidRDefault="00A1604C" w:rsidP="00A1604C">
      <w:pPr>
        <w:numPr>
          <w:ilvl w:val="1"/>
          <w:numId w:val="25"/>
        </w:numPr>
        <w:rPr>
          <w:lang w:val="en-US"/>
        </w:rPr>
      </w:pPr>
      <w:r w:rsidRPr="00A1604C">
        <w:rPr>
          <w:lang w:val="en-US"/>
        </w:rPr>
        <w:t>Local suppliers</w:t>
      </w:r>
    </w:p>
    <w:p w14:paraId="3AD6488F" w14:textId="77777777" w:rsidR="00A1604C" w:rsidRPr="00A1604C" w:rsidRDefault="00A1604C" w:rsidP="00A1604C">
      <w:pPr>
        <w:numPr>
          <w:ilvl w:val="1"/>
          <w:numId w:val="25"/>
        </w:numPr>
        <w:rPr>
          <w:lang w:val="en-US"/>
        </w:rPr>
      </w:pPr>
      <w:r w:rsidRPr="00A1604C">
        <w:rPr>
          <w:lang w:val="en-US"/>
        </w:rPr>
        <w:t>National distributors</w:t>
      </w:r>
    </w:p>
    <w:p w14:paraId="49AA6F7D" w14:textId="77777777" w:rsidR="00A1604C" w:rsidRPr="00A1604C" w:rsidRDefault="00A1604C" w:rsidP="00A1604C">
      <w:pPr>
        <w:numPr>
          <w:ilvl w:val="1"/>
          <w:numId w:val="25"/>
        </w:numPr>
        <w:rPr>
          <w:lang w:val="en-US"/>
        </w:rPr>
      </w:pPr>
      <w:r w:rsidRPr="00A1604C">
        <w:rPr>
          <w:lang w:val="en-US"/>
        </w:rPr>
        <w:t>Online platforms</w:t>
      </w:r>
    </w:p>
    <w:p w14:paraId="2A83EA93" w14:textId="77777777" w:rsidR="00A1604C" w:rsidRPr="00A1604C" w:rsidRDefault="00A1604C" w:rsidP="00A1604C">
      <w:pPr>
        <w:numPr>
          <w:ilvl w:val="1"/>
          <w:numId w:val="25"/>
        </w:numPr>
        <w:rPr>
          <w:lang w:val="en-US"/>
        </w:rPr>
      </w:pPr>
      <w:r w:rsidRPr="00A1604C">
        <w:rPr>
          <w:lang w:val="en-US"/>
        </w:rPr>
        <w:t>Wholesale markets</w:t>
      </w:r>
    </w:p>
    <w:p w14:paraId="21CACCEA" w14:textId="77777777" w:rsidR="00A1604C" w:rsidRPr="00A1604C" w:rsidRDefault="00A1604C" w:rsidP="00A1604C">
      <w:pPr>
        <w:numPr>
          <w:ilvl w:val="0"/>
          <w:numId w:val="25"/>
        </w:numPr>
        <w:rPr>
          <w:lang w:val="en-US"/>
        </w:rPr>
      </w:pPr>
      <w:r w:rsidRPr="00A1604C">
        <w:rPr>
          <w:lang w:val="en-US"/>
        </w:rPr>
        <w:t>Would you consider switching to a new supplier if prices were 10-15% lower for the same quality?</w:t>
      </w:r>
    </w:p>
    <w:p w14:paraId="7C23F9BB" w14:textId="77777777" w:rsidR="00A1604C" w:rsidRPr="00A1604C" w:rsidRDefault="00A1604C" w:rsidP="00A1604C">
      <w:pPr>
        <w:numPr>
          <w:ilvl w:val="1"/>
          <w:numId w:val="25"/>
        </w:numPr>
        <w:rPr>
          <w:lang w:val="en-US"/>
        </w:rPr>
      </w:pPr>
      <w:r w:rsidRPr="00A1604C">
        <w:rPr>
          <w:lang w:val="en-US"/>
        </w:rPr>
        <w:t>Yes</w:t>
      </w:r>
    </w:p>
    <w:p w14:paraId="0B307B24" w14:textId="77777777" w:rsidR="00A1604C" w:rsidRPr="00A1604C" w:rsidRDefault="00A1604C" w:rsidP="00A1604C">
      <w:pPr>
        <w:numPr>
          <w:ilvl w:val="1"/>
          <w:numId w:val="25"/>
        </w:numPr>
        <w:rPr>
          <w:lang w:val="en-US"/>
        </w:rPr>
      </w:pPr>
      <w:r w:rsidRPr="00A1604C">
        <w:rPr>
          <w:lang w:val="en-US"/>
        </w:rPr>
        <w:t>Maybe</w:t>
      </w:r>
    </w:p>
    <w:p w14:paraId="5DF0BF76" w14:textId="77777777" w:rsidR="00A1604C" w:rsidRPr="00A1604C" w:rsidRDefault="00A1604C" w:rsidP="00A1604C">
      <w:pPr>
        <w:numPr>
          <w:ilvl w:val="1"/>
          <w:numId w:val="25"/>
        </w:numPr>
        <w:rPr>
          <w:lang w:val="en-US"/>
        </w:rPr>
      </w:pPr>
      <w:r w:rsidRPr="00A1604C">
        <w:rPr>
          <w:lang w:val="en-US"/>
        </w:rPr>
        <w:t>No</w:t>
      </w:r>
    </w:p>
    <w:p w14:paraId="77EDF239" w14:textId="77777777" w:rsidR="00A1604C" w:rsidRPr="00A1604C" w:rsidRDefault="00A1604C" w:rsidP="00A1604C">
      <w:pPr>
        <w:numPr>
          <w:ilvl w:val="0"/>
          <w:numId w:val="25"/>
        </w:numPr>
        <w:rPr>
          <w:lang w:val="en-US"/>
        </w:rPr>
      </w:pPr>
      <w:r w:rsidRPr="00A1604C">
        <w:rPr>
          <w:lang w:val="en-US"/>
        </w:rPr>
        <w:t>Would you be interested in bulk order discounts or loyalty programs?</w:t>
      </w:r>
    </w:p>
    <w:p w14:paraId="7E72652C" w14:textId="77777777" w:rsidR="00A1604C" w:rsidRPr="00A1604C" w:rsidRDefault="00A1604C" w:rsidP="00A1604C">
      <w:pPr>
        <w:numPr>
          <w:ilvl w:val="1"/>
          <w:numId w:val="25"/>
        </w:numPr>
        <w:rPr>
          <w:lang w:val="en-US"/>
        </w:rPr>
      </w:pPr>
      <w:r w:rsidRPr="00A1604C">
        <w:rPr>
          <w:lang w:val="en-US"/>
        </w:rPr>
        <w:t>Yes</w:t>
      </w:r>
    </w:p>
    <w:p w14:paraId="05A03B8E" w14:textId="77777777" w:rsidR="00A1604C" w:rsidRPr="00A1604C" w:rsidRDefault="00A1604C" w:rsidP="00A1604C">
      <w:pPr>
        <w:numPr>
          <w:ilvl w:val="1"/>
          <w:numId w:val="25"/>
        </w:numPr>
        <w:rPr>
          <w:lang w:val="en-US"/>
        </w:rPr>
      </w:pPr>
      <w:r w:rsidRPr="00A1604C">
        <w:rPr>
          <w:lang w:val="en-US"/>
        </w:rPr>
        <w:t>No</w:t>
      </w:r>
    </w:p>
    <w:p w14:paraId="6F195FB8" w14:textId="1C00548B" w:rsidR="00A1604C" w:rsidRPr="00A1604C" w:rsidRDefault="00A1604C" w:rsidP="00A1604C">
      <w:pPr>
        <w:rPr>
          <w:lang w:val="en-US"/>
        </w:rPr>
      </w:pPr>
      <w:r w:rsidRPr="00A1604C">
        <w:rPr>
          <w:lang w:val="en-US"/>
        </w:rPr>
        <w:t xml:space="preserve">Section </w:t>
      </w:r>
      <w:r w:rsidR="0003634C">
        <w:rPr>
          <w:lang w:val="en-US"/>
        </w:rPr>
        <w:t>4</w:t>
      </w:r>
      <w:r w:rsidRPr="00A1604C">
        <w:rPr>
          <w:lang w:val="en-US"/>
        </w:rPr>
        <w:t>: Digital Presence &amp; Ordering Preferences</w:t>
      </w:r>
    </w:p>
    <w:p w14:paraId="3B7A0B55" w14:textId="77777777" w:rsidR="00A1604C" w:rsidRPr="00A1604C" w:rsidRDefault="00A1604C" w:rsidP="00A1604C">
      <w:pPr>
        <w:numPr>
          <w:ilvl w:val="0"/>
          <w:numId w:val="26"/>
        </w:numPr>
        <w:rPr>
          <w:lang w:val="en-US"/>
        </w:rPr>
      </w:pPr>
      <w:r w:rsidRPr="00A1604C">
        <w:rPr>
          <w:lang w:val="en-US"/>
        </w:rPr>
        <w:t>Do you prefer ordering food supplies online or in person?</w:t>
      </w:r>
    </w:p>
    <w:p w14:paraId="54118E86" w14:textId="77777777" w:rsidR="00A1604C" w:rsidRPr="00A1604C" w:rsidRDefault="00A1604C" w:rsidP="00A1604C">
      <w:pPr>
        <w:numPr>
          <w:ilvl w:val="1"/>
          <w:numId w:val="26"/>
        </w:numPr>
        <w:rPr>
          <w:lang w:val="en-US"/>
        </w:rPr>
      </w:pPr>
      <w:r w:rsidRPr="00A1604C">
        <w:rPr>
          <w:lang w:val="en-US"/>
        </w:rPr>
        <w:t>Online</w:t>
      </w:r>
    </w:p>
    <w:p w14:paraId="409591EE" w14:textId="77777777" w:rsidR="00A1604C" w:rsidRPr="00A1604C" w:rsidRDefault="00A1604C" w:rsidP="00A1604C">
      <w:pPr>
        <w:numPr>
          <w:ilvl w:val="1"/>
          <w:numId w:val="26"/>
        </w:numPr>
        <w:rPr>
          <w:lang w:val="en-US"/>
        </w:rPr>
      </w:pPr>
      <w:r w:rsidRPr="00A1604C">
        <w:rPr>
          <w:lang w:val="en-US"/>
        </w:rPr>
        <w:t>In Person</w:t>
      </w:r>
    </w:p>
    <w:p w14:paraId="450C3CD7" w14:textId="77777777" w:rsidR="00A1604C" w:rsidRPr="00A1604C" w:rsidRDefault="00A1604C" w:rsidP="00A1604C">
      <w:pPr>
        <w:numPr>
          <w:ilvl w:val="0"/>
          <w:numId w:val="26"/>
        </w:numPr>
        <w:rPr>
          <w:lang w:val="en-US"/>
        </w:rPr>
      </w:pPr>
      <w:r w:rsidRPr="00A1604C">
        <w:rPr>
          <w:lang w:val="en-US"/>
        </w:rPr>
        <w:t>If online, what features are most important to you? (Select up to 2)</w:t>
      </w:r>
    </w:p>
    <w:p w14:paraId="0186D4BC" w14:textId="77777777" w:rsidR="00A1604C" w:rsidRPr="00A1604C" w:rsidRDefault="00A1604C" w:rsidP="00A1604C">
      <w:pPr>
        <w:numPr>
          <w:ilvl w:val="1"/>
          <w:numId w:val="26"/>
        </w:numPr>
        <w:rPr>
          <w:lang w:val="en-US"/>
        </w:rPr>
      </w:pPr>
      <w:r w:rsidRPr="00A1604C">
        <w:rPr>
          <w:lang w:val="en-US"/>
        </w:rPr>
        <w:t>Easy navigation</w:t>
      </w:r>
    </w:p>
    <w:p w14:paraId="2C9BCE7F" w14:textId="77777777" w:rsidR="00A1604C" w:rsidRPr="00A1604C" w:rsidRDefault="00A1604C" w:rsidP="00A1604C">
      <w:pPr>
        <w:numPr>
          <w:ilvl w:val="1"/>
          <w:numId w:val="26"/>
        </w:numPr>
        <w:rPr>
          <w:lang w:val="en-US"/>
        </w:rPr>
      </w:pPr>
      <w:r w:rsidRPr="00A1604C">
        <w:rPr>
          <w:lang w:val="en-US"/>
        </w:rPr>
        <w:t>Clear pricing and product listings</w:t>
      </w:r>
    </w:p>
    <w:p w14:paraId="704D9954" w14:textId="77777777" w:rsidR="00A1604C" w:rsidRPr="00A1604C" w:rsidRDefault="00A1604C" w:rsidP="00A1604C">
      <w:pPr>
        <w:numPr>
          <w:ilvl w:val="1"/>
          <w:numId w:val="26"/>
        </w:numPr>
        <w:rPr>
          <w:lang w:val="en-US"/>
        </w:rPr>
      </w:pPr>
      <w:r w:rsidRPr="00A1604C">
        <w:rPr>
          <w:lang w:val="en-US"/>
        </w:rPr>
        <w:t>Fast checkout process</w:t>
      </w:r>
    </w:p>
    <w:p w14:paraId="6C0023E3" w14:textId="77777777" w:rsidR="00A1604C" w:rsidRPr="00A1604C" w:rsidRDefault="00A1604C" w:rsidP="00A1604C">
      <w:pPr>
        <w:numPr>
          <w:ilvl w:val="1"/>
          <w:numId w:val="26"/>
        </w:numPr>
        <w:rPr>
          <w:lang w:val="en-US"/>
        </w:rPr>
      </w:pPr>
      <w:r w:rsidRPr="00A1604C">
        <w:rPr>
          <w:lang w:val="en-US"/>
        </w:rPr>
        <w:t>Order tracking</w:t>
      </w:r>
    </w:p>
    <w:p w14:paraId="5C6DA124" w14:textId="593F83A4" w:rsidR="00A1604C" w:rsidRPr="00A1604C" w:rsidRDefault="00A1604C" w:rsidP="00A1604C">
      <w:pPr>
        <w:rPr>
          <w:lang w:val="en-US"/>
        </w:rPr>
      </w:pPr>
      <w:r w:rsidRPr="00A1604C">
        <w:rPr>
          <w:lang w:val="en-US"/>
        </w:rPr>
        <w:t xml:space="preserve">Section </w:t>
      </w:r>
      <w:r w:rsidR="0003634C">
        <w:rPr>
          <w:lang w:val="en-US"/>
        </w:rPr>
        <w:t>5</w:t>
      </w:r>
      <w:r w:rsidRPr="00A1604C">
        <w:rPr>
          <w:lang w:val="en-US"/>
        </w:rPr>
        <w:t>: Sustainability &amp; Ethical Sourcing</w:t>
      </w:r>
    </w:p>
    <w:p w14:paraId="74CBCEA5" w14:textId="77777777" w:rsidR="00A1604C" w:rsidRPr="00A1604C" w:rsidRDefault="00A1604C" w:rsidP="00A1604C">
      <w:pPr>
        <w:numPr>
          <w:ilvl w:val="0"/>
          <w:numId w:val="27"/>
        </w:numPr>
        <w:rPr>
          <w:lang w:val="en-US"/>
        </w:rPr>
      </w:pPr>
      <w:r w:rsidRPr="00A1604C">
        <w:rPr>
          <w:lang w:val="en-US"/>
        </w:rPr>
        <w:t>How important is eco-friendly packaging and locally sourced products to your business?</w:t>
      </w:r>
    </w:p>
    <w:p w14:paraId="49C397B6" w14:textId="77777777" w:rsidR="00A1604C" w:rsidRPr="00A1604C" w:rsidRDefault="00A1604C" w:rsidP="00A1604C">
      <w:pPr>
        <w:numPr>
          <w:ilvl w:val="1"/>
          <w:numId w:val="27"/>
        </w:numPr>
        <w:rPr>
          <w:lang w:val="en-US"/>
        </w:rPr>
      </w:pPr>
      <w:r w:rsidRPr="00A1604C">
        <w:rPr>
          <w:lang w:val="en-US"/>
        </w:rPr>
        <w:t>Very important</w:t>
      </w:r>
    </w:p>
    <w:p w14:paraId="6FA0000C" w14:textId="77777777" w:rsidR="00A1604C" w:rsidRPr="00A1604C" w:rsidRDefault="00A1604C" w:rsidP="00A1604C">
      <w:pPr>
        <w:numPr>
          <w:ilvl w:val="1"/>
          <w:numId w:val="27"/>
        </w:numPr>
        <w:rPr>
          <w:lang w:val="en-US"/>
        </w:rPr>
      </w:pPr>
      <w:r w:rsidRPr="00A1604C">
        <w:rPr>
          <w:lang w:val="en-US"/>
        </w:rPr>
        <w:t>Somewhat important</w:t>
      </w:r>
    </w:p>
    <w:p w14:paraId="682ED1E1" w14:textId="77777777" w:rsidR="00A1604C" w:rsidRPr="00A1604C" w:rsidRDefault="00A1604C" w:rsidP="00A1604C">
      <w:pPr>
        <w:numPr>
          <w:ilvl w:val="1"/>
          <w:numId w:val="27"/>
        </w:numPr>
        <w:rPr>
          <w:lang w:val="en-US"/>
        </w:rPr>
      </w:pPr>
      <w:r w:rsidRPr="00A1604C">
        <w:rPr>
          <w:lang w:val="en-US"/>
        </w:rPr>
        <w:t>Not important</w:t>
      </w:r>
    </w:p>
    <w:p w14:paraId="673698F3" w14:textId="77777777" w:rsidR="00A1604C" w:rsidRPr="00A1604C" w:rsidRDefault="00A1604C" w:rsidP="00A1604C">
      <w:pPr>
        <w:numPr>
          <w:ilvl w:val="0"/>
          <w:numId w:val="27"/>
        </w:numPr>
        <w:rPr>
          <w:lang w:val="en-US"/>
        </w:rPr>
      </w:pPr>
      <w:r w:rsidRPr="00A1604C">
        <w:rPr>
          <w:lang w:val="en-US"/>
        </w:rPr>
        <w:t>Would you be more likely to choose a supplier that promotes ethical sourcing and sustainability?</w:t>
      </w:r>
    </w:p>
    <w:p w14:paraId="349697EA" w14:textId="77777777" w:rsidR="00A1604C" w:rsidRPr="00A1604C" w:rsidRDefault="00A1604C" w:rsidP="00A1604C">
      <w:pPr>
        <w:numPr>
          <w:ilvl w:val="0"/>
          <w:numId w:val="29"/>
        </w:numPr>
        <w:rPr>
          <w:lang w:val="en-US"/>
        </w:rPr>
      </w:pPr>
      <w:r w:rsidRPr="00A1604C">
        <w:rPr>
          <w:lang w:val="en-US"/>
        </w:rPr>
        <w:t>Yes</w:t>
      </w:r>
    </w:p>
    <w:p w14:paraId="104ECC98" w14:textId="77777777" w:rsidR="00A1604C" w:rsidRPr="00A1604C" w:rsidRDefault="00A1604C" w:rsidP="00A1604C">
      <w:pPr>
        <w:numPr>
          <w:ilvl w:val="0"/>
          <w:numId w:val="29"/>
        </w:numPr>
        <w:rPr>
          <w:lang w:val="en-US"/>
        </w:rPr>
      </w:pPr>
      <w:r w:rsidRPr="00A1604C">
        <w:rPr>
          <w:lang w:val="en-US"/>
        </w:rPr>
        <w:t>No</w:t>
      </w:r>
    </w:p>
    <w:p w14:paraId="69E6A0A9" w14:textId="4C065306" w:rsidR="006E6EB2" w:rsidRDefault="00A1604C" w:rsidP="00A1604C">
      <w:pPr>
        <w:rPr>
          <w:b/>
          <w:bCs/>
          <w:lang w:val="en-US"/>
        </w:rPr>
      </w:pPr>
      <w:r w:rsidRPr="00A1604C">
        <w:rPr>
          <w:b/>
          <w:bCs/>
          <w:lang w:val="en-US"/>
        </w:rPr>
        <w:t>H R FOODS</w:t>
      </w:r>
      <w:r>
        <w:rPr>
          <w:b/>
          <w:bCs/>
          <w:lang w:val="en-US"/>
        </w:rPr>
        <w:t xml:space="preserve"> </w:t>
      </w:r>
      <w:r w:rsidRPr="00A1604C">
        <w:rPr>
          <w:b/>
          <w:bCs/>
          <w:lang w:val="en-US"/>
        </w:rPr>
        <w:t>– Responses</w:t>
      </w:r>
    </w:p>
    <w:tbl>
      <w:tblPr>
        <w:tblStyle w:val="TableGrid"/>
        <w:tblW w:w="0" w:type="auto"/>
        <w:jc w:val="center"/>
        <w:tblLook w:val="04A0" w:firstRow="1" w:lastRow="0" w:firstColumn="1" w:lastColumn="0" w:noHBand="0" w:noVBand="1"/>
      </w:tblPr>
      <w:tblGrid>
        <w:gridCol w:w="538"/>
        <w:gridCol w:w="585"/>
        <w:gridCol w:w="542"/>
        <w:gridCol w:w="1760"/>
        <w:gridCol w:w="945"/>
        <w:gridCol w:w="539"/>
        <w:gridCol w:w="871"/>
        <w:gridCol w:w="539"/>
        <w:gridCol w:w="1368"/>
        <w:gridCol w:w="965"/>
        <w:gridCol w:w="698"/>
      </w:tblGrid>
      <w:tr w:rsidR="00084F64" w:rsidRPr="00084F64" w14:paraId="0894A61C" w14:textId="77777777" w:rsidTr="00084F64">
        <w:trPr>
          <w:trHeight w:val="290"/>
          <w:jc w:val="center"/>
        </w:trPr>
        <w:tc>
          <w:tcPr>
            <w:tcW w:w="960" w:type="dxa"/>
            <w:noWrap/>
            <w:hideMark/>
          </w:tcPr>
          <w:p w14:paraId="6B2C2FE6" w14:textId="77777777" w:rsidR="00084F64" w:rsidRPr="00084F64" w:rsidRDefault="00084F64" w:rsidP="00084F64">
            <w:pPr>
              <w:spacing w:line="240" w:lineRule="auto"/>
              <w:rPr>
                <w:b/>
                <w:bCs/>
                <w:sz w:val="14"/>
                <w:szCs w:val="14"/>
                <w:lang w:val="en-US"/>
              </w:rPr>
            </w:pPr>
            <w:r w:rsidRPr="00084F64">
              <w:rPr>
                <w:b/>
                <w:bCs/>
                <w:sz w:val="14"/>
                <w:szCs w:val="14"/>
              </w:rPr>
              <w:t>Resp.</w:t>
            </w:r>
          </w:p>
        </w:tc>
        <w:tc>
          <w:tcPr>
            <w:tcW w:w="1066" w:type="dxa"/>
            <w:noWrap/>
            <w:hideMark/>
          </w:tcPr>
          <w:p w14:paraId="193688F6" w14:textId="77777777" w:rsidR="00084F64" w:rsidRPr="00084F64" w:rsidRDefault="00084F64" w:rsidP="00084F64">
            <w:pPr>
              <w:spacing w:line="240" w:lineRule="auto"/>
              <w:rPr>
                <w:b/>
                <w:bCs/>
                <w:sz w:val="14"/>
                <w:szCs w:val="14"/>
              </w:rPr>
            </w:pPr>
            <w:r w:rsidRPr="00084F64">
              <w:rPr>
                <w:b/>
                <w:bCs/>
                <w:sz w:val="14"/>
                <w:szCs w:val="14"/>
              </w:rPr>
              <w:t>Business Type</w:t>
            </w:r>
          </w:p>
        </w:tc>
        <w:tc>
          <w:tcPr>
            <w:tcW w:w="967" w:type="dxa"/>
            <w:noWrap/>
            <w:hideMark/>
          </w:tcPr>
          <w:p w14:paraId="5C310953" w14:textId="77777777" w:rsidR="00084F64" w:rsidRPr="00084F64" w:rsidRDefault="00084F64" w:rsidP="00084F64">
            <w:pPr>
              <w:spacing w:line="240" w:lineRule="auto"/>
              <w:rPr>
                <w:b/>
                <w:bCs/>
                <w:sz w:val="14"/>
                <w:szCs w:val="14"/>
              </w:rPr>
            </w:pPr>
            <w:r w:rsidRPr="00084F64">
              <w:rPr>
                <w:b/>
                <w:bCs/>
                <w:sz w:val="14"/>
                <w:szCs w:val="14"/>
              </w:rPr>
              <w:t>Purchase Frequency</w:t>
            </w:r>
          </w:p>
        </w:tc>
        <w:tc>
          <w:tcPr>
            <w:tcW w:w="3775" w:type="dxa"/>
            <w:noWrap/>
            <w:hideMark/>
          </w:tcPr>
          <w:p w14:paraId="603FABB0" w14:textId="77777777" w:rsidR="00084F64" w:rsidRPr="00084F64" w:rsidRDefault="00084F64" w:rsidP="00084F64">
            <w:pPr>
              <w:spacing w:line="240" w:lineRule="auto"/>
              <w:rPr>
                <w:b/>
                <w:bCs/>
                <w:sz w:val="14"/>
                <w:szCs w:val="14"/>
              </w:rPr>
            </w:pPr>
            <w:r w:rsidRPr="00084F64">
              <w:rPr>
                <w:b/>
                <w:bCs/>
                <w:sz w:val="14"/>
                <w:szCs w:val="14"/>
              </w:rPr>
              <w:t>Most Important Factors (3 choices)</w:t>
            </w:r>
          </w:p>
        </w:tc>
        <w:tc>
          <w:tcPr>
            <w:tcW w:w="1896" w:type="dxa"/>
            <w:noWrap/>
            <w:hideMark/>
          </w:tcPr>
          <w:p w14:paraId="05AA666B" w14:textId="77777777" w:rsidR="00084F64" w:rsidRPr="00084F64" w:rsidRDefault="00084F64" w:rsidP="00084F64">
            <w:pPr>
              <w:spacing w:line="240" w:lineRule="auto"/>
              <w:rPr>
                <w:b/>
                <w:bCs/>
                <w:sz w:val="14"/>
                <w:szCs w:val="14"/>
              </w:rPr>
            </w:pPr>
            <w:r w:rsidRPr="00084F64">
              <w:rPr>
                <w:b/>
                <w:bCs/>
                <w:sz w:val="14"/>
                <w:szCs w:val="14"/>
              </w:rPr>
              <w:t>Current Supplier</w:t>
            </w:r>
          </w:p>
        </w:tc>
        <w:tc>
          <w:tcPr>
            <w:tcW w:w="960" w:type="dxa"/>
            <w:noWrap/>
            <w:hideMark/>
          </w:tcPr>
          <w:p w14:paraId="7527C46D" w14:textId="77777777" w:rsidR="00084F64" w:rsidRPr="00084F64" w:rsidRDefault="00084F64" w:rsidP="00084F64">
            <w:pPr>
              <w:spacing w:line="240" w:lineRule="auto"/>
              <w:rPr>
                <w:b/>
                <w:bCs/>
                <w:sz w:val="14"/>
                <w:szCs w:val="14"/>
              </w:rPr>
            </w:pPr>
            <w:r w:rsidRPr="00084F64">
              <w:rPr>
                <w:b/>
                <w:bCs/>
                <w:sz w:val="14"/>
                <w:szCs w:val="14"/>
              </w:rPr>
              <w:t>Switch for 10-15% Lower Price?</w:t>
            </w:r>
          </w:p>
        </w:tc>
        <w:tc>
          <w:tcPr>
            <w:tcW w:w="1726" w:type="dxa"/>
            <w:noWrap/>
            <w:hideMark/>
          </w:tcPr>
          <w:p w14:paraId="11A77439" w14:textId="77777777" w:rsidR="00084F64" w:rsidRPr="00084F64" w:rsidRDefault="00084F64" w:rsidP="00084F64">
            <w:pPr>
              <w:spacing w:line="240" w:lineRule="auto"/>
              <w:rPr>
                <w:b/>
                <w:bCs/>
                <w:sz w:val="14"/>
                <w:szCs w:val="14"/>
              </w:rPr>
            </w:pPr>
            <w:r w:rsidRPr="00084F64">
              <w:rPr>
                <w:b/>
                <w:bCs/>
                <w:sz w:val="14"/>
                <w:szCs w:val="14"/>
              </w:rPr>
              <w:t>Interested in Bulk Discounts/Loyalty?</w:t>
            </w:r>
          </w:p>
        </w:tc>
        <w:tc>
          <w:tcPr>
            <w:tcW w:w="960" w:type="dxa"/>
            <w:noWrap/>
            <w:hideMark/>
          </w:tcPr>
          <w:p w14:paraId="60227477" w14:textId="77777777" w:rsidR="00084F64" w:rsidRPr="00084F64" w:rsidRDefault="00084F64" w:rsidP="00084F64">
            <w:pPr>
              <w:spacing w:line="240" w:lineRule="auto"/>
              <w:rPr>
                <w:b/>
                <w:bCs/>
                <w:sz w:val="14"/>
                <w:szCs w:val="14"/>
              </w:rPr>
            </w:pPr>
            <w:r w:rsidRPr="00084F64">
              <w:rPr>
                <w:b/>
                <w:bCs/>
                <w:sz w:val="14"/>
                <w:szCs w:val="14"/>
              </w:rPr>
              <w:t>Prefer Online or In-Person?</w:t>
            </w:r>
          </w:p>
        </w:tc>
        <w:tc>
          <w:tcPr>
            <w:tcW w:w="2871" w:type="dxa"/>
            <w:noWrap/>
            <w:hideMark/>
          </w:tcPr>
          <w:p w14:paraId="24DAD731" w14:textId="53805722" w:rsidR="00084F64" w:rsidRPr="00084F64" w:rsidRDefault="00084F64" w:rsidP="00084F64">
            <w:pPr>
              <w:spacing w:line="240" w:lineRule="auto"/>
              <w:rPr>
                <w:b/>
                <w:bCs/>
                <w:sz w:val="14"/>
                <w:szCs w:val="14"/>
              </w:rPr>
            </w:pPr>
            <w:r w:rsidRPr="00084F64">
              <w:rPr>
                <w:b/>
                <w:bCs/>
                <w:sz w:val="14"/>
                <w:szCs w:val="14"/>
              </w:rPr>
              <w:t>Most Important Online Features</w:t>
            </w:r>
          </w:p>
        </w:tc>
        <w:tc>
          <w:tcPr>
            <w:tcW w:w="1942" w:type="dxa"/>
            <w:noWrap/>
            <w:hideMark/>
          </w:tcPr>
          <w:p w14:paraId="7A7E4418" w14:textId="77777777" w:rsidR="00084F64" w:rsidRPr="00084F64" w:rsidRDefault="00084F64" w:rsidP="00084F64">
            <w:pPr>
              <w:spacing w:line="240" w:lineRule="auto"/>
              <w:rPr>
                <w:b/>
                <w:bCs/>
                <w:sz w:val="14"/>
                <w:szCs w:val="14"/>
              </w:rPr>
            </w:pPr>
            <w:r w:rsidRPr="00084F64">
              <w:rPr>
                <w:b/>
                <w:bCs/>
                <w:sz w:val="14"/>
                <w:szCs w:val="14"/>
              </w:rPr>
              <w:t>Eco-Friendly &amp; Ethical Sourcing Importance?</w:t>
            </w:r>
          </w:p>
        </w:tc>
        <w:tc>
          <w:tcPr>
            <w:tcW w:w="1326" w:type="dxa"/>
            <w:noWrap/>
            <w:hideMark/>
          </w:tcPr>
          <w:p w14:paraId="59074FFE" w14:textId="77777777" w:rsidR="00084F64" w:rsidRPr="00084F64" w:rsidRDefault="00084F64" w:rsidP="00084F64">
            <w:pPr>
              <w:spacing w:line="240" w:lineRule="auto"/>
              <w:rPr>
                <w:b/>
                <w:bCs/>
                <w:sz w:val="14"/>
                <w:szCs w:val="14"/>
              </w:rPr>
            </w:pPr>
            <w:r w:rsidRPr="00084F64">
              <w:rPr>
                <w:b/>
                <w:bCs/>
                <w:sz w:val="14"/>
                <w:szCs w:val="14"/>
              </w:rPr>
              <w:t>Choose Supplier Based on Sustainability?</w:t>
            </w:r>
          </w:p>
        </w:tc>
      </w:tr>
      <w:tr w:rsidR="00084F64" w:rsidRPr="00084F64" w14:paraId="00DF36FE" w14:textId="77777777" w:rsidTr="00084F64">
        <w:trPr>
          <w:trHeight w:val="290"/>
          <w:jc w:val="center"/>
        </w:trPr>
        <w:tc>
          <w:tcPr>
            <w:tcW w:w="960" w:type="dxa"/>
            <w:noWrap/>
            <w:hideMark/>
          </w:tcPr>
          <w:p w14:paraId="49B523B0" w14:textId="77777777" w:rsidR="00084F64" w:rsidRPr="00084F64" w:rsidRDefault="00084F64" w:rsidP="00084F64">
            <w:pPr>
              <w:spacing w:line="240" w:lineRule="auto"/>
              <w:rPr>
                <w:b/>
                <w:bCs/>
                <w:sz w:val="14"/>
                <w:szCs w:val="14"/>
              </w:rPr>
            </w:pPr>
            <w:r w:rsidRPr="00084F64">
              <w:rPr>
                <w:b/>
                <w:bCs/>
                <w:sz w:val="14"/>
                <w:szCs w:val="14"/>
              </w:rPr>
              <w:t>1</w:t>
            </w:r>
          </w:p>
        </w:tc>
        <w:tc>
          <w:tcPr>
            <w:tcW w:w="1066" w:type="dxa"/>
            <w:noWrap/>
            <w:hideMark/>
          </w:tcPr>
          <w:p w14:paraId="4526F486" w14:textId="77777777" w:rsidR="00084F64" w:rsidRPr="00084F64" w:rsidRDefault="00084F64" w:rsidP="00084F64">
            <w:pPr>
              <w:spacing w:line="240" w:lineRule="auto"/>
              <w:rPr>
                <w:b/>
                <w:bCs/>
                <w:sz w:val="14"/>
                <w:szCs w:val="14"/>
              </w:rPr>
            </w:pPr>
            <w:r w:rsidRPr="00084F64">
              <w:rPr>
                <w:b/>
                <w:bCs/>
                <w:sz w:val="14"/>
                <w:szCs w:val="14"/>
              </w:rPr>
              <w:t>Restaurant</w:t>
            </w:r>
          </w:p>
        </w:tc>
        <w:tc>
          <w:tcPr>
            <w:tcW w:w="967" w:type="dxa"/>
            <w:noWrap/>
            <w:hideMark/>
          </w:tcPr>
          <w:p w14:paraId="027F8D81"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726432A6" w14:textId="77777777" w:rsidR="00084F64" w:rsidRPr="00084F64" w:rsidRDefault="00084F64" w:rsidP="00084F64">
            <w:pPr>
              <w:spacing w:line="240" w:lineRule="auto"/>
              <w:rPr>
                <w:b/>
                <w:bCs/>
                <w:sz w:val="14"/>
                <w:szCs w:val="14"/>
              </w:rPr>
            </w:pPr>
            <w:r w:rsidRPr="00084F64">
              <w:rPr>
                <w:b/>
                <w:bCs/>
                <w:sz w:val="14"/>
                <w:szCs w:val="14"/>
              </w:rPr>
              <w:t>Quality, Delivery Speed, Price</w:t>
            </w:r>
          </w:p>
        </w:tc>
        <w:tc>
          <w:tcPr>
            <w:tcW w:w="1896" w:type="dxa"/>
            <w:noWrap/>
            <w:hideMark/>
          </w:tcPr>
          <w:p w14:paraId="08F811A2"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2FC919B1"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50EB6AB9"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726A29B9"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6DCF9B56" w14:textId="77777777" w:rsidR="00084F64" w:rsidRPr="00084F64" w:rsidRDefault="00084F64" w:rsidP="00084F64">
            <w:pPr>
              <w:spacing w:line="240" w:lineRule="auto"/>
              <w:rPr>
                <w:b/>
                <w:bCs/>
                <w:sz w:val="14"/>
                <w:szCs w:val="14"/>
              </w:rPr>
            </w:pPr>
            <w:r w:rsidRPr="00084F64">
              <w:rPr>
                <w:b/>
                <w:bCs/>
                <w:sz w:val="14"/>
                <w:szCs w:val="14"/>
              </w:rPr>
              <w:t>Clear Pricing, Order Tracking</w:t>
            </w:r>
          </w:p>
        </w:tc>
        <w:tc>
          <w:tcPr>
            <w:tcW w:w="1942" w:type="dxa"/>
            <w:noWrap/>
            <w:hideMark/>
          </w:tcPr>
          <w:p w14:paraId="50871945"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69E13C9D"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23AD8BB1" w14:textId="77777777" w:rsidTr="00084F64">
        <w:trPr>
          <w:trHeight w:val="290"/>
          <w:jc w:val="center"/>
        </w:trPr>
        <w:tc>
          <w:tcPr>
            <w:tcW w:w="960" w:type="dxa"/>
            <w:noWrap/>
            <w:hideMark/>
          </w:tcPr>
          <w:p w14:paraId="0E4D6D97" w14:textId="77777777" w:rsidR="00084F64" w:rsidRPr="00084F64" w:rsidRDefault="00084F64" w:rsidP="00084F64">
            <w:pPr>
              <w:spacing w:line="240" w:lineRule="auto"/>
              <w:rPr>
                <w:b/>
                <w:bCs/>
                <w:sz w:val="14"/>
                <w:szCs w:val="14"/>
              </w:rPr>
            </w:pPr>
            <w:r w:rsidRPr="00084F64">
              <w:rPr>
                <w:b/>
                <w:bCs/>
                <w:sz w:val="14"/>
                <w:szCs w:val="14"/>
              </w:rPr>
              <w:t>2</w:t>
            </w:r>
          </w:p>
        </w:tc>
        <w:tc>
          <w:tcPr>
            <w:tcW w:w="1066" w:type="dxa"/>
            <w:noWrap/>
            <w:hideMark/>
          </w:tcPr>
          <w:p w14:paraId="4B71FFFD" w14:textId="77777777" w:rsidR="00084F64" w:rsidRPr="00084F64" w:rsidRDefault="00084F64" w:rsidP="00084F64">
            <w:pPr>
              <w:spacing w:line="240" w:lineRule="auto"/>
              <w:rPr>
                <w:b/>
                <w:bCs/>
                <w:sz w:val="14"/>
                <w:szCs w:val="14"/>
              </w:rPr>
            </w:pPr>
            <w:r w:rsidRPr="00084F64">
              <w:rPr>
                <w:b/>
                <w:bCs/>
                <w:sz w:val="14"/>
                <w:szCs w:val="14"/>
              </w:rPr>
              <w:t>Retail Store</w:t>
            </w:r>
          </w:p>
        </w:tc>
        <w:tc>
          <w:tcPr>
            <w:tcW w:w="967" w:type="dxa"/>
            <w:noWrap/>
            <w:hideMark/>
          </w:tcPr>
          <w:p w14:paraId="6F7672D9" w14:textId="77777777" w:rsidR="00084F64" w:rsidRPr="00084F64" w:rsidRDefault="00084F64" w:rsidP="00084F64">
            <w:pPr>
              <w:spacing w:line="240" w:lineRule="auto"/>
              <w:rPr>
                <w:b/>
                <w:bCs/>
                <w:sz w:val="14"/>
                <w:szCs w:val="14"/>
              </w:rPr>
            </w:pPr>
            <w:r w:rsidRPr="00084F64">
              <w:rPr>
                <w:b/>
                <w:bCs/>
                <w:sz w:val="14"/>
                <w:szCs w:val="14"/>
              </w:rPr>
              <w:t>Biweekly</w:t>
            </w:r>
          </w:p>
        </w:tc>
        <w:tc>
          <w:tcPr>
            <w:tcW w:w="3775" w:type="dxa"/>
            <w:noWrap/>
            <w:hideMark/>
          </w:tcPr>
          <w:p w14:paraId="2E20E093" w14:textId="77777777" w:rsidR="00084F64" w:rsidRPr="00084F64" w:rsidRDefault="00084F64" w:rsidP="00084F64">
            <w:pPr>
              <w:spacing w:line="240" w:lineRule="auto"/>
              <w:rPr>
                <w:b/>
                <w:bCs/>
                <w:sz w:val="14"/>
                <w:szCs w:val="14"/>
              </w:rPr>
            </w:pPr>
            <w:r w:rsidRPr="00084F64">
              <w:rPr>
                <w:b/>
                <w:bCs/>
                <w:sz w:val="14"/>
                <w:szCs w:val="14"/>
              </w:rPr>
              <w:t>Price, Customer Service, Quality</w:t>
            </w:r>
          </w:p>
        </w:tc>
        <w:tc>
          <w:tcPr>
            <w:tcW w:w="1896" w:type="dxa"/>
            <w:noWrap/>
            <w:hideMark/>
          </w:tcPr>
          <w:p w14:paraId="3E54370D" w14:textId="77777777" w:rsidR="00084F64" w:rsidRPr="00084F64" w:rsidRDefault="00084F64" w:rsidP="00084F64">
            <w:pPr>
              <w:spacing w:line="240" w:lineRule="auto"/>
              <w:rPr>
                <w:b/>
                <w:bCs/>
                <w:sz w:val="14"/>
                <w:szCs w:val="14"/>
              </w:rPr>
            </w:pPr>
            <w:r w:rsidRPr="00084F64">
              <w:rPr>
                <w:b/>
                <w:bCs/>
                <w:sz w:val="14"/>
                <w:szCs w:val="14"/>
              </w:rPr>
              <w:t>National Distributors</w:t>
            </w:r>
          </w:p>
        </w:tc>
        <w:tc>
          <w:tcPr>
            <w:tcW w:w="960" w:type="dxa"/>
            <w:noWrap/>
            <w:hideMark/>
          </w:tcPr>
          <w:p w14:paraId="3FD0CAC9" w14:textId="77777777" w:rsidR="00084F64" w:rsidRPr="00084F64" w:rsidRDefault="00084F64" w:rsidP="00084F64">
            <w:pPr>
              <w:spacing w:line="240" w:lineRule="auto"/>
              <w:rPr>
                <w:b/>
                <w:bCs/>
                <w:sz w:val="14"/>
                <w:szCs w:val="14"/>
              </w:rPr>
            </w:pPr>
            <w:r w:rsidRPr="00084F64">
              <w:rPr>
                <w:b/>
                <w:bCs/>
                <w:sz w:val="14"/>
                <w:szCs w:val="14"/>
              </w:rPr>
              <w:t>Maybe</w:t>
            </w:r>
          </w:p>
        </w:tc>
        <w:tc>
          <w:tcPr>
            <w:tcW w:w="1726" w:type="dxa"/>
            <w:noWrap/>
            <w:hideMark/>
          </w:tcPr>
          <w:p w14:paraId="48004B6C"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4E5A563C"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7AAB1A21" w14:textId="77777777" w:rsidR="00084F64" w:rsidRPr="00084F64" w:rsidRDefault="00084F64" w:rsidP="00084F64">
            <w:pPr>
              <w:spacing w:line="240" w:lineRule="auto"/>
              <w:rPr>
                <w:b/>
                <w:bCs/>
                <w:sz w:val="14"/>
                <w:szCs w:val="14"/>
              </w:rPr>
            </w:pPr>
            <w:r w:rsidRPr="00084F64">
              <w:rPr>
                <w:b/>
                <w:bCs/>
                <w:sz w:val="14"/>
                <w:szCs w:val="14"/>
              </w:rPr>
              <w:t>Easy Navigation, Clear Pricing</w:t>
            </w:r>
          </w:p>
        </w:tc>
        <w:tc>
          <w:tcPr>
            <w:tcW w:w="1942" w:type="dxa"/>
            <w:noWrap/>
            <w:hideMark/>
          </w:tcPr>
          <w:p w14:paraId="11165821" w14:textId="77777777" w:rsidR="00084F64" w:rsidRPr="00084F64" w:rsidRDefault="00084F64" w:rsidP="00084F64">
            <w:pPr>
              <w:spacing w:line="240" w:lineRule="auto"/>
              <w:rPr>
                <w:b/>
                <w:bCs/>
                <w:sz w:val="14"/>
                <w:szCs w:val="14"/>
              </w:rPr>
            </w:pPr>
            <w:r w:rsidRPr="00084F64">
              <w:rPr>
                <w:b/>
                <w:bCs/>
                <w:sz w:val="14"/>
                <w:szCs w:val="14"/>
              </w:rPr>
              <w:t>Somewhat Important</w:t>
            </w:r>
          </w:p>
        </w:tc>
        <w:tc>
          <w:tcPr>
            <w:tcW w:w="1326" w:type="dxa"/>
            <w:noWrap/>
            <w:hideMark/>
          </w:tcPr>
          <w:p w14:paraId="213FB272"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6B1462F5" w14:textId="77777777" w:rsidTr="00084F64">
        <w:trPr>
          <w:trHeight w:val="290"/>
          <w:jc w:val="center"/>
        </w:trPr>
        <w:tc>
          <w:tcPr>
            <w:tcW w:w="960" w:type="dxa"/>
            <w:noWrap/>
            <w:hideMark/>
          </w:tcPr>
          <w:p w14:paraId="53D4DBB1" w14:textId="77777777" w:rsidR="00084F64" w:rsidRPr="00084F64" w:rsidRDefault="00084F64" w:rsidP="00084F64">
            <w:pPr>
              <w:spacing w:line="240" w:lineRule="auto"/>
              <w:rPr>
                <w:b/>
                <w:bCs/>
                <w:sz w:val="14"/>
                <w:szCs w:val="14"/>
              </w:rPr>
            </w:pPr>
            <w:r w:rsidRPr="00084F64">
              <w:rPr>
                <w:b/>
                <w:bCs/>
                <w:sz w:val="14"/>
                <w:szCs w:val="14"/>
              </w:rPr>
              <w:t>3</w:t>
            </w:r>
          </w:p>
        </w:tc>
        <w:tc>
          <w:tcPr>
            <w:tcW w:w="1066" w:type="dxa"/>
            <w:noWrap/>
            <w:hideMark/>
          </w:tcPr>
          <w:p w14:paraId="27FCFFB3" w14:textId="77777777" w:rsidR="00084F64" w:rsidRPr="00084F64" w:rsidRDefault="00084F64" w:rsidP="00084F64">
            <w:pPr>
              <w:spacing w:line="240" w:lineRule="auto"/>
              <w:rPr>
                <w:b/>
                <w:bCs/>
                <w:sz w:val="14"/>
                <w:szCs w:val="14"/>
              </w:rPr>
            </w:pPr>
            <w:r w:rsidRPr="00084F64">
              <w:rPr>
                <w:b/>
                <w:bCs/>
                <w:sz w:val="14"/>
                <w:szCs w:val="14"/>
              </w:rPr>
              <w:t>Catering</w:t>
            </w:r>
          </w:p>
        </w:tc>
        <w:tc>
          <w:tcPr>
            <w:tcW w:w="967" w:type="dxa"/>
            <w:noWrap/>
            <w:hideMark/>
          </w:tcPr>
          <w:p w14:paraId="2FEA4D2C"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4A9F4DFA" w14:textId="77777777" w:rsidR="00084F64" w:rsidRPr="00084F64" w:rsidRDefault="00084F64" w:rsidP="00084F64">
            <w:pPr>
              <w:spacing w:line="240" w:lineRule="auto"/>
              <w:rPr>
                <w:b/>
                <w:bCs/>
                <w:sz w:val="14"/>
                <w:szCs w:val="14"/>
              </w:rPr>
            </w:pPr>
            <w:r w:rsidRPr="00084F64">
              <w:rPr>
                <w:b/>
                <w:bCs/>
                <w:sz w:val="14"/>
                <w:szCs w:val="14"/>
              </w:rPr>
              <w:t>Quality, Price, Delivery Speed</w:t>
            </w:r>
          </w:p>
        </w:tc>
        <w:tc>
          <w:tcPr>
            <w:tcW w:w="1896" w:type="dxa"/>
            <w:noWrap/>
            <w:hideMark/>
          </w:tcPr>
          <w:p w14:paraId="5C7F441D" w14:textId="77777777" w:rsidR="00084F64" w:rsidRPr="00084F64" w:rsidRDefault="00084F64" w:rsidP="00084F64">
            <w:pPr>
              <w:spacing w:line="240" w:lineRule="auto"/>
              <w:rPr>
                <w:b/>
                <w:bCs/>
                <w:sz w:val="14"/>
                <w:szCs w:val="14"/>
              </w:rPr>
            </w:pPr>
            <w:r w:rsidRPr="00084F64">
              <w:rPr>
                <w:b/>
                <w:bCs/>
                <w:sz w:val="14"/>
                <w:szCs w:val="14"/>
              </w:rPr>
              <w:t>Wholesale Markets</w:t>
            </w:r>
          </w:p>
        </w:tc>
        <w:tc>
          <w:tcPr>
            <w:tcW w:w="960" w:type="dxa"/>
            <w:noWrap/>
            <w:hideMark/>
          </w:tcPr>
          <w:p w14:paraId="1964F3A4"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50E38BA8"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447184E5" w14:textId="77777777" w:rsidR="00084F64" w:rsidRPr="00084F64" w:rsidRDefault="00084F64" w:rsidP="00084F64">
            <w:pPr>
              <w:spacing w:line="240" w:lineRule="auto"/>
              <w:rPr>
                <w:b/>
                <w:bCs/>
                <w:sz w:val="14"/>
                <w:szCs w:val="14"/>
              </w:rPr>
            </w:pPr>
            <w:r w:rsidRPr="00084F64">
              <w:rPr>
                <w:b/>
                <w:bCs/>
                <w:sz w:val="14"/>
                <w:szCs w:val="14"/>
              </w:rPr>
              <w:t>In Person</w:t>
            </w:r>
          </w:p>
        </w:tc>
        <w:tc>
          <w:tcPr>
            <w:tcW w:w="2871" w:type="dxa"/>
            <w:noWrap/>
            <w:hideMark/>
          </w:tcPr>
          <w:p w14:paraId="52042F5D" w14:textId="77777777" w:rsidR="00084F64" w:rsidRPr="00084F64" w:rsidRDefault="00084F64" w:rsidP="00084F64">
            <w:pPr>
              <w:spacing w:line="240" w:lineRule="auto"/>
              <w:rPr>
                <w:b/>
                <w:bCs/>
                <w:sz w:val="14"/>
                <w:szCs w:val="14"/>
              </w:rPr>
            </w:pPr>
            <w:r w:rsidRPr="00084F64">
              <w:rPr>
                <w:b/>
                <w:bCs/>
                <w:sz w:val="14"/>
                <w:szCs w:val="14"/>
              </w:rPr>
              <w:t>Fast Checkout, Order Tracking</w:t>
            </w:r>
          </w:p>
        </w:tc>
        <w:tc>
          <w:tcPr>
            <w:tcW w:w="1942" w:type="dxa"/>
            <w:noWrap/>
            <w:hideMark/>
          </w:tcPr>
          <w:p w14:paraId="0599EB64"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7CE7FE51"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32B38B1A" w14:textId="77777777" w:rsidTr="00084F64">
        <w:trPr>
          <w:trHeight w:val="290"/>
          <w:jc w:val="center"/>
        </w:trPr>
        <w:tc>
          <w:tcPr>
            <w:tcW w:w="960" w:type="dxa"/>
            <w:noWrap/>
            <w:hideMark/>
          </w:tcPr>
          <w:p w14:paraId="082542D3" w14:textId="77777777" w:rsidR="00084F64" w:rsidRPr="00084F64" w:rsidRDefault="00084F64" w:rsidP="00084F64">
            <w:pPr>
              <w:spacing w:line="240" w:lineRule="auto"/>
              <w:rPr>
                <w:b/>
                <w:bCs/>
                <w:sz w:val="14"/>
                <w:szCs w:val="14"/>
              </w:rPr>
            </w:pPr>
            <w:r w:rsidRPr="00084F64">
              <w:rPr>
                <w:b/>
                <w:bCs/>
                <w:sz w:val="14"/>
                <w:szCs w:val="14"/>
              </w:rPr>
              <w:t>4</w:t>
            </w:r>
          </w:p>
        </w:tc>
        <w:tc>
          <w:tcPr>
            <w:tcW w:w="1066" w:type="dxa"/>
            <w:noWrap/>
            <w:hideMark/>
          </w:tcPr>
          <w:p w14:paraId="188148D5" w14:textId="77777777" w:rsidR="00084F64" w:rsidRPr="00084F64" w:rsidRDefault="00084F64" w:rsidP="00084F64">
            <w:pPr>
              <w:spacing w:line="240" w:lineRule="auto"/>
              <w:rPr>
                <w:b/>
                <w:bCs/>
                <w:sz w:val="14"/>
                <w:szCs w:val="14"/>
              </w:rPr>
            </w:pPr>
            <w:r w:rsidRPr="00084F64">
              <w:rPr>
                <w:b/>
                <w:bCs/>
                <w:sz w:val="14"/>
                <w:szCs w:val="14"/>
              </w:rPr>
              <w:t>Restaurant</w:t>
            </w:r>
          </w:p>
        </w:tc>
        <w:tc>
          <w:tcPr>
            <w:tcW w:w="967" w:type="dxa"/>
            <w:noWrap/>
            <w:hideMark/>
          </w:tcPr>
          <w:p w14:paraId="32D3E55A" w14:textId="77777777" w:rsidR="00084F64" w:rsidRPr="00084F64" w:rsidRDefault="00084F64" w:rsidP="00084F64">
            <w:pPr>
              <w:spacing w:line="240" w:lineRule="auto"/>
              <w:rPr>
                <w:b/>
                <w:bCs/>
                <w:sz w:val="14"/>
                <w:szCs w:val="14"/>
              </w:rPr>
            </w:pPr>
            <w:r w:rsidRPr="00084F64">
              <w:rPr>
                <w:b/>
                <w:bCs/>
                <w:sz w:val="14"/>
                <w:szCs w:val="14"/>
              </w:rPr>
              <w:t>Daily</w:t>
            </w:r>
          </w:p>
        </w:tc>
        <w:tc>
          <w:tcPr>
            <w:tcW w:w="3775" w:type="dxa"/>
            <w:noWrap/>
            <w:hideMark/>
          </w:tcPr>
          <w:p w14:paraId="06127C99" w14:textId="77777777" w:rsidR="00084F64" w:rsidRPr="00084F64" w:rsidRDefault="00084F64" w:rsidP="00084F64">
            <w:pPr>
              <w:spacing w:line="240" w:lineRule="auto"/>
              <w:rPr>
                <w:b/>
                <w:bCs/>
                <w:sz w:val="14"/>
                <w:szCs w:val="14"/>
              </w:rPr>
            </w:pPr>
            <w:r w:rsidRPr="00084F64">
              <w:rPr>
                <w:b/>
                <w:bCs/>
                <w:sz w:val="14"/>
                <w:szCs w:val="14"/>
              </w:rPr>
              <w:t>Delivery Speed, Price, Customer Service</w:t>
            </w:r>
          </w:p>
        </w:tc>
        <w:tc>
          <w:tcPr>
            <w:tcW w:w="1896" w:type="dxa"/>
            <w:noWrap/>
            <w:hideMark/>
          </w:tcPr>
          <w:p w14:paraId="0E42B754"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307FB868" w14:textId="77777777" w:rsidR="00084F64" w:rsidRPr="00084F64" w:rsidRDefault="00084F64" w:rsidP="00084F64">
            <w:pPr>
              <w:spacing w:line="240" w:lineRule="auto"/>
              <w:rPr>
                <w:b/>
                <w:bCs/>
                <w:sz w:val="14"/>
                <w:szCs w:val="14"/>
              </w:rPr>
            </w:pPr>
            <w:r w:rsidRPr="00084F64">
              <w:rPr>
                <w:b/>
                <w:bCs/>
                <w:sz w:val="14"/>
                <w:szCs w:val="14"/>
              </w:rPr>
              <w:t>No</w:t>
            </w:r>
          </w:p>
        </w:tc>
        <w:tc>
          <w:tcPr>
            <w:tcW w:w="1726" w:type="dxa"/>
            <w:noWrap/>
            <w:hideMark/>
          </w:tcPr>
          <w:p w14:paraId="2ED22BAC"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4FE240AC"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35D7E27F" w14:textId="77777777" w:rsidR="00084F64" w:rsidRPr="00084F64" w:rsidRDefault="00084F64" w:rsidP="00084F64">
            <w:pPr>
              <w:spacing w:line="240" w:lineRule="auto"/>
              <w:rPr>
                <w:b/>
                <w:bCs/>
                <w:sz w:val="14"/>
                <w:szCs w:val="14"/>
              </w:rPr>
            </w:pPr>
            <w:r w:rsidRPr="00084F64">
              <w:rPr>
                <w:b/>
                <w:bCs/>
                <w:sz w:val="14"/>
                <w:szCs w:val="14"/>
              </w:rPr>
              <w:t>Clear Pricing, Easy Navigation</w:t>
            </w:r>
          </w:p>
        </w:tc>
        <w:tc>
          <w:tcPr>
            <w:tcW w:w="1942" w:type="dxa"/>
            <w:noWrap/>
            <w:hideMark/>
          </w:tcPr>
          <w:p w14:paraId="3618FE13"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77D7F3DE"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2B5E8221" w14:textId="77777777" w:rsidTr="00084F64">
        <w:trPr>
          <w:trHeight w:val="290"/>
          <w:jc w:val="center"/>
        </w:trPr>
        <w:tc>
          <w:tcPr>
            <w:tcW w:w="960" w:type="dxa"/>
            <w:noWrap/>
            <w:hideMark/>
          </w:tcPr>
          <w:p w14:paraId="2CEC3D3D" w14:textId="77777777" w:rsidR="00084F64" w:rsidRPr="00084F64" w:rsidRDefault="00084F64" w:rsidP="00084F64">
            <w:pPr>
              <w:spacing w:line="240" w:lineRule="auto"/>
              <w:rPr>
                <w:b/>
                <w:bCs/>
                <w:sz w:val="14"/>
                <w:szCs w:val="14"/>
              </w:rPr>
            </w:pPr>
            <w:r w:rsidRPr="00084F64">
              <w:rPr>
                <w:b/>
                <w:bCs/>
                <w:sz w:val="14"/>
                <w:szCs w:val="14"/>
              </w:rPr>
              <w:t>5</w:t>
            </w:r>
          </w:p>
        </w:tc>
        <w:tc>
          <w:tcPr>
            <w:tcW w:w="1066" w:type="dxa"/>
            <w:noWrap/>
            <w:hideMark/>
          </w:tcPr>
          <w:p w14:paraId="7DF60A00" w14:textId="77777777" w:rsidR="00084F64" w:rsidRPr="00084F64" w:rsidRDefault="00084F64" w:rsidP="00084F64">
            <w:pPr>
              <w:spacing w:line="240" w:lineRule="auto"/>
              <w:rPr>
                <w:b/>
                <w:bCs/>
                <w:sz w:val="14"/>
                <w:szCs w:val="14"/>
              </w:rPr>
            </w:pPr>
            <w:r w:rsidRPr="00084F64">
              <w:rPr>
                <w:b/>
                <w:bCs/>
                <w:sz w:val="14"/>
                <w:szCs w:val="14"/>
              </w:rPr>
              <w:t>Retail Store</w:t>
            </w:r>
          </w:p>
        </w:tc>
        <w:tc>
          <w:tcPr>
            <w:tcW w:w="967" w:type="dxa"/>
            <w:noWrap/>
            <w:hideMark/>
          </w:tcPr>
          <w:p w14:paraId="62EA8EB8" w14:textId="77777777" w:rsidR="00084F64" w:rsidRPr="00084F64" w:rsidRDefault="00084F64" w:rsidP="00084F64">
            <w:pPr>
              <w:spacing w:line="240" w:lineRule="auto"/>
              <w:rPr>
                <w:b/>
                <w:bCs/>
                <w:sz w:val="14"/>
                <w:szCs w:val="14"/>
              </w:rPr>
            </w:pPr>
            <w:r w:rsidRPr="00084F64">
              <w:rPr>
                <w:b/>
                <w:bCs/>
                <w:sz w:val="14"/>
                <w:szCs w:val="14"/>
              </w:rPr>
              <w:t>Biweekly</w:t>
            </w:r>
          </w:p>
        </w:tc>
        <w:tc>
          <w:tcPr>
            <w:tcW w:w="3775" w:type="dxa"/>
            <w:noWrap/>
            <w:hideMark/>
          </w:tcPr>
          <w:p w14:paraId="5B721843" w14:textId="77777777" w:rsidR="00084F64" w:rsidRPr="00084F64" w:rsidRDefault="00084F64" w:rsidP="00084F64">
            <w:pPr>
              <w:spacing w:line="240" w:lineRule="auto"/>
              <w:rPr>
                <w:b/>
                <w:bCs/>
                <w:sz w:val="14"/>
                <w:szCs w:val="14"/>
              </w:rPr>
            </w:pPr>
            <w:r w:rsidRPr="00084F64">
              <w:rPr>
                <w:b/>
                <w:bCs/>
                <w:sz w:val="14"/>
                <w:szCs w:val="14"/>
              </w:rPr>
              <w:t>Quality, Price, Delivery Speed</w:t>
            </w:r>
          </w:p>
        </w:tc>
        <w:tc>
          <w:tcPr>
            <w:tcW w:w="1896" w:type="dxa"/>
            <w:noWrap/>
            <w:hideMark/>
          </w:tcPr>
          <w:p w14:paraId="4319A000"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491BFBC9" w14:textId="77777777" w:rsidR="00084F64" w:rsidRPr="00084F64" w:rsidRDefault="00084F64" w:rsidP="00084F64">
            <w:pPr>
              <w:spacing w:line="240" w:lineRule="auto"/>
              <w:rPr>
                <w:b/>
                <w:bCs/>
                <w:sz w:val="14"/>
                <w:szCs w:val="14"/>
              </w:rPr>
            </w:pPr>
            <w:r w:rsidRPr="00084F64">
              <w:rPr>
                <w:b/>
                <w:bCs/>
                <w:sz w:val="14"/>
                <w:szCs w:val="14"/>
              </w:rPr>
              <w:t>Maybe</w:t>
            </w:r>
          </w:p>
        </w:tc>
        <w:tc>
          <w:tcPr>
            <w:tcW w:w="1726" w:type="dxa"/>
            <w:noWrap/>
            <w:hideMark/>
          </w:tcPr>
          <w:p w14:paraId="51973B6A"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31CF32D7"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74DE3A12" w14:textId="77777777" w:rsidR="00084F64" w:rsidRPr="00084F64" w:rsidRDefault="00084F64" w:rsidP="00084F64">
            <w:pPr>
              <w:spacing w:line="240" w:lineRule="auto"/>
              <w:rPr>
                <w:b/>
                <w:bCs/>
                <w:sz w:val="14"/>
                <w:szCs w:val="14"/>
              </w:rPr>
            </w:pPr>
            <w:r w:rsidRPr="00084F64">
              <w:rPr>
                <w:b/>
                <w:bCs/>
                <w:sz w:val="14"/>
                <w:szCs w:val="14"/>
              </w:rPr>
              <w:t>Clear Pricing, Order Tracking</w:t>
            </w:r>
          </w:p>
        </w:tc>
        <w:tc>
          <w:tcPr>
            <w:tcW w:w="1942" w:type="dxa"/>
            <w:noWrap/>
            <w:hideMark/>
          </w:tcPr>
          <w:p w14:paraId="0C66A7D3" w14:textId="77777777" w:rsidR="00084F64" w:rsidRPr="00084F64" w:rsidRDefault="00084F64" w:rsidP="00084F64">
            <w:pPr>
              <w:spacing w:line="240" w:lineRule="auto"/>
              <w:rPr>
                <w:b/>
                <w:bCs/>
                <w:sz w:val="14"/>
                <w:szCs w:val="14"/>
              </w:rPr>
            </w:pPr>
            <w:r w:rsidRPr="00084F64">
              <w:rPr>
                <w:b/>
                <w:bCs/>
                <w:sz w:val="14"/>
                <w:szCs w:val="14"/>
              </w:rPr>
              <w:t>Somewhat Important</w:t>
            </w:r>
          </w:p>
        </w:tc>
        <w:tc>
          <w:tcPr>
            <w:tcW w:w="1326" w:type="dxa"/>
            <w:noWrap/>
            <w:hideMark/>
          </w:tcPr>
          <w:p w14:paraId="5940F0B0"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2733EDCE" w14:textId="77777777" w:rsidTr="00084F64">
        <w:trPr>
          <w:trHeight w:val="290"/>
          <w:jc w:val="center"/>
        </w:trPr>
        <w:tc>
          <w:tcPr>
            <w:tcW w:w="960" w:type="dxa"/>
            <w:noWrap/>
            <w:hideMark/>
          </w:tcPr>
          <w:p w14:paraId="63B2FEEF" w14:textId="77777777" w:rsidR="00084F64" w:rsidRPr="00084F64" w:rsidRDefault="00084F64" w:rsidP="00084F64">
            <w:pPr>
              <w:spacing w:line="240" w:lineRule="auto"/>
              <w:rPr>
                <w:b/>
                <w:bCs/>
                <w:sz w:val="14"/>
                <w:szCs w:val="14"/>
              </w:rPr>
            </w:pPr>
            <w:r w:rsidRPr="00084F64">
              <w:rPr>
                <w:b/>
                <w:bCs/>
                <w:sz w:val="14"/>
                <w:szCs w:val="14"/>
              </w:rPr>
              <w:t>6</w:t>
            </w:r>
          </w:p>
        </w:tc>
        <w:tc>
          <w:tcPr>
            <w:tcW w:w="1066" w:type="dxa"/>
            <w:noWrap/>
            <w:hideMark/>
          </w:tcPr>
          <w:p w14:paraId="64EAF395" w14:textId="77777777" w:rsidR="00084F64" w:rsidRPr="00084F64" w:rsidRDefault="00084F64" w:rsidP="00084F64">
            <w:pPr>
              <w:spacing w:line="240" w:lineRule="auto"/>
              <w:rPr>
                <w:b/>
                <w:bCs/>
                <w:sz w:val="14"/>
                <w:szCs w:val="14"/>
              </w:rPr>
            </w:pPr>
            <w:r w:rsidRPr="00084F64">
              <w:rPr>
                <w:b/>
                <w:bCs/>
                <w:sz w:val="14"/>
                <w:szCs w:val="14"/>
              </w:rPr>
              <w:t>Catering</w:t>
            </w:r>
          </w:p>
        </w:tc>
        <w:tc>
          <w:tcPr>
            <w:tcW w:w="967" w:type="dxa"/>
            <w:noWrap/>
            <w:hideMark/>
          </w:tcPr>
          <w:p w14:paraId="248F9663"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33892616" w14:textId="77777777" w:rsidR="00084F64" w:rsidRPr="00084F64" w:rsidRDefault="00084F64" w:rsidP="00084F64">
            <w:pPr>
              <w:spacing w:line="240" w:lineRule="auto"/>
              <w:rPr>
                <w:b/>
                <w:bCs/>
                <w:sz w:val="14"/>
                <w:szCs w:val="14"/>
              </w:rPr>
            </w:pPr>
            <w:r w:rsidRPr="00084F64">
              <w:rPr>
                <w:b/>
                <w:bCs/>
                <w:sz w:val="14"/>
                <w:szCs w:val="14"/>
              </w:rPr>
              <w:t>Price, Customer Service, Delivery Speed</w:t>
            </w:r>
          </w:p>
        </w:tc>
        <w:tc>
          <w:tcPr>
            <w:tcW w:w="1896" w:type="dxa"/>
            <w:noWrap/>
            <w:hideMark/>
          </w:tcPr>
          <w:p w14:paraId="2F86F6D4" w14:textId="77777777" w:rsidR="00084F64" w:rsidRPr="00084F64" w:rsidRDefault="00084F64" w:rsidP="00084F64">
            <w:pPr>
              <w:spacing w:line="240" w:lineRule="auto"/>
              <w:rPr>
                <w:b/>
                <w:bCs/>
                <w:sz w:val="14"/>
                <w:szCs w:val="14"/>
              </w:rPr>
            </w:pPr>
            <w:r w:rsidRPr="00084F64">
              <w:rPr>
                <w:b/>
                <w:bCs/>
                <w:sz w:val="14"/>
                <w:szCs w:val="14"/>
              </w:rPr>
              <w:t>Online Platforms</w:t>
            </w:r>
          </w:p>
        </w:tc>
        <w:tc>
          <w:tcPr>
            <w:tcW w:w="960" w:type="dxa"/>
            <w:noWrap/>
            <w:hideMark/>
          </w:tcPr>
          <w:p w14:paraId="67B7FEE0"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18B9CBBE"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2AC9EEDF" w14:textId="77777777" w:rsidR="00084F64" w:rsidRPr="00084F64" w:rsidRDefault="00084F64" w:rsidP="00084F64">
            <w:pPr>
              <w:spacing w:line="240" w:lineRule="auto"/>
              <w:rPr>
                <w:b/>
                <w:bCs/>
                <w:sz w:val="14"/>
                <w:szCs w:val="14"/>
              </w:rPr>
            </w:pPr>
            <w:r w:rsidRPr="00084F64">
              <w:rPr>
                <w:b/>
                <w:bCs/>
                <w:sz w:val="14"/>
                <w:szCs w:val="14"/>
              </w:rPr>
              <w:t>In Person</w:t>
            </w:r>
          </w:p>
        </w:tc>
        <w:tc>
          <w:tcPr>
            <w:tcW w:w="2871" w:type="dxa"/>
            <w:noWrap/>
            <w:hideMark/>
          </w:tcPr>
          <w:p w14:paraId="1FDDB95B" w14:textId="77777777" w:rsidR="00084F64" w:rsidRPr="00084F64" w:rsidRDefault="00084F64" w:rsidP="00084F64">
            <w:pPr>
              <w:spacing w:line="240" w:lineRule="auto"/>
              <w:rPr>
                <w:b/>
                <w:bCs/>
                <w:sz w:val="14"/>
                <w:szCs w:val="14"/>
              </w:rPr>
            </w:pPr>
            <w:r w:rsidRPr="00084F64">
              <w:rPr>
                <w:b/>
                <w:bCs/>
                <w:sz w:val="14"/>
                <w:szCs w:val="14"/>
              </w:rPr>
              <w:t>Fast Checkout, Order Tracking</w:t>
            </w:r>
          </w:p>
        </w:tc>
        <w:tc>
          <w:tcPr>
            <w:tcW w:w="1942" w:type="dxa"/>
            <w:noWrap/>
            <w:hideMark/>
          </w:tcPr>
          <w:p w14:paraId="181C9175" w14:textId="77777777" w:rsidR="00084F64" w:rsidRPr="00084F64" w:rsidRDefault="00084F64" w:rsidP="00084F64">
            <w:pPr>
              <w:spacing w:line="240" w:lineRule="auto"/>
              <w:rPr>
                <w:b/>
                <w:bCs/>
                <w:sz w:val="14"/>
                <w:szCs w:val="14"/>
              </w:rPr>
            </w:pPr>
            <w:r w:rsidRPr="00084F64">
              <w:rPr>
                <w:b/>
                <w:bCs/>
                <w:sz w:val="14"/>
                <w:szCs w:val="14"/>
              </w:rPr>
              <w:t>Not Important</w:t>
            </w:r>
          </w:p>
        </w:tc>
        <w:tc>
          <w:tcPr>
            <w:tcW w:w="1326" w:type="dxa"/>
            <w:noWrap/>
            <w:hideMark/>
          </w:tcPr>
          <w:p w14:paraId="1B04EE3A" w14:textId="77777777" w:rsidR="00084F64" w:rsidRPr="00084F64" w:rsidRDefault="00084F64" w:rsidP="00084F64">
            <w:pPr>
              <w:spacing w:line="240" w:lineRule="auto"/>
              <w:rPr>
                <w:b/>
                <w:bCs/>
                <w:sz w:val="14"/>
                <w:szCs w:val="14"/>
              </w:rPr>
            </w:pPr>
            <w:r w:rsidRPr="00084F64">
              <w:rPr>
                <w:b/>
                <w:bCs/>
                <w:sz w:val="14"/>
                <w:szCs w:val="14"/>
              </w:rPr>
              <w:t>No</w:t>
            </w:r>
          </w:p>
        </w:tc>
      </w:tr>
      <w:tr w:rsidR="00084F64" w:rsidRPr="00084F64" w14:paraId="319E0857" w14:textId="77777777" w:rsidTr="00084F64">
        <w:trPr>
          <w:trHeight w:val="290"/>
          <w:jc w:val="center"/>
        </w:trPr>
        <w:tc>
          <w:tcPr>
            <w:tcW w:w="960" w:type="dxa"/>
            <w:noWrap/>
            <w:hideMark/>
          </w:tcPr>
          <w:p w14:paraId="0E36BD4C" w14:textId="77777777" w:rsidR="00084F64" w:rsidRPr="00084F64" w:rsidRDefault="00084F64" w:rsidP="00084F64">
            <w:pPr>
              <w:spacing w:line="240" w:lineRule="auto"/>
              <w:rPr>
                <w:b/>
                <w:bCs/>
                <w:sz w:val="14"/>
                <w:szCs w:val="14"/>
              </w:rPr>
            </w:pPr>
            <w:r w:rsidRPr="00084F64">
              <w:rPr>
                <w:b/>
                <w:bCs/>
                <w:sz w:val="14"/>
                <w:szCs w:val="14"/>
              </w:rPr>
              <w:t>7</w:t>
            </w:r>
          </w:p>
        </w:tc>
        <w:tc>
          <w:tcPr>
            <w:tcW w:w="1066" w:type="dxa"/>
            <w:noWrap/>
            <w:hideMark/>
          </w:tcPr>
          <w:p w14:paraId="6508CEB2" w14:textId="77777777" w:rsidR="00084F64" w:rsidRPr="00084F64" w:rsidRDefault="00084F64" w:rsidP="00084F64">
            <w:pPr>
              <w:spacing w:line="240" w:lineRule="auto"/>
              <w:rPr>
                <w:b/>
                <w:bCs/>
                <w:sz w:val="14"/>
                <w:szCs w:val="14"/>
              </w:rPr>
            </w:pPr>
            <w:r w:rsidRPr="00084F64">
              <w:rPr>
                <w:b/>
                <w:bCs/>
                <w:sz w:val="14"/>
                <w:szCs w:val="14"/>
              </w:rPr>
              <w:t>Restaurant</w:t>
            </w:r>
          </w:p>
        </w:tc>
        <w:tc>
          <w:tcPr>
            <w:tcW w:w="967" w:type="dxa"/>
            <w:noWrap/>
            <w:hideMark/>
          </w:tcPr>
          <w:p w14:paraId="1DEE6473" w14:textId="77777777" w:rsidR="00084F64" w:rsidRPr="00084F64" w:rsidRDefault="00084F64" w:rsidP="00084F64">
            <w:pPr>
              <w:spacing w:line="240" w:lineRule="auto"/>
              <w:rPr>
                <w:b/>
                <w:bCs/>
                <w:sz w:val="14"/>
                <w:szCs w:val="14"/>
              </w:rPr>
            </w:pPr>
            <w:r w:rsidRPr="00084F64">
              <w:rPr>
                <w:b/>
                <w:bCs/>
                <w:sz w:val="14"/>
                <w:szCs w:val="14"/>
              </w:rPr>
              <w:t>Monthly</w:t>
            </w:r>
          </w:p>
        </w:tc>
        <w:tc>
          <w:tcPr>
            <w:tcW w:w="3775" w:type="dxa"/>
            <w:noWrap/>
            <w:hideMark/>
          </w:tcPr>
          <w:p w14:paraId="5D9044D3" w14:textId="77777777" w:rsidR="00084F64" w:rsidRPr="00084F64" w:rsidRDefault="00084F64" w:rsidP="00084F64">
            <w:pPr>
              <w:spacing w:line="240" w:lineRule="auto"/>
              <w:rPr>
                <w:b/>
                <w:bCs/>
                <w:sz w:val="14"/>
                <w:szCs w:val="14"/>
              </w:rPr>
            </w:pPr>
            <w:r w:rsidRPr="00084F64">
              <w:rPr>
                <w:b/>
                <w:bCs/>
                <w:sz w:val="14"/>
                <w:szCs w:val="14"/>
              </w:rPr>
              <w:t>Price, Delivery Speed, Ethical Sourcing</w:t>
            </w:r>
          </w:p>
        </w:tc>
        <w:tc>
          <w:tcPr>
            <w:tcW w:w="1896" w:type="dxa"/>
            <w:noWrap/>
            <w:hideMark/>
          </w:tcPr>
          <w:p w14:paraId="02AD4393"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4C06079D"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1E5EE822"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39FC1F84"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1851E984" w14:textId="77777777" w:rsidR="00084F64" w:rsidRPr="00084F64" w:rsidRDefault="00084F64" w:rsidP="00084F64">
            <w:pPr>
              <w:spacing w:line="240" w:lineRule="auto"/>
              <w:rPr>
                <w:b/>
                <w:bCs/>
                <w:sz w:val="14"/>
                <w:szCs w:val="14"/>
              </w:rPr>
            </w:pPr>
            <w:r w:rsidRPr="00084F64">
              <w:rPr>
                <w:b/>
                <w:bCs/>
                <w:sz w:val="14"/>
                <w:szCs w:val="14"/>
              </w:rPr>
              <w:t>Easy Navigation, Order Tracking</w:t>
            </w:r>
          </w:p>
        </w:tc>
        <w:tc>
          <w:tcPr>
            <w:tcW w:w="1942" w:type="dxa"/>
            <w:noWrap/>
            <w:hideMark/>
          </w:tcPr>
          <w:p w14:paraId="19782946" w14:textId="77777777" w:rsidR="00084F64" w:rsidRPr="00084F64" w:rsidRDefault="00084F64" w:rsidP="00084F64">
            <w:pPr>
              <w:spacing w:line="240" w:lineRule="auto"/>
              <w:rPr>
                <w:b/>
                <w:bCs/>
                <w:sz w:val="14"/>
                <w:szCs w:val="14"/>
              </w:rPr>
            </w:pPr>
            <w:r w:rsidRPr="00084F64">
              <w:rPr>
                <w:b/>
                <w:bCs/>
                <w:sz w:val="14"/>
                <w:szCs w:val="14"/>
              </w:rPr>
              <w:t>Somewhat Important</w:t>
            </w:r>
          </w:p>
        </w:tc>
        <w:tc>
          <w:tcPr>
            <w:tcW w:w="1326" w:type="dxa"/>
            <w:noWrap/>
            <w:hideMark/>
          </w:tcPr>
          <w:p w14:paraId="31D41E60"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2535B618" w14:textId="77777777" w:rsidTr="00084F64">
        <w:trPr>
          <w:trHeight w:val="290"/>
          <w:jc w:val="center"/>
        </w:trPr>
        <w:tc>
          <w:tcPr>
            <w:tcW w:w="960" w:type="dxa"/>
            <w:noWrap/>
            <w:hideMark/>
          </w:tcPr>
          <w:p w14:paraId="16B2C5AE" w14:textId="77777777" w:rsidR="00084F64" w:rsidRPr="00084F64" w:rsidRDefault="00084F64" w:rsidP="00084F64">
            <w:pPr>
              <w:spacing w:line="240" w:lineRule="auto"/>
              <w:rPr>
                <w:b/>
                <w:bCs/>
                <w:sz w:val="14"/>
                <w:szCs w:val="14"/>
              </w:rPr>
            </w:pPr>
            <w:r w:rsidRPr="00084F64">
              <w:rPr>
                <w:b/>
                <w:bCs/>
                <w:sz w:val="14"/>
                <w:szCs w:val="14"/>
              </w:rPr>
              <w:t>8</w:t>
            </w:r>
          </w:p>
        </w:tc>
        <w:tc>
          <w:tcPr>
            <w:tcW w:w="1066" w:type="dxa"/>
            <w:noWrap/>
            <w:hideMark/>
          </w:tcPr>
          <w:p w14:paraId="6356500B" w14:textId="77777777" w:rsidR="00084F64" w:rsidRPr="00084F64" w:rsidRDefault="00084F64" w:rsidP="00084F64">
            <w:pPr>
              <w:spacing w:line="240" w:lineRule="auto"/>
              <w:rPr>
                <w:b/>
                <w:bCs/>
                <w:sz w:val="14"/>
                <w:szCs w:val="14"/>
              </w:rPr>
            </w:pPr>
            <w:r w:rsidRPr="00084F64">
              <w:rPr>
                <w:b/>
                <w:bCs/>
                <w:sz w:val="14"/>
                <w:szCs w:val="14"/>
              </w:rPr>
              <w:t>Retail Store</w:t>
            </w:r>
          </w:p>
        </w:tc>
        <w:tc>
          <w:tcPr>
            <w:tcW w:w="967" w:type="dxa"/>
            <w:noWrap/>
            <w:hideMark/>
          </w:tcPr>
          <w:p w14:paraId="014999CE"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7F9E2536" w14:textId="77777777" w:rsidR="00084F64" w:rsidRPr="00084F64" w:rsidRDefault="00084F64" w:rsidP="00084F64">
            <w:pPr>
              <w:spacing w:line="240" w:lineRule="auto"/>
              <w:rPr>
                <w:b/>
                <w:bCs/>
                <w:sz w:val="14"/>
                <w:szCs w:val="14"/>
              </w:rPr>
            </w:pPr>
            <w:r w:rsidRPr="00084F64">
              <w:rPr>
                <w:b/>
                <w:bCs/>
                <w:sz w:val="14"/>
                <w:szCs w:val="14"/>
              </w:rPr>
              <w:t>Quality, Price, Customer Service</w:t>
            </w:r>
          </w:p>
        </w:tc>
        <w:tc>
          <w:tcPr>
            <w:tcW w:w="1896" w:type="dxa"/>
            <w:noWrap/>
            <w:hideMark/>
          </w:tcPr>
          <w:p w14:paraId="71067D5B" w14:textId="77777777" w:rsidR="00084F64" w:rsidRPr="00084F64" w:rsidRDefault="00084F64" w:rsidP="00084F64">
            <w:pPr>
              <w:spacing w:line="240" w:lineRule="auto"/>
              <w:rPr>
                <w:b/>
                <w:bCs/>
                <w:sz w:val="14"/>
                <w:szCs w:val="14"/>
              </w:rPr>
            </w:pPr>
            <w:r w:rsidRPr="00084F64">
              <w:rPr>
                <w:b/>
                <w:bCs/>
                <w:sz w:val="14"/>
                <w:szCs w:val="14"/>
              </w:rPr>
              <w:t>National Distributors</w:t>
            </w:r>
          </w:p>
        </w:tc>
        <w:tc>
          <w:tcPr>
            <w:tcW w:w="960" w:type="dxa"/>
            <w:noWrap/>
            <w:hideMark/>
          </w:tcPr>
          <w:p w14:paraId="2103F14A" w14:textId="77777777" w:rsidR="00084F64" w:rsidRPr="00084F64" w:rsidRDefault="00084F64" w:rsidP="00084F64">
            <w:pPr>
              <w:spacing w:line="240" w:lineRule="auto"/>
              <w:rPr>
                <w:b/>
                <w:bCs/>
                <w:sz w:val="14"/>
                <w:szCs w:val="14"/>
              </w:rPr>
            </w:pPr>
            <w:r w:rsidRPr="00084F64">
              <w:rPr>
                <w:b/>
                <w:bCs/>
                <w:sz w:val="14"/>
                <w:szCs w:val="14"/>
              </w:rPr>
              <w:t>Maybe</w:t>
            </w:r>
          </w:p>
        </w:tc>
        <w:tc>
          <w:tcPr>
            <w:tcW w:w="1726" w:type="dxa"/>
            <w:noWrap/>
            <w:hideMark/>
          </w:tcPr>
          <w:p w14:paraId="2F4C66A5"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210A9BB7"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2F0471CE" w14:textId="77777777" w:rsidR="00084F64" w:rsidRPr="00084F64" w:rsidRDefault="00084F64" w:rsidP="00084F64">
            <w:pPr>
              <w:spacing w:line="240" w:lineRule="auto"/>
              <w:rPr>
                <w:b/>
                <w:bCs/>
                <w:sz w:val="14"/>
                <w:szCs w:val="14"/>
              </w:rPr>
            </w:pPr>
            <w:r w:rsidRPr="00084F64">
              <w:rPr>
                <w:b/>
                <w:bCs/>
                <w:sz w:val="14"/>
                <w:szCs w:val="14"/>
              </w:rPr>
              <w:t>Clear Pricing, Easy Navigation</w:t>
            </w:r>
          </w:p>
        </w:tc>
        <w:tc>
          <w:tcPr>
            <w:tcW w:w="1942" w:type="dxa"/>
            <w:noWrap/>
            <w:hideMark/>
          </w:tcPr>
          <w:p w14:paraId="588EB9C3"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76794414"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233BA6D9" w14:textId="77777777" w:rsidTr="00084F64">
        <w:trPr>
          <w:trHeight w:val="290"/>
          <w:jc w:val="center"/>
        </w:trPr>
        <w:tc>
          <w:tcPr>
            <w:tcW w:w="960" w:type="dxa"/>
            <w:noWrap/>
            <w:hideMark/>
          </w:tcPr>
          <w:p w14:paraId="18976FE4" w14:textId="77777777" w:rsidR="00084F64" w:rsidRPr="00084F64" w:rsidRDefault="00084F64" w:rsidP="00084F64">
            <w:pPr>
              <w:spacing w:line="240" w:lineRule="auto"/>
              <w:rPr>
                <w:b/>
                <w:bCs/>
                <w:sz w:val="14"/>
                <w:szCs w:val="14"/>
              </w:rPr>
            </w:pPr>
            <w:r w:rsidRPr="00084F64">
              <w:rPr>
                <w:b/>
                <w:bCs/>
                <w:sz w:val="14"/>
                <w:szCs w:val="14"/>
              </w:rPr>
              <w:t>9</w:t>
            </w:r>
          </w:p>
        </w:tc>
        <w:tc>
          <w:tcPr>
            <w:tcW w:w="1066" w:type="dxa"/>
            <w:noWrap/>
            <w:hideMark/>
          </w:tcPr>
          <w:p w14:paraId="04AC4803" w14:textId="77777777" w:rsidR="00084F64" w:rsidRPr="00084F64" w:rsidRDefault="00084F64" w:rsidP="00084F64">
            <w:pPr>
              <w:spacing w:line="240" w:lineRule="auto"/>
              <w:rPr>
                <w:b/>
                <w:bCs/>
                <w:sz w:val="14"/>
                <w:szCs w:val="14"/>
              </w:rPr>
            </w:pPr>
            <w:r w:rsidRPr="00084F64">
              <w:rPr>
                <w:b/>
                <w:bCs/>
                <w:sz w:val="14"/>
                <w:szCs w:val="14"/>
              </w:rPr>
              <w:t>Catering</w:t>
            </w:r>
          </w:p>
        </w:tc>
        <w:tc>
          <w:tcPr>
            <w:tcW w:w="967" w:type="dxa"/>
            <w:noWrap/>
            <w:hideMark/>
          </w:tcPr>
          <w:p w14:paraId="605347D2" w14:textId="77777777" w:rsidR="00084F64" w:rsidRPr="00084F64" w:rsidRDefault="00084F64" w:rsidP="00084F64">
            <w:pPr>
              <w:spacing w:line="240" w:lineRule="auto"/>
              <w:rPr>
                <w:b/>
                <w:bCs/>
                <w:sz w:val="14"/>
                <w:szCs w:val="14"/>
              </w:rPr>
            </w:pPr>
            <w:r w:rsidRPr="00084F64">
              <w:rPr>
                <w:b/>
                <w:bCs/>
                <w:sz w:val="14"/>
                <w:szCs w:val="14"/>
              </w:rPr>
              <w:t>Biweekly</w:t>
            </w:r>
          </w:p>
        </w:tc>
        <w:tc>
          <w:tcPr>
            <w:tcW w:w="3775" w:type="dxa"/>
            <w:noWrap/>
            <w:hideMark/>
          </w:tcPr>
          <w:p w14:paraId="75F72DFC" w14:textId="77777777" w:rsidR="00084F64" w:rsidRPr="00084F64" w:rsidRDefault="00084F64" w:rsidP="00084F64">
            <w:pPr>
              <w:spacing w:line="240" w:lineRule="auto"/>
              <w:rPr>
                <w:b/>
                <w:bCs/>
                <w:sz w:val="14"/>
                <w:szCs w:val="14"/>
              </w:rPr>
            </w:pPr>
            <w:r w:rsidRPr="00084F64">
              <w:rPr>
                <w:b/>
                <w:bCs/>
                <w:sz w:val="14"/>
                <w:szCs w:val="14"/>
              </w:rPr>
              <w:t>Price, Delivery Speed, Quality</w:t>
            </w:r>
          </w:p>
        </w:tc>
        <w:tc>
          <w:tcPr>
            <w:tcW w:w="1896" w:type="dxa"/>
            <w:noWrap/>
            <w:hideMark/>
          </w:tcPr>
          <w:p w14:paraId="26AC0F90" w14:textId="77777777" w:rsidR="00084F64" w:rsidRPr="00084F64" w:rsidRDefault="00084F64" w:rsidP="00084F64">
            <w:pPr>
              <w:spacing w:line="240" w:lineRule="auto"/>
              <w:rPr>
                <w:b/>
                <w:bCs/>
                <w:sz w:val="14"/>
                <w:szCs w:val="14"/>
              </w:rPr>
            </w:pPr>
            <w:r w:rsidRPr="00084F64">
              <w:rPr>
                <w:b/>
                <w:bCs/>
                <w:sz w:val="14"/>
                <w:szCs w:val="14"/>
              </w:rPr>
              <w:t>Wholesale Markets</w:t>
            </w:r>
          </w:p>
        </w:tc>
        <w:tc>
          <w:tcPr>
            <w:tcW w:w="960" w:type="dxa"/>
            <w:noWrap/>
            <w:hideMark/>
          </w:tcPr>
          <w:p w14:paraId="31DDDA42"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270AF2BD"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6A0F118D" w14:textId="77777777" w:rsidR="00084F64" w:rsidRPr="00084F64" w:rsidRDefault="00084F64" w:rsidP="00084F64">
            <w:pPr>
              <w:spacing w:line="240" w:lineRule="auto"/>
              <w:rPr>
                <w:b/>
                <w:bCs/>
                <w:sz w:val="14"/>
                <w:szCs w:val="14"/>
              </w:rPr>
            </w:pPr>
            <w:r w:rsidRPr="00084F64">
              <w:rPr>
                <w:b/>
                <w:bCs/>
                <w:sz w:val="14"/>
                <w:szCs w:val="14"/>
              </w:rPr>
              <w:t>In Person</w:t>
            </w:r>
          </w:p>
        </w:tc>
        <w:tc>
          <w:tcPr>
            <w:tcW w:w="2871" w:type="dxa"/>
            <w:noWrap/>
            <w:hideMark/>
          </w:tcPr>
          <w:p w14:paraId="5F2146B5" w14:textId="77777777" w:rsidR="00084F64" w:rsidRPr="00084F64" w:rsidRDefault="00084F64" w:rsidP="00084F64">
            <w:pPr>
              <w:spacing w:line="240" w:lineRule="auto"/>
              <w:rPr>
                <w:b/>
                <w:bCs/>
                <w:sz w:val="14"/>
                <w:szCs w:val="14"/>
              </w:rPr>
            </w:pPr>
            <w:r w:rsidRPr="00084F64">
              <w:rPr>
                <w:b/>
                <w:bCs/>
                <w:sz w:val="14"/>
                <w:szCs w:val="14"/>
              </w:rPr>
              <w:t>Fast Checkout, Clear Pricing</w:t>
            </w:r>
          </w:p>
        </w:tc>
        <w:tc>
          <w:tcPr>
            <w:tcW w:w="1942" w:type="dxa"/>
            <w:noWrap/>
            <w:hideMark/>
          </w:tcPr>
          <w:p w14:paraId="1AA26A98" w14:textId="77777777" w:rsidR="00084F64" w:rsidRPr="00084F64" w:rsidRDefault="00084F64" w:rsidP="00084F64">
            <w:pPr>
              <w:spacing w:line="240" w:lineRule="auto"/>
              <w:rPr>
                <w:b/>
                <w:bCs/>
                <w:sz w:val="14"/>
                <w:szCs w:val="14"/>
              </w:rPr>
            </w:pPr>
            <w:r w:rsidRPr="00084F64">
              <w:rPr>
                <w:b/>
                <w:bCs/>
                <w:sz w:val="14"/>
                <w:szCs w:val="14"/>
              </w:rPr>
              <w:t>Somewhat Important</w:t>
            </w:r>
          </w:p>
        </w:tc>
        <w:tc>
          <w:tcPr>
            <w:tcW w:w="1326" w:type="dxa"/>
            <w:noWrap/>
            <w:hideMark/>
          </w:tcPr>
          <w:p w14:paraId="63DFFEB7" w14:textId="77777777" w:rsidR="00084F64" w:rsidRPr="00084F64" w:rsidRDefault="00084F64" w:rsidP="00084F64">
            <w:pPr>
              <w:spacing w:line="240" w:lineRule="auto"/>
              <w:rPr>
                <w:b/>
                <w:bCs/>
                <w:sz w:val="14"/>
                <w:szCs w:val="14"/>
              </w:rPr>
            </w:pPr>
            <w:r w:rsidRPr="00084F64">
              <w:rPr>
                <w:b/>
                <w:bCs/>
                <w:sz w:val="14"/>
                <w:szCs w:val="14"/>
              </w:rPr>
              <w:t>No</w:t>
            </w:r>
          </w:p>
        </w:tc>
      </w:tr>
      <w:tr w:rsidR="00084F64" w:rsidRPr="00084F64" w14:paraId="4E2F63C8" w14:textId="77777777" w:rsidTr="00084F64">
        <w:trPr>
          <w:trHeight w:val="290"/>
          <w:jc w:val="center"/>
        </w:trPr>
        <w:tc>
          <w:tcPr>
            <w:tcW w:w="960" w:type="dxa"/>
            <w:noWrap/>
            <w:hideMark/>
          </w:tcPr>
          <w:p w14:paraId="427C89AE" w14:textId="77777777" w:rsidR="00084F64" w:rsidRPr="00084F64" w:rsidRDefault="00084F64" w:rsidP="00084F64">
            <w:pPr>
              <w:spacing w:line="240" w:lineRule="auto"/>
              <w:rPr>
                <w:b/>
                <w:bCs/>
                <w:sz w:val="14"/>
                <w:szCs w:val="14"/>
              </w:rPr>
            </w:pPr>
            <w:r w:rsidRPr="00084F64">
              <w:rPr>
                <w:b/>
                <w:bCs/>
                <w:sz w:val="14"/>
                <w:szCs w:val="14"/>
              </w:rPr>
              <w:t>10</w:t>
            </w:r>
          </w:p>
        </w:tc>
        <w:tc>
          <w:tcPr>
            <w:tcW w:w="1066" w:type="dxa"/>
            <w:noWrap/>
            <w:hideMark/>
          </w:tcPr>
          <w:p w14:paraId="3EBAB08D" w14:textId="77777777" w:rsidR="00084F64" w:rsidRPr="00084F64" w:rsidRDefault="00084F64" w:rsidP="00084F64">
            <w:pPr>
              <w:spacing w:line="240" w:lineRule="auto"/>
              <w:rPr>
                <w:b/>
                <w:bCs/>
                <w:sz w:val="14"/>
                <w:szCs w:val="14"/>
              </w:rPr>
            </w:pPr>
            <w:r w:rsidRPr="00084F64">
              <w:rPr>
                <w:b/>
                <w:bCs/>
                <w:sz w:val="14"/>
                <w:szCs w:val="14"/>
              </w:rPr>
              <w:t>Restaurant</w:t>
            </w:r>
          </w:p>
        </w:tc>
        <w:tc>
          <w:tcPr>
            <w:tcW w:w="967" w:type="dxa"/>
            <w:noWrap/>
            <w:hideMark/>
          </w:tcPr>
          <w:p w14:paraId="1B13F0FC"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6710AC44" w14:textId="77777777" w:rsidR="00084F64" w:rsidRPr="00084F64" w:rsidRDefault="00084F64" w:rsidP="00084F64">
            <w:pPr>
              <w:spacing w:line="240" w:lineRule="auto"/>
              <w:rPr>
                <w:b/>
                <w:bCs/>
                <w:sz w:val="14"/>
                <w:szCs w:val="14"/>
              </w:rPr>
            </w:pPr>
            <w:r w:rsidRPr="00084F64">
              <w:rPr>
                <w:b/>
                <w:bCs/>
                <w:sz w:val="14"/>
                <w:szCs w:val="14"/>
              </w:rPr>
              <w:t>Customer Service, Delivery Speed, Price</w:t>
            </w:r>
          </w:p>
        </w:tc>
        <w:tc>
          <w:tcPr>
            <w:tcW w:w="1896" w:type="dxa"/>
            <w:noWrap/>
            <w:hideMark/>
          </w:tcPr>
          <w:p w14:paraId="05AD99CD"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6FF212EE" w14:textId="77777777" w:rsidR="00084F64" w:rsidRPr="00084F64" w:rsidRDefault="00084F64" w:rsidP="00084F64">
            <w:pPr>
              <w:spacing w:line="240" w:lineRule="auto"/>
              <w:rPr>
                <w:b/>
                <w:bCs/>
                <w:sz w:val="14"/>
                <w:szCs w:val="14"/>
              </w:rPr>
            </w:pPr>
            <w:r w:rsidRPr="00084F64">
              <w:rPr>
                <w:b/>
                <w:bCs/>
                <w:sz w:val="14"/>
                <w:szCs w:val="14"/>
              </w:rPr>
              <w:t>No</w:t>
            </w:r>
          </w:p>
        </w:tc>
        <w:tc>
          <w:tcPr>
            <w:tcW w:w="1726" w:type="dxa"/>
            <w:noWrap/>
            <w:hideMark/>
          </w:tcPr>
          <w:p w14:paraId="34CD1CE9"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3BDAF894"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5A7F08C0" w14:textId="77777777" w:rsidR="00084F64" w:rsidRPr="00084F64" w:rsidRDefault="00084F64" w:rsidP="00084F64">
            <w:pPr>
              <w:spacing w:line="240" w:lineRule="auto"/>
              <w:rPr>
                <w:b/>
                <w:bCs/>
                <w:sz w:val="14"/>
                <w:szCs w:val="14"/>
              </w:rPr>
            </w:pPr>
            <w:r w:rsidRPr="00084F64">
              <w:rPr>
                <w:b/>
                <w:bCs/>
                <w:sz w:val="14"/>
                <w:szCs w:val="14"/>
              </w:rPr>
              <w:t>Clear Pricing, Order Tracking</w:t>
            </w:r>
          </w:p>
        </w:tc>
        <w:tc>
          <w:tcPr>
            <w:tcW w:w="1942" w:type="dxa"/>
            <w:noWrap/>
            <w:hideMark/>
          </w:tcPr>
          <w:p w14:paraId="567F966C"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77BAA3EB"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09A0EBF8" w14:textId="77777777" w:rsidTr="00084F64">
        <w:trPr>
          <w:trHeight w:val="290"/>
          <w:jc w:val="center"/>
        </w:trPr>
        <w:tc>
          <w:tcPr>
            <w:tcW w:w="960" w:type="dxa"/>
            <w:noWrap/>
            <w:hideMark/>
          </w:tcPr>
          <w:p w14:paraId="0B13E1C7" w14:textId="77777777" w:rsidR="00084F64" w:rsidRPr="00084F64" w:rsidRDefault="00084F64" w:rsidP="00084F64">
            <w:pPr>
              <w:spacing w:line="240" w:lineRule="auto"/>
              <w:rPr>
                <w:b/>
                <w:bCs/>
                <w:sz w:val="14"/>
                <w:szCs w:val="14"/>
              </w:rPr>
            </w:pPr>
            <w:r w:rsidRPr="00084F64">
              <w:rPr>
                <w:b/>
                <w:bCs/>
                <w:sz w:val="14"/>
                <w:szCs w:val="14"/>
              </w:rPr>
              <w:t>11</w:t>
            </w:r>
          </w:p>
        </w:tc>
        <w:tc>
          <w:tcPr>
            <w:tcW w:w="1066" w:type="dxa"/>
            <w:noWrap/>
            <w:hideMark/>
          </w:tcPr>
          <w:p w14:paraId="14C934E9" w14:textId="77777777" w:rsidR="00084F64" w:rsidRPr="00084F64" w:rsidRDefault="00084F64" w:rsidP="00084F64">
            <w:pPr>
              <w:spacing w:line="240" w:lineRule="auto"/>
              <w:rPr>
                <w:b/>
                <w:bCs/>
                <w:sz w:val="14"/>
                <w:szCs w:val="14"/>
              </w:rPr>
            </w:pPr>
            <w:r w:rsidRPr="00084F64">
              <w:rPr>
                <w:b/>
                <w:bCs/>
                <w:sz w:val="14"/>
                <w:szCs w:val="14"/>
              </w:rPr>
              <w:t>Retail Store</w:t>
            </w:r>
          </w:p>
        </w:tc>
        <w:tc>
          <w:tcPr>
            <w:tcW w:w="967" w:type="dxa"/>
            <w:noWrap/>
            <w:hideMark/>
          </w:tcPr>
          <w:p w14:paraId="05FF892B" w14:textId="77777777" w:rsidR="00084F64" w:rsidRPr="00084F64" w:rsidRDefault="00084F64" w:rsidP="00084F64">
            <w:pPr>
              <w:spacing w:line="240" w:lineRule="auto"/>
              <w:rPr>
                <w:b/>
                <w:bCs/>
                <w:sz w:val="14"/>
                <w:szCs w:val="14"/>
              </w:rPr>
            </w:pPr>
            <w:r w:rsidRPr="00084F64">
              <w:rPr>
                <w:b/>
                <w:bCs/>
                <w:sz w:val="14"/>
                <w:szCs w:val="14"/>
              </w:rPr>
              <w:t>Biweekly</w:t>
            </w:r>
          </w:p>
        </w:tc>
        <w:tc>
          <w:tcPr>
            <w:tcW w:w="3775" w:type="dxa"/>
            <w:noWrap/>
            <w:hideMark/>
          </w:tcPr>
          <w:p w14:paraId="373DE4C7" w14:textId="77777777" w:rsidR="00084F64" w:rsidRPr="00084F64" w:rsidRDefault="00084F64" w:rsidP="00084F64">
            <w:pPr>
              <w:spacing w:line="240" w:lineRule="auto"/>
              <w:rPr>
                <w:b/>
                <w:bCs/>
                <w:sz w:val="14"/>
                <w:szCs w:val="14"/>
              </w:rPr>
            </w:pPr>
            <w:r w:rsidRPr="00084F64">
              <w:rPr>
                <w:b/>
                <w:bCs/>
                <w:sz w:val="14"/>
                <w:szCs w:val="14"/>
              </w:rPr>
              <w:t>Price, Quality, Customer Service</w:t>
            </w:r>
          </w:p>
        </w:tc>
        <w:tc>
          <w:tcPr>
            <w:tcW w:w="1896" w:type="dxa"/>
            <w:noWrap/>
            <w:hideMark/>
          </w:tcPr>
          <w:p w14:paraId="5C7E7BEF" w14:textId="77777777" w:rsidR="00084F64" w:rsidRPr="00084F64" w:rsidRDefault="00084F64" w:rsidP="00084F64">
            <w:pPr>
              <w:spacing w:line="240" w:lineRule="auto"/>
              <w:rPr>
                <w:b/>
                <w:bCs/>
                <w:sz w:val="14"/>
                <w:szCs w:val="14"/>
              </w:rPr>
            </w:pPr>
            <w:r w:rsidRPr="00084F64">
              <w:rPr>
                <w:b/>
                <w:bCs/>
                <w:sz w:val="14"/>
                <w:szCs w:val="14"/>
              </w:rPr>
              <w:t>Online Platforms</w:t>
            </w:r>
          </w:p>
        </w:tc>
        <w:tc>
          <w:tcPr>
            <w:tcW w:w="960" w:type="dxa"/>
            <w:noWrap/>
            <w:hideMark/>
          </w:tcPr>
          <w:p w14:paraId="7B657143" w14:textId="77777777" w:rsidR="00084F64" w:rsidRPr="00084F64" w:rsidRDefault="00084F64" w:rsidP="00084F64">
            <w:pPr>
              <w:spacing w:line="240" w:lineRule="auto"/>
              <w:rPr>
                <w:b/>
                <w:bCs/>
                <w:sz w:val="14"/>
                <w:szCs w:val="14"/>
              </w:rPr>
            </w:pPr>
            <w:r w:rsidRPr="00084F64">
              <w:rPr>
                <w:b/>
                <w:bCs/>
                <w:sz w:val="14"/>
                <w:szCs w:val="14"/>
              </w:rPr>
              <w:t>Maybe</w:t>
            </w:r>
          </w:p>
        </w:tc>
        <w:tc>
          <w:tcPr>
            <w:tcW w:w="1726" w:type="dxa"/>
            <w:noWrap/>
            <w:hideMark/>
          </w:tcPr>
          <w:p w14:paraId="7DB717B0"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7414C0FB"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5B3C5BBC" w14:textId="77777777" w:rsidR="00084F64" w:rsidRPr="00084F64" w:rsidRDefault="00084F64" w:rsidP="00084F64">
            <w:pPr>
              <w:spacing w:line="240" w:lineRule="auto"/>
              <w:rPr>
                <w:b/>
                <w:bCs/>
                <w:sz w:val="14"/>
                <w:szCs w:val="14"/>
              </w:rPr>
            </w:pPr>
            <w:r w:rsidRPr="00084F64">
              <w:rPr>
                <w:b/>
                <w:bCs/>
                <w:sz w:val="14"/>
                <w:szCs w:val="14"/>
              </w:rPr>
              <w:t>Easy Navigation, Order Tracking</w:t>
            </w:r>
          </w:p>
        </w:tc>
        <w:tc>
          <w:tcPr>
            <w:tcW w:w="1942" w:type="dxa"/>
            <w:noWrap/>
            <w:hideMark/>
          </w:tcPr>
          <w:p w14:paraId="3598338F" w14:textId="77777777" w:rsidR="00084F64" w:rsidRPr="00084F64" w:rsidRDefault="00084F64" w:rsidP="00084F64">
            <w:pPr>
              <w:spacing w:line="240" w:lineRule="auto"/>
              <w:rPr>
                <w:b/>
                <w:bCs/>
                <w:sz w:val="14"/>
                <w:szCs w:val="14"/>
              </w:rPr>
            </w:pPr>
            <w:r w:rsidRPr="00084F64">
              <w:rPr>
                <w:b/>
                <w:bCs/>
                <w:sz w:val="14"/>
                <w:szCs w:val="14"/>
              </w:rPr>
              <w:t>Somewhat Important</w:t>
            </w:r>
          </w:p>
        </w:tc>
        <w:tc>
          <w:tcPr>
            <w:tcW w:w="1326" w:type="dxa"/>
            <w:noWrap/>
            <w:hideMark/>
          </w:tcPr>
          <w:p w14:paraId="2AFEBCE2" w14:textId="77777777" w:rsidR="00084F64" w:rsidRPr="00084F64" w:rsidRDefault="00084F64" w:rsidP="00084F64">
            <w:pPr>
              <w:spacing w:line="240" w:lineRule="auto"/>
              <w:rPr>
                <w:b/>
                <w:bCs/>
                <w:sz w:val="14"/>
                <w:szCs w:val="14"/>
              </w:rPr>
            </w:pPr>
            <w:r w:rsidRPr="00084F64">
              <w:rPr>
                <w:b/>
                <w:bCs/>
                <w:sz w:val="14"/>
                <w:szCs w:val="14"/>
              </w:rPr>
              <w:t>No</w:t>
            </w:r>
          </w:p>
        </w:tc>
      </w:tr>
      <w:tr w:rsidR="00084F64" w:rsidRPr="00084F64" w14:paraId="6BB0A2C7" w14:textId="77777777" w:rsidTr="00084F64">
        <w:trPr>
          <w:trHeight w:val="290"/>
          <w:jc w:val="center"/>
        </w:trPr>
        <w:tc>
          <w:tcPr>
            <w:tcW w:w="960" w:type="dxa"/>
            <w:noWrap/>
            <w:hideMark/>
          </w:tcPr>
          <w:p w14:paraId="7D892F9A" w14:textId="77777777" w:rsidR="00084F64" w:rsidRPr="00084F64" w:rsidRDefault="00084F64" w:rsidP="00084F64">
            <w:pPr>
              <w:spacing w:line="240" w:lineRule="auto"/>
              <w:rPr>
                <w:b/>
                <w:bCs/>
                <w:sz w:val="14"/>
                <w:szCs w:val="14"/>
              </w:rPr>
            </w:pPr>
            <w:r w:rsidRPr="00084F64">
              <w:rPr>
                <w:b/>
                <w:bCs/>
                <w:sz w:val="14"/>
                <w:szCs w:val="14"/>
              </w:rPr>
              <w:t>12</w:t>
            </w:r>
          </w:p>
        </w:tc>
        <w:tc>
          <w:tcPr>
            <w:tcW w:w="1066" w:type="dxa"/>
            <w:noWrap/>
            <w:hideMark/>
          </w:tcPr>
          <w:p w14:paraId="12F43516" w14:textId="77777777" w:rsidR="00084F64" w:rsidRPr="00084F64" w:rsidRDefault="00084F64" w:rsidP="00084F64">
            <w:pPr>
              <w:spacing w:line="240" w:lineRule="auto"/>
              <w:rPr>
                <w:b/>
                <w:bCs/>
                <w:sz w:val="14"/>
                <w:szCs w:val="14"/>
              </w:rPr>
            </w:pPr>
            <w:r w:rsidRPr="00084F64">
              <w:rPr>
                <w:b/>
                <w:bCs/>
                <w:sz w:val="14"/>
                <w:szCs w:val="14"/>
              </w:rPr>
              <w:t>Catering</w:t>
            </w:r>
          </w:p>
        </w:tc>
        <w:tc>
          <w:tcPr>
            <w:tcW w:w="967" w:type="dxa"/>
            <w:noWrap/>
            <w:hideMark/>
          </w:tcPr>
          <w:p w14:paraId="3DA5567F"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0AF4273F" w14:textId="77777777" w:rsidR="00084F64" w:rsidRPr="00084F64" w:rsidRDefault="00084F64" w:rsidP="00084F64">
            <w:pPr>
              <w:spacing w:line="240" w:lineRule="auto"/>
              <w:rPr>
                <w:b/>
                <w:bCs/>
                <w:sz w:val="14"/>
                <w:szCs w:val="14"/>
              </w:rPr>
            </w:pPr>
            <w:r w:rsidRPr="00084F64">
              <w:rPr>
                <w:b/>
                <w:bCs/>
                <w:sz w:val="14"/>
                <w:szCs w:val="14"/>
              </w:rPr>
              <w:t>Quality, Price, Ethical Sourcing</w:t>
            </w:r>
          </w:p>
        </w:tc>
        <w:tc>
          <w:tcPr>
            <w:tcW w:w="1896" w:type="dxa"/>
            <w:noWrap/>
            <w:hideMark/>
          </w:tcPr>
          <w:p w14:paraId="53925EF2" w14:textId="77777777" w:rsidR="00084F64" w:rsidRPr="00084F64" w:rsidRDefault="00084F64" w:rsidP="00084F64">
            <w:pPr>
              <w:spacing w:line="240" w:lineRule="auto"/>
              <w:rPr>
                <w:b/>
                <w:bCs/>
                <w:sz w:val="14"/>
                <w:szCs w:val="14"/>
              </w:rPr>
            </w:pPr>
            <w:r w:rsidRPr="00084F64">
              <w:rPr>
                <w:b/>
                <w:bCs/>
                <w:sz w:val="14"/>
                <w:szCs w:val="14"/>
              </w:rPr>
              <w:t>National Distributors</w:t>
            </w:r>
          </w:p>
        </w:tc>
        <w:tc>
          <w:tcPr>
            <w:tcW w:w="960" w:type="dxa"/>
            <w:noWrap/>
            <w:hideMark/>
          </w:tcPr>
          <w:p w14:paraId="3151598F"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18E58F27"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39B19A98" w14:textId="77777777" w:rsidR="00084F64" w:rsidRPr="00084F64" w:rsidRDefault="00084F64" w:rsidP="00084F64">
            <w:pPr>
              <w:spacing w:line="240" w:lineRule="auto"/>
              <w:rPr>
                <w:b/>
                <w:bCs/>
                <w:sz w:val="14"/>
                <w:szCs w:val="14"/>
              </w:rPr>
            </w:pPr>
            <w:r w:rsidRPr="00084F64">
              <w:rPr>
                <w:b/>
                <w:bCs/>
                <w:sz w:val="14"/>
                <w:szCs w:val="14"/>
              </w:rPr>
              <w:t>In Person</w:t>
            </w:r>
          </w:p>
        </w:tc>
        <w:tc>
          <w:tcPr>
            <w:tcW w:w="2871" w:type="dxa"/>
            <w:noWrap/>
            <w:hideMark/>
          </w:tcPr>
          <w:p w14:paraId="6D84815F" w14:textId="77777777" w:rsidR="00084F64" w:rsidRPr="00084F64" w:rsidRDefault="00084F64" w:rsidP="00084F64">
            <w:pPr>
              <w:spacing w:line="240" w:lineRule="auto"/>
              <w:rPr>
                <w:b/>
                <w:bCs/>
                <w:sz w:val="14"/>
                <w:szCs w:val="14"/>
              </w:rPr>
            </w:pPr>
            <w:r w:rsidRPr="00084F64">
              <w:rPr>
                <w:b/>
                <w:bCs/>
                <w:sz w:val="14"/>
                <w:szCs w:val="14"/>
              </w:rPr>
              <w:t>Fast Checkout, Order Tracking</w:t>
            </w:r>
          </w:p>
        </w:tc>
        <w:tc>
          <w:tcPr>
            <w:tcW w:w="1942" w:type="dxa"/>
            <w:noWrap/>
            <w:hideMark/>
          </w:tcPr>
          <w:p w14:paraId="0F6416A5"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0DC5789C"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3969FBAB" w14:textId="77777777" w:rsidTr="00084F64">
        <w:trPr>
          <w:trHeight w:val="290"/>
          <w:jc w:val="center"/>
        </w:trPr>
        <w:tc>
          <w:tcPr>
            <w:tcW w:w="960" w:type="dxa"/>
            <w:noWrap/>
            <w:hideMark/>
          </w:tcPr>
          <w:p w14:paraId="7261AFA4" w14:textId="77777777" w:rsidR="00084F64" w:rsidRPr="00084F64" w:rsidRDefault="00084F64" w:rsidP="00084F64">
            <w:pPr>
              <w:spacing w:line="240" w:lineRule="auto"/>
              <w:rPr>
                <w:b/>
                <w:bCs/>
                <w:sz w:val="14"/>
                <w:szCs w:val="14"/>
              </w:rPr>
            </w:pPr>
            <w:r w:rsidRPr="00084F64">
              <w:rPr>
                <w:b/>
                <w:bCs/>
                <w:sz w:val="14"/>
                <w:szCs w:val="14"/>
              </w:rPr>
              <w:t>13</w:t>
            </w:r>
          </w:p>
        </w:tc>
        <w:tc>
          <w:tcPr>
            <w:tcW w:w="1066" w:type="dxa"/>
            <w:noWrap/>
            <w:hideMark/>
          </w:tcPr>
          <w:p w14:paraId="289C1074" w14:textId="77777777" w:rsidR="00084F64" w:rsidRPr="00084F64" w:rsidRDefault="00084F64" w:rsidP="00084F64">
            <w:pPr>
              <w:spacing w:line="240" w:lineRule="auto"/>
              <w:rPr>
                <w:b/>
                <w:bCs/>
                <w:sz w:val="14"/>
                <w:szCs w:val="14"/>
              </w:rPr>
            </w:pPr>
            <w:r w:rsidRPr="00084F64">
              <w:rPr>
                <w:b/>
                <w:bCs/>
                <w:sz w:val="14"/>
                <w:szCs w:val="14"/>
              </w:rPr>
              <w:t>Restaurant</w:t>
            </w:r>
          </w:p>
        </w:tc>
        <w:tc>
          <w:tcPr>
            <w:tcW w:w="967" w:type="dxa"/>
            <w:noWrap/>
            <w:hideMark/>
          </w:tcPr>
          <w:p w14:paraId="062FFEF2" w14:textId="77777777" w:rsidR="00084F64" w:rsidRPr="00084F64" w:rsidRDefault="00084F64" w:rsidP="00084F64">
            <w:pPr>
              <w:spacing w:line="240" w:lineRule="auto"/>
              <w:rPr>
                <w:b/>
                <w:bCs/>
                <w:sz w:val="14"/>
                <w:szCs w:val="14"/>
              </w:rPr>
            </w:pPr>
            <w:r w:rsidRPr="00084F64">
              <w:rPr>
                <w:b/>
                <w:bCs/>
                <w:sz w:val="14"/>
                <w:szCs w:val="14"/>
              </w:rPr>
              <w:t>Daily</w:t>
            </w:r>
          </w:p>
        </w:tc>
        <w:tc>
          <w:tcPr>
            <w:tcW w:w="3775" w:type="dxa"/>
            <w:noWrap/>
            <w:hideMark/>
          </w:tcPr>
          <w:p w14:paraId="7A54445B" w14:textId="77777777" w:rsidR="00084F64" w:rsidRPr="00084F64" w:rsidRDefault="00084F64" w:rsidP="00084F64">
            <w:pPr>
              <w:spacing w:line="240" w:lineRule="auto"/>
              <w:rPr>
                <w:b/>
                <w:bCs/>
                <w:sz w:val="14"/>
                <w:szCs w:val="14"/>
              </w:rPr>
            </w:pPr>
            <w:r w:rsidRPr="00084F64">
              <w:rPr>
                <w:b/>
                <w:bCs/>
                <w:sz w:val="14"/>
                <w:szCs w:val="14"/>
              </w:rPr>
              <w:t>Quality, Price, Delivery Speed</w:t>
            </w:r>
          </w:p>
        </w:tc>
        <w:tc>
          <w:tcPr>
            <w:tcW w:w="1896" w:type="dxa"/>
            <w:noWrap/>
            <w:hideMark/>
          </w:tcPr>
          <w:p w14:paraId="0DCF4AFA"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647C0C4B"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05F09149"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7902508B"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68D8D915" w14:textId="77777777" w:rsidR="00084F64" w:rsidRPr="00084F64" w:rsidRDefault="00084F64" w:rsidP="00084F64">
            <w:pPr>
              <w:spacing w:line="240" w:lineRule="auto"/>
              <w:rPr>
                <w:b/>
                <w:bCs/>
                <w:sz w:val="14"/>
                <w:szCs w:val="14"/>
              </w:rPr>
            </w:pPr>
            <w:r w:rsidRPr="00084F64">
              <w:rPr>
                <w:b/>
                <w:bCs/>
                <w:sz w:val="14"/>
                <w:szCs w:val="14"/>
              </w:rPr>
              <w:t>Clear Pricing, Order Tracking</w:t>
            </w:r>
          </w:p>
        </w:tc>
        <w:tc>
          <w:tcPr>
            <w:tcW w:w="1942" w:type="dxa"/>
            <w:noWrap/>
            <w:hideMark/>
          </w:tcPr>
          <w:p w14:paraId="620CECBE"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24E3275E"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2DAED362" w14:textId="77777777" w:rsidTr="00084F64">
        <w:trPr>
          <w:trHeight w:val="290"/>
          <w:jc w:val="center"/>
        </w:trPr>
        <w:tc>
          <w:tcPr>
            <w:tcW w:w="960" w:type="dxa"/>
            <w:noWrap/>
            <w:hideMark/>
          </w:tcPr>
          <w:p w14:paraId="31E8A3A4" w14:textId="77777777" w:rsidR="00084F64" w:rsidRPr="00084F64" w:rsidRDefault="00084F64" w:rsidP="00084F64">
            <w:pPr>
              <w:spacing w:line="240" w:lineRule="auto"/>
              <w:rPr>
                <w:b/>
                <w:bCs/>
                <w:sz w:val="14"/>
                <w:szCs w:val="14"/>
              </w:rPr>
            </w:pPr>
            <w:r w:rsidRPr="00084F64">
              <w:rPr>
                <w:b/>
                <w:bCs/>
                <w:sz w:val="14"/>
                <w:szCs w:val="14"/>
              </w:rPr>
              <w:t>14</w:t>
            </w:r>
          </w:p>
        </w:tc>
        <w:tc>
          <w:tcPr>
            <w:tcW w:w="1066" w:type="dxa"/>
            <w:noWrap/>
            <w:hideMark/>
          </w:tcPr>
          <w:p w14:paraId="44DAA039" w14:textId="77777777" w:rsidR="00084F64" w:rsidRPr="00084F64" w:rsidRDefault="00084F64" w:rsidP="00084F64">
            <w:pPr>
              <w:spacing w:line="240" w:lineRule="auto"/>
              <w:rPr>
                <w:b/>
                <w:bCs/>
                <w:sz w:val="14"/>
                <w:szCs w:val="14"/>
              </w:rPr>
            </w:pPr>
            <w:r w:rsidRPr="00084F64">
              <w:rPr>
                <w:b/>
                <w:bCs/>
                <w:sz w:val="14"/>
                <w:szCs w:val="14"/>
              </w:rPr>
              <w:t>Retail Store</w:t>
            </w:r>
          </w:p>
        </w:tc>
        <w:tc>
          <w:tcPr>
            <w:tcW w:w="967" w:type="dxa"/>
            <w:noWrap/>
            <w:hideMark/>
          </w:tcPr>
          <w:p w14:paraId="124175CA" w14:textId="77777777" w:rsidR="00084F64" w:rsidRPr="00084F64" w:rsidRDefault="00084F64" w:rsidP="00084F64">
            <w:pPr>
              <w:spacing w:line="240" w:lineRule="auto"/>
              <w:rPr>
                <w:b/>
                <w:bCs/>
                <w:sz w:val="14"/>
                <w:szCs w:val="14"/>
              </w:rPr>
            </w:pPr>
            <w:r w:rsidRPr="00084F64">
              <w:rPr>
                <w:b/>
                <w:bCs/>
                <w:sz w:val="14"/>
                <w:szCs w:val="14"/>
              </w:rPr>
              <w:t>Biweekly</w:t>
            </w:r>
          </w:p>
        </w:tc>
        <w:tc>
          <w:tcPr>
            <w:tcW w:w="3775" w:type="dxa"/>
            <w:noWrap/>
            <w:hideMark/>
          </w:tcPr>
          <w:p w14:paraId="74507A01" w14:textId="77777777" w:rsidR="00084F64" w:rsidRPr="00084F64" w:rsidRDefault="00084F64" w:rsidP="00084F64">
            <w:pPr>
              <w:spacing w:line="240" w:lineRule="auto"/>
              <w:rPr>
                <w:b/>
                <w:bCs/>
                <w:sz w:val="14"/>
                <w:szCs w:val="14"/>
              </w:rPr>
            </w:pPr>
            <w:r w:rsidRPr="00084F64">
              <w:rPr>
                <w:b/>
                <w:bCs/>
                <w:sz w:val="14"/>
                <w:szCs w:val="14"/>
              </w:rPr>
              <w:t>Price, Customer Service, Ethical Sourcing</w:t>
            </w:r>
          </w:p>
        </w:tc>
        <w:tc>
          <w:tcPr>
            <w:tcW w:w="1896" w:type="dxa"/>
            <w:noWrap/>
            <w:hideMark/>
          </w:tcPr>
          <w:p w14:paraId="4E657E56"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26AC7A64" w14:textId="77777777" w:rsidR="00084F64" w:rsidRPr="00084F64" w:rsidRDefault="00084F64" w:rsidP="00084F64">
            <w:pPr>
              <w:spacing w:line="240" w:lineRule="auto"/>
              <w:rPr>
                <w:b/>
                <w:bCs/>
                <w:sz w:val="14"/>
                <w:szCs w:val="14"/>
              </w:rPr>
            </w:pPr>
            <w:r w:rsidRPr="00084F64">
              <w:rPr>
                <w:b/>
                <w:bCs/>
                <w:sz w:val="14"/>
                <w:szCs w:val="14"/>
              </w:rPr>
              <w:t>Maybe</w:t>
            </w:r>
          </w:p>
        </w:tc>
        <w:tc>
          <w:tcPr>
            <w:tcW w:w="1726" w:type="dxa"/>
            <w:noWrap/>
            <w:hideMark/>
          </w:tcPr>
          <w:p w14:paraId="41E01D4E"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4DD0FE0B"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65AEDB7D" w14:textId="77777777" w:rsidR="00084F64" w:rsidRPr="00084F64" w:rsidRDefault="00084F64" w:rsidP="00084F64">
            <w:pPr>
              <w:spacing w:line="240" w:lineRule="auto"/>
              <w:rPr>
                <w:b/>
                <w:bCs/>
                <w:sz w:val="14"/>
                <w:szCs w:val="14"/>
              </w:rPr>
            </w:pPr>
            <w:r w:rsidRPr="00084F64">
              <w:rPr>
                <w:b/>
                <w:bCs/>
                <w:sz w:val="14"/>
                <w:szCs w:val="14"/>
              </w:rPr>
              <w:t>Easy Navigation, Fast Checkout</w:t>
            </w:r>
          </w:p>
        </w:tc>
        <w:tc>
          <w:tcPr>
            <w:tcW w:w="1942" w:type="dxa"/>
            <w:noWrap/>
            <w:hideMark/>
          </w:tcPr>
          <w:p w14:paraId="00272F0B" w14:textId="77777777" w:rsidR="00084F64" w:rsidRPr="00084F64" w:rsidRDefault="00084F64" w:rsidP="00084F64">
            <w:pPr>
              <w:spacing w:line="240" w:lineRule="auto"/>
              <w:rPr>
                <w:b/>
                <w:bCs/>
                <w:sz w:val="14"/>
                <w:szCs w:val="14"/>
              </w:rPr>
            </w:pPr>
            <w:r w:rsidRPr="00084F64">
              <w:rPr>
                <w:b/>
                <w:bCs/>
                <w:sz w:val="14"/>
                <w:szCs w:val="14"/>
              </w:rPr>
              <w:t>Somewhat Important</w:t>
            </w:r>
          </w:p>
        </w:tc>
        <w:tc>
          <w:tcPr>
            <w:tcW w:w="1326" w:type="dxa"/>
            <w:noWrap/>
            <w:hideMark/>
          </w:tcPr>
          <w:p w14:paraId="7A446A4C" w14:textId="77777777" w:rsidR="00084F64" w:rsidRPr="00084F64" w:rsidRDefault="00084F64" w:rsidP="00084F64">
            <w:pPr>
              <w:spacing w:line="240" w:lineRule="auto"/>
              <w:rPr>
                <w:b/>
                <w:bCs/>
                <w:sz w:val="14"/>
                <w:szCs w:val="14"/>
              </w:rPr>
            </w:pPr>
            <w:r w:rsidRPr="00084F64">
              <w:rPr>
                <w:b/>
                <w:bCs/>
                <w:sz w:val="14"/>
                <w:szCs w:val="14"/>
              </w:rPr>
              <w:t>No</w:t>
            </w:r>
          </w:p>
        </w:tc>
      </w:tr>
      <w:tr w:rsidR="00084F64" w:rsidRPr="00084F64" w14:paraId="0B6A190E" w14:textId="77777777" w:rsidTr="00084F64">
        <w:trPr>
          <w:trHeight w:val="290"/>
          <w:jc w:val="center"/>
        </w:trPr>
        <w:tc>
          <w:tcPr>
            <w:tcW w:w="960" w:type="dxa"/>
            <w:noWrap/>
            <w:hideMark/>
          </w:tcPr>
          <w:p w14:paraId="26F01C83" w14:textId="77777777" w:rsidR="00084F64" w:rsidRPr="00084F64" w:rsidRDefault="00084F64" w:rsidP="00084F64">
            <w:pPr>
              <w:spacing w:line="240" w:lineRule="auto"/>
              <w:rPr>
                <w:b/>
                <w:bCs/>
                <w:sz w:val="14"/>
                <w:szCs w:val="14"/>
              </w:rPr>
            </w:pPr>
            <w:r w:rsidRPr="00084F64">
              <w:rPr>
                <w:b/>
                <w:bCs/>
                <w:sz w:val="14"/>
                <w:szCs w:val="14"/>
              </w:rPr>
              <w:t>15</w:t>
            </w:r>
          </w:p>
        </w:tc>
        <w:tc>
          <w:tcPr>
            <w:tcW w:w="1066" w:type="dxa"/>
            <w:noWrap/>
            <w:hideMark/>
          </w:tcPr>
          <w:p w14:paraId="6482931F" w14:textId="77777777" w:rsidR="00084F64" w:rsidRPr="00084F64" w:rsidRDefault="00084F64" w:rsidP="00084F64">
            <w:pPr>
              <w:spacing w:line="240" w:lineRule="auto"/>
              <w:rPr>
                <w:b/>
                <w:bCs/>
                <w:sz w:val="14"/>
                <w:szCs w:val="14"/>
              </w:rPr>
            </w:pPr>
            <w:r w:rsidRPr="00084F64">
              <w:rPr>
                <w:b/>
                <w:bCs/>
                <w:sz w:val="14"/>
                <w:szCs w:val="14"/>
              </w:rPr>
              <w:t>Catering</w:t>
            </w:r>
          </w:p>
        </w:tc>
        <w:tc>
          <w:tcPr>
            <w:tcW w:w="967" w:type="dxa"/>
            <w:noWrap/>
            <w:hideMark/>
          </w:tcPr>
          <w:p w14:paraId="0052FBAF"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0A8E1FE0" w14:textId="77777777" w:rsidR="00084F64" w:rsidRPr="00084F64" w:rsidRDefault="00084F64" w:rsidP="00084F64">
            <w:pPr>
              <w:spacing w:line="240" w:lineRule="auto"/>
              <w:rPr>
                <w:b/>
                <w:bCs/>
                <w:sz w:val="14"/>
                <w:szCs w:val="14"/>
              </w:rPr>
            </w:pPr>
            <w:r w:rsidRPr="00084F64">
              <w:rPr>
                <w:b/>
                <w:bCs/>
                <w:sz w:val="14"/>
                <w:szCs w:val="14"/>
              </w:rPr>
              <w:t>Delivery Speed, Price, Quality</w:t>
            </w:r>
          </w:p>
        </w:tc>
        <w:tc>
          <w:tcPr>
            <w:tcW w:w="1896" w:type="dxa"/>
            <w:noWrap/>
            <w:hideMark/>
          </w:tcPr>
          <w:p w14:paraId="096989CE" w14:textId="77777777" w:rsidR="00084F64" w:rsidRPr="00084F64" w:rsidRDefault="00084F64" w:rsidP="00084F64">
            <w:pPr>
              <w:spacing w:line="240" w:lineRule="auto"/>
              <w:rPr>
                <w:b/>
                <w:bCs/>
                <w:sz w:val="14"/>
                <w:szCs w:val="14"/>
              </w:rPr>
            </w:pPr>
            <w:r w:rsidRPr="00084F64">
              <w:rPr>
                <w:b/>
                <w:bCs/>
                <w:sz w:val="14"/>
                <w:szCs w:val="14"/>
              </w:rPr>
              <w:t>Wholesale Markets</w:t>
            </w:r>
          </w:p>
        </w:tc>
        <w:tc>
          <w:tcPr>
            <w:tcW w:w="960" w:type="dxa"/>
            <w:noWrap/>
            <w:hideMark/>
          </w:tcPr>
          <w:p w14:paraId="30D852E2"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75F07561"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24D3F5EA" w14:textId="77777777" w:rsidR="00084F64" w:rsidRPr="00084F64" w:rsidRDefault="00084F64" w:rsidP="00084F64">
            <w:pPr>
              <w:spacing w:line="240" w:lineRule="auto"/>
              <w:rPr>
                <w:b/>
                <w:bCs/>
                <w:sz w:val="14"/>
                <w:szCs w:val="14"/>
              </w:rPr>
            </w:pPr>
            <w:r w:rsidRPr="00084F64">
              <w:rPr>
                <w:b/>
                <w:bCs/>
                <w:sz w:val="14"/>
                <w:szCs w:val="14"/>
              </w:rPr>
              <w:t>In Person</w:t>
            </w:r>
          </w:p>
        </w:tc>
        <w:tc>
          <w:tcPr>
            <w:tcW w:w="2871" w:type="dxa"/>
            <w:noWrap/>
            <w:hideMark/>
          </w:tcPr>
          <w:p w14:paraId="728DC63B" w14:textId="77777777" w:rsidR="00084F64" w:rsidRPr="00084F64" w:rsidRDefault="00084F64" w:rsidP="00084F64">
            <w:pPr>
              <w:spacing w:line="240" w:lineRule="auto"/>
              <w:rPr>
                <w:b/>
                <w:bCs/>
                <w:sz w:val="14"/>
                <w:szCs w:val="14"/>
              </w:rPr>
            </w:pPr>
            <w:r w:rsidRPr="00084F64">
              <w:rPr>
                <w:b/>
                <w:bCs/>
                <w:sz w:val="14"/>
                <w:szCs w:val="14"/>
              </w:rPr>
              <w:t>Fast Checkout, Order Tracking</w:t>
            </w:r>
          </w:p>
        </w:tc>
        <w:tc>
          <w:tcPr>
            <w:tcW w:w="1942" w:type="dxa"/>
            <w:noWrap/>
            <w:hideMark/>
          </w:tcPr>
          <w:p w14:paraId="43FAB66D" w14:textId="77777777" w:rsidR="00084F64" w:rsidRPr="00084F64" w:rsidRDefault="00084F64" w:rsidP="00084F64">
            <w:pPr>
              <w:spacing w:line="240" w:lineRule="auto"/>
              <w:rPr>
                <w:b/>
                <w:bCs/>
                <w:sz w:val="14"/>
                <w:szCs w:val="14"/>
              </w:rPr>
            </w:pPr>
            <w:r w:rsidRPr="00084F64">
              <w:rPr>
                <w:b/>
                <w:bCs/>
                <w:sz w:val="14"/>
                <w:szCs w:val="14"/>
              </w:rPr>
              <w:t>Not Important</w:t>
            </w:r>
          </w:p>
        </w:tc>
        <w:tc>
          <w:tcPr>
            <w:tcW w:w="1326" w:type="dxa"/>
            <w:noWrap/>
            <w:hideMark/>
          </w:tcPr>
          <w:p w14:paraId="04354A25" w14:textId="77777777" w:rsidR="00084F64" w:rsidRPr="00084F64" w:rsidRDefault="00084F64" w:rsidP="00084F64">
            <w:pPr>
              <w:spacing w:line="240" w:lineRule="auto"/>
              <w:rPr>
                <w:b/>
                <w:bCs/>
                <w:sz w:val="14"/>
                <w:szCs w:val="14"/>
              </w:rPr>
            </w:pPr>
            <w:r w:rsidRPr="00084F64">
              <w:rPr>
                <w:b/>
                <w:bCs/>
                <w:sz w:val="14"/>
                <w:szCs w:val="14"/>
              </w:rPr>
              <w:t>No</w:t>
            </w:r>
          </w:p>
        </w:tc>
      </w:tr>
      <w:tr w:rsidR="00084F64" w:rsidRPr="00084F64" w14:paraId="2CC747CF" w14:textId="77777777" w:rsidTr="00084F64">
        <w:trPr>
          <w:trHeight w:val="290"/>
          <w:jc w:val="center"/>
        </w:trPr>
        <w:tc>
          <w:tcPr>
            <w:tcW w:w="960" w:type="dxa"/>
            <w:noWrap/>
            <w:hideMark/>
          </w:tcPr>
          <w:p w14:paraId="004FD6A0" w14:textId="77777777" w:rsidR="00084F64" w:rsidRPr="00084F64" w:rsidRDefault="00084F64" w:rsidP="00084F64">
            <w:pPr>
              <w:spacing w:line="240" w:lineRule="auto"/>
              <w:rPr>
                <w:b/>
                <w:bCs/>
                <w:sz w:val="14"/>
                <w:szCs w:val="14"/>
              </w:rPr>
            </w:pPr>
            <w:r w:rsidRPr="00084F64">
              <w:rPr>
                <w:b/>
                <w:bCs/>
                <w:sz w:val="14"/>
                <w:szCs w:val="14"/>
              </w:rPr>
              <w:t>16</w:t>
            </w:r>
          </w:p>
        </w:tc>
        <w:tc>
          <w:tcPr>
            <w:tcW w:w="1066" w:type="dxa"/>
            <w:noWrap/>
            <w:hideMark/>
          </w:tcPr>
          <w:p w14:paraId="11E975DE" w14:textId="77777777" w:rsidR="00084F64" w:rsidRPr="00084F64" w:rsidRDefault="00084F64" w:rsidP="00084F64">
            <w:pPr>
              <w:spacing w:line="240" w:lineRule="auto"/>
              <w:rPr>
                <w:b/>
                <w:bCs/>
                <w:sz w:val="14"/>
                <w:szCs w:val="14"/>
              </w:rPr>
            </w:pPr>
            <w:r w:rsidRPr="00084F64">
              <w:rPr>
                <w:b/>
                <w:bCs/>
                <w:sz w:val="14"/>
                <w:szCs w:val="14"/>
              </w:rPr>
              <w:t>Restaurant</w:t>
            </w:r>
          </w:p>
        </w:tc>
        <w:tc>
          <w:tcPr>
            <w:tcW w:w="967" w:type="dxa"/>
            <w:noWrap/>
            <w:hideMark/>
          </w:tcPr>
          <w:p w14:paraId="445B92E7"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081F742E" w14:textId="77777777" w:rsidR="00084F64" w:rsidRPr="00084F64" w:rsidRDefault="00084F64" w:rsidP="00084F64">
            <w:pPr>
              <w:spacing w:line="240" w:lineRule="auto"/>
              <w:rPr>
                <w:b/>
                <w:bCs/>
                <w:sz w:val="14"/>
                <w:szCs w:val="14"/>
              </w:rPr>
            </w:pPr>
            <w:r w:rsidRPr="00084F64">
              <w:rPr>
                <w:b/>
                <w:bCs/>
                <w:sz w:val="14"/>
                <w:szCs w:val="14"/>
              </w:rPr>
              <w:t>Price, Customer Service, Quality</w:t>
            </w:r>
          </w:p>
        </w:tc>
        <w:tc>
          <w:tcPr>
            <w:tcW w:w="1896" w:type="dxa"/>
            <w:noWrap/>
            <w:hideMark/>
          </w:tcPr>
          <w:p w14:paraId="39B8C09C" w14:textId="77777777" w:rsidR="00084F64" w:rsidRPr="00084F64" w:rsidRDefault="00084F64" w:rsidP="00084F64">
            <w:pPr>
              <w:spacing w:line="240" w:lineRule="auto"/>
              <w:rPr>
                <w:b/>
                <w:bCs/>
                <w:sz w:val="14"/>
                <w:szCs w:val="14"/>
              </w:rPr>
            </w:pPr>
            <w:r w:rsidRPr="00084F64">
              <w:rPr>
                <w:b/>
                <w:bCs/>
                <w:sz w:val="14"/>
                <w:szCs w:val="14"/>
              </w:rPr>
              <w:t>National Distributors</w:t>
            </w:r>
          </w:p>
        </w:tc>
        <w:tc>
          <w:tcPr>
            <w:tcW w:w="960" w:type="dxa"/>
            <w:noWrap/>
            <w:hideMark/>
          </w:tcPr>
          <w:p w14:paraId="7FC1E77A" w14:textId="77777777" w:rsidR="00084F64" w:rsidRPr="00084F64" w:rsidRDefault="00084F64" w:rsidP="00084F64">
            <w:pPr>
              <w:spacing w:line="240" w:lineRule="auto"/>
              <w:rPr>
                <w:b/>
                <w:bCs/>
                <w:sz w:val="14"/>
                <w:szCs w:val="14"/>
              </w:rPr>
            </w:pPr>
            <w:r w:rsidRPr="00084F64">
              <w:rPr>
                <w:b/>
                <w:bCs/>
                <w:sz w:val="14"/>
                <w:szCs w:val="14"/>
              </w:rPr>
              <w:t>No</w:t>
            </w:r>
          </w:p>
        </w:tc>
        <w:tc>
          <w:tcPr>
            <w:tcW w:w="1726" w:type="dxa"/>
            <w:noWrap/>
            <w:hideMark/>
          </w:tcPr>
          <w:p w14:paraId="4CDA261C"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67F4E480"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38EEE4A8" w14:textId="77777777" w:rsidR="00084F64" w:rsidRPr="00084F64" w:rsidRDefault="00084F64" w:rsidP="00084F64">
            <w:pPr>
              <w:spacing w:line="240" w:lineRule="auto"/>
              <w:rPr>
                <w:b/>
                <w:bCs/>
                <w:sz w:val="14"/>
                <w:szCs w:val="14"/>
              </w:rPr>
            </w:pPr>
            <w:r w:rsidRPr="00084F64">
              <w:rPr>
                <w:b/>
                <w:bCs/>
                <w:sz w:val="14"/>
                <w:szCs w:val="14"/>
              </w:rPr>
              <w:t>Clear Pricing, Easy Navigation</w:t>
            </w:r>
          </w:p>
        </w:tc>
        <w:tc>
          <w:tcPr>
            <w:tcW w:w="1942" w:type="dxa"/>
            <w:noWrap/>
            <w:hideMark/>
          </w:tcPr>
          <w:p w14:paraId="3FC6D8EC" w14:textId="77777777" w:rsidR="00084F64" w:rsidRPr="00084F64" w:rsidRDefault="00084F64" w:rsidP="00084F64">
            <w:pPr>
              <w:spacing w:line="240" w:lineRule="auto"/>
              <w:rPr>
                <w:b/>
                <w:bCs/>
                <w:sz w:val="14"/>
                <w:szCs w:val="14"/>
              </w:rPr>
            </w:pPr>
            <w:r w:rsidRPr="00084F64">
              <w:rPr>
                <w:b/>
                <w:bCs/>
                <w:sz w:val="14"/>
                <w:szCs w:val="14"/>
              </w:rPr>
              <w:t>Somewhat Important</w:t>
            </w:r>
          </w:p>
        </w:tc>
        <w:tc>
          <w:tcPr>
            <w:tcW w:w="1326" w:type="dxa"/>
            <w:noWrap/>
            <w:hideMark/>
          </w:tcPr>
          <w:p w14:paraId="4A7CB20C"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07AC1B51" w14:textId="77777777" w:rsidTr="00084F64">
        <w:trPr>
          <w:trHeight w:val="290"/>
          <w:jc w:val="center"/>
        </w:trPr>
        <w:tc>
          <w:tcPr>
            <w:tcW w:w="960" w:type="dxa"/>
            <w:noWrap/>
            <w:hideMark/>
          </w:tcPr>
          <w:p w14:paraId="741A94AE" w14:textId="77777777" w:rsidR="00084F64" w:rsidRPr="00084F64" w:rsidRDefault="00084F64" w:rsidP="00084F64">
            <w:pPr>
              <w:spacing w:line="240" w:lineRule="auto"/>
              <w:rPr>
                <w:b/>
                <w:bCs/>
                <w:sz w:val="14"/>
                <w:szCs w:val="14"/>
              </w:rPr>
            </w:pPr>
            <w:r w:rsidRPr="00084F64">
              <w:rPr>
                <w:b/>
                <w:bCs/>
                <w:sz w:val="14"/>
                <w:szCs w:val="14"/>
              </w:rPr>
              <w:t>17</w:t>
            </w:r>
          </w:p>
        </w:tc>
        <w:tc>
          <w:tcPr>
            <w:tcW w:w="1066" w:type="dxa"/>
            <w:noWrap/>
            <w:hideMark/>
          </w:tcPr>
          <w:p w14:paraId="3AC6D82A" w14:textId="77777777" w:rsidR="00084F64" w:rsidRPr="00084F64" w:rsidRDefault="00084F64" w:rsidP="00084F64">
            <w:pPr>
              <w:spacing w:line="240" w:lineRule="auto"/>
              <w:rPr>
                <w:b/>
                <w:bCs/>
                <w:sz w:val="14"/>
                <w:szCs w:val="14"/>
              </w:rPr>
            </w:pPr>
            <w:r w:rsidRPr="00084F64">
              <w:rPr>
                <w:b/>
                <w:bCs/>
                <w:sz w:val="14"/>
                <w:szCs w:val="14"/>
              </w:rPr>
              <w:t>Retail Store</w:t>
            </w:r>
          </w:p>
        </w:tc>
        <w:tc>
          <w:tcPr>
            <w:tcW w:w="967" w:type="dxa"/>
            <w:noWrap/>
            <w:hideMark/>
          </w:tcPr>
          <w:p w14:paraId="795F8DF5" w14:textId="77777777" w:rsidR="00084F64" w:rsidRPr="00084F64" w:rsidRDefault="00084F64" w:rsidP="00084F64">
            <w:pPr>
              <w:spacing w:line="240" w:lineRule="auto"/>
              <w:rPr>
                <w:b/>
                <w:bCs/>
                <w:sz w:val="14"/>
                <w:szCs w:val="14"/>
              </w:rPr>
            </w:pPr>
            <w:r w:rsidRPr="00084F64">
              <w:rPr>
                <w:b/>
                <w:bCs/>
                <w:sz w:val="14"/>
                <w:szCs w:val="14"/>
              </w:rPr>
              <w:t>Biweekly</w:t>
            </w:r>
          </w:p>
        </w:tc>
        <w:tc>
          <w:tcPr>
            <w:tcW w:w="3775" w:type="dxa"/>
            <w:noWrap/>
            <w:hideMark/>
          </w:tcPr>
          <w:p w14:paraId="61D5F3E0" w14:textId="77777777" w:rsidR="00084F64" w:rsidRPr="00084F64" w:rsidRDefault="00084F64" w:rsidP="00084F64">
            <w:pPr>
              <w:spacing w:line="240" w:lineRule="auto"/>
              <w:rPr>
                <w:b/>
                <w:bCs/>
                <w:sz w:val="14"/>
                <w:szCs w:val="14"/>
              </w:rPr>
            </w:pPr>
            <w:r w:rsidRPr="00084F64">
              <w:rPr>
                <w:b/>
                <w:bCs/>
                <w:sz w:val="14"/>
                <w:szCs w:val="14"/>
              </w:rPr>
              <w:t>Price, Delivery Speed, Quality</w:t>
            </w:r>
          </w:p>
        </w:tc>
        <w:tc>
          <w:tcPr>
            <w:tcW w:w="1896" w:type="dxa"/>
            <w:noWrap/>
            <w:hideMark/>
          </w:tcPr>
          <w:p w14:paraId="67F9CC96"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752A8C20" w14:textId="77777777" w:rsidR="00084F64" w:rsidRPr="00084F64" w:rsidRDefault="00084F64" w:rsidP="00084F64">
            <w:pPr>
              <w:spacing w:line="240" w:lineRule="auto"/>
              <w:rPr>
                <w:b/>
                <w:bCs/>
                <w:sz w:val="14"/>
                <w:szCs w:val="14"/>
              </w:rPr>
            </w:pPr>
            <w:r w:rsidRPr="00084F64">
              <w:rPr>
                <w:b/>
                <w:bCs/>
                <w:sz w:val="14"/>
                <w:szCs w:val="14"/>
              </w:rPr>
              <w:t>Maybe</w:t>
            </w:r>
          </w:p>
        </w:tc>
        <w:tc>
          <w:tcPr>
            <w:tcW w:w="1726" w:type="dxa"/>
            <w:noWrap/>
            <w:hideMark/>
          </w:tcPr>
          <w:p w14:paraId="7C4EAE91"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718BF61F"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216DF06F" w14:textId="77777777" w:rsidR="00084F64" w:rsidRPr="00084F64" w:rsidRDefault="00084F64" w:rsidP="00084F64">
            <w:pPr>
              <w:spacing w:line="240" w:lineRule="auto"/>
              <w:rPr>
                <w:b/>
                <w:bCs/>
                <w:sz w:val="14"/>
                <w:szCs w:val="14"/>
              </w:rPr>
            </w:pPr>
            <w:r w:rsidRPr="00084F64">
              <w:rPr>
                <w:b/>
                <w:bCs/>
                <w:sz w:val="14"/>
                <w:szCs w:val="14"/>
              </w:rPr>
              <w:t>Easy Navigation, Fast Checkout</w:t>
            </w:r>
          </w:p>
        </w:tc>
        <w:tc>
          <w:tcPr>
            <w:tcW w:w="1942" w:type="dxa"/>
            <w:noWrap/>
            <w:hideMark/>
          </w:tcPr>
          <w:p w14:paraId="11AD9ED4"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4CB2EFF3"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23BDE971" w14:textId="77777777" w:rsidTr="00084F64">
        <w:trPr>
          <w:trHeight w:val="290"/>
          <w:jc w:val="center"/>
        </w:trPr>
        <w:tc>
          <w:tcPr>
            <w:tcW w:w="960" w:type="dxa"/>
            <w:noWrap/>
            <w:hideMark/>
          </w:tcPr>
          <w:p w14:paraId="70A0A453" w14:textId="77777777" w:rsidR="00084F64" w:rsidRPr="00084F64" w:rsidRDefault="00084F64" w:rsidP="00084F64">
            <w:pPr>
              <w:spacing w:line="240" w:lineRule="auto"/>
              <w:rPr>
                <w:b/>
                <w:bCs/>
                <w:sz w:val="14"/>
                <w:szCs w:val="14"/>
              </w:rPr>
            </w:pPr>
            <w:r w:rsidRPr="00084F64">
              <w:rPr>
                <w:b/>
                <w:bCs/>
                <w:sz w:val="14"/>
                <w:szCs w:val="14"/>
              </w:rPr>
              <w:t>18</w:t>
            </w:r>
          </w:p>
        </w:tc>
        <w:tc>
          <w:tcPr>
            <w:tcW w:w="1066" w:type="dxa"/>
            <w:noWrap/>
            <w:hideMark/>
          </w:tcPr>
          <w:p w14:paraId="5DCD034E" w14:textId="77777777" w:rsidR="00084F64" w:rsidRPr="00084F64" w:rsidRDefault="00084F64" w:rsidP="00084F64">
            <w:pPr>
              <w:spacing w:line="240" w:lineRule="auto"/>
              <w:rPr>
                <w:b/>
                <w:bCs/>
                <w:sz w:val="14"/>
                <w:szCs w:val="14"/>
              </w:rPr>
            </w:pPr>
            <w:r w:rsidRPr="00084F64">
              <w:rPr>
                <w:b/>
                <w:bCs/>
                <w:sz w:val="14"/>
                <w:szCs w:val="14"/>
              </w:rPr>
              <w:t>Catering</w:t>
            </w:r>
          </w:p>
        </w:tc>
        <w:tc>
          <w:tcPr>
            <w:tcW w:w="967" w:type="dxa"/>
            <w:noWrap/>
            <w:hideMark/>
          </w:tcPr>
          <w:p w14:paraId="1D04AA9E"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57123CB9" w14:textId="77777777" w:rsidR="00084F64" w:rsidRPr="00084F64" w:rsidRDefault="00084F64" w:rsidP="00084F64">
            <w:pPr>
              <w:spacing w:line="240" w:lineRule="auto"/>
              <w:rPr>
                <w:b/>
                <w:bCs/>
                <w:sz w:val="14"/>
                <w:szCs w:val="14"/>
              </w:rPr>
            </w:pPr>
            <w:r w:rsidRPr="00084F64">
              <w:rPr>
                <w:b/>
                <w:bCs/>
                <w:sz w:val="14"/>
                <w:szCs w:val="14"/>
              </w:rPr>
              <w:t>Customer Service, Price, Ethical Sourcing</w:t>
            </w:r>
          </w:p>
        </w:tc>
        <w:tc>
          <w:tcPr>
            <w:tcW w:w="1896" w:type="dxa"/>
            <w:noWrap/>
            <w:hideMark/>
          </w:tcPr>
          <w:p w14:paraId="71B0706D" w14:textId="77777777" w:rsidR="00084F64" w:rsidRPr="00084F64" w:rsidRDefault="00084F64" w:rsidP="00084F64">
            <w:pPr>
              <w:spacing w:line="240" w:lineRule="auto"/>
              <w:rPr>
                <w:b/>
                <w:bCs/>
                <w:sz w:val="14"/>
                <w:szCs w:val="14"/>
              </w:rPr>
            </w:pPr>
            <w:r w:rsidRPr="00084F64">
              <w:rPr>
                <w:b/>
                <w:bCs/>
                <w:sz w:val="14"/>
                <w:szCs w:val="14"/>
              </w:rPr>
              <w:t>Online Platforms</w:t>
            </w:r>
          </w:p>
        </w:tc>
        <w:tc>
          <w:tcPr>
            <w:tcW w:w="960" w:type="dxa"/>
            <w:noWrap/>
            <w:hideMark/>
          </w:tcPr>
          <w:p w14:paraId="18D60308" w14:textId="77777777" w:rsidR="00084F64" w:rsidRPr="00084F64" w:rsidRDefault="00084F64" w:rsidP="00084F64">
            <w:pPr>
              <w:spacing w:line="240" w:lineRule="auto"/>
              <w:rPr>
                <w:b/>
                <w:bCs/>
                <w:sz w:val="14"/>
                <w:szCs w:val="14"/>
              </w:rPr>
            </w:pPr>
            <w:r w:rsidRPr="00084F64">
              <w:rPr>
                <w:b/>
                <w:bCs/>
                <w:sz w:val="14"/>
                <w:szCs w:val="14"/>
              </w:rPr>
              <w:t>Yes</w:t>
            </w:r>
          </w:p>
        </w:tc>
        <w:tc>
          <w:tcPr>
            <w:tcW w:w="1726" w:type="dxa"/>
            <w:noWrap/>
            <w:hideMark/>
          </w:tcPr>
          <w:p w14:paraId="653F0014"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3CF2E59E" w14:textId="77777777" w:rsidR="00084F64" w:rsidRPr="00084F64" w:rsidRDefault="00084F64" w:rsidP="00084F64">
            <w:pPr>
              <w:spacing w:line="240" w:lineRule="auto"/>
              <w:rPr>
                <w:b/>
                <w:bCs/>
                <w:sz w:val="14"/>
                <w:szCs w:val="14"/>
              </w:rPr>
            </w:pPr>
            <w:r w:rsidRPr="00084F64">
              <w:rPr>
                <w:b/>
                <w:bCs/>
                <w:sz w:val="14"/>
                <w:szCs w:val="14"/>
              </w:rPr>
              <w:t>In Person</w:t>
            </w:r>
          </w:p>
        </w:tc>
        <w:tc>
          <w:tcPr>
            <w:tcW w:w="2871" w:type="dxa"/>
            <w:noWrap/>
            <w:hideMark/>
          </w:tcPr>
          <w:p w14:paraId="4D5FBCE2" w14:textId="77777777" w:rsidR="00084F64" w:rsidRPr="00084F64" w:rsidRDefault="00084F64" w:rsidP="00084F64">
            <w:pPr>
              <w:spacing w:line="240" w:lineRule="auto"/>
              <w:rPr>
                <w:b/>
                <w:bCs/>
                <w:sz w:val="14"/>
                <w:szCs w:val="14"/>
              </w:rPr>
            </w:pPr>
            <w:r w:rsidRPr="00084F64">
              <w:rPr>
                <w:b/>
                <w:bCs/>
                <w:sz w:val="14"/>
                <w:szCs w:val="14"/>
              </w:rPr>
              <w:t>Clear Pricing, Order Tracking</w:t>
            </w:r>
          </w:p>
        </w:tc>
        <w:tc>
          <w:tcPr>
            <w:tcW w:w="1942" w:type="dxa"/>
            <w:noWrap/>
            <w:hideMark/>
          </w:tcPr>
          <w:p w14:paraId="6CDE05D0"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1C91E2FE"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18BBC4C2" w14:textId="77777777" w:rsidTr="00084F64">
        <w:trPr>
          <w:trHeight w:val="290"/>
          <w:jc w:val="center"/>
        </w:trPr>
        <w:tc>
          <w:tcPr>
            <w:tcW w:w="960" w:type="dxa"/>
            <w:noWrap/>
            <w:hideMark/>
          </w:tcPr>
          <w:p w14:paraId="47B14C3F" w14:textId="77777777" w:rsidR="00084F64" w:rsidRPr="00084F64" w:rsidRDefault="00084F64" w:rsidP="00084F64">
            <w:pPr>
              <w:spacing w:line="240" w:lineRule="auto"/>
              <w:rPr>
                <w:b/>
                <w:bCs/>
                <w:sz w:val="14"/>
                <w:szCs w:val="14"/>
              </w:rPr>
            </w:pPr>
            <w:r w:rsidRPr="00084F64">
              <w:rPr>
                <w:b/>
                <w:bCs/>
                <w:sz w:val="14"/>
                <w:szCs w:val="14"/>
              </w:rPr>
              <w:t>19</w:t>
            </w:r>
          </w:p>
        </w:tc>
        <w:tc>
          <w:tcPr>
            <w:tcW w:w="1066" w:type="dxa"/>
            <w:noWrap/>
            <w:hideMark/>
          </w:tcPr>
          <w:p w14:paraId="77C6EF90" w14:textId="77777777" w:rsidR="00084F64" w:rsidRPr="00084F64" w:rsidRDefault="00084F64" w:rsidP="00084F64">
            <w:pPr>
              <w:spacing w:line="240" w:lineRule="auto"/>
              <w:rPr>
                <w:b/>
                <w:bCs/>
                <w:sz w:val="14"/>
                <w:szCs w:val="14"/>
              </w:rPr>
            </w:pPr>
            <w:r w:rsidRPr="00084F64">
              <w:rPr>
                <w:b/>
                <w:bCs/>
                <w:sz w:val="14"/>
                <w:szCs w:val="14"/>
              </w:rPr>
              <w:t>Restaurant</w:t>
            </w:r>
          </w:p>
        </w:tc>
        <w:tc>
          <w:tcPr>
            <w:tcW w:w="967" w:type="dxa"/>
            <w:noWrap/>
            <w:hideMark/>
          </w:tcPr>
          <w:p w14:paraId="25E16FFC" w14:textId="77777777" w:rsidR="00084F64" w:rsidRPr="00084F64" w:rsidRDefault="00084F64" w:rsidP="00084F64">
            <w:pPr>
              <w:spacing w:line="240" w:lineRule="auto"/>
              <w:rPr>
                <w:b/>
                <w:bCs/>
                <w:sz w:val="14"/>
                <w:szCs w:val="14"/>
              </w:rPr>
            </w:pPr>
            <w:r w:rsidRPr="00084F64">
              <w:rPr>
                <w:b/>
                <w:bCs/>
                <w:sz w:val="14"/>
                <w:szCs w:val="14"/>
              </w:rPr>
              <w:t>Monthly</w:t>
            </w:r>
          </w:p>
        </w:tc>
        <w:tc>
          <w:tcPr>
            <w:tcW w:w="3775" w:type="dxa"/>
            <w:noWrap/>
            <w:hideMark/>
          </w:tcPr>
          <w:p w14:paraId="5491D603" w14:textId="77777777" w:rsidR="00084F64" w:rsidRPr="00084F64" w:rsidRDefault="00084F64" w:rsidP="00084F64">
            <w:pPr>
              <w:spacing w:line="240" w:lineRule="auto"/>
              <w:rPr>
                <w:b/>
                <w:bCs/>
                <w:sz w:val="14"/>
                <w:szCs w:val="14"/>
              </w:rPr>
            </w:pPr>
            <w:r w:rsidRPr="00084F64">
              <w:rPr>
                <w:b/>
                <w:bCs/>
                <w:sz w:val="14"/>
                <w:szCs w:val="14"/>
              </w:rPr>
              <w:t>Price, Quality, Ethical Sourcing</w:t>
            </w:r>
          </w:p>
        </w:tc>
        <w:tc>
          <w:tcPr>
            <w:tcW w:w="1896" w:type="dxa"/>
            <w:noWrap/>
            <w:hideMark/>
          </w:tcPr>
          <w:p w14:paraId="79CC0528" w14:textId="77777777" w:rsidR="00084F64" w:rsidRPr="00084F64" w:rsidRDefault="00084F64" w:rsidP="00084F64">
            <w:pPr>
              <w:spacing w:line="240" w:lineRule="auto"/>
              <w:rPr>
                <w:b/>
                <w:bCs/>
                <w:sz w:val="14"/>
                <w:szCs w:val="14"/>
              </w:rPr>
            </w:pPr>
            <w:r w:rsidRPr="00084F64">
              <w:rPr>
                <w:b/>
                <w:bCs/>
                <w:sz w:val="14"/>
                <w:szCs w:val="14"/>
              </w:rPr>
              <w:t>Wholesale Markets</w:t>
            </w:r>
          </w:p>
        </w:tc>
        <w:tc>
          <w:tcPr>
            <w:tcW w:w="960" w:type="dxa"/>
            <w:noWrap/>
            <w:hideMark/>
          </w:tcPr>
          <w:p w14:paraId="22EEC818" w14:textId="77777777" w:rsidR="00084F64" w:rsidRPr="00084F64" w:rsidRDefault="00084F64" w:rsidP="00084F64">
            <w:pPr>
              <w:spacing w:line="240" w:lineRule="auto"/>
              <w:rPr>
                <w:b/>
                <w:bCs/>
                <w:sz w:val="14"/>
                <w:szCs w:val="14"/>
              </w:rPr>
            </w:pPr>
            <w:r w:rsidRPr="00084F64">
              <w:rPr>
                <w:b/>
                <w:bCs/>
                <w:sz w:val="14"/>
                <w:szCs w:val="14"/>
              </w:rPr>
              <w:t>No</w:t>
            </w:r>
          </w:p>
        </w:tc>
        <w:tc>
          <w:tcPr>
            <w:tcW w:w="1726" w:type="dxa"/>
            <w:noWrap/>
            <w:hideMark/>
          </w:tcPr>
          <w:p w14:paraId="3D7EFE3C"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4BEC2281"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3CF49F7B" w14:textId="77777777" w:rsidR="00084F64" w:rsidRPr="00084F64" w:rsidRDefault="00084F64" w:rsidP="00084F64">
            <w:pPr>
              <w:spacing w:line="240" w:lineRule="auto"/>
              <w:rPr>
                <w:b/>
                <w:bCs/>
                <w:sz w:val="14"/>
                <w:szCs w:val="14"/>
              </w:rPr>
            </w:pPr>
            <w:r w:rsidRPr="00084F64">
              <w:rPr>
                <w:b/>
                <w:bCs/>
                <w:sz w:val="14"/>
                <w:szCs w:val="14"/>
              </w:rPr>
              <w:t>Clear Pricing, Order Tracking</w:t>
            </w:r>
          </w:p>
        </w:tc>
        <w:tc>
          <w:tcPr>
            <w:tcW w:w="1942" w:type="dxa"/>
            <w:noWrap/>
            <w:hideMark/>
          </w:tcPr>
          <w:p w14:paraId="0F970BC0" w14:textId="77777777" w:rsidR="00084F64" w:rsidRPr="00084F64" w:rsidRDefault="00084F64" w:rsidP="00084F64">
            <w:pPr>
              <w:spacing w:line="240" w:lineRule="auto"/>
              <w:rPr>
                <w:b/>
                <w:bCs/>
                <w:sz w:val="14"/>
                <w:szCs w:val="14"/>
              </w:rPr>
            </w:pPr>
            <w:r w:rsidRPr="00084F64">
              <w:rPr>
                <w:b/>
                <w:bCs/>
                <w:sz w:val="14"/>
                <w:szCs w:val="14"/>
              </w:rPr>
              <w:t>Somewhat Important</w:t>
            </w:r>
          </w:p>
        </w:tc>
        <w:tc>
          <w:tcPr>
            <w:tcW w:w="1326" w:type="dxa"/>
            <w:noWrap/>
            <w:hideMark/>
          </w:tcPr>
          <w:p w14:paraId="30AA84F7" w14:textId="77777777" w:rsidR="00084F64" w:rsidRPr="00084F64" w:rsidRDefault="00084F64" w:rsidP="00084F64">
            <w:pPr>
              <w:spacing w:line="240" w:lineRule="auto"/>
              <w:rPr>
                <w:b/>
                <w:bCs/>
                <w:sz w:val="14"/>
                <w:szCs w:val="14"/>
              </w:rPr>
            </w:pPr>
            <w:r w:rsidRPr="00084F64">
              <w:rPr>
                <w:b/>
                <w:bCs/>
                <w:sz w:val="14"/>
                <w:szCs w:val="14"/>
              </w:rPr>
              <w:t>Yes</w:t>
            </w:r>
          </w:p>
        </w:tc>
      </w:tr>
      <w:tr w:rsidR="00084F64" w:rsidRPr="00084F64" w14:paraId="27832550" w14:textId="77777777" w:rsidTr="00084F64">
        <w:trPr>
          <w:trHeight w:val="290"/>
          <w:jc w:val="center"/>
        </w:trPr>
        <w:tc>
          <w:tcPr>
            <w:tcW w:w="960" w:type="dxa"/>
            <w:noWrap/>
            <w:hideMark/>
          </w:tcPr>
          <w:p w14:paraId="767815D3" w14:textId="77777777" w:rsidR="00084F64" w:rsidRPr="00084F64" w:rsidRDefault="00084F64" w:rsidP="00084F64">
            <w:pPr>
              <w:spacing w:line="240" w:lineRule="auto"/>
              <w:rPr>
                <w:b/>
                <w:bCs/>
                <w:sz w:val="14"/>
                <w:szCs w:val="14"/>
              </w:rPr>
            </w:pPr>
            <w:r w:rsidRPr="00084F64">
              <w:rPr>
                <w:b/>
                <w:bCs/>
                <w:sz w:val="14"/>
                <w:szCs w:val="14"/>
              </w:rPr>
              <w:t>20</w:t>
            </w:r>
          </w:p>
        </w:tc>
        <w:tc>
          <w:tcPr>
            <w:tcW w:w="1066" w:type="dxa"/>
            <w:noWrap/>
            <w:hideMark/>
          </w:tcPr>
          <w:p w14:paraId="77EA2733" w14:textId="77777777" w:rsidR="00084F64" w:rsidRPr="00084F64" w:rsidRDefault="00084F64" w:rsidP="00084F64">
            <w:pPr>
              <w:spacing w:line="240" w:lineRule="auto"/>
              <w:rPr>
                <w:b/>
                <w:bCs/>
                <w:sz w:val="14"/>
                <w:szCs w:val="14"/>
              </w:rPr>
            </w:pPr>
            <w:r w:rsidRPr="00084F64">
              <w:rPr>
                <w:b/>
                <w:bCs/>
                <w:sz w:val="14"/>
                <w:szCs w:val="14"/>
              </w:rPr>
              <w:t>Retail Store</w:t>
            </w:r>
          </w:p>
        </w:tc>
        <w:tc>
          <w:tcPr>
            <w:tcW w:w="967" w:type="dxa"/>
            <w:noWrap/>
            <w:hideMark/>
          </w:tcPr>
          <w:p w14:paraId="6CEED0ED" w14:textId="77777777" w:rsidR="00084F64" w:rsidRPr="00084F64" w:rsidRDefault="00084F64" w:rsidP="00084F64">
            <w:pPr>
              <w:spacing w:line="240" w:lineRule="auto"/>
              <w:rPr>
                <w:b/>
                <w:bCs/>
                <w:sz w:val="14"/>
                <w:szCs w:val="14"/>
              </w:rPr>
            </w:pPr>
            <w:r w:rsidRPr="00084F64">
              <w:rPr>
                <w:b/>
                <w:bCs/>
                <w:sz w:val="14"/>
                <w:szCs w:val="14"/>
              </w:rPr>
              <w:t>Weekly</w:t>
            </w:r>
          </w:p>
        </w:tc>
        <w:tc>
          <w:tcPr>
            <w:tcW w:w="3775" w:type="dxa"/>
            <w:noWrap/>
            <w:hideMark/>
          </w:tcPr>
          <w:p w14:paraId="20D2089D" w14:textId="77777777" w:rsidR="00084F64" w:rsidRPr="00084F64" w:rsidRDefault="00084F64" w:rsidP="00084F64">
            <w:pPr>
              <w:spacing w:line="240" w:lineRule="auto"/>
              <w:rPr>
                <w:b/>
                <w:bCs/>
                <w:sz w:val="14"/>
                <w:szCs w:val="14"/>
              </w:rPr>
            </w:pPr>
            <w:r w:rsidRPr="00084F64">
              <w:rPr>
                <w:b/>
                <w:bCs/>
                <w:sz w:val="14"/>
                <w:szCs w:val="14"/>
              </w:rPr>
              <w:t>Quality, Customer Service, Delivery Speed</w:t>
            </w:r>
          </w:p>
        </w:tc>
        <w:tc>
          <w:tcPr>
            <w:tcW w:w="1896" w:type="dxa"/>
            <w:noWrap/>
            <w:hideMark/>
          </w:tcPr>
          <w:p w14:paraId="34A133E5" w14:textId="77777777" w:rsidR="00084F64" w:rsidRPr="00084F64" w:rsidRDefault="00084F64" w:rsidP="00084F64">
            <w:pPr>
              <w:spacing w:line="240" w:lineRule="auto"/>
              <w:rPr>
                <w:b/>
                <w:bCs/>
                <w:sz w:val="14"/>
                <w:szCs w:val="14"/>
              </w:rPr>
            </w:pPr>
            <w:r w:rsidRPr="00084F64">
              <w:rPr>
                <w:b/>
                <w:bCs/>
                <w:sz w:val="14"/>
                <w:szCs w:val="14"/>
              </w:rPr>
              <w:t>Local Suppliers</w:t>
            </w:r>
          </w:p>
        </w:tc>
        <w:tc>
          <w:tcPr>
            <w:tcW w:w="960" w:type="dxa"/>
            <w:noWrap/>
            <w:hideMark/>
          </w:tcPr>
          <w:p w14:paraId="2750AF43" w14:textId="77777777" w:rsidR="00084F64" w:rsidRPr="00084F64" w:rsidRDefault="00084F64" w:rsidP="00084F64">
            <w:pPr>
              <w:spacing w:line="240" w:lineRule="auto"/>
              <w:rPr>
                <w:b/>
                <w:bCs/>
                <w:sz w:val="14"/>
                <w:szCs w:val="14"/>
              </w:rPr>
            </w:pPr>
            <w:r w:rsidRPr="00084F64">
              <w:rPr>
                <w:b/>
                <w:bCs/>
                <w:sz w:val="14"/>
                <w:szCs w:val="14"/>
              </w:rPr>
              <w:t>Maybe</w:t>
            </w:r>
          </w:p>
        </w:tc>
        <w:tc>
          <w:tcPr>
            <w:tcW w:w="1726" w:type="dxa"/>
            <w:noWrap/>
            <w:hideMark/>
          </w:tcPr>
          <w:p w14:paraId="5D60535D" w14:textId="77777777" w:rsidR="00084F64" w:rsidRPr="00084F64" w:rsidRDefault="00084F64" w:rsidP="00084F64">
            <w:pPr>
              <w:spacing w:line="240" w:lineRule="auto"/>
              <w:rPr>
                <w:b/>
                <w:bCs/>
                <w:sz w:val="14"/>
                <w:szCs w:val="14"/>
              </w:rPr>
            </w:pPr>
            <w:r w:rsidRPr="00084F64">
              <w:rPr>
                <w:b/>
                <w:bCs/>
                <w:sz w:val="14"/>
                <w:szCs w:val="14"/>
              </w:rPr>
              <w:t>Yes</w:t>
            </w:r>
          </w:p>
        </w:tc>
        <w:tc>
          <w:tcPr>
            <w:tcW w:w="960" w:type="dxa"/>
            <w:noWrap/>
            <w:hideMark/>
          </w:tcPr>
          <w:p w14:paraId="536AEF33" w14:textId="77777777" w:rsidR="00084F64" w:rsidRPr="00084F64" w:rsidRDefault="00084F64" w:rsidP="00084F64">
            <w:pPr>
              <w:spacing w:line="240" w:lineRule="auto"/>
              <w:rPr>
                <w:b/>
                <w:bCs/>
                <w:sz w:val="14"/>
                <w:szCs w:val="14"/>
              </w:rPr>
            </w:pPr>
            <w:r w:rsidRPr="00084F64">
              <w:rPr>
                <w:b/>
                <w:bCs/>
                <w:sz w:val="14"/>
                <w:szCs w:val="14"/>
              </w:rPr>
              <w:t>Online</w:t>
            </w:r>
          </w:p>
        </w:tc>
        <w:tc>
          <w:tcPr>
            <w:tcW w:w="2871" w:type="dxa"/>
            <w:noWrap/>
            <w:hideMark/>
          </w:tcPr>
          <w:p w14:paraId="48675E41" w14:textId="77777777" w:rsidR="00084F64" w:rsidRPr="00084F64" w:rsidRDefault="00084F64" w:rsidP="00084F64">
            <w:pPr>
              <w:spacing w:line="240" w:lineRule="auto"/>
              <w:rPr>
                <w:b/>
                <w:bCs/>
                <w:sz w:val="14"/>
                <w:szCs w:val="14"/>
              </w:rPr>
            </w:pPr>
            <w:r w:rsidRPr="00084F64">
              <w:rPr>
                <w:b/>
                <w:bCs/>
                <w:sz w:val="14"/>
                <w:szCs w:val="14"/>
              </w:rPr>
              <w:t>Easy Navigation, Fast Checkout</w:t>
            </w:r>
          </w:p>
        </w:tc>
        <w:tc>
          <w:tcPr>
            <w:tcW w:w="1942" w:type="dxa"/>
            <w:noWrap/>
            <w:hideMark/>
          </w:tcPr>
          <w:p w14:paraId="4097BE94" w14:textId="77777777" w:rsidR="00084F64" w:rsidRPr="00084F64" w:rsidRDefault="00084F64" w:rsidP="00084F64">
            <w:pPr>
              <w:spacing w:line="240" w:lineRule="auto"/>
              <w:rPr>
                <w:b/>
                <w:bCs/>
                <w:sz w:val="14"/>
                <w:szCs w:val="14"/>
              </w:rPr>
            </w:pPr>
            <w:r w:rsidRPr="00084F64">
              <w:rPr>
                <w:b/>
                <w:bCs/>
                <w:sz w:val="14"/>
                <w:szCs w:val="14"/>
              </w:rPr>
              <w:t>Very Important</w:t>
            </w:r>
          </w:p>
        </w:tc>
        <w:tc>
          <w:tcPr>
            <w:tcW w:w="1326" w:type="dxa"/>
            <w:noWrap/>
            <w:hideMark/>
          </w:tcPr>
          <w:p w14:paraId="1876FAE0" w14:textId="77777777" w:rsidR="00084F64" w:rsidRPr="00084F64" w:rsidRDefault="00084F64" w:rsidP="00084F64">
            <w:pPr>
              <w:spacing w:line="240" w:lineRule="auto"/>
              <w:rPr>
                <w:b/>
                <w:bCs/>
                <w:sz w:val="14"/>
                <w:szCs w:val="14"/>
              </w:rPr>
            </w:pPr>
            <w:r w:rsidRPr="00084F64">
              <w:rPr>
                <w:b/>
                <w:bCs/>
                <w:sz w:val="14"/>
                <w:szCs w:val="14"/>
              </w:rPr>
              <w:t>Yes</w:t>
            </w:r>
          </w:p>
        </w:tc>
      </w:tr>
    </w:tbl>
    <w:p w14:paraId="40501D51" w14:textId="77777777" w:rsidR="00557150" w:rsidRDefault="00557150" w:rsidP="00A1604C">
      <w:pPr>
        <w:rPr>
          <w:b/>
          <w:bCs/>
          <w:lang w:val="en-US"/>
        </w:rPr>
      </w:pPr>
    </w:p>
    <w:p w14:paraId="10EAC150" w14:textId="738D42F1" w:rsidR="00722BFB" w:rsidRPr="00722BFB" w:rsidRDefault="00557150" w:rsidP="00A1604C">
      <w:pPr>
        <w:rPr>
          <w:b/>
          <w:bCs/>
          <w:lang w:val="en-US"/>
        </w:rPr>
      </w:pPr>
      <w:r>
        <w:rPr>
          <w:b/>
          <w:bCs/>
          <w:lang w:val="en-US"/>
        </w:rPr>
        <w:t>Task 3: Projected Income vs Expenses and Profit</w:t>
      </w:r>
    </w:p>
    <w:p w14:paraId="3B31A7F3" w14:textId="77777777" w:rsidR="00DB54C6" w:rsidRDefault="00DB54C6" w:rsidP="00A1604C">
      <w:pPr>
        <w:rPr>
          <w:b/>
          <w:bCs/>
          <w:lang w:val="en-US"/>
        </w:rPr>
      </w:pPr>
    </w:p>
    <w:tbl>
      <w:tblPr>
        <w:tblW w:w="9000" w:type="dxa"/>
        <w:tblLook w:val="04A0" w:firstRow="1" w:lastRow="0" w:firstColumn="1" w:lastColumn="0" w:noHBand="0" w:noVBand="1"/>
      </w:tblPr>
      <w:tblGrid>
        <w:gridCol w:w="947"/>
        <w:gridCol w:w="702"/>
        <w:gridCol w:w="701"/>
        <w:gridCol w:w="701"/>
        <w:gridCol w:w="701"/>
        <w:gridCol w:w="701"/>
        <w:gridCol w:w="701"/>
        <w:gridCol w:w="701"/>
        <w:gridCol w:w="701"/>
        <w:gridCol w:w="701"/>
        <w:gridCol w:w="701"/>
        <w:gridCol w:w="701"/>
        <w:gridCol w:w="701"/>
      </w:tblGrid>
      <w:tr w:rsidR="00DB54C6" w:rsidRPr="00DB54C6" w14:paraId="523451B7" w14:textId="77777777" w:rsidTr="00DB54C6">
        <w:trPr>
          <w:trHeight w:val="583"/>
        </w:trPr>
        <w:tc>
          <w:tcPr>
            <w:tcW w:w="924" w:type="dxa"/>
            <w:tcBorders>
              <w:top w:val="nil"/>
              <w:left w:val="nil"/>
              <w:bottom w:val="nil"/>
              <w:right w:val="nil"/>
            </w:tcBorders>
            <w:shd w:val="clear" w:color="auto" w:fill="auto"/>
            <w:noWrap/>
            <w:vAlign w:val="bottom"/>
            <w:hideMark/>
          </w:tcPr>
          <w:p w14:paraId="7B04D7A9"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Category</w:t>
            </w:r>
          </w:p>
        </w:tc>
        <w:tc>
          <w:tcPr>
            <w:tcW w:w="673" w:type="dxa"/>
            <w:tcBorders>
              <w:top w:val="nil"/>
              <w:left w:val="nil"/>
              <w:bottom w:val="nil"/>
              <w:right w:val="nil"/>
            </w:tcBorders>
            <w:shd w:val="clear" w:color="auto" w:fill="auto"/>
            <w:noWrap/>
            <w:vAlign w:val="bottom"/>
            <w:hideMark/>
          </w:tcPr>
          <w:p w14:paraId="03D26C0E"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July</w:t>
            </w:r>
          </w:p>
        </w:tc>
        <w:tc>
          <w:tcPr>
            <w:tcW w:w="673" w:type="dxa"/>
            <w:tcBorders>
              <w:top w:val="nil"/>
              <w:left w:val="nil"/>
              <w:bottom w:val="nil"/>
              <w:right w:val="nil"/>
            </w:tcBorders>
            <w:shd w:val="clear" w:color="auto" w:fill="auto"/>
            <w:noWrap/>
            <w:vAlign w:val="bottom"/>
            <w:hideMark/>
          </w:tcPr>
          <w:p w14:paraId="3A87F9BA"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Aug</w:t>
            </w:r>
          </w:p>
        </w:tc>
        <w:tc>
          <w:tcPr>
            <w:tcW w:w="673" w:type="dxa"/>
            <w:tcBorders>
              <w:top w:val="nil"/>
              <w:left w:val="nil"/>
              <w:bottom w:val="nil"/>
              <w:right w:val="nil"/>
            </w:tcBorders>
            <w:shd w:val="clear" w:color="auto" w:fill="auto"/>
            <w:noWrap/>
            <w:vAlign w:val="bottom"/>
            <w:hideMark/>
          </w:tcPr>
          <w:p w14:paraId="0D842798"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Sep</w:t>
            </w:r>
          </w:p>
        </w:tc>
        <w:tc>
          <w:tcPr>
            <w:tcW w:w="673" w:type="dxa"/>
            <w:tcBorders>
              <w:top w:val="nil"/>
              <w:left w:val="nil"/>
              <w:bottom w:val="nil"/>
              <w:right w:val="nil"/>
            </w:tcBorders>
            <w:shd w:val="clear" w:color="auto" w:fill="auto"/>
            <w:noWrap/>
            <w:vAlign w:val="bottom"/>
            <w:hideMark/>
          </w:tcPr>
          <w:p w14:paraId="21EFAF96"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Oct</w:t>
            </w:r>
          </w:p>
        </w:tc>
        <w:tc>
          <w:tcPr>
            <w:tcW w:w="673" w:type="dxa"/>
            <w:tcBorders>
              <w:top w:val="nil"/>
              <w:left w:val="nil"/>
              <w:bottom w:val="nil"/>
              <w:right w:val="nil"/>
            </w:tcBorders>
            <w:shd w:val="clear" w:color="auto" w:fill="auto"/>
            <w:noWrap/>
            <w:vAlign w:val="bottom"/>
            <w:hideMark/>
          </w:tcPr>
          <w:p w14:paraId="032FDE45"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Nov</w:t>
            </w:r>
          </w:p>
        </w:tc>
        <w:tc>
          <w:tcPr>
            <w:tcW w:w="673" w:type="dxa"/>
            <w:tcBorders>
              <w:top w:val="nil"/>
              <w:left w:val="nil"/>
              <w:bottom w:val="nil"/>
              <w:right w:val="nil"/>
            </w:tcBorders>
            <w:shd w:val="clear" w:color="auto" w:fill="auto"/>
            <w:noWrap/>
            <w:vAlign w:val="bottom"/>
            <w:hideMark/>
          </w:tcPr>
          <w:p w14:paraId="5E6EA933"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Dec</w:t>
            </w:r>
          </w:p>
        </w:tc>
        <w:tc>
          <w:tcPr>
            <w:tcW w:w="673" w:type="dxa"/>
            <w:tcBorders>
              <w:top w:val="nil"/>
              <w:left w:val="nil"/>
              <w:bottom w:val="nil"/>
              <w:right w:val="nil"/>
            </w:tcBorders>
            <w:shd w:val="clear" w:color="auto" w:fill="auto"/>
            <w:noWrap/>
            <w:vAlign w:val="bottom"/>
            <w:hideMark/>
          </w:tcPr>
          <w:p w14:paraId="565DE2D8"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Jan</w:t>
            </w:r>
          </w:p>
        </w:tc>
        <w:tc>
          <w:tcPr>
            <w:tcW w:w="673" w:type="dxa"/>
            <w:tcBorders>
              <w:top w:val="nil"/>
              <w:left w:val="nil"/>
              <w:bottom w:val="nil"/>
              <w:right w:val="nil"/>
            </w:tcBorders>
            <w:shd w:val="clear" w:color="auto" w:fill="auto"/>
            <w:noWrap/>
            <w:vAlign w:val="bottom"/>
            <w:hideMark/>
          </w:tcPr>
          <w:p w14:paraId="6AD456BA"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Feb</w:t>
            </w:r>
          </w:p>
        </w:tc>
        <w:tc>
          <w:tcPr>
            <w:tcW w:w="673" w:type="dxa"/>
            <w:tcBorders>
              <w:top w:val="nil"/>
              <w:left w:val="nil"/>
              <w:bottom w:val="nil"/>
              <w:right w:val="nil"/>
            </w:tcBorders>
            <w:shd w:val="clear" w:color="auto" w:fill="auto"/>
            <w:noWrap/>
            <w:vAlign w:val="bottom"/>
            <w:hideMark/>
          </w:tcPr>
          <w:p w14:paraId="6F100ABD"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Mar</w:t>
            </w:r>
          </w:p>
        </w:tc>
        <w:tc>
          <w:tcPr>
            <w:tcW w:w="673" w:type="dxa"/>
            <w:tcBorders>
              <w:top w:val="nil"/>
              <w:left w:val="nil"/>
              <w:bottom w:val="nil"/>
              <w:right w:val="nil"/>
            </w:tcBorders>
            <w:shd w:val="clear" w:color="auto" w:fill="auto"/>
            <w:noWrap/>
            <w:vAlign w:val="bottom"/>
            <w:hideMark/>
          </w:tcPr>
          <w:p w14:paraId="5578E786"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Apr</w:t>
            </w:r>
          </w:p>
        </w:tc>
        <w:tc>
          <w:tcPr>
            <w:tcW w:w="673" w:type="dxa"/>
            <w:tcBorders>
              <w:top w:val="nil"/>
              <w:left w:val="nil"/>
              <w:bottom w:val="nil"/>
              <w:right w:val="nil"/>
            </w:tcBorders>
            <w:shd w:val="clear" w:color="auto" w:fill="auto"/>
            <w:noWrap/>
            <w:vAlign w:val="bottom"/>
            <w:hideMark/>
          </w:tcPr>
          <w:p w14:paraId="1A56EB0E"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May</w:t>
            </w:r>
          </w:p>
        </w:tc>
        <w:tc>
          <w:tcPr>
            <w:tcW w:w="673" w:type="dxa"/>
            <w:tcBorders>
              <w:top w:val="nil"/>
              <w:left w:val="nil"/>
              <w:bottom w:val="nil"/>
              <w:right w:val="nil"/>
            </w:tcBorders>
            <w:shd w:val="clear" w:color="auto" w:fill="auto"/>
            <w:noWrap/>
            <w:vAlign w:val="bottom"/>
            <w:hideMark/>
          </w:tcPr>
          <w:p w14:paraId="138436BB"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Jun</w:t>
            </w:r>
          </w:p>
        </w:tc>
      </w:tr>
      <w:tr w:rsidR="00DB54C6" w:rsidRPr="00DB54C6" w14:paraId="44C78CAD" w14:textId="77777777" w:rsidTr="00DB54C6">
        <w:trPr>
          <w:trHeight w:val="583"/>
        </w:trPr>
        <w:tc>
          <w:tcPr>
            <w:tcW w:w="924" w:type="dxa"/>
            <w:tcBorders>
              <w:top w:val="nil"/>
              <w:left w:val="nil"/>
              <w:bottom w:val="nil"/>
              <w:right w:val="nil"/>
            </w:tcBorders>
            <w:shd w:val="clear" w:color="auto" w:fill="auto"/>
            <w:noWrap/>
            <w:vAlign w:val="bottom"/>
            <w:hideMark/>
          </w:tcPr>
          <w:p w14:paraId="3C2FB2A5"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Income</w:t>
            </w:r>
          </w:p>
        </w:tc>
        <w:tc>
          <w:tcPr>
            <w:tcW w:w="673" w:type="dxa"/>
            <w:tcBorders>
              <w:top w:val="nil"/>
              <w:left w:val="nil"/>
              <w:bottom w:val="nil"/>
              <w:right w:val="nil"/>
            </w:tcBorders>
            <w:shd w:val="clear" w:color="auto" w:fill="auto"/>
            <w:noWrap/>
            <w:vAlign w:val="bottom"/>
            <w:hideMark/>
          </w:tcPr>
          <w:p w14:paraId="0CE543A1" w14:textId="77777777" w:rsidR="00DB54C6" w:rsidRPr="00DB54C6" w:rsidRDefault="00DB54C6" w:rsidP="00DB54C6">
            <w:pPr>
              <w:spacing w:after="0" w:line="240" w:lineRule="auto"/>
              <w:jc w:val="left"/>
              <w:rPr>
                <w:rFonts w:ascii="Calibri" w:eastAsia="Times New Roman" w:hAnsi="Calibri" w:cs="Calibri"/>
                <w:color w:val="000000"/>
                <w:sz w:val="22"/>
                <w:lang w:val="en-US"/>
              </w:rPr>
            </w:pPr>
          </w:p>
        </w:tc>
        <w:tc>
          <w:tcPr>
            <w:tcW w:w="673" w:type="dxa"/>
            <w:tcBorders>
              <w:top w:val="nil"/>
              <w:left w:val="nil"/>
              <w:bottom w:val="nil"/>
              <w:right w:val="nil"/>
            </w:tcBorders>
            <w:shd w:val="clear" w:color="auto" w:fill="auto"/>
            <w:noWrap/>
            <w:vAlign w:val="bottom"/>
            <w:hideMark/>
          </w:tcPr>
          <w:p w14:paraId="5260293D"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4E1AFA60"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7C042052"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4558D5C3"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7C0D69EF"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29A5FCB2"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5FDC10B4"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1879B3A4"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0FED63C9"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2119DB41"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77FD2028" w14:textId="77777777" w:rsidR="00DB54C6" w:rsidRPr="00DB54C6" w:rsidRDefault="00DB54C6" w:rsidP="00DB54C6">
            <w:pPr>
              <w:spacing w:after="0" w:line="240" w:lineRule="auto"/>
              <w:jc w:val="left"/>
              <w:rPr>
                <w:rFonts w:eastAsia="Times New Roman" w:cs="Times New Roman"/>
                <w:color w:val="auto"/>
                <w:sz w:val="20"/>
                <w:szCs w:val="20"/>
                <w:lang w:val="en-US"/>
              </w:rPr>
            </w:pPr>
          </w:p>
        </w:tc>
      </w:tr>
      <w:tr w:rsidR="00DB54C6" w:rsidRPr="00DB54C6" w14:paraId="22ADF405" w14:textId="77777777" w:rsidTr="00DB54C6">
        <w:trPr>
          <w:trHeight w:val="583"/>
        </w:trPr>
        <w:tc>
          <w:tcPr>
            <w:tcW w:w="924" w:type="dxa"/>
            <w:tcBorders>
              <w:top w:val="nil"/>
              <w:left w:val="nil"/>
              <w:bottom w:val="nil"/>
              <w:right w:val="nil"/>
            </w:tcBorders>
            <w:shd w:val="clear" w:color="auto" w:fill="auto"/>
            <w:noWrap/>
            <w:vAlign w:val="bottom"/>
            <w:hideMark/>
          </w:tcPr>
          <w:p w14:paraId="366CA349"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Product Sales</w:t>
            </w:r>
          </w:p>
        </w:tc>
        <w:tc>
          <w:tcPr>
            <w:tcW w:w="673" w:type="dxa"/>
            <w:tcBorders>
              <w:top w:val="nil"/>
              <w:left w:val="nil"/>
              <w:bottom w:val="nil"/>
              <w:right w:val="nil"/>
            </w:tcBorders>
            <w:shd w:val="clear" w:color="000000" w:fill="DCEFE3"/>
            <w:noWrap/>
            <w:vAlign w:val="bottom"/>
            <w:hideMark/>
          </w:tcPr>
          <w:p w14:paraId="00C10A9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18,000</w:t>
            </w:r>
          </w:p>
        </w:tc>
        <w:tc>
          <w:tcPr>
            <w:tcW w:w="673" w:type="dxa"/>
            <w:tcBorders>
              <w:top w:val="nil"/>
              <w:left w:val="nil"/>
              <w:bottom w:val="nil"/>
              <w:right w:val="nil"/>
            </w:tcBorders>
            <w:shd w:val="clear" w:color="000000" w:fill="CEEAD7"/>
            <w:noWrap/>
            <w:vAlign w:val="bottom"/>
            <w:hideMark/>
          </w:tcPr>
          <w:p w14:paraId="08BF8831"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25,000</w:t>
            </w:r>
          </w:p>
        </w:tc>
        <w:tc>
          <w:tcPr>
            <w:tcW w:w="673" w:type="dxa"/>
            <w:tcBorders>
              <w:top w:val="nil"/>
              <w:left w:val="nil"/>
              <w:bottom w:val="nil"/>
              <w:right w:val="nil"/>
            </w:tcBorders>
            <w:shd w:val="clear" w:color="000000" w:fill="C4E6CF"/>
            <w:noWrap/>
            <w:vAlign w:val="bottom"/>
            <w:hideMark/>
          </w:tcPr>
          <w:p w14:paraId="36D86AA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30,000</w:t>
            </w:r>
          </w:p>
        </w:tc>
        <w:tc>
          <w:tcPr>
            <w:tcW w:w="673" w:type="dxa"/>
            <w:tcBorders>
              <w:top w:val="nil"/>
              <w:left w:val="nil"/>
              <w:bottom w:val="nil"/>
              <w:right w:val="nil"/>
            </w:tcBorders>
            <w:shd w:val="clear" w:color="000000" w:fill="BBE2C7"/>
            <w:noWrap/>
            <w:vAlign w:val="bottom"/>
            <w:hideMark/>
          </w:tcPr>
          <w:p w14:paraId="2780B6D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35,000</w:t>
            </w:r>
          </w:p>
        </w:tc>
        <w:tc>
          <w:tcPr>
            <w:tcW w:w="673" w:type="dxa"/>
            <w:tcBorders>
              <w:top w:val="nil"/>
              <w:left w:val="nil"/>
              <w:bottom w:val="nil"/>
              <w:right w:val="nil"/>
            </w:tcBorders>
            <w:shd w:val="clear" w:color="000000" w:fill="A7DAB6"/>
            <w:noWrap/>
            <w:vAlign w:val="bottom"/>
            <w:hideMark/>
          </w:tcPr>
          <w:p w14:paraId="0FF32562"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45,000</w:t>
            </w:r>
          </w:p>
        </w:tc>
        <w:tc>
          <w:tcPr>
            <w:tcW w:w="673" w:type="dxa"/>
            <w:tcBorders>
              <w:top w:val="nil"/>
              <w:left w:val="nil"/>
              <w:bottom w:val="nil"/>
              <w:right w:val="nil"/>
            </w:tcBorders>
            <w:shd w:val="clear" w:color="000000" w:fill="9ED6AE"/>
            <w:noWrap/>
            <w:vAlign w:val="bottom"/>
            <w:hideMark/>
          </w:tcPr>
          <w:p w14:paraId="7DEDDAD1"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50,000</w:t>
            </w:r>
          </w:p>
        </w:tc>
        <w:tc>
          <w:tcPr>
            <w:tcW w:w="673" w:type="dxa"/>
            <w:tcBorders>
              <w:top w:val="nil"/>
              <w:left w:val="nil"/>
              <w:bottom w:val="nil"/>
              <w:right w:val="nil"/>
            </w:tcBorders>
            <w:shd w:val="clear" w:color="000000" w:fill="8ACE9D"/>
            <w:noWrap/>
            <w:vAlign w:val="bottom"/>
            <w:hideMark/>
          </w:tcPr>
          <w:p w14:paraId="28F0894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60,000</w:t>
            </w:r>
          </w:p>
        </w:tc>
        <w:tc>
          <w:tcPr>
            <w:tcW w:w="673" w:type="dxa"/>
            <w:tcBorders>
              <w:top w:val="nil"/>
              <w:left w:val="nil"/>
              <w:bottom w:val="nil"/>
              <w:right w:val="nil"/>
            </w:tcBorders>
            <w:shd w:val="clear" w:color="000000" w:fill="81CA95"/>
            <w:noWrap/>
            <w:vAlign w:val="bottom"/>
            <w:hideMark/>
          </w:tcPr>
          <w:p w14:paraId="2ED00EB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65,000</w:t>
            </w:r>
          </w:p>
        </w:tc>
        <w:tc>
          <w:tcPr>
            <w:tcW w:w="673" w:type="dxa"/>
            <w:tcBorders>
              <w:top w:val="nil"/>
              <w:left w:val="nil"/>
              <w:bottom w:val="nil"/>
              <w:right w:val="nil"/>
            </w:tcBorders>
            <w:shd w:val="clear" w:color="000000" w:fill="77C68C"/>
            <w:noWrap/>
            <w:vAlign w:val="bottom"/>
            <w:hideMark/>
          </w:tcPr>
          <w:p w14:paraId="7ED2323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70,000</w:t>
            </w:r>
          </w:p>
        </w:tc>
        <w:tc>
          <w:tcPr>
            <w:tcW w:w="673" w:type="dxa"/>
            <w:tcBorders>
              <w:top w:val="nil"/>
              <w:left w:val="nil"/>
              <w:bottom w:val="nil"/>
              <w:right w:val="nil"/>
            </w:tcBorders>
            <w:shd w:val="clear" w:color="000000" w:fill="63BE7B"/>
            <w:noWrap/>
            <w:vAlign w:val="bottom"/>
            <w:hideMark/>
          </w:tcPr>
          <w:p w14:paraId="60DE363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80,000</w:t>
            </w:r>
          </w:p>
        </w:tc>
        <w:tc>
          <w:tcPr>
            <w:tcW w:w="673" w:type="dxa"/>
            <w:tcBorders>
              <w:top w:val="nil"/>
              <w:left w:val="nil"/>
              <w:bottom w:val="nil"/>
              <w:right w:val="nil"/>
            </w:tcBorders>
            <w:shd w:val="clear" w:color="000000" w:fill="63BE7B"/>
            <w:noWrap/>
            <w:vAlign w:val="bottom"/>
            <w:hideMark/>
          </w:tcPr>
          <w:p w14:paraId="47D3812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80,000</w:t>
            </w:r>
          </w:p>
        </w:tc>
        <w:tc>
          <w:tcPr>
            <w:tcW w:w="673" w:type="dxa"/>
            <w:tcBorders>
              <w:top w:val="nil"/>
              <w:left w:val="nil"/>
              <w:bottom w:val="nil"/>
              <w:right w:val="nil"/>
            </w:tcBorders>
            <w:shd w:val="clear" w:color="000000" w:fill="63BE7B"/>
            <w:noWrap/>
            <w:vAlign w:val="bottom"/>
            <w:hideMark/>
          </w:tcPr>
          <w:p w14:paraId="180F6BF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80,000</w:t>
            </w:r>
          </w:p>
        </w:tc>
      </w:tr>
      <w:tr w:rsidR="00DB54C6" w:rsidRPr="00DB54C6" w14:paraId="5FF2ED10" w14:textId="77777777" w:rsidTr="00DB54C6">
        <w:trPr>
          <w:trHeight w:val="583"/>
        </w:trPr>
        <w:tc>
          <w:tcPr>
            <w:tcW w:w="924" w:type="dxa"/>
            <w:tcBorders>
              <w:top w:val="nil"/>
              <w:left w:val="nil"/>
              <w:bottom w:val="nil"/>
              <w:right w:val="nil"/>
            </w:tcBorders>
            <w:shd w:val="clear" w:color="auto" w:fill="auto"/>
            <w:noWrap/>
            <w:vAlign w:val="bottom"/>
            <w:hideMark/>
          </w:tcPr>
          <w:p w14:paraId="06771F03"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Expenses</w:t>
            </w:r>
          </w:p>
        </w:tc>
        <w:tc>
          <w:tcPr>
            <w:tcW w:w="673" w:type="dxa"/>
            <w:tcBorders>
              <w:top w:val="nil"/>
              <w:left w:val="nil"/>
              <w:bottom w:val="nil"/>
              <w:right w:val="nil"/>
            </w:tcBorders>
            <w:shd w:val="clear" w:color="auto" w:fill="auto"/>
            <w:noWrap/>
            <w:vAlign w:val="bottom"/>
            <w:hideMark/>
          </w:tcPr>
          <w:p w14:paraId="22ED7C99" w14:textId="77777777" w:rsidR="00DB54C6" w:rsidRPr="00DB54C6" w:rsidRDefault="00DB54C6" w:rsidP="00DB54C6">
            <w:pPr>
              <w:spacing w:after="0" w:line="240" w:lineRule="auto"/>
              <w:jc w:val="left"/>
              <w:rPr>
                <w:rFonts w:ascii="Calibri" w:eastAsia="Times New Roman" w:hAnsi="Calibri" w:cs="Calibri"/>
                <w:color w:val="000000"/>
                <w:sz w:val="22"/>
                <w:lang w:val="en-US"/>
              </w:rPr>
            </w:pPr>
          </w:p>
        </w:tc>
        <w:tc>
          <w:tcPr>
            <w:tcW w:w="673" w:type="dxa"/>
            <w:tcBorders>
              <w:top w:val="nil"/>
              <w:left w:val="nil"/>
              <w:bottom w:val="nil"/>
              <w:right w:val="nil"/>
            </w:tcBorders>
            <w:shd w:val="clear" w:color="auto" w:fill="auto"/>
            <w:noWrap/>
            <w:vAlign w:val="bottom"/>
            <w:hideMark/>
          </w:tcPr>
          <w:p w14:paraId="0BD1D081"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0B388CF4"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138426F0"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4FD684CD"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73B18E7A"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7DB3CEA2"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760B27D7"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25046136"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34122311"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36D823D6" w14:textId="77777777" w:rsidR="00DB54C6" w:rsidRPr="00DB54C6" w:rsidRDefault="00DB54C6" w:rsidP="00DB54C6">
            <w:pPr>
              <w:spacing w:after="0" w:line="240" w:lineRule="auto"/>
              <w:jc w:val="left"/>
              <w:rPr>
                <w:rFonts w:eastAsia="Times New Roman" w:cs="Times New Roman"/>
                <w:color w:val="auto"/>
                <w:sz w:val="20"/>
                <w:szCs w:val="20"/>
                <w:lang w:val="en-US"/>
              </w:rPr>
            </w:pPr>
          </w:p>
        </w:tc>
        <w:tc>
          <w:tcPr>
            <w:tcW w:w="673" w:type="dxa"/>
            <w:tcBorders>
              <w:top w:val="nil"/>
              <w:left w:val="nil"/>
              <w:bottom w:val="nil"/>
              <w:right w:val="nil"/>
            </w:tcBorders>
            <w:shd w:val="clear" w:color="auto" w:fill="auto"/>
            <w:noWrap/>
            <w:vAlign w:val="bottom"/>
            <w:hideMark/>
          </w:tcPr>
          <w:p w14:paraId="1CE3885C" w14:textId="77777777" w:rsidR="00DB54C6" w:rsidRPr="00DB54C6" w:rsidRDefault="00DB54C6" w:rsidP="00DB54C6">
            <w:pPr>
              <w:spacing w:after="0" w:line="240" w:lineRule="auto"/>
              <w:jc w:val="left"/>
              <w:rPr>
                <w:rFonts w:eastAsia="Times New Roman" w:cs="Times New Roman"/>
                <w:color w:val="auto"/>
                <w:sz w:val="20"/>
                <w:szCs w:val="20"/>
                <w:lang w:val="en-US"/>
              </w:rPr>
            </w:pPr>
          </w:p>
        </w:tc>
      </w:tr>
      <w:tr w:rsidR="00DB54C6" w:rsidRPr="00DB54C6" w14:paraId="78EAA2DF" w14:textId="77777777" w:rsidTr="00DB54C6">
        <w:trPr>
          <w:trHeight w:val="583"/>
        </w:trPr>
        <w:tc>
          <w:tcPr>
            <w:tcW w:w="924" w:type="dxa"/>
            <w:tcBorders>
              <w:top w:val="nil"/>
              <w:left w:val="nil"/>
              <w:bottom w:val="nil"/>
              <w:right w:val="nil"/>
            </w:tcBorders>
            <w:shd w:val="clear" w:color="auto" w:fill="auto"/>
            <w:noWrap/>
            <w:vAlign w:val="bottom"/>
            <w:hideMark/>
          </w:tcPr>
          <w:p w14:paraId="057D6F22"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Product Stocks</w:t>
            </w:r>
          </w:p>
        </w:tc>
        <w:tc>
          <w:tcPr>
            <w:tcW w:w="673" w:type="dxa"/>
            <w:tcBorders>
              <w:top w:val="nil"/>
              <w:left w:val="nil"/>
              <w:bottom w:val="nil"/>
              <w:right w:val="nil"/>
            </w:tcBorders>
            <w:shd w:val="clear" w:color="000000" w:fill="EAF5F0"/>
            <w:noWrap/>
            <w:vAlign w:val="bottom"/>
            <w:hideMark/>
          </w:tcPr>
          <w:p w14:paraId="381D298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10,500</w:t>
            </w:r>
          </w:p>
        </w:tc>
        <w:tc>
          <w:tcPr>
            <w:tcW w:w="673" w:type="dxa"/>
            <w:tcBorders>
              <w:top w:val="nil"/>
              <w:left w:val="nil"/>
              <w:bottom w:val="nil"/>
              <w:right w:val="nil"/>
            </w:tcBorders>
            <w:shd w:val="clear" w:color="000000" w:fill="DDF0E4"/>
            <w:noWrap/>
            <w:vAlign w:val="bottom"/>
            <w:hideMark/>
          </w:tcPr>
          <w:p w14:paraId="51CF8A31"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17,500</w:t>
            </w:r>
          </w:p>
        </w:tc>
        <w:tc>
          <w:tcPr>
            <w:tcW w:w="673" w:type="dxa"/>
            <w:tcBorders>
              <w:top w:val="nil"/>
              <w:left w:val="nil"/>
              <w:bottom w:val="nil"/>
              <w:right w:val="nil"/>
            </w:tcBorders>
            <w:shd w:val="clear" w:color="000000" w:fill="D6EDDE"/>
            <w:noWrap/>
            <w:vAlign w:val="bottom"/>
            <w:hideMark/>
          </w:tcPr>
          <w:p w14:paraId="21F56BB2"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21,000</w:t>
            </w:r>
          </w:p>
        </w:tc>
        <w:tc>
          <w:tcPr>
            <w:tcW w:w="673" w:type="dxa"/>
            <w:tcBorders>
              <w:top w:val="nil"/>
              <w:left w:val="nil"/>
              <w:bottom w:val="nil"/>
              <w:right w:val="nil"/>
            </w:tcBorders>
            <w:shd w:val="clear" w:color="000000" w:fill="CFEAD8"/>
            <w:noWrap/>
            <w:vAlign w:val="bottom"/>
            <w:hideMark/>
          </w:tcPr>
          <w:p w14:paraId="5F3142B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24,500</w:t>
            </w:r>
          </w:p>
        </w:tc>
        <w:tc>
          <w:tcPr>
            <w:tcW w:w="673" w:type="dxa"/>
            <w:tcBorders>
              <w:top w:val="nil"/>
              <w:left w:val="nil"/>
              <w:bottom w:val="nil"/>
              <w:right w:val="nil"/>
            </w:tcBorders>
            <w:shd w:val="clear" w:color="000000" w:fill="C1E5CD"/>
            <w:noWrap/>
            <w:vAlign w:val="bottom"/>
            <w:hideMark/>
          </w:tcPr>
          <w:p w14:paraId="7FDA138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31,500</w:t>
            </w:r>
          </w:p>
        </w:tc>
        <w:tc>
          <w:tcPr>
            <w:tcW w:w="673" w:type="dxa"/>
            <w:tcBorders>
              <w:top w:val="nil"/>
              <w:left w:val="nil"/>
              <w:bottom w:val="nil"/>
              <w:right w:val="nil"/>
            </w:tcBorders>
            <w:shd w:val="clear" w:color="000000" w:fill="BBE2C7"/>
            <w:noWrap/>
            <w:vAlign w:val="bottom"/>
            <w:hideMark/>
          </w:tcPr>
          <w:p w14:paraId="6C2C8EE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35,000</w:t>
            </w:r>
          </w:p>
        </w:tc>
        <w:tc>
          <w:tcPr>
            <w:tcW w:w="673" w:type="dxa"/>
            <w:tcBorders>
              <w:top w:val="nil"/>
              <w:left w:val="nil"/>
              <w:bottom w:val="nil"/>
              <w:right w:val="nil"/>
            </w:tcBorders>
            <w:shd w:val="clear" w:color="000000" w:fill="ADDCBB"/>
            <w:noWrap/>
            <w:vAlign w:val="bottom"/>
            <w:hideMark/>
          </w:tcPr>
          <w:p w14:paraId="0472A11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42,000</w:t>
            </w:r>
          </w:p>
        </w:tc>
        <w:tc>
          <w:tcPr>
            <w:tcW w:w="673" w:type="dxa"/>
            <w:tcBorders>
              <w:top w:val="nil"/>
              <w:left w:val="nil"/>
              <w:bottom w:val="nil"/>
              <w:right w:val="nil"/>
            </w:tcBorders>
            <w:shd w:val="clear" w:color="000000" w:fill="A6DAB5"/>
            <w:noWrap/>
            <w:vAlign w:val="bottom"/>
            <w:hideMark/>
          </w:tcPr>
          <w:p w14:paraId="3C9B98BF"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45,500</w:t>
            </w:r>
          </w:p>
        </w:tc>
        <w:tc>
          <w:tcPr>
            <w:tcW w:w="673" w:type="dxa"/>
            <w:tcBorders>
              <w:top w:val="nil"/>
              <w:left w:val="nil"/>
              <w:bottom w:val="nil"/>
              <w:right w:val="nil"/>
            </w:tcBorders>
            <w:shd w:val="clear" w:color="000000" w:fill="A0D7AF"/>
            <w:noWrap/>
            <w:vAlign w:val="bottom"/>
            <w:hideMark/>
          </w:tcPr>
          <w:p w14:paraId="383FAE9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49,000</w:t>
            </w:r>
          </w:p>
        </w:tc>
        <w:tc>
          <w:tcPr>
            <w:tcW w:w="673" w:type="dxa"/>
            <w:tcBorders>
              <w:top w:val="nil"/>
              <w:left w:val="nil"/>
              <w:bottom w:val="nil"/>
              <w:right w:val="nil"/>
            </w:tcBorders>
            <w:shd w:val="clear" w:color="000000" w:fill="92D1A4"/>
            <w:noWrap/>
            <w:vAlign w:val="bottom"/>
            <w:hideMark/>
          </w:tcPr>
          <w:p w14:paraId="7E1A344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56,000</w:t>
            </w:r>
          </w:p>
        </w:tc>
        <w:tc>
          <w:tcPr>
            <w:tcW w:w="673" w:type="dxa"/>
            <w:tcBorders>
              <w:top w:val="nil"/>
              <w:left w:val="nil"/>
              <w:bottom w:val="nil"/>
              <w:right w:val="nil"/>
            </w:tcBorders>
            <w:shd w:val="clear" w:color="000000" w:fill="92D1A4"/>
            <w:noWrap/>
            <w:vAlign w:val="bottom"/>
            <w:hideMark/>
          </w:tcPr>
          <w:p w14:paraId="4E540B3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56,000</w:t>
            </w:r>
          </w:p>
        </w:tc>
        <w:tc>
          <w:tcPr>
            <w:tcW w:w="673" w:type="dxa"/>
            <w:tcBorders>
              <w:top w:val="nil"/>
              <w:left w:val="nil"/>
              <w:bottom w:val="nil"/>
              <w:right w:val="nil"/>
            </w:tcBorders>
            <w:shd w:val="clear" w:color="000000" w:fill="92D1A4"/>
            <w:noWrap/>
            <w:vAlign w:val="bottom"/>
            <w:hideMark/>
          </w:tcPr>
          <w:p w14:paraId="09400AC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56,000</w:t>
            </w:r>
          </w:p>
        </w:tc>
      </w:tr>
      <w:tr w:rsidR="00DB54C6" w:rsidRPr="00DB54C6" w14:paraId="0CE582A5" w14:textId="77777777" w:rsidTr="00DB54C6">
        <w:trPr>
          <w:trHeight w:val="583"/>
        </w:trPr>
        <w:tc>
          <w:tcPr>
            <w:tcW w:w="924" w:type="dxa"/>
            <w:tcBorders>
              <w:top w:val="nil"/>
              <w:left w:val="nil"/>
              <w:bottom w:val="nil"/>
              <w:right w:val="nil"/>
            </w:tcBorders>
            <w:shd w:val="clear" w:color="auto" w:fill="auto"/>
            <w:noWrap/>
            <w:vAlign w:val="bottom"/>
            <w:hideMark/>
          </w:tcPr>
          <w:p w14:paraId="5C774DC1"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Salary</w:t>
            </w:r>
          </w:p>
        </w:tc>
        <w:tc>
          <w:tcPr>
            <w:tcW w:w="673" w:type="dxa"/>
            <w:tcBorders>
              <w:top w:val="nil"/>
              <w:left w:val="nil"/>
              <w:bottom w:val="nil"/>
              <w:right w:val="nil"/>
            </w:tcBorders>
            <w:shd w:val="clear" w:color="000000" w:fill="F6FAFA"/>
            <w:noWrap/>
            <w:vAlign w:val="bottom"/>
            <w:hideMark/>
          </w:tcPr>
          <w:p w14:paraId="67EED1F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4,500</w:t>
            </w:r>
          </w:p>
        </w:tc>
        <w:tc>
          <w:tcPr>
            <w:tcW w:w="673" w:type="dxa"/>
            <w:tcBorders>
              <w:top w:val="nil"/>
              <w:left w:val="nil"/>
              <w:bottom w:val="nil"/>
              <w:right w:val="nil"/>
            </w:tcBorders>
            <w:shd w:val="clear" w:color="000000" w:fill="F6FAFA"/>
            <w:noWrap/>
            <w:vAlign w:val="bottom"/>
            <w:hideMark/>
          </w:tcPr>
          <w:p w14:paraId="4FFA877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4,500</w:t>
            </w:r>
          </w:p>
        </w:tc>
        <w:tc>
          <w:tcPr>
            <w:tcW w:w="673" w:type="dxa"/>
            <w:tcBorders>
              <w:top w:val="nil"/>
              <w:left w:val="nil"/>
              <w:bottom w:val="nil"/>
              <w:right w:val="nil"/>
            </w:tcBorders>
            <w:shd w:val="clear" w:color="000000" w:fill="F6FAFA"/>
            <w:noWrap/>
            <w:vAlign w:val="bottom"/>
            <w:hideMark/>
          </w:tcPr>
          <w:p w14:paraId="592BAEAE"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4,500</w:t>
            </w:r>
          </w:p>
        </w:tc>
        <w:tc>
          <w:tcPr>
            <w:tcW w:w="673" w:type="dxa"/>
            <w:tcBorders>
              <w:top w:val="nil"/>
              <w:left w:val="nil"/>
              <w:bottom w:val="nil"/>
              <w:right w:val="nil"/>
            </w:tcBorders>
            <w:shd w:val="clear" w:color="000000" w:fill="F6FAFA"/>
            <w:noWrap/>
            <w:vAlign w:val="bottom"/>
            <w:hideMark/>
          </w:tcPr>
          <w:p w14:paraId="7BD929D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4,500</w:t>
            </w:r>
          </w:p>
        </w:tc>
        <w:tc>
          <w:tcPr>
            <w:tcW w:w="673" w:type="dxa"/>
            <w:tcBorders>
              <w:top w:val="nil"/>
              <w:left w:val="nil"/>
              <w:bottom w:val="nil"/>
              <w:right w:val="nil"/>
            </w:tcBorders>
            <w:shd w:val="clear" w:color="000000" w:fill="F6FAFA"/>
            <w:noWrap/>
            <w:vAlign w:val="bottom"/>
            <w:hideMark/>
          </w:tcPr>
          <w:p w14:paraId="55280FA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4,500</w:t>
            </w:r>
          </w:p>
        </w:tc>
        <w:tc>
          <w:tcPr>
            <w:tcW w:w="673" w:type="dxa"/>
            <w:tcBorders>
              <w:top w:val="nil"/>
              <w:left w:val="nil"/>
              <w:bottom w:val="nil"/>
              <w:right w:val="nil"/>
            </w:tcBorders>
            <w:shd w:val="clear" w:color="000000" w:fill="F3F9F7"/>
            <w:noWrap/>
            <w:vAlign w:val="bottom"/>
            <w:hideMark/>
          </w:tcPr>
          <w:p w14:paraId="7CEC4F3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6,000</w:t>
            </w:r>
          </w:p>
        </w:tc>
        <w:tc>
          <w:tcPr>
            <w:tcW w:w="673" w:type="dxa"/>
            <w:tcBorders>
              <w:top w:val="nil"/>
              <w:left w:val="nil"/>
              <w:bottom w:val="nil"/>
              <w:right w:val="nil"/>
            </w:tcBorders>
            <w:shd w:val="clear" w:color="000000" w:fill="F3F9F7"/>
            <w:noWrap/>
            <w:vAlign w:val="bottom"/>
            <w:hideMark/>
          </w:tcPr>
          <w:p w14:paraId="10A7752E"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6,000</w:t>
            </w:r>
          </w:p>
        </w:tc>
        <w:tc>
          <w:tcPr>
            <w:tcW w:w="673" w:type="dxa"/>
            <w:tcBorders>
              <w:top w:val="nil"/>
              <w:left w:val="nil"/>
              <w:bottom w:val="nil"/>
              <w:right w:val="nil"/>
            </w:tcBorders>
            <w:shd w:val="clear" w:color="000000" w:fill="F3F9F7"/>
            <w:noWrap/>
            <w:vAlign w:val="bottom"/>
            <w:hideMark/>
          </w:tcPr>
          <w:p w14:paraId="03471FC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6,000</w:t>
            </w:r>
          </w:p>
        </w:tc>
        <w:tc>
          <w:tcPr>
            <w:tcW w:w="673" w:type="dxa"/>
            <w:tcBorders>
              <w:top w:val="nil"/>
              <w:left w:val="nil"/>
              <w:bottom w:val="nil"/>
              <w:right w:val="nil"/>
            </w:tcBorders>
            <w:shd w:val="clear" w:color="000000" w:fill="F3F9F7"/>
            <w:noWrap/>
            <w:vAlign w:val="bottom"/>
            <w:hideMark/>
          </w:tcPr>
          <w:p w14:paraId="5A9B0CB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6,000</w:t>
            </w:r>
          </w:p>
        </w:tc>
        <w:tc>
          <w:tcPr>
            <w:tcW w:w="673" w:type="dxa"/>
            <w:tcBorders>
              <w:top w:val="nil"/>
              <w:left w:val="nil"/>
              <w:bottom w:val="nil"/>
              <w:right w:val="nil"/>
            </w:tcBorders>
            <w:shd w:val="clear" w:color="000000" w:fill="F3F9F7"/>
            <w:noWrap/>
            <w:vAlign w:val="bottom"/>
            <w:hideMark/>
          </w:tcPr>
          <w:p w14:paraId="094429F2"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6,000</w:t>
            </w:r>
          </w:p>
        </w:tc>
        <w:tc>
          <w:tcPr>
            <w:tcW w:w="673" w:type="dxa"/>
            <w:tcBorders>
              <w:top w:val="nil"/>
              <w:left w:val="nil"/>
              <w:bottom w:val="nil"/>
              <w:right w:val="nil"/>
            </w:tcBorders>
            <w:shd w:val="clear" w:color="000000" w:fill="F1F8F5"/>
            <w:noWrap/>
            <w:vAlign w:val="bottom"/>
            <w:hideMark/>
          </w:tcPr>
          <w:p w14:paraId="1709E26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7,000</w:t>
            </w:r>
          </w:p>
        </w:tc>
        <w:tc>
          <w:tcPr>
            <w:tcW w:w="673" w:type="dxa"/>
            <w:tcBorders>
              <w:top w:val="nil"/>
              <w:left w:val="nil"/>
              <w:bottom w:val="nil"/>
              <w:right w:val="nil"/>
            </w:tcBorders>
            <w:shd w:val="clear" w:color="000000" w:fill="F1F8F5"/>
            <w:noWrap/>
            <w:vAlign w:val="bottom"/>
            <w:hideMark/>
          </w:tcPr>
          <w:p w14:paraId="713EAFA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7,000</w:t>
            </w:r>
          </w:p>
        </w:tc>
      </w:tr>
      <w:tr w:rsidR="00DB54C6" w:rsidRPr="00DB54C6" w14:paraId="0E71B0B7" w14:textId="77777777" w:rsidTr="00DB54C6">
        <w:trPr>
          <w:trHeight w:val="583"/>
        </w:trPr>
        <w:tc>
          <w:tcPr>
            <w:tcW w:w="924" w:type="dxa"/>
            <w:tcBorders>
              <w:top w:val="nil"/>
              <w:left w:val="nil"/>
              <w:bottom w:val="nil"/>
              <w:right w:val="nil"/>
            </w:tcBorders>
            <w:shd w:val="clear" w:color="auto" w:fill="auto"/>
            <w:noWrap/>
            <w:vAlign w:val="bottom"/>
            <w:hideMark/>
          </w:tcPr>
          <w:p w14:paraId="5BD1B9D9"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Rent</w:t>
            </w:r>
          </w:p>
        </w:tc>
        <w:tc>
          <w:tcPr>
            <w:tcW w:w="673" w:type="dxa"/>
            <w:tcBorders>
              <w:top w:val="nil"/>
              <w:left w:val="nil"/>
              <w:bottom w:val="nil"/>
              <w:right w:val="nil"/>
            </w:tcBorders>
            <w:shd w:val="clear" w:color="000000" w:fill="FCFCFF"/>
            <w:noWrap/>
            <w:vAlign w:val="bottom"/>
            <w:hideMark/>
          </w:tcPr>
          <w:p w14:paraId="17D3A5B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2D89BFF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18972A9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7A48FED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5D64D20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7FDAF7B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0E5D1945"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249F292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08F9D89E"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73F7E20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07A68B46"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CFCFF"/>
            <w:noWrap/>
            <w:vAlign w:val="bottom"/>
            <w:hideMark/>
          </w:tcPr>
          <w:p w14:paraId="1B39AB6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r>
      <w:tr w:rsidR="00DB54C6" w:rsidRPr="00DB54C6" w14:paraId="5193923E" w14:textId="77777777" w:rsidTr="00DB54C6">
        <w:trPr>
          <w:trHeight w:val="583"/>
        </w:trPr>
        <w:tc>
          <w:tcPr>
            <w:tcW w:w="924" w:type="dxa"/>
            <w:tcBorders>
              <w:top w:val="nil"/>
              <w:left w:val="nil"/>
              <w:bottom w:val="nil"/>
              <w:right w:val="nil"/>
            </w:tcBorders>
            <w:shd w:val="clear" w:color="auto" w:fill="auto"/>
            <w:noWrap/>
            <w:vAlign w:val="bottom"/>
            <w:hideMark/>
          </w:tcPr>
          <w:p w14:paraId="3A952097"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Marketing</w:t>
            </w:r>
          </w:p>
        </w:tc>
        <w:tc>
          <w:tcPr>
            <w:tcW w:w="673" w:type="dxa"/>
            <w:tcBorders>
              <w:top w:val="nil"/>
              <w:left w:val="nil"/>
              <w:bottom w:val="nil"/>
              <w:right w:val="nil"/>
            </w:tcBorders>
            <w:shd w:val="clear" w:color="000000" w:fill="F87072"/>
            <w:noWrap/>
            <w:vAlign w:val="bottom"/>
            <w:hideMark/>
          </w:tcPr>
          <w:p w14:paraId="06101EF8"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3380C8F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CFCFF"/>
            <w:noWrap/>
            <w:vAlign w:val="bottom"/>
            <w:hideMark/>
          </w:tcPr>
          <w:p w14:paraId="6EAA8066"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CFCFF"/>
            <w:noWrap/>
            <w:vAlign w:val="bottom"/>
            <w:hideMark/>
          </w:tcPr>
          <w:p w14:paraId="1E0CACA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CFCFF"/>
            <w:noWrap/>
            <w:vAlign w:val="bottom"/>
            <w:hideMark/>
          </w:tcPr>
          <w:p w14:paraId="6747AC2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1,100</w:t>
            </w:r>
          </w:p>
        </w:tc>
        <w:tc>
          <w:tcPr>
            <w:tcW w:w="673" w:type="dxa"/>
            <w:tcBorders>
              <w:top w:val="nil"/>
              <w:left w:val="nil"/>
              <w:bottom w:val="nil"/>
              <w:right w:val="nil"/>
            </w:tcBorders>
            <w:shd w:val="clear" w:color="000000" w:fill="FCFCFF"/>
            <w:noWrap/>
            <w:vAlign w:val="bottom"/>
            <w:hideMark/>
          </w:tcPr>
          <w:p w14:paraId="43A32955"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1,456</w:t>
            </w:r>
          </w:p>
        </w:tc>
        <w:tc>
          <w:tcPr>
            <w:tcW w:w="673" w:type="dxa"/>
            <w:tcBorders>
              <w:top w:val="nil"/>
              <w:left w:val="nil"/>
              <w:bottom w:val="nil"/>
              <w:right w:val="nil"/>
            </w:tcBorders>
            <w:shd w:val="clear" w:color="000000" w:fill="FCFCFF"/>
            <w:noWrap/>
            <w:vAlign w:val="bottom"/>
            <w:hideMark/>
          </w:tcPr>
          <w:p w14:paraId="65757652"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1,090</w:t>
            </w:r>
          </w:p>
        </w:tc>
        <w:tc>
          <w:tcPr>
            <w:tcW w:w="673" w:type="dxa"/>
            <w:tcBorders>
              <w:top w:val="nil"/>
              <w:left w:val="nil"/>
              <w:bottom w:val="nil"/>
              <w:right w:val="nil"/>
            </w:tcBorders>
            <w:shd w:val="clear" w:color="000000" w:fill="FBFCFE"/>
            <w:noWrap/>
            <w:vAlign w:val="bottom"/>
            <w:hideMark/>
          </w:tcPr>
          <w:p w14:paraId="66491CD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2,000</w:t>
            </w:r>
          </w:p>
        </w:tc>
        <w:tc>
          <w:tcPr>
            <w:tcW w:w="673" w:type="dxa"/>
            <w:tcBorders>
              <w:top w:val="nil"/>
              <w:left w:val="nil"/>
              <w:bottom w:val="nil"/>
              <w:right w:val="nil"/>
            </w:tcBorders>
            <w:shd w:val="clear" w:color="000000" w:fill="FAB2B5"/>
            <w:noWrap/>
            <w:vAlign w:val="bottom"/>
            <w:hideMark/>
          </w:tcPr>
          <w:p w14:paraId="1DE3C038"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500</w:t>
            </w:r>
          </w:p>
        </w:tc>
        <w:tc>
          <w:tcPr>
            <w:tcW w:w="673" w:type="dxa"/>
            <w:tcBorders>
              <w:top w:val="nil"/>
              <w:left w:val="nil"/>
              <w:bottom w:val="nil"/>
              <w:right w:val="nil"/>
            </w:tcBorders>
            <w:shd w:val="clear" w:color="000000" w:fill="FCFCFF"/>
            <w:noWrap/>
            <w:vAlign w:val="bottom"/>
            <w:hideMark/>
          </w:tcPr>
          <w:p w14:paraId="4551D798"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1,500</w:t>
            </w:r>
          </w:p>
        </w:tc>
        <w:tc>
          <w:tcPr>
            <w:tcW w:w="673" w:type="dxa"/>
            <w:tcBorders>
              <w:top w:val="nil"/>
              <w:left w:val="nil"/>
              <w:bottom w:val="nil"/>
              <w:right w:val="nil"/>
            </w:tcBorders>
            <w:shd w:val="clear" w:color="000000" w:fill="FAB2B5"/>
            <w:noWrap/>
            <w:vAlign w:val="bottom"/>
            <w:hideMark/>
          </w:tcPr>
          <w:p w14:paraId="6FC8C55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500</w:t>
            </w:r>
          </w:p>
        </w:tc>
        <w:tc>
          <w:tcPr>
            <w:tcW w:w="673" w:type="dxa"/>
            <w:tcBorders>
              <w:top w:val="nil"/>
              <w:left w:val="nil"/>
              <w:bottom w:val="nil"/>
              <w:right w:val="nil"/>
            </w:tcBorders>
            <w:shd w:val="clear" w:color="000000" w:fill="FAB2B5"/>
            <w:noWrap/>
            <w:vAlign w:val="bottom"/>
            <w:hideMark/>
          </w:tcPr>
          <w:p w14:paraId="0447CD1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500</w:t>
            </w:r>
          </w:p>
        </w:tc>
      </w:tr>
      <w:tr w:rsidR="00DB54C6" w:rsidRPr="00DB54C6" w14:paraId="57D8B7C9" w14:textId="77777777" w:rsidTr="00DB54C6">
        <w:trPr>
          <w:trHeight w:val="583"/>
        </w:trPr>
        <w:tc>
          <w:tcPr>
            <w:tcW w:w="924" w:type="dxa"/>
            <w:tcBorders>
              <w:top w:val="nil"/>
              <w:left w:val="nil"/>
              <w:bottom w:val="nil"/>
              <w:right w:val="nil"/>
            </w:tcBorders>
            <w:shd w:val="clear" w:color="auto" w:fill="auto"/>
            <w:noWrap/>
            <w:vAlign w:val="bottom"/>
            <w:hideMark/>
          </w:tcPr>
          <w:p w14:paraId="255E38C8"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Utility</w:t>
            </w:r>
          </w:p>
        </w:tc>
        <w:tc>
          <w:tcPr>
            <w:tcW w:w="673" w:type="dxa"/>
            <w:tcBorders>
              <w:top w:val="nil"/>
              <w:left w:val="nil"/>
              <w:bottom w:val="nil"/>
              <w:right w:val="nil"/>
            </w:tcBorders>
            <w:shd w:val="clear" w:color="000000" w:fill="FCFCFF"/>
            <w:noWrap/>
            <w:vAlign w:val="bottom"/>
            <w:hideMark/>
          </w:tcPr>
          <w:p w14:paraId="2AB5057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CFCFF"/>
            <w:noWrap/>
            <w:vAlign w:val="bottom"/>
            <w:hideMark/>
          </w:tcPr>
          <w:p w14:paraId="7DA01BB1"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CFCFF"/>
            <w:noWrap/>
            <w:vAlign w:val="bottom"/>
            <w:hideMark/>
          </w:tcPr>
          <w:p w14:paraId="0253579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CFCFF"/>
            <w:noWrap/>
            <w:vAlign w:val="bottom"/>
            <w:hideMark/>
          </w:tcPr>
          <w:p w14:paraId="525483F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CFCFF"/>
            <w:noWrap/>
            <w:vAlign w:val="bottom"/>
            <w:hideMark/>
          </w:tcPr>
          <w:p w14:paraId="0F5860F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CFCFF"/>
            <w:noWrap/>
            <w:vAlign w:val="bottom"/>
            <w:hideMark/>
          </w:tcPr>
          <w:p w14:paraId="4C8CF5B1"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1,200</w:t>
            </w:r>
          </w:p>
        </w:tc>
        <w:tc>
          <w:tcPr>
            <w:tcW w:w="673" w:type="dxa"/>
            <w:tcBorders>
              <w:top w:val="nil"/>
              <w:left w:val="nil"/>
              <w:bottom w:val="nil"/>
              <w:right w:val="nil"/>
            </w:tcBorders>
            <w:shd w:val="clear" w:color="000000" w:fill="FBFCFE"/>
            <w:noWrap/>
            <w:vAlign w:val="bottom"/>
            <w:hideMark/>
          </w:tcPr>
          <w:p w14:paraId="56BA5AD8"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1,600</w:t>
            </w:r>
          </w:p>
        </w:tc>
        <w:tc>
          <w:tcPr>
            <w:tcW w:w="673" w:type="dxa"/>
            <w:tcBorders>
              <w:top w:val="nil"/>
              <w:left w:val="nil"/>
              <w:bottom w:val="nil"/>
              <w:right w:val="nil"/>
            </w:tcBorders>
            <w:shd w:val="clear" w:color="000000" w:fill="FCFCFF"/>
            <w:noWrap/>
            <w:vAlign w:val="bottom"/>
            <w:hideMark/>
          </w:tcPr>
          <w:p w14:paraId="463BFE9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1,090</w:t>
            </w:r>
          </w:p>
        </w:tc>
        <w:tc>
          <w:tcPr>
            <w:tcW w:w="673" w:type="dxa"/>
            <w:tcBorders>
              <w:top w:val="nil"/>
              <w:left w:val="nil"/>
              <w:bottom w:val="nil"/>
              <w:right w:val="nil"/>
            </w:tcBorders>
            <w:shd w:val="clear" w:color="000000" w:fill="FCFCFF"/>
            <w:noWrap/>
            <w:vAlign w:val="bottom"/>
            <w:hideMark/>
          </w:tcPr>
          <w:p w14:paraId="06A3A75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CFCFF"/>
            <w:noWrap/>
            <w:vAlign w:val="bottom"/>
            <w:hideMark/>
          </w:tcPr>
          <w:p w14:paraId="4F56F045"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1,000</w:t>
            </w:r>
          </w:p>
        </w:tc>
        <w:tc>
          <w:tcPr>
            <w:tcW w:w="673" w:type="dxa"/>
            <w:tcBorders>
              <w:top w:val="nil"/>
              <w:left w:val="nil"/>
              <w:bottom w:val="nil"/>
              <w:right w:val="nil"/>
            </w:tcBorders>
            <w:shd w:val="clear" w:color="000000" w:fill="FBEDF0"/>
            <w:noWrap/>
            <w:vAlign w:val="bottom"/>
            <w:hideMark/>
          </w:tcPr>
          <w:p w14:paraId="554C6E18"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900</w:t>
            </w:r>
          </w:p>
        </w:tc>
        <w:tc>
          <w:tcPr>
            <w:tcW w:w="673" w:type="dxa"/>
            <w:tcBorders>
              <w:top w:val="nil"/>
              <w:left w:val="nil"/>
              <w:bottom w:val="nil"/>
              <w:right w:val="nil"/>
            </w:tcBorders>
            <w:shd w:val="clear" w:color="000000" w:fill="FBDEE1"/>
            <w:noWrap/>
            <w:vAlign w:val="bottom"/>
            <w:hideMark/>
          </w:tcPr>
          <w:p w14:paraId="70285F3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800</w:t>
            </w:r>
          </w:p>
        </w:tc>
      </w:tr>
      <w:tr w:rsidR="00DB54C6" w:rsidRPr="00DB54C6" w14:paraId="5EE48DBA" w14:textId="77777777" w:rsidTr="00DB54C6">
        <w:trPr>
          <w:trHeight w:val="583"/>
        </w:trPr>
        <w:tc>
          <w:tcPr>
            <w:tcW w:w="924" w:type="dxa"/>
            <w:tcBorders>
              <w:top w:val="nil"/>
              <w:left w:val="nil"/>
              <w:bottom w:val="nil"/>
              <w:right w:val="nil"/>
            </w:tcBorders>
            <w:shd w:val="clear" w:color="auto" w:fill="auto"/>
            <w:noWrap/>
            <w:vAlign w:val="bottom"/>
            <w:hideMark/>
          </w:tcPr>
          <w:p w14:paraId="300F83E5"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Business Insurance</w:t>
            </w:r>
          </w:p>
        </w:tc>
        <w:tc>
          <w:tcPr>
            <w:tcW w:w="673" w:type="dxa"/>
            <w:tcBorders>
              <w:top w:val="nil"/>
              <w:left w:val="nil"/>
              <w:bottom w:val="nil"/>
              <w:right w:val="nil"/>
            </w:tcBorders>
            <w:shd w:val="clear" w:color="000000" w:fill="F87476"/>
            <w:noWrap/>
            <w:vAlign w:val="bottom"/>
            <w:hideMark/>
          </w:tcPr>
          <w:p w14:paraId="5E43B4E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66807535"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691D6A4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28837246"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55C3B5A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501CB9C8"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79101FFE"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7AA85A8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27A574E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1182EB56"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668AE9C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c>
          <w:tcPr>
            <w:tcW w:w="673" w:type="dxa"/>
            <w:tcBorders>
              <w:top w:val="nil"/>
              <w:left w:val="nil"/>
              <w:bottom w:val="nil"/>
              <w:right w:val="nil"/>
            </w:tcBorders>
            <w:shd w:val="clear" w:color="000000" w:fill="F87476"/>
            <w:noWrap/>
            <w:vAlign w:val="bottom"/>
            <w:hideMark/>
          </w:tcPr>
          <w:p w14:paraId="7A385A1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80</w:t>
            </w:r>
          </w:p>
        </w:tc>
      </w:tr>
      <w:tr w:rsidR="00DB54C6" w:rsidRPr="00DB54C6" w14:paraId="68C8CB0C" w14:textId="77777777" w:rsidTr="00DB54C6">
        <w:trPr>
          <w:trHeight w:val="583"/>
        </w:trPr>
        <w:tc>
          <w:tcPr>
            <w:tcW w:w="924" w:type="dxa"/>
            <w:tcBorders>
              <w:top w:val="nil"/>
              <w:left w:val="nil"/>
              <w:bottom w:val="nil"/>
              <w:right w:val="nil"/>
            </w:tcBorders>
            <w:shd w:val="clear" w:color="auto" w:fill="auto"/>
            <w:noWrap/>
            <w:vAlign w:val="bottom"/>
            <w:hideMark/>
          </w:tcPr>
          <w:p w14:paraId="011DF81C"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Business Rates</w:t>
            </w:r>
          </w:p>
        </w:tc>
        <w:tc>
          <w:tcPr>
            <w:tcW w:w="673" w:type="dxa"/>
            <w:tcBorders>
              <w:top w:val="nil"/>
              <w:left w:val="nil"/>
              <w:bottom w:val="nil"/>
              <w:right w:val="nil"/>
            </w:tcBorders>
            <w:shd w:val="clear" w:color="000000" w:fill="F87072"/>
            <w:noWrap/>
            <w:vAlign w:val="bottom"/>
            <w:hideMark/>
          </w:tcPr>
          <w:p w14:paraId="75C3EDF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788DD601"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7457DAA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696CF17E"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1379561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30E8E96E"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724FED76"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7F55B32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15C7304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1594859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7DD5AB3F"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c>
          <w:tcPr>
            <w:tcW w:w="673" w:type="dxa"/>
            <w:tcBorders>
              <w:top w:val="nil"/>
              <w:left w:val="nil"/>
              <w:bottom w:val="nil"/>
              <w:right w:val="nil"/>
            </w:tcBorders>
            <w:shd w:val="clear" w:color="000000" w:fill="F87072"/>
            <w:noWrap/>
            <w:vAlign w:val="bottom"/>
            <w:hideMark/>
          </w:tcPr>
          <w:p w14:paraId="09179556"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w:t>
            </w:r>
          </w:p>
        </w:tc>
      </w:tr>
      <w:tr w:rsidR="00DB54C6" w:rsidRPr="00DB54C6" w14:paraId="34B996F8" w14:textId="77777777" w:rsidTr="00DB54C6">
        <w:trPr>
          <w:trHeight w:val="583"/>
        </w:trPr>
        <w:tc>
          <w:tcPr>
            <w:tcW w:w="924" w:type="dxa"/>
            <w:tcBorders>
              <w:top w:val="nil"/>
              <w:left w:val="nil"/>
              <w:bottom w:val="nil"/>
              <w:right w:val="nil"/>
            </w:tcBorders>
            <w:shd w:val="clear" w:color="auto" w:fill="auto"/>
            <w:noWrap/>
            <w:vAlign w:val="bottom"/>
            <w:hideMark/>
          </w:tcPr>
          <w:p w14:paraId="7A227E25"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Petrol</w:t>
            </w:r>
          </w:p>
        </w:tc>
        <w:tc>
          <w:tcPr>
            <w:tcW w:w="673" w:type="dxa"/>
            <w:tcBorders>
              <w:top w:val="nil"/>
              <w:left w:val="nil"/>
              <w:bottom w:val="nil"/>
              <w:right w:val="nil"/>
            </w:tcBorders>
            <w:shd w:val="clear" w:color="000000" w:fill="F87779"/>
            <w:noWrap/>
            <w:vAlign w:val="bottom"/>
            <w:hideMark/>
          </w:tcPr>
          <w:p w14:paraId="184E5C2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w:t>
            </w:r>
          </w:p>
        </w:tc>
        <w:tc>
          <w:tcPr>
            <w:tcW w:w="673" w:type="dxa"/>
            <w:tcBorders>
              <w:top w:val="nil"/>
              <w:left w:val="nil"/>
              <w:bottom w:val="nil"/>
              <w:right w:val="nil"/>
            </w:tcBorders>
            <w:shd w:val="clear" w:color="000000" w:fill="F87779"/>
            <w:noWrap/>
            <w:vAlign w:val="bottom"/>
            <w:hideMark/>
          </w:tcPr>
          <w:p w14:paraId="11316696"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w:t>
            </w:r>
          </w:p>
        </w:tc>
        <w:tc>
          <w:tcPr>
            <w:tcW w:w="673" w:type="dxa"/>
            <w:tcBorders>
              <w:top w:val="nil"/>
              <w:left w:val="nil"/>
              <w:bottom w:val="nil"/>
              <w:right w:val="nil"/>
            </w:tcBorders>
            <w:shd w:val="clear" w:color="000000" w:fill="F87779"/>
            <w:noWrap/>
            <w:vAlign w:val="bottom"/>
            <w:hideMark/>
          </w:tcPr>
          <w:p w14:paraId="2F3940F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100</w:t>
            </w:r>
          </w:p>
        </w:tc>
        <w:tc>
          <w:tcPr>
            <w:tcW w:w="673" w:type="dxa"/>
            <w:tcBorders>
              <w:top w:val="nil"/>
              <w:left w:val="nil"/>
              <w:bottom w:val="nil"/>
              <w:right w:val="nil"/>
            </w:tcBorders>
            <w:shd w:val="clear" w:color="000000" w:fill="F87F81"/>
            <w:noWrap/>
            <w:vAlign w:val="bottom"/>
            <w:hideMark/>
          </w:tcPr>
          <w:p w14:paraId="427F021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w:t>
            </w:r>
          </w:p>
        </w:tc>
        <w:tc>
          <w:tcPr>
            <w:tcW w:w="673" w:type="dxa"/>
            <w:tcBorders>
              <w:top w:val="nil"/>
              <w:left w:val="nil"/>
              <w:bottom w:val="nil"/>
              <w:right w:val="nil"/>
            </w:tcBorders>
            <w:shd w:val="clear" w:color="000000" w:fill="F88688"/>
            <w:noWrap/>
            <w:vAlign w:val="bottom"/>
            <w:hideMark/>
          </w:tcPr>
          <w:p w14:paraId="1D807145"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200</w:t>
            </w:r>
          </w:p>
        </w:tc>
        <w:tc>
          <w:tcPr>
            <w:tcW w:w="673" w:type="dxa"/>
            <w:tcBorders>
              <w:top w:val="nil"/>
              <w:left w:val="nil"/>
              <w:bottom w:val="nil"/>
              <w:right w:val="nil"/>
            </w:tcBorders>
            <w:shd w:val="clear" w:color="000000" w:fill="F98D90"/>
            <w:noWrap/>
            <w:vAlign w:val="bottom"/>
            <w:hideMark/>
          </w:tcPr>
          <w:p w14:paraId="6386250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250</w:t>
            </w:r>
          </w:p>
        </w:tc>
        <w:tc>
          <w:tcPr>
            <w:tcW w:w="673" w:type="dxa"/>
            <w:tcBorders>
              <w:top w:val="nil"/>
              <w:left w:val="nil"/>
              <w:bottom w:val="nil"/>
              <w:right w:val="nil"/>
            </w:tcBorders>
            <w:shd w:val="clear" w:color="000000" w:fill="F99597"/>
            <w:noWrap/>
            <w:vAlign w:val="bottom"/>
            <w:hideMark/>
          </w:tcPr>
          <w:p w14:paraId="2C4769E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300</w:t>
            </w:r>
          </w:p>
        </w:tc>
        <w:tc>
          <w:tcPr>
            <w:tcW w:w="673" w:type="dxa"/>
            <w:tcBorders>
              <w:top w:val="nil"/>
              <w:left w:val="nil"/>
              <w:bottom w:val="nil"/>
              <w:right w:val="nil"/>
            </w:tcBorders>
            <w:shd w:val="clear" w:color="000000" w:fill="F99597"/>
            <w:noWrap/>
            <w:vAlign w:val="bottom"/>
            <w:hideMark/>
          </w:tcPr>
          <w:p w14:paraId="4AB61C5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300</w:t>
            </w:r>
          </w:p>
        </w:tc>
        <w:tc>
          <w:tcPr>
            <w:tcW w:w="673" w:type="dxa"/>
            <w:tcBorders>
              <w:top w:val="nil"/>
              <w:left w:val="nil"/>
              <w:bottom w:val="nil"/>
              <w:right w:val="nil"/>
            </w:tcBorders>
            <w:shd w:val="clear" w:color="000000" w:fill="F9989A"/>
            <w:noWrap/>
            <w:vAlign w:val="bottom"/>
            <w:hideMark/>
          </w:tcPr>
          <w:p w14:paraId="4769ADD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320</w:t>
            </w:r>
          </w:p>
        </w:tc>
        <w:tc>
          <w:tcPr>
            <w:tcW w:w="673" w:type="dxa"/>
            <w:tcBorders>
              <w:top w:val="nil"/>
              <w:left w:val="nil"/>
              <w:bottom w:val="nil"/>
              <w:right w:val="nil"/>
            </w:tcBorders>
            <w:shd w:val="clear" w:color="000000" w:fill="F99C9E"/>
            <w:noWrap/>
            <w:vAlign w:val="bottom"/>
            <w:hideMark/>
          </w:tcPr>
          <w:p w14:paraId="3C3DE29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350</w:t>
            </w:r>
          </w:p>
        </w:tc>
        <w:tc>
          <w:tcPr>
            <w:tcW w:w="673" w:type="dxa"/>
            <w:tcBorders>
              <w:top w:val="nil"/>
              <w:left w:val="nil"/>
              <w:bottom w:val="nil"/>
              <w:right w:val="nil"/>
            </w:tcBorders>
            <w:shd w:val="clear" w:color="000000" w:fill="F9A3A6"/>
            <w:noWrap/>
            <w:vAlign w:val="bottom"/>
            <w:hideMark/>
          </w:tcPr>
          <w:p w14:paraId="2D2ADFD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400</w:t>
            </w:r>
          </w:p>
        </w:tc>
        <w:tc>
          <w:tcPr>
            <w:tcW w:w="673" w:type="dxa"/>
            <w:tcBorders>
              <w:top w:val="nil"/>
              <w:left w:val="nil"/>
              <w:bottom w:val="nil"/>
              <w:right w:val="nil"/>
            </w:tcBorders>
            <w:shd w:val="clear" w:color="000000" w:fill="F9A3A6"/>
            <w:noWrap/>
            <w:vAlign w:val="bottom"/>
            <w:hideMark/>
          </w:tcPr>
          <w:p w14:paraId="60DA609F"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400</w:t>
            </w:r>
          </w:p>
        </w:tc>
      </w:tr>
      <w:tr w:rsidR="00DB54C6" w:rsidRPr="00DB54C6" w14:paraId="6C1689B5" w14:textId="77777777" w:rsidTr="00DB54C6">
        <w:trPr>
          <w:trHeight w:val="583"/>
        </w:trPr>
        <w:tc>
          <w:tcPr>
            <w:tcW w:w="924" w:type="dxa"/>
            <w:tcBorders>
              <w:top w:val="nil"/>
              <w:left w:val="nil"/>
              <w:bottom w:val="nil"/>
              <w:right w:val="nil"/>
            </w:tcBorders>
            <w:shd w:val="clear" w:color="auto" w:fill="auto"/>
            <w:noWrap/>
            <w:vAlign w:val="bottom"/>
            <w:hideMark/>
          </w:tcPr>
          <w:p w14:paraId="4EE16E73"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Stationery</w:t>
            </w:r>
          </w:p>
        </w:tc>
        <w:tc>
          <w:tcPr>
            <w:tcW w:w="673" w:type="dxa"/>
            <w:tcBorders>
              <w:top w:val="nil"/>
              <w:left w:val="nil"/>
              <w:bottom w:val="nil"/>
              <w:right w:val="nil"/>
            </w:tcBorders>
            <w:shd w:val="clear" w:color="000000" w:fill="F87F81"/>
            <w:noWrap/>
            <w:vAlign w:val="bottom"/>
            <w:hideMark/>
          </w:tcPr>
          <w:p w14:paraId="3957211F"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w:t>
            </w:r>
          </w:p>
        </w:tc>
        <w:tc>
          <w:tcPr>
            <w:tcW w:w="673" w:type="dxa"/>
            <w:tcBorders>
              <w:top w:val="nil"/>
              <w:left w:val="nil"/>
              <w:bottom w:val="nil"/>
              <w:right w:val="nil"/>
            </w:tcBorders>
            <w:shd w:val="clear" w:color="000000" w:fill="F8696B"/>
            <w:noWrap/>
            <w:vAlign w:val="bottom"/>
            <w:hideMark/>
          </w:tcPr>
          <w:p w14:paraId="5E9E78F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696B"/>
            <w:noWrap/>
            <w:vAlign w:val="bottom"/>
            <w:hideMark/>
          </w:tcPr>
          <w:p w14:paraId="0093088E"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696B"/>
            <w:noWrap/>
            <w:vAlign w:val="bottom"/>
            <w:hideMark/>
          </w:tcPr>
          <w:p w14:paraId="23BBCFE2"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696B"/>
            <w:noWrap/>
            <w:vAlign w:val="bottom"/>
            <w:hideMark/>
          </w:tcPr>
          <w:p w14:paraId="7722CF9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696B"/>
            <w:noWrap/>
            <w:vAlign w:val="bottom"/>
            <w:hideMark/>
          </w:tcPr>
          <w:p w14:paraId="0D82CBEE"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7F81"/>
            <w:noWrap/>
            <w:vAlign w:val="bottom"/>
            <w:hideMark/>
          </w:tcPr>
          <w:p w14:paraId="6DD6334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150</w:t>
            </w:r>
          </w:p>
        </w:tc>
        <w:tc>
          <w:tcPr>
            <w:tcW w:w="673" w:type="dxa"/>
            <w:tcBorders>
              <w:top w:val="nil"/>
              <w:left w:val="nil"/>
              <w:bottom w:val="nil"/>
              <w:right w:val="nil"/>
            </w:tcBorders>
            <w:shd w:val="clear" w:color="000000" w:fill="F8696B"/>
            <w:noWrap/>
            <w:vAlign w:val="bottom"/>
            <w:hideMark/>
          </w:tcPr>
          <w:p w14:paraId="4D798E52"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696B"/>
            <w:noWrap/>
            <w:vAlign w:val="bottom"/>
            <w:hideMark/>
          </w:tcPr>
          <w:p w14:paraId="4B55B8B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696B"/>
            <w:noWrap/>
            <w:vAlign w:val="bottom"/>
            <w:hideMark/>
          </w:tcPr>
          <w:p w14:paraId="329CA8B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696B"/>
            <w:noWrap/>
            <w:vAlign w:val="bottom"/>
            <w:hideMark/>
          </w:tcPr>
          <w:p w14:paraId="3F01329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c>
          <w:tcPr>
            <w:tcW w:w="673" w:type="dxa"/>
            <w:tcBorders>
              <w:top w:val="nil"/>
              <w:left w:val="nil"/>
              <w:bottom w:val="nil"/>
              <w:right w:val="nil"/>
            </w:tcBorders>
            <w:shd w:val="clear" w:color="000000" w:fill="F8696B"/>
            <w:noWrap/>
            <w:vAlign w:val="bottom"/>
            <w:hideMark/>
          </w:tcPr>
          <w:p w14:paraId="2BFEE15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0</w:t>
            </w:r>
          </w:p>
        </w:tc>
      </w:tr>
      <w:tr w:rsidR="00DB54C6" w:rsidRPr="00DB54C6" w14:paraId="7CFA10C1" w14:textId="77777777" w:rsidTr="00DB54C6">
        <w:trPr>
          <w:trHeight w:val="583"/>
        </w:trPr>
        <w:tc>
          <w:tcPr>
            <w:tcW w:w="924" w:type="dxa"/>
            <w:tcBorders>
              <w:top w:val="nil"/>
              <w:left w:val="nil"/>
              <w:bottom w:val="nil"/>
              <w:right w:val="nil"/>
            </w:tcBorders>
            <w:shd w:val="clear" w:color="auto" w:fill="auto"/>
            <w:noWrap/>
            <w:vAlign w:val="bottom"/>
            <w:hideMark/>
          </w:tcPr>
          <w:p w14:paraId="37ADE82E"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Phone</w:t>
            </w:r>
          </w:p>
        </w:tc>
        <w:tc>
          <w:tcPr>
            <w:tcW w:w="673" w:type="dxa"/>
            <w:tcBorders>
              <w:top w:val="nil"/>
              <w:left w:val="nil"/>
              <w:bottom w:val="nil"/>
              <w:right w:val="nil"/>
            </w:tcBorders>
            <w:shd w:val="clear" w:color="000000" w:fill="F87173"/>
            <w:noWrap/>
            <w:vAlign w:val="bottom"/>
            <w:hideMark/>
          </w:tcPr>
          <w:p w14:paraId="25B0F74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110ABB48"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63BF68E2"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41279AFD"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2771C38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526740A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5E271C81"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1D7D6DA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6FE4BC5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351A4E8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4D43E491"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c>
          <w:tcPr>
            <w:tcW w:w="673" w:type="dxa"/>
            <w:tcBorders>
              <w:top w:val="nil"/>
              <w:left w:val="nil"/>
              <w:bottom w:val="nil"/>
              <w:right w:val="nil"/>
            </w:tcBorders>
            <w:shd w:val="clear" w:color="000000" w:fill="F87173"/>
            <w:noWrap/>
            <w:vAlign w:val="bottom"/>
            <w:hideMark/>
          </w:tcPr>
          <w:p w14:paraId="40A45FC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60</w:t>
            </w:r>
          </w:p>
        </w:tc>
      </w:tr>
      <w:tr w:rsidR="00DB54C6" w:rsidRPr="00DB54C6" w14:paraId="308686BD" w14:textId="77777777" w:rsidTr="00DB54C6">
        <w:trPr>
          <w:trHeight w:val="583"/>
        </w:trPr>
        <w:tc>
          <w:tcPr>
            <w:tcW w:w="924" w:type="dxa"/>
            <w:tcBorders>
              <w:top w:val="nil"/>
              <w:left w:val="nil"/>
              <w:bottom w:val="nil"/>
              <w:right w:val="nil"/>
            </w:tcBorders>
            <w:shd w:val="clear" w:color="auto" w:fill="auto"/>
            <w:noWrap/>
            <w:vAlign w:val="bottom"/>
            <w:hideMark/>
          </w:tcPr>
          <w:p w14:paraId="2061AB4F"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Total Expenses</w:t>
            </w:r>
          </w:p>
        </w:tc>
        <w:tc>
          <w:tcPr>
            <w:tcW w:w="673" w:type="dxa"/>
            <w:tcBorders>
              <w:top w:val="nil"/>
              <w:left w:val="nil"/>
              <w:bottom w:val="nil"/>
              <w:right w:val="nil"/>
            </w:tcBorders>
            <w:shd w:val="clear" w:color="000000" w:fill="DCEFE3"/>
            <w:noWrap/>
            <w:vAlign w:val="bottom"/>
            <w:hideMark/>
          </w:tcPr>
          <w:p w14:paraId="5DF5BE7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17,990</w:t>
            </w:r>
          </w:p>
        </w:tc>
        <w:tc>
          <w:tcPr>
            <w:tcW w:w="673" w:type="dxa"/>
            <w:tcBorders>
              <w:top w:val="nil"/>
              <w:left w:val="nil"/>
              <w:bottom w:val="nil"/>
              <w:right w:val="nil"/>
            </w:tcBorders>
            <w:shd w:val="clear" w:color="000000" w:fill="CEEAD8"/>
            <w:noWrap/>
            <w:vAlign w:val="bottom"/>
            <w:hideMark/>
          </w:tcPr>
          <w:p w14:paraId="3798504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24,840</w:t>
            </w:r>
          </w:p>
        </w:tc>
        <w:tc>
          <w:tcPr>
            <w:tcW w:w="673" w:type="dxa"/>
            <w:tcBorders>
              <w:top w:val="nil"/>
              <w:left w:val="nil"/>
              <w:bottom w:val="nil"/>
              <w:right w:val="nil"/>
            </w:tcBorders>
            <w:shd w:val="clear" w:color="000000" w:fill="C6E6D0"/>
            <w:noWrap/>
            <w:vAlign w:val="bottom"/>
            <w:hideMark/>
          </w:tcPr>
          <w:p w14:paraId="694D132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29,290</w:t>
            </w:r>
          </w:p>
        </w:tc>
        <w:tc>
          <w:tcPr>
            <w:tcW w:w="673" w:type="dxa"/>
            <w:tcBorders>
              <w:top w:val="nil"/>
              <w:left w:val="nil"/>
              <w:bottom w:val="nil"/>
              <w:right w:val="nil"/>
            </w:tcBorders>
            <w:shd w:val="clear" w:color="000000" w:fill="BFE4CA"/>
            <w:noWrap/>
            <w:vAlign w:val="bottom"/>
            <w:hideMark/>
          </w:tcPr>
          <w:p w14:paraId="4CE4AB10"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32,840</w:t>
            </w:r>
          </w:p>
        </w:tc>
        <w:tc>
          <w:tcPr>
            <w:tcW w:w="673" w:type="dxa"/>
            <w:tcBorders>
              <w:top w:val="nil"/>
              <w:left w:val="nil"/>
              <w:bottom w:val="nil"/>
              <w:right w:val="nil"/>
            </w:tcBorders>
            <w:shd w:val="clear" w:color="000000" w:fill="B1DEBE"/>
            <w:noWrap/>
            <w:vAlign w:val="bottom"/>
            <w:hideMark/>
          </w:tcPr>
          <w:p w14:paraId="7B83743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39,990</w:t>
            </w:r>
          </w:p>
        </w:tc>
        <w:tc>
          <w:tcPr>
            <w:tcW w:w="673" w:type="dxa"/>
            <w:tcBorders>
              <w:top w:val="nil"/>
              <w:left w:val="nil"/>
              <w:bottom w:val="nil"/>
              <w:right w:val="nil"/>
            </w:tcBorders>
            <w:shd w:val="clear" w:color="000000" w:fill="A6DAB5"/>
            <w:noWrap/>
            <w:vAlign w:val="bottom"/>
            <w:hideMark/>
          </w:tcPr>
          <w:p w14:paraId="7D0ED91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45,596</w:t>
            </w:r>
          </w:p>
        </w:tc>
        <w:tc>
          <w:tcPr>
            <w:tcW w:w="673" w:type="dxa"/>
            <w:tcBorders>
              <w:top w:val="nil"/>
              <w:left w:val="nil"/>
              <w:bottom w:val="nil"/>
              <w:right w:val="nil"/>
            </w:tcBorders>
            <w:shd w:val="clear" w:color="000000" w:fill="98D4A9"/>
            <w:noWrap/>
            <w:vAlign w:val="bottom"/>
            <w:hideMark/>
          </w:tcPr>
          <w:p w14:paraId="3DAB49A8"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52,830</w:t>
            </w:r>
          </w:p>
        </w:tc>
        <w:tc>
          <w:tcPr>
            <w:tcW w:w="673" w:type="dxa"/>
            <w:tcBorders>
              <w:top w:val="nil"/>
              <w:left w:val="nil"/>
              <w:bottom w:val="nil"/>
              <w:right w:val="nil"/>
            </w:tcBorders>
            <w:shd w:val="clear" w:color="000000" w:fill="91D1A3"/>
            <w:noWrap/>
            <w:vAlign w:val="bottom"/>
            <w:hideMark/>
          </w:tcPr>
          <w:p w14:paraId="6F35871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56,580</w:t>
            </w:r>
          </w:p>
        </w:tc>
        <w:tc>
          <w:tcPr>
            <w:tcW w:w="673" w:type="dxa"/>
            <w:tcBorders>
              <w:top w:val="nil"/>
              <w:left w:val="nil"/>
              <w:bottom w:val="nil"/>
              <w:right w:val="nil"/>
            </w:tcBorders>
            <w:shd w:val="clear" w:color="000000" w:fill="8ED0A0"/>
            <w:noWrap/>
            <w:vAlign w:val="bottom"/>
            <w:hideMark/>
          </w:tcPr>
          <w:p w14:paraId="738BC3F5"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58,010</w:t>
            </w:r>
          </w:p>
        </w:tc>
        <w:tc>
          <w:tcPr>
            <w:tcW w:w="673" w:type="dxa"/>
            <w:tcBorders>
              <w:top w:val="nil"/>
              <w:left w:val="nil"/>
              <w:bottom w:val="nil"/>
              <w:right w:val="nil"/>
            </w:tcBorders>
            <w:shd w:val="clear" w:color="000000" w:fill="7EC992"/>
            <w:noWrap/>
            <w:vAlign w:val="bottom"/>
            <w:hideMark/>
          </w:tcPr>
          <w:p w14:paraId="53E9891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66,540</w:t>
            </w:r>
          </w:p>
        </w:tc>
        <w:tc>
          <w:tcPr>
            <w:tcW w:w="673" w:type="dxa"/>
            <w:tcBorders>
              <w:top w:val="nil"/>
              <w:left w:val="nil"/>
              <w:bottom w:val="nil"/>
              <w:right w:val="nil"/>
            </w:tcBorders>
            <w:shd w:val="clear" w:color="000000" w:fill="7EC992"/>
            <w:noWrap/>
            <w:vAlign w:val="bottom"/>
            <w:hideMark/>
          </w:tcPr>
          <w:p w14:paraId="413DE1CC"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66,490</w:t>
            </w:r>
          </w:p>
        </w:tc>
        <w:tc>
          <w:tcPr>
            <w:tcW w:w="673" w:type="dxa"/>
            <w:tcBorders>
              <w:top w:val="nil"/>
              <w:left w:val="nil"/>
              <w:bottom w:val="nil"/>
              <w:right w:val="nil"/>
            </w:tcBorders>
            <w:shd w:val="clear" w:color="000000" w:fill="7EC992"/>
            <w:noWrap/>
            <w:vAlign w:val="bottom"/>
            <w:hideMark/>
          </w:tcPr>
          <w:p w14:paraId="7E0C14C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66,390</w:t>
            </w:r>
          </w:p>
        </w:tc>
      </w:tr>
      <w:tr w:rsidR="00DB54C6" w:rsidRPr="00DB54C6" w14:paraId="172DC67C" w14:textId="77777777" w:rsidTr="00DB54C6">
        <w:trPr>
          <w:trHeight w:val="583"/>
        </w:trPr>
        <w:tc>
          <w:tcPr>
            <w:tcW w:w="924" w:type="dxa"/>
            <w:tcBorders>
              <w:top w:val="nil"/>
              <w:left w:val="nil"/>
              <w:bottom w:val="nil"/>
              <w:right w:val="nil"/>
            </w:tcBorders>
            <w:shd w:val="clear" w:color="auto" w:fill="auto"/>
            <w:noWrap/>
            <w:vAlign w:val="bottom"/>
            <w:hideMark/>
          </w:tcPr>
          <w:p w14:paraId="33EBD628" w14:textId="77777777" w:rsidR="00DB54C6" w:rsidRPr="00DB54C6" w:rsidRDefault="00DB54C6" w:rsidP="00DB54C6">
            <w:pPr>
              <w:spacing w:after="0" w:line="240" w:lineRule="auto"/>
              <w:jc w:val="lef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Net Profit</w:t>
            </w:r>
          </w:p>
        </w:tc>
        <w:tc>
          <w:tcPr>
            <w:tcW w:w="673" w:type="dxa"/>
            <w:tcBorders>
              <w:top w:val="nil"/>
              <w:left w:val="nil"/>
              <w:bottom w:val="nil"/>
              <w:right w:val="nil"/>
            </w:tcBorders>
            <w:shd w:val="clear" w:color="000000" w:fill="F86A6C"/>
            <w:noWrap/>
            <w:vAlign w:val="bottom"/>
            <w:hideMark/>
          </w:tcPr>
          <w:p w14:paraId="798379A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10</w:t>
            </w:r>
          </w:p>
        </w:tc>
        <w:tc>
          <w:tcPr>
            <w:tcW w:w="673" w:type="dxa"/>
            <w:tcBorders>
              <w:top w:val="nil"/>
              <w:left w:val="nil"/>
              <w:bottom w:val="nil"/>
              <w:right w:val="nil"/>
            </w:tcBorders>
            <w:shd w:val="clear" w:color="000000" w:fill="F88082"/>
            <w:noWrap/>
            <w:vAlign w:val="bottom"/>
            <w:hideMark/>
          </w:tcPr>
          <w:p w14:paraId="43DF9DB7"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160</w:t>
            </w:r>
          </w:p>
        </w:tc>
        <w:tc>
          <w:tcPr>
            <w:tcW w:w="673" w:type="dxa"/>
            <w:tcBorders>
              <w:top w:val="nil"/>
              <w:left w:val="nil"/>
              <w:bottom w:val="nil"/>
              <w:right w:val="nil"/>
            </w:tcBorders>
            <w:shd w:val="clear" w:color="000000" w:fill="FAD1D4"/>
            <w:noWrap/>
            <w:vAlign w:val="bottom"/>
            <w:hideMark/>
          </w:tcPr>
          <w:p w14:paraId="74B2546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710</w:t>
            </w:r>
          </w:p>
        </w:tc>
        <w:tc>
          <w:tcPr>
            <w:tcW w:w="673" w:type="dxa"/>
            <w:tcBorders>
              <w:top w:val="nil"/>
              <w:left w:val="nil"/>
              <w:bottom w:val="nil"/>
              <w:right w:val="nil"/>
            </w:tcBorders>
            <w:shd w:val="clear" w:color="000000" w:fill="FAFCFE"/>
            <w:noWrap/>
            <w:vAlign w:val="bottom"/>
            <w:hideMark/>
          </w:tcPr>
          <w:p w14:paraId="785D45A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2,160</w:t>
            </w:r>
          </w:p>
        </w:tc>
        <w:tc>
          <w:tcPr>
            <w:tcW w:w="673" w:type="dxa"/>
            <w:tcBorders>
              <w:top w:val="nil"/>
              <w:left w:val="nil"/>
              <w:bottom w:val="nil"/>
              <w:right w:val="nil"/>
            </w:tcBorders>
            <w:shd w:val="clear" w:color="000000" w:fill="F5F9F9"/>
            <w:noWrap/>
            <w:vAlign w:val="bottom"/>
            <w:hideMark/>
          </w:tcPr>
          <w:p w14:paraId="2D467EF9"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5,010</w:t>
            </w:r>
          </w:p>
        </w:tc>
        <w:tc>
          <w:tcPr>
            <w:tcW w:w="673" w:type="dxa"/>
            <w:tcBorders>
              <w:top w:val="nil"/>
              <w:left w:val="nil"/>
              <w:bottom w:val="nil"/>
              <w:right w:val="nil"/>
            </w:tcBorders>
            <w:shd w:val="clear" w:color="000000" w:fill="F6FAFA"/>
            <w:noWrap/>
            <w:vAlign w:val="bottom"/>
            <w:hideMark/>
          </w:tcPr>
          <w:p w14:paraId="0481E5CF"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4,404</w:t>
            </w:r>
          </w:p>
        </w:tc>
        <w:tc>
          <w:tcPr>
            <w:tcW w:w="673" w:type="dxa"/>
            <w:tcBorders>
              <w:top w:val="nil"/>
              <w:left w:val="nil"/>
              <w:bottom w:val="nil"/>
              <w:right w:val="nil"/>
            </w:tcBorders>
            <w:shd w:val="clear" w:color="000000" w:fill="F1F8F5"/>
            <w:noWrap/>
            <w:vAlign w:val="bottom"/>
            <w:hideMark/>
          </w:tcPr>
          <w:p w14:paraId="0659F764"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7,170</w:t>
            </w:r>
          </w:p>
        </w:tc>
        <w:tc>
          <w:tcPr>
            <w:tcW w:w="673" w:type="dxa"/>
            <w:tcBorders>
              <w:top w:val="nil"/>
              <w:left w:val="nil"/>
              <w:bottom w:val="nil"/>
              <w:right w:val="nil"/>
            </w:tcBorders>
            <w:shd w:val="clear" w:color="000000" w:fill="EEF7F3"/>
            <w:noWrap/>
            <w:vAlign w:val="bottom"/>
            <w:hideMark/>
          </w:tcPr>
          <w:p w14:paraId="44746BDA"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8,420</w:t>
            </w:r>
          </w:p>
        </w:tc>
        <w:tc>
          <w:tcPr>
            <w:tcW w:w="673" w:type="dxa"/>
            <w:tcBorders>
              <w:top w:val="nil"/>
              <w:left w:val="nil"/>
              <w:bottom w:val="nil"/>
              <w:right w:val="nil"/>
            </w:tcBorders>
            <w:shd w:val="clear" w:color="000000" w:fill="E7F4ED"/>
            <w:noWrap/>
            <w:vAlign w:val="bottom"/>
            <w:hideMark/>
          </w:tcPr>
          <w:p w14:paraId="415A70B3"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11,990</w:t>
            </w:r>
          </w:p>
        </w:tc>
        <w:tc>
          <w:tcPr>
            <w:tcW w:w="673" w:type="dxa"/>
            <w:tcBorders>
              <w:top w:val="nil"/>
              <w:left w:val="nil"/>
              <w:bottom w:val="nil"/>
              <w:right w:val="nil"/>
            </w:tcBorders>
            <w:shd w:val="clear" w:color="000000" w:fill="E4F3EB"/>
            <w:noWrap/>
            <w:vAlign w:val="bottom"/>
            <w:hideMark/>
          </w:tcPr>
          <w:p w14:paraId="45A24916"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13,460</w:t>
            </w:r>
          </w:p>
        </w:tc>
        <w:tc>
          <w:tcPr>
            <w:tcW w:w="673" w:type="dxa"/>
            <w:tcBorders>
              <w:top w:val="nil"/>
              <w:left w:val="nil"/>
              <w:bottom w:val="nil"/>
              <w:right w:val="nil"/>
            </w:tcBorders>
            <w:shd w:val="clear" w:color="000000" w:fill="E4F3EB"/>
            <w:noWrap/>
            <w:vAlign w:val="bottom"/>
            <w:hideMark/>
          </w:tcPr>
          <w:p w14:paraId="7DDAA475"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13,510</w:t>
            </w:r>
          </w:p>
        </w:tc>
        <w:tc>
          <w:tcPr>
            <w:tcW w:w="673" w:type="dxa"/>
            <w:tcBorders>
              <w:top w:val="nil"/>
              <w:left w:val="nil"/>
              <w:bottom w:val="nil"/>
              <w:right w:val="nil"/>
            </w:tcBorders>
            <w:shd w:val="clear" w:color="000000" w:fill="E4F3EA"/>
            <w:noWrap/>
            <w:vAlign w:val="bottom"/>
            <w:hideMark/>
          </w:tcPr>
          <w:p w14:paraId="47E42A0B" w14:textId="77777777" w:rsidR="00DB54C6" w:rsidRPr="00DB54C6" w:rsidRDefault="00DB54C6" w:rsidP="00DB54C6">
            <w:pPr>
              <w:spacing w:after="0" w:line="240" w:lineRule="auto"/>
              <w:jc w:val="right"/>
              <w:rPr>
                <w:rFonts w:ascii="Calibri" w:eastAsia="Times New Roman" w:hAnsi="Calibri" w:cs="Calibri"/>
                <w:color w:val="000000"/>
                <w:sz w:val="22"/>
                <w:lang w:val="en-US"/>
              </w:rPr>
            </w:pPr>
            <w:r w:rsidRPr="00DB54C6">
              <w:rPr>
                <w:rFonts w:ascii="Calibri" w:eastAsia="Times New Roman" w:hAnsi="Calibri" w:cs="Calibri"/>
                <w:color w:val="000000"/>
                <w:sz w:val="22"/>
                <w:lang w:val="en-US"/>
              </w:rPr>
              <w:t>13,610</w:t>
            </w:r>
          </w:p>
        </w:tc>
      </w:tr>
    </w:tbl>
    <w:p w14:paraId="3866E74A" w14:textId="3E576E5C" w:rsidR="00557150" w:rsidRDefault="00557150" w:rsidP="00A1604C">
      <w:pPr>
        <w:rPr>
          <w:b/>
          <w:bCs/>
          <w:lang w:val="en-US"/>
        </w:rPr>
      </w:pPr>
    </w:p>
    <w:p w14:paraId="60C858E1" w14:textId="4C0E3A28" w:rsidR="00557150" w:rsidRPr="00A1604C" w:rsidRDefault="00DB54C6" w:rsidP="00557150">
      <w:pPr>
        <w:jc w:val="center"/>
        <w:rPr>
          <w:b/>
          <w:bCs/>
          <w:lang w:val="en-US"/>
        </w:rPr>
      </w:pPr>
      <w:r>
        <w:rPr>
          <w:noProof/>
          <w14:ligatures w14:val="standardContextual"/>
        </w:rPr>
        <w:drawing>
          <wp:inline distT="0" distB="0" distL="0" distR="0" wp14:anchorId="58D9E37A" wp14:editId="39F89C15">
            <wp:extent cx="4572000" cy="2743200"/>
            <wp:effectExtent l="0" t="0" r="0" b="0"/>
            <wp:docPr id="463963600" name="Chart 1">
              <a:extLst xmlns:a="http://schemas.openxmlformats.org/drawingml/2006/main">
                <a:ext uri="{FF2B5EF4-FFF2-40B4-BE49-F238E27FC236}">
                  <a16:creationId xmlns:a16="http://schemas.microsoft.com/office/drawing/2014/main" id="{60C69D89-4DA4-6A01-1C10-1E5761A2A5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sectPr w:rsidR="00557150" w:rsidRPr="00A1604C">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73FB64" w14:textId="77777777" w:rsidR="00FC1C10" w:rsidRDefault="00FC1C10" w:rsidP="00045105">
      <w:pPr>
        <w:spacing w:after="0" w:line="240" w:lineRule="auto"/>
      </w:pPr>
      <w:r>
        <w:separator/>
      </w:r>
    </w:p>
  </w:endnote>
  <w:endnote w:type="continuationSeparator" w:id="0">
    <w:p w14:paraId="6E0D3DD8" w14:textId="77777777" w:rsidR="00FC1C10" w:rsidRDefault="00FC1C10" w:rsidP="00045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2013446"/>
      <w:docPartObj>
        <w:docPartGallery w:val="Page Numbers (Bottom of Page)"/>
        <w:docPartUnique/>
      </w:docPartObj>
    </w:sdtPr>
    <w:sdtEndPr>
      <w:rPr>
        <w:noProof/>
      </w:rPr>
    </w:sdtEndPr>
    <w:sdtContent>
      <w:p w14:paraId="47FF8627" w14:textId="0DE6A844" w:rsidR="00045105" w:rsidRDefault="000451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A387FA" w14:textId="77777777" w:rsidR="00045105" w:rsidRDefault="00045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1850E" w14:textId="77777777" w:rsidR="00FC1C10" w:rsidRDefault="00FC1C10" w:rsidP="00045105">
      <w:pPr>
        <w:spacing w:after="0" w:line="240" w:lineRule="auto"/>
      </w:pPr>
      <w:r>
        <w:separator/>
      </w:r>
    </w:p>
  </w:footnote>
  <w:footnote w:type="continuationSeparator" w:id="0">
    <w:p w14:paraId="2E2F05DC" w14:textId="77777777" w:rsidR="00FC1C10" w:rsidRDefault="00FC1C10" w:rsidP="000451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B0E7C"/>
    <w:multiLevelType w:val="multilevel"/>
    <w:tmpl w:val="95F45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B23BA"/>
    <w:multiLevelType w:val="multilevel"/>
    <w:tmpl w:val="7DA6B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3C170E"/>
    <w:multiLevelType w:val="multilevel"/>
    <w:tmpl w:val="76B43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4560A7"/>
    <w:multiLevelType w:val="multilevel"/>
    <w:tmpl w:val="62748E0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9D5357"/>
    <w:multiLevelType w:val="multilevel"/>
    <w:tmpl w:val="11FA17C8"/>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8083939"/>
    <w:multiLevelType w:val="multilevel"/>
    <w:tmpl w:val="EF704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858B8"/>
    <w:multiLevelType w:val="multilevel"/>
    <w:tmpl w:val="A208A6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99010C"/>
    <w:multiLevelType w:val="multilevel"/>
    <w:tmpl w:val="B8B0A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4E7736"/>
    <w:multiLevelType w:val="multilevel"/>
    <w:tmpl w:val="637E3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39D0"/>
    <w:multiLevelType w:val="hybridMultilevel"/>
    <w:tmpl w:val="2E1A14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695AD7"/>
    <w:multiLevelType w:val="multilevel"/>
    <w:tmpl w:val="7C8C92A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0E6D15"/>
    <w:multiLevelType w:val="multilevel"/>
    <w:tmpl w:val="3B940402"/>
    <w:lvl w:ilvl="0">
      <w:start w:val="1"/>
      <w:numFmt w:val="bullet"/>
      <w:lvlText w:val="o"/>
      <w:lvlJc w:val="left"/>
      <w:pPr>
        <w:tabs>
          <w:tab w:val="num" w:pos="1440"/>
        </w:tabs>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2" w15:restartNumberingAfterBreak="0">
    <w:nsid w:val="316F24D7"/>
    <w:multiLevelType w:val="multilevel"/>
    <w:tmpl w:val="2C4CC610"/>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603E64"/>
    <w:multiLevelType w:val="hybridMultilevel"/>
    <w:tmpl w:val="8E34D35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35831124"/>
    <w:multiLevelType w:val="multilevel"/>
    <w:tmpl w:val="6826D6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595634A"/>
    <w:multiLevelType w:val="multilevel"/>
    <w:tmpl w:val="90546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8330D1"/>
    <w:multiLevelType w:val="multilevel"/>
    <w:tmpl w:val="15388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BC397D"/>
    <w:multiLevelType w:val="multilevel"/>
    <w:tmpl w:val="3B940402"/>
    <w:lvl w:ilvl="0">
      <w:start w:val="1"/>
      <w:numFmt w:val="bullet"/>
      <w:lvlText w:val="o"/>
      <w:lvlJc w:val="left"/>
      <w:pPr>
        <w:tabs>
          <w:tab w:val="num" w:pos="1440"/>
        </w:tabs>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8" w15:restartNumberingAfterBreak="0">
    <w:nsid w:val="3FA90A61"/>
    <w:multiLevelType w:val="multilevel"/>
    <w:tmpl w:val="D3BA1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990F83"/>
    <w:multiLevelType w:val="multilevel"/>
    <w:tmpl w:val="9E7C8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562A28"/>
    <w:multiLevelType w:val="multilevel"/>
    <w:tmpl w:val="0C7C6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C366F9"/>
    <w:multiLevelType w:val="hybridMultilevel"/>
    <w:tmpl w:val="44EEF4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08D6A0E"/>
    <w:multiLevelType w:val="multilevel"/>
    <w:tmpl w:val="AFF03B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1B5538D"/>
    <w:multiLevelType w:val="multilevel"/>
    <w:tmpl w:val="63EE3A0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4" w15:restartNumberingAfterBreak="0">
    <w:nsid w:val="590D0CB6"/>
    <w:multiLevelType w:val="multilevel"/>
    <w:tmpl w:val="88083BF2"/>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D13DF5"/>
    <w:multiLevelType w:val="multilevel"/>
    <w:tmpl w:val="55D41336"/>
    <w:lvl w:ilvl="0">
      <w:start w:val="1"/>
      <w:numFmt w:val="bullet"/>
      <w:lvlText w:val="o"/>
      <w:lvlJc w:val="left"/>
      <w:pPr>
        <w:tabs>
          <w:tab w:val="num" w:pos="1440"/>
        </w:tabs>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6" w15:restartNumberingAfterBreak="0">
    <w:nsid w:val="5E3B5246"/>
    <w:multiLevelType w:val="hybridMultilevel"/>
    <w:tmpl w:val="2410F106"/>
    <w:lvl w:ilvl="0" w:tplc="04090003">
      <w:start w:val="1"/>
      <w:numFmt w:val="bullet"/>
      <w:lvlText w:val="o"/>
      <w:lvlJc w:val="left"/>
      <w:pPr>
        <w:ind w:left="1800" w:hanging="360"/>
      </w:pPr>
      <w:rPr>
        <w:rFonts w:ascii="Courier New" w:hAnsi="Courier New" w:cs="Courier New"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7" w15:restartNumberingAfterBreak="0">
    <w:nsid w:val="6BC66813"/>
    <w:multiLevelType w:val="multilevel"/>
    <w:tmpl w:val="CCA4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DF134F"/>
    <w:multiLevelType w:val="multilevel"/>
    <w:tmpl w:val="DAD48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4C25DD"/>
    <w:multiLevelType w:val="multilevel"/>
    <w:tmpl w:val="9F506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3B014C"/>
    <w:multiLevelType w:val="multilevel"/>
    <w:tmpl w:val="F0B4CB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6573B43"/>
    <w:multiLevelType w:val="multilevel"/>
    <w:tmpl w:val="9704F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321D58"/>
    <w:multiLevelType w:val="multilevel"/>
    <w:tmpl w:val="C23AA08C"/>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144709"/>
    <w:multiLevelType w:val="multilevel"/>
    <w:tmpl w:val="DAAEFCCA"/>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734345">
    <w:abstractNumId w:val="16"/>
  </w:num>
  <w:num w:numId="2" w16cid:durableId="540628870">
    <w:abstractNumId w:val="7"/>
  </w:num>
  <w:num w:numId="3" w16cid:durableId="2057119745">
    <w:abstractNumId w:val="29"/>
  </w:num>
  <w:num w:numId="4" w16cid:durableId="942960918">
    <w:abstractNumId w:val="28"/>
  </w:num>
  <w:num w:numId="5" w16cid:durableId="656298321">
    <w:abstractNumId w:val="15"/>
  </w:num>
  <w:num w:numId="6" w16cid:durableId="1549759421">
    <w:abstractNumId w:val="19"/>
  </w:num>
  <w:num w:numId="7" w16cid:durableId="1882477331">
    <w:abstractNumId w:val="6"/>
  </w:num>
  <w:num w:numId="8" w16cid:durableId="1408647351">
    <w:abstractNumId w:val="30"/>
  </w:num>
  <w:num w:numId="9" w16cid:durableId="456680302">
    <w:abstractNumId w:val="27"/>
  </w:num>
  <w:num w:numId="10" w16cid:durableId="711612270">
    <w:abstractNumId w:val="2"/>
  </w:num>
  <w:num w:numId="11" w16cid:durableId="1100107387">
    <w:abstractNumId w:val="20"/>
  </w:num>
  <w:num w:numId="12" w16cid:durableId="1405419637">
    <w:abstractNumId w:val="3"/>
  </w:num>
  <w:num w:numId="13" w16cid:durableId="1923634965">
    <w:abstractNumId w:val="8"/>
  </w:num>
  <w:num w:numId="14" w16cid:durableId="752511162">
    <w:abstractNumId w:val="1"/>
  </w:num>
  <w:num w:numId="15" w16cid:durableId="423067205">
    <w:abstractNumId w:val="5"/>
  </w:num>
  <w:num w:numId="16" w16cid:durableId="2005696338">
    <w:abstractNumId w:val="31"/>
  </w:num>
  <w:num w:numId="17" w16cid:durableId="333650255">
    <w:abstractNumId w:val="9"/>
  </w:num>
  <w:num w:numId="18" w16cid:durableId="108012412">
    <w:abstractNumId w:val="14"/>
  </w:num>
  <w:num w:numId="19" w16cid:durableId="1098018229">
    <w:abstractNumId w:val="32"/>
  </w:num>
  <w:num w:numId="20" w16cid:durableId="866792755">
    <w:abstractNumId w:val="33"/>
  </w:num>
  <w:num w:numId="21" w16cid:durableId="1378432721">
    <w:abstractNumId w:val="10"/>
  </w:num>
  <w:num w:numId="22" w16cid:durableId="1595362844">
    <w:abstractNumId w:val="18"/>
  </w:num>
  <w:num w:numId="23" w16cid:durableId="517622102">
    <w:abstractNumId w:val="25"/>
  </w:num>
  <w:num w:numId="24" w16cid:durableId="161042878">
    <w:abstractNumId w:val="22"/>
  </w:num>
  <w:num w:numId="25" w16cid:durableId="1913998619">
    <w:abstractNumId w:val="12"/>
  </w:num>
  <w:num w:numId="26" w16cid:durableId="474834203">
    <w:abstractNumId w:val="24"/>
  </w:num>
  <w:num w:numId="27" w16cid:durableId="1232041531">
    <w:abstractNumId w:val="4"/>
  </w:num>
  <w:num w:numId="28" w16cid:durableId="933517488">
    <w:abstractNumId w:val="0"/>
  </w:num>
  <w:num w:numId="29" w16cid:durableId="960527629">
    <w:abstractNumId w:val="17"/>
  </w:num>
  <w:num w:numId="30" w16cid:durableId="1580165888">
    <w:abstractNumId w:val="11"/>
  </w:num>
  <w:num w:numId="31" w16cid:durableId="261649269">
    <w:abstractNumId w:val="23"/>
  </w:num>
  <w:num w:numId="32" w16cid:durableId="633104719">
    <w:abstractNumId w:val="21"/>
  </w:num>
  <w:num w:numId="33" w16cid:durableId="1131365368">
    <w:abstractNumId w:val="13"/>
  </w:num>
  <w:num w:numId="34" w16cid:durableId="121203421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MxtDAwN7Q0NLM0MjRQ0lEKTi0uzszPAykwqQUA8IE6eywAAAA="/>
  </w:docVars>
  <w:rsids>
    <w:rsidRoot w:val="00FC06EB"/>
    <w:rsid w:val="00011082"/>
    <w:rsid w:val="0003634C"/>
    <w:rsid w:val="00036401"/>
    <w:rsid w:val="00045105"/>
    <w:rsid w:val="00084F64"/>
    <w:rsid w:val="000F2F05"/>
    <w:rsid w:val="00146600"/>
    <w:rsid w:val="001811D6"/>
    <w:rsid w:val="001C422F"/>
    <w:rsid w:val="001E4CFE"/>
    <w:rsid w:val="001F5345"/>
    <w:rsid w:val="00220816"/>
    <w:rsid w:val="0027586A"/>
    <w:rsid w:val="002E1468"/>
    <w:rsid w:val="00343F4C"/>
    <w:rsid w:val="003855A4"/>
    <w:rsid w:val="00405216"/>
    <w:rsid w:val="00557150"/>
    <w:rsid w:val="005A4CCD"/>
    <w:rsid w:val="005B489D"/>
    <w:rsid w:val="005C0ABA"/>
    <w:rsid w:val="006449CE"/>
    <w:rsid w:val="00682CA5"/>
    <w:rsid w:val="006B3714"/>
    <w:rsid w:val="006E6EB2"/>
    <w:rsid w:val="00722BFB"/>
    <w:rsid w:val="00772320"/>
    <w:rsid w:val="00850BB0"/>
    <w:rsid w:val="00854580"/>
    <w:rsid w:val="008E044C"/>
    <w:rsid w:val="008F5AF8"/>
    <w:rsid w:val="00902EF4"/>
    <w:rsid w:val="00923C17"/>
    <w:rsid w:val="009327E7"/>
    <w:rsid w:val="0099480C"/>
    <w:rsid w:val="009C6719"/>
    <w:rsid w:val="00A1604C"/>
    <w:rsid w:val="00A162DE"/>
    <w:rsid w:val="00A35ACA"/>
    <w:rsid w:val="00A9773C"/>
    <w:rsid w:val="00AA2C3E"/>
    <w:rsid w:val="00B43D11"/>
    <w:rsid w:val="00B64EC3"/>
    <w:rsid w:val="00B91FC7"/>
    <w:rsid w:val="00BC04E7"/>
    <w:rsid w:val="00C212F0"/>
    <w:rsid w:val="00C42280"/>
    <w:rsid w:val="00C544EA"/>
    <w:rsid w:val="00C77702"/>
    <w:rsid w:val="00C85B76"/>
    <w:rsid w:val="00C95984"/>
    <w:rsid w:val="00CD42A6"/>
    <w:rsid w:val="00D80407"/>
    <w:rsid w:val="00DB54C6"/>
    <w:rsid w:val="00DE63BD"/>
    <w:rsid w:val="00E30679"/>
    <w:rsid w:val="00E61947"/>
    <w:rsid w:val="00EC68E6"/>
    <w:rsid w:val="00EF2C34"/>
    <w:rsid w:val="00FA6166"/>
    <w:rsid w:val="00FB4F56"/>
    <w:rsid w:val="00FC06EB"/>
    <w:rsid w:val="00FC1C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AFC97"/>
  <w15:chartTrackingRefBased/>
  <w15:docId w15:val="{18B1C583-1FDB-46FC-95F9-8EA3F33A5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82"/>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011082"/>
    <w:pPr>
      <w:keepNext/>
      <w:keepLines/>
      <w:spacing w:before="240" w:after="0"/>
      <w:outlineLvl w:val="0"/>
    </w:pPr>
    <w:rPr>
      <w:rFonts w:asciiTheme="majorHAnsi" w:eastAsiaTheme="majorEastAsia" w:hAnsiTheme="majorHAnsi"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011082"/>
    <w:pPr>
      <w:keepNext/>
      <w:keepLines/>
      <w:spacing w:before="40" w:after="0"/>
      <w:outlineLvl w:val="1"/>
    </w:pPr>
    <w:rPr>
      <w:rFonts w:asciiTheme="majorHAnsi" w:eastAsiaTheme="majorEastAsia" w:hAnsiTheme="majorHAnsi" w:cstheme="majorBidi"/>
      <w:b/>
      <w:kern w:val="2"/>
      <w:sz w:val="28"/>
      <w:szCs w:val="26"/>
      <w:lang w:val="en-US"/>
      <w14:ligatures w14:val="standardContextual"/>
    </w:rPr>
  </w:style>
  <w:style w:type="paragraph" w:styleId="Heading3">
    <w:name w:val="heading 3"/>
    <w:basedOn w:val="Normal"/>
    <w:next w:val="Normal"/>
    <w:link w:val="Heading3Char"/>
    <w:uiPriority w:val="9"/>
    <w:unhideWhenUsed/>
    <w:qFormat/>
    <w:rsid w:val="00C544EA"/>
    <w:pPr>
      <w:keepNext/>
      <w:keepLines/>
      <w:spacing w:before="40" w:after="0"/>
      <w:outlineLvl w:val="2"/>
    </w:pPr>
    <w:rPr>
      <w:rFonts w:asciiTheme="majorHAnsi" w:eastAsiaTheme="majorEastAsia" w:hAnsiTheme="majorHAnsi" w:cstheme="majorBidi"/>
      <w:kern w:val="2"/>
      <w:szCs w:val="24"/>
      <w14:ligatures w14:val="standardContextual"/>
    </w:rPr>
  </w:style>
  <w:style w:type="paragraph" w:styleId="Heading4">
    <w:name w:val="heading 4"/>
    <w:basedOn w:val="Normal"/>
    <w:next w:val="Normal"/>
    <w:link w:val="Heading4Char"/>
    <w:uiPriority w:val="9"/>
    <w:semiHidden/>
    <w:unhideWhenUsed/>
    <w:qFormat/>
    <w:rsid w:val="00FC06E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06E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C06E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C06E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C06E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C06E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2"/>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11082"/>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C544EA"/>
    <w:rPr>
      <w:rFonts w:asciiTheme="majorHAnsi" w:eastAsiaTheme="majorEastAsia" w:hAnsiTheme="majorHAnsi" w:cstheme="majorBidi"/>
      <w:color w:val="000000" w:themeColor="text1"/>
      <w:sz w:val="24"/>
      <w:szCs w:val="24"/>
      <w:lang w:val="en-GB"/>
    </w:rPr>
  </w:style>
  <w:style w:type="character" w:customStyle="1" w:styleId="Heading4Char">
    <w:name w:val="Heading 4 Char"/>
    <w:basedOn w:val="DefaultParagraphFont"/>
    <w:link w:val="Heading4"/>
    <w:uiPriority w:val="9"/>
    <w:semiHidden/>
    <w:rsid w:val="00FC06EB"/>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FC06EB"/>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FC06EB"/>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FC06EB"/>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FC06EB"/>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FC06EB"/>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FC06EB"/>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C06EB"/>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FC06E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06EB"/>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FC06EB"/>
    <w:pPr>
      <w:spacing w:before="160"/>
      <w:jc w:val="center"/>
    </w:pPr>
    <w:rPr>
      <w:i/>
      <w:iCs/>
      <w:color w:val="404040" w:themeColor="text1" w:themeTint="BF"/>
    </w:rPr>
  </w:style>
  <w:style w:type="character" w:customStyle="1" w:styleId="QuoteChar">
    <w:name w:val="Quote Char"/>
    <w:basedOn w:val="DefaultParagraphFont"/>
    <w:link w:val="Quote"/>
    <w:uiPriority w:val="29"/>
    <w:rsid w:val="00FC06EB"/>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FC06EB"/>
    <w:pPr>
      <w:ind w:left="720"/>
      <w:contextualSpacing/>
    </w:pPr>
  </w:style>
  <w:style w:type="character" w:styleId="IntenseEmphasis">
    <w:name w:val="Intense Emphasis"/>
    <w:basedOn w:val="DefaultParagraphFont"/>
    <w:uiPriority w:val="21"/>
    <w:qFormat/>
    <w:rsid w:val="00FC06EB"/>
    <w:rPr>
      <w:i/>
      <w:iCs/>
      <w:color w:val="2F5496" w:themeColor="accent1" w:themeShade="BF"/>
    </w:rPr>
  </w:style>
  <w:style w:type="paragraph" w:styleId="IntenseQuote">
    <w:name w:val="Intense Quote"/>
    <w:basedOn w:val="Normal"/>
    <w:next w:val="Normal"/>
    <w:link w:val="IntenseQuoteChar"/>
    <w:uiPriority w:val="30"/>
    <w:qFormat/>
    <w:rsid w:val="00FC06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06EB"/>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FC06EB"/>
    <w:rPr>
      <w:b/>
      <w:bCs/>
      <w:smallCaps/>
      <w:color w:val="2F5496" w:themeColor="accent1" w:themeShade="BF"/>
      <w:spacing w:val="5"/>
    </w:rPr>
  </w:style>
  <w:style w:type="table" w:styleId="TableGrid">
    <w:name w:val="Table Grid"/>
    <w:basedOn w:val="TableNormal"/>
    <w:uiPriority w:val="39"/>
    <w:rsid w:val="00850B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45105"/>
    <w:pPr>
      <w:spacing w:line="259" w:lineRule="auto"/>
      <w:jc w:val="left"/>
      <w:outlineLvl w:val="9"/>
    </w:pPr>
    <w:rPr>
      <w:b w:val="0"/>
      <w:color w:val="2F5496" w:themeColor="accent1" w:themeShade="BF"/>
      <w:kern w:val="0"/>
      <w:lang w:val="en-US"/>
      <w14:ligatures w14:val="none"/>
    </w:rPr>
  </w:style>
  <w:style w:type="paragraph" w:styleId="TOC1">
    <w:name w:val="toc 1"/>
    <w:basedOn w:val="Normal"/>
    <w:next w:val="Normal"/>
    <w:autoRedefine/>
    <w:uiPriority w:val="39"/>
    <w:unhideWhenUsed/>
    <w:rsid w:val="00045105"/>
    <w:pPr>
      <w:spacing w:after="100"/>
    </w:pPr>
  </w:style>
  <w:style w:type="character" w:styleId="Hyperlink">
    <w:name w:val="Hyperlink"/>
    <w:basedOn w:val="DefaultParagraphFont"/>
    <w:uiPriority w:val="99"/>
    <w:unhideWhenUsed/>
    <w:rsid w:val="00045105"/>
    <w:rPr>
      <w:color w:val="0563C1" w:themeColor="hyperlink"/>
      <w:u w:val="single"/>
    </w:rPr>
  </w:style>
  <w:style w:type="paragraph" w:styleId="TOC2">
    <w:name w:val="toc 2"/>
    <w:basedOn w:val="Normal"/>
    <w:next w:val="Normal"/>
    <w:autoRedefine/>
    <w:uiPriority w:val="39"/>
    <w:unhideWhenUsed/>
    <w:rsid w:val="00045105"/>
    <w:pPr>
      <w:spacing w:after="100"/>
      <w:ind w:left="240"/>
    </w:pPr>
  </w:style>
  <w:style w:type="paragraph" w:styleId="Header">
    <w:name w:val="header"/>
    <w:basedOn w:val="Normal"/>
    <w:link w:val="HeaderChar"/>
    <w:uiPriority w:val="99"/>
    <w:unhideWhenUsed/>
    <w:rsid w:val="000451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5105"/>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0451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5105"/>
    <w:rPr>
      <w:rFonts w:ascii="Times New Roman" w:hAnsi="Times New Roman"/>
      <w:color w:val="000000" w:themeColor="text1"/>
      <w:kern w:val="0"/>
      <w:sz w:val="24"/>
      <w:lang w:val="en-GB"/>
      <w14:ligatures w14:val="none"/>
    </w:rPr>
  </w:style>
  <w:style w:type="paragraph" w:styleId="NormalWeb">
    <w:name w:val="Normal (Web)"/>
    <w:basedOn w:val="Normal"/>
    <w:uiPriority w:val="99"/>
    <w:unhideWhenUsed/>
    <w:rsid w:val="00DE63BD"/>
    <w:pPr>
      <w:spacing w:before="100" w:beforeAutospacing="1" w:after="100" w:afterAutospacing="1" w:line="240" w:lineRule="auto"/>
      <w:jc w:val="left"/>
    </w:pPr>
    <w:rPr>
      <w:rFonts w:eastAsia="Times New Roman" w:cs="Times New Roman"/>
      <w:color w:val="auto"/>
      <w:szCs w:val="24"/>
      <w:lang w:val="en-US"/>
    </w:rPr>
  </w:style>
  <w:style w:type="character" w:styleId="UnresolvedMention">
    <w:name w:val="Unresolved Mention"/>
    <w:basedOn w:val="DefaultParagraphFont"/>
    <w:uiPriority w:val="99"/>
    <w:semiHidden/>
    <w:unhideWhenUsed/>
    <w:rsid w:val="001F53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12868">
      <w:bodyDiv w:val="1"/>
      <w:marLeft w:val="0"/>
      <w:marRight w:val="0"/>
      <w:marTop w:val="0"/>
      <w:marBottom w:val="0"/>
      <w:divBdr>
        <w:top w:val="none" w:sz="0" w:space="0" w:color="auto"/>
        <w:left w:val="none" w:sz="0" w:space="0" w:color="auto"/>
        <w:bottom w:val="none" w:sz="0" w:space="0" w:color="auto"/>
        <w:right w:val="none" w:sz="0" w:space="0" w:color="auto"/>
      </w:divBdr>
      <w:divsChild>
        <w:div w:id="118646014">
          <w:marLeft w:val="0"/>
          <w:marRight w:val="0"/>
          <w:marTop w:val="0"/>
          <w:marBottom w:val="0"/>
          <w:divBdr>
            <w:top w:val="none" w:sz="0" w:space="0" w:color="auto"/>
            <w:left w:val="none" w:sz="0" w:space="0" w:color="auto"/>
            <w:bottom w:val="none" w:sz="0" w:space="0" w:color="auto"/>
            <w:right w:val="none" w:sz="0" w:space="0" w:color="auto"/>
          </w:divBdr>
          <w:divsChild>
            <w:div w:id="1116563787">
              <w:marLeft w:val="0"/>
              <w:marRight w:val="0"/>
              <w:marTop w:val="0"/>
              <w:marBottom w:val="0"/>
              <w:divBdr>
                <w:top w:val="none" w:sz="0" w:space="0" w:color="auto"/>
                <w:left w:val="none" w:sz="0" w:space="0" w:color="auto"/>
                <w:bottom w:val="none" w:sz="0" w:space="0" w:color="auto"/>
                <w:right w:val="none" w:sz="0" w:space="0" w:color="auto"/>
              </w:divBdr>
              <w:divsChild>
                <w:div w:id="334113593">
                  <w:marLeft w:val="0"/>
                  <w:marRight w:val="0"/>
                  <w:marTop w:val="0"/>
                  <w:marBottom w:val="0"/>
                  <w:divBdr>
                    <w:top w:val="none" w:sz="0" w:space="0" w:color="auto"/>
                    <w:left w:val="none" w:sz="0" w:space="0" w:color="auto"/>
                    <w:bottom w:val="none" w:sz="0" w:space="0" w:color="auto"/>
                    <w:right w:val="none" w:sz="0" w:space="0" w:color="auto"/>
                  </w:divBdr>
                  <w:divsChild>
                    <w:div w:id="4326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10443">
      <w:bodyDiv w:val="1"/>
      <w:marLeft w:val="0"/>
      <w:marRight w:val="0"/>
      <w:marTop w:val="0"/>
      <w:marBottom w:val="0"/>
      <w:divBdr>
        <w:top w:val="none" w:sz="0" w:space="0" w:color="auto"/>
        <w:left w:val="none" w:sz="0" w:space="0" w:color="auto"/>
        <w:bottom w:val="none" w:sz="0" w:space="0" w:color="auto"/>
        <w:right w:val="none" w:sz="0" w:space="0" w:color="auto"/>
      </w:divBdr>
    </w:div>
    <w:div w:id="363792469">
      <w:bodyDiv w:val="1"/>
      <w:marLeft w:val="0"/>
      <w:marRight w:val="0"/>
      <w:marTop w:val="0"/>
      <w:marBottom w:val="0"/>
      <w:divBdr>
        <w:top w:val="none" w:sz="0" w:space="0" w:color="auto"/>
        <w:left w:val="none" w:sz="0" w:space="0" w:color="auto"/>
        <w:bottom w:val="none" w:sz="0" w:space="0" w:color="auto"/>
        <w:right w:val="none" w:sz="0" w:space="0" w:color="auto"/>
      </w:divBdr>
      <w:divsChild>
        <w:div w:id="1502041815">
          <w:marLeft w:val="0"/>
          <w:marRight w:val="0"/>
          <w:marTop w:val="0"/>
          <w:marBottom w:val="0"/>
          <w:divBdr>
            <w:top w:val="none" w:sz="0" w:space="0" w:color="auto"/>
            <w:left w:val="none" w:sz="0" w:space="0" w:color="auto"/>
            <w:bottom w:val="none" w:sz="0" w:space="0" w:color="auto"/>
            <w:right w:val="none" w:sz="0" w:space="0" w:color="auto"/>
          </w:divBdr>
          <w:divsChild>
            <w:div w:id="1373731701">
              <w:marLeft w:val="0"/>
              <w:marRight w:val="0"/>
              <w:marTop w:val="0"/>
              <w:marBottom w:val="0"/>
              <w:divBdr>
                <w:top w:val="none" w:sz="0" w:space="0" w:color="auto"/>
                <w:left w:val="none" w:sz="0" w:space="0" w:color="auto"/>
                <w:bottom w:val="none" w:sz="0" w:space="0" w:color="auto"/>
                <w:right w:val="none" w:sz="0" w:space="0" w:color="auto"/>
              </w:divBdr>
              <w:divsChild>
                <w:div w:id="1188757880">
                  <w:marLeft w:val="0"/>
                  <w:marRight w:val="0"/>
                  <w:marTop w:val="0"/>
                  <w:marBottom w:val="0"/>
                  <w:divBdr>
                    <w:top w:val="none" w:sz="0" w:space="0" w:color="auto"/>
                    <w:left w:val="none" w:sz="0" w:space="0" w:color="auto"/>
                    <w:bottom w:val="none" w:sz="0" w:space="0" w:color="auto"/>
                    <w:right w:val="none" w:sz="0" w:space="0" w:color="auto"/>
                  </w:divBdr>
                  <w:divsChild>
                    <w:div w:id="200966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761183">
      <w:bodyDiv w:val="1"/>
      <w:marLeft w:val="0"/>
      <w:marRight w:val="0"/>
      <w:marTop w:val="0"/>
      <w:marBottom w:val="0"/>
      <w:divBdr>
        <w:top w:val="none" w:sz="0" w:space="0" w:color="auto"/>
        <w:left w:val="none" w:sz="0" w:space="0" w:color="auto"/>
        <w:bottom w:val="none" w:sz="0" w:space="0" w:color="auto"/>
        <w:right w:val="none" w:sz="0" w:space="0" w:color="auto"/>
      </w:divBdr>
    </w:div>
    <w:div w:id="432016135">
      <w:bodyDiv w:val="1"/>
      <w:marLeft w:val="0"/>
      <w:marRight w:val="0"/>
      <w:marTop w:val="0"/>
      <w:marBottom w:val="0"/>
      <w:divBdr>
        <w:top w:val="none" w:sz="0" w:space="0" w:color="auto"/>
        <w:left w:val="none" w:sz="0" w:space="0" w:color="auto"/>
        <w:bottom w:val="none" w:sz="0" w:space="0" w:color="auto"/>
        <w:right w:val="none" w:sz="0" w:space="0" w:color="auto"/>
      </w:divBdr>
    </w:div>
    <w:div w:id="534586401">
      <w:bodyDiv w:val="1"/>
      <w:marLeft w:val="0"/>
      <w:marRight w:val="0"/>
      <w:marTop w:val="0"/>
      <w:marBottom w:val="0"/>
      <w:divBdr>
        <w:top w:val="none" w:sz="0" w:space="0" w:color="auto"/>
        <w:left w:val="none" w:sz="0" w:space="0" w:color="auto"/>
        <w:bottom w:val="none" w:sz="0" w:space="0" w:color="auto"/>
        <w:right w:val="none" w:sz="0" w:space="0" w:color="auto"/>
      </w:divBdr>
    </w:div>
    <w:div w:id="547450415">
      <w:bodyDiv w:val="1"/>
      <w:marLeft w:val="0"/>
      <w:marRight w:val="0"/>
      <w:marTop w:val="0"/>
      <w:marBottom w:val="0"/>
      <w:divBdr>
        <w:top w:val="none" w:sz="0" w:space="0" w:color="auto"/>
        <w:left w:val="none" w:sz="0" w:space="0" w:color="auto"/>
        <w:bottom w:val="none" w:sz="0" w:space="0" w:color="auto"/>
        <w:right w:val="none" w:sz="0" w:space="0" w:color="auto"/>
      </w:divBdr>
    </w:div>
    <w:div w:id="588540891">
      <w:bodyDiv w:val="1"/>
      <w:marLeft w:val="0"/>
      <w:marRight w:val="0"/>
      <w:marTop w:val="0"/>
      <w:marBottom w:val="0"/>
      <w:divBdr>
        <w:top w:val="none" w:sz="0" w:space="0" w:color="auto"/>
        <w:left w:val="none" w:sz="0" w:space="0" w:color="auto"/>
        <w:bottom w:val="none" w:sz="0" w:space="0" w:color="auto"/>
        <w:right w:val="none" w:sz="0" w:space="0" w:color="auto"/>
      </w:divBdr>
      <w:divsChild>
        <w:div w:id="1157570037">
          <w:marLeft w:val="0"/>
          <w:marRight w:val="0"/>
          <w:marTop w:val="0"/>
          <w:marBottom w:val="0"/>
          <w:divBdr>
            <w:top w:val="none" w:sz="0" w:space="0" w:color="auto"/>
            <w:left w:val="none" w:sz="0" w:space="0" w:color="auto"/>
            <w:bottom w:val="none" w:sz="0" w:space="0" w:color="auto"/>
            <w:right w:val="none" w:sz="0" w:space="0" w:color="auto"/>
          </w:divBdr>
          <w:divsChild>
            <w:div w:id="771903372">
              <w:marLeft w:val="0"/>
              <w:marRight w:val="0"/>
              <w:marTop w:val="0"/>
              <w:marBottom w:val="0"/>
              <w:divBdr>
                <w:top w:val="none" w:sz="0" w:space="0" w:color="auto"/>
                <w:left w:val="none" w:sz="0" w:space="0" w:color="auto"/>
                <w:bottom w:val="none" w:sz="0" w:space="0" w:color="auto"/>
                <w:right w:val="none" w:sz="0" w:space="0" w:color="auto"/>
              </w:divBdr>
              <w:divsChild>
                <w:div w:id="1274552917">
                  <w:marLeft w:val="0"/>
                  <w:marRight w:val="0"/>
                  <w:marTop w:val="0"/>
                  <w:marBottom w:val="0"/>
                  <w:divBdr>
                    <w:top w:val="none" w:sz="0" w:space="0" w:color="auto"/>
                    <w:left w:val="none" w:sz="0" w:space="0" w:color="auto"/>
                    <w:bottom w:val="none" w:sz="0" w:space="0" w:color="auto"/>
                    <w:right w:val="none" w:sz="0" w:space="0" w:color="auto"/>
                  </w:divBdr>
                  <w:divsChild>
                    <w:div w:id="1567060295">
                      <w:marLeft w:val="0"/>
                      <w:marRight w:val="0"/>
                      <w:marTop w:val="0"/>
                      <w:marBottom w:val="0"/>
                      <w:divBdr>
                        <w:top w:val="none" w:sz="0" w:space="0" w:color="auto"/>
                        <w:left w:val="none" w:sz="0" w:space="0" w:color="auto"/>
                        <w:bottom w:val="none" w:sz="0" w:space="0" w:color="auto"/>
                        <w:right w:val="none" w:sz="0" w:space="0" w:color="auto"/>
                      </w:divBdr>
                      <w:divsChild>
                        <w:div w:id="926571629">
                          <w:marLeft w:val="0"/>
                          <w:marRight w:val="0"/>
                          <w:marTop w:val="0"/>
                          <w:marBottom w:val="0"/>
                          <w:divBdr>
                            <w:top w:val="none" w:sz="0" w:space="0" w:color="auto"/>
                            <w:left w:val="none" w:sz="0" w:space="0" w:color="auto"/>
                            <w:bottom w:val="none" w:sz="0" w:space="0" w:color="auto"/>
                            <w:right w:val="none" w:sz="0" w:space="0" w:color="auto"/>
                          </w:divBdr>
                          <w:divsChild>
                            <w:div w:id="436406607">
                              <w:marLeft w:val="0"/>
                              <w:marRight w:val="0"/>
                              <w:marTop w:val="0"/>
                              <w:marBottom w:val="0"/>
                              <w:divBdr>
                                <w:top w:val="none" w:sz="0" w:space="0" w:color="auto"/>
                                <w:left w:val="none" w:sz="0" w:space="0" w:color="auto"/>
                                <w:bottom w:val="none" w:sz="0" w:space="0" w:color="auto"/>
                                <w:right w:val="none" w:sz="0" w:space="0" w:color="auto"/>
                              </w:divBdr>
                              <w:divsChild>
                                <w:div w:id="977953366">
                                  <w:marLeft w:val="0"/>
                                  <w:marRight w:val="0"/>
                                  <w:marTop w:val="0"/>
                                  <w:marBottom w:val="0"/>
                                  <w:divBdr>
                                    <w:top w:val="none" w:sz="0" w:space="0" w:color="auto"/>
                                    <w:left w:val="none" w:sz="0" w:space="0" w:color="auto"/>
                                    <w:bottom w:val="none" w:sz="0" w:space="0" w:color="auto"/>
                                    <w:right w:val="none" w:sz="0" w:space="0" w:color="auto"/>
                                  </w:divBdr>
                                  <w:divsChild>
                                    <w:div w:id="1915044166">
                                      <w:marLeft w:val="0"/>
                                      <w:marRight w:val="0"/>
                                      <w:marTop w:val="0"/>
                                      <w:marBottom w:val="0"/>
                                      <w:divBdr>
                                        <w:top w:val="none" w:sz="0" w:space="0" w:color="auto"/>
                                        <w:left w:val="none" w:sz="0" w:space="0" w:color="auto"/>
                                        <w:bottom w:val="none" w:sz="0" w:space="0" w:color="auto"/>
                                        <w:right w:val="none" w:sz="0" w:space="0" w:color="auto"/>
                                      </w:divBdr>
                                      <w:divsChild>
                                        <w:div w:id="799421094">
                                          <w:marLeft w:val="0"/>
                                          <w:marRight w:val="0"/>
                                          <w:marTop w:val="0"/>
                                          <w:marBottom w:val="0"/>
                                          <w:divBdr>
                                            <w:top w:val="none" w:sz="0" w:space="0" w:color="auto"/>
                                            <w:left w:val="none" w:sz="0" w:space="0" w:color="auto"/>
                                            <w:bottom w:val="none" w:sz="0" w:space="0" w:color="auto"/>
                                            <w:right w:val="none" w:sz="0" w:space="0" w:color="auto"/>
                                          </w:divBdr>
                                        </w:div>
                                        <w:div w:id="192626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282873">
                          <w:marLeft w:val="0"/>
                          <w:marRight w:val="0"/>
                          <w:marTop w:val="0"/>
                          <w:marBottom w:val="0"/>
                          <w:divBdr>
                            <w:top w:val="none" w:sz="0" w:space="0" w:color="auto"/>
                            <w:left w:val="none" w:sz="0" w:space="0" w:color="auto"/>
                            <w:bottom w:val="none" w:sz="0" w:space="0" w:color="auto"/>
                            <w:right w:val="none" w:sz="0" w:space="0" w:color="auto"/>
                          </w:divBdr>
                          <w:divsChild>
                            <w:div w:id="911500659">
                              <w:marLeft w:val="0"/>
                              <w:marRight w:val="0"/>
                              <w:marTop w:val="0"/>
                              <w:marBottom w:val="0"/>
                              <w:divBdr>
                                <w:top w:val="none" w:sz="0" w:space="0" w:color="auto"/>
                                <w:left w:val="none" w:sz="0" w:space="0" w:color="auto"/>
                                <w:bottom w:val="none" w:sz="0" w:space="0" w:color="auto"/>
                                <w:right w:val="none" w:sz="0" w:space="0" w:color="auto"/>
                              </w:divBdr>
                              <w:divsChild>
                                <w:div w:id="66616126">
                                  <w:marLeft w:val="0"/>
                                  <w:marRight w:val="0"/>
                                  <w:marTop w:val="0"/>
                                  <w:marBottom w:val="0"/>
                                  <w:divBdr>
                                    <w:top w:val="none" w:sz="0" w:space="0" w:color="auto"/>
                                    <w:left w:val="none" w:sz="0" w:space="0" w:color="auto"/>
                                    <w:bottom w:val="none" w:sz="0" w:space="0" w:color="auto"/>
                                    <w:right w:val="none" w:sz="0" w:space="0" w:color="auto"/>
                                  </w:divBdr>
                                  <w:divsChild>
                                    <w:div w:id="2007974356">
                                      <w:marLeft w:val="0"/>
                                      <w:marRight w:val="0"/>
                                      <w:marTop w:val="0"/>
                                      <w:marBottom w:val="0"/>
                                      <w:divBdr>
                                        <w:top w:val="none" w:sz="0" w:space="0" w:color="auto"/>
                                        <w:left w:val="none" w:sz="0" w:space="0" w:color="auto"/>
                                        <w:bottom w:val="none" w:sz="0" w:space="0" w:color="auto"/>
                                        <w:right w:val="none" w:sz="0" w:space="0" w:color="auto"/>
                                      </w:divBdr>
                                      <w:divsChild>
                                        <w:div w:id="160769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3696329">
          <w:marLeft w:val="0"/>
          <w:marRight w:val="0"/>
          <w:marTop w:val="0"/>
          <w:marBottom w:val="0"/>
          <w:divBdr>
            <w:top w:val="none" w:sz="0" w:space="0" w:color="auto"/>
            <w:left w:val="none" w:sz="0" w:space="0" w:color="auto"/>
            <w:bottom w:val="none" w:sz="0" w:space="0" w:color="auto"/>
            <w:right w:val="none" w:sz="0" w:space="0" w:color="auto"/>
          </w:divBdr>
          <w:divsChild>
            <w:div w:id="193737230">
              <w:marLeft w:val="0"/>
              <w:marRight w:val="0"/>
              <w:marTop w:val="0"/>
              <w:marBottom w:val="0"/>
              <w:divBdr>
                <w:top w:val="none" w:sz="0" w:space="0" w:color="auto"/>
                <w:left w:val="none" w:sz="0" w:space="0" w:color="auto"/>
                <w:bottom w:val="none" w:sz="0" w:space="0" w:color="auto"/>
                <w:right w:val="none" w:sz="0" w:space="0" w:color="auto"/>
              </w:divBdr>
              <w:divsChild>
                <w:div w:id="807673918">
                  <w:marLeft w:val="0"/>
                  <w:marRight w:val="0"/>
                  <w:marTop w:val="0"/>
                  <w:marBottom w:val="0"/>
                  <w:divBdr>
                    <w:top w:val="none" w:sz="0" w:space="0" w:color="auto"/>
                    <w:left w:val="none" w:sz="0" w:space="0" w:color="auto"/>
                    <w:bottom w:val="none" w:sz="0" w:space="0" w:color="auto"/>
                    <w:right w:val="none" w:sz="0" w:space="0" w:color="auto"/>
                  </w:divBdr>
                  <w:divsChild>
                    <w:div w:id="500586216">
                      <w:marLeft w:val="0"/>
                      <w:marRight w:val="0"/>
                      <w:marTop w:val="0"/>
                      <w:marBottom w:val="0"/>
                      <w:divBdr>
                        <w:top w:val="none" w:sz="0" w:space="0" w:color="auto"/>
                        <w:left w:val="none" w:sz="0" w:space="0" w:color="auto"/>
                        <w:bottom w:val="none" w:sz="0" w:space="0" w:color="auto"/>
                        <w:right w:val="none" w:sz="0" w:space="0" w:color="auto"/>
                      </w:divBdr>
                      <w:divsChild>
                        <w:div w:id="1218320266">
                          <w:marLeft w:val="0"/>
                          <w:marRight w:val="0"/>
                          <w:marTop w:val="0"/>
                          <w:marBottom w:val="0"/>
                          <w:divBdr>
                            <w:top w:val="none" w:sz="0" w:space="0" w:color="auto"/>
                            <w:left w:val="none" w:sz="0" w:space="0" w:color="auto"/>
                            <w:bottom w:val="none" w:sz="0" w:space="0" w:color="auto"/>
                            <w:right w:val="none" w:sz="0" w:space="0" w:color="auto"/>
                          </w:divBdr>
                          <w:divsChild>
                            <w:div w:id="161705947">
                              <w:marLeft w:val="0"/>
                              <w:marRight w:val="0"/>
                              <w:marTop w:val="0"/>
                              <w:marBottom w:val="0"/>
                              <w:divBdr>
                                <w:top w:val="none" w:sz="0" w:space="0" w:color="auto"/>
                                <w:left w:val="none" w:sz="0" w:space="0" w:color="auto"/>
                                <w:bottom w:val="none" w:sz="0" w:space="0" w:color="auto"/>
                                <w:right w:val="none" w:sz="0" w:space="0" w:color="auto"/>
                              </w:divBdr>
                              <w:divsChild>
                                <w:div w:id="642853995">
                                  <w:marLeft w:val="0"/>
                                  <w:marRight w:val="0"/>
                                  <w:marTop w:val="0"/>
                                  <w:marBottom w:val="0"/>
                                  <w:divBdr>
                                    <w:top w:val="none" w:sz="0" w:space="0" w:color="auto"/>
                                    <w:left w:val="none" w:sz="0" w:space="0" w:color="auto"/>
                                    <w:bottom w:val="none" w:sz="0" w:space="0" w:color="auto"/>
                                    <w:right w:val="none" w:sz="0" w:space="0" w:color="auto"/>
                                  </w:divBdr>
                                  <w:divsChild>
                                    <w:div w:id="537278332">
                                      <w:marLeft w:val="0"/>
                                      <w:marRight w:val="0"/>
                                      <w:marTop w:val="0"/>
                                      <w:marBottom w:val="0"/>
                                      <w:divBdr>
                                        <w:top w:val="none" w:sz="0" w:space="0" w:color="auto"/>
                                        <w:left w:val="none" w:sz="0" w:space="0" w:color="auto"/>
                                        <w:bottom w:val="none" w:sz="0" w:space="0" w:color="auto"/>
                                        <w:right w:val="none" w:sz="0" w:space="0" w:color="auto"/>
                                      </w:divBdr>
                                      <w:divsChild>
                                        <w:div w:id="110503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3192435">
          <w:marLeft w:val="0"/>
          <w:marRight w:val="0"/>
          <w:marTop w:val="0"/>
          <w:marBottom w:val="0"/>
          <w:divBdr>
            <w:top w:val="none" w:sz="0" w:space="0" w:color="auto"/>
            <w:left w:val="none" w:sz="0" w:space="0" w:color="auto"/>
            <w:bottom w:val="none" w:sz="0" w:space="0" w:color="auto"/>
            <w:right w:val="none" w:sz="0" w:space="0" w:color="auto"/>
          </w:divBdr>
          <w:divsChild>
            <w:div w:id="1357468134">
              <w:marLeft w:val="0"/>
              <w:marRight w:val="0"/>
              <w:marTop w:val="0"/>
              <w:marBottom w:val="0"/>
              <w:divBdr>
                <w:top w:val="none" w:sz="0" w:space="0" w:color="auto"/>
                <w:left w:val="none" w:sz="0" w:space="0" w:color="auto"/>
                <w:bottom w:val="none" w:sz="0" w:space="0" w:color="auto"/>
                <w:right w:val="none" w:sz="0" w:space="0" w:color="auto"/>
              </w:divBdr>
              <w:divsChild>
                <w:div w:id="1560676024">
                  <w:marLeft w:val="0"/>
                  <w:marRight w:val="0"/>
                  <w:marTop w:val="0"/>
                  <w:marBottom w:val="0"/>
                  <w:divBdr>
                    <w:top w:val="none" w:sz="0" w:space="0" w:color="auto"/>
                    <w:left w:val="none" w:sz="0" w:space="0" w:color="auto"/>
                    <w:bottom w:val="none" w:sz="0" w:space="0" w:color="auto"/>
                    <w:right w:val="none" w:sz="0" w:space="0" w:color="auto"/>
                  </w:divBdr>
                  <w:divsChild>
                    <w:div w:id="126513025">
                      <w:marLeft w:val="0"/>
                      <w:marRight w:val="0"/>
                      <w:marTop w:val="0"/>
                      <w:marBottom w:val="0"/>
                      <w:divBdr>
                        <w:top w:val="none" w:sz="0" w:space="0" w:color="auto"/>
                        <w:left w:val="none" w:sz="0" w:space="0" w:color="auto"/>
                        <w:bottom w:val="none" w:sz="0" w:space="0" w:color="auto"/>
                        <w:right w:val="none" w:sz="0" w:space="0" w:color="auto"/>
                      </w:divBdr>
                      <w:divsChild>
                        <w:div w:id="688408911">
                          <w:marLeft w:val="0"/>
                          <w:marRight w:val="0"/>
                          <w:marTop w:val="0"/>
                          <w:marBottom w:val="0"/>
                          <w:divBdr>
                            <w:top w:val="none" w:sz="0" w:space="0" w:color="auto"/>
                            <w:left w:val="none" w:sz="0" w:space="0" w:color="auto"/>
                            <w:bottom w:val="none" w:sz="0" w:space="0" w:color="auto"/>
                            <w:right w:val="none" w:sz="0" w:space="0" w:color="auto"/>
                          </w:divBdr>
                          <w:divsChild>
                            <w:div w:id="1187718191">
                              <w:marLeft w:val="0"/>
                              <w:marRight w:val="0"/>
                              <w:marTop w:val="0"/>
                              <w:marBottom w:val="0"/>
                              <w:divBdr>
                                <w:top w:val="none" w:sz="0" w:space="0" w:color="auto"/>
                                <w:left w:val="none" w:sz="0" w:space="0" w:color="auto"/>
                                <w:bottom w:val="none" w:sz="0" w:space="0" w:color="auto"/>
                                <w:right w:val="none" w:sz="0" w:space="0" w:color="auto"/>
                              </w:divBdr>
                              <w:divsChild>
                                <w:div w:id="29888581">
                                  <w:marLeft w:val="0"/>
                                  <w:marRight w:val="0"/>
                                  <w:marTop w:val="0"/>
                                  <w:marBottom w:val="0"/>
                                  <w:divBdr>
                                    <w:top w:val="none" w:sz="0" w:space="0" w:color="auto"/>
                                    <w:left w:val="none" w:sz="0" w:space="0" w:color="auto"/>
                                    <w:bottom w:val="none" w:sz="0" w:space="0" w:color="auto"/>
                                    <w:right w:val="none" w:sz="0" w:space="0" w:color="auto"/>
                                  </w:divBdr>
                                  <w:divsChild>
                                    <w:div w:id="79090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3108451">
      <w:bodyDiv w:val="1"/>
      <w:marLeft w:val="0"/>
      <w:marRight w:val="0"/>
      <w:marTop w:val="0"/>
      <w:marBottom w:val="0"/>
      <w:divBdr>
        <w:top w:val="none" w:sz="0" w:space="0" w:color="auto"/>
        <w:left w:val="none" w:sz="0" w:space="0" w:color="auto"/>
        <w:bottom w:val="none" w:sz="0" w:space="0" w:color="auto"/>
        <w:right w:val="none" w:sz="0" w:space="0" w:color="auto"/>
      </w:divBdr>
    </w:div>
    <w:div w:id="958489206">
      <w:bodyDiv w:val="1"/>
      <w:marLeft w:val="0"/>
      <w:marRight w:val="0"/>
      <w:marTop w:val="0"/>
      <w:marBottom w:val="0"/>
      <w:divBdr>
        <w:top w:val="none" w:sz="0" w:space="0" w:color="auto"/>
        <w:left w:val="none" w:sz="0" w:space="0" w:color="auto"/>
        <w:bottom w:val="none" w:sz="0" w:space="0" w:color="auto"/>
        <w:right w:val="none" w:sz="0" w:space="0" w:color="auto"/>
      </w:divBdr>
    </w:div>
    <w:div w:id="1031491235">
      <w:bodyDiv w:val="1"/>
      <w:marLeft w:val="0"/>
      <w:marRight w:val="0"/>
      <w:marTop w:val="0"/>
      <w:marBottom w:val="0"/>
      <w:divBdr>
        <w:top w:val="none" w:sz="0" w:space="0" w:color="auto"/>
        <w:left w:val="none" w:sz="0" w:space="0" w:color="auto"/>
        <w:bottom w:val="none" w:sz="0" w:space="0" w:color="auto"/>
        <w:right w:val="none" w:sz="0" w:space="0" w:color="auto"/>
      </w:divBdr>
      <w:divsChild>
        <w:div w:id="465052879">
          <w:marLeft w:val="0"/>
          <w:marRight w:val="0"/>
          <w:marTop w:val="0"/>
          <w:marBottom w:val="0"/>
          <w:divBdr>
            <w:top w:val="none" w:sz="0" w:space="0" w:color="auto"/>
            <w:left w:val="none" w:sz="0" w:space="0" w:color="auto"/>
            <w:bottom w:val="none" w:sz="0" w:space="0" w:color="auto"/>
            <w:right w:val="none" w:sz="0" w:space="0" w:color="auto"/>
          </w:divBdr>
          <w:divsChild>
            <w:div w:id="1541473464">
              <w:marLeft w:val="0"/>
              <w:marRight w:val="0"/>
              <w:marTop w:val="0"/>
              <w:marBottom w:val="0"/>
              <w:divBdr>
                <w:top w:val="none" w:sz="0" w:space="0" w:color="auto"/>
                <w:left w:val="none" w:sz="0" w:space="0" w:color="auto"/>
                <w:bottom w:val="none" w:sz="0" w:space="0" w:color="auto"/>
                <w:right w:val="none" w:sz="0" w:space="0" w:color="auto"/>
              </w:divBdr>
              <w:divsChild>
                <w:div w:id="1451588142">
                  <w:marLeft w:val="0"/>
                  <w:marRight w:val="0"/>
                  <w:marTop w:val="0"/>
                  <w:marBottom w:val="0"/>
                  <w:divBdr>
                    <w:top w:val="none" w:sz="0" w:space="0" w:color="auto"/>
                    <w:left w:val="none" w:sz="0" w:space="0" w:color="auto"/>
                    <w:bottom w:val="none" w:sz="0" w:space="0" w:color="auto"/>
                    <w:right w:val="none" w:sz="0" w:space="0" w:color="auto"/>
                  </w:divBdr>
                  <w:divsChild>
                    <w:div w:id="36093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359237">
      <w:bodyDiv w:val="1"/>
      <w:marLeft w:val="0"/>
      <w:marRight w:val="0"/>
      <w:marTop w:val="0"/>
      <w:marBottom w:val="0"/>
      <w:divBdr>
        <w:top w:val="none" w:sz="0" w:space="0" w:color="auto"/>
        <w:left w:val="none" w:sz="0" w:space="0" w:color="auto"/>
        <w:bottom w:val="none" w:sz="0" w:space="0" w:color="auto"/>
        <w:right w:val="none" w:sz="0" w:space="0" w:color="auto"/>
      </w:divBdr>
    </w:div>
    <w:div w:id="1184592217">
      <w:bodyDiv w:val="1"/>
      <w:marLeft w:val="0"/>
      <w:marRight w:val="0"/>
      <w:marTop w:val="0"/>
      <w:marBottom w:val="0"/>
      <w:divBdr>
        <w:top w:val="none" w:sz="0" w:space="0" w:color="auto"/>
        <w:left w:val="none" w:sz="0" w:space="0" w:color="auto"/>
        <w:bottom w:val="none" w:sz="0" w:space="0" w:color="auto"/>
        <w:right w:val="none" w:sz="0" w:space="0" w:color="auto"/>
      </w:divBdr>
    </w:div>
    <w:div w:id="1224099579">
      <w:bodyDiv w:val="1"/>
      <w:marLeft w:val="0"/>
      <w:marRight w:val="0"/>
      <w:marTop w:val="0"/>
      <w:marBottom w:val="0"/>
      <w:divBdr>
        <w:top w:val="none" w:sz="0" w:space="0" w:color="auto"/>
        <w:left w:val="none" w:sz="0" w:space="0" w:color="auto"/>
        <w:bottom w:val="none" w:sz="0" w:space="0" w:color="auto"/>
        <w:right w:val="none" w:sz="0" w:space="0" w:color="auto"/>
      </w:divBdr>
      <w:divsChild>
        <w:div w:id="1675186423">
          <w:marLeft w:val="0"/>
          <w:marRight w:val="0"/>
          <w:marTop w:val="0"/>
          <w:marBottom w:val="0"/>
          <w:divBdr>
            <w:top w:val="none" w:sz="0" w:space="0" w:color="auto"/>
            <w:left w:val="none" w:sz="0" w:space="0" w:color="auto"/>
            <w:bottom w:val="none" w:sz="0" w:space="0" w:color="auto"/>
            <w:right w:val="none" w:sz="0" w:space="0" w:color="auto"/>
          </w:divBdr>
          <w:divsChild>
            <w:div w:id="66614429">
              <w:marLeft w:val="0"/>
              <w:marRight w:val="0"/>
              <w:marTop w:val="0"/>
              <w:marBottom w:val="0"/>
              <w:divBdr>
                <w:top w:val="none" w:sz="0" w:space="0" w:color="auto"/>
                <w:left w:val="none" w:sz="0" w:space="0" w:color="auto"/>
                <w:bottom w:val="none" w:sz="0" w:space="0" w:color="auto"/>
                <w:right w:val="none" w:sz="0" w:space="0" w:color="auto"/>
              </w:divBdr>
              <w:divsChild>
                <w:div w:id="1919360252">
                  <w:marLeft w:val="0"/>
                  <w:marRight w:val="0"/>
                  <w:marTop w:val="0"/>
                  <w:marBottom w:val="0"/>
                  <w:divBdr>
                    <w:top w:val="none" w:sz="0" w:space="0" w:color="auto"/>
                    <w:left w:val="none" w:sz="0" w:space="0" w:color="auto"/>
                    <w:bottom w:val="none" w:sz="0" w:space="0" w:color="auto"/>
                    <w:right w:val="none" w:sz="0" w:space="0" w:color="auto"/>
                  </w:divBdr>
                  <w:divsChild>
                    <w:div w:id="94254944">
                      <w:marLeft w:val="0"/>
                      <w:marRight w:val="0"/>
                      <w:marTop w:val="0"/>
                      <w:marBottom w:val="0"/>
                      <w:divBdr>
                        <w:top w:val="none" w:sz="0" w:space="0" w:color="auto"/>
                        <w:left w:val="none" w:sz="0" w:space="0" w:color="auto"/>
                        <w:bottom w:val="none" w:sz="0" w:space="0" w:color="auto"/>
                        <w:right w:val="none" w:sz="0" w:space="0" w:color="auto"/>
                      </w:divBdr>
                      <w:divsChild>
                        <w:div w:id="30695960">
                          <w:marLeft w:val="0"/>
                          <w:marRight w:val="0"/>
                          <w:marTop w:val="0"/>
                          <w:marBottom w:val="0"/>
                          <w:divBdr>
                            <w:top w:val="none" w:sz="0" w:space="0" w:color="auto"/>
                            <w:left w:val="none" w:sz="0" w:space="0" w:color="auto"/>
                            <w:bottom w:val="none" w:sz="0" w:space="0" w:color="auto"/>
                            <w:right w:val="none" w:sz="0" w:space="0" w:color="auto"/>
                          </w:divBdr>
                          <w:divsChild>
                            <w:div w:id="1729962013">
                              <w:marLeft w:val="0"/>
                              <w:marRight w:val="0"/>
                              <w:marTop w:val="0"/>
                              <w:marBottom w:val="0"/>
                              <w:divBdr>
                                <w:top w:val="none" w:sz="0" w:space="0" w:color="auto"/>
                                <w:left w:val="none" w:sz="0" w:space="0" w:color="auto"/>
                                <w:bottom w:val="none" w:sz="0" w:space="0" w:color="auto"/>
                                <w:right w:val="none" w:sz="0" w:space="0" w:color="auto"/>
                              </w:divBdr>
                              <w:divsChild>
                                <w:div w:id="891117270">
                                  <w:marLeft w:val="0"/>
                                  <w:marRight w:val="0"/>
                                  <w:marTop w:val="0"/>
                                  <w:marBottom w:val="0"/>
                                  <w:divBdr>
                                    <w:top w:val="none" w:sz="0" w:space="0" w:color="auto"/>
                                    <w:left w:val="none" w:sz="0" w:space="0" w:color="auto"/>
                                    <w:bottom w:val="none" w:sz="0" w:space="0" w:color="auto"/>
                                    <w:right w:val="none" w:sz="0" w:space="0" w:color="auto"/>
                                  </w:divBdr>
                                  <w:divsChild>
                                    <w:div w:id="1585645840">
                                      <w:marLeft w:val="0"/>
                                      <w:marRight w:val="0"/>
                                      <w:marTop w:val="0"/>
                                      <w:marBottom w:val="0"/>
                                      <w:divBdr>
                                        <w:top w:val="none" w:sz="0" w:space="0" w:color="auto"/>
                                        <w:left w:val="none" w:sz="0" w:space="0" w:color="auto"/>
                                        <w:bottom w:val="none" w:sz="0" w:space="0" w:color="auto"/>
                                        <w:right w:val="none" w:sz="0" w:space="0" w:color="auto"/>
                                      </w:divBdr>
                                      <w:divsChild>
                                        <w:div w:id="1598638679">
                                          <w:marLeft w:val="0"/>
                                          <w:marRight w:val="0"/>
                                          <w:marTop w:val="0"/>
                                          <w:marBottom w:val="0"/>
                                          <w:divBdr>
                                            <w:top w:val="none" w:sz="0" w:space="0" w:color="auto"/>
                                            <w:left w:val="none" w:sz="0" w:space="0" w:color="auto"/>
                                            <w:bottom w:val="none" w:sz="0" w:space="0" w:color="auto"/>
                                            <w:right w:val="none" w:sz="0" w:space="0" w:color="auto"/>
                                          </w:divBdr>
                                        </w:div>
                                        <w:div w:id="186412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619682">
                          <w:marLeft w:val="0"/>
                          <w:marRight w:val="0"/>
                          <w:marTop w:val="0"/>
                          <w:marBottom w:val="0"/>
                          <w:divBdr>
                            <w:top w:val="none" w:sz="0" w:space="0" w:color="auto"/>
                            <w:left w:val="none" w:sz="0" w:space="0" w:color="auto"/>
                            <w:bottom w:val="none" w:sz="0" w:space="0" w:color="auto"/>
                            <w:right w:val="none" w:sz="0" w:space="0" w:color="auto"/>
                          </w:divBdr>
                          <w:divsChild>
                            <w:div w:id="980961117">
                              <w:marLeft w:val="0"/>
                              <w:marRight w:val="0"/>
                              <w:marTop w:val="0"/>
                              <w:marBottom w:val="0"/>
                              <w:divBdr>
                                <w:top w:val="none" w:sz="0" w:space="0" w:color="auto"/>
                                <w:left w:val="none" w:sz="0" w:space="0" w:color="auto"/>
                                <w:bottom w:val="none" w:sz="0" w:space="0" w:color="auto"/>
                                <w:right w:val="none" w:sz="0" w:space="0" w:color="auto"/>
                              </w:divBdr>
                              <w:divsChild>
                                <w:div w:id="187572071">
                                  <w:marLeft w:val="0"/>
                                  <w:marRight w:val="0"/>
                                  <w:marTop w:val="0"/>
                                  <w:marBottom w:val="0"/>
                                  <w:divBdr>
                                    <w:top w:val="none" w:sz="0" w:space="0" w:color="auto"/>
                                    <w:left w:val="none" w:sz="0" w:space="0" w:color="auto"/>
                                    <w:bottom w:val="none" w:sz="0" w:space="0" w:color="auto"/>
                                    <w:right w:val="none" w:sz="0" w:space="0" w:color="auto"/>
                                  </w:divBdr>
                                  <w:divsChild>
                                    <w:div w:id="1014915906">
                                      <w:marLeft w:val="0"/>
                                      <w:marRight w:val="0"/>
                                      <w:marTop w:val="0"/>
                                      <w:marBottom w:val="0"/>
                                      <w:divBdr>
                                        <w:top w:val="none" w:sz="0" w:space="0" w:color="auto"/>
                                        <w:left w:val="none" w:sz="0" w:space="0" w:color="auto"/>
                                        <w:bottom w:val="none" w:sz="0" w:space="0" w:color="auto"/>
                                        <w:right w:val="none" w:sz="0" w:space="0" w:color="auto"/>
                                      </w:divBdr>
                                      <w:divsChild>
                                        <w:div w:id="167263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166470">
          <w:marLeft w:val="0"/>
          <w:marRight w:val="0"/>
          <w:marTop w:val="0"/>
          <w:marBottom w:val="0"/>
          <w:divBdr>
            <w:top w:val="none" w:sz="0" w:space="0" w:color="auto"/>
            <w:left w:val="none" w:sz="0" w:space="0" w:color="auto"/>
            <w:bottom w:val="none" w:sz="0" w:space="0" w:color="auto"/>
            <w:right w:val="none" w:sz="0" w:space="0" w:color="auto"/>
          </w:divBdr>
          <w:divsChild>
            <w:div w:id="2053915726">
              <w:marLeft w:val="0"/>
              <w:marRight w:val="0"/>
              <w:marTop w:val="0"/>
              <w:marBottom w:val="0"/>
              <w:divBdr>
                <w:top w:val="none" w:sz="0" w:space="0" w:color="auto"/>
                <w:left w:val="none" w:sz="0" w:space="0" w:color="auto"/>
                <w:bottom w:val="none" w:sz="0" w:space="0" w:color="auto"/>
                <w:right w:val="none" w:sz="0" w:space="0" w:color="auto"/>
              </w:divBdr>
              <w:divsChild>
                <w:div w:id="729158190">
                  <w:marLeft w:val="0"/>
                  <w:marRight w:val="0"/>
                  <w:marTop w:val="0"/>
                  <w:marBottom w:val="0"/>
                  <w:divBdr>
                    <w:top w:val="none" w:sz="0" w:space="0" w:color="auto"/>
                    <w:left w:val="none" w:sz="0" w:space="0" w:color="auto"/>
                    <w:bottom w:val="none" w:sz="0" w:space="0" w:color="auto"/>
                    <w:right w:val="none" w:sz="0" w:space="0" w:color="auto"/>
                  </w:divBdr>
                  <w:divsChild>
                    <w:div w:id="905576449">
                      <w:marLeft w:val="0"/>
                      <w:marRight w:val="0"/>
                      <w:marTop w:val="0"/>
                      <w:marBottom w:val="0"/>
                      <w:divBdr>
                        <w:top w:val="none" w:sz="0" w:space="0" w:color="auto"/>
                        <w:left w:val="none" w:sz="0" w:space="0" w:color="auto"/>
                        <w:bottom w:val="none" w:sz="0" w:space="0" w:color="auto"/>
                        <w:right w:val="none" w:sz="0" w:space="0" w:color="auto"/>
                      </w:divBdr>
                      <w:divsChild>
                        <w:div w:id="299845278">
                          <w:marLeft w:val="0"/>
                          <w:marRight w:val="0"/>
                          <w:marTop w:val="0"/>
                          <w:marBottom w:val="0"/>
                          <w:divBdr>
                            <w:top w:val="none" w:sz="0" w:space="0" w:color="auto"/>
                            <w:left w:val="none" w:sz="0" w:space="0" w:color="auto"/>
                            <w:bottom w:val="none" w:sz="0" w:space="0" w:color="auto"/>
                            <w:right w:val="none" w:sz="0" w:space="0" w:color="auto"/>
                          </w:divBdr>
                          <w:divsChild>
                            <w:div w:id="38015855">
                              <w:marLeft w:val="0"/>
                              <w:marRight w:val="0"/>
                              <w:marTop w:val="0"/>
                              <w:marBottom w:val="0"/>
                              <w:divBdr>
                                <w:top w:val="none" w:sz="0" w:space="0" w:color="auto"/>
                                <w:left w:val="none" w:sz="0" w:space="0" w:color="auto"/>
                                <w:bottom w:val="none" w:sz="0" w:space="0" w:color="auto"/>
                                <w:right w:val="none" w:sz="0" w:space="0" w:color="auto"/>
                              </w:divBdr>
                              <w:divsChild>
                                <w:div w:id="349989238">
                                  <w:marLeft w:val="0"/>
                                  <w:marRight w:val="0"/>
                                  <w:marTop w:val="0"/>
                                  <w:marBottom w:val="0"/>
                                  <w:divBdr>
                                    <w:top w:val="none" w:sz="0" w:space="0" w:color="auto"/>
                                    <w:left w:val="none" w:sz="0" w:space="0" w:color="auto"/>
                                    <w:bottom w:val="none" w:sz="0" w:space="0" w:color="auto"/>
                                    <w:right w:val="none" w:sz="0" w:space="0" w:color="auto"/>
                                  </w:divBdr>
                                  <w:divsChild>
                                    <w:div w:id="256906268">
                                      <w:marLeft w:val="0"/>
                                      <w:marRight w:val="0"/>
                                      <w:marTop w:val="0"/>
                                      <w:marBottom w:val="0"/>
                                      <w:divBdr>
                                        <w:top w:val="none" w:sz="0" w:space="0" w:color="auto"/>
                                        <w:left w:val="none" w:sz="0" w:space="0" w:color="auto"/>
                                        <w:bottom w:val="none" w:sz="0" w:space="0" w:color="auto"/>
                                        <w:right w:val="none" w:sz="0" w:space="0" w:color="auto"/>
                                      </w:divBdr>
                                      <w:divsChild>
                                        <w:div w:id="55424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947634">
          <w:marLeft w:val="0"/>
          <w:marRight w:val="0"/>
          <w:marTop w:val="0"/>
          <w:marBottom w:val="0"/>
          <w:divBdr>
            <w:top w:val="none" w:sz="0" w:space="0" w:color="auto"/>
            <w:left w:val="none" w:sz="0" w:space="0" w:color="auto"/>
            <w:bottom w:val="none" w:sz="0" w:space="0" w:color="auto"/>
            <w:right w:val="none" w:sz="0" w:space="0" w:color="auto"/>
          </w:divBdr>
          <w:divsChild>
            <w:div w:id="102726331">
              <w:marLeft w:val="0"/>
              <w:marRight w:val="0"/>
              <w:marTop w:val="0"/>
              <w:marBottom w:val="0"/>
              <w:divBdr>
                <w:top w:val="none" w:sz="0" w:space="0" w:color="auto"/>
                <w:left w:val="none" w:sz="0" w:space="0" w:color="auto"/>
                <w:bottom w:val="none" w:sz="0" w:space="0" w:color="auto"/>
                <w:right w:val="none" w:sz="0" w:space="0" w:color="auto"/>
              </w:divBdr>
              <w:divsChild>
                <w:div w:id="137502332">
                  <w:marLeft w:val="0"/>
                  <w:marRight w:val="0"/>
                  <w:marTop w:val="0"/>
                  <w:marBottom w:val="0"/>
                  <w:divBdr>
                    <w:top w:val="none" w:sz="0" w:space="0" w:color="auto"/>
                    <w:left w:val="none" w:sz="0" w:space="0" w:color="auto"/>
                    <w:bottom w:val="none" w:sz="0" w:space="0" w:color="auto"/>
                    <w:right w:val="none" w:sz="0" w:space="0" w:color="auto"/>
                  </w:divBdr>
                  <w:divsChild>
                    <w:div w:id="1563634808">
                      <w:marLeft w:val="0"/>
                      <w:marRight w:val="0"/>
                      <w:marTop w:val="0"/>
                      <w:marBottom w:val="0"/>
                      <w:divBdr>
                        <w:top w:val="none" w:sz="0" w:space="0" w:color="auto"/>
                        <w:left w:val="none" w:sz="0" w:space="0" w:color="auto"/>
                        <w:bottom w:val="none" w:sz="0" w:space="0" w:color="auto"/>
                        <w:right w:val="none" w:sz="0" w:space="0" w:color="auto"/>
                      </w:divBdr>
                      <w:divsChild>
                        <w:div w:id="1826506559">
                          <w:marLeft w:val="0"/>
                          <w:marRight w:val="0"/>
                          <w:marTop w:val="0"/>
                          <w:marBottom w:val="0"/>
                          <w:divBdr>
                            <w:top w:val="none" w:sz="0" w:space="0" w:color="auto"/>
                            <w:left w:val="none" w:sz="0" w:space="0" w:color="auto"/>
                            <w:bottom w:val="none" w:sz="0" w:space="0" w:color="auto"/>
                            <w:right w:val="none" w:sz="0" w:space="0" w:color="auto"/>
                          </w:divBdr>
                          <w:divsChild>
                            <w:div w:id="430246599">
                              <w:marLeft w:val="0"/>
                              <w:marRight w:val="0"/>
                              <w:marTop w:val="0"/>
                              <w:marBottom w:val="0"/>
                              <w:divBdr>
                                <w:top w:val="none" w:sz="0" w:space="0" w:color="auto"/>
                                <w:left w:val="none" w:sz="0" w:space="0" w:color="auto"/>
                                <w:bottom w:val="none" w:sz="0" w:space="0" w:color="auto"/>
                                <w:right w:val="none" w:sz="0" w:space="0" w:color="auto"/>
                              </w:divBdr>
                              <w:divsChild>
                                <w:div w:id="1449541407">
                                  <w:marLeft w:val="0"/>
                                  <w:marRight w:val="0"/>
                                  <w:marTop w:val="0"/>
                                  <w:marBottom w:val="0"/>
                                  <w:divBdr>
                                    <w:top w:val="none" w:sz="0" w:space="0" w:color="auto"/>
                                    <w:left w:val="none" w:sz="0" w:space="0" w:color="auto"/>
                                    <w:bottom w:val="none" w:sz="0" w:space="0" w:color="auto"/>
                                    <w:right w:val="none" w:sz="0" w:space="0" w:color="auto"/>
                                  </w:divBdr>
                                  <w:divsChild>
                                    <w:div w:id="195385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1352163">
      <w:bodyDiv w:val="1"/>
      <w:marLeft w:val="0"/>
      <w:marRight w:val="0"/>
      <w:marTop w:val="0"/>
      <w:marBottom w:val="0"/>
      <w:divBdr>
        <w:top w:val="none" w:sz="0" w:space="0" w:color="auto"/>
        <w:left w:val="none" w:sz="0" w:space="0" w:color="auto"/>
        <w:bottom w:val="none" w:sz="0" w:space="0" w:color="auto"/>
        <w:right w:val="none" w:sz="0" w:space="0" w:color="auto"/>
      </w:divBdr>
    </w:div>
    <w:div w:id="1409881667">
      <w:bodyDiv w:val="1"/>
      <w:marLeft w:val="0"/>
      <w:marRight w:val="0"/>
      <w:marTop w:val="0"/>
      <w:marBottom w:val="0"/>
      <w:divBdr>
        <w:top w:val="none" w:sz="0" w:space="0" w:color="auto"/>
        <w:left w:val="none" w:sz="0" w:space="0" w:color="auto"/>
        <w:bottom w:val="none" w:sz="0" w:space="0" w:color="auto"/>
        <w:right w:val="none" w:sz="0" w:space="0" w:color="auto"/>
      </w:divBdr>
      <w:divsChild>
        <w:div w:id="1962689212">
          <w:marLeft w:val="0"/>
          <w:marRight w:val="0"/>
          <w:marTop w:val="0"/>
          <w:marBottom w:val="0"/>
          <w:divBdr>
            <w:top w:val="none" w:sz="0" w:space="0" w:color="auto"/>
            <w:left w:val="none" w:sz="0" w:space="0" w:color="auto"/>
            <w:bottom w:val="none" w:sz="0" w:space="0" w:color="auto"/>
            <w:right w:val="none" w:sz="0" w:space="0" w:color="auto"/>
          </w:divBdr>
          <w:divsChild>
            <w:div w:id="1652178131">
              <w:marLeft w:val="0"/>
              <w:marRight w:val="0"/>
              <w:marTop w:val="0"/>
              <w:marBottom w:val="0"/>
              <w:divBdr>
                <w:top w:val="none" w:sz="0" w:space="0" w:color="auto"/>
                <w:left w:val="none" w:sz="0" w:space="0" w:color="auto"/>
                <w:bottom w:val="none" w:sz="0" w:space="0" w:color="auto"/>
                <w:right w:val="none" w:sz="0" w:space="0" w:color="auto"/>
              </w:divBdr>
              <w:divsChild>
                <w:div w:id="289095043">
                  <w:marLeft w:val="0"/>
                  <w:marRight w:val="0"/>
                  <w:marTop w:val="0"/>
                  <w:marBottom w:val="0"/>
                  <w:divBdr>
                    <w:top w:val="none" w:sz="0" w:space="0" w:color="auto"/>
                    <w:left w:val="none" w:sz="0" w:space="0" w:color="auto"/>
                    <w:bottom w:val="none" w:sz="0" w:space="0" w:color="auto"/>
                    <w:right w:val="none" w:sz="0" w:space="0" w:color="auto"/>
                  </w:divBdr>
                  <w:divsChild>
                    <w:div w:id="198292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434000">
      <w:bodyDiv w:val="1"/>
      <w:marLeft w:val="0"/>
      <w:marRight w:val="0"/>
      <w:marTop w:val="0"/>
      <w:marBottom w:val="0"/>
      <w:divBdr>
        <w:top w:val="none" w:sz="0" w:space="0" w:color="auto"/>
        <w:left w:val="none" w:sz="0" w:space="0" w:color="auto"/>
        <w:bottom w:val="none" w:sz="0" w:space="0" w:color="auto"/>
        <w:right w:val="none" w:sz="0" w:space="0" w:color="auto"/>
      </w:divBdr>
    </w:div>
    <w:div w:id="2082866901">
      <w:bodyDiv w:val="1"/>
      <w:marLeft w:val="0"/>
      <w:marRight w:val="0"/>
      <w:marTop w:val="0"/>
      <w:marBottom w:val="0"/>
      <w:divBdr>
        <w:top w:val="none" w:sz="0" w:space="0" w:color="auto"/>
        <w:left w:val="none" w:sz="0" w:space="0" w:color="auto"/>
        <w:bottom w:val="none" w:sz="0" w:space="0" w:color="auto"/>
        <w:right w:val="none" w:sz="0" w:space="0" w:color="auto"/>
      </w:divBdr>
    </w:div>
    <w:div w:id="2089381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1.png"/><Relationship Id="rId18" Type="http://schemas.openxmlformats.org/officeDocument/2006/relationships/chart" Target="charts/chart5.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h-r-foods.square.site/" TargetMode="External"/><Relationship Id="rId17" Type="http://schemas.openxmlformats.org/officeDocument/2006/relationships/hyperlink" Target="https://youtube.com/shorts/Z_1mfFcts-w?si=WhKRSib5u6Qn53j8" TargetMode="Externa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3.jpg"/><Relationship Id="rId10" Type="http://schemas.openxmlformats.org/officeDocument/2006/relationships/chart" Target="charts/chart3.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12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[123.xlsx]Sheet10!PivotTable39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Purchase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Sheet10!$B$3</c:f>
              <c:strCache>
                <c:ptCount val="1"/>
                <c:pt idx="0">
                  <c:v>Total</c:v>
                </c:pt>
              </c:strCache>
            </c:strRef>
          </c:tx>
          <c:spPr>
            <a:solidFill>
              <a:schemeClr val="accent1"/>
            </a:solidFill>
            <a:ln>
              <a:noFill/>
            </a:ln>
            <a:effectLst/>
          </c:spPr>
          <c:invertIfNegative val="0"/>
          <c:cat>
            <c:strRef>
              <c:f>Sheet10!$A$4:$A$7</c:f>
              <c:strCache>
                <c:ptCount val="4"/>
                <c:pt idx="0">
                  <c:v>Biweekly</c:v>
                </c:pt>
                <c:pt idx="1">
                  <c:v>Daily</c:v>
                </c:pt>
                <c:pt idx="2">
                  <c:v>Monthly</c:v>
                </c:pt>
                <c:pt idx="3">
                  <c:v>Weekly</c:v>
                </c:pt>
              </c:strCache>
            </c:strRef>
          </c:cat>
          <c:val>
            <c:numRef>
              <c:f>Sheet10!$B$4:$B$7</c:f>
              <c:numCache>
                <c:formatCode>General</c:formatCode>
                <c:ptCount val="4"/>
                <c:pt idx="0">
                  <c:v>6</c:v>
                </c:pt>
                <c:pt idx="1">
                  <c:v>2</c:v>
                </c:pt>
                <c:pt idx="2">
                  <c:v>2</c:v>
                </c:pt>
                <c:pt idx="3">
                  <c:v>10</c:v>
                </c:pt>
              </c:numCache>
            </c:numRef>
          </c:val>
          <c:extLst>
            <c:ext xmlns:c16="http://schemas.microsoft.com/office/drawing/2014/chart" uri="{C3380CC4-5D6E-409C-BE32-E72D297353CC}">
              <c16:uniqueId val="{00000000-B0A1-4379-8D05-B032168A0D32}"/>
            </c:ext>
          </c:extLst>
        </c:ser>
        <c:dLbls>
          <c:showLegendKey val="0"/>
          <c:showVal val="0"/>
          <c:showCatName val="0"/>
          <c:showSerName val="0"/>
          <c:showPercent val="0"/>
          <c:showBubbleSize val="0"/>
        </c:dLbls>
        <c:gapWidth val="219"/>
        <c:overlap val="-27"/>
        <c:axId val="1648130543"/>
        <c:axId val="1648138223"/>
      </c:barChart>
      <c:catAx>
        <c:axId val="16481305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8138223"/>
        <c:crosses val="autoZero"/>
        <c:auto val="1"/>
        <c:lblAlgn val="ctr"/>
        <c:lblOffset val="100"/>
        <c:noMultiLvlLbl val="0"/>
      </c:catAx>
      <c:valAx>
        <c:axId val="16481382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813054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[123.xlsx]Sheet11!PivotTable42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Switch for 10-15% Lower Price?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Sheet11!$B$3</c:f>
              <c:strCache>
                <c:ptCount val="1"/>
                <c:pt idx="0">
                  <c:v>Total</c:v>
                </c:pt>
              </c:strCache>
            </c:strRef>
          </c:tx>
          <c:spPr>
            <a:solidFill>
              <a:schemeClr val="accent1"/>
            </a:solidFill>
            <a:ln>
              <a:noFill/>
            </a:ln>
            <a:effectLst/>
          </c:spPr>
          <c:invertIfNegative val="0"/>
          <c:cat>
            <c:strRef>
              <c:f>Sheet11!$A$4:$A$6</c:f>
              <c:strCache>
                <c:ptCount val="3"/>
                <c:pt idx="0">
                  <c:v>Maybe</c:v>
                </c:pt>
                <c:pt idx="1">
                  <c:v>No</c:v>
                </c:pt>
                <c:pt idx="2">
                  <c:v>Yes</c:v>
                </c:pt>
              </c:strCache>
            </c:strRef>
          </c:cat>
          <c:val>
            <c:numRef>
              <c:f>Sheet11!$B$4:$B$6</c:f>
              <c:numCache>
                <c:formatCode>General</c:formatCode>
                <c:ptCount val="3"/>
                <c:pt idx="0">
                  <c:v>7</c:v>
                </c:pt>
                <c:pt idx="1">
                  <c:v>4</c:v>
                </c:pt>
                <c:pt idx="2">
                  <c:v>9</c:v>
                </c:pt>
              </c:numCache>
            </c:numRef>
          </c:val>
          <c:extLst>
            <c:ext xmlns:c16="http://schemas.microsoft.com/office/drawing/2014/chart" uri="{C3380CC4-5D6E-409C-BE32-E72D297353CC}">
              <c16:uniqueId val="{00000000-CC13-4C87-AB9D-B4FDFD3B1A86}"/>
            </c:ext>
          </c:extLst>
        </c:ser>
        <c:dLbls>
          <c:showLegendKey val="0"/>
          <c:showVal val="0"/>
          <c:showCatName val="0"/>
          <c:showSerName val="0"/>
          <c:showPercent val="0"/>
          <c:showBubbleSize val="0"/>
        </c:dLbls>
        <c:gapWidth val="219"/>
        <c:overlap val="-27"/>
        <c:axId val="158499391"/>
        <c:axId val="158499871"/>
      </c:barChart>
      <c:catAx>
        <c:axId val="158499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499871"/>
        <c:crosses val="autoZero"/>
        <c:auto val="1"/>
        <c:lblAlgn val="ctr"/>
        <c:lblOffset val="100"/>
        <c:noMultiLvlLbl val="0"/>
      </c:catAx>
      <c:valAx>
        <c:axId val="1584998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4993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[123.xlsx]Sheet12!PivotTable45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Prefer Online or In-Person?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Sheet12!$B$3</c:f>
              <c:strCache>
                <c:ptCount val="1"/>
                <c:pt idx="0">
                  <c:v>Total</c:v>
                </c:pt>
              </c:strCache>
            </c:strRef>
          </c:tx>
          <c:spPr>
            <a:solidFill>
              <a:schemeClr val="accent1"/>
            </a:solidFill>
            <a:ln>
              <a:noFill/>
            </a:ln>
            <a:effectLst/>
          </c:spPr>
          <c:invertIfNegative val="0"/>
          <c:cat>
            <c:strRef>
              <c:f>Sheet12!$A$4:$A$5</c:f>
              <c:strCache>
                <c:ptCount val="2"/>
                <c:pt idx="0">
                  <c:v>In Person</c:v>
                </c:pt>
                <c:pt idx="1">
                  <c:v>Online</c:v>
                </c:pt>
              </c:strCache>
            </c:strRef>
          </c:cat>
          <c:val>
            <c:numRef>
              <c:f>Sheet12!$B$4:$B$5</c:f>
              <c:numCache>
                <c:formatCode>General</c:formatCode>
                <c:ptCount val="2"/>
                <c:pt idx="0">
                  <c:v>6</c:v>
                </c:pt>
                <c:pt idx="1">
                  <c:v>14</c:v>
                </c:pt>
              </c:numCache>
            </c:numRef>
          </c:val>
          <c:extLst>
            <c:ext xmlns:c16="http://schemas.microsoft.com/office/drawing/2014/chart" uri="{C3380CC4-5D6E-409C-BE32-E72D297353CC}">
              <c16:uniqueId val="{00000000-06AD-4756-975A-8561E9B458E1}"/>
            </c:ext>
          </c:extLst>
        </c:ser>
        <c:dLbls>
          <c:showLegendKey val="0"/>
          <c:showVal val="0"/>
          <c:showCatName val="0"/>
          <c:showSerName val="0"/>
          <c:showPercent val="0"/>
          <c:showBubbleSize val="0"/>
        </c:dLbls>
        <c:gapWidth val="219"/>
        <c:overlap val="-27"/>
        <c:axId val="158470591"/>
        <c:axId val="158478271"/>
      </c:barChart>
      <c:catAx>
        <c:axId val="158470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478271"/>
        <c:crosses val="autoZero"/>
        <c:auto val="1"/>
        <c:lblAlgn val="ctr"/>
        <c:lblOffset val="100"/>
        <c:noMultiLvlLbl val="0"/>
      </c:catAx>
      <c:valAx>
        <c:axId val="1584782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4705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[123.xlsx]Sheet13!PivotTable53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Count of Eco-Friendly &amp; Ethical Sourcing Importance?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Sheet13!$B$3</c:f>
              <c:strCache>
                <c:ptCount val="1"/>
                <c:pt idx="0">
                  <c:v>Total</c:v>
                </c:pt>
              </c:strCache>
            </c:strRef>
          </c:tx>
          <c:spPr>
            <a:solidFill>
              <a:schemeClr val="accent1"/>
            </a:solidFill>
            <a:ln>
              <a:noFill/>
            </a:ln>
            <a:effectLst/>
          </c:spPr>
          <c:invertIfNegative val="0"/>
          <c:cat>
            <c:strRef>
              <c:f>Sheet13!$A$4:$A$6</c:f>
              <c:strCache>
                <c:ptCount val="3"/>
                <c:pt idx="0">
                  <c:v>Not Important</c:v>
                </c:pt>
                <c:pt idx="1">
                  <c:v>Somewhat Important</c:v>
                </c:pt>
                <c:pt idx="2">
                  <c:v>Very Important</c:v>
                </c:pt>
              </c:strCache>
            </c:strRef>
          </c:cat>
          <c:val>
            <c:numRef>
              <c:f>Sheet13!$B$4:$B$6</c:f>
              <c:numCache>
                <c:formatCode>General</c:formatCode>
                <c:ptCount val="3"/>
                <c:pt idx="0">
                  <c:v>2</c:v>
                </c:pt>
                <c:pt idx="1">
                  <c:v>8</c:v>
                </c:pt>
                <c:pt idx="2">
                  <c:v>10</c:v>
                </c:pt>
              </c:numCache>
            </c:numRef>
          </c:val>
          <c:extLst>
            <c:ext xmlns:c16="http://schemas.microsoft.com/office/drawing/2014/chart" uri="{C3380CC4-5D6E-409C-BE32-E72D297353CC}">
              <c16:uniqueId val="{00000000-E2A6-4126-ACA9-852A6E16ABC7}"/>
            </c:ext>
          </c:extLst>
        </c:ser>
        <c:dLbls>
          <c:showLegendKey val="0"/>
          <c:showVal val="0"/>
          <c:showCatName val="0"/>
          <c:showSerName val="0"/>
          <c:showPercent val="0"/>
          <c:showBubbleSize val="0"/>
        </c:dLbls>
        <c:gapWidth val="182"/>
        <c:axId val="158461471"/>
        <c:axId val="158462911"/>
      </c:barChart>
      <c:catAx>
        <c:axId val="15846147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462911"/>
        <c:crosses val="autoZero"/>
        <c:auto val="1"/>
        <c:lblAlgn val="ctr"/>
        <c:lblOffset val="100"/>
        <c:noMultiLvlLbl val="0"/>
      </c:catAx>
      <c:valAx>
        <c:axId val="1584629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46147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Income</a:t>
            </a:r>
            <a:r>
              <a:rPr lang="en-US" baseline="0"/>
              <a:t> Vs Expenses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Sheet2!$A$2</c:f>
              <c:strCache>
                <c:ptCount val="1"/>
                <c:pt idx="0">
                  <c:v>Income</c:v>
                </c:pt>
              </c:strCache>
            </c:strRef>
          </c:tx>
          <c:spPr>
            <a:solidFill>
              <a:schemeClr val="accent1"/>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Sheet2!$B$2:$M$2</c:f>
              <c:numCache>
                <c:formatCode>General</c:formatCode>
                <c:ptCount val="12"/>
              </c:numCache>
            </c:numRef>
          </c:val>
          <c:extLst>
            <c:ext xmlns:c16="http://schemas.microsoft.com/office/drawing/2014/chart" uri="{C3380CC4-5D6E-409C-BE32-E72D297353CC}">
              <c16:uniqueId val="{00000000-08B3-40F1-A4AC-9E4A6EDE660F}"/>
            </c:ext>
          </c:extLst>
        </c:ser>
        <c:ser>
          <c:idx val="1"/>
          <c:order val="1"/>
          <c:tx>
            <c:strRef>
              <c:f>Sheet2!$A$3</c:f>
              <c:strCache>
                <c:ptCount val="1"/>
                <c:pt idx="0">
                  <c:v>Product Sales</c:v>
                </c:pt>
              </c:strCache>
            </c:strRef>
          </c:tx>
          <c:spPr>
            <a:solidFill>
              <a:schemeClr val="accent2"/>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Sheet2!$B$3:$M$3</c:f>
              <c:numCache>
                <c:formatCode>#,##0</c:formatCode>
                <c:ptCount val="12"/>
                <c:pt idx="0">
                  <c:v>18000</c:v>
                </c:pt>
                <c:pt idx="1">
                  <c:v>25000</c:v>
                </c:pt>
                <c:pt idx="2">
                  <c:v>30000</c:v>
                </c:pt>
                <c:pt idx="3">
                  <c:v>35000</c:v>
                </c:pt>
                <c:pt idx="4">
                  <c:v>45000</c:v>
                </c:pt>
                <c:pt idx="5">
                  <c:v>50000</c:v>
                </c:pt>
                <c:pt idx="6">
                  <c:v>60000</c:v>
                </c:pt>
                <c:pt idx="7">
                  <c:v>65000</c:v>
                </c:pt>
                <c:pt idx="8">
                  <c:v>70000</c:v>
                </c:pt>
                <c:pt idx="9">
                  <c:v>80000</c:v>
                </c:pt>
                <c:pt idx="10">
                  <c:v>80000</c:v>
                </c:pt>
                <c:pt idx="11">
                  <c:v>80000</c:v>
                </c:pt>
              </c:numCache>
            </c:numRef>
          </c:val>
          <c:extLst>
            <c:ext xmlns:c16="http://schemas.microsoft.com/office/drawing/2014/chart" uri="{C3380CC4-5D6E-409C-BE32-E72D297353CC}">
              <c16:uniqueId val="{00000001-08B3-40F1-A4AC-9E4A6EDE660F}"/>
            </c:ext>
          </c:extLst>
        </c:ser>
        <c:ser>
          <c:idx val="2"/>
          <c:order val="2"/>
          <c:tx>
            <c:strRef>
              <c:f>Sheet2!$A$4</c:f>
              <c:strCache>
                <c:ptCount val="1"/>
                <c:pt idx="0">
                  <c:v>Expenses</c:v>
                </c:pt>
              </c:strCache>
            </c:strRef>
          </c:tx>
          <c:spPr>
            <a:solidFill>
              <a:schemeClr val="accent3"/>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Sheet2!$B$4:$M$4</c:f>
              <c:numCache>
                <c:formatCode>General</c:formatCode>
                <c:ptCount val="12"/>
              </c:numCache>
            </c:numRef>
          </c:val>
          <c:extLst>
            <c:ext xmlns:c16="http://schemas.microsoft.com/office/drawing/2014/chart" uri="{C3380CC4-5D6E-409C-BE32-E72D297353CC}">
              <c16:uniqueId val="{00000002-08B3-40F1-A4AC-9E4A6EDE660F}"/>
            </c:ext>
          </c:extLst>
        </c:ser>
        <c:ser>
          <c:idx val="3"/>
          <c:order val="3"/>
          <c:tx>
            <c:strRef>
              <c:f>Sheet2!$A$5</c:f>
              <c:strCache>
                <c:ptCount val="1"/>
                <c:pt idx="0">
                  <c:v>Product Stocks</c:v>
                </c:pt>
              </c:strCache>
            </c:strRef>
          </c:tx>
          <c:spPr>
            <a:solidFill>
              <a:schemeClr val="accent4"/>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Sheet2!$B$5:$M$5</c:f>
              <c:numCache>
                <c:formatCode>#,##0</c:formatCode>
                <c:ptCount val="12"/>
                <c:pt idx="0">
                  <c:v>10500</c:v>
                </c:pt>
                <c:pt idx="1">
                  <c:v>17500</c:v>
                </c:pt>
                <c:pt idx="2">
                  <c:v>21000</c:v>
                </c:pt>
                <c:pt idx="3">
                  <c:v>24500</c:v>
                </c:pt>
                <c:pt idx="4">
                  <c:v>31500</c:v>
                </c:pt>
                <c:pt idx="5">
                  <c:v>35000</c:v>
                </c:pt>
                <c:pt idx="6">
                  <c:v>42000</c:v>
                </c:pt>
                <c:pt idx="7">
                  <c:v>45500</c:v>
                </c:pt>
                <c:pt idx="8">
                  <c:v>49000</c:v>
                </c:pt>
                <c:pt idx="9">
                  <c:v>56000</c:v>
                </c:pt>
                <c:pt idx="10">
                  <c:v>56000</c:v>
                </c:pt>
                <c:pt idx="11">
                  <c:v>56000</c:v>
                </c:pt>
              </c:numCache>
            </c:numRef>
          </c:val>
          <c:extLst>
            <c:ext xmlns:c16="http://schemas.microsoft.com/office/drawing/2014/chart" uri="{C3380CC4-5D6E-409C-BE32-E72D297353CC}">
              <c16:uniqueId val="{00000003-08B3-40F1-A4AC-9E4A6EDE660F}"/>
            </c:ext>
          </c:extLst>
        </c:ser>
        <c:ser>
          <c:idx val="4"/>
          <c:order val="4"/>
          <c:tx>
            <c:strRef>
              <c:f>Sheet2!$A$6</c:f>
              <c:strCache>
                <c:ptCount val="1"/>
                <c:pt idx="0">
                  <c:v>Salary</c:v>
                </c:pt>
              </c:strCache>
            </c:strRef>
          </c:tx>
          <c:spPr>
            <a:solidFill>
              <a:schemeClr val="accent5"/>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Sheet2!$B$6:$M$6</c:f>
              <c:numCache>
                <c:formatCode>#,##0</c:formatCode>
                <c:ptCount val="12"/>
                <c:pt idx="0">
                  <c:v>4500</c:v>
                </c:pt>
                <c:pt idx="1">
                  <c:v>4500</c:v>
                </c:pt>
                <c:pt idx="2">
                  <c:v>4500</c:v>
                </c:pt>
                <c:pt idx="3">
                  <c:v>4500</c:v>
                </c:pt>
                <c:pt idx="4">
                  <c:v>4500</c:v>
                </c:pt>
                <c:pt idx="5">
                  <c:v>6000</c:v>
                </c:pt>
                <c:pt idx="6">
                  <c:v>6000</c:v>
                </c:pt>
                <c:pt idx="7">
                  <c:v>6000</c:v>
                </c:pt>
                <c:pt idx="8">
                  <c:v>6000</c:v>
                </c:pt>
                <c:pt idx="9">
                  <c:v>6000</c:v>
                </c:pt>
                <c:pt idx="10">
                  <c:v>7000</c:v>
                </c:pt>
                <c:pt idx="11">
                  <c:v>7000</c:v>
                </c:pt>
              </c:numCache>
            </c:numRef>
          </c:val>
          <c:extLst>
            <c:ext xmlns:c16="http://schemas.microsoft.com/office/drawing/2014/chart" uri="{C3380CC4-5D6E-409C-BE32-E72D297353CC}">
              <c16:uniqueId val="{00000004-08B3-40F1-A4AC-9E4A6EDE660F}"/>
            </c:ext>
          </c:extLst>
        </c:ser>
        <c:ser>
          <c:idx val="5"/>
          <c:order val="5"/>
          <c:tx>
            <c:strRef>
              <c:f>Sheet2!$A$7</c:f>
              <c:strCache>
                <c:ptCount val="1"/>
                <c:pt idx="0">
                  <c:v>Rent</c:v>
                </c:pt>
              </c:strCache>
            </c:strRef>
          </c:tx>
          <c:spPr>
            <a:solidFill>
              <a:schemeClr val="accent6"/>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Sheet2!$B$7:$M$7</c:f>
              <c:numCache>
                <c:formatCode>#,##0</c:formatCode>
                <c:ptCount val="12"/>
                <c:pt idx="0">
                  <c:v>1500</c:v>
                </c:pt>
                <c:pt idx="1">
                  <c:v>1500</c:v>
                </c:pt>
                <c:pt idx="2">
                  <c:v>1500</c:v>
                </c:pt>
                <c:pt idx="3">
                  <c:v>1500</c:v>
                </c:pt>
                <c:pt idx="4">
                  <c:v>1500</c:v>
                </c:pt>
                <c:pt idx="5">
                  <c:v>1500</c:v>
                </c:pt>
                <c:pt idx="6">
                  <c:v>1500</c:v>
                </c:pt>
                <c:pt idx="7">
                  <c:v>1500</c:v>
                </c:pt>
                <c:pt idx="8">
                  <c:v>1500</c:v>
                </c:pt>
                <c:pt idx="9">
                  <c:v>1500</c:v>
                </c:pt>
                <c:pt idx="10">
                  <c:v>1500</c:v>
                </c:pt>
                <c:pt idx="11">
                  <c:v>1500</c:v>
                </c:pt>
              </c:numCache>
            </c:numRef>
          </c:val>
          <c:extLst>
            <c:ext xmlns:c16="http://schemas.microsoft.com/office/drawing/2014/chart" uri="{C3380CC4-5D6E-409C-BE32-E72D297353CC}">
              <c16:uniqueId val="{00000005-08B3-40F1-A4AC-9E4A6EDE660F}"/>
            </c:ext>
          </c:extLst>
        </c:ser>
        <c:ser>
          <c:idx val="6"/>
          <c:order val="6"/>
          <c:tx>
            <c:strRef>
              <c:f>Sheet2!$A$8</c:f>
              <c:strCache>
                <c:ptCount val="1"/>
                <c:pt idx="0">
                  <c:v>Marketing</c:v>
                </c:pt>
              </c:strCache>
            </c:strRef>
          </c:tx>
          <c:spPr>
            <a:solidFill>
              <a:schemeClr val="accent1">
                <a:lumMod val="60000"/>
              </a:schemeClr>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Sheet2!$B$8:$M$8</c:f>
              <c:numCache>
                <c:formatCode>General</c:formatCode>
                <c:ptCount val="12"/>
                <c:pt idx="0">
                  <c:v>50</c:v>
                </c:pt>
                <c:pt idx="1">
                  <c:v>50</c:v>
                </c:pt>
                <c:pt idx="2" formatCode="#,##0">
                  <c:v>1000</c:v>
                </c:pt>
                <c:pt idx="3" formatCode="#,##0">
                  <c:v>1000</c:v>
                </c:pt>
                <c:pt idx="4" formatCode="#,##0">
                  <c:v>1100</c:v>
                </c:pt>
                <c:pt idx="5" formatCode="#,##0">
                  <c:v>1456</c:v>
                </c:pt>
                <c:pt idx="6" formatCode="#,##0">
                  <c:v>1090</c:v>
                </c:pt>
                <c:pt idx="7" formatCode="#,##0">
                  <c:v>2000</c:v>
                </c:pt>
                <c:pt idx="8">
                  <c:v>500</c:v>
                </c:pt>
                <c:pt idx="9" formatCode="#,##0">
                  <c:v>1500</c:v>
                </c:pt>
                <c:pt idx="10">
                  <c:v>500</c:v>
                </c:pt>
                <c:pt idx="11">
                  <c:v>500</c:v>
                </c:pt>
              </c:numCache>
            </c:numRef>
          </c:val>
          <c:extLst>
            <c:ext xmlns:c16="http://schemas.microsoft.com/office/drawing/2014/chart" uri="{C3380CC4-5D6E-409C-BE32-E72D297353CC}">
              <c16:uniqueId val="{00000006-08B3-40F1-A4AC-9E4A6EDE660F}"/>
            </c:ext>
          </c:extLst>
        </c:ser>
        <c:ser>
          <c:idx val="7"/>
          <c:order val="7"/>
          <c:tx>
            <c:strRef>
              <c:f>Sheet2!$A$9</c:f>
              <c:strCache>
                <c:ptCount val="1"/>
                <c:pt idx="0">
                  <c:v>Utility</c:v>
                </c:pt>
              </c:strCache>
            </c:strRef>
          </c:tx>
          <c:spPr>
            <a:solidFill>
              <a:schemeClr val="accent2">
                <a:lumMod val="60000"/>
              </a:schemeClr>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Sheet2!$B$9:$M$9</c:f>
              <c:numCache>
                <c:formatCode>#,##0</c:formatCode>
                <c:ptCount val="12"/>
                <c:pt idx="0">
                  <c:v>1000</c:v>
                </c:pt>
                <c:pt idx="1">
                  <c:v>1000</c:v>
                </c:pt>
                <c:pt idx="2">
                  <c:v>1000</c:v>
                </c:pt>
                <c:pt idx="3">
                  <c:v>1000</c:v>
                </c:pt>
                <c:pt idx="4">
                  <c:v>1000</c:v>
                </c:pt>
                <c:pt idx="5">
                  <c:v>1200</c:v>
                </c:pt>
                <c:pt idx="6">
                  <c:v>1600</c:v>
                </c:pt>
                <c:pt idx="7">
                  <c:v>1090</c:v>
                </c:pt>
                <c:pt idx="8">
                  <c:v>1000</c:v>
                </c:pt>
                <c:pt idx="9">
                  <c:v>1000</c:v>
                </c:pt>
                <c:pt idx="10" formatCode="General">
                  <c:v>900</c:v>
                </c:pt>
                <c:pt idx="11" formatCode="General">
                  <c:v>800</c:v>
                </c:pt>
              </c:numCache>
            </c:numRef>
          </c:val>
          <c:extLst>
            <c:ext xmlns:c16="http://schemas.microsoft.com/office/drawing/2014/chart" uri="{C3380CC4-5D6E-409C-BE32-E72D297353CC}">
              <c16:uniqueId val="{00000007-08B3-40F1-A4AC-9E4A6EDE660F}"/>
            </c:ext>
          </c:extLst>
        </c:ser>
        <c:ser>
          <c:idx val="8"/>
          <c:order val="8"/>
          <c:tx>
            <c:strRef>
              <c:f>Sheet2!$A$10</c:f>
              <c:strCache>
                <c:ptCount val="1"/>
                <c:pt idx="0">
                  <c:v>Business Insurance</c:v>
                </c:pt>
              </c:strCache>
            </c:strRef>
          </c:tx>
          <c:spPr>
            <a:solidFill>
              <a:schemeClr val="accent3">
                <a:lumMod val="60000"/>
              </a:schemeClr>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Sheet2!$B$10:$M$10</c:f>
              <c:numCache>
                <c:formatCode>General</c:formatCode>
                <c:ptCount val="12"/>
                <c:pt idx="0">
                  <c:v>80</c:v>
                </c:pt>
                <c:pt idx="1">
                  <c:v>80</c:v>
                </c:pt>
                <c:pt idx="2">
                  <c:v>80</c:v>
                </c:pt>
                <c:pt idx="3">
                  <c:v>80</c:v>
                </c:pt>
                <c:pt idx="4">
                  <c:v>80</c:v>
                </c:pt>
                <c:pt idx="5">
                  <c:v>80</c:v>
                </c:pt>
                <c:pt idx="6">
                  <c:v>80</c:v>
                </c:pt>
                <c:pt idx="7">
                  <c:v>80</c:v>
                </c:pt>
                <c:pt idx="8">
                  <c:v>80</c:v>
                </c:pt>
                <c:pt idx="9">
                  <c:v>80</c:v>
                </c:pt>
                <c:pt idx="10">
                  <c:v>80</c:v>
                </c:pt>
                <c:pt idx="11">
                  <c:v>80</c:v>
                </c:pt>
              </c:numCache>
            </c:numRef>
          </c:val>
          <c:extLst>
            <c:ext xmlns:c16="http://schemas.microsoft.com/office/drawing/2014/chart" uri="{C3380CC4-5D6E-409C-BE32-E72D297353CC}">
              <c16:uniqueId val="{00000008-08B3-40F1-A4AC-9E4A6EDE660F}"/>
            </c:ext>
          </c:extLst>
        </c:ser>
        <c:ser>
          <c:idx val="9"/>
          <c:order val="9"/>
          <c:tx>
            <c:strRef>
              <c:f>Sheet2!$A$11</c:f>
              <c:strCache>
                <c:ptCount val="1"/>
                <c:pt idx="0">
                  <c:v>Business Rates</c:v>
                </c:pt>
              </c:strCache>
            </c:strRef>
          </c:tx>
          <c:spPr>
            <a:solidFill>
              <a:schemeClr val="accent4">
                <a:lumMod val="60000"/>
              </a:schemeClr>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Sheet2!$B$11:$M$11</c:f>
              <c:numCache>
                <c:formatCode>General</c:formatCode>
                <c:ptCount val="12"/>
                <c:pt idx="0">
                  <c:v>50</c:v>
                </c:pt>
                <c:pt idx="1">
                  <c:v>50</c:v>
                </c:pt>
                <c:pt idx="2">
                  <c:v>50</c:v>
                </c:pt>
                <c:pt idx="3">
                  <c:v>50</c:v>
                </c:pt>
                <c:pt idx="4">
                  <c:v>50</c:v>
                </c:pt>
                <c:pt idx="5">
                  <c:v>50</c:v>
                </c:pt>
                <c:pt idx="6">
                  <c:v>50</c:v>
                </c:pt>
                <c:pt idx="7">
                  <c:v>50</c:v>
                </c:pt>
                <c:pt idx="8">
                  <c:v>50</c:v>
                </c:pt>
                <c:pt idx="9">
                  <c:v>50</c:v>
                </c:pt>
                <c:pt idx="10">
                  <c:v>50</c:v>
                </c:pt>
                <c:pt idx="11">
                  <c:v>50</c:v>
                </c:pt>
              </c:numCache>
            </c:numRef>
          </c:val>
          <c:extLst>
            <c:ext xmlns:c16="http://schemas.microsoft.com/office/drawing/2014/chart" uri="{C3380CC4-5D6E-409C-BE32-E72D297353CC}">
              <c16:uniqueId val="{00000009-08B3-40F1-A4AC-9E4A6EDE660F}"/>
            </c:ext>
          </c:extLst>
        </c:ser>
        <c:ser>
          <c:idx val="10"/>
          <c:order val="10"/>
          <c:tx>
            <c:strRef>
              <c:f>Sheet2!$A$12</c:f>
              <c:strCache>
                <c:ptCount val="1"/>
                <c:pt idx="0">
                  <c:v>Petrol</c:v>
                </c:pt>
              </c:strCache>
            </c:strRef>
          </c:tx>
          <c:spPr>
            <a:solidFill>
              <a:schemeClr val="accent5">
                <a:lumMod val="60000"/>
              </a:schemeClr>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Sheet2!$B$12:$M$12</c:f>
              <c:numCache>
                <c:formatCode>General</c:formatCode>
                <c:ptCount val="12"/>
                <c:pt idx="0">
                  <c:v>100</c:v>
                </c:pt>
                <c:pt idx="1">
                  <c:v>100</c:v>
                </c:pt>
                <c:pt idx="2">
                  <c:v>100</c:v>
                </c:pt>
                <c:pt idx="3">
                  <c:v>150</c:v>
                </c:pt>
                <c:pt idx="4">
                  <c:v>200</c:v>
                </c:pt>
                <c:pt idx="5">
                  <c:v>250</c:v>
                </c:pt>
                <c:pt idx="6">
                  <c:v>300</c:v>
                </c:pt>
                <c:pt idx="7">
                  <c:v>300</c:v>
                </c:pt>
                <c:pt idx="8">
                  <c:v>320</c:v>
                </c:pt>
                <c:pt idx="9">
                  <c:v>350</c:v>
                </c:pt>
                <c:pt idx="10">
                  <c:v>400</c:v>
                </c:pt>
                <c:pt idx="11">
                  <c:v>400</c:v>
                </c:pt>
              </c:numCache>
            </c:numRef>
          </c:val>
          <c:extLst>
            <c:ext xmlns:c16="http://schemas.microsoft.com/office/drawing/2014/chart" uri="{C3380CC4-5D6E-409C-BE32-E72D297353CC}">
              <c16:uniqueId val="{0000000A-08B3-40F1-A4AC-9E4A6EDE660F}"/>
            </c:ext>
          </c:extLst>
        </c:ser>
        <c:ser>
          <c:idx val="11"/>
          <c:order val="11"/>
          <c:tx>
            <c:strRef>
              <c:f>Sheet2!$A$13</c:f>
              <c:strCache>
                <c:ptCount val="1"/>
                <c:pt idx="0">
                  <c:v>Stationery</c:v>
                </c:pt>
              </c:strCache>
            </c:strRef>
          </c:tx>
          <c:spPr>
            <a:solidFill>
              <a:schemeClr val="accent6">
                <a:lumMod val="60000"/>
              </a:schemeClr>
            </a:solidFill>
            <a:ln>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Sheet2!$B$13:$M$13</c:f>
              <c:numCache>
                <c:formatCode>General</c:formatCode>
                <c:ptCount val="12"/>
                <c:pt idx="0">
                  <c:v>150</c:v>
                </c:pt>
                <c:pt idx="1">
                  <c:v>0</c:v>
                </c:pt>
                <c:pt idx="2">
                  <c:v>0</c:v>
                </c:pt>
                <c:pt idx="3">
                  <c:v>0</c:v>
                </c:pt>
                <c:pt idx="4">
                  <c:v>0</c:v>
                </c:pt>
                <c:pt idx="5">
                  <c:v>0</c:v>
                </c:pt>
                <c:pt idx="6">
                  <c:v>150</c:v>
                </c:pt>
                <c:pt idx="7">
                  <c:v>0</c:v>
                </c:pt>
                <c:pt idx="8">
                  <c:v>0</c:v>
                </c:pt>
                <c:pt idx="9">
                  <c:v>0</c:v>
                </c:pt>
                <c:pt idx="10">
                  <c:v>0</c:v>
                </c:pt>
                <c:pt idx="11">
                  <c:v>0</c:v>
                </c:pt>
              </c:numCache>
            </c:numRef>
          </c:val>
          <c:extLst>
            <c:ext xmlns:c16="http://schemas.microsoft.com/office/drawing/2014/chart" uri="{C3380CC4-5D6E-409C-BE32-E72D297353CC}">
              <c16:uniqueId val="{0000000B-08B3-40F1-A4AC-9E4A6EDE660F}"/>
            </c:ext>
          </c:extLst>
        </c:ser>
        <c:ser>
          <c:idx val="12"/>
          <c:order val="12"/>
          <c:tx>
            <c:strRef>
              <c:f>Sheet2!$A$14</c:f>
              <c:strCache>
                <c:ptCount val="1"/>
                <c:pt idx="0">
                  <c:v>Phone</c:v>
                </c:pt>
              </c:strCache>
            </c:strRef>
          </c:tx>
          <c:spPr>
            <a:solidFill>
              <a:schemeClr val="accent1">
                <a:lumMod val="80000"/>
                <a:lumOff val="20000"/>
              </a:schemeClr>
            </a:solidFill>
            <a:ln w="25400">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Sheet2!$B$14:$M$14</c:f>
              <c:numCache>
                <c:formatCode>General</c:formatCode>
                <c:ptCount val="12"/>
                <c:pt idx="0">
                  <c:v>60</c:v>
                </c:pt>
                <c:pt idx="1">
                  <c:v>60</c:v>
                </c:pt>
                <c:pt idx="2">
                  <c:v>60</c:v>
                </c:pt>
                <c:pt idx="3">
                  <c:v>60</c:v>
                </c:pt>
                <c:pt idx="4">
                  <c:v>60</c:v>
                </c:pt>
                <c:pt idx="5">
                  <c:v>60</c:v>
                </c:pt>
                <c:pt idx="6">
                  <c:v>60</c:v>
                </c:pt>
                <c:pt idx="7">
                  <c:v>60</c:v>
                </c:pt>
                <c:pt idx="8">
                  <c:v>60</c:v>
                </c:pt>
                <c:pt idx="9">
                  <c:v>60</c:v>
                </c:pt>
                <c:pt idx="10">
                  <c:v>60</c:v>
                </c:pt>
                <c:pt idx="11">
                  <c:v>60</c:v>
                </c:pt>
              </c:numCache>
            </c:numRef>
          </c:val>
          <c:extLst>
            <c:ext xmlns:c16="http://schemas.microsoft.com/office/drawing/2014/chart" uri="{C3380CC4-5D6E-409C-BE32-E72D297353CC}">
              <c16:uniqueId val="{0000000C-08B3-40F1-A4AC-9E4A6EDE660F}"/>
            </c:ext>
          </c:extLst>
        </c:ser>
        <c:ser>
          <c:idx val="13"/>
          <c:order val="13"/>
          <c:tx>
            <c:strRef>
              <c:f>Sheet2!$A$15</c:f>
              <c:strCache>
                <c:ptCount val="1"/>
                <c:pt idx="0">
                  <c:v>Total Expenses</c:v>
                </c:pt>
              </c:strCache>
            </c:strRef>
          </c:tx>
          <c:spPr>
            <a:solidFill>
              <a:schemeClr val="accent2">
                <a:lumMod val="80000"/>
                <a:lumOff val="20000"/>
              </a:schemeClr>
            </a:solidFill>
            <a:ln w="25400">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Sheet2!$B$15:$M$15</c:f>
              <c:numCache>
                <c:formatCode>#,##0</c:formatCode>
                <c:ptCount val="12"/>
                <c:pt idx="0">
                  <c:v>17990</c:v>
                </c:pt>
                <c:pt idx="1">
                  <c:v>24840</c:v>
                </c:pt>
                <c:pt idx="2">
                  <c:v>29290</c:v>
                </c:pt>
                <c:pt idx="3">
                  <c:v>32840</c:v>
                </c:pt>
                <c:pt idx="4">
                  <c:v>39990</c:v>
                </c:pt>
                <c:pt idx="5">
                  <c:v>45596</c:v>
                </c:pt>
                <c:pt idx="6">
                  <c:v>52830</c:v>
                </c:pt>
                <c:pt idx="7">
                  <c:v>56580</c:v>
                </c:pt>
                <c:pt idx="8">
                  <c:v>58010</c:v>
                </c:pt>
                <c:pt idx="9">
                  <c:v>66540</c:v>
                </c:pt>
                <c:pt idx="10">
                  <c:v>66490</c:v>
                </c:pt>
                <c:pt idx="11">
                  <c:v>66390</c:v>
                </c:pt>
              </c:numCache>
            </c:numRef>
          </c:val>
          <c:extLst>
            <c:ext xmlns:c16="http://schemas.microsoft.com/office/drawing/2014/chart" uri="{C3380CC4-5D6E-409C-BE32-E72D297353CC}">
              <c16:uniqueId val="{0000000D-08B3-40F1-A4AC-9E4A6EDE660F}"/>
            </c:ext>
          </c:extLst>
        </c:ser>
        <c:ser>
          <c:idx val="14"/>
          <c:order val="14"/>
          <c:tx>
            <c:strRef>
              <c:f>Sheet2!$A$16</c:f>
              <c:strCache>
                <c:ptCount val="1"/>
                <c:pt idx="0">
                  <c:v>Net Profit</c:v>
                </c:pt>
              </c:strCache>
            </c:strRef>
          </c:tx>
          <c:spPr>
            <a:solidFill>
              <a:schemeClr val="accent3">
                <a:lumMod val="80000"/>
                <a:lumOff val="20000"/>
              </a:schemeClr>
            </a:solidFill>
            <a:ln w="25400">
              <a:noFill/>
            </a:ln>
            <a:effectLst/>
          </c:spPr>
          <c:cat>
            <c:strRef>
              <c:f>Sheet2!$B$1:$M$1</c:f>
              <c:strCache>
                <c:ptCount val="12"/>
                <c:pt idx="0">
                  <c:v>July</c:v>
                </c:pt>
                <c:pt idx="1">
                  <c:v>Aug</c:v>
                </c:pt>
                <c:pt idx="2">
                  <c:v>Sep</c:v>
                </c:pt>
                <c:pt idx="3">
                  <c:v>Oct</c:v>
                </c:pt>
                <c:pt idx="4">
                  <c:v>Nov</c:v>
                </c:pt>
                <c:pt idx="5">
                  <c:v>Dec</c:v>
                </c:pt>
                <c:pt idx="6">
                  <c:v>Jan</c:v>
                </c:pt>
                <c:pt idx="7">
                  <c:v>Feb</c:v>
                </c:pt>
                <c:pt idx="8">
                  <c:v>Mar</c:v>
                </c:pt>
                <c:pt idx="9">
                  <c:v>Apr</c:v>
                </c:pt>
                <c:pt idx="10">
                  <c:v>May</c:v>
                </c:pt>
                <c:pt idx="11">
                  <c:v>Jun</c:v>
                </c:pt>
              </c:strCache>
            </c:strRef>
          </c:cat>
          <c:val>
            <c:numRef>
              <c:f>Sheet2!$B$16:$M$16</c:f>
              <c:numCache>
                <c:formatCode>General</c:formatCode>
                <c:ptCount val="12"/>
                <c:pt idx="0" formatCode="#,##0">
                  <c:v>10</c:v>
                </c:pt>
                <c:pt idx="1">
                  <c:v>160</c:v>
                </c:pt>
                <c:pt idx="2">
                  <c:v>710</c:v>
                </c:pt>
                <c:pt idx="3" formatCode="#,##0">
                  <c:v>2160</c:v>
                </c:pt>
                <c:pt idx="4" formatCode="#,##0">
                  <c:v>5010</c:v>
                </c:pt>
                <c:pt idx="5" formatCode="#,##0">
                  <c:v>4404</c:v>
                </c:pt>
                <c:pt idx="6" formatCode="#,##0">
                  <c:v>7170</c:v>
                </c:pt>
                <c:pt idx="7" formatCode="#,##0">
                  <c:v>8420</c:v>
                </c:pt>
                <c:pt idx="8" formatCode="#,##0">
                  <c:v>11990</c:v>
                </c:pt>
                <c:pt idx="9" formatCode="#,##0">
                  <c:v>13460</c:v>
                </c:pt>
                <c:pt idx="10" formatCode="#,##0">
                  <c:v>13510</c:v>
                </c:pt>
                <c:pt idx="11" formatCode="#,##0">
                  <c:v>13610</c:v>
                </c:pt>
              </c:numCache>
            </c:numRef>
          </c:val>
          <c:extLst>
            <c:ext xmlns:c16="http://schemas.microsoft.com/office/drawing/2014/chart" uri="{C3380CC4-5D6E-409C-BE32-E72D297353CC}">
              <c16:uniqueId val="{0000000E-08B3-40F1-A4AC-9E4A6EDE660F}"/>
            </c:ext>
          </c:extLst>
        </c:ser>
        <c:dLbls>
          <c:showLegendKey val="0"/>
          <c:showVal val="0"/>
          <c:showCatName val="0"/>
          <c:showSerName val="0"/>
          <c:showPercent val="0"/>
          <c:showBubbleSize val="0"/>
        </c:dLbls>
        <c:axId val="449390943"/>
        <c:axId val="449414463"/>
      </c:areaChart>
      <c:catAx>
        <c:axId val="449390943"/>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414463"/>
        <c:crosses val="autoZero"/>
        <c:auto val="1"/>
        <c:lblAlgn val="ctr"/>
        <c:lblOffset val="100"/>
        <c:noMultiLvlLbl val="0"/>
      </c:catAx>
      <c:valAx>
        <c:axId val="449414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39094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AEA25A4-0B75-4F51-A54E-5B90ACE95B16}">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04E68E-1F68-41AF-83BD-50ED524BD63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4425</Words>
  <Characters>25229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Riazuddin Riazuddin Riaz (2326121)</cp:lastModifiedBy>
  <cp:revision>2</cp:revision>
  <dcterms:created xsi:type="dcterms:W3CDTF">2025-03-28T11:46:00Z</dcterms:created>
  <dcterms:modified xsi:type="dcterms:W3CDTF">2025-03-28T11:46:00Z</dcterms:modified>
</cp:coreProperties>
</file>