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451E7" w14:textId="77777777" w:rsidR="00A27CFB" w:rsidRPr="00587527" w:rsidRDefault="00A27CFB" w:rsidP="00A27CFB">
      <w:pPr>
        <w:rPr>
          <w:rFonts w:ascii="Arial" w:hAnsi="Arial" w:cs="Arial"/>
          <w:b/>
          <w:bCs/>
          <w:lang w:val="en-US"/>
        </w:rPr>
      </w:pPr>
      <w:r w:rsidRPr="00587527">
        <w:rPr>
          <w:rFonts w:ascii="Arial" w:hAnsi="Arial" w:cs="Arial"/>
          <w:b/>
          <w:bCs/>
          <w:lang w:val="en-US"/>
        </w:rPr>
        <w:t>What is sustainability?</w:t>
      </w:r>
    </w:p>
    <w:p w14:paraId="7506EF3E" w14:textId="77777777" w:rsidR="00A27CFB" w:rsidRPr="005002E8" w:rsidRDefault="00A27CFB" w:rsidP="00A27CFB">
      <w:pPr>
        <w:spacing w:line="360" w:lineRule="auto"/>
        <w:rPr>
          <w:rFonts w:ascii="Arial" w:hAnsi="Arial" w:cs="Arial"/>
          <w:lang w:val="en-US"/>
        </w:rPr>
      </w:pPr>
      <w:r w:rsidRPr="005002E8">
        <w:rPr>
          <w:rFonts w:ascii="Arial" w:hAnsi="Arial" w:cs="Arial"/>
          <w:lang w:val="en-US"/>
        </w:rPr>
        <w:t xml:space="preserve">Sustainability is widely recognized as an important aspect of early childhood education, as it encourages children to develop an understanding of how their actions affect the environment. The John Muir Trust (2025) simply defines sustainability as ‘living on the planet as if we mean to stay here’. Similarly, the Well-being of Future Generations (Wales) Act 2015 suggests that </w:t>
      </w:r>
      <w:proofErr w:type="gramStart"/>
      <w:r w:rsidRPr="005002E8">
        <w:rPr>
          <w:rFonts w:ascii="Arial" w:hAnsi="Arial" w:cs="Arial"/>
          <w:lang w:val="en-US"/>
        </w:rPr>
        <w:t>in order to</w:t>
      </w:r>
      <w:proofErr w:type="gramEnd"/>
      <w:r w:rsidRPr="005002E8">
        <w:rPr>
          <w:rFonts w:ascii="Arial" w:hAnsi="Arial" w:cs="Arial"/>
          <w:lang w:val="en-US"/>
        </w:rPr>
        <w:t xml:space="preserve"> achieve sustainable development ‘the needs of the present are met without compromising the ability of future generations to meet their own needs’ (Welsh Government, 2015). Sustainability can be described as taking care of the world today and ensuring the planet is healthy </w:t>
      </w:r>
      <w:proofErr w:type="gramStart"/>
      <w:r w:rsidRPr="005002E8">
        <w:rPr>
          <w:rFonts w:ascii="Arial" w:hAnsi="Arial" w:cs="Arial"/>
          <w:lang w:val="en-US"/>
        </w:rPr>
        <w:t>in order to</w:t>
      </w:r>
      <w:proofErr w:type="gramEnd"/>
      <w:r w:rsidRPr="005002E8">
        <w:rPr>
          <w:rFonts w:ascii="Arial" w:hAnsi="Arial" w:cs="Arial"/>
          <w:lang w:val="en-US"/>
        </w:rPr>
        <w:t xml:space="preserve"> ensure that children can grow up in a positive world and succeed in the future (World Commission on Environment and Development, 1987). The world does see sustainability as a priority and therefore World Leaders have agreed upon 17 Sustainable Development Goals that are to be achieved by 2030 which aim to address environmental, social and economic challenges (Global Goals, no date).</w:t>
      </w:r>
    </w:p>
    <w:p w14:paraId="2615260B" w14:textId="77777777" w:rsidR="00A27CFB" w:rsidRDefault="00A27CFB" w:rsidP="00A27CFB">
      <w:pPr>
        <w:spacing w:line="360" w:lineRule="auto"/>
        <w:rPr>
          <w:rFonts w:ascii="Arial" w:hAnsi="Arial" w:cs="Arial"/>
          <w:lang w:val="en-US"/>
        </w:rPr>
      </w:pPr>
    </w:p>
    <w:p w14:paraId="14614C0A" w14:textId="77777777" w:rsidR="00A27CFB" w:rsidRPr="00587527" w:rsidRDefault="00A27CFB" w:rsidP="00A27CFB">
      <w:pPr>
        <w:rPr>
          <w:rFonts w:ascii="Arial" w:hAnsi="Arial" w:cs="Arial"/>
          <w:b/>
          <w:bCs/>
          <w:lang w:val="en-US"/>
        </w:rPr>
      </w:pPr>
      <w:r w:rsidRPr="00587527">
        <w:rPr>
          <w:rFonts w:ascii="Arial" w:hAnsi="Arial" w:cs="Arial"/>
          <w:b/>
          <w:bCs/>
          <w:lang w:val="en-US"/>
        </w:rPr>
        <w:t>How does it link/impact early years?</w:t>
      </w:r>
    </w:p>
    <w:p w14:paraId="73AEDF84" w14:textId="77777777" w:rsidR="00A27CFB" w:rsidRPr="003A09A6" w:rsidRDefault="00A27CFB" w:rsidP="00A27CFB">
      <w:pPr>
        <w:spacing w:line="360" w:lineRule="auto"/>
        <w:rPr>
          <w:rFonts w:ascii="Arial" w:hAnsi="Arial" w:cs="Arial"/>
          <w:lang w:val="en-US"/>
        </w:rPr>
      </w:pPr>
      <w:r w:rsidRPr="003A09A6">
        <w:rPr>
          <w:rFonts w:ascii="Arial" w:hAnsi="Arial" w:cs="Arial"/>
          <w:lang w:val="en-US"/>
        </w:rPr>
        <w:t xml:space="preserve">Sustainability is closely linked to early childhood education because the values, attitudes and behaviours developed during the early years can influence lifelong perspectives towards the environment. UNESCO (2026) emphasizes that education is the key to successfully achieving sustainability goals. This could start with the early years, as it may mean that they have a better understanding of living sustainably whilst growing up and going into adulthood. </w:t>
      </w:r>
      <w:proofErr w:type="gramStart"/>
      <w:r w:rsidRPr="003A09A6">
        <w:rPr>
          <w:rFonts w:ascii="Arial" w:hAnsi="Arial" w:cs="Arial"/>
          <w:lang w:val="en-US"/>
        </w:rPr>
        <w:t>Similarly</w:t>
      </w:r>
      <w:proofErr w:type="gramEnd"/>
      <w:r w:rsidRPr="003A09A6">
        <w:rPr>
          <w:rFonts w:ascii="Arial" w:hAnsi="Arial" w:cs="Arial"/>
          <w:lang w:val="en-US"/>
        </w:rPr>
        <w:t xml:space="preserve"> Watt and Frydenberg (2024) support this argument and suggest that if children have positive experiences in natural </w:t>
      </w:r>
      <w:proofErr w:type="gramStart"/>
      <w:r w:rsidRPr="003A09A6">
        <w:rPr>
          <w:rFonts w:ascii="Arial" w:hAnsi="Arial" w:cs="Arial"/>
          <w:lang w:val="en-US"/>
        </w:rPr>
        <w:t>environments</w:t>
      </w:r>
      <w:proofErr w:type="gramEnd"/>
      <w:r w:rsidRPr="003A09A6">
        <w:rPr>
          <w:rFonts w:ascii="Arial" w:hAnsi="Arial" w:cs="Arial"/>
          <w:lang w:val="en-US"/>
        </w:rPr>
        <w:t xml:space="preserve"> they are more likely to have a positive attitude towards nature and therefore will care for the environment and live more sustainably as they grow older.</w:t>
      </w:r>
    </w:p>
    <w:p w14:paraId="16C1BA86" w14:textId="77777777" w:rsidR="00A27CFB" w:rsidRPr="003A09A6" w:rsidRDefault="00A27CFB" w:rsidP="00A27CFB">
      <w:pPr>
        <w:spacing w:line="360" w:lineRule="auto"/>
        <w:rPr>
          <w:rFonts w:ascii="Arial" w:hAnsi="Arial" w:cs="Arial"/>
          <w:lang w:val="en-US"/>
        </w:rPr>
      </w:pPr>
      <w:r w:rsidRPr="003A09A6">
        <w:rPr>
          <w:rFonts w:ascii="Arial" w:hAnsi="Arial" w:cs="Arial"/>
          <w:lang w:val="en-US"/>
        </w:rPr>
        <w:t xml:space="preserve">The 1992 Earth Summit highlights the importance of sustainable development and has had a significant impact on improving the world’s environment (Kumar, 2025). The principles of sustainable development are reflected within early </w:t>
      </w:r>
      <w:proofErr w:type="gramStart"/>
      <w:r w:rsidRPr="003A09A6">
        <w:rPr>
          <w:rFonts w:ascii="Arial" w:hAnsi="Arial" w:cs="Arial"/>
          <w:lang w:val="en-US"/>
        </w:rPr>
        <w:t>years</w:t>
      </w:r>
      <w:proofErr w:type="gramEnd"/>
      <w:r w:rsidRPr="003A09A6">
        <w:rPr>
          <w:rFonts w:ascii="Arial" w:hAnsi="Arial" w:cs="Arial"/>
          <w:lang w:val="en-US"/>
        </w:rPr>
        <w:t xml:space="preserve"> education, encouraging children to look after their environment, connect with nature and understand their role in protecting the planet. </w:t>
      </w:r>
      <w:proofErr w:type="gramStart"/>
      <w:r w:rsidRPr="003A09A6">
        <w:rPr>
          <w:rFonts w:ascii="Arial" w:hAnsi="Arial" w:cs="Arial"/>
          <w:lang w:val="en-US"/>
        </w:rPr>
        <w:t>Furthermore</w:t>
      </w:r>
      <w:proofErr w:type="gramEnd"/>
      <w:r w:rsidRPr="003A09A6">
        <w:rPr>
          <w:rFonts w:ascii="Arial" w:hAnsi="Arial" w:cs="Arial"/>
          <w:lang w:val="en-US"/>
        </w:rPr>
        <w:t xml:space="preserve"> the United Nations Sustainable Development Goals emphasize the importance of achieving a sustainable future and a significant aspect of this is ensuring children have a good understanding of their environment (Global Goals, no date).</w:t>
      </w:r>
    </w:p>
    <w:p w14:paraId="211D6BFE" w14:textId="77777777" w:rsidR="00A27CFB" w:rsidRPr="003A09A6" w:rsidRDefault="00A27CFB" w:rsidP="00A27CFB">
      <w:pPr>
        <w:spacing w:line="360" w:lineRule="auto"/>
        <w:rPr>
          <w:rFonts w:ascii="Arial" w:hAnsi="Arial" w:cs="Arial"/>
          <w:lang w:val="en-US"/>
        </w:rPr>
      </w:pPr>
      <w:r w:rsidRPr="003A09A6">
        <w:rPr>
          <w:rFonts w:ascii="Arial" w:hAnsi="Arial" w:cs="Arial"/>
          <w:lang w:val="en-US"/>
        </w:rPr>
        <w:t xml:space="preserve">The John Muir Trust (2025) highlights that everyone can contribute to our environment and make connections with nature, this includes young children. Children’s sense of connection to nature is considered a significant factor in determining how they value and protect </w:t>
      </w:r>
      <w:proofErr w:type="gramStart"/>
      <w:r w:rsidRPr="003A09A6">
        <w:rPr>
          <w:rFonts w:ascii="Arial" w:hAnsi="Arial" w:cs="Arial"/>
          <w:lang w:val="en-US"/>
        </w:rPr>
        <w:t>care</w:t>
      </w:r>
      <w:proofErr w:type="gramEnd"/>
      <w:r w:rsidRPr="003A09A6">
        <w:rPr>
          <w:rFonts w:ascii="Arial" w:hAnsi="Arial" w:cs="Arial"/>
          <w:lang w:val="en-US"/>
        </w:rPr>
        <w:t xml:space="preserve"> it. You could argue that this makes those </w:t>
      </w:r>
      <w:proofErr w:type="gramStart"/>
      <w:r w:rsidRPr="003A09A6">
        <w:rPr>
          <w:rFonts w:ascii="Arial" w:hAnsi="Arial" w:cs="Arial"/>
          <w:lang w:val="en-US"/>
        </w:rPr>
        <w:t>hands on</w:t>
      </w:r>
      <w:proofErr w:type="gramEnd"/>
      <w:r w:rsidRPr="003A09A6">
        <w:rPr>
          <w:rFonts w:ascii="Arial" w:hAnsi="Arial" w:cs="Arial"/>
          <w:lang w:val="en-US"/>
        </w:rPr>
        <w:t xml:space="preserve"> real life outdoor experiences will have a </w:t>
      </w:r>
      <w:r w:rsidRPr="003A09A6">
        <w:rPr>
          <w:rFonts w:ascii="Arial" w:hAnsi="Arial" w:cs="Arial"/>
          <w:lang w:val="en-US"/>
        </w:rPr>
        <w:lastRenderedPageBreak/>
        <w:t xml:space="preserve">significant impact on developing sustainability within the early years. Direct experiences within nature, like going to Parc </w:t>
      </w:r>
      <w:proofErr w:type="spellStart"/>
      <w:r w:rsidRPr="003A09A6">
        <w:rPr>
          <w:rFonts w:ascii="Arial" w:hAnsi="Arial" w:cs="Arial"/>
          <w:lang w:val="en-US"/>
        </w:rPr>
        <w:t>Cefn</w:t>
      </w:r>
      <w:proofErr w:type="spellEnd"/>
      <w:r w:rsidRPr="003A09A6">
        <w:rPr>
          <w:rFonts w:ascii="Arial" w:hAnsi="Arial" w:cs="Arial"/>
          <w:lang w:val="en-US"/>
        </w:rPr>
        <w:t xml:space="preserve"> Onn align with this idea and it encourages children to explore, investigate and connect with the world around them. These experiences are valuable but are most effective when reinforced through regular access to outdoor learning and everyday sustainable practices within the early </w:t>
      </w:r>
      <w:proofErr w:type="gramStart"/>
      <w:r w:rsidRPr="003A09A6">
        <w:rPr>
          <w:rFonts w:ascii="Arial" w:hAnsi="Arial" w:cs="Arial"/>
          <w:lang w:val="en-US"/>
        </w:rPr>
        <w:t>years</w:t>
      </w:r>
      <w:proofErr w:type="gramEnd"/>
      <w:r w:rsidRPr="003A09A6">
        <w:rPr>
          <w:rFonts w:ascii="Arial" w:hAnsi="Arial" w:cs="Arial"/>
          <w:lang w:val="en-US"/>
        </w:rPr>
        <w:t xml:space="preserve"> settings.</w:t>
      </w:r>
    </w:p>
    <w:p w14:paraId="00C4A36D" w14:textId="77777777" w:rsidR="00A27CFB" w:rsidRPr="003A09A6" w:rsidRDefault="00A27CFB" w:rsidP="00A27CFB">
      <w:pPr>
        <w:spacing w:line="360" w:lineRule="auto"/>
        <w:rPr>
          <w:rFonts w:ascii="Arial" w:hAnsi="Arial" w:cs="Arial"/>
          <w:lang w:val="en-US"/>
        </w:rPr>
      </w:pPr>
      <w:r w:rsidRPr="003A09A6">
        <w:rPr>
          <w:rFonts w:ascii="Arial" w:hAnsi="Arial" w:cs="Arial"/>
          <w:lang w:val="en-US"/>
        </w:rPr>
        <w:t xml:space="preserve">In Wales, the Well-being of Future Generations (Wales) Act 2015 directly relates to the early years as it aims to shape our children’s future and a part of that is sustainable development, early years educators play a significant role in supporting children’s understanding of protecting and conserving the environment and its importance (Welsh Government, 2015). One off visit to different natural environments </w:t>
      </w:r>
      <w:proofErr w:type="gramStart"/>
      <w:r w:rsidRPr="003A09A6">
        <w:rPr>
          <w:rFonts w:ascii="Arial" w:hAnsi="Arial" w:cs="Arial"/>
          <w:lang w:val="en-US"/>
        </w:rPr>
        <w:t>are</w:t>
      </w:r>
      <w:proofErr w:type="gramEnd"/>
      <w:r w:rsidRPr="003A09A6">
        <w:rPr>
          <w:rFonts w:ascii="Arial" w:hAnsi="Arial" w:cs="Arial"/>
          <w:lang w:val="en-US"/>
        </w:rPr>
        <w:t xml:space="preserve"> beneficial however it is important that adults can embed this into daily practice and model sustainable behaviour to support children.</w:t>
      </w:r>
    </w:p>
    <w:p w14:paraId="12BE5043" w14:textId="77777777" w:rsidR="00A27CFB" w:rsidRPr="003A09A6" w:rsidRDefault="00A27CFB" w:rsidP="00A27CFB">
      <w:pPr>
        <w:spacing w:line="360" w:lineRule="auto"/>
        <w:rPr>
          <w:rFonts w:ascii="Arial" w:hAnsi="Arial" w:cs="Arial"/>
          <w:lang w:val="en-US"/>
        </w:rPr>
      </w:pPr>
      <w:r w:rsidRPr="003A09A6">
        <w:rPr>
          <w:rFonts w:ascii="Arial" w:hAnsi="Arial" w:cs="Arial"/>
          <w:lang w:val="en-US"/>
        </w:rPr>
        <w:t xml:space="preserve">Children’s rights also reinforce the importance of sustainability within early childhood education. Article 29 of the United Nations Convention on the Rights of the Child (1989) states that as part of education children should develop a respect for nature, which directly supports sustainability. Learning about nature also encourages learners to get curious and ask questions which directly </w:t>
      </w:r>
      <w:proofErr w:type="gramStart"/>
      <w:r w:rsidRPr="003A09A6">
        <w:rPr>
          <w:rFonts w:ascii="Arial" w:hAnsi="Arial" w:cs="Arial"/>
          <w:lang w:val="en-US"/>
        </w:rPr>
        <w:t>links</w:t>
      </w:r>
      <w:proofErr w:type="gramEnd"/>
      <w:r w:rsidRPr="003A09A6">
        <w:rPr>
          <w:rFonts w:ascii="Arial" w:hAnsi="Arial" w:cs="Arial"/>
          <w:lang w:val="en-US"/>
        </w:rPr>
        <w:t xml:space="preserve"> to both the Curriculum for Wales and the Curriculum for funded non-maintained nursery settings (Welsh Government, </w:t>
      </w:r>
      <w:proofErr w:type="gramStart"/>
      <w:r w:rsidRPr="003A09A6">
        <w:rPr>
          <w:rFonts w:ascii="Arial" w:hAnsi="Arial" w:cs="Arial"/>
          <w:lang w:val="en-US"/>
        </w:rPr>
        <w:t>2022 ;</w:t>
      </w:r>
      <w:proofErr w:type="gramEnd"/>
      <w:r w:rsidRPr="003A09A6">
        <w:rPr>
          <w:rFonts w:ascii="Arial" w:hAnsi="Arial" w:cs="Arial"/>
          <w:lang w:val="en-US"/>
        </w:rPr>
        <w:t xml:space="preserve"> Welsh Government 2022a)</w:t>
      </w:r>
    </w:p>
    <w:p w14:paraId="2A19CEA5" w14:textId="77777777" w:rsidR="00A27CFB" w:rsidRPr="003A09A6" w:rsidRDefault="00A27CFB" w:rsidP="00A27CFB">
      <w:pPr>
        <w:spacing w:line="360" w:lineRule="auto"/>
        <w:rPr>
          <w:rFonts w:ascii="Arial" w:hAnsi="Arial" w:cs="Arial"/>
          <w:lang w:val="en-US"/>
        </w:rPr>
      </w:pPr>
      <w:r w:rsidRPr="003A09A6">
        <w:rPr>
          <w:rFonts w:ascii="Arial" w:hAnsi="Arial" w:cs="Arial"/>
          <w:lang w:val="en-US"/>
        </w:rPr>
        <w:t>Overall sustainability in the early years extends beyond teaching children about recycling or environmental issues. It involves creating meaningful experiences that enable children to develop curiosity, respect for nature and an understanding of how their everyday actions can contribute to a more sustainable future. By embedding sustainability throughout everyday practice early years educators can help lay the foundations for lifelong environmental responsibility.</w:t>
      </w:r>
    </w:p>
    <w:p w14:paraId="3B1946AD" w14:textId="77777777" w:rsidR="00A27CFB" w:rsidRDefault="00A27CFB" w:rsidP="00A27CFB">
      <w:pPr>
        <w:spacing w:line="360" w:lineRule="auto"/>
        <w:rPr>
          <w:rFonts w:ascii="Arial" w:hAnsi="Arial" w:cs="Arial"/>
          <w:lang w:val="en-US"/>
        </w:rPr>
      </w:pPr>
    </w:p>
    <w:p w14:paraId="53B93BEB" w14:textId="77777777" w:rsidR="00A27CFB" w:rsidRPr="00310CD2" w:rsidRDefault="00A27CFB" w:rsidP="00A27CFB">
      <w:pPr>
        <w:rPr>
          <w:rFonts w:ascii="Arial" w:hAnsi="Arial" w:cs="Arial"/>
          <w:b/>
          <w:bCs/>
          <w:lang w:val="en-US"/>
        </w:rPr>
      </w:pPr>
      <w:r w:rsidRPr="00310CD2">
        <w:rPr>
          <w:rFonts w:ascii="Arial" w:hAnsi="Arial" w:cs="Arial"/>
          <w:b/>
          <w:bCs/>
          <w:lang w:val="en-US"/>
        </w:rPr>
        <w:t>What is the problem?</w:t>
      </w:r>
    </w:p>
    <w:p w14:paraId="043C7919" w14:textId="77777777" w:rsidR="00A27CFB" w:rsidRDefault="00A27CFB" w:rsidP="00A27CFB">
      <w:pPr>
        <w:spacing w:line="360" w:lineRule="auto"/>
        <w:rPr>
          <w:rFonts w:ascii="Arial" w:hAnsi="Arial" w:cs="Arial"/>
        </w:rPr>
      </w:pPr>
      <w:r>
        <w:rPr>
          <w:rFonts w:ascii="Arial" w:hAnsi="Arial" w:cs="Arial"/>
          <w:lang w:val="en-US"/>
        </w:rPr>
        <w:t xml:space="preserve">UNESCO (2026), Education for Sustainable Development states that humans do not live sustainably and actual deplete the planet. </w:t>
      </w:r>
      <w:r w:rsidRPr="00FD5F68">
        <w:rPr>
          <w:rFonts w:ascii="Arial" w:hAnsi="Arial" w:cs="Arial"/>
        </w:rPr>
        <w:t>Somerville</w:t>
      </w:r>
      <w:r>
        <w:rPr>
          <w:rFonts w:ascii="Arial" w:hAnsi="Arial" w:cs="Arial"/>
        </w:rPr>
        <w:t xml:space="preserve"> </w:t>
      </w:r>
      <w:r w:rsidRPr="00FD5F68">
        <w:rPr>
          <w:rFonts w:ascii="Arial" w:hAnsi="Arial" w:cs="Arial"/>
        </w:rPr>
        <w:t>and Williams (2015</w:t>
      </w:r>
      <w:r>
        <w:rPr>
          <w:rFonts w:ascii="Arial" w:hAnsi="Arial" w:cs="Arial"/>
        </w:rPr>
        <w:t>) also highlight that there are many sustainability issues. Contributing to these issues is habitat loss and human disturbance an example of this could be littering.</w:t>
      </w:r>
    </w:p>
    <w:p w14:paraId="1EFE5594" w14:textId="77777777" w:rsidR="00A27CFB" w:rsidRDefault="00A27CFB" w:rsidP="00A27CFB">
      <w:pPr>
        <w:spacing w:line="360" w:lineRule="auto"/>
        <w:rPr>
          <w:rFonts w:ascii="Arial" w:hAnsi="Arial" w:cs="Arial"/>
          <w:lang w:val="en-US"/>
        </w:rPr>
      </w:pPr>
      <w:r>
        <w:rPr>
          <w:rFonts w:ascii="Arial" w:hAnsi="Arial" w:cs="Arial"/>
          <w:lang w:val="en-US"/>
        </w:rPr>
        <w:t xml:space="preserve">The Sustainable Development Goals highlight that protecting biodiversity is a priority and goal 15 particularly relates to this, with the aims of not only protecting biodiversity but also conserving and restoring whole ecosystems </w:t>
      </w:r>
      <w:r>
        <w:rPr>
          <w:rFonts w:ascii="Arial" w:hAnsi="Arial" w:cs="Arial"/>
        </w:rPr>
        <w:t>(Global Goals, no date)</w:t>
      </w:r>
      <w:r>
        <w:rPr>
          <w:rFonts w:ascii="Arial" w:hAnsi="Arial" w:cs="Arial"/>
          <w:lang w:val="en-US"/>
        </w:rPr>
        <w:t>.</w:t>
      </w:r>
    </w:p>
    <w:p w14:paraId="1E25C9A9" w14:textId="77777777" w:rsidR="00A27CFB" w:rsidRDefault="00A27CFB" w:rsidP="00A27CFB">
      <w:pPr>
        <w:spacing w:line="360" w:lineRule="auto"/>
        <w:rPr>
          <w:rFonts w:ascii="Arial" w:hAnsi="Arial" w:cs="Arial"/>
          <w:lang w:val="en-US"/>
        </w:rPr>
      </w:pPr>
      <w:r>
        <w:rPr>
          <w:rFonts w:ascii="Arial" w:hAnsi="Arial" w:cs="Arial"/>
          <w:lang w:val="en-US"/>
        </w:rPr>
        <w:lastRenderedPageBreak/>
        <w:t xml:space="preserve">Whilst at Parc </w:t>
      </w:r>
      <w:proofErr w:type="spellStart"/>
      <w:r>
        <w:rPr>
          <w:rFonts w:ascii="Arial" w:hAnsi="Arial" w:cs="Arial"/>
          <w:lang w:val="en-US"/>
        </w:rPr>
        <w:t>Cefn</w:t>
      </w:r>
      <w:proofErr w:type="spellEnd"/>
      <w:r>
        <w:rPr>
          <w:rFonts w:ascii="Arial" w:hAnsi="Arial" w:cs="Arial"/>
          <w:lang w:val="en-US"/>
        </w:rPr>
        <w:t xml:space="preserve"> Onn there were various rubbish bins, however there </w:t>
      </w:r>
      <w:proofErr w:type="gramStart"/>
      <w:r>
        <w:rPr>
          <w:rFonts w:ascii="Arial" w:hAnsi="Arial" w:cs="Arial"/>
          <w:lang w:val="en-US"/>
        </w:rPr>
        <w:t>was</w:t>
      </w:r>
      <w:proofErr w:type="gramEnd"/>
      <w:r>
        <w:rPr>
          <w:rFonts w:ascii="Arial" w:hAnsi="Arial" w:cs="Arial"/>
          <w:lang w:val="en-US"/>
        </w:rPr>
        <w:t xml:space="preserve"> still several bits of litter. Litter could be seen as unsightly for the public but for wildlife it is very harmful. There </w:t>
      </w:r>
      <w:proofErr w:type="gramStart"/>
      <w:r>
        <w:rPr>
          <w:rFonts w:ascii="Arial" w:hAnsi="Arial" w:cs="Arial"/>
          <w:lang w:val="en-US"/>
        </w:rPr>
        <w:t>was</w:t>
      </w:r>
      <w:proofErr w:type="gramEnd"/>
      <w:r>
        <w:rPr>
          <w:rFonts w:ascii="Arial" w:hAnsi="Arial" w:cs="Arial"/>
          <w:lang w:val="en-US"/>
        </w:rPr>
        <w:t xml:space="preserve"> also various animals in the park, therefore further research was carried out </w:t>
      </w:r>
      <w:proofErr w:type="gramStart"/>
      <w:r>
        <w:rPr>
          <w:rFonts w:ascii="Arial" w:hAnsi="Arial" w:cs="Arial"/>
          <w:lang w:val="en-US"/>
        </w:rPr>
        <w:t>on</w:t>
      </w:r>
      <w:proofErr w:type="gramEnd"/>
      <w:r>
        <w:rPr>
          <w:rFonts w:ascii="Arial" w:hAnsi="Arial" w:cs="Arial"/>
          <w:lang w:val="en-US"/>
        </w:rPr>
        <w:t xml:space="preserve"> how littering might affect those animals.</w:t>
      </w:r>
    </w:p>
    <w:p w14:paraId="2AB62965" w14:textId="77777777" w:rsidR="00A27CFB" w:rsidRDefault="00A27CFB" w:rsidP="00A27CFB">
      <w:pPr>
        <w:spacing w:line="360" w:lineRule="auto"/>
        <w:rPr>
          <w:rFonts w:ascii="Arial" w:hAnsi="Arial" w:cs="Arial"/>
        </w:rPr>
      </w:pPr>
      <w:r w:rsidRPr="008D2D4B">
        <w:rPr>
          <w:rFonts w:ascii="Arial" w:hAnsi="Arial" w:cs="Arial"/>
        </w:rPr>
        <w:t>Hiemstra,</w:t>
      </w:r>
      <w:r>
        <w:rPr>
          <w:rFonts w:ascii="Arial" w:hAnsi="Arial" w:cs="Arial"/>
        </w:rPr>
        <w:t xml:space="preserve"> </w:t>
      </w:r>
      <w:r w:rsidRPr="008D2D4B">
        <w:rPr>
          <w:rFonts w:ascii="Arial" w:hAnsi="Arial" w:cs="Arial"/>
        </w:rPr>
        <w:t>Rambonnet,</w:t>
      </w:r>
      <w:r>
        <w:rPr>
          <w:rFonts w:ascii="Arial" w:hAnsi="Arial" w:cs="Arial"/>
        </w:rPr>
        <w:t xml:space="preserve"> </w:t>
      </w:r>
      <w:r w:rsidRPr="008D2D4B">
        <w:rPr>
          <w:rFonts w:ascii="Arial" w:hAnsi="Arial" w:cs="Arial"/>
        </w:rPr>
        <w:t>Gravendeel</w:t>
      </w:r>
      <w:r>
        <w:rPr>
          <w:rFonts w:ascii="Arial" w:hAnsi="Arial" w:cs="Arial"/>
        </w:rPr>
        <w:t xml:space="preserve"> </w:t>
      </w:r>
      <w:r w:rsidRPr="008D2D4B">
        <w:rPr>
          <w:rFonts w:ascii="Arial" w:hAnsi="Arial" w:cs="Arial"/>
        </w:rPr>
        <w:t>and Schilthuizen</w:t>
      </w:r>
      <w:r>
        <w:rPr>
          <w:rFonts w:ascii="Arial" w:hAnsi="Arial" w:cs="Arial"/>
        </w:rPr>
        <w:t xml:space="preserve"> (</w:t>
      </w:r>
      <w:r w:rsidRPr="008D2D4B">
        <w:rPr>
          <w:rFonts w:ascii="Arial" w:hAnsi="Arial" w:cs="Arial"/>
        </w:rPr>
        <w:t>2021</w:t>
      </w:r>
      <w:r>
        <w:rPr>
          <w:rFonts w:ascii="Arial" w:hAnsi="Arial" w:cs="Arial"/>
        </w:rPr>
        <w:t xml:space="preserve">) found animals such as fish trapped within the rubbish and </w:t>
      </w:r>
      <w:proofErr w:type="gramStart"/>
      <w:r>
        <w:rPr>
          <w:rFonts w:ascii="Arial" w:hAnsi="Arial" w:cs="Arial"/>
        </w:rPr>
        <w:t>as a result of</w:t>
      </w:r>
      <w:proofErr w:type="gramEnd"/>
      <w:r>
        <w:rPr>
          <w:rFonts w:ascii="Arial" w:hAnsi="Arial" w:cs="Arial"/>
        </w:rPr>
        <w:t xml:space="preserve"> this died, they also found animals such as birds entangled in bits of rubbish leading to swollen limbs and joints and therefore the animals became weaker. The RSPCA (no date) also highlights that littering can cause animals to suffocate, choke or they may even get wounded and a lot of the time this does leas to death.</w:t>
      </w:r>
    </w:p>
    <w:p w14:paraId="295EC8BB" w14:textId="77777777" w:rsidR="00A27CFB" w:rsidRPr="0006122A" w:rsidRDefault="00A27CFB" w:rsidP="00A27CFB">
      <w:pPr>
        <w:spacing w:line="360" w:lineRule="auto"/>
        <w:rPr>
          <w:rFonts w:ascii="Arial" w:hAnsi="Arial" w:cs="Arial"/>
          <w:lang w:val="en-US"/>
        </w:rPr>
      </w:pPr>
      <w:r>
        <w:rPr>
          <w:rFonts w:ascii="Arial" w:hAnsi="Arial" w:cs="Arial"/>
          <w:lang w:val="en-US"/>
        </w:rPr>
        <w:t xml:space="preserve">It was found by Welsh Government (2015) that </w:t>
      </w:r>
      <w:proofErr w:type="gramStart"/>
      <w:r>
        <w:rPr>
          <w:rFonts w:ascii="Arial" w:hAnsi="Arial" w:cs="Arial"/>
          <w:lang w:val="en-US"/>
        </w:rPr>
        <w:t>in order to</w:t>
      </w:r>
      <w:proofErr w:type="gramEnd"/>
      <w:r>
        <w:rPr>
          <w:rFonts w:ascii="Arial" w:hAnsi="Arial" w:cs="Arial"/>
          <w:lang w:val="en-US"/>
        </w:rPr>
        <w:t xml:space="preserve"> overcome sustainability challenges, working in collaboration is key. </w:t>
      </w:r>
    </w:p>
    <w:p w14:paraId="34477AE3" w14:textId="77777777" w:rsidR="00A27CFB" w:rsidRDefault="00A27CFB" w:rsidP="00A27CFB">
      <w:pPr>
        <w:spacing w:line="360" w:lineRule="auto"/>
        <w:rPr>
          <w:rFonts w:ascii="Arial" w:hAnsi="Arial" w:cs="Arial"/>
          <w:lang w:val="en-US"/>
        </w:rPr>
      </w:pPr>
    </w:p>
    <w:p w14:paraId="35421ED9" w14:textId="77777777" w:rsidR="00A27CFB" w:rsidRPr="00310CD2" w:rsidRDefault="00A27CFB" w:rsidP="00A27CFB">
      <w:pPr>
        <w:rPr>
          <w:rFonts w:ascii="Arial" w:hAnsi="Arial" w:cs="Arial"/>
          <w:b/>
          <w:bCs/>
          <w:lang w:val="en-US"/>
        </w:rPr>
      </w:pPr>
      <w:r w:rsidRPr="00310CD2">
        <w:rPr>
          <w:rFonts w:ascii="Arial" w:hAnsi="Arial" w:cs="Arial"/>
          <w:b/>
          <w:bCs/>
          <w:lang w:val="en-US"/>
        </w:rPr>
        <w:t xml:space="preserve">What can be done? </w:t>
      </w:r>
    </w:p>
    <w:p w14:paraId="44A63024" w14:textId="77777777" w:rsidR="00A27CFB" w:rsidRDefault="00A27CFB" w:rsidP="00A27CFB">
      <w:pPr>
        <w:spacing w:line="360" w:lineRule="auto"/>
        <w:rPr>
          <w:rFonts w:ascii="Arial" w:hAnsi="Arial" w:cs="Arial"/>
          <w:lang w:val="en-US"/>
        </w:rPr>
      </w:pPr>
      <w:r>
        <w:rPr>
          <w:rFonts w:ascii="Arial" w:hAnsi="Arial" w:cs="Arial"/>
          <w:lang w:val="en-US"/>
        </w:rPr>
        <w:t>Global Goals (no date), highlights many things that could be done to protect and conserve biodiversity, a few of these are support a goal 15 charity, reducing printing by using electronic devices, do not buy animal tested products by checking the labels first, recycling wherever possible, cleaning the local park this could be a litter pick, composting food scraps and stay up to date with all news which could simply be done just by following Global Goals on a social media platform.</w:t>
      </w:r>
    </w:p>
    <w:p w14:paraId="3691AF98" w14:textId="77777777" w:rsidR="00A27CFB" w:rsidRDefault="00A27CFB" w:rsidP="00A27CFB">
      <w:pPr>
        <w:spacing w:line="360" w:lineRule="auto"/>
        <w:rPr>
          <w:rFonts w:ascii="Arial" w:hAnsi="Arial" w:cs="Arial"/>
        </w:rPr>
      </w:pPr>
      <w:r>
        <w:rPr>
          <w:rFonts w:ascii="Arial" w:hAnsi="Arial" w:cs="Arial"/>
        </w:rPr>
        <w:t>Welsh Government (2015) suggests that there are 5 key aspects of working to a sustainable world, those being collaboration, integration, involvement, long term and prevention. Some suggestions that could promote biodiversity and support these aspects are organising a litter pick with the children at a local park, creating a bird feeder using sustainable materials, there are many ways to do this and it could be something that is done as a class or group and another suggestion could be creating a bug hotel also using sustainable materials.</w:t>
      </w:r>
    </w:p>
    <w:p w14:paraId="0E0A1DE2" w14:textId="77777777" w:rsidR="00A27CFB" w:rsidRDefault="00A27CFB" w:rsidP="00A27CFB">
      <w:pPr>
        <w:spacing w:line="360" w:lineRule="auto"/>
        <w:rPr>
          <w:rFonts w:ascii="Arial" w:hAnsi="Arial" w:cs="Arial"/>
        </w:rPr>
      </w:pPr>
      <w:r w:rsidRPr="0041667D">
        <w:rPr>
          <w:rFonts w:ascii="Arial" w:hAnsi="Arial" w:cs="Arial"/>
        </w:rPr>
        <w:t>McEwen</w:t>
      </w:r>
      <w:r>
        <w:rPr>
          <w:rFonts w:ascii="Arial" w:hAnsi="Arial" w:cs="Arial"/>
        </w:rPr>
        <w:t xml:space="preserve">, </w:t>
      </w:r>
      <w:r w:rsidRPr="0041667D">
        <w:rPr>
          <w:rFonts w:ascii="Arial" w:hAnsi="Arial" w:cs="Arial"/>
        </w:rPr>
        <w:t>(2015)</w:t>
      </w:r>
      <w:r>
        <w:rPr>
          <w:rFonts w:ascii="Arial" w:hAnsi="Arial" w:cs="Arial"/>
        </w:rPr>
        <w:t xml:space="preserve"> highlights that children need to feel empowered to look after the environment, and therefore allowing the children to lead their own litter pick would encourage this </w:t>
      </w:r>
      <w:proofErr w:type="gramStart"/>
      <w:r>
        <w:rPr>
          <w:rFonts w:ascii="Arial" w:hAnsi="Arial" w:cs="Arial"/>
        </w:rPr>
        <w:t>and also</w:t>
      </w:r>
      <w:proofErr w:type="gramEnd"/>
      <w:r>
        <w:rPr>
          <w:rFonts w:ascii="Arial" w:hAnsi="Arial" w:cs="Arial"/>
        </w:rPr>
        <w:t xml:space="preserve"> support sustainability. This strongly relates to the John Muir Award as it allows the children learn how to achieve educational sustainable development by </w:t>
      </w:r>
      <w:proofErr w:type="gramStart"/>
      <w:r>
        <w:rPr>
          <w:rFonts w:ascii="Arial" w:hAnsi="Arial" w:cs="Arial"/>
        </w:rPr>
        <w:t>taking action</w:t>
      </w:r>
      <w:proofErr w:type="gramEnd"/>
      <w:r>
        <w:rPr>
          <w:rFonts w:ascii="Arial" w:hAnsi="Arial" w:cs="Arial"/>
        </w:rPr>
        <w:t xml:space="preserve"> in improving the environment, similarly to how action was taken in part 1 placing a bird feeder to support the wildlife (John Muir Trust, 2025). </w:t>
      </w:r>
    </w:p>
    <w:p w14:paraId="35291B67" w14:textId="77777777" w:rsidR="00A27CFB" w:rsidRPr="00CE14E5" w:rsidRDefault="00A27CFB" w:rsidP="00A27CFB">
      <w:pPr>
        <w:rPr>
          <w:rFonts w:ascii="Arial" w:hAnsi="Arial" w:cs="Arial"/>
          <w:b/>
          <w:bCs/>
          <w:lang w:val="en-US"/>
        </w:rPr>
      </w:pPr>
      <w:r w:rsidRPr="00CE14E5">
        <w:rPr>
          <w:rFonts w:ascii="Arial" w:hAnsi="Arial" w:cs="Arial"/>
          <w:b/>
          <w:bCs/>
        </w:rPr>
        <w:t>Conclusion</w:t>
      </w:r>
    </w:p>
    <w:p w14:paraId="050D1005" w14:textId="77777777" w:rsidR="00A27CFB" w:rsidRDefault="00A27CFB" w:rsidP="00A27CFB">
      <w:pPr>
        <w:spacing w:line="360" w:lineRule="auto"/>
        <w:rPr>
          <w:rFonts w:ascii="Arial" w:hAnsi="Arial" w:cs="Arial"/>
          <w:lang w:val="en-US"/>
        </w:rPr>
      </w:pPr>
      <w:r>
        <w:rPr>
          <w:rFonts w:ascii="Arial" w:hAnsi="Arial" w:cs="Arial"/>
          <w:lang w:val="en-US"/>
        </w:rPr>
        <w:lastRenderedPageBreak/>
        <w:t xml:space="preserve">In conclusion, experiences such as exploring Parc </w:t>
      </w:r>
      <w:proofErr w:type="spellStart"/>
      <w:r>
        <w:rPr>
          <w:rFonts w:ascii="Arial" w:hAnsi="Arial" w:cs="Arial"/>
          <w:lang w:val="en-US"/>
        </w:rPr>
        <w:t>Cefn</w:t>
      </w:r>
      <w:proofErr w:type="spellEnd"/>
      <w:r>
        <w:rPr>
          <w:rFonts w:ascii="Arial" w:hAnsi="Arial" w:cs="Arial"/>
          <w:lang w:val="en-US"/>
        </w:rPr>
        <w:t xml:space="preserve"> Onn and appreciating </w:t>
      </w:r>
      <w:proofErr w:type="gramStart"/>
      <w:r>
        <w:rPr>
          <w:rFonts w:ascii="Arial" w:hAnsi="Arial" w:cs="Arial"/>
          <w:lang w:val="en-US"/>
        </w:rPr>
        <w:t>the wildlife</w:t>
      </w:r>
      <w:proofErr w:type="gramEnd"/>
      <w:r>
        <w:rPr>
          <w:rFonts w:ascii="Arial" w:hAnsi="Arial" w:cs="Arial"/>
          <w:lang w:val="en-US"/>
        </w:rPr>
        <w:t xml:space="preserve"> support children to develop a connection with nature. Additionally, carrying out activities to conserve these natural areas such as making a bird feeder or doing a litter pick empowers children and gives them a sense of responsibility to care for their environment. Using this knowledge and incorporating it into everyday practice can encourage children to develop sustainably. </w:t>
      </w:r>
    </w:p>
    <w:p w14:paraId="7641A1C8" w14:textId="77777777" w:rsidR="007F7D5C" w:rsidRDefault="007F7D5C"/>
    <w:sectPr w:rsidR="007F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CFB"/>
    <w:rsid w:val="002C3E64"/>
    <w:rsid w:val="006B2D15"/>
    <w:rsid w:val="006D3FFB"/>
    <w:rsid w:val="007F7D5C"/>
    <w:rsid w:val="00A27CFB"/>
    <w:rsid w:val="00B2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5E25"/>
  <w15:chartTrackingRefBased/>
  <w15:docId w15:val="{F32C0F84-4630-4FFE-AB56-82D304F8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CFB"/>
  </w:style>
  <w:style w:type="paragraph" w:styleId="Heading1">
    <w:name w:val="heading 1"/>
    <w:basedOn w:val="Normal"/>
    <w:next w:val="Normal"/>
    <w:link w:val="Heading1Char"/>
    <w:uiPriority w:val="9"/>
    <w:qFormat/>
    <w:rsid w:val="00A27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C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C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C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C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C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C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C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C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C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C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C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C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C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C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C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CFB"/>
    <w:rPr>
      <w:rFonts w:eastAsiaTheme="majorEastAsia" w:cstheme="majorBidi"/>
      <w:color w:val="272727" w:themeColor="text1" w:themeTint="D8"/>
    </w:rPr>
  </w:style>
  <w:style w:type="paragraph" w:styleId="Title">
    <w:name w:val="Title"/>
    <w:basedOn w:val="Normal"/>
    <w:next w:val="Normal"/>
    <w:link w:val="TitleChar"/>
    <w:uiPriority w:val="10"/>
    <w:qFormat/>
    <w:rsid w:val="00A27C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C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C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CFB"/>
    <w:pPr>
      <w:spacing w:before="160"/>
      <w:jc w:val="center"/>
    </w:pPr>
    <w:rPr>
      <w:i/>
      <w:iCs/>
      <w:color w:val="404040" w:themeColor="text1" w:themeTint="BF"/>
    </w:rPr>
  </w:style>
  <w:style w:type="character" w:customStyle="1" w:styleId="QuoteChar">
    <w:name w:val="Quote Char"/>
    <w:basedOn w:val="DefaultParagraphFont"/>
    <w:link w:val="Quote"/>
    <w:uiPriority w:val="29"/>
    <w:rsid w:val="00A27CFB"/>
    <w:rPr>
      <w:i/>
      <w:iCs/>
      <w:color w:val="404040" w:themeColor="text1" w:themeTint="BF"/>
    </w:rPr>
  </w:style>
  <w:style w:type="paragraph" w:styleId="ListParagraph">
    <w:name w:val="List Paragraph"/>
    <w:basedOn w:val="Normal"/>
    <w:uiPriority w:val="34"/>
    <w:qFormat/>
    <w:rsid w:val="00A27CFB"/>
    <w:pPr>
      <w:ind w:left="720"/>
      <w:contextualSpacing/>
    </w:pPr>
  </w:style>
  <w:style w:type="character" w:styleId="IntenseEmphasis">
    <w:name w:val="Intense Emphasis"/>
    <w:basedOn w:val="DefaultParagraphFont"/>
    <w:uiPriority w:val="21"/>
    <w:qFormat/>
    <w:rsid w:val="00A27CFB"/>
    <w:rPr>
      <w:i/>
      <w:iCs/>
      <w:color w:val="0F4761" w:themeColor="accent1" w:themeShade="BF"/>
    </w:rPr>
  </w:style>
  <w:style w:type="paragraph" w:styleId="IntenseQuote">
    <w:name w:val="Intense Quote"/>
    <w:basedOn w:val="Normal"/>
    <w:next w:val="Normal"/>
    <w:link w:val="IntenseQuoteChar"/>
    <w:uiPriority w:val="30"/>
    <w:qFormat/>
    <w:rsid w:val="00A27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CFB"/>
    <w:rPr>
      <w:i/>
      <w:iCs/>
      <w:color w:val="0F4761" w:themeColor="accent1" w:themeShade="BF"/>
    </w:rPr>
  </w:style>
  <w:style w:type="character" w:styleId="IntenseReference">
    <w:name w:val="Intense Reference"/>
    <w:basedOn w:val="DefaultParagraphFont"/>
    <w:uiPriority w:val="32"/>
    <w:qFormat/>
    <w:rsid w:val="00A27C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1470</Words>
  <Characters>6910</Characters>
  <Application>Microsoft Office Word</Application>
  <DocSecurity>0</DocSecurity>
  <Lines>153</Lines>
  <Paragraphs>81</Paragraphs>
  <ScaleCrop>false</ScaleCrop>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1</cp:revision>
  <dcterms:created xsi:type="dcterms:W3CDTF">2026-07-19T19:26:00Z</dcterms:created>
  <dcterms:modified xsi:type="dcterms:W3CDTF">2026-07-19T19:27:00Z</dcterms:modified>
</cp:coreProperties>
</file>