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0A48" w:rsidRDefault="00A00A48">
      <w:bookmarkStart w:id="0" w:name="_GoBack"/>
      <w:bookmarkEnd w:id="0"/>
      <w:r>
        <w:t xml:space="preserve">    </w:t>
      </w:r>
    </w:p>
    <w:sdt>
      <w:sdtPr>
        <w:id w:val="387535914"/>
        <w:docPartObj>
          <w:docPartGallery w:val="Cover Pages"/>
          <w:docPartUnique/>
        </w:docPartObj>
      </w:sdtPr>
      <w:sdtEndPr>
        <w:rPr>
          <w:rFonts w:ascii="Arial" w:hAnsi="Arial" w:cs="Arial"/>
          <w:sz w:val="24"/>
          <w:szCs w:val="24"/>
        </w:rPr>
      </w:sdtEndPr>
      <w:sdtContent>
        <w:p w:rsidR="0008311A" w:rsidRDefault="0008311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1="http://schemas.microsoft.com/office/drawing/2015/9/8/chartex" xmlns:cx="http://schemas.microsoft.com/office/drawing/2014/chartex">
                <w:pict>
                  <v:group w14:anchorId="7FBC8DC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8311A" w:rsidRDefault="0008311A">
                                    <w:pPr>
                                      <w:pStyle w:val="NoSpacing"/>
                                      <w:jc w:val="right"/>
                                      <w:rPr>
                                        <w:color w:val="595959" w:themeColor="text1" w:themeTint="A6"/>
                                        <w:sz w:val="28"/>
                                        <w:szCs w:val="28"/>
                                      </w:rPr>
                                    </w:pPr>
                                    <w:r>
                                      <w:rPr>
                                        <w:color w:val="595959" w:themeColor="text1" w:themeTint="A6"/>
                                        <w:sz w:val="28"/>
                                        <w:szCs w:val="28"/>
                                      </w:rPr>
                                      <w:t>Judy Jones</w:t>
                                    </w:r>
                                  </w:p>
                                </w:sdtContent>
                              </w:sdt>
                              <w:p w:rsidR="0008311A" w:rsidRDefault="00E8394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8311A">
                                      <w:rPr>
                                        <w:color w:val="595959" w:themeColor="text1" w:themeTint="A6"/>
                                        <w:sz w:val="18"/>
                                        <w:szCs w:val="18"/>
                                      </w:rPr>
                                      <w:t>1707041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311A" w:rsidRDefault="0008311A">
                              <w:pPr>
                                <w:pStyle w:val="NoSpacing"/>
                                <w:jc w:val="right"/>
                                <w:rPr>
                                  <w:color w:val="595959" w:themeColor="text1" w:themeTint="A6"/>
                                  <w:sz w:val="28"/>
                                  <w:szCs w:val="28"/>
                                </w:rPr>
                              </w:pPr>
                              <w:r>
                                <w:rPr>
                                  <w:color w:val="595959" w:themeColor="text1" w:themeTint="A6"/>
                                  <w:sz w:val="28"/>
                                  <w:szCs w:val="28"/>
                                </w:rPr>
                                <w:t>Judy Jones</w:t>
                              </w:r>
                            </w:p>
                          </w:sdtContent>
                        </w:sdt>
                        <w:p w:rsidR="0008311A" w:rsidRDefault="000831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1707041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311A" w:rsidRDefault="00E8394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311A">
                                      <w:rPr>
                                        <w:caps/>
                                        <w:color w:val="5B9BD5" w:themeColor="accent1"/>
                                        <w:sz w:val="64"/>
                                        <w:szCs w:val="64"/>
                                      </w:rPr>
                                      <w:t>Global Perspectives on education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e="http://schemas.microsoft.com/office/word/2015/wordml/symex" xmlns:cx1="http://schemas.microsoft.com/office/drawing/2015/9/8/chartex" xmlns:cx="http://schemas.microsoft.com/office/drawing/2014/chartex">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8311A" w:rsidRDefault="000831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Global Perspectives on education</w:t>
                              </w:r>
                            </w:sdtContent>
                          </w:sdt>
                        </w:p>
                      </w:txbxContent>
                    </v:textbox>
                    <w10:wrap type="square" anchorx="page" anchory="page"/>
                  </v:shape>
                </w:pict>
              </mc:Fallback>
            </mc:AlternateContent>
          </w:r>
        </w:p>
        <w:p w:rsidR="0008311A" w:rsidRDefault="0008311A">
          <w:pPr>
            <w:rPr>
              <w:rFonts w:ascii="Arial" w:hAnsi="Arial" w:cs="Arial"/>
              <w:sz w:val="24"/>
              <w:szCs w:val="24"/>
            </w:rPr>
          </w:pPr>
          <w:r>
            <w:rPr>
              <w:rFonts w:ascii="Arial" w:hAnsi="Arial" w:cs="Arial"/>
              <w:sz w:val="24"/>
              <w:szCs w:val="24"/>
            </w:rPr>
            <w:br w:type="page"/>
          </w:r>
        </w:p>
      </w:sdtContent>
    </w:sdt>
    <w:p w:rsidR="009A3ADF" w:rsidRDefault="00DD0753" w:rsidP="00DD0753">
      <w:pPr>
        <w:spacing w:line="480" w:lineRule="auto"/>
        <w:rPr>
          <w:rFonts w:ascii="Arial" w:hAnsi="Arial" w:cs="Arial"/>
          <w:sz w:val="24"/>
          <w:szCs w:val="24"/>
        </w:rPr>
      </w:pPr>
      <w:r w:rsidRPr="00DD0753">
        <w:rPr>
          <w:rFonts w:ascii="Arial" w:hAnsi="Arial" w:cs="Arial"/>
          <w:sz w:val="24"/>
          <w:szCs w:val="24"/>
        </w:rPr>
        <w:lastRenderedPageBreak/>
        <w:t>In this assignment the practitioner will critically discuss barriers to engagement in Education from a global perspective using local and global policies in Uganda and compare these findings to the situation here in the UK/Wales.</w:t>
      </w:r>
    </w:p>
    <w:p w:rsidR="00DD0753" w:rsidRDefault="00DD0753" w:rsidP="00DD0753">
      <w:pPr>
        <w:spacing w:line="480" w:lineRule="auto"/>
        <w:rPr>
          <w:rFonts w:ascii="Arial" w:hAnsi="Arial" w:cs="Arial"/>
          <w:sz w:val="24"/>
          <w:szCs w:val="24"/>
        </w:rPr>
      </w:pPr>
      <w:r>
        <w:rPr>
          <w:rFonts w:ascii="Arial" w:hAnsi="Arial" w:cs="Arial"/>
          <w:sz w:val="24"/>
          <w:szCs w:val="24"/>
        </w:rPr>
        <w:t>The practitioner will also look at gender inequalities in Uganda compared to UK/Wales, and how these affect education.</w:t>
      </w:r>
    </w:p>
    <w:p w:rsidR="006717CC" w:rsidRDefault="00DD0753" w:rsidP="006717CC">
      <w:pPr>
        <w:spacing w:line="480" w:lineRule="auto"/>
        <w:rPr>
          <w:rFonts w:ascii="Arial" w:hAnsi="Arial" w:cs="Arial"/>
          <w:sz w:val="24"/>
          <w:szCs w:val="24"/>
        </w:rPr>
      </w:pPr>
      <w:r>
        <w:rPr>
          <w:rFonts w:ascii="Arial" w:hAnsi="Arial" w:cs="Arial"/>
          <w:sz w:val="24"/>
          <w:szCs w:val="24"/>
        </w:rPr>
        <w:t>“Every child has the right to an education. Primary education must be free. Secondary education must be available for every child. Discipline in schools must respect children’s dignity. Richer countries must help poorer countries achieve this”. (Article 28 UNCRC)</w:t>
      </w:r>
      <w:r w:rsidR="006717CC" w:rsidRPr="006717CC">
        <w:rPr>
          <w:rFonts w:ascii="Arial" w:hAnsi="Arial" w:cs="Arial"/>
          <w:sz w:val="24"/>
          <w:szCs w:val="24"/>
        </w:rPr>
        <w:t xml:space="preserve"> </w:t>
      </w:r>
    </w:p>
    <w:p w:rsidR="006717CC" w:rsidRPr="006717CC" w:rsidRDefault="006717CC" w:rsidP="006717CC">
      <w:pPr>
        <w:spacing w:line="480" w:lineRule="auto"/>
        <w:rPr>
          <w:rFonts w:ascii="Arial" w:hAnsi="Arial" w:cs="Arial"/>
          <w:sz w:val="24"/>
          <w:szCs w:val="24"/>
        </w:rPr>
      </w:pPr>
      <w:r w:rsidRPr="006717CC">
        <w:rPr>
          <w:rFonts w:ascii="Arial" w:hAnsi="Arial" w:cs="Arial"/>
          <w:sz w:val="24"/>
          <w:szCs w:val="24"/>
        </w:rPr>
        <w:t>The global perspectives in education are Independence and Globalisation, this is an understanding of the complex social, economic and political links between people and the impact that changes have on each other. As well as the identity and cultural diversity which is understanding the culture of others. It is also social justice and human rights which is the understanding of the impact of inequality and discrimination, and the importance of standing up for our own rights and our responsibility to respect the rights of others. Furthermore it is peace building and conflict resolution which is the importance of building and maintaining positive and trusting relationships and ways conflict can be prevented or peacefully resolved. Finally it is sustainable futures, the ways in which we can meet our current needs without diminishing the quality of the environment or reducing the capacity of future generations to meet their own needs. This is linked to the wellbeing of future generations act (Wales) 2015. (Global Education 2014, Welsh Government 2015).</w:t>
      </w:r>
    </w:p>
    <w:p w:rsidR="00837CFC" w:rsidRDefault="006717CC" w:rsidP="00837CFC">
      <w:pPr>
        <w:spacing w:line="480" w:lineRule="auto"/>
        <w:rPr>
          <w:rFonts w:ascii="Arial" w:hAnsi="Arial" w:cs="Arial"/>
          <w:sz w:val="24"/>
          <w:szCs w:val="24"/>
        </w:rPr>
      </w:pPr>
      <w:r w:rsidRPr="006717CC">
        <w:rPr>
          <w:rFonts w:ascii="Arial" w:hAnsi="Arial" w:cs="Arial"/>
          <w:sz w:val="24"/>
          <w:szCs w:val="24"/>
        </w:rPr>
        <w:t>The political globalisation of childre</w:t>
      </w:r>
      <w:r w:rsidR="00A00A48">
        <w:rPr>
          <w:rFonts w:ascii="Arial" w:hAnsi="Arial" w:cs="Arial"/>
          <w:sz w:val="24"/>
          <w:szCs w:val="24"/>
        </w:rPr>
        <w:t>n’s rights were</w:t>
      </w:r>
      <w:r w:rsidRPr="006717CC">
        <w:rPr>
          <w:rFonts w:ascii="Arial" w:hAnsi="Arial" w:cs="Arial"/>
          <w:sz w:val="24"/>
          <w:szCs w:val="24"/>
        </w:rPr>
        <w:t xml:space="preserve"> established in </w:t>
      </w:r>
      <w:r w:rsidR="00A00A48">
        <w:rPr>
          <w:rFonts w:ascii="Arial" w:hAnsi="Arial" w:cs="Arial"/>
          <w:sz w:val="24"/>
          <w:szCs w:val="24"/>
        </w:rPr>
        <w:t>“</w:t>
      </w:r>
      <w:r w:rsidRPr="00A00A48">
        <w:rPr>
          <w:rFonts w:ascii="Arial" w:hAnsi="Arial" w:cs="Arial"/>
          <w:i/>
          <w:sz w:val="24"/>
          <w:szCs w:val="24"/>
        </w:rPr>
        <w:t xml:space="preserve">response to the concern expressed in most countries in Europe and North America for the protection </w:t>
      </w:r>
      <w:r w:rsidRPr="00A00A48">
        <w:rPr>
          <w:rFonts w:ascii="Arial" w:hAnsi="Arial" w:cs="Arial"/>
          <w:i/>
          <w:sz w:val="24"/>
          <w:szCs w:val="24"/>
        </w:rPr>
        <w:lastRenderedPageBreak/>
        <w:t>of children following the First World War</w:t>
      </w:r>
      <w:r w:rsidR="00A00A48">
        <w:rPr>
          <w:rFonts w:ascii="Arial" w:hAnsi="Arial" w:cs="Arial"/>
          <w:sz w:val="24"/>
          <w:szCs w:val="24"/>
        </w:rPr>
        <w:t>”</w:t>
      </w:r>
      <w:r w:rsidRPr="006717CC">
        <w:rPr>
          <w:rFonts w:ascii="Arial" w:hAnsi="Arial" w:cs="Arial"/>
          <w:sz w:val="24"/>
          <w:szCs w:val="24"/>
        </w:rPr>
        <w:t xml:space="preserve">. The League of Nations </w:t>
      </w:r>
      <w:r w:rsidR="00A00A48">
        <w:rPr>
          <w:rFonts w:ascii="Arial" w:hAnsi="Arial" w:cs="Arial"/>
          <w:sz w:val="24"/>
          <w:szCs w:val="24"/>
        </w:rPr>
        <w:t>went on to ‘</w:t>
      </w:r>
      <w:r w:rsidR="00A00A48" w:rsidRPr="00A00A48">
        <w:rPr>
          <w:rFonts w:ascii="Arial" w:hAnsi="Arial" w:cs="Arial"/>
          <w:i/>
          <w:sz w:val="24"/>
          <w:szCs w:val="24"/>
        </w:rPr>
        <w:t>establish</w:t>
      </w:r>
      <w:r w:rsidRPr="00A00A48">
        <w:rPr>
          <w:rFonts w:ascii="Arial" w:hAnsi="Arial" w:cs="Arial"/>
          <w:i/>
          <w:sz w:val="24"/>
          <w:szCs w:val="24"/>
        </w:rPr>
        <w:t xml:space="preserve"> a committee on child welfare in 1919</w:t>
      </w:r>
      <w:r w:rsidR="00A00A48" w:rsidRPr="00A00A48">
        <w:rPr>
          <w:rFonts w:ascii="Arial" w:hAnsi="Arial" w:cs="Arial"/>
          <w:i/>
          <w:sz w:val="24"/>
          <w:szCs w:val="24"/>
        </w:rPr>
        <w:t>’</w:t>
      </w:r>
      <w:r w:rsidR="00A00A48">
        <w:rPr>
          <w:rFonts w:ascii="Arial" w:hAnsi="Arial" w:cs="Arial"/>
          <w:sz w:val="24"/>
          <w:szCs w:val="24"/>
        </w:rPr>
        <w:t>. (Accessed from Humanim. Org. 29/4/18. Geneva Declaration of the rights of the child 1924</w:t>
      </w:r>
      <w:r w:rsidRPr="006717CC">
        <w:rPr>
          <w:rFonts w:ascii="Arial" w:hAnsi="Arial" w:cs="Arial"/>
          <w:sz w:val="24"/>
          <w:szCs w:val="24"/>
        </w:rPr>
        <w:t>)</w:t>
      </w:r>
      <w:r w:rsidR="00837CFC" w:rsidRPr="00837CFC">
        <w:rPr>
          <w:rFonts w:ascii="Arial" w:hAnsi="Arial" w:cs="Arial"/>
          <w:sz w:val="24"/>
          <w:szCs w:val="24"/>
        </w:rPr>
        <w:t xml:space="preserve"> </w:t>
      </w:r>
    </w:p>
    <w:p w:rsidR="00837CFC" w:rsidRDefault="00785771" w:rsidP="00837CFC">
      <w:pPr>
        <w:spacing w:line="480" w:lineRule="auto"/>
        <w:rPr>
          <w:rFonts w:ascii="Arial" w:hAnsi="Arial" w:cs="Arial"/>
          <w:sz w:val="24"/>
          <w:szCs w:val="24"/>
        </w:rPr>
      </w:pPr>
      <w:r>
        <w:rPr>
          <w:rFonts w:ascii="Arial" w:hAnsi="Arial" w:cs="Arial"/>
          <w:sz w:val="24"/>
          <w:szCs w:val="24"/>
        </w:rPr>
        <w:t xml:space="preserve">Eglantine Jebb founded </w:t>
      </w:r>
      <w:r w:rsidR="00A00A48">
        <w:rPr>
          <w:rFonts w:ascii="Arial" w:hAnsi="Arial" w:cs="Arial"/>
          <w:sz w:val="24"/>
          <w:szCs w:val="24"/>
        </w:rPr>
        <w:t>“</w:t>
      </w:r>
      <w:r w:rsidRPr="00A00A48">
        <w:rPr>
          <w:rFonts w:ascii="Arial" w:hAnsi="Arial" w:cs="Arial"/>
          <w:i/>
          <w:sz w:val="24"/>
          <w:szCs w:val="24"/>
        </w:rPr>
        <w:t>Save the Children International U</w:t>
      </w:r>
      <w:r w:rsidR="00837CFC" w:rsidRPr="00A00A48">
        <w:rPr>
          <w:rFonts w:ascii="Arial" w:hAnsi="Arial" w:cs="Arial"/>
          <w:i/>
          <w:sz w:val="24"/>
          <w:szCs w:val="24"/>
        </w:rPr>
        <w:t>nion</w:t>
      </w:r>
      <w:r w:rsidR="00A00A48">
        <w:rPr>
          <w:rFonts w:ascii="Arial" w:hAnsi="Arial" w:cs="Arial"/>
          <w:sz w:val="24"/>
          <w:szCs w:val="24"/>
        </w:rPr>
        <w:t>”</w:t>
      </w:r>
      <w:r w:rsidR="00837CFC" w:rsidRPr="00837CFC">
        <w:rPr>
          <w:rFonts w:ascii="Arial" w:hAnsi="Arial" w:cs="Arial"/>
          <w:sz w:val="24"/>
          <w:szCs w:val="24"/>
        </w:rPr>
        <w:t xml:space="preserve"> in </w:t>
      </w:r>
      <w:r w:rsidRPr="00837CFC">
        <w:rPr>
          <w:rFonts w:ascii="Arial" w:hAnsi="Arial" w:cs="Arial"/>
          <w:sz w:val="24"/>
          <w:szCs w:val="24"/>
        </w:rPr>
        <w:t>resp</w:t>
      </w:r>
      <w:r>
        <w:rPr>
          <w:rFonts w:ascii="Arial" w:hAnsi="Arial" w:cs="Arial"/>
          <w:sz w:val="24"/>
          <w:szCs w:val="24"/>
        </w:rPr>
        <w:t>o</w:t>
      </w:r>
      <w:r w:rsidRPr="00837CFC">
        <w:rPr>
          <w:rFonts w:ascii="Arial" w:hAnsi="Arial" w:cs="Arial"/>
          <w:sz w:val="24"/>
          <w:szCs w:val="24"/>
        </w:rPr>
        <w:t>nse</w:t>
      </w:r>
      <w:r w:rsidR="00837CFC" w:rsidRPr="00837CFC">
        <w:rPr>
          <w:rFonts w:ascii="Arial" w:hAnsi="Arial" w:cs="Arial"/>
          <w:sz w:val="24"/>
          <w:szCs w:val="24"/>
        </w:rPr>
        <w:t xml:space="preserve"> to her own experience with</w:t>
      </w:r>
      <w:r>
        <w:rPr>
          <w:rFonts w:ascii="Arial" w:hAnsi="Arial" w:cs="Arial"/>
          <w:sz w:val="24"/>
          <w:szCs w:val="24"/>
        </w:rPr>
        <w:t xml:space="preserve"> child victims of war. In 1923 </w:t>
      </w:r>
      <w:r w:rsidR="00A00A48">
        <w:rPr>
          <w:rFonts w:ascii="Arial" w:hAnsi="Arial" w:cs="Arial"/>
          <w:sz w:val="24"/>
          <w:szCs w:val="24"/>
        </w:rPr>
        <w:t>‘</w:t>
      </w:r>
      <w:r>
        <w:rPr>
          <w:rFonts w:ascii="Arial" w:hAnsi="Arial" w:cs="Arial"/>
          <w:sz w:val="24"/>
          <w:szCs w:val="24"/>
        </w:rPr>
        <w:t>Save the Children International U</w:t>
      </w:r>
      <w:r w:rsidR="00837CFC" w:rsidRPr="00837CFC">
        <w:rPr>
          <w:rFonts w:ascii="Arial" w:hAnsi="Arial" w:cs="Arial"/>
          <w:sz w:val="24"/>
          <w:szCs w:val="24"/>
        </w:rPr>
        <w:t>nion adopted</w:t>
      </w:r>
      <w:r>
        <w:rPr>
          <w:rFonts w:ascii="Arial" w:hAnsi="Arial" w:cs="Arial"/>
          <w:sz w:val="24"/>
          <w:szCs w:val="24"/>
        </w:rPr>
        <w:t>,</w:t>
      </w:r>
      <w:r w:rsidR="00837CFC" w:rsidRPr="00837CFC">
        <w:rPr>
          <w:rFonts w:ascii="Arial" w:hAnsi="Arial" w:cs="Arial"/>
          <w:sz w:val="24"/>
          <w:szCs w:val="24"/>
        </w:rPr>
        <w:t xml:space="preserve"> its charter a five point declaration which d</w:t>
      </w:r>
      <w:r>
        <w:rPr>
          <w:rFonts w:ascii="Arial" w:hAnsi="Arial" w:cs="Arial"/>
          <w:sz w:val="24"/>
          <w:szCs w:val="24"/>
        </w:rPr>
        <w:t>escribed the basic conditions that</w:t>
      </w:r>
      <w:r w:rsidR="00837CFC" w:rsidRPr="00837CFC">
        <w:rPr>
          <w:rFonts w:ascii="Arial" w:hAnsi="Arial" w:cs="Arial"/>
          <w:sz w:val="24"/>
          <w:szCs w:val="24"/>
        </w:rPr>
        <w:t xml:space="preserve"> society should meet in order to provide adequate protection for its children</w:t>
      </w:r>
      <w:r w:rsidR="00A00A48">
        <w:rPr>
          <w:rFonts w:ascii="Arial" w:hAnsi="Arial" w:cs="Arial"/>
          <w:sz w:val="24"/>
          <w:szCs w:val="24"/>
        </w:rPr>
        <w:t>’</w:t>
      </w:r>
      <w:r>
        <w:rPr>
          <w:rFonts w:ascii="Arial" w:hAnsi="Arial" w:cs="Arial"/>
          <w:sz w:val="24"/>
          <w:szCs w:val="24"/>
        </w:rPr>
        <w:t>. T</w:t>
      </w:r>
      <w:r w:rsidR="00837CFC" w:rsidRPr="00837CFC">
        <w:rPr>
          <w:rFonts w:ascii="Arial" w:hAnsi="Arial" w:cs="Arial"/>
          <w:sz w:val="24"/>
          <w:szCs w:val="24"/>
        </w:rPr>
        <w:t xml:space="preserve">he following year the League of Nations adopted the same </w:t>
      </w:r>
      <w:r w:rsidRPr="00837CFC">
        <w:rPr>
          <w:rFonts w:ascii="Arial" w:hAnsi="Arial" w:cs="Arial"/>
          <w:sz w:val="24"/>
          <w:szCs w:val="24"/>
        </w:rPr>
        <w:t>declaration (</w:t>
      </w:r>
      <w:r w:rsidR="00A00A48" w:rsidRPr="00A00A48">
        <w:rPr>
          <w:rFonts w:ascii="Arial" w:hAnsi="Arial" w:cs="Arial"/>
          <w:sz w:val="24"/>
          <w:szCs w:val="24"/>
        </w:rPr>
        <w:t>Accessed from Humanim. Org. 29/4/18. Geneva Declaration of the rights of the child 1924</w:t>
      </w:r>
      <w:r w:rsidR="00837CFC" w:rsidRPr="00837CFC">
        <w:rPr>
          <w:rFonts w:ascii="Arial" w:hAnsi="Arial" w:cs="Arial"/>
          <w:sz w:val="24"/>
          <w:szCs w:val="24"/>
        </w:rPr>
        <w:t xml:space="preserve">) </w:t>
      </w:r>
    </w:p>
    <w:p w:rsidR="00837CFC" w:rsidRPr="00837CFC" w:rsidRDefault="00837CFC" w:rsidP="00837CFC">
      <w:pPr>
        <w:spacing w:line="480" w:lineRule="auto"/>
        <w:rPr>
          <w:rFonts w:ascii="Arial" w:hAnsi="Arial" w:cs="Arial"/>
          <w:sz w:val="24"/>
          <w:szCs w:val="24"/>
        </w:rPr>
      </w:pPr>
      <w:r w:rsidRPr="00837CFC">
        <w:rPr>
          <w:rFonts w:ascii="Arial" w:hAnsi="Arial" w:cs="Arial"/>
          <w:sz w:val="24"/>
          <w:szCs w:val="24"/>
        </w:rPr>
        <w:t xml:space="preserve">The declaration of the rights of the child was adopted by the League of Nations in 1924, this became known as the “Declaration of Geneva”. </w:t>
      </w:r>
      <w:r w:rsidR="00A00A48">
        <w:rPr>
          <w:rFonts w:ascii="Arial" w:hAnsi="Arial" w:cs="Arial"/>
          <w:sz w:val="24"/>
          <w:szCs w:val="24"/>
        </w:rPr>
        <w:t>‘</w:t>
      </w:r>
      <w:r w:rsidRPr="00A00A48">
        <w:rPr>
          <w:rFonts w:ascii="Arial" w:hAnsi="Arial" w:cs="Arial"/>
          <w:i/>
          <w:sz w:val="24"/>
          <w:szCs w:val="24"/>
        </w:rPr>
        <w:t>The five simple principles of the declaration established the basis of children’s rights in terms of both protection of the weak and vulnerable and to promote the child’s development</w:t>
      </w:r>
      <w:r w:rsidR="00A00A48">
        <w:rPr>
          <w:rFonts w:ascii="Arial" w:hAnsi="Arial" w:cs="Arial"/>
          <w:i/>
          <w:sz w:val="24"/>
          <w:szCs w:val="24"/>
        </w:rPr>
        <w:t>’</w:t>
      </w:r>
      <w:r w:rsidR="00A00A48">
        <w:rPr>
          <w:rFonts w:ascii="Arial" w:hAnsi="Arial" w:cs="Arial"/>
          <w:sz w:val="24"/>
          <w:szCs w:val="24"/>
        </w:rPr>
        <w:t>. The five points of the ‘D</w:t>
      </w:r>
      <w:r w:rsidRPr="00837CFC">
        <w:rPr>
          <w:rFonts w:ascii="Arial" w:hAnsi="Arial" w:cs="Arial"/>
          <w:sz w:val="24"/>
          <w:szCs w:val="24"/>
        </w:rPr>
        <w:t>eclaration of Geneva 1924</w:t>
      </w:r>
      <w:r w:rsidR="00A00A48">
        <w:rPr>
          <w:rFonts w:ascii="Arial" w:hAnsi="Arial" w:cs="Arial"/>
          <w:sz w:val="24"/>
          <w:szCs w:val="24"/>
        </w:rPr>
        <w:t>’</w:t>
      </w:r>
      <w:r w:rsidRPr="00837CFC">
        <w:rPr>
          <w:rFonts w:ascii="Arial" w:hAnsi="Arial" w:cs="Arial"/>
          <w:sz w:val="24"/>
          <w:szCs w:val="24"/>
        </w:rPr>
        <w:t xml:space="preserve"> were that </w:t>
      </w:r>
      <w:r w:rsidR="00A00A48">
        <w:rPr>
          <w:rFonts w:ascii="Arial" w:hAnsi="Arial" w:cs="Arial"/>
          <w:sz w:val="24"/>
          <w:szCs w:val="24"/>
        </w:rPr>
        <w:t>“</w:t>
      </w:r>
      <w:r w:rsidRPr="00A00A48">
        <w:rPr>
          <w:rFonts w:ascii="Arial" w:hAnsi="Arial" w:cs="Arial"/>
          <w:i/>
          <w:sz w:val="24"/>
          <w:szCs w:val="24"/>
        </w:rPr>
        <w:t>the child must be given the means needed for its normal development, both materially and spiritually</w:t>
      </w:r>
      <w:r w:rsidR="00A00A48">
        <w:rPr>
          <w:rFonts w:ascii="Arial" w:hAnsi="Arial" w:cs="Arial"/>
          <w:i/>
          <w:sz w:val="24"/>
          <w:szCs w:val="24"/>
        </w:rPr>
        <w:t>”</w:t>
      </w:r>
      <w:r w:rsidRPr="00837CFC">
        <w:rPr>
          <w:rFonts w:ascii="Arial" w:hAnsi="Arial" w:cs="Arial"/>
          <w:sz w:val="24"/>
          <w:szCs w:val="24"/>
        </w:rPr>
        <w:t xml:space="preserve">.  As well as making sure that </w:t>
      </w:r>
      <w:r w:rsidR="00A00A48">
        <w:rPr>
          <w:rFonts w:ascii="Arial" w:hAnsi="Arial" w:cs="Arial"/>
          <w:sz w:val="24"/>
          <w:szCs w:val="24"/>
        </w:rPr>
        <w:t>“</w:t>
      </w:r>
      <w:r w:rsidRPr="00A00A48">
        <w:rPr>
          <w:rFonts w:ascii="Arial" w:hAnsi="Arial" w:cs="Arial"/>
          <w:i/>
          <w:sz w:val="24"/>
          <w:szCs w:val="24"/>
        </w:rPr>
        <w:t xml:space="preserve">children have enough food, and medical provision and that they had shelter and </w:t>
      </w:r>
      <w:r w:rsidR="00785771" w:rsidRPr="00A00A48">
        <w:rPr>
          <w:rFonts w:ascii="Arial" w:hAnsi="Arial" w:cs="Arial"/>
          <w:i/>
          <w:sz w:val="24"/>
          <w:szCs w:val="24"/>
        </w:rPr>
        <w:t xml:space="preserve">were </w:t>
      </w:r>
      <w:r w:rsidRPr="00A00A48">
        <w:rPr>
          <w:rFonts w:ascii="Arial" w:hAnsi="Arial" w:cs="Arial"/>
          <w:i/>
          <w:sz w:val="24"/>
          <w:szCs w:val="24"/>
        </w:rPr>
        <w:t>looked after. In times of stress children were to be the first to receive aid and not to be exploited</w:t>
      </w:r>
      <w:r w:rsidR="00A00A48">
        <w:rPr>
          <w:rFonts w:ascii="Arial" w:hAnsi="Arial" w:cs="Arial"/>
          <w:i/>
          <w:sz w:val="24"/>
          <w:szCs w:val="24"/>
        </w:rPr>
        <w:t>”</w:t>
      </w:r>
      <w:r w:rsidRPr="00837CFC">
        <w:rPr>
          <w:rFonts w:ascii="Arial" w:hAnsi="Arial" w:cs="Arial"/>
          <w:sz w:val="24"/>
          <w:szCs w:val="24"/>
        </w:rPr>
        <w:t>.</w:t>
      </w:r>
      <w:r w:rsidR="00A00A48">
        <w:rPr>
          <w:rFonts w:ascii="Arial" w:hAnsi="Arial" w:cs="Arial"/>
          <w:sz w:val="24"/>
          <w:szCs w:val="24"/>
        </w:rPr>
        <w:t xml:space="preserve"> (</w:t>
      </w:r>
      <w:r w:rsidR="00A00A48" w:rsidRPr="00A00A48">
        <w:rPr>
          <w:rFonts w:ascii="Arial" w:hAnsi="Arial" w:cs="Arial"/>
          <w:sz w:val="24"/>
          <w:szCs w:val="24"/>
        </w:rPr>
        <w:t xml:space="preserve">Accessed from </w:t>
      </w:r>
      <w:r w:rsidR="00A00A48">
        <w:rPr>
          <w:rFonts w:ascii="Arial" w:hAnsi="Arial" w:cs="Arial"/>
          <w:sz w:val="24"/>
          <w:szCs w:val="24"/>
        </w:rPr>
        <w:t>UN documents at UN-documents.net 29/4/18</w:t>
      </w:r>
      <w:r w:rsidR="003B61BA">
        <w:rPr>
          <w:rFonts w:ascii="Arial" w:hAnsi="Arial" w:cs="Arial"/>
          <w:sz w:val="24"/>
          <w:szCs w:val="24"/>
        </w:rPr>
        <w:t>)</w:t>
      </w:r>
    </w:p>
    <w:p w:rsidR="00837CFC" w:rsidRPr="00837CFC" w:rsidRDefault="00837CFC" w:rsidP="00837CFC">
      <w:pPr>
        <w:spacing w:line="480" w:lineRule="auto"/>
        <w:rPr>
          <w:rFonts w:ascii="Arial" w:hAnsi="Arial" w:cs="Arial"/>
          <w:sz w:val="24"/>
          <w:szCs w:val="24"/>
        </w:rPr>
      </w:pPr>
      <w:r w:rsidRPr="00837CFC">
        <w:rPr>
          <w:rFonts w:ascii="Arial" w:hAnsi="Arial" w:cs="Arial"/>
          <w:sz w:val="24"/>
          <w:szCs w:val="24"/>
        </w:rPr>
        <w:t xml:space="preserve">In </w:t>
      </w:r>
      <w:r w:rsidR="00A00A48" w:rsidRPr="00837CFC">
        <w:rPr>
          <w:rFonts w:ascii="Arial" w:hAnsi="Arial" w:cs="Arial"/>
          <w:sz w:val="24"/>
          <w:szCs w:val="24"/>
        </w:rPr>
        <w:t>1945,</w:t>
      </w:r>
      <w:r w:rsidRPr="00837CFC">
        <w:rPr>
          <w:rFonts w:ascii="Arial" w:hAnsi="Arial" w:cs="Arial"/>
          <w:sz w:val="24"/>
          <w:szCs w:val="24"/>
        </w:rPr>
        <w:t xml:space="preserve"> the United Nations Organisation replaced the </w:t>
      </w:r>
      <w:r w:rsidR="00A00A48">
        <w:rPr>
          <w:rFonts w:ascii="Arial" w:hAnsi="Arial" w:cs="Arial"/>
          <w:sz w:val="24"/>
          <w:szCs w:val="24"/>
        </w:rPr>
        <w:t>‘</w:t>
      </w:r>
      <w:r w:rsidRPr="00837CFC">
        <w:rPr>
          <w:rFonts w:ascii="Arial" w:hAnsi="Arial" w:cs="Arial"/>
          <w:sz w:val="24"/>
          <w:szCs w:val="24"/>
        </w:rPr>
        <w:t>League of Nations</w:t>
      </w:r>
      <w:r w:rsidR="00A00A48">
        <w:rPr>
          <w:rFonts w:ascii="Arial" w:hAnsi="Arial" w:cs="Arial"/>
          <w:sz w:val="24"/>
          <w:szCs w:val="24"/>
        </w:rPr>
        <w:t>’ and the Geneva D</w:t>
      </w:r>
      <w:r w:rsidRPr="00837CFC">
        <w:rPr>
          <w:rFonts w:ascii="Arial" w:hAnsi="Arial" w:cs="Arial"/>
          <w:sz w:val="24"/>
          <w:szCs w:val="24"/>
        </w:rPr>
        <w:t xml:space="preserve">eclaration was reaffirmed as </w:t>
      </w:r>
      <w:r w:rsidR="00A00A48">
        <w:rPr>
          <w:rFonts w:ascii="Arial" w:hAnsi="Arial" w:cs="Arial"/>
          <w:sz w:val="24"/>
          <w:szCs w:val="24"/>
        </w:rPr>
        <w:t>‘</w:t>
      </w:r>
      <w:r w:rsidRPr="00A00A48">
        <w:rPr>
          <w:rFonts w:ascii="Arial" w:hAnsi="Arial" w:cs="Arial"/>
          <w:i/>
          <w:sz w:val="24"/>
          <w:szCs w:val="24"/>
        </w:rPr>
        <w:t>a sign of the commitment to the cause of children</w:t>
      </w:r>
      <w:r w:rsidR="00A00A48">
        <w:rPr>
          <w:rFonts w:ascii="Arial" w:hAnsi="Arial" w:cs="Arial"/>
          <w:sz w:val="24"/>
          <w:szCs w:val="24"/>
        </w:rPr>
        <w:t>’</w:t>
      </w:r>
      <w:r w:rsidRPr="00837CFC">
        <w:rPr>
          <w:rFonts w:ascii="Arial" w:hAnsi="Arial" w:cs="Arial"/>
          <w:sz w:val="24"/>
          <w:szCs w:val="24"/>
        </w:rPr>
        <w:t xml:space="preserve">. In1959 the United Nations General assembly </w:t>
      </w:r>
      <w:r w:rsidR="00A00A48">
        <w:rPr>
          <w:rFonts w:ascii="Arial" w:hAnsi="Arial" w:cs="Arial"/>
          <w:sz w:val="24"/>
          <w:szCs w:val="24"/>
        </w:rPr>
        <w:t>‘</w:t>
      </w:r>
      <w:r w:rsidRPr="00837CFC">
        <w:rPr>
          <w:rFonts w:ascii="Arial" w:hAnsi="Arial" w:cs="Arial"/>
          <w:sz w:val="24"/>
          <w:szCs w:val="24"/>
        </w:rPr>
        <w:t>adopted</w:t>
      </w:r>
      <w:r w:rsidR="00A00A48">
        <w:rPr>
          <w:rFonts w:ascii="Arial" w:hAnsi="Arial" w:cs="Arial"/>
          <w:sz w:val="24"/>
          <w:szCs w:val="24"/>
        </w:rPr>
        <w:t>’ the declaration of ‘The Rights of the C</w:t>
      </w:r>
      <w:r w:rsidR="00A00A48" w:rsidRPr="00837CFC">
        <w:rPr>
          <w:rFonts w:ascii="Arial" w:hAnsi="Arial" w:cs="Arial"/>
          <w:sz w:val="24"/>
          <w:szCs w:val="24"/>
        </w:rPr>
        <w:t>hild</w:t>
      </w:r>
      <w:r w:rsidR="00A00A48">
        <w:rPr>
          <w:rFonts w:ascii="Arial" w:hAnsi="Arial" w:cs="Arial"/>
          <w:sz w:val="24"/>
          <w:szCs w:val="24"/>
        </w:rPr>
        <w:t>’</w:t>
      </w:r>
      <w:r w:rsidR="00A00A48" w:rsidRPr="00837CFC">
        <w:rPr>
          <w:rFonts w:ascii="Arial" w:hAnsi="Arial" w:cs="Arial"/>
          <w:sz w:val="24"/>
          <w:szCs w:val="24"/>
        </w:rPr>
        <w:t>, which</w:t>
      </w:r>
      <w:r w:rsidRPr="00837CFC">
        <w:rPr>
          <w:rFonts w:ascii="Arial" w:hAnsi="Arial" w:cs="Arial"/>
          <w:sz w:val="24"/>
          <w:szCs w:val="24"/>
        </w:rPr>
        <w:t xml:space="preserve"> </w:t>
      </w:r>
      <w:r w:rsidR="00A00A48">
        <w:rPr>
          <w:rFonts w:ascii="Arial" w:hAnsi="Arial" w:cs="Arial"/>
          <w:sz w:val="24"/>
          <w:szCs w:val="24"/>
        </w:rPr>
        <w:t>was an expansion of the Geneva D</w:t>
      </w:r>
      <w:r w:rsidRPr="00837CFC">
        <w:rPr>
          <w:rFonts w:ascii="Arial" w:hAnsi="Arial" w:cs="Arial"/>
          <w:sz w:val="24"/>
          <w:szCs w:val="24"/>
        </w:rPr>
        <w:t xml:space="preserve">eclaration and </w:t>
      </w:r>
      <w:r w:rsidRPr="00837CFC">
        <w:rPr>
          <w:rFonts w:ascii="Arial" w:hAnsi="Arial" w:cs="Arial"/>
          <w:sz w:val="24"/>
          <w:szCs w:val="24"/>
        </w:rPr>
        <w:lastRenderedPageBreak/>
        <w:t xml:space="preserve">changed from five points to ten. The added points were to provide </w:t>
      </w:r>
      <w:r w:rsidR="00A00A48">
        <w:rPr>
          <w:rFonts w:ascii="Arial" w:hAnsi="Arial" w:cs="Arial"/>
          <w:sz w:val="24"/>
          <w:szCs w:val="24"/>
        </w:rPr>
        <w:t>“</w:t>
      </w:r>
      <w:r w:rsidRPr="00A00A48">
        <w:rPr>
          <w:rFonts w:ascii="Arial" w:hAnsi="Arial" w:cs="Arial"/>
          <w:i/>
          <w:sz w:val="24"/>
          <w:szCs w:val="24"/>
        </w:rPr>
        <w:t>children with free education, to protect them against discrimination and a right to a name and nationality as well as enabling disabled children to receive educational care</w:t>
      </w:r>
      <w:r w:rsidR="00A00A48">
        <w:rPr>
          <w:rFonts w:ascii="Arial" w:hAnsi="Arial" w:cs="Arial"/>
          <w:sz w:val="24"/>
          <w:szCs w:val="24"/>
        </w:rPr>
        <w:t>”</w:t>
      </w:r>
      <w:r w:rsidRPr="00837CFC">
        <w:rPr>
          <w:rFonts w:ascii="Arial" w:hAnsi="Arial" w:cs="Arial"/>
          <w:sz w:val="24"/>
          <w:szCs w:val="24"/>
        </w:rPr>
        <w:t>.</w:t>
      </w:r>
      <w:r w:rsidR="00A00A48" w:rsidRPr="00A00A48">
        <w:rPr>
          <w:rFonts w:ascii="Arial" w:hAnsi="Arial" w:cs="Arial"/>
          <w:sz w:val="24"/>
          <w:szCs w:val="24"/>
        </w:rPr>
        <w:t xml:space="preserve"> </w:t>
      </w:r>
      <w:r w:rsidR="00A00A48">
        <w:rPr>
          <w:rFonts w:ascii="Arial" w:hAnsi="Arial" w:cs="Arial"/>
          <w:sz w:val="24"/>
          <w:szCs w:val="24"/>
        </w:rPr>
        <w:t>(</w:t>
      </w:r>
      <w:r w:rsidR="00A00A48" w:rsidRPr="00A00A48">
        <w:rPr>
          <w:rFonts w:ascii="Arial" w:hAnsi="Arial" w:cs="Arial"/>
          <w:sz w:val="24"/>
          <w:szCs w:val="24"/>
        </w:rPr>
        <w:t>Accessed from Humanim. Org. 29/4/18. Geneva Declaration of the rights of the child 1924</w:t>
      </w:r>
      <w:r w:rsidR="00785771">
        <w:rPr>
          <w:rFonts w:ascii="Arial" w:hAnsi="Arial" w:cs="Arial"/>
          <w:sz w:val="24"/>
          <w:szCs w:val="24"/>
        </w:rPr>
        <w:t>)</w:t>
      </w:r>
    </w:p>
    <w:p w:rsidR="002051A3" w:rsidRDefault="002051A3" w:rsidP="00DD0753">
      <w:pPr>
        <w:spacing w:line="480" w:lineRule="auto"/>
        <w:rPr>
          <w:rFonts w:ascii="Arial" w:hAnsi="Arial" w:cs="Arial"/>
          <w:sz w:val="24"/>
          <w:szCs w:val="24"/>
        </w:rPr>
      </w:pPr>
      <w:r>
        <w:rPr>
          <w:rFonts w:ascii="Arial" w:hAnsi="Arial" w:cs="Arial"/>
          <w:sz w:val="24"/>
          <w:szCs w:val="24"/>
        </w:rPr>
        <w:t xml:space="preserve">In 2000 the World Education forum in Dakar, </w:t>
      </w:r>
      <w:r w:rsidR="00F90592">
        <w:rPr>
          <w:rFonts w:ascii="Arial" w:hAnsi="Arial" w:cs="Arial"/>
          <w:sz w:val="24"/>
          <w:szCs w:val="24"/>
        </w:rPr>
        <w:t>(</w:t>
      </w:r>
      <w:r>
        <w:rPr>
          <w:rFonts w:ascii="Arial" w:hAnsi="Arial" w:cs="Arial"/>
          <w:sz w:val="24"/>
          <w:szCs w:val="24"/>
        </w:rPr>
        <w:t>Senegal</w:t>
      </w:r>
      <w:r w:rsidR="00F90592">
        <w:rPr>
          <w:rFonts w:ascii="Arial" w:hAnsi="Arial" w:cs="Arial"/>
          <w:sz w:val="24"/>
          <w:szCs w:val="24"/>
        </w:rPr>
        <w:t>) over 164 countries</w:t>
      </w:r>
      <w:r>
        <w:rPr>
          <w:rFonts w:ascii="Arial" w:hAnsi="Arial" w:cs="Arial"/>
          <w:sz w:val="24"/>
          <w:szCs w:val="24"/>
        </w:rPr>
        <w:t xml:space="preserve"> came together, with representatives of regional groups, international organisations, donor agencies, non-government organisations (NGO’s) and civil society, </w:t>
      </w:r>
      <w:r w:rsidR="00633911">
        <w:rPr>
          <w:rFonts w:ascii="Arial" w:hAnsi="Arial" w:cs="Arial"/>
          <w:sz w:val="24"/>
          <w:szCs w:val="24"/>
        </w:rPr>
        <w:t xml:space="preserve">and they </w:t>
      </w:r>
      <w:r>
        <w:rPr>
          <w:rFonts w:ascii="Arial" w:hAnsi="Arial" w:cs="Arial"/>
          <w:sz w:val="24"/>
          <w:szCs w:val="24"/>
        </w:rPr>
        <w:t>adopted a framework for action to deliver Education For All (EFA) commitments.</w:t>
      </w:r>
      <w:r w:rsidR="003B61BA">
        <w:rPr>
          <w:rFonts w:ascii="Arial" w:hAnsi="Arial" w:cs="Arial"/>
          <w:sz w:val="24"/>
          <w:szCs w:val="24"/>
        </w:rPr>
        <w:t xml:space="preserve"> (The Dakar Framework for Action</w:t>
      </w:r>
      <w:r w:rsidR="00F90592">
        <w:rPr>
          <w:rFonts w:ascii="Arial" w:hAnsi="Arial" w:cs="Arial"/>
          <w:sz w:val="24"/>
          <w:szCs w:val="24"/>
        </w:rPr>
        <w:t>. UNESCO 2000 page</w:t>
      </w:r>
      <w:r w:rsidR="00A00A48">
        <w:rPr>
          <w:rFonts w:ascii="Arial" w:hAnsi="Arial" w:cs="Arial"/>
          <w:sz w:val="24"/>
          <w:szCs w:val="24"/>
        </w:rPr>
        <w:t xml:space="preserve"> 4</w:t>
      </w:r>
      <w:r w:rsidR="003B61BA">
        <w:rPr>
          <w:rFonts w:ascii="Arial" w:hAnsi="Arial" w:cs="Arial"/>
          <w:sz w:val="24"/>
          <w:szCs w:val="24"/>
        </w:rPr>
        <w:t>)</w:t>
      </w:r>
      <w:r w:rsidR="00F90592">
        <w:rPr>
          <w:rFonts w:ascii="Arial" w:hAnsi="Arial" w:cs="Arial"/>
          <w:sz w:val="24"/>
          <w:szCs w:val="24"/>
        </w:rPr>
        <w:t xml:space="preserve"> the</w:t>
      </w:r>
      <w:r>
        <w:rPr>
          <w:rFonts w:ascii="Arial" w:hAnsi="Arial" w:cs="Arial"/>
          <w:sz w:val="24"/>
          <w:szCs w:val="24"/>
        </w:rPr>
        <w:t xml:space="preserve"> framework comprised </w:t>
      </w:r>
      <w:r w:rsidR="00F90592">
        <w:rPr>
          <w:rFonts w:ascii="Arial" w:hAnsi="Arial" w:cs="Arial"/>
          <w:sz w:val="24"/>
          <w:szCs w:val="24"/>
        </w:rPr>
        <w:t>six</w:t>
      </w:r>
      <w:r>
        <w:rPr>
          <w:rFonts w:ascii="Arial" w:hAnsi="Arial" w:cs="Arial"/>
          <w:sz w:val="24"/>
          <w:szCs w:val="24"/>
        </w:rPr>
        <w:t xml:space="preserve"> goals and their targets were to be achieved by 2015 and 12 strategies to which all stakeholders would contribute.</w:t>
      </w:r>
      <w:r w:rsidR="00F90592" w:rsidRPr="00F90592">
        <w:rPr>
          <w:rFonts w:ascii="Arial" w:hAnsi="Arial" w:cs="Arial"/>
          <w:sz w:val="24"/>
          <w:szCs w:val="24"/>
        </w:rPr>
        <w:t xml:space="preserve"> </w:t>
      </w:r>
      <w:r w:rsidR="00F90592">
        <w:rPr>
          <w:rFonts w:ascii="Arial" w:hAnsi="Arial" w:cs="Arial"/>
          <w:sz w:val="24"/>
          <w:szCs w:val="24"/>
        </w:rPr>
        <w:t>(</w:t>
      </w:r>
      <w:r w:rsidR="00F90592" w:rsidRPr="00F90592">
        <w:rPr>
          <w:rFonts w:ascii="Arial" w:hAnsi="Arial" w:cs="Arial"/>
          <w:sz w:val="24"/>
          <w:szCs w:val="24"/>
        </w:rPr>
        <w:t>The Dakar Framework for Action</w:t>
      </w:r>
      <w:r w:rsidR="00F90592">
        <w:rPr>
          <w:rFonts w:ascii="Arial" w:hAnsi="Arial" w:cs="Arial"/>
          <w:sz w:val="24"/>
          <w:szCs w:val="24"/>
        </w:rPr>
        <w:t>. UNESCO 2000 page</w:t>
      </w:r>
      <w:r w:rsidR="00F90592" w:rsidRPr="00F90592">
        <w:rPr>
          <w:rFonts w:ascii="Arial" w:hAnsi="Arial" w:cs="Arial"/>
          <w:sz w:val="24"/>
          <w:szCs w:val="24"/>
        </w:rPr>
        <w:t xml:space="preserve"> 4</w:t>
      </w:r>
      <w:r w:rsidR="00F90592">
        <w:rPr>
          <w:rFonts w:ascii="Arial" w:hAnsi="Arial" w:cs="Arial"/>
          <w:sz w:val="24"/>
          <w:szCs w:val="24"/>
        </w:rPr>
        <w:t>)</w:t>
      </w:r>
    </w:p>
    <w:p w:rsidR="002051A3" w:rsidRDefault="002051A3" w:rsidP="00DD0753">
      <w:pPr>
        <w:spacing w:line="480" w:lineRule="auto"/>
        <w:rPr>
          <w:rFonts w:ascii="Arial" w:hAnsi="Arial" w:cs="Arial"/>
          <w:sz w:val="24"/>
          <w:szCs w:val="24"/>
        </w:rPr>
      </w:pPr>
      <w:r>
        <w:rPr>
          <w:rFonts w:ascii="Arial" w:hAnsi="Arial" w:cs="Arial"/>
          <w:sz w:val="24"/>
          <w:szCs w:val="24"/>
        </w:rPr>
        <w:t xml:space="preserve">The EFA Global Monitoring Report (GMR) monitors progress annually on the EFA goals and the two education related Millennium Development Goals (MDG’s). The six goals were </w:t>
      </w:r>
      <w:r w:rsidR="00716B47">
        <w:rPr>
          <w:rFonts w:ascii="Arial" w:hAnsi="Arial" w:cs="Arial"/>
          <w:sz w:val="24"/>
          <w:szCs w:val="24"/>
        </w:rPr>
        <w:t>“</w:t>
      </w:r>
      <w:r w:rsidRPr="00716B47">
        <w:rPr>
          <w:rFonts w:ascii="Arial" w:hAnsi="Arial" w:cs="Arial"/>
          <w:i/>
          <w:sz w:val="24"/>
          <w:szCs w:val="24"/>
        </w:rPr>
        <w:t>to improve early childhood care and education, especially for vulnerable and disadvantaged children, as well as ensuring that by 2015 all children especially girls, children in difficult circumstances and those belonging to Ethnic Minorities would have access to and complete free and compulsory primary education of good quality</w:t>
      </w:r>
      <w:r w:rsidR="00716B47">
        <w:rPr>
          <w:rFonts w:ascii="Arial" w:hAnsi="Arial" w:cs="Arial"/>
          <w:sz w:val="24"/>
          <w:szCs w:val="24"/>
        </w:rPr>
        <w:t>”</w:t>
      </w:r>
      <w:r>
        <w:rPr>
          <w:rFonts w:ascii="Arial" w:hAnsi="Arial" w:cs="Arial"/>
          <w:sz w:val="24"/>
          <w:szCs w:val="24"/>
        </w:rPr>
        <w:t>. (The Dakar framework for Action</w:t>
      </w:r>
      <w:r w:rsidR="00F90592">
        <w:rPr>
          <w:rFonts w:ascii="Arial" w:hAnsi="Arial" w:cs="Arial"/>
          <w:sz w:val="24"/>
          <w:szCs w:val="24"/>
        </w:rPr>
        <w:t>. UNESCO 2000 page 4</w:t>
      </w:r>
      <w:r w:rsidR="00C550F4">
        <w:rPr>
          <w:rFonts w:ascii="Arial" w:hAnsi="Arial" w:cs="Arial"/>
          <w:sz w:val="24"/>
          <w:szCs w:val="24"/>
        </w:rPr>
        <w:t>)</w:t>
      </w:r>
    </w:p>
    <w:p w:rsidR="00C550F4" w:rsidRDefault="00C550F4" w:rsidP="00DD0753">
      <w:pPr>
        <w:spacing w:line="480" w:lineRule="auto"/>
        <w:rPr>
          <w:rFonts w:ascii="Arial" w:hAnsi="Arial" w:cs="Arial"/>
          <w:sz w:val="24"/>
          <w:szCs w:val="24"/>
        </w:rPr>
      </w:pPr>
      <w:r>
        <w:rPr>
          <w:rFonts w:ascii="Arial" w:hAnsi="Arial" w:cs="Arial"/>
          <w:sz w:val="24"/>
          <w:szCs w:val="24"/>
        </w:rPr>
        <w:t xml:space="preserve">It also set goals to ensure the learning need of all young people and adults are met through equitable access to appropriate learning and life skills, and to reaching a 50 percent improvement in levels of adult literacy </w:t>
      </w:r>
      <w:r w:rsidR="00F90592">
        <w:rPr>
          <w:rFonts w:ascii="Arial" w:hAnsi="Arial" w:cs="Arial"/>
          <w:sz w:val="24"/>
          <w:szCs w:val="24"/>
        </w:rPr>
        <w:t>by 2015 especially for women. The Framework also set to</w:t>
      </w:r>
      <w:r>
        <w:rPr>
          <w:rFonts w:ascii="Arial" w:hAnsi="Arial" w:cs="Arial"/>
          <w:sz w:val="24"/>
          <w:szCs w:val="24"/>
        </w:rPr>
        <w:t xml:space="preserve"> eliminate gender disparities in primary and secondary </w:t>
      </w:r>
      <w:r>
        <w:rPr>
          <w:rFonts w:ascii="Arial" w:hAnsi="Arial" w:cs="Arial"/>
          <w:sz w:val="24"/>
          <w:szCs w:val="24"/>
        </w:rPr>
        <w:lastRenderedPageBreak/>
        <w:t xml:space="preserve">education by 2005 and gender equality by 2015 with </w:t>
      </w:r>
      <w:r w:rsidR="00F90592">
        <w:rPr>
          <w:rFonts w:ascii="Arial" w:hAnsi="Arial" w:cs="Arial"/>
          <w:sz w:val="24"/>
          <w:szCs w:val="24"/>
        </w:rPr>
        <w:t>‘</w:t>
      </w:r>
      <w:r w:rsidRPr="00F90592">
        <w:rPr>
          <w:rFonts w:ascii="Arial" w:hAnsi="Arial" w:cs="Arial"/>
          <w:i/>
          <w:sz w:val="24"/>
          <w:szCs w:val="24"/>
        </w:rPr>
        <w:t>a focus on girls having full and equal access to and achievement in basic education</w:t>
      </w:r>
      <w:r w:rsidR="00F90592" w:rsidRPr="00F90592">
        <w:rPr>
          <w:rFonts w:ascii="Arial" w:hAnsi="Arial" w:cs="Arial"/>
          <w:i/>
          <w:sz w:val="24"/>
          <w:szCs w:val="24"/>
        </w:rPr>
        <w:t>’</w:t>
      </w:r>
      <w:r w:rsidR="00F90592">
        <w:rPr>
          <w:rFonts w:ascii="Arial" w:hAnsi="Arial" w:cs="Arial"/>
          <w:sz w:val="24"/>
          <w:szCs w:val="24"/>
        </w:rPr>
        <w:t>. F</w:t>
      </w:r>
      <w:r>
        <w:rPr>
          <w:rFonts w:ascii="Arial" w:hAnsi="Arial" w:cs="Arial"/>
          <w:sz w:val="24"/>
          <w:szCs w:val="24"/>
        </w:rPr>
        <w:t xml:space="preserve">inally to </w:t>
      </w:r>
      <w:r w:rsidR="00F90592">
        <w:rPr>
          <w:rFonts w:ascii="Arial" w:hAnsi="Arial" w:cs="Arial"/>
          <w:sz w:val="24"/>
          <w:szCs w:val="24"/>
        </w:rPr>
        <w:t>‘</w:t>
      </w:r>
      <w:r w:rsidRPr="00F90592">
        <w:rPr>
          <w:rFonts w:ascii="Arial" w:hAnsi="Arial" w:cs="Arial"/>
          <w:i/>
          <w:sz w:val="24"/>
          <w:szCs w:val="24"/>
        </w:rPr>
        <w:t>improving all aspects of quality education and ensuring excellence that can be recognised and measured through learning outcomes especially in literacy and numeracy and essential skills</w:t>
      </w:r>
      <w:r w:rsidR="00F90592">
        <w:rPr>
          <w:rFonts w:ascii="Arial" w:hAnsi="Arial" w:cs="Arial"/>
          <w:sz w:val="24"/>
          <w:szCs w:val="24"/>
        </w:rPr>
        <w:t>’</w:t>
      </w:r>
      <w:r>
        <w:rPr>
          <w:rFonts w:ascii="Arial" w:hAnsi="Arial" w:cs="Arial"/>
          <w:sz w:val="24"/>
          <w:szCs w:val="24"/>
        </w:rPr>
        <w:t>.</w:t>
      </w:r>
      <w:r w:rsidR="003B61BA">
        <w:rPr>
          <w:rFonts w:ascii="Arial" w:hAnsi="Arial" w:cs="Arial"/>
          <w:sz w:val="24"/>
          <w:szCs w:val="24"/>
        </w:rPr>
        <w:t xml:space="preserve"> </w:t>
      </w:r>
      <w:r w:rsidR="00785771">
        <w:rPr>
          <w:rFonts w:ascii="Arial" w:hAnsi="Arial" w:cs="Arial"/>
          <w:sz w:val="24"/>
          <w:szCs w:val="24"/>
        </w:rPr>
        <w:t>(Dakar Framework</w:t>
      </w:r>
      <w:r w:rsidR="00F90592">
        <w:rPr>
          <w:rFonts w:ascii="Arial" w:hAnsi="Arial" w:cs="Arial"/>
          <w:sz w:val="24"/>
          <w:szCs w:val="24"/>
        </w:rPr>
        <w:t xml:space="preserve"> UNESCO 2000 page 4</w:t>
      </w:r>
      <w:r w:rsidR="00785771">
        <w:rPr>
          <w:rFonts w:ascii="Arial" w:hAnsi="Arial" w:cs="Arial"/>
          <w:sz w:val="24"/>
          <w:szCs w:val="24"/>
        </w:rPr>
        <w:t>)</w:t>
      </w:r>
    </w:p>
    <w:p w:rsidR="00C550F4" w:rsidRDefault="00C550F4" w:rsidP="00DD0753">
      <w:pPr>
        <w:spacing w:line="480" w:lineRule="auto"/>
        <w:rPr>
          <w:rFonts w:ascii="Arial" w:hAnsi="Arial" w:cs="Arial"/>
          <w:sz w:val="24"/>
          <w:szCs w:val="24"/>
        </w:rPr>
      </w:pPr>
      <w:r>
        <w:rPr>
          <w:rFonts w:ascii="Arial" w:hAnsi="Arial" w:cs="Arial"/>
          <w:sz w:val="24"/>
          <w:szCs w:val="24"/>
        </w:rPr>
        <w:t xml:space="preserve">However in 2015 a gender report by UNESCO’s EFA global monitoring report for </w:t>
      </w:r>
      <w:r w:rsidR="00716B47">
        <w:rPr>
          <w:rFonts w:ascii="Arial" w:hAnsi="Arial" w:cs="Arial"/>
          <w:sz w:val="24"/>
          <w:szCs w:val="24"/>
        </w:rPr>
        <w:t>‘</w:t>
      </w:r>
      <w:r>
        <w:rPr>
          <w:rFonts w:ascii="Arial" w:hAnsi="Arial" w:cs="Arial"/>
          <w:sz w:val="24"/>
          <w:szCs w:val="24"/>
        </w:rPr>
        <w:t>International Day of the Girl Child</w:t>
      </w:r>
      <w:r w:rsidR="00716B47">
        <w:rPr>
          <w:rFonts w:ascii="Arial" w:hAnsi="Arial" w:cs="Arial"/>
          <w:sz w:val="24"/>
          <w:szCs w:val="24"/>
        </w:rPr>
        <w:t>’</w:t>
      </w:r>
      <w:r>
        <w:rPr>
          <w:rFonts w:ascii="Arial" w:hAnsi="Arial" w:cs="Arial"/>
          <w:sz w:val="24"/>
          <w:szCs w:val="24"/>
        </w:rPr>
        <w:t xml:space="preserve"> showed that fewer than half of countries of which none in Sub-Saharan Africa have achieved the goal of gender parity in both primary and secondary education even though it was supposed to achieve it by 2005</w:t>
      </w:r>
      <w:r w:rsidR="005A2467">
        <w:rPr>
          <w:rFonts w:ascii="Arial" w:hAnsi="Arial" w:cs="Arial"/>
          <w:sz w:val="24"/>
          <w:szCs w:val="24"/>
        </w:rPr>
        <w:t>. (Accessed</w:t>
      </w:r>
      <w:r>
        <w:rPr>
          <w:rFonts w:ascii="Arial" w:hAnsi="Arial" w:cs="Arial"/>
          <w:sz w:val="24"/>
          <w:szCs w:val="24"/>
        </w:rPr>
        <w:t xml:space="preserve"> from UNESCO 29/04/18)</w:t>
      </w:r>
    </w:p>
    <w:p w:rsidR="00C550F4" w:rsidRDefault="00C550F4" w:rsidP="00DD0753">
      <w:pPr>
        <w:spacing w:line="480" w:lineRule="auto"/>
        <w:rPr>
          <w:rFonts w:ascii="Arial" w:hAnsi="Arial" w:cs="Arial"/>
          <w:sz w:val="24"/>
          <w:szCs w:val="24"/>
        </w:rPr>
      </w:pPr>
      <w:r>
        <w:rPr>
          <w:rFonts w:ascii="Arial" w:hAnsi="Arial" w:cs="Arial"/>
          <w:sz w:val="24"/>
          <w:szCs w:val="24"/>
        </w:rPr>
        <w:t xml:space="preserve">The report jointly released by the GMR and the United Nations Girl </w:t>
      </w:r>
      <w:r w:rsidR="005A2467">
        <w:rPr>
          <w:rFonts w:ascii="Arial" w:hAnsi="Arial" w:cs="Arial"/>
          <w:sz w:val="24"/>
          <w:szCs w:val="24"/>
        </w:rPr>
        <w:t>Initiative</w:t>
      </w:r>
      <w:r>
        <w:rPr>
          <w:rFonts w:ascii="Arial" w:hAnsi="Arial" w:cs="Arial"/>
          <w:sz w:val="24"/>
          <w:szCs w:val="24"/>
        </w:rPr>
        <w:t xml:space="preserve"> shows that although the goal will not be met by all, progress towards parity has been one of the biggest education success stories since 2000. (UNESCO)</w:t>
      </w:r>
    </w:p>
    <w:p w:rsidR="005A2467" w:rsidRDefault="005A2467" w:rsidP="00DD0753">
      <w:pPr>
        <w:spacing w:line="480" w:lineRule="auto"/>
        <w:rPr>
          <w:rFonts w:ascii="Arial" w:hAnsi="Arial" w:cs="Arial"/>
          <w:sz w:val="24"/>
          <w:szCs w:val="24"/>
        </w:rPr>
      </w:pPr>
      <w:r>
        <w:rPr>
          <w:rFonts w:ascii="Arial" w:hAnsi="Arial" w:cs="Arial"/>
          <w:sz w:val="24"/>
          <w:szCs w:val="24"/>
        </w:rPr>
        <w:t>UNESCO also reported that the number of countries that has achieved the goal of gender parity in both primary and secondary education has risen from 36 to 62 since 2000.</w:t>
      </w:r>
      <w:r w:rsidR="00854ABC">
        <w:rPr>
          <w:rFonts w:ascii="Arial" w:hAnsi="Arial" w:cs="Arial"/>
          <w:sz w:val="24"/>
          <w:szCs w:val="24"/>
        </w:rPr>
        <w:t xml:space="preserve"> (</w:t>
      </w:r>
      <w:r w:rsidR="00D32366">
        <w:rPr>
          <w:rFonts w:ascii="Arial" w:hAnsi="Arial" w:cs="Arial"/>
          <w:sz w:val="24"/>
          <w:szCs w:val="24"/>
        </w:rPr>
        <w:t>Accessed</w:t>
      </w:r>
      <w:r w:rsidR="00716B47">
        <w:rPr>
          <w:rFonts w:ascii="Arial" w:hAnsi="Arial" w:cs="Arial"/>
          <w:sz w:val="24"/>
          <w:szCs w:val="24"/>
        </w:rPr>
        <w:t xml:space="preserve"> UNESCO 29/04/18</w:t>
      </w:r>
      <w:r w:rsidR="00854ABC">
        <w:rPr>
          <w:rFonts w:ascii="Arial" w:hAnsi="Arial" w:cs="Arial"/>
          <w:sz w:val="24"/>
          <w:szCs w:val="24"/>
        </w:rPr>
        <w:t>).</w:t>
      </w:r>
    </w:p>
    <w:p w:rsidR="00854ABC" w:rsidRDefault="00854ABC" w:rsidP="00DD0753">
      <w:pPr>
        <w:spacing w:line="480" w:lineRule="auto"/>
        <w:rPr>
          <w:rFonts w:ascii="Arial" w:hAnsi="Arial" w:cs="Arial"/>
          <w:sz w:val="24"/>
          <w:szCs w:val="24"/>
        </w:rPr>
      </w:pPr>
      <w:r>
        <w:rPr>
          <w:rFonts w:ascii="Arial" w:hAnsi="Arial" w:cs="Arial"/>
          <w:sz w:val="24"/>
          <w:szCs w:val="24"/>
        </w:rPr>
        <w:t>In a</w:t>
      </w:r>
      <w:r w:rsidR="00785771">
        <w:rPr>
          <w:rFonts w:ascii="Arial" w:hAnsi="Arial" w:cs="Arial"/>
          <w:sz w:val="24"/>
          <w:szCs w:val="24"/>
        </w:rPr>
        <w:t>nother</w:t>
      </w:r>
      <w:r>
        <w:rPr>
          <w:rFonts w:ascii="Arial" w:hAnsi="Arial" w:cs="Arial"/>
          <w:sz w:val="24"/>
          <w:szCs w:val="24"/>
        </w:rPr>
        <w:t xml:space="preserve"> </w:t>
      </w:r>
      <w:r w:rsidR="00716B47">
        <w:rPr>
          <w:rFonts w:ascii="Arial" w:hAnsi="Arial" w:cs="Arial"/>
          <w:sz w:val="24"/>
          <w:szCs w:val="24"/>
        </w:rPr>
        <w:t>recent,</w:t>
      </w:r>
      <w:r>
        <w:rPr>
          <w:rFonts w:ascii="Arial" w:hAnsi="Arial" w:cs="Arial"/>
          <w:sz w:val="24"/>
          <w:szCs w:val="24"/>
        </w:rPr>
        <w:t xml:space="preserve"> report by the United Nations Population Fund (UNFPA) in 2017 </w:t>
      </w:r>
      <w:r w:rsidR="00716B47">
        <w:rPr>
          <w:rFonts w:ascii="Arial" w:hAnsi="Arial" w:cs="Arial"/>
          <w:sz w:val="24"/>
          <w:szCs w:val="24"/>
        </w:rPr>
        <w:t>states</w:t>
      </w:r>
      <w:r>
        <w:rPr>
          <w:rFonts w:ascii="Arial" w:hAnsi="Arial" w:cs="Arial"/>
          <w:sz w:val="24"/>
          <w:szCs w:val="24"/>
        </w:rPr>
        <w:t xml:space="preserve"> </w:t>
      </w:r>
      <w:r w:rsidR="00716B47">
        <w:rPr>
          <w:rFonts w:ascii="Arial" w:hAnsi="Arial" w:cs="Arial"/>
          <w:sz w:val="24"/>
          <w:szCs w:val="24"/>
        </w:rPr>
        <w:t>“</w:t>
      </w:r>
      <w:r w:rsidRPr="00716B47">
        <w:rPr>
          <w:rFonts w:ascii="Arial" w:hAnsi="Arial" w:cs="Arial"/>
          <w:i/>
          <w:sz w:val="24"/>
          <w:szCs w:val="24"/>
        </w:rPr>
        <w:t>closing the gap of inequality can accelerate development. In regard to this all 17 sustainable development goals (SDG’s) address the issue of gender equality to ensure that nobody is left behind</w:t>
      </w:r>
      <w:r w:rsidR="00716B47">
        <w:rPr>
          <w:rFonts w:ascii="Arial" w:hAnsi="Arial" w:cs="Arial"/>
          <w:sz w:val="24"/>
          <w:szCs w:val="24"/>
        </w:rPr>
        <w:t>”. (The Global Gender Gap report 2016 accessed from World Economic forum</w:t>
      </w:r>
      <w:r>
        <w:rPr>
          <w:rFonts w:ascii="Arial" w:hAnsi="Arial" w:cs="Arial"/>
          <w:sz w:val="24"/>
          <w:szCs w:val="24"/>
        </w:rPr>
        <w:t>)</w:t>
      </w:r>
    </w:p>
    <w:p w:rsidR="00785771" w:rsidRPr="00785771" w:rsidRDefault="00854ABC" w:rsidP="00785771">
      <w:pPr>
        <w:spacing w:line="480" w:lineRule="auto"/>
        <w:rPr>
          <w:rFonts w:ascii="Arial" w:hAnsi="Arial" w:cs="Arial"/>
          <w:sz w:val="24"/>
          <w:szCs w:val="24"/>
        </w:rPr>
      </w:pPr>
      <w:r>
        <w:rPr>
          <w:rFonts w:ascii="Arial" w:hAnsi="Arial" w:cs="Arial"/>
          <w:sz w:val="24"/>
          <w:szCs w:val="24"/>
        </w:rPr>
        <w:t xml:space="preserve">The Gender inequality is measured using the gender inequality index these are; </w:t>
      </w:r>
      <w:r w:rsidR="00716B47">
        <w:rPr>
          <w:rFonts w:ascii="Arial" w:hAnsi="Arial" w:cs="Arial"/>
          <w:sz w:val="24"/>
          <w:szCs w:val="24"/>
        </w:rPr>
        <w:t>“</w:t>
      </w:r>
      <w:r w:rsidRPr="00716B47">
        <w:rPr>
          <w:rFonts w:ascii="Arial" w:hAnsi="Arial" w:cs="Arial"/>
          <w:i/>
          <w:sz w:val="24"/>
          <w:szCs w:val="24"/>
        </w:rPr>
        <w:t xml:space="preserve">Adolescent birth rates and maternal mortality to demonstrate reproductive health, labour market participation rates- economic status as well as the proportion of </w:t>
      </w:r>
      <w:r w:rsidRPr="00716B47">
        <w:rPr>
          <w:rFonts w:ascii="Arial" w:hAnsi="Arial" w:cs="Arial"/>
          <w:i/>
          <w:sz w:val="24"/>
          <w:szCs w:val="24"/>
        </w:rPr>
        <w:lastRenderedPageBreak/>
        <w:t>women who work in Parliament and levels of education Empowerment</w:t>
      </w:r>
      <w:r w:rsidR="00716B47">
        <w:rPr>
          <w:rFonts w:ascii="Arial" w:hAnsi="Arial" w:cs="Arial"/>
          <w:sz w:val="24"/>
          <w:szCs w:val="24"/>
        </w:rPr>
        <w:t>”</w:t>
      </w:r>
      <w:r>
        <w:rPr>
          <w:rFonts w:ascii="Arial" w:hAnsi="Arial" w:cs="Arial"/>
          <w:sz w:val="24"/>
          <w:szCs w:val="24"/>
        </w:rPr>
        <w:t>.</w:t>
      </w:r>
      <w:r w:rsidR="00785771" w:rsidRPr="00785771">
        <w:rPr>
          <w:rFonts w:ascii="Arial" w:hAnsi="Arial" w:cs="Arial"/>
          <w:sz w:val="24"/>
          <w:szCs w:val="24"/>
        </w:rPr>
        <w:t xml:space="preserve"> According to the Global Gender Gap 2016 </w:t>
      </w:r>
      <w:r w:rsidR="00716B47">
        <w:rPr>
          <w:rFonts w:ascii="Arial" w:hAnsi="Arial" w:cs="Arial"/>
          <w:sz w:val="24"/>
          <w:szCs w:val="24"/>
        </w:rPr>
        <w:t>“</w:t>
      </w:r>
      <w:r w:rsidR="00785771" w:rsidRPr="00716B47">
        <w:rPr>
          <w:rFonts w:ascii="Arial" w:hAnsi="Arial" w:cs="Arial"/>
          <w:i/>
          <w:sz w:val="24"/>
          <w:szCs w:val="24"/>
        </w:rPr>
        <w:t>Uganda ranks 61 overall position out of 144 countries in terms of addressing the gender gap</w:t>
      </w:r>
      <w:r w:rsidR="00716B47">
        <w:rPr>
          <w:rFonts w:ascii="Arial" w:hAnsi="Arial" w:cs="Arial"/>
          <w:sz w:val="24"/>
          <w:szCs w:val="24"/>
        </w:rPr>
        <w:t>”</w:t>
      </w:r>
      <w:r w:rsidR="00785771" w:rsidRPr="00785771">
        <w:rPr>
          <w:rFonts w:ascii="Arial" w:hAnsi="Arial" w:cs="Arial"/>
          <w:sz w:val="24"/>
          <w:szCs w:val="24"/>
        </w:rPr>
        <w:t>. (World Economic Forum. Global Gender Gap report 2016</w:t>
      </w:r>
      <w:r w:rsidR="00716B47">
        <w:rPr>
          <w:rFonts w:ascii="Arial" w:hAnsi="Arial" w:cs="Arial"/>
          <w:sz w:val="24"/>
          <w:szCs w:val="24"/>
        </w:rPr>
        <w:t xml:space="preserve"> Accessed from </w:t>
      </w:r>
      <w:hyperlink r:id="rId9" w:history="1">
        <w:r w:rsidR="00716B47" w:rsidRPr="00785604">
          <w:rPr>
            <w:rStyle w:val="Hyperlink"/>
            <w:rFonts w:ascii="Arial" w:hAnsi="Arial" w:cs="Arial"/>
            <w:sz w:val="24"/>
            <w:szCs w:val="24"/>
          </w:rPr>
          <w:t>www.3.weforum.org</w:t>
        </w:r>
      </w:hyperlink>
      <w:r w:rsidR="00716B47">
        <w:rPr>
          <w:rFonts w:ascii="Arial" w:hAnsi="Arial" w:cs="Arial"/>
          <w:sz w:val="24"/>
          <w:szCs w:val="24"/>
        </w:rPr>
        <w:t xml:space="preserve"> 29/4/18</w:t>
      </w:r>
      <w:r w:rsidR="00785771" w:rsidRPr="00785771">
        <w:rPr>
          <w:rFonts w:ascii="Arial" w:hAnsi="Arial" w:cs="Arial"/>
          <w:sz w:val="24"/>
          <w:szCs w:val="24"/>
        </w:rPr>
        <w:t>)</w:t>
      </w:r>
    </w:p>
    <w:p w:rsidR="001F2DE9" w:rsidRDefault="001F2DE9" w:rsidP="00DD0753">
      <w:pPr>
        <w:spacing w:line="480" w:lineRule="auto"/>
        <w:rPr>
          <w:rFonts w:ascii="Arial" w:hAnsi="Arial" w:cs="Arial"/>
          <w:sz w:val="24"/>
          <w:szCs w:val="24"/>
        </w:rPr>
      </w:pPr>
      <w:r>
        <w:rPr>
          <w:rFonts w:ascii="Arial" w:hAnsi="Arial" w:cs="Arial"/>
          <w:sz w:val="24"/>
          <w:szCs w:val="24"/>
        </w:rPr>
        <w:t>The gender equality in Wales has narrowed slightly, the economic activity rate has increased by 2% for women and only 1% for men according to a recent report on gender equality in Wales by the National Assembly for Wales 2018. However there is still a considerable gap in the entrepreneurship between women and men and women are still not achieving top executive rolls. The pay gap however is narrowing. (National assembly for Wales Gender equality report 2018).</w:t>
      </w:r>
    </w:p>
    <w:p w:rsidR="004F4B4A" w:rsidRDefault="004F4B4A" w:rsidP="00DD0753">
      <w:pPr>
        <w:spacing w:line="480" w:lineRule="auto"/>
        <w:rPr>
          <w:rFonts w:ascii="Arial" w:hAnsi="Arial" w:cs="Arial"/>
          <w:sz w:val="24"/>
          <w:szCs w:val="24"/>
        </w:rPr>
      </w:pPr>
      <w:r>
        <w:rPr>
          <w:rFonts w:ascii="Arial" w:hAnsi="Arial" w:cs="Arial"/>
          <w:sz w:val="24"/>
          <w:szCs w:val="24"/>
        </w:rPr>
        <w:t xml:space="preserve">The Uganda government is committed to gender equality and to promoting empowered women. </w:t>
      </w:r>
      <w:r w:rsidR="00716B47">
        <w:rPr>
          <w:rFonts w:ascii="Arial" w:hAnsi="Arial" w:cs="Arial"/>
          <w:sz w:val="24"/>
          <w:szCs w:val="24"/>
        </w:rPr>
        <w:t>“</w:t>
      </w:r>
      <w:r w:rsidRPr="00716B47">
        <w:rPr>
          <w:rFonts w:ascii="Arial" w:hAnsi="Arial" w:cs="Arial"/>
          <w:i/>
          <w:sz w:val="24"/>
          <w:szCs w:val="24"/>
        </w:rPr>
        <w:t xml:space="preserve">Uganda is a signatory to various international commitments, including the Convention on the Elimination of all forms of Discrimination against </w:t>
      </w:r>
      <w:r w:rsidR="00716B47" w:rsidRPr="00716B47">
        <w:rPr>
          <w:rFonts w:ascii="Arial" w:hAnsi="Arial" w:cs="Arial"/>
          <w:i/>
          <w:sz w:val="24"/>
          <w:szCs w:val="24"/>
        </w:rPr>
        <w:t>Women;</w:t>
      </w:r>
      <w:r w:rsidRPr="00716B47">
        <w:rPr>
          <w:rFonts w:ascii="Arial" w:hAnsi="Arial" w:cs="Arial"/>
          <w:i/>
          <w:sz w:val="24"/>
          <w:szCs w:val="24"/>
        </w:rPr>
        <w:t xml:space="preserve"> these commitments have been domesticated through Uganda’s constitution which helps to support equality between men and women</w:t>
      </w:r>
      <w:r w:rsidR="00716B47">
        <w:rPr>
          <w:rFonts w:ascii="Arial" w:hAnsi="Arial" w:cs="Arial"/>
          <w:sz w:val="24"/>
          <w:szCs w:val="24"/>
        </w:rPr>
        <w:t>”</w:t>
      </w:r>
      <w:r>
        <w:rPr>
          <w:rFonts w:ascii="Arial" w:hAnsi="Arial" w:cs="Arial"/>
          <w:sz w:val="24"/>
          <w:szCs w:val="24"/>
        </w:rPr>
        <w:t>. (Uganda MDG goal 3)</w:t>
      </w:r>
    </w:p>
    <w:p w:rsidR="00837CFC" w:rsidRDefault="00716B47" w:rsidP="00DD0753">
      <w:pPr>
        <w:spacing w:line="480" w:lineRule="auto"/>
        <w:rPr>
          <w:rFonts w:ascii="Arial" w:hAnsi="Arial" w:cs="Arial"/>
          <w:sz w:val="24"/>
          <w:szCs w:val="24"/>
        </w:rPr>
      </w:pPr>
      <w:r>
        <w:rPr>
          <w:rFonts w:ascii="Arial" w:hAnsi="Arial" w:cs="Arial"/>
          <w:sz w:val="24"/>
          <w:szCs w:val="24"/>
        </w:rPr>
        <w:t>The Uganda Government states that by “</w:t>
      </w:r>
      <w:r w:rsidRPr="00716B47">
        <w:rPr>
          <w:rFonts w:ascii="Arial" w:hAnsi="Arial" w:cs="Arial"/>
          <w:i/>
          <w:sz w:val="24"/>
          <w:szCs w:val="24"/>
        </w:rPr>
        <w:t>k</w:t>
      </w:r>
      <w:r w:rsidR="00837CFC" w:rsidRPr="00716B47">
        <w:rPr>
          <w:rFonts w:ascii="Arial" w:hAnsi="Arial" w:cs="Arial"/>
          <w:i/>
          <w:sz w:val="24"/>
          <w:szCs w:val="24"/>
        </w:rPr>
        <w:t>eeping girls in schools is one way of supporting them as 49% of girls in Uganda are married by the age of 18 and once this happens they are no longer in control of their destiny, and barely 11.4%</w:t>
      </w:r>
      <w:r w:rsidR="00C509BF" w:rsidRPr="00716B47">
        <w:rPr>
          <w:rFonts w:ascii="Arial" w:hAnsi="Arial" w:cs="Arial"/>
          <w:i/>
          <w:sz w:val="24"/>
          <w:szCs w:val="24"/>
        </w:rPr>
        <w:t xml:space="preserve"> use contraceptives</w:t>
      </w:r>
      <w:r>
        <w:rPr>
          <w:rFonts w:ascii="Arial" w:hAnsi="Arial" w:cs="Arial"/>
          <w:sz w:val="24"/>
          <w:szCs w:val="24"/>
        </w:rPr>
        <w:t>”</w:t>
      </w:r>
      <w:r w:rsidR="00C509BF">
        <w:rPr>
          <w:rFonts w:ascii="Arial" w:hAnsi="Arial" w:cs="Arial"/>
          <w:sz w:val="24"/>
          <w:szCs w:val="24"/>
        </w:rPr>
        <w:t>. (UBOS. Ugan</w:t>
      </w:r>
      <w:r w:rsidR="00837CFC">
        <w:rPr>
          <w:rFonts w:ascii="Arial" w:hAnsi="Arial" w:cs="Arial"/>
          <w:sz w:val="24"/>
          <w:szCs w:val="24"/>
        </w:rPr>
        <w:t>da Demographic and Health Survey 2016).</w:t>
      </w:r>
    </w:p>
    <w:p w:rsidR="00837CFC" w:rsidRDefault="00837CFC" w:rsidP="00DD0753">
      <w:pPr>
        <w:spacing w:line="480" w:lineRule="auto"/>
        <w:rPr>
          <w:rFonts w:ascii="Arial" w:hAnsi="Arial" w:cs="Arial"/>
          <w:sz w:val="24"/>
          <w:szCs w:val="24"/>
        </w:rPr>
      </w:pPr>
      <w:r>
        <w:rPr>
          <w:rFonts w:ascii="Arial" w:hAnsi="Arial" w:cs="Arial"/>
          <w:sz w:val="24"/>
          <w:szCs w:val="24"/>
        </w:rPr>
        <w:t xml:space="preserve">When girls are educated they have greater access to </w:t>
      </w:r>
      <w:r w:rsidR="00716B47">
        <w:rPr>
          <w:rFonts w:ascii="Arial" w:hAnsi="Arial" w:cs="Arial"/>
          <w:sz w:val="24"/>
          <w:szCs w:val="24"/>
        </w:rPr>
        <w:t>‘</w:t>
      </w:r>
      <w:r>
        <w:rPr>
          <w:rFonts w:ascii="Arial" w:hAnsi="Arial" w:cs="Arial"/>
          <w:sz w:val="24"/>
          <w:szCs w:val="24"/>
        </w:rPr>
        <w:t xml:space="preserve">sexual </w:t>
      </w:r>
      <w:r w:rsidR="00C509BF">
        <w:rPr>
          <w:rFonts w:ascii="Arial" w:hAnsi="Arial" w:cs="Arial"/>
          <w:sz w:val="24"/>
          <w:szCs w:val="24"/>
        </w:rPr>
        <w:t>reproductive</w:t>
      </w:r>
      <w:r>
        <w:rPr>
          <w:rFonts w:ascii="Arial" w:hAnsi="Arial" w:cs="Arial"/>
          <w:sz w:val="24"/>
          <w:szCs w:val="24"/>
        </w:rPr>
        <w:t xml:space="preserve"> information this ensures delayed onset of child birth and marriages and also reduces child marriage and teenage </w:t>
      </w:r>
      <w:r w:rsidR="00C509BF">
        <w:rPr>
          <w:rFonts w:ascii="Arial" w:hAnsi="Arial" w:cs="Arial"/>
          <w:sz w:val="24"/>
          <w:szCs w:val="24"/>
        </w:rPr>
        <w:t>pregnancies</w:t>
      </w:r>
      <w:r>
        <w:rPr>
          <w:rFonts w:ascii="Arial" w:hAnsi="Arial" w:cs="Arial"/>
          <w:sz w:val="24"/>
          <w:szCs w:val="24"/>
        </w:rPr>
        <w:t xml:space="preserve"> as well as </w:t>
      </w:r>
      <w:r w:rsidR="00C509BF">
        <w:rPr>
          <w:rFonts w:ascii="Arial" w:hAnsi="Arial" w:cs="Arial"/>
          <w:sz w:val="24"/>
          <w:szCs w:val="24"/>
        </w:rPr>
        <w:t>reducing</w:t>
      </w:r>
      <w:r>
        <w:rPr>
          <w:rFonts w:ascii="Arial" w:hAnsi="Arial" w:cs="Arial"/>
          <w:sz w:val="24"/>
          <w:szCs w:val="24"/>
        </w:rPr>
        <w:t xml:space="preserve"> the risk of HIV/Aids, maternal deaths and </w:t>
      </w:r>
      <w:r w:rsidR="00C509BF">
        <w:rPr>
          <w:rFonts w:ascii="Arial" w:hAnsi="Arial" w:cs="Arial"/>
          <w:sz w:val="24"/>
          <w:szCs w:val="24"/>
        </w:rPr>
        <w:t>disability including obstetric fistula</w:t>
      </w:r>
      <w:r w:rsidR="00716B47">
        <w:rPr>
          <w:rFonts w:ascii="Arial" w:hAnsi="Arial" w:cs="Arial"/>
          <w:sz w:val="24"/>
          <w:szCs w:val="24"/>
        </w:rPr>
        <w:t>’</w:t>
      </w:r>
      <w:r w:rsidR="00C509BF">
        <w:rPr>
          <w:rFonts w:ascii="Arial" w:hAnsi="Arial" w:cs="Arial"/>
          <w:sz w:val="24"/>
          <w:szCs w:val="24"/>
        </w:rPr>
        <w:t>.</w:t>
      </w:r>
      <w:r w:rsidR="00716B47">
        <w:rPr>
          <w:rFonts w:ascii="Arial" w:hAnsi="Arial" w:cs="Arial"/>
          <w:sz w:val="24"/>
          <w:szCs w:val="24"/>
        </w:rPr>
        <w:t xml:space="preserve"> (</w:t>
      </w:r>
      <w:r w:rsidR="00716B47" w:rsidRPr="00716B47">
        <w:rPr>
          <w:rFonts w:ascii="Arial" w:hAnsi="Arial" w:cs="Arial"/>
          <w:sz w:val="24"/>
          <w:szCs w:val="24"/>
        </w:rPr>
        <w:t xml:space="preserve"> World Economic Forum. Global Gender Gap report 2016 Accessed from </w:t>
      </w:r>
      <w:hyperlink r:id="rId10" w:history="1">
        <w:r w:rsidR="00716B47" w:rsidRPr="00716B47">
          <w:rPr>
            <w:rStyle w:val="Hyperlink"/>
            <w:rFonts w:ascii="Arial" w:hAnsi="Arial" w:cs="Arial"/>
            <w:sz w:val="24"/>
            <w:szCs w:val="24"/>
          </w:rPr>
          <w:t>www.3.weforum.org</w:t>
        </w:r>
      </w:hyperlink>
      <w:r w:rsidR="00716B47" w:rsidRPr="00716B47">
        <w:rPr>
          <w:rFonts w:ascii="Arial" w:hAnsi="Arial" w:cs="Arial"/>
          <w:sz w:val="24"/>
          <w:szCs w:val="24"/>
        </w:rPr>
        <w:t xml:space="preserve"> 29/4/18</w:t>
      </w:r>
      <w:r w:rsidR="003B61BA">
        <w:rPr>
          <w:rFonts w:ascii="Arial" w:hAnsi="Arial" w:cs="Arial"/>
          <w:sz w:val="24"/>
          <w:szCs w:val="24"/>
        </w:rPr>
        <w:t>)</w:t>
      </w:r>
      <w:r w:rsidR="00C509BF">
        <w:rPr>
          <w:rFonts w:ascii="Arial" w:hAnsi="Arial" w:cs="Arial"/>
          <w:sz w:val="24"/>
          <w:szCs w:val="24"/>
        </w:rPr>
        <w:t xml:space="preserve"> </w:t>
      </w:r>
    </w:p>
    <w:p w:rsidR="00785771" w:rsidRDefault="00C509BF" w:rsidP="00785771">
      <w:pPr>
        <w:spacing w:line="480" w:lineRule="auto"/>
        <w:rPr>
          <w:rFonts w:ascii="Arial" w:hAnsi="Arial" w:cs="Arial"/>
          <w:sz w:val="24"/>
          <w:szCs w:val="24"/>
        </w:rPr>
      </w:pPr>
      <w:r>
        <w:rPr>
          <w:rFonts w:ascii="Arial" w:hAnsi="Arial" w:cs="Arial"/>
          <w:sz w:val="24"/>
          <w:szCs w:val="24"/>
        </w:rPr>
        <w:lastRenderedPageBreak/>
        <w:t xml:space="preserve">Adolescent pregnancy in women aged 15-19 years contributes to </w:t>
      </w:r>
      <w:r w:rsidR="00716B47">
        <w:rPr>
          <w:rFonts w:ascii="Arial" w:hAnsi="Arial" w:cs="Arial"/>
          <w:sz w:val="24"/>
          <w:szCs w:val="24"/>
        </w:rPr>
        <w:t>‘</w:t>
      </w:r>
      <w:r>
        <w:rPr>
          <w:rFonts w:ascii="Arial" w:hAnsi="Arial" w:cs="Arial"/>
          <w:sz w:val="24"/>
          <w:szCs w:val="24"/>
        </w:rPr>
        <w:t>28% of maternal deaths in Uganda</w:t>
      </w:r>
      <w:r w:rsidR="00716B47">
        <w:rPr>
          <w:rFonts w:ascii="Arial" w:hAnsi="Arial" w:cs="Arial"/>
          <w:sz w:val="24"/>
          <w:szCs w:val="24"/>
        </w:rPr>
        <w:t>’</w:t>
      </w:r>
      <w:r>
        <w:rPr>
          <w:rFonts w:ascii="Arial" w:hAnsi="Arial" w:cs="Arial"/>
          <w:sz w:val="24"/>
          <w:szCs w:val="24"/>
        </w:rPr>
        <w:t xml:space="preserve">, of these </w:t>
      </w:r>
      <w:r w:rsidR="00716B47">
        <w:rPr>
          <w:rFonts w:ascii="Arial" w:hAnsi="Arial" w:cs="Arial"/>
          <w:sz w:val="24"/>
          <w:szCs w:val="24"/>
        </w:rPr>
        <w:t>‘</w:t>
      </w:r>
      <w:r>
        <w:rPr>
          <w:rFonts w:ascii="Arial" w:hAnsi="Arial" w:cs="Arial"/>
          <w:sz w:val="24"/>
          <w:szCs w:val="24"/>
        </w:rPr>
        <w:t>unsafe abortions</w:t>
      </w:r>
      <w:r w:rsidR="00716B47">
        <w:rPr>
          <w:rFonts w:ascii="Arial" w:hAnsi="Arial" w:cs="Arial"/>
          <w:sz w:val="24"/>
          <w:szCs w:val="24"/>
        </w:rPr>
        <w:t>’</w:t>
      </w:r>
      <w:r>
        <w:rPr>
          <w:rFonts w:ascii="Arial" w:hAnsi="Arial" w:cs="Arial"/>
          <w:sz w:val="24"/>
          <w:szCs w:val="24"/>
        </w:rPr>
        <w:t xml:space="preserve"> contributes partly to this. Whilst inequalities in sexual and reproductive health and rights has implications that affect individuals as well as nations. Uneducated women </w:t>
      </w:r>
      <w:r w:rsidR="00716B47">
        <w:rPr>
          <w:rFonts w:ascii="Arial" w:hAnsi="Arial" w:cs="Arial"/>
          <w:sz w:val="24"/>
          <w:szCs w:val="24"/>
        </w:rPr>
        <w:t>‘”</w:t>
      </w:r>
      <w:r w:rsidR="00716B47" w:rsidRPr="00716B47">
        <w:rPr>
          <w:rFonts w:ascii="Arial" w:hAnsi="Arial" w:cs="Arial"/>
          <w:i/>
          <w:sz w:val="24"/>
          <w:szCs w:val="24"/>
        </w:rPr>
        <w:t>c</w:t>
      </w:r>
      <w:r w:rsidRPr="00716B47">
        <w:rPr>
          <w:rFonts w:ascii="Arial" w:hAnsi="Arial" w:cs="Arial"/>
          <w:i/>
          <w:sz w:val="24"/>
          <w:szCs w:val="24"/>
        </w:rPr>
        <w:t>annot make choices about pregnancy so will be unlikely to gain an education and will remain trapped in poverty</w:t>
      </w:r>
      <w:r w:rsidR="00716B47">
        <w:rPr>
          <w:rFonts w:ascii="Arial" w:hAnsi="Arial" w:cs="Arial"/>
          <w:sz w:val="24"/>
          <w:szCs w:val="24"/>
        </w:rPr>
        <w:t>”</w:t>
      </w:r>
      <w:r>
        <w:rPr>
          <w:rFonts w:ascii="Arial" w:hAnsi="Arial" w:cs="Arial"/>
          <w:sz w:val="24"/>
          <w:szCs w:val="24"/>
        </w:rPr>
        <w:t xml:space="preserve"> according to the Ugandan Demographic Health survey 2016</w:t>
      </w:r>
      <w:r w:rsidR="00716B47">
        <w:rPr>
          <w:rFonts w:ascii="Arial" w:hAnsi="Arial" w:cs="Arial"/>
          <w:sz w:val="24"/>
          <w:szCs w:val="24"/>
        </w:rPr>
        <w:t>.  By h</w:t>
      </w:r>
      <w:r w:rsidR="000902AF">
        <w:rPr>
          <w:rFonts w:ascii="Arial" w:hAnsi="Arial" w:cs="Arial"/>
          <w:sz w:val="24"/>
          <w:szCs w:val="24"/>
        </w:rPr>
        <w:t xml:space="preserve">aving the information, </w:t>
      </w:r>
      <w:r w:rsidR="00716B47">
        <w:rPr>
          <w:rFonts w:ascii="Arial" w:hAnsi="Arial" w:cs="Arial"/>
          <w:sz w:val="24"/>
          <w:szCs w:val="24"/>
        </w:rPr>
        <w:t xml:space="preserve">it provides women with the </w:t>
      </w:r>
      <w:r w:rsidR="000902AF">
        <w:rPr>
          <w:rFonts w:ascii="Arial" w:hAnsi="Arial" w:cs="Arial"/>
          <w:sz w:val="24"/>
          <w:szCs w:val="24"/>
        </w:rPr>
        <w:t>power and means to decide whether, when and how often someone becomes pregnant is considered a human right</w:t>
      </w:r>
      <w:r w:rsidR="00162445">
        <w:rPr>
          <w:rFonts w:ascii="Arial" w:hAnsi="Arial" w:cs="Arial"/>
          <w:sz w:val="24"/>
          <w:szCs w:val="24"/>
        </w:rPr>
        <w:t>,</w:t>
      </w:r>
      <w:r w:rsidR="000902AF">
        <w:rPr>
          <w:rFonts w:ascii="Arial" w:hAnsi="Arial" w:cs="Arial"/>
          <w:sz w:val="24"/>
          <w:szCs w:val="24"/>
        </w:rPr>
        <w:t xml:space="preserve"> and over 179 countries including Uganda agreed to commit to this right. However Ugandan women still struggle to access this information.</w:t>
      </w:r>
      <w:r w:rsidR="00162445">
        <w:rPr>
          <w:rFonts w:ascii="Arial" w:hAnsi="Arial" w:cs="Arial"/>
          <w:sz w:val="24"/>
          <w:szCs w:val="24"/>
        </w:rPr>
        <w:t xml:space="preserve"> (</w:t>
      </w:r>
      <w:r w:rsidR="00162445" w:rsidRPr="00162445">
        <w:rPr>
          <w:rFonts w:ascii="Arial" w:hAnsi="Arial" w:cs="Arial"/>
          <w:sz w:val="24"/>
          <w:szCs w:val="24"/>
        </w:rPr>
        <w:t xml:space="preserve">World Economic Forum. Global Gender Gap report 2016 Accessed from </w:t>
      </w:r>
      <w:hyperlink r:id="rId11" w:history="1">
        <w:r w:rsidR="00162445" w:rsidRPr="00162445">
          <w:rPr>
            <w:rStyle w:val="Hyperlink"/>
            <w:rFonts w:ascii="Arial" w:hAnsi="Arial" w:cs="Arial"/>
            <w:sz w:val="24"/>
            <w:szCs w:val="24"/>
          </w:rPr>
          <w:t>www.3.weforum.org</w:t>
        </w:r>
      </w:hyperlink>
      <w:r w:rsidR="00162445" w:rsidRPr="00162445">
        <w:rPr>
          <w:rFonts w:ascii="Arial" w:hAnsi="Arial" w:cs="Arial"/>
          <w:sz w:val="24"/>
          <w:szCs w:val="24"/>
        </w:rPr>
        <w:t xml:space="preserve"> 29/4/18</w:t>
      </w:r>
      <w:r w:rsidR="00162445">
        <w:rPr>
          <w:rFonts w:ascii="Arial" w:hAnsi="Arial" w:cs="Arial"/>
          <w:sz w:val="24"/>
          <w:szCs w:val="24"/>
        </w:rPr>
        <w:t>)</w:t>
      </w:r>
    </w:p>
    <w:p w:rsidR="00785771" w:rsidRPr="00785771" w:rsidRDefault="00162445" w:rsidP="00785771">
      <w:pPr>
        <w:spacing w:line="480" w:lineRule="auto"/>
        <w:rPr>
          <w:rFonts w:ascii="Arial" w:hAnsi="Arial" w:cs="Arial"/>
          <w:sz w:val="24"/>
          <w:szCs w:val="24"/>
        </w:rPr>
      </w:pPr>
      <w:r>
        <w:rPr>
          <w:rFonts w:ascii="Arial" w:hAnsi="Arial" w:cs="Arial"/>
          <w:sz w:val="24"/>
          <w:szCs w:val="24"/>
        </w:rPr>
        <w:t xml:space="preserve"> Education in Uganda</w:t>
      </w:r>
      <w:r w:rsidR="00785771" w:rsidRPr="00785771">
        <w:rPr>
          <w:rFonts w:ascii="Arial" w:hAnsi="Arial" w:cs="Arial"/>
          <w:sz w:val="24"/>
          <w:szCs w:val="24"/>
        </w:rPr>
        <w:t xml:space="preserve"> is considered</w:t>
      </w:r>
      <w:r>
        <w:rPr>
          <w:rFonts w:ascii="Arial" w:hAnsi="Arial" w:cs="Arial"/>
          <w:sz w:val="24"/>
          <w:szCs w:val="24"/>
        </w:rPr>
        <w:t xml:space="preserve"> a</w:t>
      </w:r>
      <w:r w:rsidR="00785771" w:rsidRPr="00785771">
        <w:rPr>
          <w:rFonts w:ascii="Arial" w:hAnsi="Arial" w:cs="Arial"/>
          <w:sz w:val="24"/>
          <w:szCs w:val="24"/>
        </w:rPr>
        <w:t xml:space="preserve"> right. However although Ugandan citizens </w:t>
      </w:r>
      <w:r>
        <w:rPr>
          <w:rFonts w:ascii="Arial" w:hAnsi="Arial" w:cs="Arial"/>
          <w:sz w:val="24"/>
          <w:szCs w:val="24"/>
        </w:rPr>
        <w:t>‘</w:t>
      </w:r>
      <w:r w:rsidR="00785771" w:rsidRPr="00785771">
        <w:rPr>
          <w:rFonts w:ascii="Arial" w:hAnsi="Arial" w:cs="Arial"/>
          <w:sz w:val="24"/>
          <w:szCs w:val="24"/>
        </w:rPr>
        <w:t>recognise the importance of school, the education system still struggles with low secondary enrolment and with management inconsistencies</w:t>
      </w:r>
      <w:r>
        <w:rPr>
          <w:rFonts w:ascii="Arial" w:hAnsi="Arial" w:cs="Arial"/>
          <w:sz w:val="24"/>
          <w:szCs w:val="24"/>
        </w:rPr>
        <w:t>’</w:t>
      </w:r>
      <w:r w:rsidR="00785771" w:rsidRPr="00785771">
        <w:rPr>
          <w:rFonts w:ascii="Arial" w:hAnsi="Arial" w:cs="Arial"/>
          <w:sz w:val="24"/>
          <w:szCs w:val="24"/>
        </w:rPr>
        <w:t>.</w:t>
      </w:r>
      <w:r w:rsidR="003B61BA">
        <w:rPr>
          <w:rFonts w:ascii="Arial" w:hAnsi="Arial" w:cs="Arial"/>
          <w:sz w:val="24"/>
          <w:szCs w:val="24"/>
        </w:rPr>
        <w:t xml:space="preserve"> (</w:t>
      </w:r>
      <w:r>
        <w:rPr>
          <w:rFonts w:ascii="Arial" w:hAnsi="Arial" w:cs="Arial"/>
          <w:sz w:val="24"/>
          <w:szCs w:val="24"/>
        </w:rPr>
        <w:t xml:space="preserve">Accessed from the </w:t>
      </w:r>
      <w:r w:rsidR="003B61BA">
        <w:rPr>
          <w:rFonts w:ascii="Arial" w:hAnsi="Arial" w:cs="Arial"/>
          <w:sz w:val="24"/>
          <w:szCs w:val="24"/>
        </w:rPr>
        <w:t>Borgen project.org</w:t>
      </w:r>
      <w:r>
        <w:rPr>
          <w:rFonts w:ascii="Arial" w:hAnsi="Arial" w:cs="Arial"/>
          <w:sz w:val="24"/>
          <w:szCs w:val="24"/>
        </w:rPr>
        <w:t xml:space="preserve"> 24/4/18</w:t>
      </w:r>
      <w:r w:rsidR="003B61BA">
        <w:rPr>
          <w:rFonts w:ascii="Arial" w:hAnsi="Arial" w:cs="Arial"/>
          <w:sz w:val="24"/>
          <w:szCs w:val="24"/>
        </w:rPr>
        <w:t>)</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In 2011 Uganda joined the Global Partnership for education, this is an organisation that creates access to education in developing countries. Since 2011 the nation has launched initiatives in many topics amongst them the initiative to help girls to stay in school whilst menstruating.</w:t>
      </w:r>
      <w:r w:rsidR="003B61BA">
        <w:rPr>
          <w:rFonts w:ascii="Arial" w:hAnsi="Arial" w:cs="Arial"/>
          <w:sz w:val="24"/>
          <w:szCs w:val="24"/>
        </w:rPr>
        <w:t xml:space="preserve"> (Borgen project.org</w:t>
      </w:r>
      <w:r w:rsidR="00162445">
        <w:rPr>
          <w:rFonts w:ascii="Arial" w:hAnsi="Arial" w:cs="Arial"/>
          <w:sz w:val="24"/>
          <w:szCs w:val="24"/>
        </w:rPr>
        <w:t xml:space="preserve"> 24/4/18</w:t>
      </w:r>
      <w:r w:rsidR="003B61BA">
        <w:rPr>
          <w:rFonts w:ascii="Arial" w:hAnsi="Arial" w:cs="Arial"/>
          <w:sz w:val="24"/>
          <w:szCs w:val="24"/>
        </w:rPr>
        <w:t>)</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Education is helping to eradicate poverty in Uganda, by teaching children to value education empowers them to want a better life. In 2002 the adult literacy rate was just 68.1 percent and in 2015 it rose to 73.8, as well as this the youth rate soared to 87 percent.</w:t>
      </w:r>
      <w:r w:rsidR="003B61BA">
        <w:rPr>
          <w:rFonts w:ascii="Arial" w:hAnsi="Arial" w:cs="Arial"/>
          <w:sz w:val="24"/>
          <w:szCs w:val="24"/>
        </w:rPr>
        <w:t xml:space="preserve"> (</w:t>
      </w:r>
      <w:r w:rsidR="00162445">
        <w:rPr>
          <w:rFonts w:ascii="Arial" w:hAnsi="Arial" w:cs="Arial"/>
          <w:sz w:val="24"/>
          <w:szCs w:val="24"/>
        </w:rPr>
        <w:t xml:space="preserve">Accessed from </w:t>
      </w:r>
      <w:r w:rsidR="003B61BA">
        <w:rPr>
          <w:rFonts w:ascii="Arial" w:hAnsi="Arial" w:cs="Arial"/>
          <w:sz w:val="24"/>
          <w:szCs w:val="24"/>
        </w:rPr>
        <w:t>Global citizen.org</w:t>
      </w:r>
      <w:r w:rsidR="00162445">
        <w:rPr>
          <w:rFonts w:ascii="Arial" w:hAnsi="Arial" w:cs="Arial"/>
          <w:sz w:val="24"/>
          <w:szCs w:val="24"/>
        </w:rPr>
        <w:t xml:space="preserve"> 24/4/18</w:t>
      </w:r>
      <w:r w:rsidR="003B61BA">
        <w:rPr>
          <w:rFonts w:ascii="Arial" w:hAnsi="Arial" w:cs="Arial"/>
          <w:sz w:val="24"/>
          <w:szCs w:val="24"/>
        </w:rPr>
        <w:t>)</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lastRenderedPageBreak/>
        <w:t>Uganda has seen an increase in refugee’s recently due to the conflicts in Sudan and space is becoming a major factor in the future for education, this is causing problems with funding in education, and the United Nations (UN) has obtained just 14 percent of the $781 million it has requested to aid these refugees.</w:t>
      </w:r>
      <w:r w:rsidR="003B61BA">
        <w:rPr>
          <w:rFonts w:ascii="Arial" w:hAnsi="Arial" w:cs="Arial"/>
          <w:sz w:val="24"/>
          <w:szCs w:val="24"/>
        </w:rPr>
        <w:t xml:space="preserve"> (</w:t>
      </w:r>
      <w:r w:rsidR="00162445">
        <w:rPr>
          <w:rFonts w:ascii="Arial" w:hAnsi="Arial" w:cs="Arial"/>
          <w:sz w:val="24"/>
          <w:szCs w:val="24"/>
        </w:rPr>
        <w:t xml:space="preserve">Accessed from </w:t>
      </w:r>
      <w:r w:rsidR="003B61BA">
        <w:rPr>
          <w:rFonts w:ascii="Arial" w:hAnsi="Arial" w:cs="Arial"/>
          <w:sz w:val="24"/>
          <w:szCs w:val="24"/>
        </w:rPr>
        <w:t>Global citizen.org</w:t>
      </w:r>
      <w:r w:rsidR="00162445">
        <w:rPr>
          <w:rFonts w:ascii="Arial" w:hAnsi="Arial" w:cs="Arial"/>
          <w:sz w:val="24"/>
          <w:szCs w:val="24"/>
        </w:rPr>
        <w:t xml:space="preserve"> 24/4/18</w:t>
      </w:r>
      <w:r w:rsidR="003B61BA">
        <w:rPr>
          <w:rFonts w:ascii="Arial" w:hAnsi="Arial" w:cs="Arial"/>
          <w:sz w:val="24"/>
          <w:szCs w:val="24"/>
        </w:rPr>
        <w:t>)</w:t>
      </w:r>
      <w:r w:rsidR="00162445">
        <w:rPr>
          <w:rFonts w:ascii="Arial" w:hAnsi="Arial" w:cs="Arial"/>
          <w:sz w:val="24"/>
          <w:szCs w:val="24"/>
        </w:rPr>
        <w:t xml:space="preserve"> </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The Ugandan Educational system is experiencing difficulties with teacher absenteeism, due to low pay, or it being delayed, many teachers have to take on second jobs, this, means that many classrooms are often without teachers/leaders, this is not surprising seeing as the nation’s youth outnumber its adults according to Madeline Forweck of the Borgen Project. (</w:t>
      </w:r>
      <w:r w:rsidR="00162445" w:rsidRPr="00785771">
        <w:rPr>
          <w:rFonts w:ascii="Arial" w:hAnsi="Arial" w:cs="Arial"/>
          <w:sz w:val="24"/>
          <w:szCs w:val="24"/>
        </w:rPr>
        <w:t>Accessed</w:t>
      </w:r>
      <w:r w:rsidRPr="00785771">
        <w:rPr>
          <w:rFonts w:ascii="Arial" w:hAnsi="Arial" w:cs="Arial"/>
          <w:sz w:val="24"/>
          <w:szCs w:val="24"/>
        </w:rPr>
        <w:t xml:space="preserve"> from the Borgen project. Org. 24/4/17)</w:t>
      </w:r>
    </w:p>
    <w:p w:rsidR="00F02145" w:rsidRPr="00F02145" w:rsidRDefault="00785771" w:rsidP="00F02145">
      <w:pPr>
        <w:spacing w:line="480" w:lineRule="auto"/>
        <w:rPr>
          <w:rFonts w:ascii="Arial" w:hAnsi="Arial" w:cs="Arial"/>
          <w:sz w:val="24"/>
          <w:szCs w:val="24"/>
        </w:rPr>
      </w:pPr>
      <w:r w:rsidRPr="00785771">
        <w:rPr>
          <w:rFonts w:ascii="Arial" w:hAnsi="Arial" w:cs="Arial"/>
          <w:sz w:val="24"/>
          <w:szCs w:val="24"/>
        </w:rPr>
        <w:t>The Ugandan government have been working on a number of initiatives to improve</w:t>
      </w:r>
      <w:r w:rsidR="00F02145" w:rsidRPr="00F02145">
        <w:rPr>
          <w:rFonts w:ascii="Arial" w:hAnsi="Arial" w:cs="Arial"/>
          <w:sz w:val="24"/>
          <w:szCs w:val="24"/>
        </w:rPr>
        <w:t xml:space="preserve"> the inefficiencies within the education system and in association with Promoting Equality in African Schools (PEAS) they are currently looking at correcting the quality of education and management in 21 schools, these initiatives also include refining the curriculum and teaching standards as well as the basics such as electricity and water supplies to the area. (Accessed from Boren Project .org)</w:t>
      </w:r>
    </w:p>
    <w:p w:rsidR="00280EEF" w:rsidRDefault="00F02145" w:rsidP="00F02145">
      <w:pPr>
        <w:spacing w:line="480" w:lineRule="auto"/>
        <w:rPr>
          <w:rFonts w:ascii="Arial" w:hAnsi="Arial" w:cs="Arial"/>
          <w:sz w:val="24"/>
          <w:szCs w:val="24"/>
        </w:rPr>
      </w:pPr>
      <w:r w:rsidRPr="00F02145">
        <w:rPr>
          <w:rFonts w:ascii="Arial" w:hAnsi="Arial" w:cs="Arial"/>
          <w:sz w:val="24"/>
          <w:szCs w:val="24"/>
        </w:rPr>
        <w:t xml:space="preserve">In Wales the curriculum is to change under the Donaldson reforms, this is in relation to </w:t>
      </w:r>
      <w:r w:rsidR="00162445">
        <w:rPr>
          <w:rFonts w:ascii="Arial" w:hAnsi="Arial" w:cs="Arial"/>
          <w:sz w:val="24"/>
          <w:szCs w:val="24"/>
        </w:rPr>
        <w:t>“</w:t>
      </w:r>
      <w:r w:rsidRPr="00162445">
        <w:rPr>
          <w:rFonts w:ascii="Arial" w:hAnsi="Arial" w:cs="Arial"/>
          <w:i/>
          <w:sz w:val="24"/>
          <w:szCs w:val="24"/>
        </w:rPr>
        <w:t>Evidence from the Programme for International Student Assessment</w:t>
      </w:r>
      <w:r w:rsidR="00162445">
        <w:rPr>
          <w:rFonts w:ascii="Arial" w:hAnsi="Arial" w:cs="Arial"/>
          <w:sz w:val="24"/>
          <w:szCs w:val="24"/>
        </w:rPr>
        <w:t>”</w:t>
      </w:r>
      <w:r w:rsidRPr="00F02145">
        <w:rPr>
          <w:rFonts w:ascii="Arial" w:hAnsi="Arial" w:cs="Arial"/>
          <w:sz w:val="24"/>
          <w:szCs w:val="24"/>
        </w:rPr>
        <w:t xml:space="preserve"> (PISA) surveys, </w:t>
      </w:r>
      <w:r w:rsidR="00251BB3">
        <w:rPr>
          <w:rFonts w:ascii="Arial" w:hAnsi="Arial" w:cs="Arial"/>
          <w:sz w:val="24"/>
          <w:szCs w:val="24"/>
        </w:rPr>
        <w:t>“</w:t>
      </w:r>
      <w:r w:rsidRPr="00251BB3">
        <w:rPr>
          <w:rFonts w:ascii="Arial" w:hAnsi="Arial" w:cs="Arial"/>
          <w:i/>
          <w:sz w:val="24"/>
          <w:szCs w:val="24"/>
        </w:rPr>
        <w:t>the relative performance of children and young people in Wales in national qualifications, and evaluations in Estyn reports all demonstrate that levels of achievement are not as high as they could and should be</w:t>
      </w:r>
      <w:r w:rsidR="00251BB3">
        <w:rPr>
          <w:rFonts w:ascii="Arial" w:hAnsi="Arial" w:cs="Arial"/>
          <w:sz w:val="24"/>
          <w:szCs w:val="24"/>
        </w:rPr>
        <w:t>”</w:t>
      </w:r>
      <w:r w:rsidRPr="00F02145">
        <w:rPr>
          <w:rFonts w:ascii="Arial" w:hAnsi="Arial" w:cs="Arial"/>
          <w:sz w:val="24"/>
          <w:szCs w:val="24"/>
        </w:rPr>
        <w:t xml:space="preserve">. </w:t>
      </w:r>
    </w:p>
    <w:p w:rsidR="00F02145" w:rsidRPr="00F02145" w:rsidRDefault="00280EEF" w:rsidP="00F02145">
      <w:pPr>
        <w:spacing w:line="480" w:lineRule="auto"/>
        <w:rPr>
          <w:rFonts w:ascii="Arial" w:hAnsi="Arial" w:cs="Arial"/>
          <w:sz w:val="24"/>
          <w:szCs w:val="24"/>
        </w:rPr>
      </w:pPr>
      <w:r w:rsidRPr="00F02145">
        <w:rPr>
          <w:rFonts w:ascii="Arial" w:hAnsi="Arial" w:cs="Arial"/>
          <w:sz w:val="24"/>
          <w:szCs w:val="24"/>
        </w:rPr>
        <w:t>Therefore,</w:t>
      </w:r>
      <w:r w:rsidR="00F02145" w:rsidRPr="00F02145">
        <w:rPr>
          <w:rFonts w:ascii="Arial" w:hAnsi="Arial" w:cs="Arial"/>
          <w:sz w:val="24"/>
          <w:szCs w:val="24"/>
        </w:rPr>
        <w:t xml:space="preserve"> Wales will be</w:t>
      </w:r>
      <w:r w:rsidR="00251BB3">
        <w:rPr>
          <w:rFonts w:ascii="Arial" w:hAnsi="Arial" w:cs="Arial"/>
          <w:sz w:val="24"/>
          <w:szCs w:val="24"/>
        </w:rPr>
        <w:t xml:space="preserve"> starting a new chapter in 2022,</w:t>
      </w:r>
      <w:r w:rsidR="00F02145" w:rsidRPr="00F02145">
        <w:rPr>
          <w:rFonts w:ascii="Arial" w:hAnsi="Arial" w:cs="Arial"/>
          <w:sz w:val="24"/>
          <w:szCs w:val="24"/>
        </w:rPr>
        <w:t xml:space="preserve"> </w:t>
      </w:r>
      <w:r w:rsidR="00251BB3">
        <w:rPr>
          <w:rFonts w:ascii="Arial" w:hAnsi="Arial" w:cs="Arial"/>
          <w:sz w:val="24"/>
          <w:szCs w:val="24"/>
        </w:rPr>
        <w:t xml:space="preserve">in </w:t>
      </w:r>
      <w:r w:rsidR="00F02145" w:rsidRPr="00F02145">
        <w:rPr>
          <w:rFonts w:ascii="Arial" w:hAnsi="Arial" w:cs="Arial"/>
          <w:sz w:val="24"/>
          <w:szCs w:val="24"/>
        </w:rPr>
        <w:t>raising future ambitions for children</w:t>
      </w:r>
      <w:r>
        <w:rPr>
          <w:rFonts w:ascii="Arial" w:hAnsi="Arial" w:cs="Arial"/>
          <w:sz w:val="24"/>
          <w:szCs w:val="24"/>
        </w:rPr>
        <w:t xml:space="preserve">. To enable them to </w:t>
      </w:r>
      <w:r w:rsidR="00F02145" w:rsidRPr="00F02145">
        <w:rPr>
          <w:rFonts w:ascii="Arial" w:hAnsi="Arial" w:cs="Arial"/>
          <w:sz w:val="24"/>
          <w:szCs w:val="24"/>
        </w:rPr>
        <w:t xml:space="preserve"> become</w:t>
      </w:r>
      <w:r w:rsidR="00251BB3">
        <w:rPr>
          <w:rFonts w:ascii="Arial" w:hAnsi="Arial" w:cs="Arial"/>
          <w:sz w:val="24"/>
          <w:szCs w:val="24"/>
        </w:rPr>
        <w:t>,</w:t>
      </w:r>
      <w:r w:rsidR="00F02145" w:rsidRPr="00F02145">
        <w:rPr>
          <w:rFonts w:ascii="Arial" w:hAnsi="Arial" w:cs="Arial"/>
          <w:sz w:val="24"/>
          <w:szCs w:val="24"/>
        </w:rPr>
        <w:t xml:space="preserve"> </w:t>
      </w:r>
      <w:r w:rsidR="00251BB3">
        <w:rPr>
          <w:rFonts w:ascii="Arial" w:hAnsi="Arial" w:cs="Arial"/>
          <w:sz w:val="24"/>
          <w:szCs w:val="24"/>
        </w:rPr>
        <w:t>“</w:t>
      </w:r>
      <w:r w:rsidR="00F02145" w:rsidRPr="00251BB3">
        <w:rPr>
          <w:rFonts w:ascii="Arial" w:hAnsi="Arial" w:cs="Arial"/>
          <w:i/>
          <w:sz w:val="24"/>
          <w:szCs w:val="24"/>
        </w:rPr>
        <w:t xml:space="preserve">ambitious, capable learners, ready to learn </w:t>
      </w:r>
      <w:r w:rsidR="00F02145" w:rsidRPr="00251BB3">
        <w:rPr>
          <w:rFonts w:ascii="Arial" w:hAnsi="Arial" w:cs="Arial"/>
          <w:i/>
          <w:sz w:val="24"/>
          <w:szCs w:val="24"/>
        </w:rPr>
        <w:lastRenderedPageBreak/>
        <w:t>throughout their lives, be enterprising, creative contributors, ready to play a full part in life and work, be ethical, informed citizens of Wales and the world healthy, confident individuals, ready to lead fulfilling lives as valued members of society</w:t>
      </w:r>
      <w:r w:rsidR="00251BB3">
        <w:rPr>
          <w:rFonts w:ascii="Arial" w:hAnsi="Arial" w:cs="Arial"/>
          <w:sz w:val="24"/>
          <w:szCs w:val="24"/>
        </w:rPr>
        <w:t>”</w:t>
      </w:r>
      <w:r w:rsidR="00F02145" w:rsidRPr="00F02145">
        <w:rPr>
          <w:rFonts w:ascii="Arial" w:hAnsi="Arial" w:cs="Arial"/>
          <w:sz w:val="24"/>
          <w:szCs w:val="24"/>
        </w:rPr>
        <w:t>. (Donaldson 2015</w:t>
      </w:r>
      <w:r>
        <w:rPr>
          <w:rFonts w:ascii="Arial" w:hAnsi="Arial" w:cs="Arial"/>
          <w:sz w:val="24"/>
          <w:szCs w:val="24"/>
        </w:rPr>
        <w:t xml:space="preserve"> page </w:t>
      </w:r>
      <w:r w:rsidR="00771404">
        <w:rPr>
          <w:rFonts w:ascii="Arial" w:hAnsi="Arial" w:cs="Arial"/>
          <w:sz w:val="24"/>
          <w:szCs w:val="24"/>
        </w:rPr>
        <w:t>1)</w:t>
      </w:r>
    </w:p>
    <w:p w:rsidR="00F02145" w:rsidRDefault="00F02145" w:rsidP="00F02145">
      <w:pPr>
        <w:spacing w:line="480" w:lineRule="auto"/>
        <w:rPr>
          <w:rFonts w:ascii="Arial" w:hAnsi="Arial" w:cs="Arial"/>
          <w:sz w:val="24"/>
          <w:szCs w:val="24"/>
        </w:rPr>
      </w:pPr>
      <w:r w:rsidRPr="00F02145">
        <w:rPr>
          <w:rFonts w:ascii="Arial" w:hAnsi="Arial" w:cs="Arial"/>
          <w:sz w:val="24"/>
          <w:szCs w:val="24"/>
        </w:rPr>
        <w:t xml:space="preserve">Uganda was one of the first countries in the world which was severely impacted by the HIV/Aids crisis. However this is not the only impact the Ugandans have had to face, the civil war in the North of the Country has impacted on thousands of children. Including child soldiers. (Ager et al, 2011; Pfeiffer and Elbert, 2011, Vindevogal et al 2011) the impact of these conditions means that children are working and living on the streets rather than getting an education (Young 2004). </w:t>
      </w:r>
    </w:p>
    <w:p w:rsidR="00F02145" w:rsidRDefault="00F02145" w:rsidP="00F02145">
      <w:pPr>
        <w:spacing w:line="480" w:lineRule="auto"/>
        <w:rPr>
          <w:rFonts w:ascii="Arial" w:hAnsi="Arial" w:cs="Arial"/>
          <w:sz w:val="24"/>
          <w:szCs w:val="24"/>
        </w:rPr>
      </w:pPr>
      <w:r w:rsidRPr="00F02145">
        <w:rPr>
          <w:rFonts w:ascii="Arial" w:hAnsi="Arial" w:cs="Arial"/>
          <w:sz w:val="24"/>
          <w:szCs w:val="24"/>
        </w:rPr>
        <w:t xml:space="preserve">Despite the fact that </w:t>
      </w:r>
      <w:r w:rsidR="00280EEF">
        <w:rPr>
          <w:rFonts w:ascii="Arial" w:hAnsi="Arial" w:cs="Arial"/>
          <w:sz w:val="24"/>
          <w:szCs w:val="24"/>
        </w:rPr>
        <w:t>“</w:t>
      </w:r>
      <w:r w:rsidRPr="00280EEF">
        <w:rPr>
          <w:rFonts w:ascii="Arial" w:hAnsi="Arial" w:cs="Arial"/>
          <w:i/>
          <w:sz w:val="24"/>
          <w:szCs w:val="24"/>
        </w:rPr>
        <w:t>education is a universal human right</w:t>
      </w:r>
      <w:r w:rsidR="00280EEF">
        <w:rPr>
          <w:rFonts w:ascii="Arial" w:hAnsi="Arial" w:cs="Arial"/>
          <w:sz w:val="24"/>
          <w:szCs w:val="24"/>
        </w:rPr>
        <w:t>”,</w:t>
      </w:r>
      <w:r w:rsidRPr="00F02145">
        <w:rPr>
          <w:rFonts w:ascii="Arial" w:hAnsi="Arial" w:cs="Arial"/>
          <w:sz w:val="24"/>
          <w:szCs w:val="24"/>
        </w:rPr>
        <w:t xml:space="preserve"> there are still barriers for a number of children including those with disabilities. The global partnership states that at least 95% of disabled children are </w:t>
      </w:r>
      <w:r w:rsidR="00280EEF">
        <w:rPr>
          <w:rFonts w:ascii="Arial" w:hAnsi="Arial" w:cs="Arial"/>
          <w:sz w:val="24"/>
          <w:szCs w:val="24"/>
        </w:rPr>
        <w:t>‘</w:t>
      </w:r>
      <w:r w:rsidRPr="00F02145">
        <w:rPr>
          <w:rFonts w:ascii="Arial" w:hAnsi="Arial" w:cs="Arial"/>
          <w:sz w:val="24"/>
          <w:szCs w:val="24"/>
        </w:rPr>
        <w:t>out of school</w:t>
      </w:r>
      <w:r w:rsidR="00280EEF">
        <w:rPr>
          <w:rFonts w:ascii="Arial" w:hAnsi="Arial" w:cs="Arial"/>
          <w:sz w:val="24"/>
          <w:szCs w:val="24"/>
        </w:rPr>
        <w:t>’</w:t>
      </w:r>
      <w:r w:rsidRPr="00F02145">
        <w:rPr>
          <w:rFonts w:ascii="Arial" w:hAnsi="Arial" w:cs="Arial"/>
          <w:sz w:val="24"/>
          <w:szCs w:val="24"/>
        </w:rPr>
        <w:t xml:space="preserve"> through </w:t>
      </w:r>
      <w:r w:rsidR="00280EEF">
        <w:rPr>
          <w:rFonts w:ascii="Arial" w:hAnsi="Arial" w:cs="Arial"/>
          <w:sz w:val="24"/>
          <w:szCs w:val="24"/>
        </w:rPr>
        <w:t>‘</w:t>
      </w:r>
      <w:r w:rsidRPr="00F02145">
        <w:rPr>
          <w:rFonts w:ascii="Arial" w:hAnsi="Arial" w:cs="Arial"/>
          <w:sz w:val="24"/>
          <w:szCs w:val="24"/>
        </w:rPr>
        <w:t>a combination of discrimination, lack of training in inclusive training for teachers as well as straight forward accessibility to schools, many children are missing out on their right to an education</w:t>
      </w:r>
      <w:r w:rsidR="00280EEF">
        <w:rPr>
          <w:rFonts w:ascii="Arial" w:hAnsi="Arial" w:cs="Arial"/>
          <w:sz w:val="24"/>
          <w:szCs w:val="24"/>
        </w:rPr>
        <w:t>’</w:t>
      </w:r>
      <w:r w:rsidRPr="00F02145">
        <w:rPr>
          <w:rFonts w:ascii="Arial" w:hAnsi="Arial" w:cs="Arial"/>
          <w:sz w:val="24"/>
          <w:szCs w:val="24"/>
        </w:rPr>
        <w:t>. (Global Partnership. Accessed from global citizenship. 13/4/18).</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The Uganda academic year starts in February and ends in December this is in vast contrast to the UK/Wales where a school year is September to July.</w:t>
      </w:r>
      <w:r w:rsidR="003B61BA">
        <w:rPr>
          <w:rFonts w:ascii="Arial" w:hAnsi="Arial" w:cs="Arial"/>
          <w:sz w:val="24"/>
          <w:szCs w:val="24"/>
        </w:rPr>
        <w:t xml:space="preserve"> (National Education profile 2014 update.)</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 xml:space="preserve">The school start age in Uganda is 6 for primary and the primary cycle lasts for 7 years compared to the UK where primary age is 4-5 years and last up to 9 years including nursery and reception years. The lower secondary lasts 4 years in Uganda and the upper secondary last 2 years this is about the same in the UK especially if a school has a sixth form within the setting. However the numbers of pupils enrolled in </w:t>
      </w:r>
      <w:r w:rsidRPr="00F02145">
        <w:rPr>
          <w:rFonts w:ascii="Arial" w:hAnsi="Arial" w:cs="Arial"/>
          <w:sz w:val="24"/>
          <w:szCs w:val="24"/>
        </w:rPr>
        <w:lastRenderedPageBreak/>
        <w:t>schools is vastly different and Uganda has around 9,428,000 pupils through primary and secondary schools. Where Wales could barely make half a million students. However many students in Wales go on to complete their education where as in Uganda at least 52% of their youth do not complete their primary education. Furthermore the number of children who do not participate in Ugandan education is around 14% of boys and 15% of girls at primary age. The biggest disparity of these are between the poorest and richest children. In secondary schools those figures rise to 30% of females out of school compared to 21% of boys the biggest disparity here is between male and females. The UK/Wales has very little data here on pupils who do not attend school of these are mainly school refusers and Traveller children, who still require to have formal education whether that be in school setting or being taught at home.</w:t>
      </w:r>
      <w:r w:rsidR="003B61BA">
        <w:rPr>
          <w:rFonts w:ascii="Arial" w:hAnsi="Arial" w:cs="Arial"/>
          <w:sz w:val="24"/>
          <w:szCs w:val="24"/>
        </w:rPr>
        <w:t xml:space="preserve"> (National Education profile 2014 update.)</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There has been significant progress made</w:t>
      </w:r>
      <w:r w:rsidR="00280EEF">
        <w:rPr>
          <w:rFonts w:ascii="Arial" w:hAnsi="Arial" w:cs="Arial"/>
          <w:sz w:val="24"/>
          <w:szCs w:val="24"/>
        </w:rPr>
        <w:t xml:space="preserve"> according to the Ugandan Government</w:t>
      </w:r>
      <w:r w:rsidRPr="00F02145">
        <w:rPr>
          <w:rFonts w:ascii="Arial" w:hAnsi="Arial" w:cs="Arial"/>
          <w:sz w:val="24"/>
          <w:szCs w:val="24"/>
        </w:rPr>
        <w:t xml:space="preserve"> in </w:t>
      </w:r>
      <w:r w:rsidR="00280EEF">
        <w:rPr>
          <w:rFonts w:ascii="Arial" w:hAnsi="Arial" w:cs="Arial"/>
          <w:sz w:val="24"/>
          <w:szCs w:val="24"/>
        </w:rPr>
        <w:t>“</w:t>
      </w:r>
      <w:r w:rsidRPr="00280EEF">
        <w:rPr>
          <w:rFonts w:ascii="Arial" w:hAnsi="Arial" w:cs="Arial"/>
          <w:i/>
          <w:sz w:val="24"/>
          <w:szCs w:val="24"/>
        </w:rPr>
        <w:t>the progress of women’s rights and to addressing gender inequalities within Uganda. Laws and policies have been put in place to protect women from domestic violence, genital mutilation, trafficking and equal opportunities for gender equality, however there is still a disconnect between Uganda’s legal framework and the lack of effective implementation or enforcement of the gender positive laws</w:t>
      </w:r>
      <w:r w:rsidR="00280EEF">
        <w:rPr>
          <w:rFonts w:ascii="Arial" w:hAnsi="Arial" w:cs="Arial"/>
          <w:sz w:val="24"/>
          <w:szCs w:val="24"/>
        </w:rPr>
        <w:t>”</w:t>
      </w:r>
      <w:r w:rsidRPr="00F02145">
        <w:rPr>
          <w:rFonts w:ascii="Arial" w:hAnsi="Arial" w:cs="Arial"/>
          <w:sz w:val="24"/>
          <w:szCs w:val="24"/>
        </w:rPr>
        <w:t>.</w:t>
      </w:r>
      <w:r w:rsidR="00280EEF">
        <w:rPr>
          <w:rFonts w:ascii="Arial" w:hAnsi="Arial" w:cs="Arial"/>
          <w:sz w:val="24"/>
          <w:szCs w:val="24"/>
        </w:rPr>
        <w:t xml:space="preserve"> (</w:t>
      </w:r>
      <w:r w:rsidR="00280EEF" w:rsidRPr="00280EEF">
        <w:rPr>
          <w:rFonts w:ascii="Arial" w:hAnsi="Arial" w:cs="Arial"/>
          <w:sz w:val="24"/>
          <w:szCs w:val="24"/>
        </w:rPr>
        <w:t xml:space="preserve">World Economic Forum. Global Gender Gap report 2016 Accessed from </w:t>
      </w:r>
      <w:hyperlink r:id="rId12" w:history="1">
        <w:r w:rsidR="00280EEF" w:rsidRPr="00280EEF">
          <w:rPr>
            <w:rStyle w:val="Hyperlink"/>
            <w:rFonts w:ascii="Arial" w:hAnsi="Arial" w:cs="Arial"/>
            <w:sz w:val="24"/>
            <w:szCs w:val="24"/>
          </w:rPr>
          <w:t>www.3.weforum.org</w:t>
        </w:r>
      </w:hyperlink>
      <w:r w:rsidR="00280EEF" w:rsidRPr="00280EEF">
        <w:rPr>
          <w:rFonts w:ascii="Arial" w:hAnsi="Arial" w:cs="Arial"/>
          <w:sz w:val="24"/>
          <w:szCs w:val="24"/>
        </w:rPr>
        <w:t xml:space="preserve"> 29/4/18</w:t>
      </w:r>
      <w:r w:rsidR="00280EEF">
        <w:rPr>
          <w:rFonts w:ascii="Arial" w:hAnsi="Arial" w:cs="Arial"/>
          <w:sz w:val="24"/>
          <w:szCs w:val="24"/>
        </w:rPr>
        <w:t xml:space="preserve"> </w:t>
      </w:r>
      <w:r w:rsidR="003B61BA">
        <w:rPr>
          <w:rFonts w:ascii="Arial" w:hAnsi="Arial" w:cs="Arial"/>
          <w:sz w:val="24"/>
          <w:szCs w:val="24"/>
        </w:rPr>
        <w:t>)</w:t>
      </w:r>
    </w:p>
    <w:p w:rsidR="002C7897" w:rsidRDefault="002C7897" w:rsidP="00DD0753">
      <w:pPr>
        <w:spacing w:line="480" w:lineRule="auto"/>
        <w:rPr>
          <w:rFonts w:ascii="Arial" w:hAnsi="Arial" w:cs="Arial"/>
          <w:sz w:val="24"/>
          <w:szCs w:val="24"/>
        </w:rPr>
      </w:pPr>
      <w:r>
        <w:rPr>
          <w:rFonts w:ascii="Arial" w:hAnsi="Arial" w:cs="Arial"/>
          <w:sz w:val="24"/>
          <w:szCs w:val="24"/>
        </w:rPr>
        <w:t>The African charter was established when African Nations felt that they had not been given enough consideration when the UNCRC was developed. The re</w:t>
      </w:r>
      <w:r w:rsidR="00280EEF">
        <w:rPr>
          <w:rFonts w:ascii="Arial" w:hAnsi="Arial" w:cs="Arial"/>
          <w:sz w:val="24"/>
          <w:szCs w:val="24"/>
        </w:rPr>
        <w:t>asons why a regional charter were adopted are because</w:t>
      </w:r>
      <w:r>
        <w:rPr>
          <w:rFonts w:ascii="Arial" w:hAnsi="Arial" w:cs="Arial"/>
          <w:sz w:val="24"/>
          <w:szCs w:val="24"/>
        </w:rPr>
        <w:t xml:space="preserve">, </w:t>
      </w:r>
      <w:r w:rsidR="00280EEF">
        <w:rPr>
          <w:rFonts w:ascii="Arial" w:hAnsi="Arial" w:cs="Arial"/>
          <w:sz w:val="24"/>
          <w:szCs w:val="24"/>
        </w:rPr>
        <w:t>“</w:t>
      </w:r>
      <w:r w:rsidRPr="00280EEF">
        <w:rPr>
          <w:rFonts w:ascii="Arial" w:hAnsi="Arial" w:cs="Arial"/>
          <w:i/>
          <w:sz w:val="24"/>
          <w:szCs w:val="24"/>
        </w:rPr>
        <w:t xml:space="preserve">the </w:t>
      </w:r>
      <w:r w:rsidR="00EF086A" w:rsidRPr="00280EEF">
        <w:rPr>
          <w:rFonts w:ascii="Arial" w:hAnsi="Arial" w:cs="Arial"/>
          <w:i/>
          <w:sz w:val="24"/>
          <w:szCs w:val="24"/>
        </w:rPr>
        <w:t>side-lining</w:t>
      </w:r>
      <w:r w:rsidRPr="00280EEF">
        <w:rPr>
          <w:rFonts w:ascii="Arial" w:hAnsi="Arial" w:cs="Arial"/>
          <w:i/>
          <w:sz w:val="24"/>
          <w:szCs w:val="24"/>
        </w:rPr>
        <w:t xml:space="preserve"> of Africans from the UN in the drafting process and the exclusion of Africa s</w:t>
      </w:r>
      <w:r w:rsidR="00280EEF" w:rsidRPr="00280EEF">
        <w:rPr>
          <w:rFonts w:ascii="Arial" w:hAnsi="Arial" w:cs="Arial"/>
          <w:i/>
          <w:sz w:val="24"/>
          <w:szCs w:val="24"/>
        </w:rPr>
        <w:t>pecific issues from the UNCRC</w:t>
      </w:r>
      <w:r w:rsidR="00280EEF">
        <w:rPr>
          <w:rFonts w:ascii="Arial" w:hAnsi="Arial" w:cs="Arial"/>
          <w:sz w:val="24"/>
          <w:szCs w:val="24"/>
        </w:rPr>
        <w:t>”. “</w:t>
      </w:r>
      <w:r w:rsidR="00280EEF">
        <w:rPr>
          <w:rFonts w:ascii="Arial" w:hAnsi="Arial" w:cs="Arial"/>
          <w:i/>
          <w:sz w:val="24"/>
          <w:szCs w:val="24"/>
        </w:rPr>
        <w:t>T</w:t>
      </w:r>
      <w:r w:rsidRPr="00280EEF">
        <w:rPr>
          <w:rFonts w:ascii="Arial" w:hAnsi="Arial" w:cs="Arial"/>
          <w:i/>
          <w:sz w:val="24"/>
          <w:szCs w:val="24"/>
        </w:rPr>
        <w:t>he situation of most African children remains critical due to the uniqu</w:t>
      </w:r>
      <w:r w:rsidR="00DF41C7" w:rsidRPr="00280EEF">
        <w:rPr>
          <w:rFonts w:ascii="Arial" w:hAnsi="Arial" w:cs="Arial"/>
          <w:i/>
          <w:sz w:val="24"/>
          <w:szCs w:val="24"/>
        </w:rPr>
        <w:t xml:space="preserve">e factors of </w:t>
      </w:r>
      <w:r w:rsidR="00DF41C7" w:rsidRPr="00280EEF">
        <w:rPr>
          <w:rFonts w:ascii="Arial" w:hAnsi="Arial" w:cs="Arial"/>
          <w:i/>
          <w:sz w:val="24"/>
          <w:szCs w:val="24"/>
        </w:rPr>
        <w:lastRenderedPageBreak/>
        <w:t>their socio economic, cultural, traditional and developmental circumstances, natural disasters, armed conflicts, exploitation and hunger, and on account of the child’</w:t>
      </w:r>
      <w:r w:rsidR="00EF086A" w:rsidRPr="00280EEF">
        <w:rPr>
          <w:rFonts w:ascii="Arial" w:hAnsi="Arial" w:cs="Arial"/>
          <w:i/>
          <w:sz w:val="24"/>
          <w:szCs w:val="24"/>
        </w:rPr>
        <w:t>s physical and me</w:t>
      </w:r>
      <w:r w:rsidR="00DF41C7" w:rsidRPr="00280EEF">
        <w:rPr>
          <w:rFonts w:ascii="Arial" w:hAnsi="Arial" w:cs="Arial"/>
          <w:i/>
          <w:sz w:val="24"/>
          <w:szCs w:val="24"/>
        </w:rPr>
        <w:t>ntal immaturity he or she ne</w:t>
      </w:r>
      <w:r w:rsidR="00280EEF" w:rsidRPr="00280EEF">
        <w:rPr>
          <w:rFonts w:ascii="Arial" w:hAnsi="Arial" w:cs="Arial"/>
          <w:i/>
          <w:sz w:val="24"/>
          <w:szCs w:val="24"/>
        </w:rPr>
        <w:t>eds special safeguards and care</w:t>
      </w:r>
      <w:r w:rsidR="00280EEF">
        <w:rPr>
          <w:rFonts w:ascii="Arial" w:hAnsi="Arial" w:cs="Arial"/>
          <w:sz w:val="24"/>
          <w:szCs w:val="24"/>
        </w:rPr>
        <w:t>”</w:t>
      </w:r>
      <w:r w:rsidR="00EF086A">
        <w:rPr>
          <w:rFonts w:ascii="Arial" w:hAnsi="Arial" w:cs="Arial"/>
          <w:sz w:val="24"/>
          <w:szCs w:val="24"/>
        </w:rPr>
        <w:t xml:space="preserve"> (Ekundayo 2015)</w:t>
      </w:r>
    </w:p>
    <w:p w:rsidR="00447920" w:rsidRDefault="00447920" w:rsidP="00DD0753">
      <w:pPr>
        <w:spacing w:line="480" w:lineRule="auto"/>
        <w:rPr>
          <w:rFonts w:ascii="Arial" w:hAnsi="Arial" w:cs="Arial"/>
          <w:sz w:val="24"/>
          <w:szCs w:val="24"/>
        </w:rPr>
      </w:pPr>
      <w:r>
        <w:rPr>
          <w:rFonts w:ascii="Arial" w:hAnsi="Arial" w:cs="Arial"/>
          <w:sz w:val="24"/>
          <w:szCs w:val="24"/>
        </w:rPr>
        <w:t>One of the major differences between the UNCRC and the AWCRC is that the latter talks about the rights and responsibilities of children rather than just what adults should do for the children.</w:t>
      </w:r>
    </w:p>
    <w:p w:rsidR="00447920" w:rsidRDefault="00447920" w:rsidP="00DD0753">
      <w:pPr>
        <w:spacing w:line="480" w:lineRule="auto"/>
        <w:rPr>
          <w:rFonts w:ascii="Arial" w:hAnsi="Arial" w:cs="Arial"/>
          <w:sz w:val="24"/>
          <w:szCs w:val="24"/>
        </w:rPr>
      </w:pPr>
      <w:r>
        <w:rPr>
          <w:rFonts w:ascii="Arial" w:hAnsi="Arial" w:cs="Arial"/>
          <w:sz w:val="24"/>
          <w:szCs w:val="24"/>
        </w:rPr>
        <w:t xml:space="preserve">Article 27 of the UNCRC states that a child has the right to adequate living conditions and this should be provided by the child’s parents/guardians but the African charter does not have this article. The African charter does however does state that children have responsibilities towards their families, society and the state. In African society rights come with responsibilities and it expects the children depending on age and ability to respect their parents and elders at all times to serve their communities and to preserve and strengthen the independence, integrity and unity of Africa its cultures and views. </w:t>
      </w:r>
      <w:r w:rsidR="00584FD0">
        <w:rPr>
          <w:rFonts w:ascii="Arial" w:hAnsi="Arial" w:cs="Arial"/>
          <w:sz w:val="24"/>
          <w:szCs w:val="24"/>
        </w:rPr>
        <w:t>This according to Edwards (2015) ‘is in sharp contra</w:t>
      </w:r>
      <w:r w:rsidR="00A41674">
        <w:rPr>
          <w:rFonts w:ascii="Arial" w:hAnsi="Arial" w:cs="Arial"/>
          <w:sz w:val="24"/>
          <w:szCs w:val="24"/>
        </w:rPr>
        <w:t>st to the UNCRC’. This he says, “</w:t>
      </w:r>
      <w:r w:rsidR="00A41674" w:rsidRPr="00A41674">
        <w:rPr>
          <w:rFonts w:ascii="Arial" w:hAnsi="Arial" w:cs="Arial"/>
          <w:i/>
          <w:sz w:val="24"/>
          <w:szCs w:val="24"/>
        </w:rPr>
        <w:t>Reflects</w:t>
      </w:r>
      <w:r w:rsidR="00584FD0" w:rsidRPr="00A41674">
        <w:rPr>
          <w:rFonts w:ascii="Arial" w:hAnsi="Arial" w:cs="Arial"/>
          <w:i/>
          <w:sz w:val="24"/>
          <w:szCs w:val="24"/>
        </w:rPr>
        <w:t xml:space="preserve"> a perspective of childhood that challenges the idealistic view of t</w:t>
      </w:r>
      <w:r w:rsidR="00A41674" w:rsidRPr="00A41674">
        <w:rPr>
          <w:rFonts w:ascii="Arial" w:hAnsi="Arial" w:cs="Arial"/>
          <w:i/>
          <w:sz w:val="24"/>
          <w:szCs w:val="24"/>
        </w:rPr>
        <w:t>he child reflected in the UNCRC</w:t>
      </w:r>
      <w:r w:rsidR="00A41674">
        <w:rPr>
          <w:rFonts w:ascii="Arial" w:hAnsi="Arial" w:cs="Arial"/>
          <w:sz w:val="24"/>
          <w:szCs w:val="24"/>
        </w:rPr>
        <w:t>”</w:t>
      </w:r>
      <w:r w:rsidR="00584FD0">
        <w:rPr>
          <w:rFonts w:ascii="Arial" w:hAnsi="Arial" w:cs="Arial"/>
          <w:sz w:val="24"/>
          <w:szCs w:val="24"/>
        </w:rPr>
        <w:t>. (Edwards 2015)</w:t>
      </w:r>
    </w:p>
    <w:p w:rsidR="00447920" w:rsidRPr="007E38E5" w:rsidRDefault="00447920" w:rsidP="00DD0753">
      <w:pPr>
        <w:spacing w:line="480" w:lineRule="auto"/>
        <w:rPr>
          <w:rFonts w:ascii="Arial" w:hAnsi="Arial" w:cs="Arial"/>
          <w:sz w:val="24"/>
          <w:szCs w:val="24"/>
        </w:rPr>
      </w:pPr>
      <w:r>
        <w:rPr>
          <w:rFonts w:ascii="Arial" w:hAnsi="Arial" w:cs="Arial"/>
          <w:sz w:val="24"/>
          <w:szCs w:val="24"/>
        </w:rPr>
        <w:t>Where the UNCRC views the adults as the caregivers the AWCRC views families as interdependent, where children and adults rely on each other, this is more fitting in with the African way of life. (</w:t>
      </w:r>
      <w:r w:rsidR="00F66E28">
        <w:rPr>
          <w:rFonts w:ascii="Arial" w:hAnsi="Arial" w:cs="Arial"/>
          <w:sz w:val="24"/>
          <w:szCs w:val="24"/>
        </w:rPr>
        <w:t>Accessed</w:t>
      </w:r>
      <w:r>
        <w:rPr>
          <w:rFonts w:ascii="Arial" w:hAnsi="Arial" w:cs="Arial"/>
          <w:sz w:val="24"/>
          <w:szCs w:val="24"/>
        </w:rPr>
        <w:t xml:space="preserve"> from Unicef.org 7/5/18)</w:t>
      </w:r>
    </w:p>
    <w:p w:rsidR="005956D3" w:rsidRDefault="005956D3" w:rsidP="00DD0753">
      <w:pPr>
        <w:spacing w:line="480" w:lineRule="auto"/>
        <w:rPr>
          <w:rFonts w:ascii="Arial" w:hAnsi="Arial" w:cs="Arial"/>
          <w:sz w:val="24"/>
          <w:szCs w:val="24"/>
        </w:rPr>
      </w:pPr>
      <w:r>
        <w:rPr>
          <w:rFonts w:ascii="Arial" w:hAnsi="Arial" w:cs="Arial"/>
          <w:sz w:val="24"/>
          <w:szCs w:val="24"/>
        </w:rPr>
        <w:t>Global Partnership for education is working to eradicate the barriers to education faced by many countries.</w:t>
      </w:r>
      <w:r w:rsidR="003B61BA">
        <w:rPr>
          <w:rFonts w:ascii="Arial" w:hAnsi="Arial" w:cs="Arial"/>
          <w:sz w:val="24"/>
          <w:szCs w:val="24"/>
        </w:rPr>
        <w:t xml:space="preserve"> </w:t>
      </w:r>
      <w:r>
        <w:rPr>
          <w:rFonts w:ascii="Arial" w:hAnsi="Arial" w:cs="Arial"/>
          <w:sz w:val="24"/>
          <w:szCs w:val="24"/>
        </w:rPr>
        <w:t>Whilst GPE is helping many developing countries to increase their own domestic finances for education they have found that global donor support has been decreasing.</w:t>
      </w:r>
      <w:r w:rsidR="003B61BA">
        <w:rPr>
          <w:rFonts w:ascii="Arial" w:hAnsi="Arial" w:cs="Arial"/>
          <w:sz w:val="24"/>
          <w:szCs w:val="24"/>
        </w:rPr>
        <w:t xml:space="preserve"> </w:t>
      </w:r>
      <w:r>
        <w:rPr>
          <w:rFonts w:ascii="Arial" w:hAnsi="Arial" w:cs="Arial"/>
          <w:sz w:val="24"/>
          <w:szCs w:val="24"/>
        </w:rPr>
        <w:t xml:space="preserve">In 2014 GPE aimed to raise 3.5 billion in new </w:t>
      </w:r>
      <w:r>
        <w:rPr>
          <w:rFonts w:ascii="Arial" w:hAnsi="Arial" w:cs="Arial"/>
          <w:sz w:val="24"/>
          <w:szCs w:val="24"/>
        </w:rPr>
        <w:lastRenderedPageBreak/>
        <w:t xml:space="preserve">investment from donor countries as well as increases to other aid to education aiming to close the global education funding gap. </w:t>
      </w:r>
      <w:r w:rsidR="003B61BA">
        <w:rPr>
          <w:rFonts w:ascii="Arial" w:hAnsi="Arial" w:cs="Arial"/>
          <w:sz w:val="24"/>
          <w:szCs w:val="24"/>
        </w:rPr>
        <w:t>(Accessed from globalcitizen.org)</w:t>
      </w:r>
    </w:p>
    <w:p w:rsidR="005956D3" w:rsidRDefault="005956D3" w:rsidP="00DD0753">
      <w:pPr>
        <w:spacing w:line="480" w:lineRule="auto"/>
        <w:rPr>
          <w:rFonts w:ascii="Arial" w:hAnsi="Arial" w:cs="Arial"/>
          <w:sz w:val="24"/>
          <w:szCs w:val="24"/>
        </w:rPr>
      </w:pPr>
      <w:r>
        <w:rPr>
          <w:rFonts w:ascii="Arial" w:hAnsi="Arial" w:cs="Arial"/>
          <w:sz w:val="24"/>
          <w:szCs w:val="24"/>
        </w:rPr>
        <w:t>Whilst some barriers are obvious such as no schools in the area, or the teacher not being sufficiently trained, Global Partnership is working to overcome all the barriers.</w:t>
      </w:r>
    </w:p>
    <w:p w:rsidR="005956D3" w:rsidRDefault="005956D3" w:rsidP="00DD0753">
      <w:pPr>
        <w:spacing w:line="480" w:lineRule="auto"/>
        <w:rPr>
          <w:rFonts w:ascii="Arial" w:hAnsi="Arial" w:cs="Arial"/>
          <w:sz w:val="24"/>
          <w:szCs w:val="24"/>
        </w:rPr>
      </w:pPr>
      <w:r>
        <w:rPr>
          <w:rFonts w:ascii="Arial" w:hAnsi="Arial" w:cs="Arial"/>
          <w:sz w:val="24"/>
          <w:szCs w:val="24"/>
        </w:rPr>
        <w:t>In 2011 GPE helped to train over 300,000 teachers worldwide and are still recruiting and training quality teachers to deliver education for all. It is not just the lack of teachers that causes barriers, but having no school or adequate facilities for children to learn is also a barrier to learning. In many sub-Saharan African children are often squeezed into overcrowded classrooms or are learning outside.</w:t>
      </w:r>
    </w:p>
    <w:p w:rsidR="005956D3" w:rsidRDefault="005956D3" w:rsidP="00DD0753">
      <w:pPr>
        <w:spacing w:line="480" w:lineRule="auto"/>
        <w:rPr>
          <w:rFonts w:ascii="Arial" w:hAnsi="Arial" w:cs="Arial"/>
          <w:sz w:val="24"/>
          <w:szCs w:val="24"/>
        </w:rPr>
      </w:pPr>
      <w:r>
        <w:rPr>
          <w:rFonts w:ascii="Arial" w:hAnsi="Arial" w:cs="Arial"/>
          <w:sz w:val="24"/>
          <w:szCs w:val="24"/>
        </w:rPr>
        <w:t>Not only are the lack of classrooms causing problems but the lack of basic facilities such as running water and toilets especially toilets for girls are barriers to learning.</w:t>
      </w:r>
      <w:r w:rsidR="00E013D8">
        <w:rPr>
          <w:rFonts w:ascii="Arial" w:hAnsi="Arial" w:cs="Arial"/>
          <w:sz w:val="24"/>
          <w:szCs w:val="24"/>
        </w:rPr>
        <w:t>( Accessed from Globalcitizen.org. 13/4/18)</w:t>
      </w:r>
    </w:p>
    <w:p w:rsidR="00F31FE5" w:rsidRDefault="00F31FE5" w:rsidP="00DD0753">
      <w:pPr>
        <w:spacing w:line="480" w:lineRule="auto"/>
        <w:rPr>
          <w:rFonts w:ascii="Arial" w:hAnsi="Arial" w:cs="Arial"/>
          <w:sz w:val="24"/>
          <w:szCs w:val="24"/>
        </w:rPr>
      </w:pPr>
      <w:r>
        <w:rPr>
          <w:rFonts w:ascii="Arial" w:hAnsi="Arial" w:cs="Arial"/>
          <w:sz w:val="24"/>
          <w:szCs w:val="24"/>
        </w:rPr>
        <w:t xml:space="preserve">Uganda government still needs to be </w:t>
      </w:r>
      <w:r w:rsidR="00A41674">
        <w:rPr>
          <w:rFonts w:ascii="Arial" w:hAnsi="Arial" w:cs="Arial"/>
          <w:sz w:val="24"/>
          <w:szCs w:val="24"/>
        </w:rPr>
        <w:t>‘</w:t>
      </w:r>
      <w:r>
        <w:rPr>
          <w:rFonts w:ascii="Arial" w:hAnsi="Arial" w:cs="Arial"/>
          <w:sz w:val="24"/>
          <w:szCs w:val="24"/>
        </w:rPr>
        <w:t>proactive and responsive</w:t>
      </w:r>
      <w:r w:rsidR="00A41674">
        <w:rPr>
          <w:rFonts w:ascii="Arial" w:hAnsi="Arial" w:cs="Arial"/>
          <w:sz w:val="24"/>
          <w:szCs w:val="24"/>
        </w:rPr>
        <w:t>’</w:t>
      </w:r>
      <w:r>
        <w:rPr>
          <w:rFonts w:ascii="Arial" w:hAnsi="Arial" w:cs="Arial"/>
          <w:sz w:val="24"/>
          <w:szCs w:val="24"/>
        </w:rPr>
        <w:t xml:space="preserve"> in advancing the people rights to aid development. Uganda </w:t>
      </w:r>
      <w:r w:rsidR="00A41674">
        <w:rPr>
          <w:rFonts w:ascii="Arial" w:hAnsi="Arial" w:cs="Arial"/>
          <w:sz w:val="24"/>
          <w:szCs w:val="24"/>
        </w:rPr>
        <w:t xml:space="preserve">still </w:t>
      </w:r>
      <w:r>
        <w:rPr>
          <w:rFonts w:ascii="Arial" w:hAnsi="Arial" w:cs="Arial"/>
          <w:sz w:val="24"/>
          <w:szCs w:val="24"/>
        </w:rPr>
        <w:t>needs to address the specific barriers and constraints to enable rural women and men to have equal opportunities to enable them to make the right choice in relation to reproduction, education, health and labour.</w:t>
      </w:r>
      <w:r w:rsidR="003B61BA">
        <w:rPr>
          <w:rFonts w:ascii="Arial" w:hAnsi="Arial" w:cs="Arial"/>
          <w:sz w:val="24"/>
          <w:szCs w:val="24"/>
        </w:rPr>
        <w:t xml:space="preserve"> (Education 2030 Framework for Action 2015)</w:t>
      </w:r>
    </w:p>
    <w:p w:rsidR="00DF0F60" w:rsidRDefault="00F31FE5" w:rsidP="00DD0753">
      <w:pPr>
        <w:spacing w:line="480" w:lineRule="auto"/>
        <w:rPr>
          <w:rFonts w:ascii="Arial" w:hAnsi="Arial" w:cs="Arial"/>
          <w:sz w:val="24"/>
          <w:szCs w:val="24"/>
        </w:rPr>
      </w:pPr>
      <w:r>
        <w:rPr>
          <w:rFonts w:ascii="Arial" w:hAnsi="Arial" w:cs="Arial"/>
          <w:sz w:val="24"/>
          <w:szCs w:val="24"/>
        </w:rPr>
        <w:t xml:space="preserve">Uganda still need to invest in the youth including </w:t>
      </w:r>
      <w:r w:rsidR="003258C4">
        <w:rPr>
          <w:rFonts w:ascii="Arial" w:hAnsi="Arial" w:cs="Arial"/>
          <w:sz w:val="24"/>
          <w:szCs w:val="24"/>
        </w:rPr>
        <w:t>reducing the gaps in education, access to sexual and reproductive health care and in promoting gender equality. Non-government organisations (NGO’s)</w:t>
      </w:r>
      <w:r w:rsidR="004E6B0B">
        <w:rPr>
          <w:rFonts w:ascii="Arial" w:hAnsi="Arial" w:cs="Arial"/>
          <w:sz w:val="24"/>
          <w:szCs w:val="24"/>
        </w:rPr>
        <w:t xml:space="preserve"> </w:t>
      </w:r>
      <w:r w:rsidR="003258C4">
        <w:rPr>
          <w:rFonts w:ascii="Arial" w:hAnsi="Arial" w:cs="Arial"/>
          <w:sz w:val="24"/>
          <w:szCs w:val="24"/>
        </w:rPr>
        <w:t>and the private sector also need to engage in the understanding of the impact of gender and how it effects education, and access to health information and services.</w:t>
      </w:r>
      <w:r w:rsidR="003B61BA">
        <w:rPr>
          <w:rFonts w:ascii="Arial" w:hAnsi="Arial" w:cs="Arial"/>
          <w:sz w:val="24"/>
          <w:szCs w:val="24"/>
        </w:rPr>
        <w:t xml:space="preserve"> </w:t>
      </w:r>
      <w:r w:rsidR="003B61BA" w:rsidRPr="003B61BA">
        <w:rPr>
          <w:rFonts w:ascii="Arial" w:hAnsi="Arial" w:cs="Arial"/>
          <w:sz w:val="24"/>
          <w:szCs w:val="24"/>
        </w:rPr>
        <w:t>(Education 2030 Framework for Action 2015)</w:t>
      </w:r>
    </w:p>
    <w:p w:rsidR="00010D7E" w:rsidRDefault="00010D7E" w:rsidP="00DD0753">
      <w:pPr>
        <w:spacing w:line="480" w:lineRule="auto"/>
        <w:rPr>
          <w:rFonts w:ascii="Arial" w:hAnsi="Arial" w:cs="Arial"/>
          <w:sz w:val="24"/>
          <w:szCs w:val="24"/>
        </w:rPr>
      </w:pPr>
      <w:r>
        <w:rPr>
          <w:rFonts w:ascii="Arial" w:hAnsi="Arial" w:cs="Arial"/>
          <w:sz w:val="24"/>
          <w:szCs w:val="24"/>
        </w:rPr>
        <w:lastRenderedPageBreak/>
        <w:t>“</w:t>
      </w:r>
      <w:r w:rsidRPr="00A41674">
        <w:rPr>
          <w:rFonts w:ascii="Arial" w:hAnsi="Arial" w:cs="Arial"/>
          <w:i/>
          <w:sz w:val="24"/>
          <w:szCs w:val="24"/>
        </w:rPr>
        <w:t>UNESCO is actively contributing to the implementation of the 2030 agenda for sustainable development drawing on its Humanist mandate and mobilizing all of its partners and stakeholders</w:t>
      </w:r>
      <w:r>
        <w:rPr>
          <w:rFonts w:ascii="Arial" w:hAnsi="Arial" w:cs="Arial"/>
          <w:sz w:val="24"/>
          <w:szCs w:val="24"/>
        </w:rPr>
        <w:t xml:space="preserve">”. (UNESCO 2015) </w:t>
      </w:r>
    </w:p>
    <w:p w:rsidR="003258C4" w:rsidRDefault="003258C4" w:rsidP="00DD0753">
      <w:pPr>
        <w:spacing w:line="480" w:lineRule="auto"/>
        <w:rPr>
          <w:rFonts w:ascii="Arial" w:hAnsi="Arial" w:cs="Arial"/>
          <w:sz w:val="24"/>
          <w:szCs w:val="24"/>
        </w:rPr>
      </w:pPr>
      <w:r>
        <w:rPr>
          <w:rFonts w:ascii="Arial" w:hAnsi="Arial" w:cs="Arial"/>
          <w:sz w:val="24"/>
          <w:szCs w:val="24"/>
        </w:rPr>
        <w:t xml:space="preserve">The 2030 agenda for Sustainable Development is </w:t>
      </w:r>
      <w:r w:rsidR="00A41674">
        <w:rPr>
          <w:rFonts w:ascii="Arial" w:hAnsi="Arial" w:cs="Arial"/>
          <w:sz w:val="24"/>
          <w:szCs w:val="24"/>
        </w:rPr>
        <w:t>‘</w:t>
      </w:r>
      <w:r>
        <w:rPr>
          <w:rFonts w:ascii="Arial" w:hAnsi="Arial" w:cs="Arial"/>
          <w:sz w:val="24"/>
          <w:szCs w:val="24"/>
        </w:rPr>
        <w:t>ambitious, aspirational</w:t>
      </w:r>
      <w:r w:rsidR="00A41674">
        <w:rPr>
          <w:rFonts w:ascii="Arial" w:hAnsi="Arial" w:cs="Arial"/>
          <w:sz w:val="24"/>
          <w:szCs w:val="24"/>
        </w:rPr>
        <w:t>’</w:t>
      </w:r>
      <w:r>
        <w:rPr>
          <w:rFonts w:ascii="Arial" w:hAnsi="Arial" w:cs="Arial"/>
          <w:sz w:val="24"/>
          <w:szCs w:val="24"/>
        </w:rPr>
        <w:t xml:space="preserve"> and is a </w:t>
      </w:r>
      <w:r w:rsidR="00A41674">
        <w:rPr>
          <w:rFonts w:ascii="Arial" w:hAnsi="Arial" w:cs="Arial"/>
          <w:sz w:val="24"/>
          <w:szCs w:val="24"/>
        </w:rPr>
        <w:t>“</w:t>
      </w:r>
      <w:r w:rsidRPr="00A41674">
        <w:rPr>
          <w:rFonts w:ascii="Arial" w:hAnsi="Arial" w:cs="Arial"/>
          <w:i/>
          <w:sz w:val="24"/>
          <w:szCs w:val="24"/>
        </w:rPr>
        <w:t>universal agenda to wipe out poverty through sustainable development by 2030 according to UNESCO</w:t>
      </w:r>
      <w:r w:rsidR="00A41674">
        <w:rPr>
          <w:rFonts w:ascii="Arial" w:hAnsi="Arial" w:cs="Arial"/>
          <w:i/>
          <w:sz w:val="24"/>
          <w:szCs w:val="24"/>
        </w:rPr>
        <w:t>”</w:t>
      </w:r>
      <w:r>
        <w:rPr>
          <w:rFonts w:ascii="Arial" w:hAnsi="Arial" w:cs="Arial"/>
          <w:sz w:val="24"/>
          <w:szCs w:val="24"/>
        </w:rPr>
        <w:t xml:space="preserve"> (2015). Education again being at the forefront of the agenda as it is essential to sustainable development goal 4 to “</w:t>
      </w:r>
      <w:r w:rsidRPr="00A41674">
        <w:rPr>
          <w:rFonts w:ascii="Arial" w:hAnsi="Arial" w:cs="Arial"/>
          <w:i/>
          <w:sz w:val="24"/>
          <w:szCs w:val="24"/>
        </w:rPr>
        <w:t>ensure inclusive and equitable quality education and to promote lifelong learning opportunities for all”</w:t>
      </w:r>
      <w:r>
        <w:rPr>
          <w:rFonts w:ascii="Arial" w:hAnsi="Arial" w:cs="Arial"/>
          <w:sz w:val="24"/>
          <w:szCs w:val="24"/>
        </w:rPr>
        <w:t>. (UNESCO 2015)</w:t>
      </w:r>
    </w:p>
    <w:p w:rsidR="003258C4" w:rsidRDefault="003258C4" w:rsidP="00DD0753">
      <w:pPr>
        <w:spacing w:line="480" w:lineRule="auto"/>
        <w:rPr>
          <w:rFonts w:ascii="Arial" w:hAnsi="Arial" w:cs="Arial"/>
          <w:sz w:val="24"/>
          <w:szCs w:val="24"/>
        </w:rPr>
      </w:pPr>
      <w:r>
        <w:rPr>
          <w:rFonts w:ascii="Arial" w:hAnsi="Arial" w:cs="Arial"/>
          <w:sz w:val="24"/>
          <w:szCs w:val="24"/>
        </w:rPr>
        <w:t xml:space="preserve">To achieve the ten targets of the education goal is the ‘Education 2030 Framework for </w:t>
      </w:r>
      <w:r w:rsidR="00360F18">
        <w:rPr>
          <w:rFonts w:ascii="Arial" w:hAnsi="Arial" w:cs="Arial"/>
          <w:sz w:val="24"/>
          <w:szCs w:val="24"/>
        </w:rPr>
        <w:t>Action’, which</w:t>
      </w:r>
      <w:r>
        <w:rPr>
          <w:rFonts w:ascii="Arial" w:hAnsi="Arial" w:cs="Arial"/>
          <w:sz w:val="24"/>
          <w:szCs w:val="24"/>
        </w:rPr>
        <w:t xml:space="preserve"> was adopted in 2015 to provide guidance to governments and partners on how to set these commitments into actions. </w:t>
      </w:r>
    </w:p>
    <w:p w:rsidR="002051A3" w:rsidRDefault="003258C4" w:rsidP="00DD0753">
      <w:pPr>
        <w:spacing w:line="480" w:lineRule="auto"/>
        <w:rPr>
          <w:rFonts w:ascii="Arial" w:hAnsi="Arial" w:cs="Arial"/>
          <w:sz w:val="24"/>
          <w:szCs w:val="24"/>
        </w:rPr>
      </w:pPr>
      <w:r>
        <w:rPr>
          <w:rFonts w:ascii="Arial" w:hAnsi="Arial" w:cs="Arial"/>
          <w:sz w:val="24"/>
          <w:szCs w:val="24"/>
        </w:rPr>
        <w:t xml:space="preserve">The new 2030 Education Agenda has expanded its scope to reach early childhood, youth and adult education as well as training, it emphasises the </w:t>
      </w:r>
      <w:r w:rsidR="00010D7E">
        <w:rPr>
          <w:rFonts w:ascii="Arial" w:hAnsi="Arial" w:cs="Arial"/>
          <w:sz w:val="24"/>
          <w:szCs w:val="24"/>
        </w:rPr>
        <w:t>acquisition</w:t>
      </w:r>
      <w:r>
        <w:rPr>
          <w:rFonts w:ascii="Arial" w:hAnsi="Arial" w:cs="Arial"/>
          <w:sz w:val="24"/>
          <w:szCs w:val="24"/>
        </w:rPr>
        <w:t xml:space="preserve"> of skills for work and underlines the importance of citizenship, education in a plural  and interdependent world. The new agenda will focus on </w:t>
      </w:r>
      <w:r w:rsidR="00A41674">
        <w:rPr>
          <w:rFonts w:ascii="Arial" w:hAnsi="Arial" w:cs="Arial"/>
          <w:sz w:val="24"/>
          <w:szCs w:val="24"/>
        </w:rPr>
        <w:t>‘</w:t>
      </w:r>
      <w:r>
        <w:rPr>
          <w:rFonts w:ascii="Arial" w:hAnsi="Arial" w:cs="Arial"/>
          <w:sz w:val="24"/>
          <w:szCs w:val="24"/>
        </w:rPr>
        <w:t>inclusion, equity and gender equality and also aims to ensure quality learning outcomes for all throughout their lives</w:t>
      </w:r>
      <w:r w:rsidR="00A41674">
        <w:rPr>
          <w:rFonts w:ascii="Arial" w:hAnsi="Arial" w:cs="Arial"/>
          <w:sz w:val="24"/>
          <w:szCs w:val="24"/>
        </w:rPr>
        <w:t>’</w:t>
      </w:r>
      <w:r>
        <w:rPr>
          <w:rFonts w:ascii="Arial" w:hAnsi="Arial" w:cs="Arial"/>
          <w:sz w:val="24"/>
          <w:szCs w:val="24"/>
        </w:rPr>
        <w:t>. (This is very similar to Donaldson’s reforms for Welsh education. 2015)</w:t>
      </w:r>
    </w:p>
    <w:p w:rsidR="003258C4" w:rsidRDefault="003258C4" w:rsidP="00DD0753">
      <w:pPr>
        <w:spacing w:line="480" w:lineRule="auto"/>
        <w:rPr>
          <w:rFonts w:ascii="Arial" w:hAnsi="Arial" w:cs="Arial"/>
          <w:sz w:val="24"/>
          <w:szCs w:val="24"/>
        </w:rPr>
      </w:pPr>
      <w:r>
        <w:rPr>
          <w:rFonts w:ascii="Arial" w:hAnsi="Arial" w:cs="Arial"/>
          <w:sz w:val="24"/>
          <w:szCs w:val="24"/>
        </w:rPr>
        <w:t xml:space="preserve">For these to be achieved the SDG’s and Africa Union agenda 2063 will need to rely on </w:t>
      </w:r>
      <w:r w:rsidR="00A41674">
        <w:rPr>
          <w:rFonts w:ascii="Arial" w:hAnsi="Arial" w:cs="Arial"/>
          <w:sz w:val="24"/>
          <w:szCs w:val="24"/>
        </w:rPr>
        <w:t>‘</w:t>
      </w:r>
      <w:r>
        <w:rPr>
          <w:rFonts w:ascii="Arial" w:hAnsi="Arial" w:cs="Arial"/>
          <w:sz w:val="24"/>
          <w:szCs w:val="24"/>
        </w:rPr>
        <w:t>policy makers, practitioners and stakeholders being able to access and share relevant accurate information about the societies and communities targeted for action</w:t>
      </w:r>
      <w:r w:rsidR="00A41674">
        <w:rPr>
          <w:rFonts w:ascii="Arial" w:hAnsi="Arial" w:cs="Arial"/>
          <w:sz w:val="24"/>
          <w:szCs w:val="24"/>
        </w:rPr>
        <w:t>’</w:t>
      </w:r>
      <w:r>
        <w:rPr>
          <w:rFonts w:ascii="Arial" w:hAnsi="Arial" w:cs="Arial"/>
          <w:sz w:val="24"/>
          <w:szCs w:val="24"/>
        </w:rPr>
        <w:t>. (UNESCO 2015)</w:t>
      </w:r>
      <w:r w:rsidR="00010D7E">
        <w:rPr>
          <w:rFonts w:ascii="Arial" w:hAnsi="Arial" w:cs="Arial"/>
          <w:sz w:val="24"/>
          <w:szCs w:val="24"/>
        </w:rPr>
        <w:t>.</w:t>
      </w: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r>
        <w:rPr>
          <w:rFonts w:ascii="Arial" w:hAnsi="Arial" w:cs="Arial"/>
          <w:sz w:val="24"/>
          <w:szCs w:val="24"/>
        </w:rPr>
        <w:lastRenderedPageBreak/>
        <w:t>Reference</w:t>
      </w:r>
    </w:p>
    <w:p w:rsidR="00D104D8" w:rsidRDefault="00A41674" w:rsidP="00DD0753">
      <w:pPr>
        <w:spacing w:line="480" w:lineRule="auto"/>
        <w:rPr>
          <w:rFonts w:ascii="Arial" w:hAnsi="Arial" w:cs="Arial"/>
          <w:sz w:val="24"/>
          <w:szCs w:val="24"/>
        </w:rPr>
      </w:pPr>
      <w:r>
        <w:rPr>
          <w:rFonts w:ascii="Arial" w:hAnsi="Arial" w:cs="Arial"/>
          <w:sz w:val="24"/>
          <w:szCs w:val="24"/>
        </w:rPr>
        <w:t>Donaldson,G. (2015) S</w:t>
      </w:r>
      <w:r w:rsidR="005F0170">
        <w:rPr>
          <w:rFonts w:ascii="Arial" w:hAnsi="Arial" w:cs="Arial"/>
          <w:sz w:val="24"/>
          <w:szCs w:val="24"/>
        </w:rPr>
        <w:t>uccessful futures. Independent review of curriculum and assessment arrangements in Wales. OGL</w:t>
      </w:r>
    </w:p>
    <w:p w:rsidR="005F0170" w:rsidRDefault="005F0170" w:rsidP="00DD0753">
      <w:pPr>
        <w:spacing w:line="480" w:lineRule="auto"/>
        <w:rPr>
          <w:rFonts w:ascii="Arial" w:hAnsi="Arial" w:cs="Arial"/>
          <w:sz w:val="24"/>
          <w:szCs w:val="24"/>
        </w:rPr>
      </w:pPr>
      <w:r>
        <w:rPr>
          <w:rFonts w:ascii="Arial" w:hAnsi="Arial" w:cs="Arial"/>
          <w:sz w:val="24"/>
          <w:szCs w:val="24"/>
        </w:rPr>
        <w:t>Edwards, M. (2015) Global Childhoods. Nothwich: Critical Thinking Publishing.</w:t>
      </w:r>
    </w:p>
    <w:p w:rsidR="005F0170" w:rsidRDefault="00A41674" w:rsidP="00DD0753">
      <w:pPr>
        <w:spacing w:line="480" w:lineRule="auto"/>
        <w:rPr>
          <w:rFonts w:ascii="Arial" w:hAnsi="Arial" w:cs="Arial"/>
          <w:sz w:val="24"/>
          <w:szCs w:val="24"/>
        </w:rPr>
      </w:pPr>
      <w:r>
        <w:rPr>
          <w:rFonts w:ascii="Arial" w:hAnsi="Arial" w:cs="Arial"/>
          <w:sz w:val="24"/>
          <w:szCs w:val="24"/>
        </w:rPr>
        <w:t>Ekundayo, O. (2015) D</w:t>
      </w:r>
      <w:r w:rsidR="005F0170">
        <w:rPr>
          <w:rFonts w:ascii="Arial" w:hAnsi="Arial" w:cs="Arial"/>
          <w:sz w:val="24"/>
          <w:szCs w:val="24"/>
        </w:rPr>
        <w:t>oes the Africa charter on the rights and welfare of the child (ACWRC) Only underlines and repeats the convention on the rights of the child (CRC) provisions? Examining the similarities and the differences between the ACRWC and the CRC. International journal of Humanities and social science. Vol 5 no7 (1) July 2015</w:t>
      </w:r>
    </w:p>
    <w:p w:rsidR="005F0170" w:rsidRDefault="005F0170" w:rsidP="00DD0753">
      <w:pPr>
        <w:spacing w:line="480" w:lineRule="auto"/>
        <w:rPr>
          <w:rFonts w:ascii="Arial" w:hAnsi="Arial" w:cs="Arial"/>
          <w:sz w:val="24"/>
          <w:szCs w:val="24"/>
        </w:rPr>
      </w:pPr>
      <w:r>
        <w:rPr>
          <w:rFonts w:ascii="Arial" w:hAnsi="Arial" w:cs="Arial"/>
          <w:sz w:val="24"/>
          <w:szCs w:val="24"/>
        </w:rPr>
        <w:t>Forwerck, M. (No date available) available at Https//borgenproject.org/10-facts-about-education-in-uganda/</w:t>
      </w:r>
    </w:p>
    <w:p w:rsidR="005F0170" w:rsidRDefault="005F0170" w:rsidP="00DD0753">
      <w:pPr>
        <w:spacing w:line="480" w:lineRule="auto"/>
        <w:rPr>
          <w:rFonts w:ascii="Arial" w:hAnsi="Arial" w:cs="Arial"/>
          <w:sz w:val="24"/>
          <w:szCs w:val="24"/>
        </w:rPr>
      </w:pPr>
      <w:r>
        <w:rPr>
          <w:rFonts w:ascii="Arial" w:hAnsi="Arial" w:cs="Arial"/>
          <w:sz w:val="24"/>
          <w:szCs w:val="24"/>
        </w:rPr>
        <w:t>Hill, L,D. Levine, F. J (No date) Global perspectives on education research. WERA.</w:t>
      </w:r>
    </w:p>
    <w:p w:rsidR="005F0170" w:rsidRDefault="005F0170" w:rsidP="00DD0753">
      <w:pPr>
        <w:spacing w:line="480" w:lineRule="auto"/>
        <w:rPr>
          <w:rFonts w:ascii="Arial" w:hAnsi="Arial" w:cs="Arial"/>
          <w:sz w:val="24"/>
          <w:szCs w:val="24"/>
        </w:rPr>
      </w:pPr>
      <w:r>
        <w:rPr>
          <w:rFonts w:ascii="Arial" w:hAnsi="Arial" w:cs="Arial"/>
          <w:sz w:val="24"/>
          <w:szCs w:val="24"/>
        </w:rPr>
        <w:t>Pfeiffer, A &amp; Elbert, T (2011) PTSD, depression and anxiety among former abductees in Northern Uganda. Confi, health 5 (1)14.doi10.1186/1752-1505-5-14</w:t>
      </w:r>
    </w:p>
    <w:p w:rsidR="005F0170" w:rsidRDefault="00BA2992" w:rsidP="00DD0753">
      <w:pPr>
        <w:spacing w:line="480" w:lineRule="auto"/>
        <w:rPr>
          <w:rFonts w:ascii="Arial" w:hAnsi="Arial" w:cs="Arial"/>
          <w:sz w:val="24"/>
          <w:szCs w:val="24"/>
        </w:rPr>
      </w:pPr>
      <w:r>
        <w:rPr>
          <w:rFonts w:ascii="Arial" w:hAnsi="Arial" w:cs="Arial"/>
          <w:sz w:val="24"/>
          <w:szCs w:val="24"/>
        </w:rPr>
        <w:t xml:space="preserve">Vindevogel, S. Coppens, K. Derlwyn, I. De schurrymer, M. Loots, G &amp; Broekaert, E (2011) Forced conscription of children during armed conflict, </w:t>
      </w:r>
      <w:r w:rsidR="00A31764">
        <w:rPr>
          <w:rFonts w:ascii="Arial" w:hAnsi="Arial" w:cs="Arial"/>
          <w:sz w:val="24"/>
          <w:szCs w:val="24"/>
        </w:rPr>
        <w:t>experiences</w:t>
      </w:r>
      <w:r>
        <w:rPr>
          <w:rFonts w:ascii="Arial" w:hAnsi="Arial" w:cs="Arial"/>
          <w:sz w:val="24"/>
          <w:szCs w:val="24"/>
        </w:rPr>
        <w:t xml:space="preserve"> of former child soldiers in Northern Uganda. Child abuse negi. 35(7) 551-562.doi.10.10.16/jchiabu 2011.03.11</w:t>
      </w:r>
    </w:p>
    <w:p w:rsidR="00BA2992" w:rsidRDefault="00BA2992" w:rsidP="00DD0753">
      <w:pPr>
        <w:spacing w:line="480" w:lineRule="auto"/>
        <w:rPr>
          <w:rFonts w:ascii="Arial" w:hAnsi="Arial" w:cs="Arial"/>
          <w:sz w:val="24"/>
          <w:szCs w:val="24"/>
        </w:rPr>
      </w:pPr>
      <w:r>
        <w:rPr>
          <w:rFonts w:ascii="Arial" w:hAnsi="Arial" w:cs="Arial"/>
          <w:sz w:val="24"/>
          <w:szCs w:val="24"/>
        </w:rPr>
        <w:t>Young,</w:t>
      </w:r>
      <w:r w:rsidR="00A31764">
        <w:rPr>
          <w:rFonts w:ascii="Arial" w:hAnsi="Arial" w:cs="Arial"/>
          <w:sz w:val="24"/>
          <w:szCs w:val="24"/>
        </w:rPr>
        <w:t xml:space="preserve"> L (2000)Journeys</w:t>
      </w:r>
      <w:r>
        <w:rPr>
          <w:rFonts w:ascii="Arial" w:hAnsi="Arial" w:cs="Arial"/>
          <w:sz w:val="24"/>
          <w:szCs w:val="24"/>
        </w:rPr>
        <w:t xml:space="preserve"> to the street; the complex migration geographies of Ugandan street children. Geoforum, 35 (4) 471-488. Doi.10.1066/jjgeoforum 2003. 09.005</w:t>
      </w:r>
    </w:p>
    <w:p w:rsidR="00BA2992" w:rsidRDefault="00BA2992" w:rsidP="00DD0753">
      <w:pPr>
        <w:spacing w:line="480" w:lineRule="auto"/>
        <w:rPr>
          <w:rFonts w:ascii="Arial" w:hAnsi="Arial" w:cs="Arial"/>
          <w:sz w:val="24"/>
          <w:szCs w:val="24"/>
        </w:rPr>
      </w:pPr>
      <w:r>
        <w:rPr>
          <w:rFonts w:ascii="Arial" w:hAnsi="Arial" w:cs="Arial"/>
          <w:sz w:val="24"/>
          <w:szCs w:val="24"/>
        </w:rPr>
        <w:t>UNESCO (2000) World education report 2000. The right to education- forward education for all throughout life.</w:t>
      </w:r>
    </w:p>
    <w:p w:rsidR="00BA2992" w:rsidRDefault="00BA2992" w:rsidP="00DD0753">
      <w:pPr>
        <w:spacing w:line="480" w:lineRule="auto"/>
        <w:rPr>
          <w:rFonts w:ascii="Arial" w:hAnsi="Arial" w:cs="Arial"/>
          <w:sz w:val="24"/>
          <w:szCs w:val="24"/>
        </w:rPr>
      </w:pPr>
      <w:r>
        <w:rPr>
          <w:rFonts w:ascii="Arial" w:hAnsi="Arial" w:cs="Arial"/>
          <w:sz w:val="24"/>
          <w:szCs w:val="24"/>
        </w:rPr>
        <w:lastRenderedPageBreak/>
        <w:t>UNESCO (2000) The Dakar Framework for action; education for all – meeting our collective commitments. Paris. UNESCO</w:t>
      </w:r>
    </w:p>
    <w:p w:rsidR="00BA2992" w:rsidRDefault="00BA2992" w:rsidP="00DD0753">
      <w:pPr>
        <w:spacing w:line="480" w:lineRule="auto"/>
        <w:rPr>
          <w:rFonts w:ascii="Arial" w:hAnsi="Arial" w:cs="Arial"/>
          <w:sz w:val="24"/>
          <w:szCs w:val="24"/>
        </w:rPr>
      </w:pPr>
      <w:r>
        <w:rPr>
          <w:rFonts w:ascii="Arial" w:hAnsi="Arial" w:cs="Arial"/>
          <w:sz w:val="24"/>
          <w:szCs w:val="24"/>
        </w:rPr>
        <w:t>UNICEF (date unknown) The African Charter on the rights of the child. Available at https;//www.unicef.org/esaro/African-charter-articles-in-full-pdf</w:t>
      </w:r>
    </w:p>
    <w:p w:rsidR="00BA2992" w:rsidRDefault="00BA2992" w:rsidP="00DD0753">
      <w:pPr>
        <w:spacing w:line="480" w:lineRule="auto"/>
        <w:rPr>
          <w:rFonts w:ascii="Arial" w:hAnsi="Arial" w:cs="Arial"/>
          <w:sz w:val="24"/>
          <w:szCs w:val="24"/>
        </w:rPr>
      </w:pPr>
      <w:r>
        <w:rPr>
          <w:rFonts w:ascii="Arial" w:hAnsi="Arial" w:cs="Arial"/>
          <w:sz w:val="24"/>
          <w:szCs w:val="24"/>
        </w:rPr>
        <w:t>United Nations (1948) Universal declaration on human rights. Available at https:/untreaty.un.org/cod/avl/udhr.html</w:t>
      </w:r>
    </w:p>
    <w:p w:rsidR="006C1C53" w:rsidRDefault="006C1C53" w:rsidP="00DD0753">
      <w:pPr>
        <w:spacing w:line="480" w:lineRule="auto"/>
        <w:rPr>
          <w:rFonts w:ascii="Arial" w:hAnsi="Arial" w:cs="Arial"/>
          <w:sz w:val="24"/>
          <w:szCs w:val="24"/>
        </w:rPr>
      </w:pPr>
      <w:r>
        <w:rPr>
          <w:rFonts w:ascii="Arial" w:hAnsi="Arial" w:cs="Arial"/>
          <w:sz w:val="24"/>
          <w:szCs w:val="24"/>
        </w:rPr>
        <w:t>MDG goal 3. Promote gender equalities and empower women from AHO. Available at http;//www.aho.afro.who.int/profiles_information/index.php/Uganda;mdg_goal_3_promote-gender_eqauality_and_empower_women.</w:t>
      </w:r>
    </w:p>
    <w:p w:rsidR="006C1C53" w:rsidRDefault="006C1C53" w:rsidP="00DD0753">
      <w:pPr>
        <w:spacing w:line="480" w:lineRule="auto"/>
        <w:rPr>
          <w:rFonts w:ascii="Arial" w:hAnsi="Arial" w:cs="Arial"/>
          <w:sz w:val="24"/>
          <w:szCs w:val="24"/>
        </w:rPr>
      </w:pPr>
      <w:r>
        <w:rPr>
          <w:rFonts w:ascii="Arial" w:hAnsi="Arial" w:cs="Arial"/>
          <w:sz w:val="24"/>
          <w:szCs w:val="24"/>
        </w:rPr>
        <w:t xml:space="preserve">Uganda-region: Sub-Saharan Africa National Education profile 2014 update. FHI 360the science of improving life’s. Available at </w:t>
      </w:r>
      <w:hyperlink r:id="rId13" w:history="1">
        <w:r w:rsidRPr="004D3B80">
          <w:rPr>
            <w:rStyle w:val="Hyperlink"/>
            <w:rFonts w:ascii="Arial" w:hAnsi="Arial" w:cs="Arial"/>
            <w:sz w:val="24"/>
            <w:szCs w:val="24"/>
          </w:rPr>
          <w:t>http://www.epdc.org/country/uganda</w:t>
        </w:r>
      </w:hyperlink>
      <w:r>
        <w:rPr>
          <w:rFonts w:ascii="Arial" w:hAnsi="Arial" w:cs="Arial"/>
          <w:sz w:val="24"/>
          <w:szCs w:val="24"/>
        </w:rPr>
        <w:t>.</w:t>
      </w:r>
    </w:p>
    <w:p w:rsidR="006C1C53" w:rsidRDefault="00E8394B" w:rsidP="00DD0753">
      <w:pPr>
        <w:spacing w:line="480" w:lineRule="auto"/>
        <w:rPr>
          <w:rFonts w:ascii="Arial" w:hAnsi="Arial" w:cs="Arial"/>
          <w:sz w:val="24"/>
          <w:szCs w:val="24"/>
        </w:rPr>
      </w:pPr>
      <w:hyperlink r:id="rId14" w:history="1">
        <w:r w:rsidR="006C1C53" w:rsidRPr="004D3B80">
          <w:rPr>
            <w:rStyle w:val="Hyperlink"/>
            <w:rFonts w:ascii="Arial" w:hAnsi="Arial" w:cs="Arial"/>
            <w:sz w:val="24"/>
            <w:szCs w:val="24"/>
          </w:rPr>
          <w:t>https://gov.wales/statistics_and_research/schools-census/?lang-en</w:t>
        </w:r>
      </w:hyperlink>
    </w:p>
    <w:p w:rsidR="006C1C53" w:rsidRDefault="006C1C53" w:rsidP="00DD0753">
      <w:pPr>
        <w:spacing w:line="480" w:lineRule="auto"/>
        <w:rPr>
          <w:rFonts w:ascii="Arial" w:hAnsi="Arial" w:cs="Arial"/>
          <w:sz w:val="24"/>
          <w:szCs w:val="24"/>
        </w:rPr>
      </w:pPr>
      <w:r>
        <w:rPr>
          <w:rFonts w:ascii="Arial" w:hAnsi="Arial" w:cs="Arial"/>
          <w:sz w:val="24"/>
          <w:szCs w:val="24"/>
        </w:rPr>
        <w:t>EFA global monitoring report: Education for all 2000-2015 achievement and challenges UNESCO publishing</w:t>
      </w:r>
    </w:p>
    <w:p w:rsidR="006C1C53" w:rsidRDefault="006C1C53" w:rsidP="00DD0753">
      <w:pPr>
        <w:spacing w:line="480" w:lineRule="auto"/>
        <w:rPr>
          <w:rFonts w:ascii="Arial" w:hAnsi="Arial" w:cs="Arial"/>
          <w:sz w:val="24"/>
          <w:szCs w:val="24"/>
        </w:rPr>
      </w:pPr>
      <w:r>
        <w:rPr>
          <w:rFonts w:ascii="Arial" w:hAnsi="Arial" w:cs="Arial"/>
          <w:sz w:val="24"/>
          <w:szCs w:val="24"/>
        </w:rPr>
        <w:t>Child Vulnerability and educational disadvantage in Uganda: patterns of school attendance and performance; FHI 360</w:t>
      </w:r>
    </w:p>
    <w:p w:rsidR="006C1C53" w:rsidRDefault="006C1C53" w:rsidP="00DD0753">
      <w:pPr>
        <w:spacing w:line="480" w:lineRule="auto"/>
        <w:rPr>
          <w:rFonts w:ascii="Arial" w:hAnsi="Arial" w:cs="Arial"/>
          <w:sz w:val="24"/>
          <w:szCs w:val="24"/>
        </w:rPr>
      </w:pPr>
      <w:r>
        <w:rPr>
          <w:rFonts w:ascii="Arial" w:hAnsi="Arial" w:cs="Arial"/>
          <w:sz w:val="24"/>
          <w:szCs w:val="24"/>
        </w:rPr>
        <w:t>UNESCO moving forward the 2030 agenda for sustainable development.</w:t>
      </w:r>
    </w:p>
    <w:p w:rsidR="006C1C53" w:rsidRDefault="00E8394B" w:rsidP="00DD0753">
      <w:pPr>
        <w:spacing w:line="480" w:lineRule="auto"/>
        <w:rPr>
          <w:rFonts w:ascii="Arial" w:hAnsi="Arial" w:cs="Arial"/>
          <w:sz w:val="24"/>
          <w:szCs w:val="24"/>
        </w:rPr>
      </w:pPr>
      <w:hyperlink r:id="rId15" w:history="1">
        <w:r w:rsidR="006C1C53" w:rsidRPr="004D3B80">
          <w:rPr>
            <w:rStyle w:val="Hyperlink"/>
            <w:rFonts w:ascii="Arial" w:hAnsi="Arial" w:cs="Arial"/>
            <w:sz w:val="24"/>
            <w:szCs w:val="24"/>
          </w:rPr>
          <w:t>https://www.globalcitizen.org/en/content/10-barriers-to-education-around-the-world-2/?source=email&amp;utm-medum=social=utm-campaign-share</w:t>
        </w:r>
      </w:hyperlink>
    </w:p>
    <w:p w:rsidR="006C1C53" w:rsidRDefault="006C1C53" w:rsidP="00DD0753">
      <w:pPr>
        <w:spacing w:line="480" w:lineRule="auto"/>
        <w:rPr>
          <w:rFonts w:ascii="Arial" w:hAnsi="Arial" w:cs="Arial"/>
          <w:sz w:val="24"/>
          <w:szCs w:val="24"/>
        </w:rPr>
      </w:pPr>
      <w:r>
        <w:rPr>
          <w:rFonts w:ascii="Arial" w:hAnsi="Arial" w:cs="Arial"/>
          <w:sz w:val="24"/>
          <w:szCs w:val="24"/>
        </w:rPr>
        <w:t xml:space="preserve">Gender equality in Wales: Progression or Regression? In brief. Sennedd research national assembly for Wales. (2018) available at </w:t>
      </w:r>
      <w:r>
        <w:rPr>
          <w:rFonts w:ascii="Arial" w:hAnsi="Arial" w:cs="Arial"/>
          <w:sz w:val="24"/>
          <w:szCs w:val="24"/>
        </w:rPr>
        <w:lastRenderedPageBreak/>
        <w:t>https;//seneddresearch.blog/2018/03/08</w:t>
      </w:r>
      <w:r w:rsidR="003A2B3D">
        <w:rPr>
          <w:rFonts w:ascii="Arial" w:hAnsi="Arial" w:cs="Arial"/>
          <w:sz w:val="24"/>
          <w:szCs w:val="24"/>
        </w:rPr>
        <w:t>/gender-equality-in-wales-progression-regression</w:t>
      </w:r>
    </w:p>
    <w:p w:rsidR="003A2B3D" w:rsidRDefault="003A2B3D" w:rsidP="00DD0753">
      <w:pPr>
        <w:spacing w:line="480" w:lineRule="auto"/>
        <w:rPr>
          <w:rFonts w:ascii="Arial" w:hAnsi="Arial" w:cs="Arial"/>
          <w:sz w:val="24"/>
          <w:szCs w:val="24"/>
        </w:rPr>
      </w:pPr>
      <w:r>
        <w:rPr>
          <w:rFonts w:ascii="Arial" w:hAnsi="Arial" w:cs="Arial"/>
          <w:sz w:val="24"/>
          <w:szCs w:val="24"/>
        </w:rPr>
        <w:t xml:space="preserve">Uganda Bureau of statistics (2013) Uganda facts and figures on gender. Available at </w:t>
      </w:r>
      <w:hyperlink r:id="rId16" w:history="1">
        <w:r w:rsidRPr="004D3B80">
          <w:rPr>
            <w:rStyle w:val="Hyperlink"/>
            <w:rFonts w:ascii="Arial" w:hAnsi="Arial" w:cs="Arial"/>
            <w:sz w:val="24"/>
            <w:szCs w:val="24"/>
          </w:rPr>
          <w:t>www.ubos.org</w:t>
        </w:r>
      </w:hyperlink>
    </w:p>
    <w:p w:rsidR="003A2B3D" w:rsidRDefault="003A2B3D" w:rsidP="00DD0753">
      <w:pPr>
        <w:spacing w:line="480" w:lineRule="auto"/>
        <w:rPr>
          <w:rFonts w:ascii="Arial" w:hAnsi="Arial" w:cs="Arial"/>
          <w:sz w:val="24"/>
          <w:szCs w:val="24"/>
        </w:rPr>
      </w:pPr>
      <w:r>
        <w:rPr>
          <w:rFonts w:ascii="Arial" w:hAnsi="Arial" w:cs="Arial"/>
          <w:sz w:val="24"/>
          <w:szCs w:val="24"/>
        </w:rPr>
        <w:t xml:space="preserve">Geneva Declaration of the rights of the child (1924) available at </w:t>
      </w:r>
      <w:hyperlink r:id="rId17" w:history="1">
        <w:r w:rsidRPr="004D3B80">
          <w:rPr>
            <w:rStyle w:val="Hyperlink"/>
            <w:rFonts w:ascii="Arial" w:hAnsi="Arial" w:cs="Arial"/>
            <w:sz w:val="24"/>
            <w:szCs w:val="24"/>
          </w:rPr>
          <w:t>http://humanuim.org/en/geneva-declaration</w:t>
        </w:r>
      </w:hyperlink>
    </w:p>
    <w:p w:rsidR="003A2B3D" w:rsidRDefault="003A2B3D" w:rsidP="00DD0753">
      <w:pPr>
        <w:spacing w:line="480" w:lineRule="auto"/>
        <w:rPr>
          <w:rFonts w:ascii="Arial" w:hAnsi="Arial" w:cs="Arial"/>
          <w:sz w:val="24"/>
          <w:szCs w:val="24"/>
        </w:rPr>
      </w:pPr>
      <w:r>
        <w:rPr>
          <w:rFonts w:ascii="Arial" w:hAnsi="Arial" w:cs="Arial"/>
          <w:sz w:val="24"/>
          <w:szCs w:val="24"/>
        </w:rPr>
        <w:t>The global gender gap report (2016) available at ;reports.weforum.org/global-gender-gap-report-2016/</w:t>
      </w:r>
    </w:p>
    <w:p w:rsidR="0088103B" w:rsidRDefault="003A2B3D" w:rsidP="00DD0753">
      <w:pPr>
        <w:spacing w:line="480" w:lineRule="auto"/>
        <w:rPr>
          <w:rFonts w:ascii="Arial" w:hAnsi="Arial" w:cs="Arial"/>
          <w:sz w:val="24"/>
          <w:szCs w:val="24"/>
        </w:rPr>
      </w:pPr>
      <w:r>
        <w:rPr>
          <w:rFonts w:ascii="Arial" w:hAnsi="Arial" w:cs="Arial"/>
          <w:sz w:val="24"/>
          <w:szCs w:val="24"/>
        </w:rPr>
        <w:t xml:space="preserve">UN convention on the rights of the child (UNCRC) </w:t>
      </w:r>
      <w:r w:rsidRPr="003A2B3D">
        <w:rPr>
          <w:rFonts w:ascii="Arial" w:hAnsi="Arial" w:cs="Arial"/>
          <w:sz w:val="24"/>
          <w:szCs w:val="24"/>
        </w:rPr>
        <w:t xml:space="preserve">UNICEF </w:t>
      </w:r>
      <w:r>
        <w:rPr>
          <w:rFonts w:ascii="Arial" w:hAnsi="Arial" w:cs="Arial"/>
          <w:sz w:val="24"/>
          <w:szCs w:val="24"/>
        </w:rPr>
        <w:t>UK available at https;//www.unicef.org.uk-article 28</w:t>
      </w:r>
    </w:p>
    <w:p w:rsidR="003A2B3D" w:rsidRPr="003A2B3D" w:rsidRDefault="00E8394B" w:rsidP="00DD0753">
      <w:pPr>
        <w:spacing w:line="480" w:lineRule="auto"/>
        <w:rPr>
          <w:rFonts w:ascii="Arial" w:hAnsi="Arial" w:cs="Arial"/>
          <w:sz w:val="24"/>
          <w:szCs w:val="24"/>
        </w:rPr>
      </w:pPr>
      <w:hyperlink r:id="rId18" w:history="1">
        <w:r w:rsidR="0088103B" w:rsidRPr="00785604">
          <w:rPr>
            <w:rStyle w:val="Hyperlink"/>
            <w:rFonts w:ascii="Arial" w:hAnsi="Arial" w:cs="Arial"/>
            <w:sz w:val="24"/>
            <w:szCs w:val="24"/>
          </w:rPr>
          <w:t>www.un-documents.net</w:t>
        </w:r>
      </w:hyperlink>
      <w:r w:rsidR="0088103B">
        <w:rPr>
          <w:rFonts w:ascii="Arial" w:hAnsi="Arial" w:cs="Arial"/>
          <w:sz w:val="24"/>
          <w:szCs w:val="24"/>
        </w:rPr>
        <w:t>: UN documents: Gathering a Body of Global Agreements.</w:t>
      </w:r>
    </w:p>
    <w:p w:rsidR="006C1C53" w:rsidRDefault="006C1C53" w:rsidP="00DD0753">
      <w:pPr>
        <w:spacing w:line="480" w:lineRule="auto"/>
        <w:rPr>
          <w:rFonts w:ascii="Arial" w:hAnsi="Arial" w:cs="Arial"/>
          <w:sz w:val="24"/>
          <w:szCs w:val="24"/>
        </w:rPr>
      </w:pPr>
    </w:p>
    <w:p w:rsidR="006C1C53" w:rsidRDefault="006C1C53" w:rsidP="00DD0753">
      <w:pPr>
        <w:spacing w:line="480" w:lineRule="auto"/>
        <w:rPr>
          <w:rFonts w:ascii="Arial" w:hAnsi="Arial" w:cs="Arial"/>
          <w:sz w:val="24"/>
          <w:szCs w:val="24"/>
        </w:rPr>
      </w:pPr>
    </w:p>
    <w:p w:rsidR="00BA2992" w:rsidRDefault="00BA2992" w:rsidP="00DD0753">
      <w:pPr>
        <w:spacing w:line="480" w:lineRule="auto"/>
        <w:rPr>
          <w:rFonts w:ascii="Arial" w:hAnsi="Arial" w:cs="Arial"/>
          <w:sz w:val="24"/>
          <w:szCs w:val="24"/>
        </w:rPr>
      </w:pPr>
    </w:p>
    <w:p w:rsidR="005F0170" w:rsidRPr="00DD0753" w:rsidRDefault="005F0170" w:rsidP="00DD0753">
      <w:pPr>
        <w:spacing w:line="480" w:lineRule="auto"/>
        <w:rPr>
          <w:rFonts w:ascii="Arial" w:hAnsi="Arial" w:cs="Arial"/>
          <w:sz w:val="24"/>
          <w:szCs w:val="24"/>
        </w:rPr>
      </w:pPr>
    </w:p>
    <w:sectPr w:rsidR="005F0170" w:rsidRPr="00DD0753" w:rsidSect="0008311A">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8394B" w:rsidRDefault="00E8394B" w:rsidP="00DD0753">
      <w:pPr>
        <w:spacing w:after="0" w:line="240" w:lineRule="auto"/>
      </w:pPr>
      <w:r>
        <w:separator/>
      </w:r>
    </w:p>
  </w:endnote>
  <w:endnote w:type="continuationSeparator" w:id="0">
    <w:p w:rsidR="00E8394B" w:rsidRDefault="00E8394B" w:rsidP="00DD0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311A" w:rsidRDefault="0008311A">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cx1="http://schemas.microsoft.com/office/drawing/2015/9/8/chartex" xmlns:cx="http://schemas.microsoft.com/office/drawing/2014/chartex">
          <w:pict>
            <v:rect w14:anchorId="2DDBA4F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1B15AC" w:rsidRPr="001B15AC">
      <w:rPr>
        <w:rFonts w:asciiTheme="majorHAnsi" w:eastAsiaTheme="majorEastAsia" w:hAnsiTheme="majorHAnsi" w:cstheme="majorBidi"/>
        <w:noProof/>
        <w:color w:val="5B9BD5" w:themeColor="accent1"/>
        <w:sz w:val="20"/>
        <w:szCs w:val="20"/>
      </w:rPr>
      <w:t>15</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8394B" w:rsidRDefault="00E8394B" w:rsidP="00DD0753">
      <w:pPr>
        <w:spacing w:after="0" w:line="240" w:lineRule="auto"/>
      </w:pPr>
      <w:r>
        <w:separator/>
      </w:r>
    </w:p>
  </w:footnote>
  <w:footnote w:type="continuationSeparator" w:id="0">
    <w:p w:rsidR="00E8394B" w:rsidRDefault="00E8394B" w:rsidP="00DD07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0753" w:rsidRDefault="00DD0753">
    <w:pPr>
      <w:pStyle w:val="Header"/>
    </w:pPr>
    <w:r>
      <w:t>1707041</w:t>
    </w:r>
    <w:r>
      <w:ptab w:relativeTo="margin" w:alignment="center" w:leader="none"/>
    </w:r>
    <w:r>
      <w:t>Global Perspectives on Education</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0753"/>
    <w:rsid w:val="00010D7E"/>
    <w:rsid w:val="00054EF5"/>
    <w:rsid w:val="0008311A"/>
    <w:rsid w:val="000902AF"/>
    <w:rsid w:val="000A144C"/>
    <w:rsid w:val="000C44C5"/>
    <w:rsid w:val="001069B9"/>
    <w:rsid w:val="001113C0"/>
    <w:rsid w:val="00145EED"/>
    <w:rsid w:val="00162445"/>
    <w:rsid w:val="00166E40"/>
    <w:rsid w:val="001A0F7B"/>
    <w:rsid w:val="001B15AC"/>
    <w:rsid w:val="001C4544"/>
    <w:rsid w:val="001D6862"/>
    <w:rsid w:val="001F2DE9"/>
    <w:rsid w:val="002051A3"/>
    <w:rsid w:val="0020688F"/>
    <w:rsid w:val="002358D9"/>
    <w:rsid w:val="00251BB3"/>
    <w:rsid w:val="00280EEF"/>
    <w:rsid w:val="002C0B5E"/>
    <w:rsid w:val="002C7897"/>
    <w:rsid w:val="003020EA"/>
    <w:rsid w:val="003258C4"/>
    <w:rsid w:val="00350609"/>
    <w:rsid w:val="00360F18"/>
    <w:rsid w:val="003615B3"/>
    <w:rsid w:val="00386302"/>
    <w:rsid w:val="003946B4"/>
    <w:rsid w:val="003A2B3D"/>
    <w:rsid w:val="003B61BA"/>
    <w:rsid w:val="00447920"/>
    <w:rsid w:val="004A1A59"/>
    <w:rsid w:val="004C6A5F"/>
    <w:rsid w:val="004E6B0B"/>
    <w:rsid w:val="004F4B4A"/>
    <w:rsid w:val="004F6C0C"/>
    <w:rsid w:val="00542BD6"/>
    <w:rsid w:val="0055711C"/>
    <w:rsid w:val="00584FD0"/>
    <w:rsid w:val="005956D3"/>
    <w:rsid w:val="005A2467"/>
    <w:rsid w:val="005F0170"/>
    <w:rsid w:val="00633911"/>
    <w:rsid w:val="00650864"/>
    <w:rsid w:val="00656AF6"/>
    <w:rsid w:val="006717CC"/>
    <w:rsid w:val="006C1C53"/>
    <w:rsid w:val="006D291B"/>
    <w:rsid w:val="00716B47"/>
    <w:rsid w:val="00771404"/>
    <w:rsid w:val="007738D2"/>
    <w:rsid w:val="00785771"/>
    <w:rsid w:val="007E38E5"/>
    <w:rsid w:val="00837CFC"/>
    <w:rsid w:val="00854ABC"/>
    <w:rsid w:val="0088103B"/>
    <w:rsid w:val="008D4C2A"/>
    <w:rsid w:val="009A3ADF"/>
    <w:rsid w:val="009D4D1A"/>
    <w:rsid w:val="00A00A48"/>
    <w:rsid w:val="00A31764"/>
    <w:rsid w:val="00A41674"/>
    <w:rsid w:val="00A71708"/>
    <w:rsid w:val="00B8350A"/>
    <w:rsid w:val="00BA2992"/>
    <w:rsid w:val="00BA33FC"/>
    <w:rsid w:val="00C17A5C"/>
    <w:rsid w:val="00C34CCE"/>
    <w:rsid w:val="00C509BF"/>
    <w:rsid w:val="00C550F4"/>
    <w:rsid w:val="00D104D8"/>
    <w:rsid w:val="00D32366"/>
    <w:rsid w:val="00D331F5"/>
    <w:rsid w:val="00D4165E"/>
    <w:rsid w:val="00D87F5F"/>
    <w:rsid w:val="00DB07E3"/>
    <w:rsid w:val="00DD0753"/>
    <w:rsid w:val="00DF0F60"/>
    <w:rsid w:val="00DF41C7"/>
    <w:rsid w:val="00E013D8"/>
    <w:rsid w:val="00E57040"/>
    <w:rsid w:val="00E8394B"/>
    <w:rsid w:val="00EC4C36"/>
    <w:rsid w:val="00EF086A"/>
    <w:rsid w:val="00F02145"/>
    <w:rsid w:val="00F31263"/>
    <w:rsid w:val="00F31FE5"/>
    <w:rsid w:val="00F66E28"/>
    <w:rsid w:val="00F8480A"/>
    <w:rsid w:val="00F90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204498-9E8C-485A-978E-CA4D5CC63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0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753"/>
  </w:style>
  <w:style w:type="paragraph" w:styleId="Footer">
    <w:name w:val="footer"/>
    <w:basedOn w:val="Normal"/>
    <w:link w:val="FooterChar"/>
    <w:uiPriority w:val="99"/>
    <w:unhideWhenUsed/>
    <w:rsid w:val="00DD0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753"/>
  </w:style>
  <w:style w:type="paragraph" w:styleId="BalloonText">
    <w:name w:val="Balloon Text"/>
    <w:basedOn w:val="Normal"/>
    <w:link w:val="BalloonTextChar"/>
    <w:uiPriority w:val="99"/>
    <w:semiHidden/>
    <w:unhideWhenUsed/>
    <w:rsid w:val="004F6C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C0C"/>
    <w:rPr>
      <w:rFonts w:ascii="Segoe UI" w:hAnsi="Segoe UI" w:cs="Segoe UI"/>
      <w:sz w:val="18"/>
      <w:szCs w:val="18"/>
    </w:rPr>
  </w:style>
  <w:style w:type="character" w:styleId="Hyperlink">
    <w:name w:val="Hyperlink"/>
    <w:basedOn w:val="DefaultParagraphFont"/>
    <w:uiPriority w:val="99"/>
    <w:unhideWhenUsed/>
    <w:rsid w:val="006C1C53"/>
    <w:rPr>
      <w:color w:val="0563C1" w:themeColor="hyperlink"/>
      <w:u w:val="single"/>
    </w:rPr>
  </w:style>
  <w:style w:type="paragraph" w:styleId="NoSpacing">
    <w:name w:val="No Spacing"/>
    <w:link w:val="NoSpacingChar"/>
    <w:uiPriority w:val="1"/>
    <w:qFormat/>
    <w:rsid w:val="000831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31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pdc.org/country/uganda" TargetMode="External"/><Relationship Id="rId18" Type="http://schemas.openxmlformats.org/officeDocument/2006/relationships/hyperlink" Target="http://www.un-documents.ne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3.weforum.org" TargetMode="External"/><Relationship Id="rId17" Type="http://schemas.openxmlformats.org/officeDocument/2006/relationships/hyperlink" Target="http://humanuim.org/en/geneva-declaration" TargetMode="External"/><Relationship Id="rId2" Type="http://schemas.openxmlformats.org/officeDocument/2006/relationships/styles" Target="styles.xml"/><Relationship Id="rId16" Type="http://schemas.openxmlformats.org/officeDocument/2006/relationships/hyperlink" Target="http://www.ubos.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3.weforum.org" TargetMode="External"/><Relationship Id="rId5" Type="http://schemas.openxmlformats.org/officeDocument/2006/relationships/footnotes" Target="footnotes.xml"/><Relationship Id="rId15" Type="http://schemas.openxmlformats.org/officeDocument/2006/relationships/hyperlink" Target="https://www.globalcitizen.org/en/content/10-barriers-to-education-around-the-world-2/?source=email&amp;utm-medum=social=utm-campaign-share" TargetMode="External"/><Relationship Id="rId10" Type="http://schemas.openxmlformats.org/officeDocument/2006/relationships/hyperlink" Target="http://www.3.weforum.or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3.weforum.org" TargetMode="External"/><Relationship Id="rId14" Type="http://schemas.openxmlformats.org/officeDocument/2006/relationships/hyperlink" Target="https://gov.wales/statistics_and_research/schools-census/?lang-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1707041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3814</Words>
  <Characters>21743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Global Perspectives on education</vt:lpstr>
    </vt:vector>
  </TitlesOfParts>
  <Company/>
  <LinksUpToDate>false</LinksUpToDate>
  <CharactersWithSpaces>25506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Perspectives on education</dc:title>
  <dc:subject/>
  <dc:creator>Judy Jones</dc:creator>
  <cp:keywords/>
  <dc:description/>
  <cp:lastModifiedBy>Heike Griffiths</cp:lastModifiedBy>
  <cp:revision>2</cp:revision>
  <cp:lastPrinted>2018-05-08T18:11:00Z</cp:lastPrinted>
  <dcterms:created xsi:type="dcterms:W3CDTF">2018-05-15T14:11:00Z</dcterms:created>
  <dcterms:modified xsi:type="dcterms:W3CDTF">2018-05-15T14:11:00Z</dcterms:modified>
</cp:coreProperties>
</file>