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B1F99" w14:textId="77777777" w:rsidR="00182A9B" w:rsidRPr="002F6316" w:rsidRDefault="00182A9B" w:rsidP="002F6316">
      <w:pPr>
        <w:rPr>
          <w:rFonts w:ascii="Times New Roman" w:hAnsi="Times New Roman" w:cs="Times New Roman"/>
          <w:b/>
          <w:color w:val="000000" w:themeColor="text1"/>
          <w:sz w:val="24"/>
        </w:rPr>
      </w:pPr>
    </w:p>
    <w:p w14:paraId="751806BF" w14:textId="77777777" w:rsidR="00182A9B" w:rsidRPr="002F6316" w:rsidRDefault="00182A9B" w:rsidP="002F6316">
      <w:pPr>
        <w:rPr>
          <w:rFonts w:ascii="Times New Roman" w:hAnsi="Times New Roman" w:cs="Times New Roman"/>
          <w:b/>
          <w:color w:val="000000" w:themeColor="text1"/>
          <w:sz w:val="24"/>
        </w:rPr>
      </w:pPr>
    </w:p>
    <w:p w14:paraId="35C7C93E" w14:textId="77777777" w:rsidR="00182A9B" w:rsidRPr="002F6316" w:rsidRDefault="00182A9B" w:rsidP="002F6316">
      <w:pPr>
        <w:rPr>
          <w:rFonts w:ascii="Times New Roman" w:hAnsi="Times New Roman" w:cs="Times New Roman"/>
          <w:b/>
          <w:color w:val="000000" w:themeColor="text1"/>
          <w:sz w:val="24"/>
        </w:rPr>
      </w:pPr>
    </w:p>
    <w:p w14:paraId="4C80331A" w14:textId="77777777" w:rsidR="00182A9B" w:rsidRPr="002F6316" w:rsidRDefault="00182A9B" w:rsidP="002F6316">
      <w:pPr>
        <w:rPr>
          <w:rFonts w:ascii="Times New Roman" w:hAnsi="Times New Roman" w:cs="Times New Roman"/>
          <w:b/>
          <w:color w:val="000000" w:themeColor="text1"/>
          <w:sz w:val="24"/>
        </w:rPr>
      </w:pPr>
    </w:p>
    <w:p w14:paraId="6D3555A4" w14:textId="77777777" w:rsidR="00182A9B" w:rsidRPr="002F6316" w:rsidRDefault="00182A9B" w:rsidP="005D1445">
      <w:pPr>
        <w:jc w:val="center"/>
        <w:rPr>
          <w:rFonts w:ascii="Times New Roman" w:hAnsi="Times New Roman" w:cs="Times New Roman"/>
          <w:b/>
          <w:color w:val="000000" w:themeColor="text1"/>
          <w:sz w:val="24"/>
        </w:rPr>
      </w:pPr>
    </w:p>
    <w:p w14:paraId="322375AE" w14:textId="672BB3AD" w:rsidR="00A26CAF" w:rsidRPr="00750F22" w:rsidRDefault="007A740B" w:rsidP="005D1445">
      <w:pPr>
        <w:jc w:val="center"/>
        <w:rPr>
          <w:rFonts w:ascii="Times New Roman" w:hAnsi="Times New Roman" w:cs="Times New Roman"/>
          <w:b/>
          <w:color w:val="1F3864" w:themeColor="accent5" w:themeShade="80"/>
          <w:sz w:val="36"/>
          <w:szCs w:val="36"/>
        </w:rPr>
      </w:pPr>
      <w:r>
        <w:rPr>
          <w:rFonts w:ascii="Times New Roman" w:hAnsi="Times New Roman" w:cs="Times New Roman"/>
          <w:b/>
          <w:color w:val="1F3864" w:themeColor="accent5" w:themeShade="80"/>
          <w:sz w:val="36"/>
          <w:szCs w:val="36"/>
        </w:rPr>
        <w:t>Leadership Theories and Management</w:t>
      </w:r>
    </w:p>
    <w:p w14:paraId="15666CDB" w14:textId="216DDEB3" w:rsidR="002F42DE" w:rsidRPr="005D1445" w:rsidRDefault="00CA0B70" w:rsidP="005D1445">
      <w:pPr>
        <w:pStyle w:val="ListParagraph"/>
        <w:numPr>
          <w:ilvl w:val="0"/>
          <w:numId w:val="3"/>
        </w:numPr>
        <w:jc w:val="center"/>
        <w:rPr>
          <w:rFonts w:ascii="Times New Roman" w:hAnsi="Times New Roman" w:cs="Times New Roman"/>
          <w:b/>
          <w:color w:val="1F3864" w:themeColor="accent5" w:themeShade="80"/>
          <w:sz w:val="36"/>
          <w:szCs w:val="36"/>
        </w:rPr>
      </w:pPr>
      <w:r w:rsidRPr="005D1445">
        <w:rPr>
          <w:rFonts w:ascii="Times New Roman" w:hAnsi="Times New Roman" w:cs="Times New Roman"/>
          <w:b/>
          <w:color w:val="1F3864" w:themeColor="accent5" w:themeShade="80"/>
          <w:sz w:val="36"/>
          <w:szCs w:val="36"/>
        </w:rPr>
        <w:t>Amazon Warehouse and Logistics</w:t>
      </w:r>
      <w:r w:rsidR="005D1445">
        <w:rPr>
          <w:rFonts w:ascii="Times New Roman" w:hAnsi="Times New Roman" w:cs="Times New Roman"/>
          <w:b/>
          <w:color w:val="1F3864" w:themeColor="accent5" w:themeShade="80"/>
          <w:sz w:val="36"/>
          <w:szCs w:val="36"/>
        </w:rPr>
        <w:t xml:space="preserve"> -</w:t>
      </w:r>
    </w:p>
    <w:p w14:paraId="37467E69" w14:textId="77777777" w:rsidR="005214EF" w:rsidRPr="00750F22" w:rsidRDefault="005214EF" w:rsidP="008C7D5D">
      <w:pPr>
        <w:jc w:val="center"/>
        <w:rPr>
          <w:rFonts w:ascii="Times New Roman" w:hAnsi="Times New Roman" w:cs="Times New Roman"/>
          <w:b/>
          <w:color w:val="1F3864" w:themeColor="accent5" w:themeShade="80"/>
          <w:sz w:val="36"/>
          <w:szCs w:val="36"/>
        </w:rPr>
      </w:pPr>
    </w:p>
    <w:p w14:paraId="22D5C977" w14:textId="77777777" w:rsidR="005214EF" w:rsidRDefault="005214EF" w:rsidP="008C7D5D">
      <w:pPr>
        <w:jc w:val="center"/>
        <w:rPr>
          <w:rFonts w:ascii="Times New Roman" w:hAnsi="Times New Roman" w:cs="Times New Roman"/>
          <w:b/>
          <w:color w:val="000000" w:themeColor="text1"/>
          <w:sz w:val="24"/>
        </w:rPr>
      </w:pPr>
    </w:p>
    <w:p w14:paraId="2901AD21" w14:textId="77777777" w:rsidR="005214EF" w:rsidRDefault="005214EF" w:rsidP="008C7D5D">
      <w:pPr>
        <w:jc w:val="center"/>
        <w:rPr>
          <w:rFonts w:ascii="Times New Roman" w:hAnsi="Times New Roman" w:cs="Times New Roman"/>
          <w:b/>
          <w:color w:val="000000" w:themeColor="text1"/>
          <w:sz w:val="24"/>
        </w:rPr>
      </w:pPr>
    </w:p>
    <w:p w14:paraId="1176E840" w14:textId="77777777" w:rsidR="005214EF" w:rsidRDefault="005214EF" w:rsidP="008C7D5D">
      <w:pPr>
        <w:jc w:val="center"/>
        <w:rPr>
          <w:rFonts w:ascii="Times New Roman" w:hAnsi="Times New Roman" w:cs="Times New Roman"/>
          <w:b/>
          <w:color w:val="000000" w:themeColor="text1"/>
          <w:sz w:val="24"/>
        </w:rPr>
      </w:pPr>
    </w:p>
    <w:p w14:paraId="5993F339" w14:textId="77777777" w:rsidR="005214EF" w:rsidRDefault="005214EF" w:rsidP="008C7D5D">
      <w:pPr>
        <w:jc w:val="center"/>
        <w:rPr>
          <w:rFonts w:ascii="Times New Roman" w:hAnsi="Times New Roman" w:cs="Times New Roman"/>
          <w:b/>
          <w:color w:val="000000" w:themeColor="text1"/>
          <w:sz w:val="24"/>
        </w:rPr>
      </w:pPr>
    </w:p>
    <w:p w14:paraId="7D32D5CD" w14:textId="77777777" w:rsidR="005214EF" w:rsidRDefault="005214EF" w:rsidP="008C7D5D">
      <w:pPr>
        <w:jc w:val="center"/>
        <w:rPr>
          <w:rFonts w:ascii="Times New Roman" w:hAnsi="Times New Roman" w:cs="Times New Roman"/>
          <w:b/>
          <w:color w:val="000000" w:themeColor="text1"/>
          <w:sz w:val="24"/>
        </w:rPr>
      </w:pPr>
    </w:p>
    <w:p w14:paraId="362C977A" w14:textId="77777777" w:rsidR="005214EF" w:rsidRDefault="005214EF" w:rsidP="008C7D5D">
      <w:pPr>
        <w:jc w:val="center"/>
        <w:rPr>
          <w:rFonts w:ascii="Times New Roman" w:hAnsi="Times New Roman" w:cs="Times New Roman"/>
          <w:b/>
          <w:color w:val="000000" w:themeColor="text1"/>
          <w:sz w:val="24"/>
        </w:rPr>
      </w:pPr>
    </w:p>
    <w:p w14:paraId="2E6DE7CA" w14:textId="77777777" w:rsidR="005214EF" w:rsidRDefault="005214EF" w:rsidP="008C7D5D">
      <w:pPr>
        <w:jc w:val="center"/>
        <w:rPr>
          <w:rFonts w:ascii="Times New Roman" w:hAnsi="Times New Roman" w:cs="Times New Roman"/>
          <w:b/>
          <w:color w:val="000000" w:themeColor="text1"/>
          <w:sz w:val="24"/>
        </w:rPr>
      </w:pPr>
    </w:p>
    <w:p w14:paraId="4DB6C657" w14:textId="77777777" w:rsidR="005214EF" w:rsidRDefault="005214EF" w:rsidP="008C7D5D">
      <w:pPr>
        <w:jc w:val="center"/>
        <w:rPr>
          <w:rFonts w:ascii="Times New Roman" w:hAnsi="Times New Roman" w:cs="Times New Roman"/>
          <w:b/>
          <w:color w:val="000000" w:themeColor="text1"/>
          <w:sz w:val="24"/>
        </w:rPr>
      </w:pPr>
    </w:p>
    <w:p w14:paraId="7AF2280E" w14:textId="77777777" w:rsidR="005214EF" w:rsidRPr="002F6316" w:rsidRDefault="005214EF" w:rsidP="008C7D5D">
      <w:pPr>
        <w:jc w:val="center"/>
        <w:rPr>
          <w:rFonts w:ascii="Times New Roman" w:hAnsi="Times New Roman" w:cs="Times New Roman"/>
          <w:b/>
          <w:color w:val="000000" w:themeColor="text1"/>
          <w:sz w:val="24"/>
        </w:rPr>
      </w:pPr>
    </w:p>
    <w:p w14:paraId="6012427B" w14:textId="77777777" w:rsidR="001A04F9" w:rsidRDefault="001A04F9" w:rsidP="002F6316">
      <w:pPr>
        <w:rPr>
          <w:rFonts w:ascii="Times New Roman" w:hAnsi="Times New Roman" w:cs="Times New Roman"/>
          <w:b/>
          <w:color w:val="000000" w:themeColor="text1"/>
          <w:sz w:val="24"/>
        </w:rPr>
      </w:pPr>
    </w:p>
    <w:p w14:paraId="450974A4" w14:textId="77777777" w:rsidR="001A04F9" w:rsidRDefault="001A04F9" w:rsidP="002F6316">
      <w:pPr>
        <w:rPr>
          <w:rFonts w:ascii="Times New Roman" w:hAnsi="Times New Roman" w:cs="Times New Roman"/>
          <w:b/>
          <w:color w:val="000000" w:themeColor="text1"/>
          <w:sz w:val="24"/>
        </w:rPr>
      </w:pPr>
    </w:p>
    <w:p w14:paraId="3F1C1CC1" w14:textId="77777777" w:rsidR="001A04F9" w:rsidRDefault="001A04F9" w:rsidP="002F6316">
      <w:pPr>
        <w:rPr>
          <w:rFonts w:ascii="Times New Roman" w:hAnsi="Times New Roman" w:cs="Times New Roman"/>
          <w:b/>
          <w:color w:val="000000" w:themeColor="text1"/>
          <w:sz w:val="24"/>
        </w:rPr>
      </w:pPr>
    </w:p>
    <w:p w14:paraId="5C15496F" w14:textId="77777777" w:rsidR="001A04F9" w:rsidRDefault="001A04F9" w:rsidP="002F6316">
      <w:pPr>
        <w:rPr>
          <w:rFonts w:ascii="Times New Roman" w:hAnsi="Times New Roman" w:cs="Times New Roman"/>
          <w:b/>
          <w:color w:val="000000" w:themeColor="text1"/>
          <w:sz w:val="24"/>
        </w:rPr>
      </w:pPr>
    </w:p>
    <w:p w14:paraId="53C04C68" w14:textId="77777777" w:rsidR="001A04F9" w:rsidRDefault="001A04F9" w:rsidP="002F6316">
      <w:pPr>
        <w:rPr>
          <w:rFonts w:ascii="Times New Roman" w:hAnsi="Times New Roman" w:cs="Times New Roman"/>
          <w:b/>
          <w:color w:val="000000" w:themeColor="text1"/>
          <w:sz w:val="24"/>
        </w:rPr>
      </w:pPr>
    </w:p>
    <w:p w14:paraId="75EC0CB3" w14:textId="77777777" w:rsidR="00643124" w:rsidRPr="007A740B" w:rsidRDefault="001A04F9" w:rsidP="002F6316">
      <w:pPr>
        <w:rPr>
          <w:rFonts w:ascii="Times New Roman" w:hAnsi="Times New Roman" w:cs="Times New Roman"/>
          <w:b/>
          <w:color w:val="1F3864" w:themeColor="accent5" w:themeShade="80"/>
          <w:sz w:val="28"/>
          <w:szCs w:val="28"/>
        </w:rPr>
      </w:pPr>
      <w:r w:rsidRPr="007A740B">
        <w:rPr>
          <w:rFonts w:ascii="Times New Roman" w:hAnsi="Times New Roman" w:cs="Times New Roman"/>
          <w:b/>
          <w:color w:val="1F3864" w:themeColor="accent5" w:themeShade="80"/>
          <w:sz w:val="28"/>
          <w:szCs w:val="28"/>
        </w:rPr>
        <w:t xml:space="preserve">Student </w:t>
      </w:r>
      <w:r w:rsidR="00643124" w:rsidRPr="007A740B">
        <w:rPr>
          <w:rFonts w:ascii="Times New Roman" w:hAnsi="Times New Roman" w:cs="Times New Roman"/>
          <w:b/>
          <w:color w:val="1F3864" w:themeColor="accent5" w:themeShade="80"/>
          <w:sz w:val="28"/>
          <w:szCs w:val="28"/>
        </w:rPr>
        <w:t>name: Nicoleta Angheluta</w:t>
      </w:r>
    </w:p>
    <w:p w14:paraId="2951C02A" w14:textId="77777777" w:rsidR="00643124" w:rsidRPr="007A740B" w:rsidRDefault="00643124" w:rsidP="002F6316">
      <w:pPr>
        <w:rPr>
          <w:rFonts w:ascii="Times New Roman" w:hAnsi="Times New Roman" w:cs="Times New Roman"/>
          <w:b/>
          <w:color w:val="1F3864" w:themeColor="accent5" w:themeShade="80"/>
          <w:sz w:val="28"/>
          <w:szCs w:val="28"/>
        </w:rPr>
      </w:pPr>
      <w:r w:rsidRPr="007A740B">
        <w:rPr>
          <w:rFonts w:ascii="Times New Roman" w:hAnsi="Times New Roman" w:cs="Times New Roman"/>
          <w:b/>
          <w:color w:val="1F3864" w:themeColor="accent5" w:themeShade="80"/>
          <w:sz w:val="28"/>
          <w:szCs w:val="28"/>
        </w:rPr>
        <w:t>Student number: 1914622</w:t>
      </w:r>
    </w:p>
    <w:p w14:paraId="156ABC77" w14:textId="6B3ECE5D" w:rsidR="002F42DE" w:rsidRPr="002F6316" w:rsidRDefault="00643124" w:rsidP="002F6316">
      <w:pPr>
        <w:rPr>
          <w:rFonts w:ascii="Times New Roman" w:hAnsi="Times New Roman" w:cs="Times New Roman"/>
          <w:b/>
          <w:color w:val="000000" w:themeColor="text1"/>
          <w:sz w:val="24"/>
        </w:rPr>
      </w:pPr>
      <w:r w:rsidRPr="007A740B">
        <w:rPr>
          <w:rFonts w:ascii="Times New Roman" w:hAnsi="Times New Roman" w:cs="Times New Roman"/>
          <w:b/>
          <w:color w:val="1F3864" w:themeColor="accent5" w:themeShade="80"/>
          <w:sz w:val="28"/>
          <w:szCs w:val="28"/>
        </w:rPr>
        <w:t>Lecturer name : Mush</w:t>
      </w:r>
      <w:r w:rsidR="003D5C09" w:rsidRPr="007A740B">
        <w:rPr>
          <w:rFonts w:ascii="Times New Roman" w:hAnsi="Times New Roman" w:cs="Times New Roman"/>
          <w:b/>
          <w:color w:val="1F3864" w:themeColor="accent5" w:themeShade="80"/>
          <w:sz w:val="28"/>
          <w:szCs w:val="28"/>
        </w:rPr>
        <w:t>fiqur Rahman</w:t>
      </w:r>
      <w:r w:rsidR="002F42DE" w:rsidRPr="002F6316">
        <w:rPr>
          <w:rFonts w:ascii="Times New Roman" w:hAnsi="Times New Roman" w:cs="Times New Roman"/>
          <w:b/>
          <w:color w:val="000000" w:themeColor="text1"/>
          <w:sz w:val="24"/>
        </w:rPr>
        <w:br w:type="page"/>
      </w:r>
    </w:p>
    <w:sdt>
      <w:sdtPr>
        <w:rPr>
          <w:rFonts w:ascii="Times New Roman" w:eastAsiaTheme="minorHAnsi" w:hAnsi="Times New Roman" w:cs="Times New Roman"/>
          <w:color w:val="000000" w:themeColor="text1"/>
          <w:sz w:val="24"/>
          <w:szCs w:val="22"/>
          <w:lang w:val="en-GB"/>
        </w:rPr>
        <w:id w:val="1027605557"/>
        <w:docPartObj>
          <w:docPartGallery w:val="Table of Contents"/>
          <w:docPartUnique/>
        </w:docPartObj>
      </w:sdtPr>
      <w:sdtEndPr>
        <w:rPr>
          <w:b/>
          <w:bCs/>
          <w:noProof/>
        </w:rPr>
      </w:sdtEndPr>
      <w:sdtContent>
        <w:p w14:paraId="3ACCEFD5" w14:textId="77777777" w:rsidR="002F42DE" w:rsidRPr="002F6316" w:rsidRDefault="002F42DE" w:rsidP="002F6316">
          <w:pPr>
            <w:pStyle w:val="TOCHeading"/>
            <w:rPr>
              <w:rFonts w:ascii="Times New Roman" w:hAnsi="Times New Roman" w:cs="Times New Roman"/>
              <w:color w:val="000000" w:themeColor="text1"/>
              <w:sz w:val="28"/>
              <w:szCs w:val="28"/>
            </w:rPr>
          </w:pPr>
          <w:r w:rsidRPr="002F6316">
            <w:rPr>
              <w:rFonts w:ascii="Times New Roman" w:hAnsi="Times New Roman" w:cs="Times New Roman"/>
              <w:color w:val="000000" w:themeColor="text1"/>
              <w:sz w:val="28"/>
              <w:szCs w:val="28"/>
            </w:rPr>
            <w:t>Table of Contents</w:t>
          </w:r>
        </w:p>
        <w:p w14:paraId="6319869C" w14:textId="77777777" w:rsidR="002F42DE" w:rsidRPr="002F6316" w:rsidRDefault="00D92825" w:rsidP="002F6316">
          <w:pPr>
            <w:pStyle w:val="TOC2"/>
            <w:rPr>
              <w:rFonts w:ascii="Times New Roman" w:hAnsi="Times New Roman" w:cs="Times New Roman"/>
              <w:noProof/>
              <w:color w:val="000000" w:themeColor="text1"/>
              <w:sz w:val="24"/>
            </w:rPr>
          </w:pPr>
          <w:hyperlink w:anchor="_Toc111386916" w:history="1">
            <w:r w:rsidR="002F42DE" w:rsidRPr="002F6316">
              <w:rPr>
                <w:rStyle w:val="Hyperlink"/>
                <w:rFonts w:ascii="Times New Roman" w:hAnsi="Times New Roman" w:cs="Times New Roman"/>
                <w:noProof/>
                <w:color w:val="000000" w:themeColor="text1"/>
                <w:sz w:val="24"/>
              </w:rPr>
              <w:t>Introduction</w:t>
            </w:r>
            <w:r w:rsidR="002F42DE" w:rsidRPr="002F6316">
              <w:rPr>
                <w:rFonts w:ascii="Times New Roman" w:hAnsi="Times New Roman" w:cs="Times New Roman"/>
                <w:noProof/>
                <w:webHidden/>
                <w:color w:val="000000" w:themeColor="text1"/>
                <w:sz w:val="24"/>
              </w:rPr>
              <w:tab/>
            </w:r>
            <w:r w:rsidR="002F42DE" w:rsidRPr="002F6316">
              <w:rPr>
                <w:rFonts w:ascii="Times New Roman" w:hAnsi="Times New Roman" w:cs="Times New Roman"/>
                <w:noProof/>
                <w:webHidden/>
                <w:color w:val="000000" w:themeColor="text1"/>
                <w:sz w:val="24"/>
              </w:rPr>
              <w:fldChar w:fldCharType="begin"/>
            </w:r>
            <w:r w:rsidR="002F42DE" w:rsidRPr="002F6316">
              <w:rPr>
                <w:rFonts w:ascii="Times New Roman" w:hAnsi="Times New Roman" w:cs="Times New Roman"/>
                <w:noProof/>
                <w:webHidden/>
                <w:color w:val="000000" w:themeColor="text1"/>
                <w:sz w:val="24"/>
              </w:rPr>
              <w:instrText xml:space="preserve"> PAGEREF _Toc111386916 \h </w:instrText>
            </w:r>
            <w:r w:rsidR="002F42DE" w:rsidRPr="002F6316">
              <w:rPr>
                <w:rFonts w:ascii="Times New Roman" w:hAnsi="Times New Roman" w:cs="Times New Roman"/>
                <w:noProof/>
                <w:webHidden/>
                <w:color w:val="000000" w:themeColor="text1"/>
                <w:sz w:val="24"/>
              </w:rPr>
            </w:r>
            <w:r w:rsidR="002F42DE" w:rsidRPr="002F6316">
              <w:rPr>
                <w:rFonts w:ascii="Times New Roman" w:hAnsi="Times New Roman" w:cs="Times New Roman"/>
                <w:noProof/>
                <w:webHidden/>
                <w:color w:val="000000" w:themeColor="text1"/>
                <w:sz w:val="24"/>
              </w:rPr>
              <w:fldChar w:fldCharType="separate"/>
            </w:r>
            <w:r w:rsidR="002F42DE" w:rsidRPr="002F6316">
              <w:rPr>
                <w:rFonts w:ascii="Times New Roman" w:hAnsi="Times New Roman" w:cs="Times New Roman"/>
                <w:noProof/>
                <w:webHidden/>
                <w:color w:val="000000" w:themeColor="text1"/>
                <w:sz w:val="24"/>
              </w:rPr>
              <w:t>3</w:t>
            </w:r>
            <w:r w:rsidR="002F42DE" w:rsidRPr="002F6316">
              <w:rPr>
                <w:rFonts w:ascii="Times New Roman" w:hAnsi="Times New Roman" w:cs="Times New Roman"/>
                <w:noProof/>
                <w:webHidden/>
                <w:color w:val="000000" w:themeColor="text1"/>
                <w:sz w:val="24"/>
              </w:rPr>
              <w:fldChar w:fldCharType="end"/>
            </w:r>
          </w:hyperlink>
        </w:p>
        <w:p w14:paraId="654DEC68" w14:textId="77777777" w:rsidR="002F42DE" w:rsidRPr="002F6316" w:rsidRDefault="00D92825" w:rsidP="002F6316">
          <w:pPr>
            <w:pStyle w:val="TOC2"/>
            <w:rPr>
              <w:rFonts w:ascii="Times New Roman" w:hAnsi="Times New Roman" w:cs="Times New Roman"/>
              <w:noProof/>
              <w:color w:val="000000" w:themeColor="text1"/>
              <w:sz w:val="24"/>
            </w:rPr>
          </w:pPr>
          <w:hyperlink w:anchor="_Toc111386917" w:history="1">
            <w:r w:rsidR="002F42DE" w:rsidRPr="002F6316">
              <w:rPr>
                <w:rStyle w:val="Hyperlink"/>
                <w:rFonts w:ascii="Times New Roman" w:hAnsi="Times New Roman" w:cs="Times New Roman"/>
                <w:noProof/>
                <w:color w:val="000000" w:themeColor="text1"/>
                <w:sz w:val="24"/>
              </w:rPr>
              <w:t>Organisation</w:t>
            </w:r>
            <w:r w:rsidR="002F42DE" w:rsidRPr="002F6316">
              <w:rPr>
                <w:rFonts w:ascii="Times New Roman" w:hAnsi="Times New Roman" w:cs="Times New Roman"/>
                <w:noProof/>
                <w:webHidden/>
                <w:color w:val="000000" w:themeColor="text1"/>
                <w:sz w:val="24"/>
              </w:rPr>
              <w:tab/>
              <w:t>4</w:t>
            </w:r>
          </w:hyperlink>
        </w:p>
        <w:p w14:paraId="79733489" w14:textId="77777777" w:rsidR="002F42DE" w:rsidRPr="002F6316" w:rsidRDefault="00D92825" w:rsidP="002F6316">
          <w:pPr>
            <w:pStyle w:val="TOC2"/>
            <w:rPr>
              <w:rFonts w:ascii="Times New Roman" w:hAnsi="Times New Roman" w:cs="Times New Roman"/>
              <w:noProof/>
              <w:color w:val="000000" w:themeColor="text1"/>
              <w:sz w:val="24"/>
            </w:rPr>
          </w:pPr>
          <w:hyperlink w:anchor="_Toc111386918" w:history="1">
            <w:r w:rsidR="002F42DE" w:rsidRPr="002F6316">
              <w:rPr>
                <w:rStyle w:val="Hyperlink"/>
                <w:rFonts w:ascii="Times New Roman" w:hAnsi="Times New Roman" w:cs="Times New Roman"/>
                <w:noProof/>
                <w:color w:val="000000" w:themeColor="text1"/>
                <w:sz w:val="24"/>
              </w:rPr>
              <w:t>Theories and Models of Leadership and Management</w:t>
            </w:r>
            <w:r w:rsidR="002F42DE" w:rsidRPr="002F6316">
              <w:rPr>
                <w:rFonts w:ascii="Times New Roman" w:hAnsi="Times New Roman" w:cs="Times New Roman"/>
                <w:noProof/>
                <w:webHidden/>
                <w:color w:val="000000" w:themeColor="text1"/>
                <w:sz w:val="24"/>
              </w:rPr>
              <w:tab/>
              <w:t>4</w:t>
            </w:r>
          </w:hyperlink>
        </w:p>
        <w:p w14:paraId="53B3550B" w14:textId="77777777" w:rsidR="002F42DE" w:rsidRPr="002F6316" w:rsidRDefault="00D92825" w:rsidP="002F6316">
          <w:pPr>
            <w:pStyle w:val="TOC2"/>
            <w:rPr>
              <w:rFonts w:ascii="Times New Roman" w:hAnsi="Times New Roman" w:cs="Times New Roman"/>
              <w:noProof/>
              <w:color w:val="000000" w:themeColor="text1"/>
              <w:sz w:val="24"/>
            </w:rPr>
          </w:pPr>
          <w:hyperlink w:anchor="_Toc111386919" w:history="1">
            <w:r w:rsidR="002F42DE" w:rsidRPr="002F6316">
              <w:rPr>
                <w:rStyle w:val="Hyperlink"/>
                <w:rFonts w:ascii="Times New Roman" w:hAnsi="Times New Roman" w:cs="Times New Roman"/>
                <w:noProof/>
                <w:color w:val="000000" w:themeColor="text1"/>
                <w:sz w:val="24"/>
              </w:rPr>
              <w:t>Application of theoretical models</w:t>
            </w:r>
            <w:r w:rsidR="002F42DE" w:rsidRPr="002F6316">
              <w:rPr>
                <w:rFonts w:ascii="Times New Roman" w:hAnsi="Times New Roman" w:cs="Times New Roman"/>
                <w:noProof/>
                <w:webHidden/>
                <w:color w:val="000000" w:themeColor="text1"/>
                <w:sz w:val="24"/>
              </w:rPr>
              <w:tab/>
              <w:t>4</w:t>
            </w:r>
          </w:hyperlink>
        </w:p>
        <w:p w14:paraId="21D268C8" w14:textId="77777777" w:rsidR="002F42DE" w:rsidRPr="002F6316" w:rsidRDefault="00D92825" w:rsidP="002F6316">
          <w:pPr>
            <w:pStyle w:val="TOC2"/>
            <w:rPr>
              <w:rFonts w:ascii="Times New Roman" w:hAnsi="Times New Roman" w:cs="Times New Roman"/>
              <w:noProof/>
              <w:color w:val="000000" w:themeColor="text1"/>
              <w:sz w:val="24"/>
            </w:rPr>
          </w:pPr>
          <w:hyperlink w:anchor="_Toc111386920" w:history="1">
            <w:r w:rsidR="002F42DE" w:rsidRPr="002F6316">
              <w:rPr>
                <w:rStyle w:val="Hyperlink"/>
                <w:rFonts w:ascii="Times New Roman" w:hAnsi="Times New Roman" w:cs="Times New Roman"/>
                <w:noProof/>
                <w:color w:val="000000" w:themeColor="text1"/>
                <w:sz w:val="24"/>
              </w:rPr>
              <w:t>Contemporary leadership and management development issues</w:t>
            </w:r>
            <w:r w:rsidR="002F42DE" w:rsidRPr="002F6316">
              <w:rPr>
                <w:rFonts w:ascii="Times New Roman" w:hAnsi="Times New Roman" w:cs="Times New Roman"/>
                <w:noProof/>
                <w:webHidden/>
                <w:color w:val="000000" w:themeColor="text1"/>
                <w:sz w:val="24"/>
              </w:rPr>
              <w:tab/>
              <w:t>5</w:t>
            </w:r>
          </w:hyperlink>
        </w:p>
        <w:p w14:paraId="200A75B5" w14:textId="77777777" w:rsidR="002F42DE" w:rsidRPr="002F6316" w:rsidRDefault="00D92825" w:rsidP="002F6316">
          <w:pPr>
            <w:pStyle w:val="TOC2"/>
            <w:rPr>
              <w:rFonts w:ascii="Times New Roman" w:hAnsi="Times New Roman" w:cs="Times New Roman"/>
              <w:noProof/>
              <w:color w:val="000000" w:themeColor="text1"/>
              <w:sz w:val="24"/>
            </w:rPr>
          </w:pPr>
          <w:hyperlink w:anchor="_Toc111386921" w:history="1">
            <w:r w:rsidR="002F42DE" w:rsidRPr="002F6316">
              <w:rPr>
                <w:rStyle w:val="Hyperlink"/>
                <w:rFonts w:ascii="Times New Roman" w:hAnsi="Times New Roman" w:cs="Times New Roman"/>
                <w:noProof/>
                <w:color w:val="000000" w:themeColor="text1"/>
                <w:sz w:val="24"/>
              </w:rPr>
              <w:t>Reflection</w:t>
            </w:r>
            <w:r w:rsidR="002F42DE" w:rsidRPr="002F6316">
              <w:rPr>
                <w:rFonts w:ascii="Times New Roman" w:hAnsi="Times New Roman" w:cs="Times New Roman"/>
                <w:noProof/>
                <w:webHidden/>
                <w:color w:val="000000" w:themeColor="text1"/>
                <w:sz w:val="24"/>
              </w:rPr>
              <w:tab/>
              <w:t>6</w:t>
            </w:r>
          </w:hyperlink>
        </w:p>
        <w:p w14:paraId="3D2F31D0" w14:textId="77777777" w:rsidR="00F23A1A" w:rsidRDefault="00D92825" w:rsidP="005C3CDD">
          <w:pPr>
            <w:pStyle w:val="TOC2"/>
            <w:rPr>
              <w:rFonts w:ascii="Times New Roman" w:hAnsi="Times New Roman" w:cs="Times New Roman"/>
              <w:noProof/>
              <w:color w:val="000000" w:themeColor="text1"/>
              <w:sz w:val="24"/>
            </w:rPr>
          </w:pPr>
          <w:hyperlink w:anchor="_Toc111386922" w:history="1">
            <w:r w:rsidR="002F42DE" w:rsidRPr="002F6316">
              <w:rPr>
                <w:rStyle w:val="Hyperlink"/>
                <w:rFonts w:ascii="Times New Roman" w:hAnsi="Times New Roman" w:cs="Times New Roman"/>
                <w:noProof/>
                <w:color w:val="000000" w:themeColor="text1"/>
                <w:sz w:val="24"/>
              </w:rPr>
              <w:t>Leadership Development Action Plan</w:t>
            </w:r>
            <w:r w:rsidR="002F42DE" w:rsidRPr="002F6316">
              <w:rPr>
                <w:rFonts w:ascii="Times New Roman" w:hAnsi="Times New Roman" w:cs="Times New Roman"/>
                <w:noProof/>
                <w:webHidden/>
                <w:color w:val="000000" w:themeColor="text1"/>
                <w:sz w:val="24"/>
              </w:rPr>
              <w:tab/>
              <w:t>6</w:t>
            </w:r>
          </w:hyperlink>
        </w:p>
        <w:p w14:paraId="10EB8547" w14:textId="5905FDFD" w:rsidR="002F42DE" w:rsidRPr="002F6316" w:rsidRDefault="00F23A1A" w:rsidP="00F23A1A">
          <w:pPr>
            <w:pStyle w:val="TOC2"/>
            <w:ind w:left="0"/>
            <w:rPr>
              <w:rFonts w:ascii="Times New Roman" w:hAnsi="Times New Roman" w:cs="Times New Roman"/>
              <w:noProof/>
              <w:color w:val="000000" w:themeColor="text1"/>
              <w:sz w:val="24"/>
            </w:rPr>
          </w:pPr>
          <w:r>
            <w:rPr>
              <w:rFonts w:ascii="Times New Roman" w:hAnsi="Times New Roman" w:cs="Times New Roman"/>
              <w:noProof/>
              <w:color w:val="000000" w:themeColor="text1"/>
              <w:sz w:val="24"/>
            </w:rPr>
            <w:t xml:space="preserve">   </w:t>
          </w:r>
          <w:r w:rsidR="002F6316" w:rsidRPr="002F6316">
            <w:rPr>
              <w:rFonts w:ascii="Times New Roman" w:hAnsi="Times New Roman" w:cs="Times New Roman"/>
            </w:rPr>
            <w:t xml:space="preserve"> </w:t>
          </w:r>
          <w:hyperlink w:anchor="_Toc111386923" w:history="1">
            <w:r w:rsidR="002F42DE" w:rsidRPr="002F6316">
              <w:rPr>
                <w:rStyle w:val="Hyperlink"/>
                <w:rFonts w:ascii="Times New Roman" w:hAnsi="Times New Roman" w:cs="Times New Roman"/>
                <w:noProof/>
                <w:color w:val="000000" w:themeColor="text1"/>
                <w:sz w:val="24"/>
                <w:lang w:val="en-US"/>
              </w:rPr>
              <w:t>References</w:t>
            </w:r>
            <w:r w:rsidR="002F42DE" w:rsidRPr="002F6316">
              <w:rPr>
                <w:rFonts w:ascii="Times New Roman" w:hAnsi="Times New Roman" w:cs="Times New Roman"/>
                <w:noProof/>
                <w:webHidden/>
                <w:color w:val="000000" w:themeColor="text1"/>
                <w:sz w:val="24"/>
              </w:rPr>
              <w:tab/>
              <w:t>8</w:t>
            </w:r>
          </w:hyperlink>
        </w:p>
        <w:p w14:paraId="3664A486" w14:textId="77777777" w:rsidR="002F42DE" w:rsidRPr="002F6316" w:rsidRDefault="00D92825" w:rsidP="002F6316">
          <w:pPr>
            <w:rPr>
              <w:rFonts w:ascii="Times New Roman" w:hAnsi="Times New Roman" w:cs="Times New Roman"/>
              <w:color w:val="000000" w:themeColor="text1"/>
              <w:sz w:val="24"/>
            </w:rPr>
          </w:pPr>
        </w:p>
      </w:sdtContent>
    </w:sdt>
    <w:p w14:paraId="4E087734" w14:textId="77777777" w:rsidR="00CA0B70" w:rsidRPr="002F6316" w:rsidRDefault="00CA0B70" w:rsidP="002F6316">
      <w:pPr>
        <w:rPr>
          <w:rFonts w:ascii="Times New Roman" w:hAnsi="Times New Roman" w:cs="Times New Roman"/>
          <w:b/>
          <w:color w:val="000000" w:themeColor="text1"/>
          <w:sz w:val="24"/>
        </w:rPr>
      </w:pPr>
    </w:p>
    <w:p w14:paraId="35D1ED84" w14:textId="77777777" w:rsidR="00252E0B" w:rsidRPr="002F6316" w:rsidRDefault="00252E0B" w:rsidP="002F6316">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br w:type="page"/>
      </w:r>
    </w:p>
    <w:p w14:paraId="5191C2CF" w14:textId="77777777" w:rsidR="00252E0B" w:rsidRPr="007416E8" w:rsidRDefault="00252E0B" w:rsidP="00B30BCC">
      <w:pPr>
        <w:pStyle w:val="Heading2"/>
        <w:rPr>
          <w:rFonts w:ascii="Arial" w:hAnsi="Arial" w:cs="Arial"/>
          <w:sz w:val="22"/>
        </w:rPr>
      </w:pPr>
      <w:bookmarkStart w:id="0" w:name="_Toc111386916"/>
      <w:r w:rsidRPr="007416E8">
        <w:rPr>
          <w:rFonts w:ascii="Arial" w:hAnsi="Arial" w:cs="Arial"/>
          <w:sz w:val="22"/>
        </w:rPr>
        <w:lastRenderedPageBreak/>
        <w:t>Introduction</w:t>
      </w:r>
      <w:bookmarkEnd w:id="0"/>
    </w:p>
    <w:p w14:paraId="55B60BAD" w14:textId="041C76B3" w:rsidR="006E0F59" w:rsidRDefault="00A51820" w:rsidP="002F6316">
      <w:pPr>
        <w:rPr>
          <w:rFonts w:ascii="Arial" w:eastAsia="Times New Roman" w:hAnsi="Arial" w:cs="Arial"/>
          <w:color w:val="000000" w:themeColor="text1"/>
          <w:lang w:val="en" w:eastAsia="en-GB"/>
        </w:rPr>
      </w:pPr>
      <w:r w:rsidRPr="00A51820">
        <w:rPr>
          <w:rFonts w:ascii="Arial" w:eastAsia="Times New Roman" w:hAnsi="Arial" w:cs="Arial"/>
          <w:color w:val="000000" w:themeColor="text1"/>
          <w:lang w:val="en" w:eastAsia="en-GB"/>
        </w:rPr>
        <w:t xml:space="preserve">We use our Leadership Principles every day, whether we're discussing ideas for new projects or deciding on the best approach to solving a problem. It is just one of the things that makes Amazon </w:t>
      </w:r>
      <w:r w:rsidRPr="00A51820">
        <w:rPr>
          <w:rFonts w:ascii="Arial" w:eastAsia="Times New Roman" w:hAnsi="Arial" w:cs="Arial"/>
          <w:color w:val="000000" w:themeColor="text1"/>
          <w:lang w:val="en" w:eastAsia="en-GB"/>
        </w:rPr>
        <w:t>peculiar.</w:t>
      </w:r>
      <w:r>
        <w:rPr>
          <w:rFonts w:ascii="Arial" w:eastAsia="Times New Roman" w:hAnsi="Arial" w:cs="Arial"/>
          <w:color w:val="000000" w:themeColor="text1"/>
          <w:lang w:val="en" w:eastAsia="en-GB"/>
        </w:rPr>
        <w:t xml:space="preserve"> (Amazon, 2022)</w:t>
      </w:r>
    </w:p>
    <w:p w14:paraId="5FEB6194" w14:textId="4F0D8BB9" w:rsidR="00005140" w:rsidRPr="007416E8" w:rsidRDefault="002A770D" w:rsidP="002F6316">
      <w:pPr>
        <w:rPr>
          <w:rFonts w:ascii="Arial" w:eastAsia="Times New Roman" w:hAnsi="Arial" w:cs="Arial"/>
          <w:color w:val="000000" w:themeColor="text1"/>
          <w:lang w:val="en" w:eastAsia="en-GB"/>
        </w:rPr>
      </w:pPr>
      <w:r>
        <w:rPr>
          <w:rFonts w:ascii="Arial" w:eastAsia="Times New Roman" w:hAnsi="Arial" w:cs="Arial"/>
          <w:color w:val="000000" w:themeColor="text1"/>
          <w:lang w:val="en" w:eastAsia="en-GB"/>
        </w:rPr>
        <w:t xml:space="preserve">We use </w:t>
      </w:r>
      <w:r w:rsidR="006E0F59">
        <w:rPr>
          <w:rFonts w:ascii="Arial" w:eastAsia="Times New Roman" w:hAnsi="Arial" w:cs="Arial"/>
          <w:color w:val="000000" w:themeColor="text1"/>
          <w:lang w:val="en" w:eastAsia="en-GB"/>
        </w:rPr>
        <w:t xml:space="preserve">our Leadership Principles </w:t>
      </w:r>
      <w:r w:rsidR="00005140" w:rsidRPr="007416E8">
        <w:rPr>
          <w:rFonts w:ascii="Arial" w:eastAsia="Times New Roman" w:hAnsi="Arial" w:cs="Arial"/>
          <w:color w:val="000000" w:themeColor="text1"/>
          <w:lang w:val="en" w:eastAsia="en-GB"/>
        </w:rPr>
        <w:t xml:space="preserve">An organization's culture may have a significant influence, either </w:t>
      </w:r>
      <w:r w:rsidR="008C7D5D" w:rsidRPr="007416E8">
        <w:rPr>
          <w:rFonts w:ascii="Arial" w:eastAsia="Times New Roman" w:hAnsi="Arial" w:cs="Arial"/>
          <w:color w:val="000000" w:themeColor="text1"/>
          <w:lang w:val="en" w:eastAsia="en-GB"/>
        </w:rPr>
        <w:t>favorably</w:t>
      </w:r>
      <w:r w:rsidR="00005140" w:rsidRPr="007416E8">
        <w:rPr>
          <w:rFonts w:ascii="Arial" w:eastAsia="Times New Roman" w:hAnsi="Arial" w:cs="Arial"/>
          <w:color w:val="000000" w:themeColor="text1"/>
          <w:lang w:val="en" w:eastAsia="en-GB"/>
        </w:rPr>
        <w:t xml:space="preserve"> or adversely, on a variety of business measures, including sales and profitability, the success of recruitment efforts, and employee morale. A healthy corporate culture is appealing to individuals who want to work for or do business with a company. It has the potential to motivate individuals to be more productive and pleasurable at work, lowering turnover while also improving employee </w:t>
      </w:r>
      <w:r w:rsidR="002F6316" w:rsidRPr="007416E8">
        <w:rPr>
          <w:rFonts w:ascii="Arial" w:eastAsia="Times New Roman" w:hAnsi="Arial" w:cs="Arial"/>
          <w:color w:val="000000" w:themeColor="text1"/>
          <w:lang w:val="en" w:eastAsia="en-GB"/>
        </w:rPr>
        <w:t xml:space="preserve">retention </w:t>
      </w:r>
      <w:r w:rsidR="002F6316" w:rsidRPr="007416E8">
        <w:rPr>
          <w:rFonts w:ascii="Arial" w:hAnsi="Arial" w:cs="Arial"/>
          <w:color w:val="000000" w:themeColor="text1"/>
        </w:rPr>
        <w:t>(</w:t>
      </w:r>
      <w:r w:rsidR="00DC61B4" w:rsidRPr="007416E8">
        <w:rPr>
          <w:rFonts w:ascii="Arial" w:hAnsi="Arial" w:cs="Arial"/>
          <w:color w:val="000000" w:themeColor="text1"/>
        </w:rPr>
        <w:t xml:space="preserve">Mansoor </w:t>
      </w:r>
      <w:r w:rsidR="00DC61B4" w:rsidRPr="007416E8">
        <w:rPr>
          <w:rFonts w:ascii="Arial" w:hAnsi="Arial" w:cs="Arial"/>
          <w:i/>
          <w:iCs/>
          <w:color w:val="000000" w:themeColor="text1"/>
        </w:rPr>
        <w:t>et al.</w:t>
      </w:r>
      <w:r w:rsidR="00DC61B4" w:rsidRPr="007416E8">
        <w:rPr>
          <w:rFonts w:ascii="Arial" w:hAnsi="Arial" w:cs="Arial"/>
          <w:color w:val="000000" w:themeColor="text1"/>
        </w:rPr>
        <w:t>, 2021)</w:t>
      </w:r>
      <w:r w:rsidR="00005140" w:rsidRPr="007416E8">
        <w:rPr>
          <w:rFonts w:ascii="Arial" w:eastAsia="Times New Roman" w:hAnsi="Arial" w:cs="Arial"/>
          <w:color w:val="000000" w:themeColor="text1"/>
          <w:lang w:val="en" w:eastAsia="en-GB"/>
        </w:rPr>
        <w:t>.</w:t>
      </w:r>
    </w:p>
    <w:p w14:paraId="640B578F" w14:textId="541363CC" w:rsidR="00E72DB6" w:rsidRPr="007416E8" w:rsidRDefault="00F7341F" w:rsidP="002F6316">
      <w:pPr>
        <w:rPr>
          <w:rFonts w:ascii="Arial" w:hAnsi="Arial" w:cs="Arial"/>
          <w:color w:val="000000" w:themeColor="text1"/>
        </w:rPr>
      </w:pPr>
      <w:bookmarkStart w:id="1" w:name="_Toc111386917"/>
      <w:r w:rsidRPr="007416E8">
        <w:rPr>
          <w:rFonts w:ascii="Arial" w:hAnsi="Arial" w:cs="Arial"/>
          <w:color w:val="000000" w:themeColor="text1"/>
        </w:rPr>
        <w:t xml:space="preserve">According to </w:t>
      </w:r>
      <w:r w:rsidR="00204DA2" w:rsidRPr="007416E8">
        <w:rPr>
          <w:rFonts w:ascii="Arial" w:hAnsi="Arial" w:cs="Arial"/>
          <w:color w:val="000000" w:themeColor="text1"/>
        </w:rPr>
        <w:t>the</w:t>
      </w:r>
      <w:r w:rsidRPr="007416E8">
        <w:rPr>
          <w:rFonts w:ascii="Arial" w:hAnsi="Arial" w:cs="Arial"/>
          <w:color w:val="000000" w:themeColor="text1"/>
        </w:rPr>
        <w:t xml:space="preserve"> critic</w:t>
      </w:r>
      <w:r w:rsidR="00204DA2" w:rsidRPr="007416E8">
        <w:rPr>
          <w:rFonts w:ascii="Arial" w:hAnsi="Arial" w:cs="Arial"/>
          <w:color w:val="000000" w:themeColor="text1"/>
        </w:rPr>
        <w:t>s</w:t>
      </w:r>
      <w:r w:rsidRPr="007416E8">
        <w:rPr>
          <w:rFonts w:ascii="Arial" w:hAnsi="Arial" w:cs="Arial"/>
          <w:color w:val="000000" w:themeColor="text1"/>
        </w:rPr>
        <w:t xml:space="preserve">, the firm is "breakneck-paced and particularly cost-conscious," which "befits an organisation that has run only a little profit, or loss, by widely recognised accounting standards for the whole of its </w:t>
      </w:r>
      <w:r w:rsidR="00CE01DA" w:rsidRPr="007416E8">
        <w:rPr>
          <w:rFonts w:ascii="Arial" w:hAnsi="Arial" w:cs="Arial"/>
          <w:color w:val="000000" w:themeColor="text1"/>
        </w:rPr>
        <w:t xml:space="preserve">existence as a public company." </w:t>
      </w:r>
      <w:r w:rsidRPr="007416E8">
        <w:rPr>
          <w:rFonts w:ascii="Arial" w:hAnsi="Arial" w:cs="Arial"/>
          <w:color w:val="000000" w:themeColor="text1"/>
        </w:rPr>
        <w:t xml:space="preserve">Amazon's objective is to persuade job seekers that they will not find a better workplace anyplace else. Almost </w:t>
      </w:r>
      <w:r w:rsidR="00945F9E" w:rsidRPr="007416E8">
        <w:rPr>
          <w:rFonts w:ascii="Arial" w:hAnsi="Arial" w:cs="Arial"/>
          <w:color w:val="000000" w:themeColor="text1"/>
        </w:rPr>
        <w:t xml:space="preserve">25 </w:t>
      </w:r>
      <w:r w:rsidRPr="007416E8">
        <w:rPr>
          <w:rFonts w:ascii="Arial" w:hAnsi="Arial" w:cs="Arial"/>
          <w:color w:val="000000" w:themeColor="text1"/>
        </w:rPr>
        <w:t xml:space="preserve">Amazon warehouse employees in </w:t>
      </w:r>
      <w:r w:rsidR="00945F9E" w:rsidRPr="007416E8">
        <w:rPr>
          <w:rFonts w:ascii="Arial" w:hAnsi="Arial" w:cs="Arial"/>
          <w:color w:val="000000" w:themeColor="text1"/>
        </w:rPr>
        <w:t>United Kingdom</w:t>
      </w:r>
      <w:r w:rsidRPr="007416E8">
        <w:rPr>
          <w:rFonts w:ascii="Arial" w:hAnsi="Arial" w:cs="Arial"/>
          <w:color w:val="000000" w:themeColor="text1"/>
        </w:rPr>
        <w:t xml:space="preserve"> are now </w:t>
      </w:r>
      <w:r w:rsidR="00945F9E" w:rsidRPr="007416E8">
        <w:rPr>
          <w:rFonts w:ascii="Arial" w:hAnsi="Arial" w:cs="Arial"/>
          <w:color w:val="000000" w:themeColor="text1"/>
        </w:rPr>
        <w:t xml:space="preserve">struggling </w:t>
      </w:r>
      <w:r w:rsidRPr="007416E8">
        <w:rPr>
          <w:rFonts w:ascii="Arial" w:hAnsi="Arial" w:cs="Arial"/>
          <w:color w:val="000000" w:themeColor="text1"/>
        </w:rPr>
        <w:t xml:space="preserve"> due to financial difficulties. The reality, however, is not so pleasant. </w:t>
      </w:r>
    </w:p>
    <w:p w14:paraId="5F0983C6" w14:textId="77777777" w:rsidR="00C939F9" w:rsidRPr="007416E8" w:rsidRDefault="00C939F9" w:rsidP="00C939F9">
      <w:pPr>
        <w:shd w:val="clear" w:color="auto" w:fill="FFFFFF"/>
        <w:spacing w:after="0" w:line="240" w:lineRule="auto"/>
        <w:rPr>
          <w:rFonts w:ascii="Arial" w:eastAsia="Times New Roman" w:hAnsi="Arial" w:cs="Arial"/>
          <w:color w:val="1D2228"/>
          <w:lang w:eastAsia="en-GB"/>
        </w:rPr>
      </w:pPr>
      <w:r w:rsidRPr="007416E8">
        <w:rPr>
          <w:rFonts w:ascii="Arial" w:eastAsia="Times New Roman" w:hAnsi="Arial" w:cs="Arial"/>
          <w:color w:val="000000"/>
          <w:lang w:eastAsia="en-GB"/>
        </w:rPr>
        <w:t>This is a report on leadership style, observed while working in one of Amazon’s Logistic Warehouses. This particular case happened to me and thousands of others during Covid-19 restrictions. While the entire world was put on hold, big stores had to shut their doors due to restrictions, Amazon management saw an opportunity in expanding their business even further, therefore becoming the number 1 online retailer.</w:t>
      </w:r>
      <w:r w:rsidRPr="007416E8">
        <w:rPr>
          <w:rFonts w:ascii="Arial" w:eastAsia="Times New Roman" w:hAnsi="Arial" w:cs="Arial"/>
          <w:color w:val="1D2228"/>
          <w:lang w:eastAsia="en-GB"/>
        </w:rPr>
        <w:br/>
      </w:r>
    </w:p>
    <w:p w14:paraId="0B111F05" w14:textId="77777777" w:rsidR="00C939F9" w:rsidRPr="007416E8" w:rsidRDefault="00C939F9" w:rsidP="00C939F9">
      <w:pPr>
        <w:shd w:val="clear" w:color="auto" w:fill="FFFFFF"/>
        <w:spacing w:after="0" w:line="240" w:lineRule="auto"/>
        <w:rPr>
          <w:rFonts w:ascii="Arial" w:eastAsia="Times New Roman" w:hAnsi="Arial" w:cs="Arial"/>
          <w:color w:val="1D2228"/>
          <w:lang w:eastAsia="en-GB"/>
        </w:rPr>
      </w:pPr>
      <w:r w:rsidRPr="007416E8">
        <w:rPr>
          <w:rFonts w:ascii="Arial" w:eastAsia="Times New Roman" w:hAnsi="Arial" w:cs="Arial"/>
          <w:color w:val="000000"/>
          <w:lang w:eastAsia="en-GB"/>
        </w:rPr>
        <w:t>In the meantime, in order to satisfy the continuous rising demand, Amazon opened new warehouses, an opportunity for those who lost their jobs due to the pandemic.</w:t>
      </w:r>
    </w:p>
    <w:p w14:paraId="2ADFBF5C" w14:textId="77777777" w:rsidR="00C939F9" w:rsidRPr="007416E8" w:rsidRDefault="00C939F9" w:rsidP="00C939F9">
      <w:pPr>
        <w:shd w:val="clear" w:color="auto" w:fill="FFFFFF"/>
        <w:spacing w:after="0" w:line="240" w:lineRule="auto"/>
        <w:rPr>
          <w:rFonts w:ascii="Arial" w:eastAsia="Times New Roman" w:hAnsi="Arial" w:cs="Arial"/>
          <w:color w:val="1D2228"/>
          <w:lang w:eastAsia="en-GB"/>
        </w:rPr>
      </w:pPr>
      <w:r w:rsidRPr="007416E8">
        <w:rPr>
          <w:rFonts w:ascii="Arial" w:eastAsia="Times New Roman" w:hAnsi="Arial" w:cs="Arial"/>
          <w:color w:val="000000"/>
          <w:lang w:eastAsia="en-GB"/>
        </w:rPr>
        <w:t>In my case, I started working in one of Amazon's warehouses in the UK, at the end of November, during the peak shopping season, during the first year of restriction. In order to follow the government guidelines, social distances regulations were set in place, one way rule, glass panels, cameras monitoring every employee.  In a 10 hours night shift breaks became impossible, workload was increasing , employees, both male and female, were demanded to achieve a certain target, sorting and loading big extremely heavy bags that are afterwards sorted into routes.  </w:t>
      </w:r>
    </w:p>
    <w:p w14:paraId="64BCFD45" w14:textId="77777777" w:rsidR="00C939F9" w:rsidRPr="007416E8" w:rsidRDefault="00C939F9" w:rsidP="00C939F9">
      <w:pPr>
        <w:shd w:val="clear" w:color="auto" w:fill="FFFFFF"/>
        <w:spacing w:after="0" w:line="240" w:lineRule="auto"/>
        <w:rPr>
          <w:rFonts w:ascii="Arial" w:eastAsia="Times New Roman" w:hAnsi="Arial" w:cs="Arial"/>
          <w:color w:val="1D2228"/>
          <w:lang w:eastAsia="en-GB"/>
        </w:rPr>
      </w:pPr>
      <w:r w:rsidRPr="007416E8">
        <w:rPr>
          <w:rFonts w:ascii="Arial" w:eastAsia="Times New Roman" w:hAnsi="Arial" w:cs="Arial"/>
          <w:color w:val="000000"/>
          <w:lang w:eastAsia="en-GB"/>
        </w:rPr>
        <w:t>For all this to go smoothly, special employees, called Ambassadors, were supervising and breaking any rule meant an official warning. The 3-warning rule meant employees lost their jobs without being given a chance to defend.</w:t>
      </w:r>
    </w:p>
    <w:p w14:paraId="45D94B9A" w14:textId="71A9E866" w:rsidR="00C939F9" w:rsidRPr="007416E8" w:rsidRDefault="00C939F9" w:rsidP="00C939F9">
      <w:pPr>
        <w:shd w:val="clear" w:color="auto" w:fill="FFFFFF"/>
        <w:spacing w:after="0" w:line="240" w:lineRule="auto"/>
        <w:rPr>
          <w:rFonts w:ascii="Arial" w:eastAsia="Times New Roman" w:hAnsi="Arial" w:cs="Arial"/>
          <w:color w:val="1D2228"/>
          <w:lang w:eastAsia="en-GB"/>
        </w:rPr>
      </w:pPr>
      <w:r w:rsidRPr="007416E8">
        <w:rPr>
          <w:rFonts w:ascii="Arial" w:eastAsia="Times New Roman" w:hAnsi="Arial" w:cs="Arial"/>
          <w:color w:val="000000"/>
          <w:lang w:eastAsia="en-GB"/>
        </w:rPr>
        <w:t xml:space="preserve">It must be mentioned that Amazon outsourced all HR </w:t>
      </w:r>
      <w:r w:rsidR="009F6F7C">
        <w:rPr>
          <w:rFonts w:ascii="Arial" w:eastAsia="Times New Roman" w:hAnsi="Arial" w:cs="Arial"/>
          <w:color w:val="000000"/>
          <w:lang w:eastAsia="en-GB"/>
        </w:rPr>
        <w:t>jobs</w:t>
      </w:r>
      <w:r w:rsidRPr="007416E8">
        <w:rPr>
          <w:rFonts w:ascii="Arial" w:eastAsia="Times New Roman" w:hAnsi="Arial" w:cs="Arial"/>
          <w:color w:val="000000"/>
          <w:lang w:eastAsia="en-GB"/>
        </w:rPr>
        <w:t> for the warehouses so complaining to the supervisor had little influence in things being changed</w:t>
      </w:r>
      <w:r w:rsidR="007C17AC">
        <w:rPr>
          <w:rFonts w:ascii="Arial" w:eastAsia="Times New Roman" w:hAnsi="Arial" w:cs="Arial"/>
          <w:color w:val="000000"/>
          <w:lang w:eastAsia="en-GB"/>
        </w:rPr>
        <w:t>.</w:t>
      </w:r>
    </w:p>
    <w:p w14:paraId="458E9842" w14:textId="1B332097" w:rsidR="00C939F9" w:rsidRPr="007416E8" w:rsidRDefault="00C939F9" w:rsidP="00157D2F">
      <w:pPr>
        <w:shd w:val="clear" w:color="auto" w:fill="FFFFFF"/>
        <w:spacing w:after="0" w:line="240" w:lineRule="auto"/>
        <w:rPr>
          <w:rFonts w:ascii="Arial" w:eastAsia="Times New Roman" w:hAnsi="Arial" w:cs="Arial"/>
          <w:lang w:eastAsia="en-GB"/>
        </w:rPr>
      </w:pPr>
      <w:r w:rsidRPr="007416E8">
        <w:rPr>
          <w:rFonts w:ascii="Arial" w:eastAsia="Times New Roman" w:hAnsi="Arial" w:cs="Arial"/>
          <w:color w:val="000000"/>
          <w:lang w:eastAsia="en-GB"/>
        </w:rPr>
        <w:t>The Human resources department of every organisation is vital to its overall success. It may imply the difference between the organization's short-term and long-term success, and it has a direct impact on the firm's performance and outcomes. A successful Human Resources department, as defined in this Amazon HR will have simple access to and comprehension of the company's objectives and strategies, as well as the ability to accurately foresee and</w:t>
      </w:r>
      <w:r w:rsidR="00157D2F">
        <w:rPr>
          <w:rFonts w:ascii="Arial" w:eastAsia="Times New Roman" w:hAnsi="Arial" w:cs="Arial"/>
          <w:color w:val="000000"/>
          <w:lang w:eastAsia="en-GB"/>
        </w:rPr>
        <w:t xml:space="preserve"> </w:t>
      </w:r>
      <w:r w:rsidRPr="007416E8">
        <w:rPr>
          <w:rFonts w:ascii="Arial" w:eastAsia="Times New Roman" w:hAnsi="Arial" w:cs="Arial"/>
          <w:color w:val="000000"/>
          <w:shd w:val="clear" w:color="auto" w:fill="FFFFFF"/>
          <w:lang w:eastAsia="en-GB"/>
        </w:rPr>
        <w:t>prepare for their implementation (Cai et al., 2020). The HR department's ability is immediately linked with the company aims for a cohesive and mutual environment. It is also possible that such a department may collapse totally at one or more stages, generating instability and imbalance across the organisation.</w:t>
      </w:r>
    </w:p>
    <w:p w14:paraId="0A740242" w14:textId="77777777" w:rsidR="00C939F9" w:rsidRPr="007416E8" w:rsidRDefault="00C939F9" w:rsidP="00C939F9">
      <w:pPr>
        <w:shd w:val="clear" w:color="auto" w:fill="FFFFFF"/>
        <w:spacing w:after="0" w:line="240" w:lineRule="auto"/>
        <w:rPr>
          <w:rFonts w:ascii="Arial" w:eastAsia="Times New Roman" w:hAnsi="Arial" w:cs="Arial"/>
          <w:color w:val="1D2228"/>
          <w:lang w:eastAsia="en-GB"/>
        </w:rPr>
      </w:pPr>
      <w:r w:rsidRPr="007416E8">
        <w:rPr>
          <w:rFonts w:ascii="Arial" w:eastAsia="Times New Roman" w:hAnsi="Arial" w:cs="Arial"/>
          <w:color w:val="000000"/>
          <w:lang w:eastAsia="en-GB"/>
        </w:rPr>
        <w:t>Simultaneously, a well-managed human resources department may help an organisation prepare for the future by creating comprehensive estimates, keeping an eye on external trends, and using the company's resources and knowledge to create conditions that are so onerous that escape is practically impossible (Dwesini, 2019).</w:t>
      </w:r>
    </w:p>
    <w:p w14:paraId="4B966BD4" w14:textId="08EE2C03" w:rsidR="00252E0B" w:rsidRPr="007416E8" w:rsidRDefault="00B30BCC" w:rsidP="00B30BCC">
      <w:pPr>
        <w:pStyle w:val="Heading2"/>
        <w:rPr>
          <w:rFonts w:ascii="Arial" w:hAnsi="Arial" w:cs="Arial"/>
          <w:sz w:val="22"/>
        </w:rPr>
      </w:pPr>
      <w:r w:rsidRPr="007416E8">
        <w:rPr>
          <w:rFonts w:ascii="Arial" w:hAnsi="Arial" w:cs="Arial"/>
          <w:sz w:val="22"/>
        </w:rPr>
        <w:lastRenderedPageBreak/>
        <w:t>O</w:t>
      </w:r>
      <w:r w:rsidR="00252E0B" w:rsidRPr="007416E8">
        <w:rPr>
          <w:rFonts w:ascii="Arial" w:hAnsi="Arial" w:cs="Arial"/>
          <w:sz w:val="22"/>
        </w:rPr>
        <w:t>rganisation</w:t>
      </w:r>
      <w:bookmarkEnd w:id="1"/>
      <w:r w:rsidR="00252E0B" w:rsidRPr="007416E8">
        <w:rPr>
          <w:rFonts w:ascii="Arial" w:hAnsi="Arial" w:cs="Arial"/>
          <w:sz w:val="22"/>
        </w:rPr>
        <w:t xml:space="preserve"> </w:t>
      </w:r>
    </w:p>
    <w:p w14:paraId="64B39275" w14:textId="041BEE54" w:rsidR="005602DE" w:rsidRPr="007416E8" w:rsidRDefault="00486479" w:rsidP="002F6316">
      <w:pPr>
        <w:rPr>
          <w:rFonts w:ascii="Arial" w:hAnsi="Arial" w:cs="Arial"/>
        </w:rPr>
      </w:pPr>
      <w:bookmarkStart w:id="2" w:name="_Toc111386918"/>
      <w:r w:rsidRPr="007416E8">
        <w:rPr>
          <w:rFonts w:ascii="Arial" w:hAnsi="Arial" w:cs="Arial"/>
          <w:color w:val="000000" w:themeColor="text1"/>
          <w:shd w:val="clear" w:color="auto" w:fill="FFFFFF"/>
        </w:rPr>
        <w:t>At t</w:t>
      </w:r>
      <w:r w:rsidR="00801C11" w:rsidRPr="007416E8">
        <w:rPr>
          <w:rFonts w:ascii="Arial" w:hAnsi="Arial" w:cs="Arial"/>
          <w:color w:val="000000" w:themeColor="text1"/>
          <w:shd w:val="clear" w:color="auto" w:fill="FFFFFF"/>
        </w:rPr>
        <w:t>he moment of this report</w:t>
      </w:r>
      <w:r w:rsidR="0021210D">
        <w:rPr>
          <w:rFonts w:ascii="Arial" w:hAnsi="Arial" w:cs="Arial"/>
          <w:color w:val="000000" w:themeColor="text1"/>
          <w:shd w:val="clear" w:color="auto" w:fill="FFFFFF"/>
        </w:rPr>
        <w:t xml:space="preserve"> in UK alone</w:t>
      </w:r>
      <w:r w:rsidR="00801C11" w:rsidRPr="007416E8">
        <w:rPr>
          <w:rFonts w:ascii="Arial" w:hAnsi="Arial" w:cs="Arial"/>
          <w:color w:val="000000" w:themeColor="text1"/>
          <w:shd w:val="clear" w:color="auto" w:fill="FFFFFF"/>
        </w:rPr>
        <w:t>, more than 70 000 employees</w:t>
      </w:r>
      <w:r w:rsidR="0029431B" w:rsidRPr="007416E8">
        <w:rPr>
          <w:rFonts w:ascii="Arial" w:hAnsi="Arial" w:cs="Arial"/>
          <w:color w:val="000000" w:themeColor="text1"/>
          <w:shd w:val="clear" w:color="auto" w:fill="FFFFFF"/>
        </w:rPr>
        <w:t xml:space="preserve"> work for Amazon</w:t>
      </w:r>
      <w:r w:rsidR="000443BF" w:rsidRPr="007416E8">
        <w:rPr>
          <w:rFonts w:ascii="Arial" w:hAnsi="Arial" w:cs="Arial"/>
          <w:color w:val="000000" w:themeColor="text1"/>
          <w:shd w:val="clear" w:color="auto" w:fill="FFFFFF"/>
        </w:rPr>
        <w:t>, most of them work in the warehouses</w:t>
      </w:r>
      <w:r w:rsidR="00DD28CC" w:rsidRPr="007416E8">
        <w:rPr>
          <w:rFonts w:ascii="Arial" w:hAnsi="Arial" w:cs="Arial"/>
          <w:color w:val="000000" w:themeColor="text1"/>
          <w:shd w:val="clear" w:color="auto" w:fill="FFFFFF"/>
        </w:rPr>
        <w:t xml:space="preserve"> fulfilling long shifts, </w:t>
      </w:r>
      <w:r w:rsidR="006F6F28" w:rsidRPr="007416E8">
        <w:rPr>
          <w:rFonts w:ascii="Arial" w:hAnsi="Arial" w:cs="Arial"/>
          <w:color w:val="000000" w:themeColor="text1"/>
          <w:shd w:val="clear" w:color="auto" w:fill="FFFFFF"/>
        </w:rPr>
        <w:t xml:space="preserve">increasing targets and </w:t>
      </w:r>
      <w:r w:rsidR="00A46F0E" w:rsidRPr="007416E8">
        <w:rPr>
          <w:rFonts w:ascii="Arial" w:hAnsi="Arial" w:cs="Arial"/>
          <w:color w:val="000000" w:themeColor="text1"/>
          <w:shd w:val="clear" w:color="auto" w:fill="FFFFFF"/>
        </w:rPr>
        <w:t>low financial rewards.</w:t>
      </w:r>
      <w:r w:rsidR="00801C11" w:rsidRPr="007416E8">
        <w:rPr>
          <w:rFonts w:ascii="Arial" w:hAnsi="Arial" w:cs="Arial"/>
          <w:color w:val="000000" w:themeColor="text1"/>
          <w:shd w:val="clear" w:color="auto" w:fill="FFFFFF"/>
        </w:rPr>
        <w:t xml:space="preserve"> </w:t>
      </w:r>
      <w:r w:rsidR="00E72DB6" w:rsidRPr="007416E8">
        <w:rPr>
          <w:rFonts w:ascii="Arial" w:hAnsi="Arial" w:cs="Arial"/>
          <w:color w:val="000000" w:themeColor="text1"/>
          <w:shd w:val="clear" w:color="auto" w:fill="FFFFFF"/>
        </w:rPr>
        <w:t xml:space="preserve"> Due of the difficulties of the job, a lot of employees may leave, and there are rising attempts to unionise the expanding blue-collar workforce. Poor UPT ratings are a typical reason for termination at Amazon. According to the New York Times, "turnover at Amazon is substantially higher than at many other companies—with an annual rate of approximately 150% for warehouse staff." Employees at Amazon's </w:t>
      </w:r>
      <w:r w:rsidR="001D6CA5" w:rsidRPr="007416E8">
        <w:rPr>
          <w:rFonts w:ascii="Arial" w:hAnsi="Arial" w:cs="Arial"/>
          <w:color w:val="000000" w:themeColor="text1"/>
          <w:shd w:val="clear" w:color="auto" w:fill="FFFFFF"/>
        </w:rPr>
        <w:t>warehouses</w:t>
      </w:r>
      <w:r w:rsidR="00E72DB6" w:rsidRPr="007416E8">
        <w:rPr>
          <w:rFonts w:ascii="Arial" w:hAnsi="Arial" w:cs="Arial"/>
          <w:color w:val="000000" w:themeColor="text1"/>
          <w:shd w:val="clear" w:color="auto" w:fill="FFFFFF"/>
        </w:rPr>
        <w:t xml:space="preserve"> have filed many complaints. Warehouse employees have noted that their jobs are often physically demanding. Amazon tracks offences using a point system. Six points is the bare minimum for termination</w:t>
      </w:r>
      <w:r w:rsidR="00CE01DA" w:rsidRPr="007416E8">
        <w:rPr>
          <w:rFonts w:ascii="Arial" w:hAnsi="Arial" w:cs="Arial"/>
          <w:color w:val="000000" w:themeColor="text1"/>
          <w:shd w:val="clear" w:color="auto" w:fill="FFFFFF"/>
        </w:rPr>
        <w:t xml:space="preserve"> </w:t>
      </w:r>
      <w:r w:rsidR="00CE01DA" w:rsidRPr="007416E8">
        <w:rPr>
          <w:rFonts w:ascii="Arial" w:hAnsi="Arial" w:cs="Arial"/>
        </w:rPr>
        <w:t xml:space="preserve">(Autrey </w:t>
      </w:r>
      <w:r w:rsidR="00CE01DA" w:rsidRPr="007416E8">
        <w:rPr>
          <w:rFonts w:ascii="Arial" w:hAnsi="Arial" w:cs="Arial"/>
          <w:i/>
          <w:iCs/>
        </w:rPr>
        <w:t>et al.</w:t>
      </w:r>
      <w:r w:rsidR="00CE01DA" w:rsidRPr="007416E8">
        <w:rPr>
          <w:rFonts w:ascii="Arial" w:hAnsi="Arial" w:cs="Arial"/>
        </w:rPr>
        <w:t>, 2019)</w:t>
      </w:r>
      <w:r w:rsidR="00E72DB6" w:rsidRPr="007416E8">
        <w:rPr>
          <w:rFonts w:ascii="Arial" w:hAnsi="Arial" w:cs="Arial"/>
          <w:color w:val="000000" w:themeColor="text1"/>
          <w:shd w:val="clear" w:color="auto" w:fill="FFFFFF"/>
        </w:rPr>
        <w:t xml:space="preserve">. </w:t>
      </w:r>
      <w:r w:rsidR="00B813E8" w:rsidRPr="007416E8">
        <w:rPr>
          <w:rFonts w:ascii="Arial" w:hAnsi="Arial" w:cs="Arial"/>
          <w:shd w:val="clear" w:color="auto" w:fill="FFFFFF"/>
        </w:rPr>
        <w:t xml:space="preserve">In UK the labour law is so much stricter than United States, were hundreds of trials </w:t>
      </w:r>
      <w:r w:rsidR="00FC5C3B" w:rsidRPr="007416E8">
        <w:rPr>
          <w:rFonts w:ascii="Arial" w:hAnsi="Arial" w:cs="Arial"/>
          <w:shd w:val="clear" w:color="auto" w:fill="FFFFFF"/>
        </w:rPr>
        <w:t xml:space="preserve">are set against Amazon, claiming </w:t>
      </w:r>
      <w:r w:rsidR="00B800FF" w:rsidRPr="007416E8">
        <w:rPr>
          <w:rFonts w:ascii="Arial" w:hAnsi="Arial" w:cs="Arial"/>
          <w:shd w:val="clear" w:color="auto" w:fill="FFFFFF"/>
        </w:rPr>
        <w:t>inhumane rules, strict polic</w:t>
      </w:r>
      <w:r w:rsidR="006832D1" w:rsidRPr="007416E8">
        <w:rPr>
          <w:rFonts w:ascii="Arial" w:hAnsi="Arial" w:cs="Arial"/>
          <w:shd w:val="clear" w:color="auto" w:fill="FFFFFF"/>
        </w:rPr>
        <w:t>ies</w:t>
      </w:r>
      <w:r w:rsidR="008225DC" w:rsidRPr="007416E8">
        <w:rPr>
          <w:rFonts w:ascii="Arial" w:hAnsi="Arial" w:cs="Arial"/>
          <w:shd w:val="clear" w:color="auto" w:fill="FFFFFF"/>
        </w:rPr>
        <w:t xml:space="preserve">, the term industrial </w:t>
      </w:r>
      <w:r w:rsidR="006005B0" w:rsidRPr="007416E8">
        <w:rPr>
          <w:rFonts w:ascii="Arial" w:hAnsi="Arial" w:cs="Arial"/>
          <w:shd w:val="clear" w:color="auto" w:fill="FFFFFF"/>
        </w:rPr>
        <w:t xml:space="preserve">athlete is often used to </w:t>
      </w:r>
      <w:r w:rsidR="005A3DF7" w:rsidRPr="007416E8">
        <w:rPr>
          <w:rFonts w:ascii="Arial" w:hAnsi="Arial" w:cs="Arial"/>
          <w:shd w:val="clear" w:color="auto" w:fill="FFFFFF"/>
        </w:rPr>
        <w:t>warehouse</w:t>
      </w:r>
      <w:r w:rsidR="006005B0" w:rsidRPr="007416E8">
        <w:rPr>
          <w:rFonts w:ascii="Arial" w:hAnsi="Arial" w:cs="Arial"/>
          <w:shd w:val="clear" w:color="auto" w:fill="FFFFFF"/>
        </w:rPr>
        <w:t xml:space="preserve"> workers that loose up to 400 calories per </w:t>
      </w:r>
      <w:r w:rsidR="005A3DF7" w:rsidRPr="007416E8">
        <w:rPr>
          <w:rFonts w:ascii="Arial" w:hAnsi="Arial" w:cs="Arial"/>
          <w:shd w:val="clear" w:color="auto" w:fill="FFFFFF"/>
        </w:rPr>
        <w:t>10 hours shift.</w:t>
      </w:r>
    </w:p>
    <w:p w14:paraId="580688AA" w14:textId="77777777" w:rsidR="00C835BD" w:rsidRPr="007416E8" w:rsidRDefault="00252E0B" w:rsidP="00B30BCC">
      <w:pPr>
        <w:pStyle w:val="Heading2"/>
        <w:rPr>
          <w:rFonts w:ascii="Arial" w:hAnsi="Arial" w:cs="Arial"/>
          <w:sz w:val="22"/>
        </w:rPr>
      </w:pPr>
      <w:r w:rsidRPr="007416E8">
        <w:rPr>
          <w:rFonts w:ascii="Arial" w:hAnsi="Arial" w:cs="Arial"/>
          <w:sz w:val="22"/>
        </w:rPr>
        <w:t>Th</w:t>
      </w:r>
      <w:r w:rsidR="00C835BD" w:rsidRPr="007416E8">
        <w:rPr>
          <w:rFonts w:ascii="Arial" w:hAnsi="Arial" w:cs="Arial"/>
          <w:sz w:val="22"/>
        </w:rPr>
        <w:t>eories and Models of Leadership and Management</w:t>
      </w:r>
      <w:bookmarkEnd w:id="2"/>
      <w:r w:rsidR="00C835BD" w:rsidRPr="007416E8">
        <w:rPr>
          <w:rFonts w:ascii="Arial" w:hAnsi="Arial" w:cs="Arial"/>
          <w:sz w:val="22"/>
        </w:rPr>
        <w:t xml:space="preserve"> </w:t>
      </w:r>
    </w:p>
    <w:p w14:paraId="60D9293C" w14:textId="363FDCA9" w:rsidR="005A3DF7" w:rsidRPr="007416E8" w:rsidRDefault="005A3DF7" w:rsidP="002F6316">
      <w:pPr>
        <w:rPr>
          <w:rFonts w:ascii="Arial" w:eastAsia="Times New Roman" w:hAnsi="Arial" w:cs="Arial"/>
          <w:color w:val="000000" w:themeColor="text1"/>
          <w:lang w:val="en" w:eastAsia="en-GB"/>
        </w:rPr>
      </w:pPr>
      <w:r w:rsidRPr="007416E8">
        <w:rPr>
          <w:rFonts w:ascii="Arial" w:eastAsia="Times New Roman" w:hAnsi="Arial" w:cs="Arial"/>
          <w:color w:val="000000" w:themeColor="text1"/>
          <w:lang w:val="en" w:eastAsia="en-GB"/>
        </w:rPr>
        <w:t>When we talk about leadership and A</w:t>
      </w:r>
      <w:r w:rsidR="00C50445" w:rsidRPr="007416E8">
        <w:rPr>
          <w:rFonts w:ascii="Arial" w:eastAsia="Times New Roman" w:hAnsi="Arial" w:cs="Arial"/>
          <w:color w:val="000000" w:themeColor="text1"/>
          <w:lang w:val="en" w:eastAsia="en-GB"/>
        </w:rPr>
        <w:t xml:space="preserve">mazon, one cannot mention Jeff Bezos. </w:t>
      </w:r>
      <w:r w:rsidR="00937C3D" w:rsidRPr="007416E8">
        <w:rPr>
          <w:rFonts w:ascii="Arial" w:eastAsia="Times New Roman" w:hAnsi="Arial" w:cs="Arial"/>
          <w:color w:val="000000" w:themeColor="text1"/>
          <w:lang w:val="en" w:eastAsia="en-GB"/>
        </w:rPr>
        <w:t>Considered by most a genius and a true example of leadership</w:t>
      </w:r>
      <w:r w:rsidR="00BE507D" w:rsidRPr="007416E8">
        <w:rPr>
          <w:rFonts w:ascii="Arial" w:eastAsia="Times New Roman" w:hAnsi="Arial" w:cs="Arial"/>
          <w:color w:val="000000" w:themeColor="text1"/>
          <w:lang w:val="en" w:eastAsia="en-GB"/>
        </w:rPr>
        <w:t xml:space="preserve">, Jeff Bezos style is often </w:t>
      </w:r>
      <w:r w:rsidR="00266D3C" w:rsidRPr="007416E8">
        <w:rPr>
          <w:rFonts w:ascii="Arial" w:eastAsia="Times New Roman" w:hAnsi="Arial" w:cs="Arial"/>
          <w:color w:val="000000" w:themeColor="text1"/>
          <w:lang w:val="en" w:eastAsia="en-GB"/>
        </w:rPr>
        <w:t>characterized</w:t>
      </w:r>
      <w:r w:rsidR="00BE507D" w:rsidRPr="007416E8">
        <w:rPr>
          <w:rFonts w:ascii="Arial" w:eastAsia="Times New Roman" w:hAnsi="Arial" w:cs="Arial"/>
          <w:color w:val="000000" w:themeColor="text1"/>
          <w:lang w:val="en" w:eastAsia="en-GB"/>
        </w:rPr>
        <w:t xml:space="preserve"> as </w:t>
      </w:r>
      <w:r w:rsidR="00266D3C" w:rsidRPr="007416E8">
        <w:rPr>
          <w:rFonts w:ascii="Arial" w:eastAsia="Times New Roman" w:hAnsi="Arial" w:cs="Arial"/>
          <w:color w:val="000000" w:themeColor="text1"/>
          <w:lang w:val="en" w:eastAsia="en-GB"/>
        </w:rPr>
        <w:t>tra</w:t>
      </w:r>
      <w:r w:rsidR="007C4177" w:rsidRPr="007416E8">
        <w:rPr>
          <w:rFonts w:ascii="Arial" w:eastAsia="Times New Roman" w:hAnsi="Arial" w:cs="Arial"/>
          <w:color w:val="000000" w:themeColor="text1"/>
          <w:lang w:val="en" w:eastAsia="en-GB"/>
        </w:rPr>
        <w:t>nsformational</w:t>
      </w:r>
      <w:r w:rsidR="00BE507D" w:rsidRPr="007416E8">
        <w:rPr>
          <w:rFonts w:ascii="Arial" w:eastAsia="Times New Roman" w:hAnsi="Arial" w:cs="Arial"/>
          <w:color w:val="000000" w:themeColor="text1"/>
          <w:lang w:val="en" w:eastAsia="en-GB"/>
        </w:rPr>
        <w:t xml:space="preserve"> </w:t>
      </w:r>
      <w:r w:rsidR="00266D3C" w:rsidRPr="007416E8">
        <w:rPr>
          <w:rFonts w:ascii="Arial" w:eastAsia="Times New Roman" w:hAnsi="Arial" w:cs="Arial"/>
          <w:color w:val="000000" w:themeColor="text1"/>
          <w:lang w:val="en" w:eastAsia="en-GB"/>
        </w:rPr>
        <w:t>but also</w:t>
      </w:r>
      <w:r w:rsidR="00F0562C" w:rsidRPr="007416E8">
        <w:rPr>
          <w:rFonts w:ascii="Arial" w:eastAsia="Times New Roman" w:hAnsi="Arial" w:cs="Arial"/>
          <w:color w:val="000000" w:themeColor="text1"/>
          <w:lang w:val="en" w:eastAsia="en-GB"/>
        </w:rPr>
        <w:t xml:space="preserve"> seen as </w:t>
      </w:r>
      <w:r w:rsidR="007C4177" w:rsidRPr="007416E8">
        <w:rPr>
          <w:rFonts w:ascii="Arial" w:eastAsia="Times New Roman" w:hAnsi="Arial" w:cs="Arial"/>
          <w:color w:val="000000" w:themeColor="text1"/>
          <w:lang w:val="en" w:eastAsia="en-GB"/>
        </w:rPr>
        <w:t>autocratic</w:t>
      </w:r>
      <w:r w:rsidR="00AF7FE3" w:rsidRPr="007416E8">
        <w:rPr>
          <w:rFonts w:ascii="Arial" w:eastAsia="Times New Roman" w:hAnsi="Arial" w:cs="Arial"/>
          <w:color w:val="000000" w:themeColor="text1"/>
          <w:lang w:val="en" w:eastAsia="en-GB"/>
        </w:rPr>
        <w:t xml:space="preserve">. It is believed that </w:t>
      </w:r>
      <w:r w:rsidR="005D6CD8" w:rsidRPr="007416E8">
        <w:rPr>
          <w:rFonts w:ascii="Arial" w:eastAsia="Times New Roman" w:hAnsi="Arial" w:cs="Arial"/>
          <w:color w:val="000000" w:themeColor="text1"/>
          <w:lang w:val="en" w:eastAsia="en-GB"/>
        </w:rPr>
        <w:t xml:space="preserve">the number one mission in Amazon, customer </w:t>
      </w:r>
      <w:r w:rsidR="001C5F23" w:rsidRPr="007416E8">
        <w:rPr>
          <w:rFonts w:ascii="Arial" w:eastAsia="Times New Roman" w:hAnsi="Arial" w:cs="Arial"/>
          <w:color w:val="000000" w:themeColor="text1"/>
          <w:lang w:val="en" w:eastAsia="en-GB"/>
        </w:rPr>
        <w:t xml:space="preserve">satisfaction is often taken to the extreme </w:t>
      </w:r>
      <w:r w:rsidR="00C83980" w:rsidRPr="007416E8">
        <w:rPr>
          <w:rFonts w:ascii="Arial" w:eastAsia="Times New Roman" w:hAnsi="Arial" w:cs="Arial"/>
          <w:color w:val="000000" w:themeColor="text1"/>
          <w:lang w:val="en" w:eastAsia="en-GB"/>
        </w:rPr>
        <w:t xml:space="preserve">disregarding the </w:t>
      </w:r>
      <w:r w:rsidR="003B0F1B" w:rsidRPr="007416E8">
        <w:rPr>
          <w:rFonts w:ascii="Arial" w:eastAsia="Times New Roman" w:hAnsi="Arial" w:cs="Arial"/>
          <w:color w:val="000000" w:themeColor="text1"/>
          <w:lang w:val="en" w:eastAsia="en-GB"/>
        </w:rPr>
        <w:t>health and safety of Amazon</w:t>
      </w:r>
      <w:r w:rsidR="009155FD" w:rsidRPr="007416E8">
        <w:rPr>
          <w:rFonts w:ascii="Arial" w:eastAsia="Times New Roman" w:hAnsi="Arial" w:cs="Arial"/>
          <w:color w:val="000000" w:themeColor="text1"/>
          <w:lang w:val="en" w:eastAsia="en-GB"/>
        </w:rPr>
        <w:t>’s staff.</w:t>
      </w:r>
    </w:p>
    <w:p w14:paraId="0DB5CCC2" w14:textId="5263FC76" w:rsidR="004911B8" w:rsidRPr="007416E8" w:rsidRDefault="00854078" w:rsidP="002F6316">
      <w:pPr>
        <w:rPr>
          <w:rFonts w:ascii="Arial" w:eastAsia="Times New Roman" w:hAnsi="Arial" w:cs="Arial"/>
          <w:color w:val="000000" w:themeColor="text1"/>
          <w:lang w:eastAsia="en-GB"/>
        </w:rPr>
      </w:pPr>
      <w:r w:rsidRPr="007416E8">
        <w:rPr>
          <w:rFonts w:ascii="Arial" w:eastAsia="Times New Roman" w:hAnsi="Arial" w:cs="Arial"/>
          <w:color w:val="000000" w:themeColor="text1"/>
          <w:lang w:val="en" w:eastAsia="en-GB"/>
        </w:rPr>
        <w:t xml:space="preserve">Within the positivist research paradigm, there are four fundamental theories of leadership in higher education: trait, </w:t>
      </w:r>
      <w:r w:rsidR="002F6316" w:rsidRPr="007416E8">
        <w:rPr>
          <w:rFonts w:ascii="Arial" w:eastAsia="Times New Roman" w:hAnsi="Arial" w:cs="Arial"/>
          <w:color w:val="000000" w:themeColor="text1"/>
          <w:lang w:val="en" w:eastAsia="en-GB"/>
        </w:rPr>
        <w:t>behavioral</w:t>
      </w:r>
      <w:r w:rsidRPr="007416E8">
        <w:rPr>
          <w:rFonts w:ascii="Arial" w:eastAsia="Times New Roman" w:hAnsi="Arial" w:cs="Arial"/>
          <w:color w:val="000000" w:themeColor="text1"/>
          <w:lang w:val="en" w:eastAsia="en-GB"/>
        </w:rPr>
        <w:t>, power and influence, and contingency. Educational management theories are classified into five categories: analytic-rational, pragmatist rational, political, phenomenological, and interactionist (Cuthbert, 1984). Transactional leadership is sometimes referred to by managers as "management theory," which focuses on delegating, coordination, and cooperation. Transactional leadership is a corporate approach that largely focuses on incentives and punishments</w:t>
      </w:r>
      <w:r w:rsidR="00DC61B4" w:rsidRPr="007416E8">
        <w:rPr>
          <w:rFonts w:ascii="Arial" w:eastAsia="Times New Roman" w:hAnsi="Arial" w:cs="Arial"/>
          <w:color w:val="000000" w:themeColor="text1"/>
          <w:lang w:val="en" w:eastAsia="en-GB"/>
        </w:rPr>
        <w:t xml:space="preserve"> </w:t>
      </w:r>
      <w:r w:rsidR="00DC61B4" w:rsidRPr="007416E8">
        <w:rPr>
          <w:rFonts w:ascii="Arial" w:hAnsi="Arial" w:cs="Arial"/>
          <w:color w:val="000000" w:themeColor="text1"/>
        </w:rPr>
        <w:t>(Bush, Bell and Middlewood, 2019)</w:t>
      </w:r>
      <w:r w:rsidRPr="007416E8">
        <w:rPr>
          <w:rFonts w:ascii="Arial" w:eastAsia="Times New Roman" w:hAnsi="Arial" w:cs="Arial"/>
          <w:color w:val="000000" w:themeColor="text1"/>
          <w:lang w:val="en" w:eastAsia="en-GB"/>
        </w:rPr>
        <w:t xml:space="preserve">. Managers are responsible for </w:t>
      </w:r>
      <w:r w:rsidR="002F6316" w:rsidRPr="007416E8">
        <w:rPr>
          <w:rFonts w:ascii="Arial" w:eastAsia="Times New Roman" w:hAnsi="Arial" w:cs="Arial"/>
          <w:color w:val="000000" w:themeColor="text1"/>
          <w:lang w:val="en" w:eastAsia="en-GB"/>
        </w:rPr>
        <w:t>recognizing</w:t>
      </w:r>
      <w:r w:rsidRPr="007416E8">
        <w:rPr>
          <w:rFonts w:ascii="Arial" w:eastAsia="Times New Roman" w:hAnsi="Arial" w:cs="Arial"/>
          <w:color w:val="000000" w:themeColor="text1"/>
          <w:lang w:val="en" w:eastAsia="en-GB"/>
        </w:rPr>
        <w:t xml:space="preserve"> and rewarding high-performing staff. It is critical to comprehend these notions in order to better understand yourself as a leader and to aid the educational institution you are in charge of.</w:t>
      </w:r>
      <w:r w:rsidR="00F049A4" w:rsidRPr="007416E8">
        <w:rPr>
          <w:rFonts w:ascii="Arial" w:eastAsia="Times New Roman" w:hAnsi="Arial" w:cs="Arial"/>
          <w:color w:val="000000" w:themeColor="text1"/>
          <w:lang w:val="en" w:eastAsia="en-GB"/>
        </w:rPr>
        <w:tab/>
      </w:r>
      <w:r w:rsidR="009E5FDF" w:rsidRPr="007416E8">
        <w:rPr>
          <w:rFonts w:ascii="Arial" w:hAnsi="Arial" w:cs="Arial"/>
          <w:color w:val="000000" w:themeColor="text1"/>
          <w:shd w:val="clear" w:color="auto" w:fill="FFFFFF"/>
        </w:rPr>
        <w:t xml:space="preserve"> </w:t>
      </w:r>
    </w:p>
    <w:p w14:paraId="127CF0A4" w14:textId="77777777" w:rsidR="00420733" w:rsidRPr="007416E8" w:rsidRDefault="00F049A4" w:rsidP="002F6316">
      <w:pPr>
        <w:rPr>
          <w:rFonts w:ascii="Arial" w:eastAsia="Times New Roman" w:hAnsi="Arial" w:cs="Arial"/>
          <w:color w:val="000000" w:themeColor="text1"/>
          <w:lang w:eastAsia="en-GB"/>
        </w:rPr>
      </w:pPr>
      <w:r w:rsidRPr="007416E8">
        <w:rPr>
          <w:rFonts w:ascii="Arial" w:hAnsi="Arial" w:cs="Arial"/>
          <w:color w:val="000000" w:themeColor="text1"/>
        </w:rPr>
        <w:t>To guarantee that faculty members are pleased in their professions, higher education institutions depend on conceptual frameworks. Researchers that use a conceptual framework may have a better grasp of outcomes that incorporate retention framing. My inquiry into the core reasons of employee unhappiness and probable exits was based on behavioural leadership theory (BLT). Workplace unhappiness, according to Herzberg, Mausner, and Synderman (1959), is reason for worry since it has the potential to lead to employee leave. Bauer was interested by workers' readiness to embrace the uncertainties of a new job rather than accept their pres</w:t>
      </w:r>
      <w:r w:rsidR="00DC61B4" w:rsidRPr="007416E8">
        <w:rPr>
          <w:rFonts w:ascii="Arial" w:hAnsi="Arial" w:cs="Arial"/>
          <w:color w:val="000000" w:themeColor="text1"/>
        </w:rPr>
        <w:t>ent working circumstances (Hallinger, 2019)</w:t>
      </w:r>
      <w:r w:rsidRPr="007416E8">
        <w:rPr>
          <w:rFonts w:ascii="Arial" w:hAnsi="Arial" w:cs="Arial"/>
          <w:color w:val="000000" w:themeColor="text1"/>
        </w:rPr>
        <w:t>. The BLT may be able to help the university's management uncover effective measures to prevent employee turnover. Understanding the ideas advanced by behavioural leadership theory and how they relate to the results of this research may help managers manage employee turnover more effectively. University leaders may investigate a number of essential leadership components in order to boost employee satisfaction and minimise attrition</w:t>
      </w:r>
      <w:r w:rsidR="00DC61B4" w:rsidRPr="007416E8">
        <w:rPr>
          <w:rFonts w:ascii="Arial" w:hAnsi="Arial" w:cs="Arial"/>
          <w:color w:val="000000" w:themeColor="text1"/>
        </w:rPr>
        <w:t xml:space="preserve">  (Mansoor </w:t>
      </w:r>
      <w:r w:rsidR="00DC61B4" w:rsidRPr="007416E8">
        <w:rPr>
          <w:rFonts w:ascii="Arial" w:hAnsi="Arial" w:cs="Arial"/>
          <w:i/>
          <w:iCs/>
          <w:color w:val="000000" w:themeColor="text1"/>
        </w:rPr>
        <w:t>et al.</w:t>
      </w:r>
      <w:r w:rsidR="00DC61B4" w:rsidRPr="007416E8">
        <w:rPr>
          <w:rFonts w:ascii="Arial" w:hAnsi="Arial" w:cs="Arial"/>
          <w:color w:val="000000" w:themeColor="text1"/>
        </w:rPr>
        <w:t>, 2021)</w:t>
      </w:r>
      <w:r w:rsidRPr="007416E8">
        <w:rPr>
          <w:rFonts w:ascii="Arial" w:hAnsi="Arial" w:cs="Arial"/>
          <w:color w:val="000000" w:themeColor="text1"/>
        </w:rPr>
        <w:t>.</w:t>
      </w:r>
    </w:p>
    <w:p w14:paraId="5E2885F7" w14:textId="77777777" w:rsidR="00420733" w:rsidRPr="007416E8" w:rsidRDefault="00420733" w:rsidP="002F6316">
      <w:pPr>
        <w:rPr>
          <w:rFonts w:ascii="Arial" w:hAnsi="Arial" w:cs="Arial"/>
          <w:color w:val="000000" w:themeColor="text1"/>
          <w:lang w:val="en-US"/>
        </w:rPr>
      </w:pPr>
    </w:p>
    <w:p w14:paraId="53A82C05" w14:textId="77777777" w:rsidR="00C835BD" w:rsidRPr="007416E8" w:rsidRDefault="00FA342E" w:rsidP="00B30BCC">
      <w:pPr>
        <w:pStyle w:val="Heading2"/>
        <w:rPr>
          <w:rFonts w:ascii="Arial" w:hAnsi="Arial" w:cs="Arial"/>
          <w:sz w:val="22"/>
        </w:rPr>
      </w:pPr>
      <w:bookmarkStart w:id="3" w:name="_Toc111386919"/>
      <w:r w:rsidRPr="007416E8">
        <w:rPr>
          <w:rFonts w:ascii="Arial" w:hAnsi="Arial" w:cs="Arial"/>
          <w:sz w:val="22"/>
        </w:rPr>
        <w:lastRenderedPageBreak/>
        <w:t>Application of theoretical models</w:t>
      </w:r>
      <w:bookmarkEnd w:id="3"/>
      <w:r w:rsidRPr="007416E8">
        <w:rPr>
          <w:rFonts w:ascii="Arial" w:hAnsi="Arial" w:cs="Arial"/>
          <w:sz w:val="22"/>
        </w:rPr>
        <w:t xml:space="preserve"> </w:t>
      </w:r>
    </w:p>
    <w:p w14:paraId="75ADAD1B" w14:textId="3E8B21C3" w:rsidR="007B54B6" w:rsidRPr="007416E8" w:rsidRDefault="005C6B9E" w:rsidP="002F6316">
      <w:pPr>
        <w:rPr>
          <w:rFonts w:ascii="Arial" w:hAnsi="Arial" w:cs="Arial"/>
          <w:highlight w:val="yellow"/>
        </w:rPr>
      </w:pPr>
      <w:r>
        <w:rPr>
          <w:rFonts w:ascii="Helvetica" w:hAnsi="Helvetica"/>
          <w:color w:val="111111"/>
          <w:shd w:val="clear" w:color="auto" w:fill="FFFFFF"/>
        </w:rPr>
        <w:t>Leaders start with the customer and work backwards. They work vigorously to earn and keep customer trust. Although leaders pay attention to competitors, they obsess over customers.</w:t>
      </w:r>
      <w:r>
        <w:rPr>
          <w:rFonts w:ascii="Helvetica" w:hAnsi="Helvetica"/>
          <w:color w:val="111111"/>
          <w:shd w:val="clear" w:color="auto" w:fill="FFFFFF"/>
        </w:rPr>
        <w:t xml:space="preserve"> (Amazon, 2022) </w:t>
      </w:r>
      <w:r w:rsidR="00FF3ECA" w:rsidRPr="007416E8">
        <w:rPr>
          <w:rFonts w:ascii="Arial" w:hAnsi="Arial" w:cs="Arial"/>
        </w:rPr>
        <w:t xml:space="preserve">The concept of behavioural leadership investigates the behaviour of leaders in positions of power. For people aspiring to positions of leadership, behavioural theory may aid in identifying the attributes that constitute a strong leader </w:t>
      </w:r>
      <w:r w:rsidR="00032C0A" w:rsidRPr="007416E8">
        <w:rPr>
          <w:rFonts w:ascii="Arial" w:hAnsi="Arial" w:cs="Arial"/>
        </w:rPr>
        <w:t>.</w:t>
      </w:r>
      <w:r w:rsidR="00FF3ECA" w:rsidRPr="007416E8">
        <w:rPr>
          <w:rFonts w:ascii="Arial" w:hAnsi="Arial" w:cs="Arial"/>
        </w:rPr>
        <w:t xml:space="preserve"> When using BLT in an organisation, managers should let it to concentrate only on the work at hand</w:t>
      </w:r>
      <w:r w:rsidR="00DC61B4" w:rsidRPr="007416E8">
        <w:rPr>
          <w:rFonts w:ascii="Arial" w:hAnsi="Arial" w:cs="Arial"/>
        </w:rPr>
        <w:t xml:space="preserve"> (Beauchamp </w:t>
      </w:r>
      <w:r w:rsidR="00DC61B4" w:rsidRPr="007416E8">
        <w:rPr>
          <w:rFonts w:ascii="Arial" w:hAnsi="Arial" w:cs="Arial"/>
          <w:i/>
          <w:iCs/>
        </w:rPr>
        <w:t>et al.</w:t>
      </w:r>
      <w:r w:rsidR="00DC61B4" w:rsidRPr="007416E8">
        <w:rPr>
          <w:rFonts w:ascii="Arial" w:hAnsi="Arial" w:cs="Arial"/>
        </w:rPr>
        <w:t>, 2021)</w:t>
      </w:r>
      <w:r w:rsidR="00FF3ECA" w:rsidRPr="007416E8">
        <w:rPr>
          <w:rFonts w:ascii="Arial" w:hAnsi="Arial" w:cs="Arial"/>
        </w:rPr>
        <w:t>.</w:t>
      </w:r>
      <w:r w:rsidR="00B458B4" w:rsidRPr="007416E8">
        <w:rPr>
          <w:rFonts w:ascii="Arial" w:hAnsi="Arial" w:cs="Arial"/>
        </w:rPr>
        <w:t>It is believed that BLT helps in developing traini</w:t>
      </w:r>
      <w:r w:rsidR="00161995" w:rsidRPr="007416E8">
        <w:rPr>
          <w:rFonts w:ascii="Arial" w:hAnsi="Arial" w:cs="Arial"/>
        </w:rPr>
        <w:t xml:space="preserve">ng </w:t>
      </w:r>
      <w:r w:rsidR="00C1380D" w:rsidRPr="007416E8">
        <w:rPr>
          <w:rFonts w:ascii="Arial" w:hAnsi="Arial" w:cs="Arial"/>
        </w:rPr>
        <w:t>programmes</w:t>
      </w:r>
      <w:r w:rsidR="00161995" w:rsidRPr="007416E8">
        <w:rPr>
          <w:rFonts w:ascii="Arial" w:hAnsi="Arial" w:cs="Arial"/>
        </w:rPr>
        <w:t>, helping and educating  managers</w:t>
      </w:r>
      <w:r w:rsidR="00AD560A" w:rsidRPr="007416E8">
        <w:rPr>
          <w:rFonts w:ascii="Arial" w:hAnsi="Arial" w:cs="Arial"/>
        </w:rPr>
        <w:t xml:space="preserve"> to assume leadership roles, therefore </w:t>
      </w:r>
      <w:r w:rsidR="00C1380D" w:rsidRPr="007416E8">
        <w:rPr>
          <w:rFonts w:ascii="Arial" w:hAnsi="Arial" w:cs="Arial"/>
        </w:rPr>
        <w:t>becoming</w:t>
      </w:r>
      <w:r w:rsidR="00AD560A" w:rsidRPr="007416E8">
        <w:rPr>
          <w:rFonts w:ascii="Arial" w:hAnsi="Arial" w:cs="Arial"/>
        </w:rPr>
        <w:t xml:space="preserve"> </w:t>
      </w:r>
      <w:r w:rsidR="00C1380D" w:rsidRPr="007416E8">
        <w:rPr>
          <w:rFonts w:ascii="Arial" w:hAnsi="Arial" w:cs="Arial"/>
        </w:rPr>
        <w:t xml:space="preserve">successful. </w:t>
      </w:r>
      <w:r w:rsidR="00FF3ECA" w:rsidRPr="007416E8">
        <w:rPr>
          <w:rFonts w:ascii="Arial" w:hAnsi="Arial" w:cs="Arial"/>
        </w:rPr>
        <w:t>Leaders may concentrate on workplace dynamics by using BLT to enhance communication and develop team spirit, which encourages mutual respect and dependability. As a consequence, BLT may assist raise employee morale and prevent workers from leaving on their own. The behaviour of persons in positions of leadership responsibility shapes the traits and attributes of a great leader. Leaders' technical, human, and conceptual abilities are all blended to help them succeed in their responsibilities as leaders</w:t>
      </w:r>
      <w:r w:rsidR="00DC61B4" w:rsidRPr="007416E8">
        <w:rPr>
          <w:rFonts w:ascii="Arial" w:hAnsi="Arial" w:cs="Arial"/>
        </w:rPr>
        <w:t xml:space="preserve"> (Beauchamp </w:t>
      </w:r>
      <w:r w:rsidR="00DC61B4" w:rsidRPr="007416E8">
        <w:rPr>
          <w:rFonts w:ascii="Arial" w:hAnsi="Arial" w:cs="Arial"/>
          <w:i/>
          <w:iCs/>
        </w:rPr>
        <w:t>et al.</w:t>
      </w:r>
      <w:r w:rsidR="00DC61B4" w:rsidRPr="007416E8">
        <w:rPr>
          <w:rFonts w:ascii="Arial" w:hAnsi="Arial" w:cs="Arial"/>
        </w:rPr>
        <w:t>, 2021)</w:t>
      </w:r>
      <w:r w:rsidR="00FF3ECA" w:rsidRPr="007416E8">
        <w:rPr>
          <w:rFonts w:ascii="Arial" w:hAnsi="Arial" w:cs="Arial"/>
        </w:rPr>
        <w:t>.</w:t>
      </w:r>
    </w:p>
    <w:p w14:paraId="2DF8ABBD" w14:textId="77777777" w:rsidR="005475CD" w:rsidRPr="007416E8" w:rsidRDefault="00FF3ECA" w:rsidP="002F6316">
      <w:pPr>
        <w:rPr>
          <w:rFonts w:ascii="Arial" w:hAnsi="Arial" w:cs="Arial"/>
          <w:color w:val="000000" w:themeColor="text1"/>
        </w:rPr>
      </w:pPr>
      <w:r w:rsidRPr="007416E8">
        <w:rPr>
          <w:rFonts w:ascii="Arial" w:hAnsi="Arial" w:cs="Arial"/>
          <w:color w:val="000000" w:themeColor="text1"/>
        </w:rPr>
        <w:t xml:space="preserve">Moral support and encouragement are two of the most powerful tactics used by good leaders to drive their people to accomplish the company's objectives. BLT, for example, may be used to concentrate on management-employee </w:t>
      </w:r>
      <w:r w:rsidR="00C263FE" w:rsidRPr="007416E8">
        <w:rPr>
          <w:rFonts w:ascii="Arial" w:hAnsi="Arial" w:cs="Arial"/>
          <w:color w:val="000000" w:themeColor="text1"/>
        </w:rPr>
        <w:t>collaborations</w:t>
      </w:r>
      <w:r w:rsidR="00A0322B" w:rsidRPr="007416E8">
        <w:rPr>
          <w:rFonts w:ascii="Arial" w:hAnsi="Arial" w:cs="Arial"/>
          <w:color w:val="000000" w:themeColor="text1"/>
        </w:rPr>
        <w:t xml:space="preserve">, </w:t>
      </w:r>
      <w:r w:rsidR="00216FC2" w:rsidRPr="007416E8">
        <w:rPr>
          <w:rFonts w:ascii="Arial" w:hAnsi="Arial" w:cs="Arial"/>
          <w:color w:val="000000" w:themeColor="text1"/>
        </w:rPr>
        <w:t>promoting</w:t>
      </w:r>
      <w:r w:rsidR="00A0322B" w:rsidRPr="007416E8">
        <w:rPr>
          <w:rFonts w:ascii="Arial" w:hAnsi="Arial" w:cs="Arial"/>
          <w:color w:val="000000" w:themeColor="text1"/>
        </w:rPr>
        <w:t xml:space="preserve"> </w:t>
      </w:r>
      <w:r w:rsidR="00216FC2" w:rsidRPr="007416E8">
        <w:rPr>
          <w:rFonts w:ascii="Arial" w:hAnsi="Arial" w:cs="Arial"/>
          <w:color w:val="000000" w:themeColor="text1"/>
        </w:rPr>
        <w:t>trust between the two parties</w:t>
      </w:r>
      <w:r w:rsidRPr="007416E8">
        <w:rPr>
          <w:rFonts w:ascii="Arial" w:hAnsi="Arial" w:cs="Arial"/>
          <w:color w:val="000000" w:themeColor="text1"/>
        </w:rPr>
        <w:t>. Managers must be accessible to their workers, listen to them in the workplace, and provide helpful advice in order to establish a healthy relationship</w:t>
      </w:r>
      <w:r w:rsidR="00075880" w:rsidRPr="007416E8">
        <w:rPr>
          <w:rFonts w:ascii="Arial" w:hAnsi="Arial" w:cs="Arial"/>
          <w:color w:val="000000" w:themeColor="text1"/>
        </w:rPr>
        <w:t>.</w:t>
      </w:r>
    </w:p>
    <w:p w14:paraId="5AD3419C" w14:textId="7588E3CC" w:rsidR="008508C4" w:rsidRPr="007416E8" w:rsidRDefault="008508C4" w:rsidP="002F6316">
      <w:pPr>
        <w:rPr>
          <w:rFonts w:ascii="Arial" w:hAnsi="Arial" w:cs="Arial"/>
          <w:color w:val="000000" w:themeColor="text1"/>
        </w:rPr>
      </w:pPr>
      <w:r w:rsidRPr="007416E8">
        <w:rPr>
          <w:rFonts w:ascii="Arial" w:hAnsi="Arial" w:cs="Arial"/>
          <w:color w:val="000000" w:themeColor="text1"/>
        </w:rPr>
        <w:t>When workers work together to accomplish the company's goals and objectives, job satisfaction may grow. Employees who carry out their obligations demonstrate that the company and its employees maintain open channels of communication (Sani, 2013).</w:t>
      </w:r>
    </w:p>
    <w:p w14:paraId="56A6F8D4" w14:textId="77777777" w:rsidR="00381B7E" w:rsidRPr="007416E8" w:rsidRDefault="00CD4EE5" w:rsidP="00B30BCC">
      <w:pPr>
        <w:pStyle w:val="Heading2"/>
        <w:rPr>
          <w:rFonts w:ascii="Arial" w:hAnsi="Arial" w:cs="Arial"/>
          <w:sz w:val="22"/>
        </w:rPr>
      </w:pPr>
      <w:bookmarkStart w:id="4" w:name="_Toc111386920"/>
      <w:r w:rsidRPr="007416E8">
        <w:rPr>
          <w:rFonts w:ascii="Arial" w:hAnsi="Arial" w:cs="Arial"/>
          <w:sz w:val="22"/>
        </w:rPr>
        <w:t>Contemporary L</w:t>
      </w:r>
      <w:r w:rsidR="00381B7E" w:rsidRPr="007416E8">
        <w:rPr>
          <w:rFonts w:ascii="Arial" w:hAnsi="Arial" w:cs="Arial"/>
          <w:sz w:val="22"/>
        </w:rPr>
        <w:t>eaders</w:t>
      </w:r>
      <w:r w:rsidRPr="007416E8">
        <w:rPr>
          <w:rFonts w:ascii="Arial" w:hAnsi="Arial" w:cs="Arial"/>
          <w:sz w:val="22"/>
        </w:rPr>
        <w:t>hip and Management Development I</w:t>
      </w:r>
      <w:r w:rsidR="00381B7E" w:rsidRPr="007416E8">
        <w:rPr>
          <w:rFonts w:ascii="Arial" w:hAnsi="Arial" w:cs="Arial"/>
          <w:sz w:val="22"/>
        </w:rPr>
        <w:t>ssues</w:t>
      </w:r>
      <w:bookmarkEnd w:id="4"/>
      <w:r w:rsidR="00381B7E" w:rsidRPr="007416E8">
        <w:rPr>
          <w:rFonts w:ascii="Arial" w:hAnsi="Arial" w:cs="Arial"/>
          <w:sz w:val="22"/>
        </w:rPr>
        <w:t xml:space="preserve"> </w:t>
      </w:r>
    </w:p>
    <w:p w14:paraId="5EA4C83D" w14:textId="79EFAC28" w:rsidR="00CD4EE5" w:rsidRPr="007416E8" w:rsidRDefault="00AA22F9" w:rsidP="002F6316">
      <w:pPr>
        <w:rPr>
          <w:rFonts w:ascii="Arial" w:hAnsi="Arial" w:cs="Arial"/>
          <w:color w:val="000000" w:themeColor="text1"/>
        </w:rPr>
      </w:pPr>
      <w:bookmarkStart w:id="5" w:name="_Toc111386921"/>
      <w:r w:rsidRPr="007416E8">
        <w:rPr>
          <w:rFonts w:ascii="Arial" w:hAnsi="Arial" w:cs="Arial"/>
          <w:color w:val="000000" w:themeColor="text1"/>
          <w:shd w:val="clear" w:color="auto" w:fill="FFFFFF"/>
        </w:rPr>
        <w:t>Productivity increases result in job losses and a miserable living for those who remain employed. Bathroom breaks are timed and controlled at Amazon. According to management's "three strikes and you're out" policy, one minute late to work would result in a half strike against your name</w:t>
      </w:r>
      <w:r w:rsidR="00CE01DA" w:rsidRPr="007416E8">
        <w:rPr>
          <w:rFonts w:ascii="Arial" w:hAnsi="Arial" w:cs="Arial"/>
          <w:color w:val="000000" w:themeColor="text1"/>
          <w:shd w:val="clear" w:color="auto" w:fill="FFFFFF"/>
        </w:rPr>
        <w:t xml:space="preserve"> </w:t>
      </w:r>
      <w:r w:rsidR="00CE01DA" w:rsidRPr="007416E8">
        <w:rPr>
          <w:rFonts w:ascii="Arial" w:hAnsi="Arial" w:cs="Arial"/>
        </w:rPr>
        <w:t>(Lee, Park and Moon, 2018)</w:t>
      </w:r>
      <w:r w:rsidRPr="007416E8">
        <w:rPr>
          <w:rFonts w:ascii="Arial" w:hAnsi="Arial" w:cs="Arial"/>
          <w:color w:val="000000" w:themeColor="text1"/>
          <w:shd w:val="clear" w:color="auto" w:fill="FFFFFF"/>
        </w:rPr>
        <w:t xml:space="preserve">. You'll be </w:t>
      </w:r>
      <w:r w:rsidR="00CE01DA" w:rsidRPr="007416E8">
        <w:rPr>
          <w:rFonts w:ascii="Arial" w:hAnsi="Arial" w:cs="Arial"/>
          <w:color w:val="000000" w:themeColor="text1"/>
          <w:shd w:val="clear" w:color="auto" w:fill="FFFFFF"/>
        </w:rPr>
        <w:t>fired after three leaves</w:t>
      </w:r>
      <w:r w:rsidRPr="007416E8">
        <w:rPr>
          <w:rFonts w:ascii="Arial" w:hAnsi="Arial" w:cs="Arial"/>
          <w:color w:val="000000" w:themeColor="text1"/>
          <w:shd w:val="clear" w:color="auto" w:fill="FFFFFF"/>
        </w:rPr>
        <w:t>. GPS-enabled arm monitors show employees what and where to pick while also keeping track of how much time they have before they must stop</w:t>
      </w:r>
      <w:r w:rsidR="00CE01DA" w:rsidRPr="007416E8">
        <w:rPr>
          <w:rFonts w:ascii="Arial" w:hAnsi="Arial" w:cs="Arial"/>
          <w:color w:val="000000" w:themeColor="text1"/>
          <w:shd w:val="clear" w:color="auto" w:fill="FFFFFF"/>
        </w:rPr>
        <w:t xml:space="preserve"> </w:t>
      </w:r>
      <w:r w:rsidR="00CE01DA" w:rsidRPr="007416E8">
        <w:rPr>
          <w:rFonts w:ascii="Arial" w:hAnsi="Arial" w:cs="Arial"/>
        </w:rPr>
        <w:t xml:space="preserve">(Varga </w:t>
      </w:r>
      <w:r w:rsidR="00CE01DA" w:rsidRPr="007416E8">
        <w:rPr>
          <w:rFonts w:ascii="Arial" w:hAnsi="Arial" w:cs="Arial"/>
          <w:i/>
          <w:iCs/>
        </w:rPr>
        <w:t>et al.</w:t>
      </w:r>
      <w:r w:rsidR="00CE01DA" w:rsidRPr="007416E8">
        <w:rPr>
          <w:rFonts w:ascii="Arial" w:hAnsi="Arial" w:cs="Arial"/>
        </w:rPr>
        <w:t>, 2021)</w:t>
      </w:r>
      <w:r w:rsidRPr="007416E8">
        <w:rPr>
          <w:rFonts w:ascii="Arial" w:hAnsi="Arial" w:cs="Arial"/>
          <w:color w:val="000000" w:themeColor="text1"/>
          <w:shd w:val="clear" w:color="auto" w:fill="FFFFFF"/>
        </w:rPr>
        <w:t>. Amazon has had to develop and sustain this labour pressure due to its long-term ambitions and the loss-making interim phase (which lasted 20 years!). However, the Kiva picking robots continue to have constraints that make them less productive than human labour and cost more overall. The Amazon business model is fundamentally faulty because it needs thousands of employees to work in large warehouses under extreme pressure for little pay</w:t>
      </w:r>
      <w:r w:rsidR="00CE01DA" w:rsidRPr="007416E8">
        <w:rPr>
          <w:rFonts w:ascii="Arial" w:hAnsi="Arial" w:cs="Arial"/>
          <w:color w:val="000000" w:themeColor="text1"/>
          <w:shd w:val="clear" w:color="auto" w:fill="FFFFFF"/>
        </w:rPr>
        <w:t xml:space="preserve"> </w:t>
      </w:r>
      <w:r w:rsidR="00CE01DA" w:rsidRPr="007416E8">
        <w:rPr>
          <w:rFonts w:ascii="Arial" w:hAnsi="Arial" w:cs="Arial"/>
        </w:rPr>
        <w:t>(Jolly, Gordon and Self, 2021)</w:t>
      </w:r>
      <w:r w:rsidRPr="007416E8">
        <w:rPr>
          <w:rFonts w:ascii="Arial" w:hAnsi="Arial" w:cs="Arial"/>
          <w:color w:val="000000" w:themeColor="text1"/>
          <w:shd w:val="clear" w:color="auto" w:fill="FFFFFF"/>
        </w:rPr>
        <w:t>. If Amazon employees walked off the job, the world would be in turmoil about undeliverable gadgets and late birthday gifts.</w:t>
      </w:r>
      <w:r w:rsidR="00A31914" w:rsidRPr="007416E8">
        <w:rPr>
          <w:rFonts w:ascii="Arial" w:hAnsi="Arial" w:cs="Arial"/>
          <w:color w:val="000000" w:themeColor="text1"/>
          <w:shd w:val="clear" w:color="auto" w:fill="FFFFFF"/>
        </w:rPr>
        <w:t xml:space="preserve"> </w:t>
      </w:r>
    </w:p>
    <w:p w14:paraId="72A2A339" w14:textId="77777777" w:rsidR="00381B7E" w:rsidRPr="007416E8" w:rsidRDefault="003B7596" w:rsidP="00B30BCC">
      <w:pPr>
        <w:pStyle w:val="Heading2"/>
        <w:rPr>
          <w:rFonts w:ascii="Arial" w:hAnsi="Arial" w:cs="Arial"/>
          <w:sz w:val="22"/>
        </w:rPr>
      </w:pPr>
      <w:r w:rsidRPr="007416E8">
        <w:rPr>
          <w:rFonts w:ascii="Arial" w:hAnsi="Arial" w:cs="Arial"/>
          <w:sz w:val="22"/>
        </w:rPr>
        <w:t>Reflection</w:t>
      </w:r>
      <w:bookmarkEnd w:id="5"/>
      <w:r w:rsidRPr="007416E8">
        <w:rPr>
          <w:rFonts w:ascii="Arial" w:hAnsi="Arial" w:cs="Arial"/>
          <w:sz w:val="22"/>
        </w:rPr>
        <w:t xml:space="preserve"> </w:t>
      </w:r>
    </w:p>
    <w:p w14:paraId="645CC474" w14:textId="5129AEC5" w:rsidR="00A20F5C" w:rsidRDefault="004F4617" w:rsidP="002F6316">
      <w:pPr>
        <w:pStyle w:val="NormalWeb"/>
        <w:rPr>
          <w:rFonts w:ascii="Arial" w:hAnsi="Arial" w:cs="Arial"/>
          <w:color w:val="000000" w:themeColor="text1"/>
          <w:sz w:val="22"/>
          <w:szCs w:val="22"/>
        </w:rPr>
      </w:pPr>
      <w:r w:rsidRPr="007416E8">
        <w:rPr>
          <w:rFonts w:ascii="Arial" w:hAnsi="Arial" w:cs="Arial"/>
          <w:color w:val="000000" w:themeColor="text1"/>
          <w:sz w:val="22"/>
          <w:szCs w:val="22"/>
        </w:rPr>
        <w:t>As</w:t>
      </w:r>
      <w:r w:rsidR="00313BF5" w:rsidRPr="007416E8">
        <w:rPr>
          <w:rFonts w:ascii="Arial" w:hAnsi="Arial" w:cs="Arial"/>
          <w:color w:val="000000" w:themeColor="text1"/>
          <w:sz w:val="22"/>
          <w:szCs w:val="22"/>
        </w:rPr>
        <w:t xml:space="preserve"> I observed in professional work experience at Amazon</w:t>
      </w:r>
      <w:r w:rsidRPr="007416E8">
        <w:rPr>
          <w:rFonts w:ascii="Arial" w:hAnsi="Arial" w:cs="Arial"/>
          <w:color w:val="000000" w:themeColor="text1"/>
          <w:sz w:val="22"/>
          <w:szCs w:val="22"/>
        </w:rPr>
        <w:t>,</w:t>
      </w:r>
      <w:r w:rsidR="00313BF5" w:rsidRPr="007416E8">
        <w:rPr>
          <w:rFonts w:ascii="Arial" w:hAnsi="Arial" w:cs="Arial"/>
          <w:color w:val="000000" w:themeColor="text1"/>
          <w:sz w:val="22"/>
          <w:szCs w:val="22"/>
        </w:rPr>
        <w:t xml:space="preserve"> I used to work in the warehouse and logistic department.</w:t>
      </w:r>
      <w:r w:rsidR="00232141">
        <w:rPr>
          <w:rFonts w:ascii="Arial" w:hAnsi="Arial" w:cs="Arial"/>
          <w:color w:val="000000" w:themeColor="text1"/>
          <w:sz w:val="22"/>
          <w:szCs w:val="22"/>
        </w:rPr>
        <w:t xml:space="preserve"> In a company obsessed with customer satisfaction</w:t>
      </w:r>
      <w:r w:rsidR="002E6C66">
        <w:rPr>
          <w:rFonts w:ascii="Arial" w:hAnsi="Arial" w:cs="Arial"/>
          <w:color w:val="000000" w:themeColor="text1"/>
          <w:sz w:val="22"/>
          <w:szCs w:val="22"/>
        </w:rPr>
        <w:t>, the human component is often forgotten.</w:t>
      </w:r>
      <w:r w:rsidR="00232141">
        <w:rPr>
          <w:rFonts w:ascii="Arial" w:hAnsi="Arial" w:cs="Arial"/>
          <w:color w:val="000000" w:themeColor="text1"/>
          <w:sz w:val="22"/>
          <w:szCs w:val="22"/>
        </w:rPr>
        <w:t xml:space="preserve"> </w:t>
      </w:r>
      <w:r w:rsidRPr="007416E8">
        <w:rPr>
          <w:rFonts w:ascii="Arial" w:hAnsi="Arial" w:cs="Arial"/>
          <w:color w:val="000000" w:themeColor="text1"/>
          <w:sz w:val="22"/>
          <w:szCs w:val="22"/>
        </w:rPr>
        <w:t xml:space="preserve"> </w:t>
      </w:r>
      <w:r w:rsidR="00313BF5" w:rsidRPr="007416E8">
        <w:rPr>
          <w:rFonts w:ascii="Arial" w:hAnsi="Arial" w:cs="Arial"/>
          <w:color w:val="000000" w:themeColor="text1"/>
          <w:sz w:val="22"/>
          <w:szCs w:val="22"/>
        </w:rPr>
        <w:t>There</w:t>
      </w:r>
      <w:r w:rsidRPr="007416E8">
        <w:rPr>
          <w:rFonts w:ascii="Arial" w:hAnsi="Arial" w:cs="Arial"/>
          <w:color w:val="000000" w:themeColor="text1"/>
          <w:sz w:val="22"/>
          <w:szCs w:val="22"/>
        </w:rPr>
        <w:t xml:space="preserve"> are several elements that affect toxic behaviour and management, both of which have an effect on employee turnover</w:t>
      </w:r>
      <w:r w:rsidR="00C254A6" w:rsidRPr="007416E8">
        <w:rPr>
          <w:rFonts w:ascii="Arial" w:hAnsi="Arial" w:cs="Arial"/>
          <w:color w:val="000000" w:themeColor="text1"/>
          <w:sz w:val="22"/>
          <w:szCs w:val="22"/>
        </w:rPr>
        <w:t xml:space="preserve"> </w:t>
      </w:r>
      <w:r w:rsidR="00C254A6" w:rsidRPr="007416E8">
        <w:rPr>
          <w:rFonts w:ascii="Arial" w:hAnsi="Arial" w:cs="Arial"/>
          <w:sz w:val="22"/>
          <w:szCs w:val="22"/>
        </w:rPr>
        <w:t>(Jolly, Gordon and Self, 2021)</w:t>
      </w:r>
      <w:r w:rsidRPr="007416E8">
        <w:rPr>
          <w:rFonts w:ascii="Arial" w:hAnsi="Arial" w:cs="Arial"/>
          <w:color w:val="000000" w:themeColor="text1"/>
          <w:sz w:val="22"/>
          <w:szCs w:val="22"/>
        </w:rPr>
        <w:t xml:space="preserve">. Monitoring employee turnover in an organisation is a data-driven strategy to identifying how many individuals are departing and why. Voluntary and involuntary turnover are both included in a company's turnover rate. Volunteer turnover refers to employees who </w:t>
      </w:r>
      <w:r w:rsidRPr="007416E8">
        <w:rPr>
          <w:rFonts w:ascii="Arial" w:hAnsi="Arial" w:cs="Arial"/>
          <w:color w:val="000000" w:themeColor="text1"/>
          <w:sz w:val="22"/>
          <w:szCs w:val="22"/>
        </w:rPr>
        <w:lastRenderedPageBreak/>
        <w:t>have left their present workplace for personal or professional reasons, such as seeking a new job, furthering their education, or retiring. Employees who were dismissed due to poor performance or bad behaviour are instances of involuntary turnover, as are seasonal layoffs or workforce reductions</w:t>
      </w:r>
      <w:r w:rsidR="00743D28" w:rsidRPr="007416E8">
        <w:rPr>
          <w:rFonts w:ascii="Arial" w:hAnsi="Arial" w:cs="Arial"/>
          <w:color w:val="000000" w:themeColor="text1"/>
          <w:sz w:val="22"/>
          <w:szCs w:val="22"/>
        </w:rPr>
        <w:t xml:space="preserve"> </w:t>
      </w:r>
      <w:r w:rsidR="00743D28" w:rsidRPr="007416E8">
        <w:rPr>
          <w:rFonts w:ascii="Arial" w:hAnsi="Arial" w:cs="Arial"/>
          <w:sz w:val="22"/>
          <w:szCs w:val="22"/>
        </w:rPr>
        <w:t>(Dwesini, 2019)</w:t>
      </w:r>
      <w:r w:rsidRPr="007416E8">
        <w:rPr>
          <w:rFonts w:ascii="Arial" w:hAnsi="Arial" w:cs="Arial"/>
          <w:color w:val="000000" w:themeColor="text1"/>
          <w:sz w:val="22"/>
          <w:szCs w:val="22"/>
        </w:rPr>
        <w:t>.</w:t>
      </w:r>
      <w:r w:rsidR="00A20F5C" w:rsidRPr="007416E8">
        <w:rPr>
          <w:rFonts w:ascii="Arial" w:hAnsi="Arial" w:cs="Arial"/>
          <w:color w:val="000000" w:themeColor="text1"/>
          <w:sz w:val="22"/>
          <w:szCs w:val="22"/>
        </w:rPr>
        <w:t xml:space="preserve"> </w:t>
      </w:r>
      <w:r w:rsidR="00707BAC" w:rsidRPr="007416E8">
        <w:rPr>
          <w:rFonts w:ascii="Arial" w:hAnsi="Arial" w:cs="Arial"/>
          <w:color w:val="000000" w:themeColor="text1"/>
          <w:sz w:val="22"/>
          <w:szCs w:val="22"/>
        </w:rPr>
        <w:t>I've also seen that transfor</w:t>
      </w:r>
      <w:r w:rsidR="00313BF5" w:rsidRPr="007416E8">
        <w:rPr>
          <w:rFonts w:ascii="Arial" w:hAnsi="Arial" w:cs="Arial"/>
          <w:color w:val="000000" w:themeColor="text1"/>
          <w:sz w:val="22"/>
          <w:szCs w:val="22"/>
        </w:rPr>
        <w:t>mational leadership in such stressful workplaces like Amazon</w:t>
      </w:r>
      <w:r w:rsidR="00FE57CD">
        <w:rPr>
          <w:rFonts w:ascii="Arial" w:hAnsi="Arial" w:cs="Arial"/>
          <w:color w:val="000000" w:themeColor="text1"/>
          <w:sz w:val="22"/>
          <w:szCs w:val="22"/>
        </w:rPr>
        <w:t>, when applied,</w:t>
      </w:r>
      <w:r w:rsidR="00313BF5" w:rsidRPr="007416E8">
        <w:rPr>
          <w:rFonts w:ascii="Arial" w:hAnsi="Arial" w:cs="Arial"/>
          <w:color w:val="000000" w:themeColor="text1"/>
          <w:sz w:val="22"/>
          <w:szCs w:val="22"/>
        </w:rPr>
        <w:t xml:space="preserve"> </w:t>
      </w:r>
      <w:r w:rsidR="00707BAC" w:rsidRPr="007416E8">
        <w:rPr>
          <w:rFonts w:ascii="Arial" w:hAnsi="Arial" w:cs="Arial"/>
          <w:color w:val="000000" w:themeColor="text1"/>
          <w:sz w:val="22"/>
          <w:szCs w:val="22"/>
        </w:rPr>
        <w:t>may benefit workers by reducing toxic and unjust management toward employees who work hard in the organisation to attain their objectives. Poor management, on the other hand, has an influence on employee productivity and turnover.</w:t>
      </w:r>
    </w:p>
    <w:p w14:paraId="18A75BF8" w14:textId="64C4BC93" w:rsidR="00052E05" w:rsidRDefault="00052E05" w:rsidP="002F6316">
      <w:pPr>
        <w:pStyle w:val="NormalWeb"/>
        <w:rPr>
          <w:rFonts w:ascii="Arial" w:hAnsi="Arial" w:cs="Arial"/>
          <w:color w:val="000000" w:themeColor="text1"/>
          <w:sz w:val="22"/>
          <w:szCs w:val="22"/>
        </w:rPr>
      </w:pPr>
      <w:r w:rsidRPr="00052E05">
        <w:rPr>
          <w:rFonts w:ascii="Arial" w:hAnsi="Arial" w:cs="Arial"/>
          <w:color w:val="000000" w:themeColor="text1"/>
          <w:sz w:val="22"/>
          <w:szCs w:val="22"/>
        </w:rPr>
        <w:t>Leaders have relentlessly high standards — many people may think these standards are unreasonably high. Leaders are continually raising the bar and driving their teams to deliver high quality products, services, and processes. Leaders ensure that defects do not get sent down the line and that problems are fixed so they stay fixed.</w:t>
      </w:r>
      <w:r>
        <w:rPr>
          <w:rFonts w:ascii="Arial" w:hAnsi="Arial" w:cs="Arial"/>
          <w:color w:val="000000" w:themeColor="text1"/>
          <w:sz w:val="22"/>
          <w:szCs w:val="22"/>
        </w:rPr>
        <w:t>(Amazon, 2022)</w:t>
      </w:r>
    </w:p>
    <w:p w14:paraId="47DB61C1" w14:textId="77777777" w:rsidR="00C073E1" w:rsidRPr="007416E8" w:rsidRDefault="00C073E1" w:rsidP="002F6316">
      <w:pPr>
        <w:pStyle w:val="NormalWeb"/>
        <w:rPr>
          <w:rFonts w:ascii="Arial" w:hAnsi="Arial" w:cs="Arial"/>
          <w:color w:val="000000" w:themeColor="text1"/>
          <w:sz w:val="22"/>
          <w:szCs w:val="22"/>
        </w:rPr>
      </w:pPr>
    </w:p>
    <w:p w14:paraId="55E994FE" w14:textId="77777777" w:rsidR="00004445" w:rsidRDefault="00004445" w:rsidP="002F6316">
      <w:pPr>
        <w:rPr>
          <w:rFonts w:ascii="Times New Roman" w:hAnsi="Times New Roman" w:cs="Times New Roman"/>
          <w:color w:val="000000" w:themeColor="text1"/>
          <w:sz w:val="24"/>
          <w:lang w:val="en-US"/>
        </w:rPr>
      </w:pPr>
    </w:p>
    <w:p w14:paraId="7228B67B" w14:textId="77777777" w:rsidR="001B5E97" w:rsidRDefault="001B5E97" w:rsidP="002F6316">
      <w:pPr>
        <w:rPr>
          <w:rFonts w:ascii="Times New Roman" w:hAnsi="Times New Roman" w:cs="Times New Roman"/>
          <w:color w:val="000000" w:themeColor="text1"/>
          <w:sz w:val="24"/>
          <w:lang w:val="en-US"/>
        </w:rPr>
      </w:pPr>
    </w:p>
    <w:p w14:paraId="171816AF" w14:textId="77777777" w:rsidR="001B5E97" w:rsidRDefault="001B5E97" w:rsidP="002F6316">
      <w:pPr>
        <w:rPr>
          <w:rFonts w:ascii="Times New Roman" w:hAnsi="Times New Roman" w:cs="Times New Roman"/>
          <w:color w:val="000000" w:themeColor="text1"/>
          <w:sz w:val="24"/>
          <w:lang w:val="en-US"/>
        </w:rPr>
      </w:pPr>
    </w:p>
    <w:p w14:paraId="1E033AE9" w14:textId="77777777" w:rsidR="001B5E97" w:rsidRDefault="001B5E97" w:rsidP="002F6316">
      <w:pPr>
        <w:rPr>
          <w:rFonts w:ascii="Times New Roman" w:hAnsi="Times New Roman" w:cs="Times New Roman"/>
          <w:color w:val="000000" w:themeColor="text1"/>
          <w:sz w:val="24"/>
          <w:lang w:val="en-US"/>
        </w:rPr>
      </w:pPr>
    </w:p>
    <w:p w14:paraId="324DDF74" w14:textId="77777777" w:rsidR="001B5E97" w:rsidRDefault="001B5E97" w:rsidP="002F6316">
      <w:pPr>
        <w:rPr>
          <w:rFonts w:ascii="Times New Roman" w:hAnsi="Times New Roman" w:cs="Times New Roman"/>
          <w:color w:val="000000" w:themeColor="text1"/>
          <w:sz w:val="24"/>
          <w:lang w:val="en-US"/>
        </w:rPr>
      </w:pPr>
    </w:p>
    <w:p w14:paraId="01A92859" w14:textId="77777777" w:rsidR="001B5E97" w:rsidRDefault="001B5E97" w:rsidP="002F6316">
      <w:pPr>
        <w:rPr>
          <w:rFonts w:ascii="Times New Roman" w:hAnsi="Times New Roman" w:cs="Times New Roman"/>
          <w:color w:val="000000" w:themeColor="text1"/>
          <w:sz w:val="24"/>
          <w:lang w:val="en-US"/>
        </w:rPr>
      </w:pPr>
    </w:p>
    <w:p w14:paraId="0516E1D2" w14:textId="77777777" w:rsidR="001B5E97" w:rsidRDefault="001B5E97" w:rsidP="002F6316">
      <w:pPr>
        <w:rPr>
          <w:rFonts w:ascii="Times New Roman" w:hAnsi="Times New Roman" w:cs="Times New Roman"/>
          <w:color w:val="000000" w:themeColor="text1"/>
          <w:sz w:val="24"/>
          <w:lang w:val="en-US"/>
        </w:rPr>
      </w:pPr>
    </w:p>
    <w:p w14:paraId="5738738A" w14:textId="77777777" w:rsidR="001B5E97" w:rsidRDefault="001B5E97" w:rsidP="002F6316">
      <w:pPr>
        <w:rPr>
          <w:rFonts w:ascii="Times New Roman" w:hAnsi="Times New Roman" w:cs="Times New Roman"/>
          <w:color w:val="000000" w:themeColor="text1"/>
          <w:sz w:val="24"/>
          <w:lang w:val="en-US"/>
        </w:rPr>
      </w:pPr>
    </w:p>
    <w:p w14:paraId="53C2824C" w14:textId="77777777" w:rsidR="001B5E97" w:rsidRDefault="001B5E97" w:rsidP="002F6316">
      <w:pPr>
        <w:rPr>
          <w:rFonts w:ascii="Times New Roman" w:hAnsi="Times New Roman" w:cs="Times New Roman"/>
          <w:color w:val="000000" w:themeColor="text1"/>
          <w:sz w:val="24"/>
          <w:lang w:val="en-US"/>
        </w:rPr>
      </w:pPr>
    </w:p>
    <w:p w14:paraId="2901F772" w14:textId="77777777" w:rsidR="001B5E97" w:rsidRDefault="001B5E97" w:rsidP="002F6316">
      <w:pPr>
        <w:rPr>
          <w:rFonts w:ascii="Times New Roman" w:hAnsi="Times New Roman" w:cs="Times New Roman"/>
          <w:color w:val="000000" w:themeColor="text1"/>
          <w:sz w:val="24"/>
          <w:lang w:val="en-US"/>
        </w:rPr>
      </w:pPr>
    </w:p>
    <w:p w14:paraId="4BD0194D" w14:textId="77777777" w:rsidR="001B5E97" w:rsidRDefault="001B5E97" w:rsidP="002F6316">
      <w:pPr>
        <w:rPr>
          <w:rFonts w:ascii="Times New Roman" w:hAnsi="Times New Roman" w:cs="Times New Roman"/>
          <w:color w:val="000000" w:themeColor="text1"/>
          <w:sz w:val="24"/>
          <w:lang w:val="en-US"/>
        </w:rPr>
      </w:pPr>
    </w:p>
    <w:p w14:paraId="301A4ED1" w14:textId="77777777" w:rsidR="001B5E97" w:rsidRDefault="001B5E97" w:rsidP="002F6316">
      <w:pPr>
        <w:rPr>
          <w:rFonts w:ascii="Times New Roman" w:hAnsi="Times New Roman" w:cs="Times New Roman"/>
          <w:color w:val="000000" w:themeColor="text1"/>
          <w:sz w:val="24"/>
          <w:lang w:val="en-US"/>
        </w:rPr>
      </w:pPr>
    </w:p>
    <w:p w14:paraId="0662C14C" w14:textId="77777777" w:rsidR="001B5E97" w:rsidRDefault="001B5E97" w:rsidP="002F6316">
      <w:pPr>
        <w:rPr>
          <w:rFonts w:ascii="Times New Roman" w:hAnsi="Times New Roman" w:cs="Times New Roman"/>
          <w:color w:val="000000" w:themeColor="text1"/>
          <w:sz w:val="24"/>
          <w:lang w:val="en-US"/>
        </w:rPr>
      </w:pPr>
    </w:p>
    <w:p w14:paraId="35494601" w14:textId="77777777" w:rsidR="001B5E97" w:rsidRDefault="001B5E97" w:rsidP="002F6316">
      <w:pPr>
        <w:rPr>
          <w:rFonts w:ascii="Times New Roman" w:hAnsi="Times New Roman" w:cs="Times New Roman"/>
          <w:color w:val="000000" w:themeColor="text1"/>
          <w:sz w:val="24"/>
          <w:lang w:val="en-US"/>
        </w:rPr>
      </w:pPr>
    </w:p>
    <w:p w14:paraId="3787587A" w14:textId="77777777" w:rsidR="001B5E97" w:rsidRDefault="001B5E97" w:rsidP="002F6316">
      <w:pPr>
        <w:rPr>
          <w:rFonts w:ascii="Times New Roman" w:hAnsi="Times New Roman" w:cs="Times New Roman"/>
          <w:color w:val="000000" w:themeColor="text1"/>
          <w:sz w:val="24"/>
          <w:lang w:val="en-US"/>
        </w:rPr>
      </w:pPr>
    </w:p>
    <w:p w14:paraId="06267D85" w14:textId="77777777" w:rsidR="001B5E97" w:rsidRDefault="001B5E97" w:rsidP="002F6316">
      <w:pPr>
        <w:rPr>
          <w:rFonts w:ascii="Times New Roman" w:hAnsi="Times New Roman" w:cs="Times New Roman"/>
          <w:color w:val="000000" w:themeColor="text1"/>
          <w:sz w:val="24"/>
          <w:lang w:val="en-US"/>
        </w:rPr>
      </w:pPr>
    </w:p>
    <w:p w14:paraId="77E1FB00" w14:textId="77777777" w:rsidR="001B5E97" w:rsidRDefault="001B5E97" w:rsidP="002F6316">
      <w:pPr>
        <w:rPr>
          <w:rFonts w:ascii="Times New Roman" w:hAnsi="Times New Roman" w:cs="Times New Roman"/>
          <w:color w:val="000000" w:themeColor="text1"/>
          <w:sz w:val="24"/>
          <w:lang w:val="en-US"/>
        </w:rPr>
      </w:pPr>
    </w:p>
    <w:p w14:paraId="00423657" w14:textId="77777777" w:rsidR="001B5E97" w:rsidRDefault="001B5E97" w:rsidP="002F6316">
      <w:pPr>
        <w:rPr>
          <w:rFonts w:ascii="Times New Roman" w:hAnsi="Times New Roman" w:cs="Times New Roman"/>
          <w:color w:val="000000" w:themeColor="text1"/>
          <w:sz w:val="24"/>
          <w:lang w:val="en-US"/>
        </w:rPr>
      </w:pPr>
    </w:p>
    <w:p w14:paraId="09FFE054" w14:textId="77777777" w:rsidR="001B5E97" w:rsidRDefault="001B5E97" w:rsidP="002F6316">
      <w:pPr>
        <w:rPr>
          <w:rFonts w:ascii="Times New Roman" w:hAnsi="Times New Roman" w:cs="Times New Roman"/>
          <w:color w:val="000000" w:themeColor="text1"/>
          <w:sz w:val="24"/>
          <w:lang w:val="en-US"/>
        </w:rPr>
      </w:pPr>
    </w:p>
    <w:p w14:paraId="7B26E2D9" w14:textId="77777777" w:rsidR="001B5E97" w:rsidRDefault="001B5E97" w:rsidP="002F6316">
      <w:pPr>
        <w:rPr>
          <w:rFonts w:ascii="Times New Roman" w:hAnsi="Times New Roman" w:cs="Times New Roman"/>
          <w:color w:val="000000" w:themeColor="text1"/>
          <w:sz w:val="24"/>
          <w:lang w:val="en-US"/>
        </w:rPr>
      </w:pPr>
    </w:p>
    <w:p w14:paraId="66326E2A" w14:textId="77777777" w:rsidR="001B5E97" w:rsidRDefault="001B5E97" w:rsidP="002F6316">
      <w:pPr>
        <w:rPr>
          <w:rFonts w:ascii="Times New Roman" w:hAnsi="Times New Roman" w:cs="Times New Roman"/>
          <w:color w:val="000000" w:themeColor="text1"/>
          <w:sz w:val="24"/>
          <w:lang w:val="en-US"/>
        </w:rPr>
      </w:pPr>
    </w:p>
    <w:p w14:paraId="32A7DD38" w14:textId="77777777" w:rsidR="00CD7AF5" w:rsidRPr="008C7D5D" w:rsidRDefault="00D8776F" w:rsidP="002F6316">
      <w:pPr>
        <w:pStyle w:val="Heading3"/>
        <w:rPr>
          <w:rFonts w:ascii="Times New Roman" w:hAnsi="Times New Roman" w:cs="Times New Roman"/>
          <w:b/>
          <w:bCs/>
          <w:color w:val="000000" w:themeColor="text1"/>
          <w:lang w:val="en-US"/>
        </w:rPr>
      </w:pPr>
      <w:bookmarkStart w:id="6" w:name="_Toc111386923"/>
      <w:r w:rsidRPr="008C7D5D">
        <w:rPr>
          <w:rFonts w:ascii="Times New Roman" w:hAnsi="Times New Roman" w:cs="Times New Roman"/>
          <w:b/>
          <w:bCs/>
          <w:color w:val="000000" w:themeColor="text1"/>
          <w:lang w:val="en-US"/>
        </w:rPr>
        <w:lastRenderedPageBreak/>
        <w:t>References</w:t>
      </w:r>
      <w:bookmarkEnd w:id="6"/>
    </w:p>
    <w:p w14:paraId="35015FBD" w14:textId="76BD67D7" w:rsidR="00D10B83" w:rsidRPr="008C7D5D" w:rsidRDefault="00D10B83" w:rsidP="0046798A">
      <w:pPr>
        <w:pStyle w:val="ListParagraph"/>
        <w:rPr>
          <w:rFonts w:ascii="Times New Roman" w:eastAsia="Times New Roman" w:hAnsi="Times New Roman" w:cs="Times New Roman"/>
          <w:color w:val="000000" w:themeColor="text1"/>
          <w:sz w:val="24"/>
          <w:szCs w:val="24"/>
          <w:lang w:eastAsia="en-GB"/>
        </w:rPr>
      </w:pPr>
    </w:p>
    <w:p w14:paraId="74F7677B" w14:textId="0D287091" w:rsidR="00C40F3C" w:rsidRDefault="00C40F3C" w:rsidP="008C7D5D">
      <w:pPr>
        <w:pStyle w:val="ListParagraph"/>
        <w:numPr>
          <w:ilvl w:val="0"/>
          <w:numId w:val="1"/>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Amazon, 2022 - </w:t>
      </w:r>
      <w:hyperlink r:id="rId6" w:history="1">
        <w:r w:rsidRPr="00330B75">
          <w:rPr>
            <w:rStyle w:val="Hyperlink"/>
            <w:rFonts w:ascii="Times New Roman" w:eastAsia="Times New Roman" w:hAnsi="Times New Roman" w:cs="Times New Roman"/>
            <w:sz w:val="24"/>
            <w:szCs w:val="24"/>
            <w:lang w:val="en-US"/>
          </w:rPr>
          <w:t>https://www.amazon.jobs/en-gb/principles</w:t>
        </w:r>
      </w:hyperlink>
      <w:r>
        <w:rPr>
          <w:rFonts w:ascii="Times New Roman" w:eastAsia="Times New Roman" w:hAnsi="Times New Roman" w:cs="Times New Roman"/>
          <w:sz w:val="24"/>
          <w:szCs w:val="24"/>
          <w:lang w:val="en-US"/>
        </w:rPr>
        <w:t xml:space="preserve"> </w:t>
      </w:r>
      <w:r w:rsidR="0031503A">
        <w:rPr>
          <w:rFonts w:ascii="Times New Roman" w:eastAsia="Times New Roman" w:hAnsi="Times New Roman" w:cs="Times New Roman"/>
          <w:sz w:val="24"/>
          <w:szCs w:val="24"/>
          <w:lang w:val="en-US"/>
        </w:rPr>
        <w:t>(accessed 31.07.2022)</w:t>
      </w:r>
    </w:p>
    <w:p w14:paraId="10C29C19" w14:textId="11E40DF0" w:rsidR="00D10B83" w:rsidRPr="008C7D5D" w:rsidRDefault="00D10B83" w:rsidP="008C7D5D">
      <w:pPr>
        <w:pStyle w:val="ListParagraph"/>
        <w:numPr>
          <w:ilvl w:val="0"/>
          <w:numId w:val="1"/>
        </w:numPr>
        <w:rPr>
          <w:rFonts w:ascii="Times New Roman" w:eastAsia="Times New Roman" w:hAnsi="Times New Roman" w:cs="Times New Roman"/>
          <w:sz w:val="24"/>
          <w:szCs w:val="24"/>
          <w:lang w:val="en-US"/>
        </w:rPr>
      </w:pPr>
      <w:r w:rsidRPr="008C7D5D">
        <w:rPr>
          <w:rFonts w:ascii="Times New Roman" w:eastAsia="Times New Roman" w:hAnsi="Times New Roman" w:cs="Times New Roman"/>
          <w:sz w:val="24"/>
          <w:szCs w:val="24"/>
          <w:lang w:val="en-US"/>
        </w:rPr>
        <w:t xml:space="preserve">Autrey, R.L. </w:t>
      </w:r>
      <w:r w:rsidRPr="008C7D5D">
        <w:rPr>
          <w:rFonts w:ascii="Times New Roman" w:eastAsia="Times New Roman" w:hAnsi="Times New Roman" w:cs="Times New Roman"/>
          <w:i/>
          <w:iCs/>
          <w:sz w:val="24"/>
          <w:szCs w:val="24"/>
          <w:lang w:val="en-US"/>
        </w:rPr>
        <w:t>et al.</w:t>
      </w:r>
      <w:r w:rsidRPr="008C7D5D">
        <w:rPr>
          <w:rFonts w:ascii="Times New Roman" w:eastAsia="Times New Roman" w:hAnsi="Times New Roman" w:cs="Times New Roman"/>
          <w:sz w:val="24"/>
          <w:szCs w:val="24"/>
          <w:lang w:val="en-US"/>
        </w:rPr>
        <w:t xml:space="preserve"> (2019) ‘Deploying “connectors”: A control to manage employee turnover intentions?’, </w:t>
      </w:r>
      <w:r w:rsidRPr="008C7D5D">
        <w:rPr>
          <w:rFonts w:ascii="Times New Roman" w:eastAsia="Times New Roman" w:hAnsi="Times New Roman" w:cs="Times New Roman"/>
          <w:i/>
          <w:iCs/>
          <w:sz w:val="24"/>
          <w:szCs w:val="24"/>
          <w:lang w:val="en-US"/>
        </w:rPr>
        <w:t>Accounting, Organizations and Society</w:t>
      </w:r>
      <w:r w:rsidRPr="008C7D5D">
        <w:rPr>
          <w:rFonts w:ascii="Times New Roman" w:eastAsia="Times New Roman" w:hAnsi="Times New Roman" w:cs="Times New Roman"/>
          <w:sz w:val="24"/>
          <w:szCs w:val="24"/>
          <w:lang w:val="en-US"/>
        </w:rPr>
        <w:t>, 79, p. 101059.</w:t>
      </w:r>
    </w:p>
    <w:p w14:paraId="14EB14AC" w14:textId="77777777" w:rsidR="00D10B83" w:rsidRPr="008C7D5D" w:rsidRDefault="00D10B83" w:rsidP="008C7D5D">
      <w:pPr>
        <w:pStyle w:val="ListParagraph"/>
        <w:numPr>
          <w:ilvl w:val="0"/>
          <w:numId w:val="1"/>
        </w:numPr>
        <w:rPr>
          <w:rFonts w:ascii="Times New Roman" w:eastAsia="Times New Roman" w:hAnsi="Times New Roman" w:cs="Times New Roman"/>
          <w:color w:val="000000" w:themeColor="text1"/>
          <w:sz w:val="24"/>
          <w:szCs w:val="24"/>
          <w:lang w:eastAsia="en-GB"/>
        </w:rPr>
      </w:pPr>
      <w:r w:rsidRPr="008C7D5D">
        <w:rPr>
          <w:rFonts w:ascii="Times New Roman" w:eastAsia="Times New Roman" w:hAnsi="Times New Roman" w:cs="Times New Roman"/>
          <w:color w:val="000000" w:themeColor="text1"/>
          <w:sz w:val="24"/>
          <w:szCs w:val="24"/>
          <w:lang w:eastAsia="en-GB"/>
        </w:rPr>
        <w:t xml:space="preserve">Beauchamp, G. </w:t>
      </w:r>
      <w:r w:rsidRPr="008C7D5D">
        <w:rPr>
          <w:rFonts w:ascii="Times New Roman" w:eastAsia="Times New Roman" w:hAnsi="Times New Roman" w:cs="Times New Roman"/>
          <w:i/>
          <w:iCs/>
          <w:color w:val="000000" w:themeColor="text1"/>
          <w:sz w:val="24"/>
          <w:szCs w:val="24"/>
          <w:lang w:eastAsia="en-GB"/>
        </w:rPr>
        <w:t>et al.</w:t>
      </w:r>
      <w:r w:rsidRPr="008C7D5D">
        <w:rPr>
          <w:rFonts w:ascii="Times New Roman" w:eastAsia="Times New Roman" w:hAnsi="Times New Roman" w:cs="Times New Roman"/>
          <w:color w:val="000000" w:themeColor="text1"/>
          <w:sz w:val="24"/>
          <w:szCs w:val="24"/>
          <w:lang w:eastAsia="en-GB"/>
        </w:rPr>
        <w:t xml:space="preserve"> (2021) ‘“People miss people”: A study of school leadership and management in the four nations of the United Kingdom in the early stage of the COVID-19 pandemic’, </w:t>
      </w:r>
      <w:r w:rsidRPr="008C7D5D">
        <w:rPr>
          <w:rFonts w:ascii="Times New Roman" w:eastAsia="Times New Roman" w:hAnsi="Times New Roman" w:cs="Times New Roman"/>
          <w:i/>
          <w:iCs/>
          <w:color w:val="000000" w:themeColor="text1"/>
          <w:sz w:val="24"/>
          <w:szCs w:val="24"/>
          <w:lang w:eastAsia="en-GB"/>
        </w:rPr>
        <w:t>Educational Management Administration &amp; Leadership</w:t>
      </w:r>
      <w:r w:rsidRPr="008C7D5D">
        <w:rPr>
          <w:rFonts w:ascii="Times New Roman" w:eastAsia="Times New Roman" w:hAnsi="Times New Roman" w:cs="Times New Roman"/>
          <w:color w:val="000000" w:themeColor="text1"/>
          <w:sz w:val="24"/>
          <w:szCs w:val="24"/>
          <w:lang w:eastAsia="en-GB"/>
        </w:rPr>
        <w:t>, 49(3), pp. 375–392.</w:t>
      </w:r>
    </w:p>
    <w:p w14:paraId="1984B6B2" w14:textId="77777777" w:rsidR="00D10B83" w:rsidRPr="008C7D5D" w:rsidRDefault="00D10B83" w:rsidP="008C7D5D">
      <w:pPr>
        <w:pStyle w:val="ListParagraph"/>
        <w:numPr>
          <w:ilvl w:val="0"/>
          <w:numId w:val="1"/>
        </w:numPr>
        <w:rPr>
          <w:rFonts w:ascii="Times New Roman" w:eastAsia="Times New Roman" w:hAnsi="Times New Roman" w:cs="Times New Roman"/>
          <w:color w:val="000000" w:themeColor="text1"/>
          <w:sz w:val="24"/>
          <w:szCs w:val="24"/>
          <w:lang w:eastAsia="en-GB"/>
        </w:rPr>
      </w:pPr>
      <w:r w:rsidRPr="008C7D5D">
        <w:rPr>
          <w:rFonts w:ascii="Times New Roman" w:eastAsia="Times New Roman" w:hAnsi="Times New Roman" w:cs="Times New Roman"/>
          <w:color w:val="000000" w:themeColor="text1"/>
          <w:sz w:val="24"/>
          <w:szCs w:val="24"/>
          <w:lang w:eastAsia="en-GB"/>
        </w:rPr>
        <w:t xml:space="preserve">Bush, T., Bell, L. and Middlewood, D. (2019) </w:t>
      </w:r>
      <w:r w:rsidRPr="008C7D5D">
        <w:rPr>
          <w:rFonts w:ascii="Times New Roman" w:eastAsia="Times New Roman" w:hAnsi="Times New Roman" w:cs="Times New Roman"/>
          <w:i/>
          <w:iCs/>
          <w:color w:val="000000" w:themeColor="text1"/>
          <w:sz w:val="24"/>
          <w:szCs w:val="24"/>
          <w:lang w:eastAsia="en-GB"/>
        </w:rPr>
        <w:t>Principles of educational leadership &amp; management</w:t>
      </w:r>
      <w:r w:rsidRPr="008C7D5D">
        <w:rPr>
          <w:rFonts w:ascii="Times New Roman" w:eastAsia="Times New Roman" w:hAnsi="Times New Roman" w:cs="Times New Roman"/>
          <w:color w:val="000000" w:themeColor="text1"/>
          <w:sz w:val="24"/>
          <w:szCs w:val="24"/>
          <w:lang w:eastAsia="en-GB"/>
        </w:rPr>
        <w:t>. Sage.</w:t>
      </w:r>
    </w:p>
    <w:p w14:paraId="13618496" w14:textId="77777777" w:rsidR="00D10B83" w:rsidRDefault="00D10B83" w:rsidP="008C7D5D">
      <w:pPr>
        <w:pStyle w:val="ListParagraph"/>
        <w:numPr>
          <w:ilvl w:val="0"/>
          <w:numId w:val="1"/>
        </w:numPr>
        <w:rPr>
          <w:rFonts w:ascii="Times New Roman" w:eastAsia="Times New Roman" w:hAnsi="Times New Roman" w:cs="Times New Roman"/>
          <w:sz w:val="24"/>
          <w:szCs w:val="24"/>
          <w:lang w:val="en-US"/>
        </w:rPr>
      </w:pPr>
      <w:r w:rsidRPr="008C7D5D">
        <w:rPr>
          <w:rFonts w:ascii="Times New Roman" w:eastAsia="Times New Roman" w:hAnsi="Times New Roman" w:cs="Times New Roman"/>
          <w:sz w:val="24"/>
          <w:szCs w:val="24"/>
          <w:lang w:val="en-US"/>
        </w:rPr>
        <w:t xml:space="preserve">Cai, X. </w:t>
      </w:r>
      <w:r w:rsidRPr="008C7D5D">
        <w:rPr>
          <w:rFonts w:ascii="Times New Roman" w:eastAsia="Times New Roman" w:hAnsi="Times New Roman" w:cs="Times New Roman"/>
          <w:i/>
          <w:iCs/>
          <w:sz w:val="24"/>
          <w:szCs w:val="24"/>
          <w:lang w:val="en-US"/>
        </w:rPr>
        <w:t>et al.</w:t>
      </w:r>
      <w:r w:rsidRPr="008C7D5D">
        <w:rPr>
          <w:rFonts w:ascii="Times New Roman" w:eastAsia="Times New Roman" w:hAnsi="Times New Roman" w:cs="Times New Roman"/>
          <w:sz w:val="24"/>
          <w:szCs w:val="24"/>
          <w:lang w:val="en-US"/>
        </w:rPr>
        <w:t xml:space="preserve"> (2020) ‘DBGE: employee turnover prediction based on dynamic bipartite graph embedding’, </w:t>
      </w:r>
      <w:r w:rsidRPr="008C7D5D">
        <w:rPr>
          <w:rFonts w:ascii="Times New Roman" w:eastAsia="Times New Roman" w:hAnsi="Times New Roman" w:cs="Times New Roman"/>
          <w:i/>
          <w:iCs/>
          <w:sz w:val="24"/>
          <w:szCs w:val="24"/>
          <w:lang w:val="en-US"/>
        </w:rPr>
        <w:t>IEEE Access</w:t>
      </w:r>
      <w:r w:rsidRPr="008C7D5D">
        <w:rPr>
          <w:rFonts w:ascii="Times New Roman" w:eastAsia="Times New Roman" w:hAnsi="Times New Roman" w:cs="Times New Roman"/>
          <w:sz w:val="24"/>
          <w:szCs w:val="24"/>
          <w:lang w:val="en-US"/>
        </w:rPr>
        <w:t>, 8, pp. 10390–10402.</w:t>
      </w:r>
    </w:p>
    <w:p w14:paraId="427033B3" w14:textId="67D49CD8" w:rsidR="00FC50E9" w:rsidRPr="008C7D5D" w:rsidRDefault="00075CE1" w:rsidP="008C7D5D">
      <w:pPr>
        <w:pStyle w:val="ListParagraph"/>
        <w:numPr>
          <w:ilvl w:val="0"/>
          <w:numId w:val="1"/>
        </w:numPr>
        <w:rPr>
          <w:rFonts w:ascii="Times New Roman" w:eastAsia="Times New Roman" w:hAnsi="Times New Roman" w:cs="Times New Roman"/>
          <w:sz w:val="24"/>
          <w:szCs w:val="24"/>
          <w:lang w:val="en-US"/>
        </w:rPr>
      </w:pPr>
      <w:r w:rsidRPr="00075CE1">
        <w:rPr>
          <w:rFonts w:ascii="Times New Roman" w:eastAsia="Times New Roman" w:hAnsi="Times New Roman" w:cs="Times New Roman"/>
          <w:sz w:val="24"/>
          <w:szCs w:val="24"/>
          <w:lang w:val="en-US"/>
        </w:rPr>
        <w:t>Cuthbert, R. (1984). The management process Management in post-compulsory education. Buckingham: Open University Press</w:t>
      </w:r>
    </w:p>
    <w:p w14:paraId="1F2831A1" w14:textId="77777777" w:rsidR="00D10B83" w:rsidRPr="008C7D5D" w:rsidRDefault="00D10B83" w:rsidP="008C7D5D">
      <w:pPr>
        <w:pStyle w:val="ListParagraph"/>
        <w:numPr>
          <w:ilvl w:val="0"/>
          <w:numId w:val="1"/>
        </w:numPr>
        <w:rPr>
          <w:rFonts w:ascii="Times New Roman" w:eastAsia="Times New Roman" w:hAnsi="Times New Roman" w:cs="Times New Roman"/>
          <w:sz w:val="24"/>
          <w:szCs w:val="24"/>
          <w:lang w:val="en-US"/>
        </w:rPr>
      </w:pPr>
      <w:r w:rsidRPr="008C7D5D">
        <w:rPr>
          <w:rFonts w:ascii="Times New Roman" w:eastAsia="Times New Roman" w:hAnsi="Times New Roman" w:cs="Times New Roman"/>
          <w:sz w:val="24"/>
          <w:szCs w:val="24"/>
          <w:lang w:val="en-US"/>
        </w:rPr>
        <w:t xml:space="preserve">Dwesini, N.F. (2019) ‘Causes and prevention of high employee turnover within the hospitality industry: A literature review’, </w:t>
      </w:r>
      <w:r w:rsidRPr="008C7D5D">
        <w:rPr>
          <w:rFonts w:ascii="Times New Roman" w:eastAsia="Times New Roman" w:hAnsi="Times New Roman" w:cs="Times New Roman"/>
          <w:i/>
          <w:iCs/>
          <w:sz w:val="24"/>
          <w:szCs w:val="24"/>
          <w:lang w:val="en-US"/>
        </w:rPr>
        <w:t>African Journal of Hospitality, Tourism and Leisure</w:t>
      </w:r>
      <w:r w:rsidRPr="008C7D5D">
        <w:rPr>
          <w:rFonts w:ascii="Times New Roman" w:eastAsia="Times New Roman" w:hAnsi="Times New Roman" w:cs="Times New Roman"/>
          <w:sz w:val="24"/>
          <w:szCs w:val="24"/>
          <w:lang w:val="en-US"/>
        </w:rPr>
        <w:t>, 8(3), pp. 1–15.</w:t>
      </w:r>
    </w:p>
    <w:p w14:paraId="1A12A64A" w14:textId="77777777" w:rsidR="00D10B83" w:rsidRPr="008C7D5D" w:rsidRDefault="00D10B83" w:rsidP="008C7D5D">
      <w:pPr>
        <w:pStyle w:val="ListParagraph"/>
        <w:numPr>
          <w:ilvl w:val="0"/>
          <w:numId w:val="1"/>
        </w:numPr>
        <w:rPr>
          <w:rFonts w:ascii="Times New Roman" w:eastAsia="Times New Roman" w:hAnsi="Times New Roman" w:cs="Times New Roman"/>
          <w:color w:val="000000" w:themeColor="text1"/>
          <w:sz w:val="24"/>
          <w:szCs w:val="24"/>
          <w:lang w:eastAsia="en-GB"/>
        </w:rPr>
      </w:pPr>
      <w:r w:rsidRPr="008C7D5D">
        <w:rPr>
          <w:rFonts w:ascii="Times New Roman" w:eastAsia="Times New Roman" w:hAnsi="Times New Roman" w:cs="Times New Roman"/>
          <w:color w:val="000000" w:themeColor="text1"/>
          <w:sz w:val="24"/>
          <w:szCs w:val="24"/>
          <w:lang w:eastAsia="en-GB"/>
        </w:rPr>
        <w:t xml:space="preserve">Hallinger, P. and Kovačević, J. (2021) ‘Science mapping the knowledge base in educational leadership and management: A longitudinal bibliometric analysis, 1960 to 2018’, </w:t>
      </w:r>
      <w:r w:rsidRPr="008C7D5D">
        <w:rPr>
          <w:rFonts w:ascii="Times New Roman" w:eastAsia="Times New Roman" w:hAnsi="Times New Roman" w:cs="Times New Roman"/>
          <w:i/>
          <w:iCs/>
          <w:color w:val="000000" w:themeColor="text1"/>
          <w:sz w:val="24"/>
          <w:szCs w:val="24"/>
          <w:lang w:eastAsia="en-GB"/>
        </w:rPr>
        <w:t>Educational Management Administration &amp; Leadership</w:t>
      </w:r>
      <w:r w:rsidRPr="008C7D5D">
        <w:rPr>
          <w:rFonts w:ascii="Times New Roman" w:eastAsia="Times New Roman" w:hAnsi="Times New Roman" w:cs="Times New Roman"/>
          <w:color w:val="000000" w:themeColor="text1"/>
          <w:sz w:val="24"/>
          <w:szCs w:val="24"/>
          <w:lang w:eastAsia="en-GB"/>
        </w:rPr>
        <w:t>, 49(1), pp. 5–30.</w:t>
      </w:r>
    </w:p>
    <w:p w14:paraId="5882270B" w14:textId="77777777" w:rsidR="00D10B83" w:rsidRPr="00204D2C" w:rsidRDefault="00D10B83" w:rsidP="00204D2C">
      <w:pPr>
        <w:pStyle w:val="ListParagraph"/>
        <w:numPr>
          <w:ilvl w:val="0"/>
          <w:numId w:val="1"/>
        </w:numPr>
        <w:rPr>
          <w:rFonts w:eastAsia="Times New Roman" w:cs="Times New Roman"/>
          <w:sz w:val="24"/>
          <w:szCs w:val="24"/>
          <w:lang w:eastAsia="en-GB"/>
        </w:rPr>
      </w:pPr>
      <w:r w:rsidRPr="003A687F">
        <w:rPr>
          <w:rFonts w:ascii="Times New Roman" w:eastAsia="Times New Roman" w:hAnsi="Times New Roman" w:cs="Times New Roman"/>
          <w:color w:val="000000" w:themeColor="text1"/>
          <w:sz w:val="24"/>
          <w:szCs w:val="24"/>
          <w:lang w:eastAsia="en-GB"/>
        </w:rPr>
        <w:t>Herzberg, F., Mausner, B., &amp; Snyderman, B. (1959).</w:t>
      </w:r>
      <w:r w:rsidRPr="00204D2C">
        <w:rPr>
          <w:rFonts w:ascii="Arial" w:eastAsia="Times New Roman" w:hAnsi="Arial" w:cs="Arial"/>
          <w:b/>
          <w:color w:val="2C72B7"/>
          <w:kern w:val="36"/>
          <w:sz w:val="38"/>
          <w:szCs w:val="38"/>
          <w:lang w:eastAsia="en-GB"/>
        </w:rPr>
        <w:t xml:space="preserve"> </w:t>
      </w:r>
      <w:r w:rsidRPr="00204D2C">
        <w:rPr>
          <w:rFonts w:eastAsia="Times New Roman" w:cs="Times New Roman"/>
          <w:sz w:val="24"/>
          <w:szCs w:val="24"/>
          <w:lang w:eastAsia="en-GB"/>
        </w:rPr>
        <w:t>The motivation to work</w:t>
      </w:r>
    </w:p>
    <w:p w14:paraId="1420B9C0" w14:textId="77777777" w:rsidR="00D10B83" w:rsidRPr="008C7D5D" w:rsidRDefault="00D10B83" w:rsidP="008C7D5D">
      <w:pPr>
        <w:pStyle w:val="ListParagraph"/>
        <w:numPr>
          <w:ilvl w:val="0"/>
          <w:numId w:val="1"/>
        </w:numPr>
        <w:rPr>
          <w:rFonts w:ascii="Times New Roman" w:eastAsia="Times New Roman" w:hAnsi="Times New Roman" w:cs="Times New Roman"/>
          <w:sz w:val="24"/>
          <w:szCs w:val="24"/>
          <w:lang w:val="en-US"/>
        </w:rPr>
      </w:pPr>
      <w:r w:rsidRPr="008C7D5D">
        <w:rPr>
          <w:rFonts w:ascii="Times New Roman" w:eastAsia="Times New Roman" w:hAnsi="Times New Roman" w:cs="Times New Roman"/>
          <w:sz w:val="24"/>
          <w:szCs w:val="24"/>
          <w:lang w:val="en-US"/>
        </w:rPr>
        <w:t xml:space="preserve">Jolly, P.M., Gordon, S.E., and Self, T.T. (2021) ‘Family-supportive supervisor behaviors and employee turnover intention in the foodservice industry: does gender matter?’, </w:t>
      </w:r>
      <w:r w:rsidRPr="008C7D5D">
        <w:rPr>
          <w:rFonts w:ascii="Times New Roman" w:eastAsia="Times New Roman" w:hAnsi="Times New Roman" w:cs="Times New Roman"/>
          <w:i/>
          <w:iCs/>
          <w:sz w:val="24"/>
          <w:szCs w:val="24"/>
          <w:lang w:val="en-US"/>
        </w:rPr>
        <w:t>International Journal of Contemporary Hospitality Management</w:t>
      </w:r>
      <w:r w:rsidRPr="008C7D5D">
        <w:rPr>
          <w:rFonts w:ascii="Times New Roman" w:eastAsia="Times New Roman" w:hAnsi="Times New Roman" w:cs="Times New Roman"/>
          <w:sz w:val="24"/>
          <w:szCs w:val="24"/>
          <w:lang w:val="en-US"/>
        </w:rPr>
        <w:t xml:space="preserve"> [Preprint].</w:t>
      </w:r>
    </w:p>
    <w:p w14:paraId="1E00FD24" w14:textId="77777777" w:rsidR="00D10B83" w:rsidRPr="008C7D5D" w:rsidRDefault="00D10B83" w:rsidP="008C7D5D">
      <w:pPr>
        <w:pStyle w:val="ListParagraph"/>
        <w:numPr>
          <w:ilvl w:val="0"/>
          <w:numId w:val="1"/>
        </w:numPr>
        <w:rPr>
          <w:rFonts w:ascii="Times New Roman" w:eastAsia="Times New Roman" w:hAnsi="Times New Roman" w:cs="Times New Roman"/>
          <w:sz w:val="24"/>
          <w:szCs w:val="24"/>
          <w:lang w:val="en-US"/>
        </w:rPr>
      </w:pPr>
      <w:r w:rsidRPr="008C7D5D">
        <w:rPr>
          <w:rFonts w:ascii="Times New Roman" w:eastAsia="Times New Roman" w:hAnsi="Times New Roman" w:cs="Times New Roman"/>
          <w:sz w:val="24"/>
          <w:szCs w:val="24"/>
          <w:lang w:val="en-US"/>
        </w:rPr>
        <w:t>Lee, W.S., Park, S. and Moon, J. (2018) ‘Effect of employee training in the quick service restaurant industry’, 32(10), pp. 73–85.</w:t>
      </w:r>
    </w:p>
    <w:p w14:paraId="26FC1A22" w14:textId="77777777" w:rsidR="00D10B83" w:rsidRPr="008C7D5D" w:rsidRDefault="00D10B83" w:rsidP="008C7D5D">
      <w:pPr>
        <w:pStyle w:val="ListParagraph"/>
        <w:numPr>
          <w:ilvl w:val="0"/>
          <w:numId w:val="1"/>
        </w:numPr>
        <w:rPr>
          <w:rFonts w:ascii="Times New Roman" w:eastAsia="Times New Roman" w:hAnsi="Times New Roman" w:cs="Times New Roman"/>
          <w:color w:val="000000" w:themeColor="text1"/>
          <w:sz w:val="24"/>
          <w:szCs w:val="24"/>
          <w:lang w:eastAsia="en-GB"/>
        </w:rPr>
      </w:pPr>
      <w:r w:rsidRPr="008C7D5D">
        <w:rPr>
          <w:rFonts w:ascii="Times New Roman" w:eastAsia="Times New Roman" w:hAnsi="Times New Roman" w:cs="Times New Roman"/>
          <w:color w:val="000000" w:themeColor="text1"/>
          <w:sz w:val="24"/>
          <w:szCs w:val="24"/>
          <w:lang w:eastAsia="en-GB"/>
        </w:rPr>
        <w:t xml:space="preserve">Mansoor, A. </w:t>
      </w:r>
      <w:r w:rsidRPr="008C7D5D">
        <w:rPr>
          <w:rFonts w:ascii="Times New Roman" w:eastAsia="Times New Roman" w:hAnsi="Times New Roman" w:cs="Times New Roman"/>
          <w:i/>
          <w:iCs/>
          <w:color w:val="000000" w:themeColor="text1"/>
          <w:sz w:val="24"/>
          <w:szCs w:val="24"/>
          <w:lang w:eastAsia="en-GB"/>
        </w:rPr>
        <w:t>et al.</w:t>
      </w:r>
      <w:r w:rsidRPr="008C7D5D">
        <w:rPr>
          <w:rFonts w:ascii="Times New Roman" w:eastAsia="Times New Roman" w:hAnsi="Times New Roman" w:cs="Times New Roman"/>
          <w:color w:val="000000" w:themeColor="text1"/>
          <w:sz w:val="24"/>
          <w:szCs w:val="24"/>
          <w:lang w:eastAsia="en-GB"/>
        </w:rPr>
        <w:t xml:space="preserve"> (2021) ‘Stimulation of employees’ green creativity through green transformational leadership and management initiatives’, </w:t>
      </w:r>
      <w:r w:rsidRPr="008C7D5D">
        <w:rPr>
          <w:rFonts w:ascii="Times New Roman" w:eastAsia="Times New Roman" w:hAnsi="Times New Roman" w:cs="Times New Roman"/>
          <w:i/>
          <w:iCs/>
          <w:color w:val="000000" w:themeColor="text1"/>
          <w:sz w:val="24"/>
          <w:szCs w:val="24"/>
          <w:lang w:eastAsia="en-GB"/>
        </w:rPr>
        <w:t>Sustainability</w:t>
      </w:r>
      <w:r w:rsidRPr="008C7D5D">
        <w:rPr>
          <w:rFonts w:ascii="Times New Roman" w:eastAsia="Times New Roman" w:hAnsi="Times New Roman" w:cs="Times New Roman"/>
          <w:color w:val="000000" w:themeColor="text1"/>
          <w:sz w:val="24"/>
          <w:szCs w:val="24"/>
          <w:lang w:eastAsia="en-GB"/>
        </w:rPr>
        <w:t>, 13(14), p. 7844.</w:t>
      </w:r>
    </w:p>
    <w:p w14:paraId="38014781" w14:textId="77777777" w:rsidR="00D10B83" w:rsidRDefault="00D10B83" w:rsidP="008C7D5D">
      <w:pPr>
        <w:pStyle w:val="ListParagraph"/>
        <w:numPr>
          <w:ilvl w:val="0"/>
          <w:numId w:val="1"/>
        </w:numPr>
        <w:rPr>
          <w:rFonts w:ascii="Times New Roman" w:eastAsia="Times New Roman" w:hAnsi="Times New Roman" w:cs="Times New Roman"/>
          <w:sz w:val="24"/>
          <w:szCs w:val="24"/>
          <w:lang w:val="en-US"/>
        </w:rPr>
      </w:pPr>
      <w:r w:rsidRPr="008C7D5D">
        <w:rPr>
          <w:rFonts w:ascii="Times New Roman" w:eastAsia="Times New Roman" w:hAnsi="Times New Roman" w:cs="Times New Roman"/>
          <w:sz w:val="24"/>
          <w:szCs w:val="24"/>
          <w:lang w:val="en-US"/>
        </w:rPr>
        <w:t xml:space="preserve">Varga, S. </w:t>
      </w:r>
      <w:r w:rsidRPr="008C7D5D">
        <w:rPr>
          <w:rFonts w:ascii="Times New Roman" w:eastAsia="Times New Roman" w:hAnsi="Times New Roman" w:cs="Times New Roman"/>
          <w:i/>
          <w:iCs/>
          <w:sz w:val="24"/>
          <w:szCs w:val="24"/>
          <w:lang w:val="en-US"/>
        </w:rPr>
        <w:t>et al.</w:t>
      </w:r>
      <w:r w:rsidRPr="008C7D5D">
        <w:rPr>
          <w:rFonts w:ascii="Times New Roman" w:eastAsia="Times New Roman" w:hAnsi="Times New Roman" w:cs="Times New Roman"/>
          <w:sz w:val="24"/>
          <w:szCs w:val="24"/>
          <w:lang w:val="en-US"/>
        </w:rPr>
        <w:t xml:space="preserve"> (2021) ‘Employee perceptions of wellness programs in the hospitality industry’, </w:t>
      </w:r>
      <w:r w:rsidRPr="008C7D5D">
        <w:rPr>
          <w:rFonts w:ascii="Times New Roman" w:eastAsia="Times New Roman" w:hAnsi="Times New Roman" w:cs="Times New Roman"/>
          <w:i/>
          <w:iCs/>
          <w:sz w:val="24"/>
          <w:szCs w:val="24"/>
          <w:lang w:val="en-US"/>
        </w:rPr>
        <w:t>International Journal of Contemporary Hospitality Management</w:t>
      </w:r>
      <w:r w:rsidRPr="008C7D5D">
        <w:rPr>
          <w:rFonts w:ascii="Times New Roman" w:eastAsia="Times New Roman" w:hAnsi="Times New Roman" w:cs="Times New Roman"/>
          <w:sz w:val="24"/>
          <w:szCs w:val="24"/>
          <w:lang w:val="en-US"/>
        </w:rPr>
        <w:t xml:space="preserve"> [Preprint].</w:t>
      </w:r>
    </w:p>
    <w:p w14:paraId="0872B60E" w14:textId="77777777" w:rsidR="003A4BE1" w:rsidRDefault="003A4BE1" w:rsidP="003A4BE1">
      <w:pPr>
        <w:pStyle w:val="ListParagraph"/>
        <w:rPr>
          <w:rFonts w:ascii="Times New Roman" w:eastAsia="Times New Roman" w:hAnsi="Times New Roman" w:cs="Times New Roman"/>
          <w:sz w:val="24"/>
          <w:szCs w:val="24"/>
          <w:lang w:val="en-US"/>
        </w:rPr>
      </w:pPr>
    </w:p>
    <w:p w14:paraId="381CB1F9" w14:textId="77777777" w:rsidR="00657F73" w:rsidRDefault="00657F73" w:rsidP="003A4BE1">
      <w:pPr>
        <w:pStyle w:val="ListParagraph"/>
        <w:rPr>
          <w:rFonts w:ascii="Times New Roman" w:eastAsia="Times New Roman" w:hAnsi="Times New Roman" w:cs="Times New Roman"/>
          <w:sz w:val="24"/>
          <w:szCs w:val="24"/>
          <w:lang w:val="en-US"/>
        </w:rPr>
      </w:pPr>
    </w:p>
    <w:p w14:paraId="376BB6B1" w14:textId="77777777" w:rsidR="00657F73" w:rsidRDefault="00657F73" w:rsidP="003A4BE1">
      <w:pPr>
        <w:pStyle w:val="ListParagraph"/>
        <w:rPr>
          <w:rFonts w:ascii="Times New Roman" w:eastAsia="Times New Roman" w:hAnsi="Times New Roman" w:cs="Times New Roman"/>
          <w:sz w:val="24"/>
          <w:szCs w:val="24"/>
          <w:lang w:val="en-US"/>
        </w:rPr>
      </w:pPr>
    </w:p>
    <w:p w14:paraId="22F1E3DD" w14:textId="77777777" w:rsidR="00657F73" w:rsidRDefault="00657F73" w:rsidP="003A4BE1">
      <w:pPr>
        <w:pStyle w:val="ListParagraph"/>
        <w:rPr>
          <w:rFonts w:ascii="Times New Roman" w:eastAsia="Times New Roman" w:hAnsi="Times New Roman" w:cs="Times New Roman"/>
          <w:sz w:val="24"/>
          <w:szCs w:val="24"/>
          <w:lang w:val="en-US"/>
        </w:rPr>
      </w:pPr>
    </w:p>
    <w:p w14:paraId="2E7E9727" w14:textId="77777777" w:rsidR="00657F73" w:rsidRDefault="00657F73" w:rsidP="003A4BE1">
      <w:pPr>
        <w:pStyle w:val="ListParagraph"/>
        <w:rPr>
          <w:rFonts w:ascii="Times New Roman" w:eastAsia="Times New Roman" w:hAnsi="Times New Roman" w:cs="Times New Roman"/>
          <w:sz w:val="24"/>
          <w:szCs w:val="24"/>
          <w:lang w:val="en-US"/>
        </w:rPr>
      </w:pPr>
    </w:p>
    <w:p w14:paraId="554ECC7A" w14:textId="77777777" w:rsidR="00657F73" w:rsidRDefault="00657F73" w:rsidP="003A4BE1">
      <w:pPr>
        <w:pStyle w:val="ListParagraph"/>
        <w:rPr>
          <w:rFonts w:ascii="Times New Roman" w:eastAsia="Times New Roman" w:hAnsi="Times New Roman" w:cs="Times New Roman"/>
          <w:sz w:val="24"/>
          <w:szCs w:val="24"/>
          <w:lang w:val="en-US"/>
        </w:rPr>
      </w:pPr>
    </w:p>
    <w:p w14:paraId="72C57B96" w14:textId="77777777" w:rsidR="00657F73" w:rsidRDefault="00657F73" w:rsidP="003A4BE1">
      <w:pPr>
        <w:pStyle w:val="ListParagraph"/>
        <w:rPr>
          <w:rFonts w:ascii="Times New Roman" w:eastAsia="Times New Roman" w:hAnsi="Times New Roman" w:cs="Times New Roman"/>
          <w:sz w:val="24"/>
          <w:szCs w:val="24"/>
          <w:lang w:val="en-US"/>
        </w:rPr>
      </w:pPr>
    </w:p>
    <w:p w14:paraId="66B05E1B" w14:textId="77777777" w:rsidR="00657F73" w:rsidRDefault="00657F73" w:rsidP="003A4BE1">
      <w:pPr>
        <w:pStyle w:val="ListParagraph"/>
        <w:rPr>
          <w:rFonts w:ascii="Times New Roman" w:eastAsia="Times New Roman" w:hAnsi="Times New Roman" w:cs="Times New Roman"/>
          <w:sz w:val="24"/>
          <w:szCs w:val="24"/>
          <w:lang w:val="en-US"/>
        </w:rPr>
      </w:pPr>
    </w:p>
    <w:p w14:paraId="6B71421A" w14:textId="77777777" w:rsidR="00657F73" w:rsidRDefault="00657F73" w:rsidP="003A4BE1">
      <w:pPr>
        <w:pStyle w:val="ListParagraph"/>
        <w:rPr>
          <w:rFonts w:ascii="Times New Roman" w:eastAsia="Times New Roman" w:hAnsi="Times New Roman" w:cs="Times New Roman"/>
          <w:sz w:val="24"/>
          <w:szCs w:val="24"/>
          <w:lang w:val="en-US"/>
        </w:rPr>
      </w:pPr>
    </w:p>
    <w:p w14:paraId="27D42D2A" w14:textId="77777777" w:rsidR="00657F73" w:rsidRDefault="00657F73" w:rsidP="003A4BE1">
      <w:pPr>
        <w:pStyle w:val="ListParagraph"/>
        <w:rPr>
          <w:rFonts w:ascii="Times New Roman" w:eastAsia="Times New Roman" w:hAnsi="Times New Roman" w:cs="Times New Roman"/>
          <w:sz w:val="24"/>
          <w:szCs w:val="24"/>
          <w:lang w:val="en-US"/>
        </w:rPr>
      </w:pPr>
    </w:p>
    <w:p w14:paraId="410693CC" w14:textId="77777777" w:rsidR="00657F73" w:rsidRDefault="00657F73" w:rsidP="003A4BE1">
      <w:pPr>
        <w:pStyle w:val="ListParagraph"/>
        <w:rPr>
          <w:rFonts w:ascii="Times New Roman" w:eastAsia="Times New Roman" w:hAnsi="Times New Roman" w:cs="Times New Roman"/>
          <w:sz w:val="24"/>
          <w:szCs w:val="24"/>
          <w:lang w:val="en-US"/>
        </w:rPr>
      </w:pPr>
    </w:p>
    <w:p w14:paraId="7FC35A61" w14:textId="77777777" w:rsidR="00657F73" w:rsidRDefault="00657F73" w:rsidP="003A4BE1">
      <w:pPr>
        <w:pStyle w:val="ListParagraph"/>
        <w:rPr>
          <w:rFonts w:ascii="Times New Roman" w:eastAsia="Times New Roman" w:hAnsi="Times New Roman" w:cs="Times New Roman"/>
          <w:sz w:val="24"/>
          <w:szCs w:val="24"/>
          <w:lang w:val="en-US"/>
        </w:rPr>
      </w:pPr>
    </w:p>
    <w:p w14:paraId="3A0EB262" w14:textId="77777777" w:rsidR="00657F73" w:rsidRPr="008C7D5D" w:rsidRDefault="00657F73" w:rsidP="003A4BE1">
      <w:pPr>
        <w:pStyle w:val="ListParagraph"/>
        <w:rPr>
          <w:rFonts w:ascii="Times New Roman" w:eastAsia="Times New Roman" w:hAnsi="Times New Roman" w:cs="Times New Roman"/>
          <w:sz w:val="24"/>
          <w:szCs w:val="24"/>
          <w:lang w:val="en-US"/>
        </w:rPr>
      </w:pPr>
    </w:p>
    <w:p w14:paraId="3C295DA6" w14:textId="0054D06A" w:rsidR="00B30BCC" w:rsidRPr="00B30BCC" w:rsidRDefault="00B30BCC" w:rsidP="00B30BCC">
      <w:pPr>
        <w:pStyle w:val="Heading2"/>
      </w:pPr>
      <w:r w:rsidRPr="00B30BCC">
        <w:lastRenderedPageBreak/>
        <w:t xml:space="preserve">Appendix </w:t>
      </w:r>
    </w:p>
    <w:tbl>
      <w:tblPr>
        <w:tblStyle w:val="TableGrid"/>
        <w:tblW w:w="0" w:type="auto"/>
        <w:tblLook w:val="04A0" w:firstRow="1" w:lastRow="0" w:firstColumn="1" w:lastColumn="0" w:noHBand="0" w:noVBand="1"/>
      </w:tblPr>
      <w:tblGrid>
        <w:gridCol w:w="2254"/>
        <w:gridCol w:w="2254"/>
        <w:gridCol w:w="2254"/>
        <w:gridCol w:w="2254"/>
      </w:tblGrid>
      <w:tr w:rsidR="00B30BCC" w:rsidRPr="002F6316" w14:paraId="11CD46E6" w14:textId="77777777" w:rsidTr="002C1495">
        <w:tc>
          <w:tcPr>
            <w:tcW w:w="2254" w:type="dxa"/>
          </w:tcPr>
          <w:p w14:paraId="19FA81B9" w14:textId="77777777" w:rsidR="00B30BCC" w:rsidRPr="002F6316" w:rsidRDefault="00B30BCC" w:rsidP="002C1495">
            <w:pPr>
              <w:rPr>
                <w:rFonts w:ascii="Times New Roman" w:hAnsi="Times New Roman" w:cs="Times New Roman"/>
                <w:color w:val="000000" w:themeColor="text1"/>
                <w:sz w:val="24"/>
                <w:lang w:val="en-US"/>
              </w:rPr>
            </w:pPr>
            <w:r w:rsidRPr="002F6316">
              <w:rPr>
                <w:rFonts w:ascii="Times New Roman" w:hAnsi="Times New Roman" w:cs="Times New Roman"/>
                <w:color w:val="000000" w:themeColor="text1"/>
                <w:sz w:val="24"/>
              </w:rPr>
              <w:t>What are my Leadership development Objectives?</w:t>
            </w:r>
          </w:p>
        </w:tc>
        <w:tc>
          <w:tcPr>
            <w:tcW w:w="2254" w:type="dxa"/>
          </w:tcPr>
          <w:p w14:paraId="3A4F5692" w14:textId="77777777" w:rsidR="00B30BCC" w:rsidRPr="002F6316" w:rsidRDefault="00B30BCC" w:rsidP="002C1495">
            <w:pPr>
              <w:rPr>
                <w:rFonts w:ascii="Times New Roman" w:hAnsi="Times New Roman" w:cs="Times New Roman"/>
                <w:color w:val="000000" w:themeColor="text1"/>
                <w:sz w:val="24"/>
                <w:lang w:val="en-US"/>
              </w:rPr>
            </w:pPr>
            <w:r w:rsidRPr="002F6316">
              <w:rPr>
                <w:rFonts w:ascii="Times New Roman" w:hAnsi="Times New Roman" w:cs="Times New Roman"/>
                <w:color w:val="000000" w:themeColor="text1"/>
                <w:sz w:val="24"/>
              </w:rPr>
              <w:t>What leadership activities do I need to undertake to achieve my objectives?</w:t>
            </w:r>
          </w:p>
        </w:tc>
        <w:tc>
          <w:tcPr>
            <w:tcW w:w="2254" w:type="dxa"/>
          </w:tcPr>
          <w:p w14:paraId="10B8FA01" w14:textId="77777777" w:rsidR="00B30BCC" w:rsidRPr="002F6316" w:rsidRDefault="00B30BCC" w:rsidP="002C1495">
            <w:pPr>
              <w:rPr>
                <w:rFonts w:ascii="Times New Roman" w:hAnsi="Times New Roman" w:cs="Times New Roman"/>
                <w:color w:val="000000" w:themeColor="text1"/>
                <w:sz w:val="24"/>
                <w:lang w:val="en-US"/>
              </w:rPr>
            </w:pPr>
            <w:r w:rsidRPr="002F6316">
              <w:rPr>
                <w:rFonts w:ascii="Times New Roman" w:hAnsi="Times New Roman" w:cs="Times New Roman"/>
                <w:color w:val="000000" w:themeColor="text1"/>
                <w:sz w:val="24"/>
              </w:rPr>
              <w:t>Where will I develop my leadership to achieve my leadership objectives?</w:t>
            </w:r>
          </w:p>
        </w:tc>
        <w:tc>
          <w:tcPr>
            <w:tcW w:w="2254" w:type="dxa"/>
          </w:tcPr>
          <w:p w14:paraId="235BBF79" w14:textId="77777777" w:rsidR="00B30BCC" w:rsidRPr="002F6316" w:rsidRDefault="00B30BCC" w:rsidP="002C1495">
            <w:pPr>
              <w:rPr>
                <w:rFonts w:ascii="Times New Roman" w:hAnsi="Times New Roman" w:cs="Times New Roman"/>
                <w:color w:val="000000" w:themeColor="text1"/>
                <w:sz w:val="24"/>
                <w:lang w:val="en-US"/>
              </w:rPr>
            </w:pPr>
            <w:r w:rsidRPr="002F6316">
              <w:rPr>
                <w:rFonts w:ascii="Times New Roman" w:hAnsi="Times New Roman" w:cs="Times New Roman"/>
                <w:color w:val="000000" w:themeColor="text1"/>
                <w:sz w:val="24"/>
              </w:rPr>
              <w:t>Target date for achieving my objectives</w:t>
            </w:r>
          </w:p>
        </w:tc>
      </w:tr>
      <w:tr w:rsidR="00B30BCC" w:rsidRPr="002F6316" w14:paraId="370798E6" w14:textId="77777777" w:rsidTr="002C1495">
        <w:tc>
          <w:tcPr>
            <w:tcW w:w="2254" w:type="dxa"/>
          </w:tcPr>
          <w:p w14:paraId="0B25930A"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To improve my time management.</w:t>
            </w:r>
          </w:p>
          <w:p w14:paraId="3B86A3ED" w14:textId="77777777" w:rsidR="00B30BCC" w:rsidRPr="002F6316" w:rsidRDefault="00B30BCC" w:rsidP="002C1495">
            <w:pPr>
              <w:rPr>
                <w:rFonts w:ascii="Times New Roman" w:hAnsi="Times New Roman" w:cs="Times New Roman"/>
                <w:color w:val="000000" w:themeColor="text1"/>
                <w:sz w:val="24"/>
              </w:rPr>
            </w:pPr>
          </w:p>
        </w:tc>
        <w:tc>
          <w:tcPr>
            <w:tcW w:w="2254" w:type="dxa"/>
          </w:tcPr>
          <w:p w14:paraId="374B84E7"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When I initially start working on this project, one of the first things I need to do is organise the tasks and set clear deadlines. After that, I'll be able to stick to the timetable and finish the assignment on time.</w:t>
            </w:r>
          </w:p>
        </w:tc>
        <w:tc>
          <w:tcPr>
            <w:tcW w:w="2254" w:type="dxa"/>
          </w:tcPr>
          <w:p w14:paraId="67366888"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Amazon Warehouse</w:t>
            </w:r>
          </w:p>
        </w:tc>
        <w:tc>
          <w:tcPr>
            <w:tcW w:w="2254" w:type="dxa"/>
          </w:tcPr>
          <w:p w14:paraId="2D5528B6" w14:textId="77777777" w:rsidR="00B30BCC" w:rsidRPr="002F6316" w:rsidRDefault="00B30BCC" w:rsidP="002C1495">
            <w:pPr>
              <w:rPr>
                <w:rFonts w:ascii="Times New Roman" w:hAnsi="Times New Roman" w:cs="Times New Roman"/>
                <w:color w:val="000000" w:themeColor="text1"/>
                <w:sz w:val="24"/>
              </w:rPr>
            </w:pPr>
          </w:p>
        </w:tc>
      </w:tr>
      <w:tr w:rsidR="00B30BCC" w:rsidRPr="002F6316" w14:paraId="7405D6A0" w14:textId="77777777" w:rsidTr="002C1495">
        <w:tc>
          <w:tcPr>
            <w:tcW w:w="2254" w:type="dxa"/>
          </w:tcPr>
          <w:p w14:paraId="39816DAC"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To improve my communication and Interpersonal Skills</w:t>
            </w:r>
          </w:p>
        </w:tc>
        <w:tc>
          <w:tcPr>
            <w:tcW w:w="2254" w:type="dxa"/>
          </w:tcPr>
          <w:p w14:paraId="35592937" w14:textId="2498008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 xml:space="preserve">Investigate the leaders' responses to </w:t>
            </w:r>
            <w:r w:rsidR="00EE76B3">
              <w:rPr>
                <w:rFonts w:ascii="Times New Roman" w:hAnsi="Times New Roman" w:cs="Times New Roman"/>
                <w:color w:val="000000" w:themeColor="text1"/>
                <w:sz w:val="24"/>
              </w:rPr>
              <w:t>the accusation made</w:t>
            </w:r>
            <w:r w:rsidRPr="002F6316">
              <w:rPr>
                <w:rFonts w:ascii="Times New Roman" w:hAnsi="Times New Roman" w:cs="Times New Roman"/>
                <w:color w:val="000000" w:themeColor="text1"/>
                <w:sz w:val="24"/>
              </w:rPr>
              <w:t>.</w:t>
            </w:r>
          </w:p>
        </w:tc>
        <w:tc>
          <w:tcPr>
            <w:tcW w:w="2254" w:type="dxa"/>
          </w:tcPr>
          <w:p w14:paraId="388EF2A1"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Amazon Warehouse</w:t>
            </w:r>
          </w:p>
        </w:tc>
        <w:tc>
          <w:tcPr>
            <w:tcW w:w="2254" w:type="dxa"/>
          </w:tcPr>
          <w:p w14:paraId="5EFEE78C" w14:textId="77777777" w:rsidR="00B30BCC" w:rsidRPr="002F6316" w:rsidRDefault="00B30BCC" w:rsidP="002C1495">
            <w:pPr>
              <w:rPr>
                <w:rFonts w:ascii="Times New Roman" w:hAnsi="Times New Roman" w:cs="Times New Roman"/>
                <w:color w:val="000000" w:themeColor="text1"/>
                <w:sz w:val="24"/>
              </w:rPr>
            </w:pPr>
          </w:p>
        </w:tc>
      </w:tr>
      <w:tr w:rsidR="00B30BCC" w:rsidRPr="002F6316" w14:paraId="485BF218" w14:textId="77777777" w:rsidTr="002C1495">
        <w:tc>
          <w:tcPr>
            <w:tcW w:w="2254" w:type="dxa"/>
          </w:tcPr>
          <w:p w14:paraId="1F07A021"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To be more adaptable to change.</w:t>
            </w:r>
          </w:p>
        </w:tc>
        <w:tc>
          <w:tcPr>
            <w:tcW w:w="2254" w:type="dxa"/>
          </w:tcPr>
          <w:p w14:paraId="0296C9F7" w14:textId="3A0E1203"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 xml:space="preserve">Investigate how the CEO of the selected organisation handles employee workloads and get a knowledge of the factors that are utilised. It is critical that I </w:t>
            </w:r>
            <w:r w:rsidR="000B4DB8">
              <w:rPr>
                <w:rFonts w:ascii="Times New Roman" w:hAnsi="Times New Roman" w:cs="Times New Roman"/>
                <w:color w:val="000000" w:themeColor="text1"/>
                <w:sz w:val="24"/>
              </w:rPr>
              <w:t>develop</w:t>
            </w:r>
            <w:r w:rsidRPr="002F6316">
              <w:rPr>
                <w:rFonts w:ascii="Times New Roman" w:hAnsi="Times New Roman" w:cs="Times New Roman"/>
                <w:color w:val="000000" w:themeColor="text1"/>
                <w:sz w:val="24"/>
              </w:rPr>
              <w:t xml:space="preserve"> my leadership talents to properly manage the workloads.</w:t>
            </w:r>
          </w:p>
        </w:tc>
        <w:tc>
          <w:tcPr>
            <w:tcW w:w="2254" w:type="dxa"/>
          </w:tcPr>
          <w:p w14:paraId="6DCEB024"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Amazon Warehouse</w:t>
            </w:r>
          </w:p>
        </w:tc>
        <w:tc>
          <w:tcPr>
            <w:tcW w:w="2254" w:type="dxa"/>
          </w:tcPr>
          <w:p w14:paraId="2D4843C0" w14:textId="77777777" w:rsidR="00B30BCC" w:rsidRPr="002F6316" w:rsidRDefault="00B30BCC" w:rsidP="002C1495">
            <w:pPr>
              <w:rPr>
                <w:rFonts w:ascii="Times New Roman" w:hAnsi="Times New Roman" w:cs="Times New Roman"/>
                <w:color w:val="000000" w:themeColor="text1"/>
                <w:sz w:val="24"/>
              </w:rPr>
            </w:pPr>
          </w:p>
        </w:tc>
      </w:tr>
      <w:tr w:rsidR="00B30BCC" w:rsidRPr="002F6316" w14:paraId="5D407469" w14:textId="77777777" w:rsidTr="002C1495">
        <w:tc>
          <w:tcPr>
            <w:tcW w:w="2254" w:type="dxa"/>
          </w:tcPr>
          <w:p w14:paraId="0A63584A"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To effectively managing my workload</w:t>
            </w:r>
          </w:p>
        </w:tc>
        <w:tc>
          <w:tcPr>
            <w:tcW w:w="2254" w:type="dxa"/>
          </w:tcPr>
          <w:p w14:paraId="203ED2FF" w14:textId="1AF1433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Examine how the selected organization's leader makes choices and communicates those judgments.</w:t>
            </w:r>
          </w:p>
        </w:tc>
        <w:tc>
          <w:tcPr>
            <w:tcW w:w="2254" w:type="dxa"/>
          </w:tcPr>
          <w:p w14:paraId="25313863"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Amazon Warehouse</w:t>
            </w:r>
          </w:p>
        </w:tc>
        <w:tc>
          <w:tcPr>
            <w:tcW w:w="2254" w:type="dxa"/>
          </w:tcPr>
          <w:p w14:paraId="6C4CE6D5" w14:textId="77777777" w:rsidR="00B30BCC" w:rsidRPr="002F6316" w:rsidRDefault="00B30BCC" w:rsidP="002C1495">
            <w:pPr>
              <w:rPr>
                <w:rFonts w:ascii="Times New Roman" w:hAnsi="Times New Roman" w:cs="Times New Roman"/>
                <w:color w:val="000000" w:themeColor="text1"/>
                <w:sz w:val="24"/>
              </w:rPr>
            </w:pPr>
          </w:p>
        </w:tc>
      </w:tr>
      <w:tr w:rsidR="00B30BCC" w:rsidRPr="002F6316" w14:paraId="0D4D9625" w14:textId="77777777" w:rsidTr="002C1495">
        <w:tc>
          <w:tcPr>
            <w:tcW w:w="2254" w:type="dxa"/>
          </w:tcPr>
          <w:p w14:paraId="0CBEC3E1"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To make smart decisions.</w:t>
            </w:r>
          </w:p>
        </w:tc>
        <w:tc>
          <w:tcPr>
            <w:tcW w:w="2254" w:type="dxa"/>
          </w:tcPr>
          <w:p w14:paraId="0D6D3927" w14:textId="6461E73F"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 xml:space="preserve">Consider how the selected organization's leader takes choices and communicates those decisions to its followers. </w:t>
            </w:r>
          </w:p>
        </w:tc>
        <w:tc>
          <w:tcPr>
            <w:tcW w:w="2254" w:type="dxa"/>
          </w:tcPr>
          <w:p w14:paraId="3236394D" w14:textId="77777777" w:rsidR="00B30BCC" w:rsidRPr="002F6316" w:rsidRDefault="00B30BCC" w:rsidP="002C1495">
            <w:pPr>
              <w:rPr>
                <w:rFonts w:ascii="Times New Roman" w:hAnsi="Times New Roman" w:cs="Times New Roman"/>
                <w:color w:val="000000" w:themeColor="text1"/>
                <w:sz w:val="24"/>
              </w:rPr>
            </w:pPr>
            <w:r w:rsidRPr="002F6316">
              <w:rPr>
                <w:rFonts w:ascii="Times New Roman" w:hAnsi="Times New Roman" w:cs="Times New Roman"/>
                <w:color w:val="000000" w:themeColor="text1"/>
                <w:sz w:val="24"/>
              </w:rPr>
              <w:t>Amazon Warehouse</w:t>
            </w:r>
          </w:p>
        </w:tc>
        <w:tc>
          <w:tcPr>
            <w:tcW w:w="2254" w:type="dxa"/>
          </w:tcPr>
          <w:p w14:paraId="65411849" w14:textId="77777777" w:rsidR="00B30BCC" w:rsidRPr="002F6316" w:rsidRDefault="00B30BCC" w:rsidP="002C1495">
            <w:pPr>
              <w:rPr>
                <w:rFonts w:ascii="Times New Roman" w:hAnsi="Times New Roman" w:cs="Times New Roman"/>
                <w:color w:val="000000" w:themeColor="text1"/>
                <w:sz w:val="24"/>
              </w:rPr>
            </w:pPr>
          </w:p>
        </w:tc>
      </w:tr>
    </w:tbl>
    <w:p w14:paraId="7485B2F3" w14:textId="77777777" w:rsidR="00B30BCC" w:rsidRPr="002F6316" w:rsidRDefault="00B30BCC" w:rsidP="00B30BCC">
      <w:pPr>
        <w:spacing w:after="0" w:line="240" w:lineRule="auto"/>
        <w:rPr>
          <w:rFonts w:ascii="Times New Roman" w:hAnsi="Times New Roman" w:cs="Times New Roman"/>
          <w:color w:val="000000" w:themeColor="text1"/>
          <w:sz w:val="24"/>
          <w:lang w:val="en-US"/>
        </w:rPr>
      </w:pPr>
    </w:p>
    <w:p w14:paraId="1DCBA6F4" w14:textId="77777777" w:rsidR="00425C93" w:rsidRPr="002F6316" w:rsidRDefault="00425C93" w:rsidP="002F6316">
      <w:pPr>
        <w:rPr>
          <w:rFonts w:ascii="Times New Roman" w:hAnsi="Times New Roman" w:cs="Times New Roman"/>
          <w:sz w:val="24"/>
        </w:rPr>
      </w:pPr>
    </w:p>
    <w:p w14:paraId="28D0A5AD" w14:textId="77777777" w:rsidR="00425C93" w:rsidRPr="002F6316" w:rsidRDefault="00425C93" w:rsidP="002F6316">
      <w:pPr>
        <w:rPr>
          <w:rFonts w:ascii="Times New Roman" w:hAnsi="Times New Roman" w:cs="Times New Roman"/>
          <w:sz w:val="24"/>
        </w:rPr>
      </w:pPr>
    </w:p>
    <w:p w14:paraId="677098D0" w14:textId="77777777" w:rsidR="00425C93" w:rsidRPr="002F6316" w:rsidRDefault="00425C93" w:rsidP="002F6316">
      <w:pPr>
        <w:rPr>
          <w:rFonts w:ascii="Times New Roman" w:hAnsi="Times New Roman" w:cs="Times New Roman"/>
          <w:sz w:val="24"/>
        </w:rPr>
      </w:pPr>
    </w:p>
    <w:p w14:paraId="65A361E4" w14:textId="77777777" w:rsidR="00425C93" w:rsidRPr="002F6316" w:rsidRDefault="00425C93" w:rsidP="002F6316">
      <w:pPr>
        <w:rPr>
          <w:rFonts w:ascii="Times New Roman" w:hAnsi="Times New Roman" w:cs="Times New Roman"/>
          <w:sz w:val="24"/>
        </w:rPr>
      </w:pPr>
    </w:p>
    <w:p w14:paraId="47EF4B1C" w14:textId="77777777" w:rsidR="00425C93" w:rsidRPr="002F6316" w:rsidRDefault="00425C93" w:rsidP="002F6316">
      <w:pPr>
        <w:rPr>
          <w:rFonts w:ascii="Times New Roman" w:hAnsi="Times New Roman" w:cs="Times New Roman"/>
          <w:sz w:val="24"/>
        </w:rPr>
      </w:pPr>
    </w:p>
    <w:p w14:paraId="42213E80" w14:textId="77777777" w:rsidR="00425C93" w:rsidRPr="002F6316" w:rsidRDefault="00425C93" w:rsidP="002F6316">
      <w:pPr>
        <w:rPr>
          <w:rFonts w:ascii="Times New Roman" w:hAnsi="Times New Roman" w:cs="Times New Roman"/>
          <w:sz w:val="24"/>
        </w:rPr>
      </w:pPr>
    </w:p>
    <w:p w14:paraId="1067795D" w14:textId="77777777" w:rsidR="00425C93" w:rsidRPr="002F6316" w:rsidRDefault="00425C93" w:rsidP="002F6316">
      <w:pPr>
        <w:rPr>
          <w:rFonts w:ascii="Times New Roman" w:hAnsi="Times New Roman" w:cs="Times New Roman"/>
          <w:sz w:val="24"/>
        </w:rPr>
      </w:pPr>
    </w:p>
    <w:p w14:paraId="6CA7957C" w14:textId="77777777" w:rsidR="00425C93" w:rsidRPr="002F6316" w:rsidRDefault="00425C93" w:rsidP="002F6316">
      <w:pPr>
        <w:rPr>
          <w:rFonts w:ascii="Times New Roman" w:hAnsi="Times New Roman" w:cs="Times New Roman"/>
          <w:sz w:val="24"/>
        </w:rPr>
      </w:pPr>
    </w:p>
    <w:p w14:paraId="741EB8CB" w14:textId="77777777" w:rsidR="00425C93" w:rsidRPr="002F6316" w:rsidRDefault="00425C93" w:rsidP="002F6316">
      <w:pPr>
        <w:rPr>
          <w:rFonts w:ascii="Times New Roman" w:hAnsi="Times New Roman" w:cs="Times New Roman"/>
          <w:sz w:val="24"/>
        </w:rPr>
      </w:pPr>
    </w:p>
    <w:p w14:paraId="59A44299" w14:textId="77777777" w:rsidR="00425C93" w:rsidRPr="002F6316" w:rsidRDefault="00425C93" w:rsidP="002F6316">
      <w:pPr>
        <w:rPr>
          <w:rFonts w:ascii="Times New Roman" w:eastAsia="Times New Roman" w:hAnsi="Times New Roman" w:cs="Times New Roman"/>
          <w:color w:val="000000" w:themeColor="text1"/>
          <w:sz w:val="24"/>
          <w:szCs w:val="24"/>
          <w:lang w:eastAsia="en-GB"/>
        </w:rPr>
      </w:pPr>
    </w:p>
    <w:p w14:paraId="0D9BD55B" w14:textId="77777777" w:rsidR="00D67AC3" w:rsidRPr="002F6316" w:rsidRDefault="00A42FA3" w:rsidP="002F6316">
      <w:pPr>
        <w:rPr>
          <w:rFonts w:ascii="Times New Roman" w:hAnsi="Times New Roman" w:cs="Times New Roman"/>
          <w:color w:val="000000" w:themeColor="text1"/>
          <w:sz w:val="24"/>
          <w:lang w:val="en-US"/>
        </w:rPr>
      </w:pPr>
      <w:r w:rsidRPr="002F6316">
        <w:rPr>
          <w:rFonts w:ascii="Times New Roman" w:hAnsi="Times New Roman" w:cs="Times New Roman"/>
          <w:color w:val="000000" w:themeColor="text1"/>
          <w:sz w:val="24"/>
          <w:lang w:val="en-US"/>
        </w:rPr>
        <w:tab/>
      </w:r>
    </w:p>
    <w:p w14:paraId="2E54BB82" w14:textId="77777777" w:rsidR="00A42FA3" w:rsidRPr="002F6316" w:rsidRDefault="00A42FA3" w:rsidP="002F6316">
      <w:pPr>
        <w:rPr>
          <w:rFonts w:ascii="Times New Roman" w:hAnsi="Times New Roman" w:cs="Times New Roman"/>
          <w:color w:val="000000" w:themeColor="text1"/>
          <w:sz w:val="24"/>
        </w:rPr>
      </w:pPr>
    </w:p>
    <w:p w14:paraId="03AA2D97" w14:textId="77777777" w:rsidR="00A42FA3" w:rsidRPr="002F6316" w:rsidRDefault="00A42FA3" w:rsidP="002F6316">
      <w:pPr>
        <w:rPr>
          <w:rFonts w:ascii="Times New Roman" w:hAnsi="Times New Roman" w:cs="Times New Roman"/>
          <w:color w:val="000000" w:themeColor="text1"/>
          <w:sz w:val="24"/>
        </w:rPr>
      </w:pPr>
    </w:p>
    <w:p w14:paraId="32A3B8A6" w14:textId="77777777" w:rsidR="00A42FA3" w:rsidRPr="002F6316" w:rsidRDefault="00A42FA3" w:rsidP="002F6316">
      <w:pPr>
        <w:rPr>
          <w:rFonts w:ascii="Times New Roman" w:hAnsi="Times New Roman" w:cs="Times New Roman"/>
          <w:color w:val="000000" w:themeColor="text1"/>
          <w:sz w:val="24"/>
        </w:rPr>
      </w:pPr>
    </w:p>
    <w:p w14:paraId="4DEF7406" w14:textId="77777777" w:rsidR="00A42FA3" w:rsidRPr="002F6316" w:rsidRDefault="00A42FA3" w:rsidP="002F6316">
      <w:pPr>
        <w:rPr>
          <w:rFonts w:ascii="Times New Roman" w:hAnsi="Times New Roman" w:cs="Times New Roman"/>
          <w:color w:val="000000" w:themeColor="text1"/>
          <w:sz w:val="24"/>
        </w:rPr>
      </w:pPr>
    </w:p>
    <w:p w14:paraId="7642DB19" w14:textId="77777777" w:rsidR="00A42FA3" w:rsidRPr="002F6316" w:rsidRDefault="00A42FA3" w:rsidP="002F6316">
      <w:pPr>
        <w:rPr>
          <w:rFonts w:ascii="Times New Roman" w:hAnsi="Times New Roman" w:cs="Times New Roman"/>
          <w:color w:val="000000" w:themeColor="text1"/>
          <w:sz w:val="24"/>
        </w:rPr>
      </w:pPr>
    </w:p>
    <w:p w14:paraId="7DDC54E0" w14:textId="77777777" w:rsidR="00A42FA3" w:rsidRPr="002F6316" w:rsidRDefault="00A42FA3" w:rsidP="002F6316">
      <w:pPr>
        <w:rPr>
          <w:rFonts w:ascii="Times New Roman" w:hAnsi="Times New Roman" w:cs="Times New Roman"/>
          <w:color w:val="000000" w:themeColor="text1"/>
          <w:sz w:val="24"/>
        </w:rPr>
      </w:pPr>
    </w:p>
    <w:p w14:paraId="08B10CE4" w14:textId="77777777" w:rsidR="00A42FA3" w:rsidRPr="002F6316" w:rsidRDefault="00A42FA3" w:rsidP="002F6316">
      <w:pPr>
        <w:rPr>
          <w:rFonts w:ascii="Times New Roman" w:hAnsi="Times New Roman" w:cs="Times New Roman"/>
          <w:color w:val="000000" w:themeColor="text1"/>
          <w:sz w:val="24"/>
        </w:rPr>
      </w:pPr>
    </w:p>
    <w:p w14:paraId="0B482F85" w14:textId="77777777" w:rsidR="00A42FA3" w:rsidRPr="002F6316" w:rsidRDefault="00A42FA3" w:rsidP="002F6316">
      <w:pPr>
        <w:rPr>
          <w:rFonts w:ascii="Times New Roman" w:hAnsi="Times New Roman" w:cs="Times New Roman"/>
          <w:color w:val="000000" w:themeColor="text1"/>
          <w:sz w:val="24"/>
        </w:rPr>
      </w:pPr>
    </w:p>
    <w:p w14:paraId="6B53A6A1" w14:textId="77777777" w:rsidR="00A42FA3" w:rsidRPr="002F6316" w:rsidRDefault="00A42FA3" w:rsidP="002F6316">
      <w:pPr>
        <w:rPr>
          <w:rFonts w:ascii="Times New Roman" w:hAnsi="Times New Roman" w:cs="Times New Roman"/>
          <w:color w:val="000000" w:themeColor="text1"/>
          <w:sz w:val="24"/>
          <w:lang w:val="en-US"/>
        </w:rPr>
      </w:pPr>
    </w:p>
    <w:sectPr w:rsidR="00A42FA3" w:rsidRPr="002F6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0680E"/>
    <w:multiLevelType w:val="hybridMultilevel"/>
    <w:tmpl w:val="D0CE07E4"/>
    <w:lvl w:ilvl="0" w:tplc="1D523A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68572C"/>
    <w:multiLevelType w:val="hybridMultilevel"/>
    <w:tmpl w:val="89087E9A"/>
    <w:lvl w:ilvl="0" w:tplc="524ED5A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9157D0"/>
    <w:multiLevelType w:val="hybridMultilevel"/>
    <w:tmpl w:val="3E74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860267">
    <w:abstractNumId w:val="2"/>
  </w:num>
  <w:num w:numId="2" w16cid:durableId="1977447091">
    <w:abstractNumId w:val="0"/>
  </w:num>
  <w:num w:numId="3" w16cid:durableId="1361274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A6E"/>
    <w:rsid w:val="00004445"/>
    <w:rsid w:val="00005140"/>
    <w:rsid w:val="00024CE2"/>
    <w:rsid w:val="00025927"/>
    <w:rsid w:val="00032C0A"/>
    <w:rsid w:val="00041BC7"/>
    <w:rsid w:val="000443BF"/>
    <w:rsid w:val="000475B9"/>
    <w:rsid w:val="00052E05"/>
    <w:rsid w:val="00055843"/>
    <w:rsid w:val="0006246F"/>
    <w:rsid w:val="00075880"/>
    <w:rsid w:val="00075CE1"/>
    <w:rsid w:val="000948E6"/>
    <w:rsid w:val="000A5139"/>
    <w:rsid w:val="000B2740"/>
    <w:rsid w:val="000B3F3D"/>
    <w:rsid w:val="000B4DB8"/>
    <w:rsid w:val="000C3D65"/>
    <w:rsid w:val="000E3B0A"/>
    <w:rsid w:val="00115C13"/>
    <w:rsid w:val="001529D3"/>
    <w:rsid w:val="0015646C"/>
    <w:rsid w:val="00157D2F"/>
    <w:rsid w:val="00161995"/>
    <w:rsid w:val="00172F83"/>
    <w:rsid w:val="00176FA2"/>
    <w:rsid w:val="00182A9B"/>
    <w:rsid w:val="001A04F9"/>
    <w:rsid w:val="001B107C"/>
    <w:rsid w:val="001B5E97"/>
    <w:rsid w:val="001C5F23"/>
    <w:rsid w:val="001D6CA5"/>
    <w:rsid w:val="00204D2C"/>
    <w:rsid w:val="00204DA2"/>
    <w:rsid w:val="0021210D"/>
    <w:rsid w:val="00216FC2"/>
    <w:rsid w:val="00221FE2"/>
    <w:rsid w:val="002243D8"/>
    <w:rsid w:val="00232141"/>
    <w:rsid w:val="002522CB"/>
    <w:rsid w:val="00252E0B"/>
    <w:rsid w:val="00266D3C"/>
    <w:rsid w:val="00274947"/>
    <w:rsid w:val="00280E1B"/>
    <w:rsid w:val="00290B38"/>
    <w:rsid w:val="0029431B"/>
    <w:rsid w:val="002A770D"/>
    <w:rsid w:val="002E6C66"/>
    <w:rsid w:val="002F42DE"/>
    <w:rsid w:val="002F6316"/>
    <w:rsid w:val="00300153"/>
    <w:rsid w:val="00303935"/>
    <w:rsid w:val="00306E24"/>
    <w:rsid w:val="00313BF5"/>
    <w:rsid w:val="0031503A"/>
    <w:rsid w:val="00342BF2"/>
    <w:rsid w:val="00361A56"/>
    <w:rsid w:val="00381B7E"/>
    <w:rsid w:val="00384B86"/>
    <w:rsid w:val="003A4BE1"/>
    <w:rsid w:val="003A687F"/>
    <w:rsid w:val="003B0F1B"/>
    <w:rsid w:val="003B29FA"/>
    <w:rsid w:val="003B7596"/>
    <w:rsid w:val="003D5C09"/>
    <w:rsid w:val="003E7D47"/>
    <w:rsid w:val="003F3613"/>
    <w:rsid w:val="00420733"/>
    <w:rsid w:val="00425C93"/>
    <w:rsid w:val="00430BB2"/>
    <w:rsid w:val="0043405D"/>
    <w:rsid w:val="00451A72"/>
    <w:rsid w:val="00452B07"/>
    <w:rsid w:val="00452E30"/>
    <w:rsid w:val="00457E8E"/>
    <w:rsid w:val="0046798A"/>
    <w:rsid w:val="00486479"/>
    <w:rsid w:val="004911B8"/>
    <w:rsid w:val="00492FE1"/>
    <w:rsid w:val="004A5381"/>
    <w:rsid w:val="004E06F2"/>
    <w:rsid w:val="004F4617"/>
    <w:rsid w:val="004F7E80"/>
    <w:rsid w:val="00512360"/>
    <w:rsid w:val="005204A3"/>
    <w:rsid w:val="005214EF"/>
    <w:rsid w:val="00526645"/>
    <w:rsid w:val="00540B73"/>
    <w:rsid w:val="005475CD"/>
    <w:rsid w:val="005602DE"/>
    <w:rsid w:val="0056658A"/>
    <w:rsid w:val="00567387"/>
    <w:rsid w:val="00574D63"/>
    <w:rsid w:val="00574F0D"/>
    <w:rsid w:val="005806ED"/>
    <w:rsid w:val="005A3DF7"/>
    <w:rsid w:val="005B4929"/>
    <w:rsid w:val="005C0CFE"/>
    <w:rsid w:val="005C3CDD"/>
    <w:rsid w:val="005C6B9E"/>
    <w:rsid w:val="005D1445"/>
    <w:rsid w:val="005D1822"/>
    <w:rsid w:val="005D20E6"/>
    <w:rsid w:val="005D6CD8"/>
    <w:rsid w:val="005E764B"/>
    <w:rsid w:val="006005B0"/>
    <w:rsid w:val="006117E8"/>
    <w:rsid w:val="00627D1A"/>
    <w:rsid w:val="00636499"/>
    <w:rsid w:val="00643124"/>
    <w:rsid w:val="00657C51"/>
    <w:rsid w:val="00657F73"/>
    <w:rsid w:val="00670599"/>
    <w:rsid w:val="00681AE2"/>
    <w:rsid w:val="00682C5C"/>
    <w:rsid w:val="006832D1"/>
    <w:rsid w:val="0068382A"/>
    <w:rsid w:val="00690F55"/>
    <w:rsid w:val="00692F1B"/>
    <w:rsid w:val="006A5A96"/>
    <w:rsid w:val="006B2A6E"/>
    <w:rsid w:val="006C4C54"/>
    <w:rsid w:val="006D7958"/>
    <w:rsid w:val="006E0F59"/>
    <w:rsid w:val="006F6F28"/>
    <w:rsid w:val="00707BAC"/>
    <w:rsid w:val="0071111B"/>
    <w:rsid w:val="007416E8"/>
    <w:rsid w:val="00743D28"/>
    <w:rsid w:val="00750F22"/>
    <w:rsid w:val="00755B90"/>
    <w:rsid w:val="007A13A4"/>
    <w:rsid w:val="007A2CBF"/>
    <w:rsid w:val="007A740B"/>
    <w:rsid w:val="007B3279"/>
    <w:rsid w:val="007B3AE1"/>
    <w:rsid w:val="007B54B6"/>
    <w:rsid w:val="007C17AC"/>
    <w:rsid w:val="007C4177"/>
    <w:rsid w:val="00801C11"/>
    <w:rsid w:val="008225DC"/>
    <w:rsid w:val="00826B62"/>
    <w:rsid w:val="00833100"/>
    <w:rsid w:val="008508C4"/>
    <w:rsid w:val="00854078"/>
    <w:rsid w:val="00887DAF"/>
    <w:rsid w:val="00891C97"/>
    <w:rsid w:val="008B16E3"/>
    <w:rsid w:val="008C74E4"/>
    <w:rsid w:val="008C7D5D"/>
    <w:rsid w:val="008F6AAE"/>
    <w:rsid w:val="009155FD"/>
    <w:rsid w:val="009379C2"/>
    <w:rsid w:val="00937C3D"/>
    <w:rsid w:val="00945F9E"/>
    <w:rsid w:val="00984F96"/>
    <w:rsid w:val="009B4039"/>
    <w:rsid w:val="009B42F7"/>
    <w:rsid w:val="009B54CD"/>
    <w:rsid w:val="009B63E5"/>
    <w:rsid w:val="009B73D5"/>
    <w:rsid w:val="009B75C4"/>
    <w:rsid w:val="009C0AE0"/>
    <w:rsid w:val="009C3555"/>
    <w:rsid w:val="009E5FDF"/>
    <w:rsid w:val="009F6F7C"/>
    <w:rsid w:val="00A0322B"/>
    <w:rsid w:val="00A06ABD"/>
    <w:rsid w:val="00A205F0"/>
    <w:rsid w:val="00A20F5C"/>
    <w:rsid w:val="00A26CAF"/>
    <w:rsid w:val="00A31914"/>
    <w:rsid w:val="00A42FA3"/>
    <w:rsid w:val="00A46F0E"/>
    <w:rsid w:val="00A51820"/>
    <w:rsid w:val="00A657B2"/>
    <w:rsid w:val="00A7545E"/>
    <w:rsid w:val="00A8093E"/>
    <w:rsid w:val="00AA22F9"/>
    <w:rsid w:val="00AB2B01"/>
    <w:rsid w:val="00AD560A"/>
    <w:rsid w:val="00AE0FF5"/>
    <w:rsid w:val="00AF0E4F"/>
    <w:rsid w:val="00AF7FE3"/>
    <w:rsid w:val="00B060DA"/>
    <w:rsid w:val="00B16C13"/>
    <w:rsid w:val="00B22A91"/>
    <w:rsid w:val="00B30BCC"/>
    <w:rsid w:val="00B458B4"/>
    <w:rsid w:val="00B56A44"/>
    <w:rsid w:val="00B7262A"/>
    <w:rsid w:val="00B7423C"/>
    <w:rsid w:val="00B800FF"/>
    <w:rsid w:val="00B813E8"/>
    <w:rsid w:val="00BA6708"/>
    <w:rsid w:val="00BB4C4F"/>
    <w:rsid w:val="00BC228B"/>
    <w:rsid w:val="00BC2748"/>
    <w:rsid w:val="00BD09BC"/>
    <w:rsid w:val="00BE0F41"/>
    <w:rsid w:val="00BE507D"/>
    <w:rsid w:val="00BF6F49"/>
    <w:rsid w:val="00C0267F"/>
    <w:rsid w:val="00C073E1"/>
    <w:rsid w:val="00C11FB1"/>
    <w:rsid w:val="00C1380D"/>
    <w:rsid w:val="00C15498"/>
    <w:rsid w:val="00C254A6"/>
    <w:rsid w:val="00C263FE"/>
    <w:rsid w:val="00C30177"/>
    <w:rsid w:val="00C40F3C"/>
    <w:rsid w:val="00C50445"/>
    <w:rsid w:val="00C65CFC"/>
    <w:rsid w:val="00C835BD"/>
    <w:rsid w:val="00C83980"/>
    <w:rsid w:val="00C939F9"/>
    <w:rsid w:val="00CA0B70"/>
    <w:rsid w:val="00CA27DD"/>
    <w:rsid w:val="00CB21DF"/>
    <w:rsid w:val="00CD4EE5"/>
    <w:rsid w:val="00CD7AF5"/>
    <w:rsid w:val="00CE01DA"/>
    <w:rsid w:val="00D059B0"/>
    <w:rsid w:val="00D067A9"/>
    <w:rsid w:val="00D10B83"/>
    <w:rsid w:val="00D4287A"/>
    <w:rsid w:val="00D47047"/>
    <w:rsid w:val="00D512C8"/>
    <w:rsid w:val="00D567C9"/>
    <w:rsid w:val="00D635AF"/>
    <w:rsid w:val="00D67AC3"/>
    <w:rsid w:val="00D72EB3"/>
    <w:rsid w:val="00D83B8D"/>
    <w:rsid w:val="00D8776F"/>
    <w:rsid w:val="00D92825"/>
    <w:rsid w:val="00DC61B4"/>
    <w:rsid w:val="00DD28CC"/>
    <w:rsid w:val="00DE61F8"/>
    <w:rsid w:val="00DF4843"/>
    <w:rsid w:val="00E24C7C"/>
    <w:rsid w:val="00E41541"/>
    <w:rsid w:val="00E55B5E"/>
    <w:rsid w:val="00E675CC"/>
    <w:rsid w:val="00E72DB6"/>
    <w:rsid w:val="00E763E2"/>
    <w:rsid w:val="00EA47C5"/>
    <w:rsid w:val="00EA5520"/>
    <w:rsid w:val="00EB2AF2"/>
    <w:rsid w:val="00EC36EA"/>
    <w:rsid w:val="00EC3CD1"/>
    <w:rsid w:val="00EE2009"/>
    <w:rsid w:val="00EE76B3"/>
    <w:rsid w:val="00EF0BFB"/>
    <w:rsid w:val="00EF2571"/>
    <w:rsid w:val="00F049A4"/>
    <w:rsid w:val="00F0562C"/>
    <w:rsid w:val="00F23A1A"/>
    <w:rsid w:val="00F7341F"/>
    <w:rsid w:val="00F836F5"/>
    <w:rsid w:val="00F920D0"/>
    <w:rsid w:val="00FA342E"/>
    <w:rsid w:val="00FB0DF4"/>
    <w:rsid w:val="00FB2F64"/>
    <w:rsid w:val="00FB5029"/>
    <w:rsid w:val="00FC50E9"/>
    <w:rsid w:val="00FC5C3B"/>
    <w:rsid w:val="00FC6D9A"/>
    <w:rsid w:val="00FD14CF"/>
    <w:rsid w:val="00FE57CD"/>
    <w:rsid w:val="00FF3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03200"/>
  <w15:chartTrackingRefBased/>
  <w15:docId w15:val="{311DF948-49BA-43E6-A463-4921C5565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B16E3"/>
    <w:pPr>
      <w:keepNext/>
      <w:keepLines/>
      <w:spacing w:before="240" w:after="0" w:line="360" w:lineRule="auto"/>
      <w:jc w:val="center"/>
      <w:outlineLvl w:val="0"/>
    </w:pPr>
    <w:rPr>
      <w:rFonts w:ascii="Times New Roman" w:eastAsiaTheme="majorEastAsia" w:hAnsi="Times New Roman" w:cstheme="majorBidi"/>
      <w:b/>
      <w:color w:val="000000" w:themeColor="text1"/>
      <w:sz w:val="36"/>
      <w:szCs w:val="32"/>
    </w:rPr>
  </w:style>
  <w:style w:type="paragraph" w:styleId="Heading2">
    <w:name w:val="heading 2"/>
    <w:basedOn w:val="Normal"/>
    <w:next w:val="Normal"/>
    <w:link w:val="Heading2Char"/>
    <w:autoRedefine/>
    <w:uiPriority w:val="9"/>
    <w:unhideWhenUsed/>
    <w:qFormat/>
    <w:rsid w:val="00B30BCC"/>
    <w:pPr>
      <w:keepNext/>
      <w:keepLines/>
      <w:spacing w:before="240" w:after="0" w:line="360" w:lineRule="auto"/>
      <w:ind w:left="405" w:hanging="405"/>
      <w:jc w:val="both"/>
      <w:outlineLvl w:val="1"/>
    </w:pPr>
    <w:rPr>
      <w:rFonts w:ascii="Times New Roman" w:eastAsia="Times New Roman" w:hAnsi="Times New Roman" w:cs="Times New Roman"/>
      <w:b/>
      <w:iCs/>
      <w:color w:val="000000" w:themeColor="text1"/>
      <w:sz w:val="24"/>
      <w:lang w:val="en-US"/>
    </w:rPr>
  </w:style>
  <w:style w:type="paragraph" w:styleId="Heading3">
    <w:name w:val="heading 3"/>
    <w:basedOn w:val="Normal"/>
    <w:next w:val="Normal"/>
    <w:link w:val="Heading3Char"/>
    <w:uiPriority w:val="9"/>
    <w:unhideWhenUsed/>
    <w:qFormat/>
    <w:rsid w:val="00D877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6E3"/>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B30BCC"/>
    <w:rPr>
      <w:rFonts w:ascii="Times New Roman" w:eastAsia="Times New Roman" w:hAnsi="Times New Roman" w:cs="Times New Roman"/>
      <w:b/>
      <w:iCs/>
      <w:color w:val="000000" w:themeColor="text1"/>
      <w:sz w:val="24"/>
      <w:lang w:val="en-US"/>
    </w:rPr>
  </w:style>
  <w:style w:type="table" w:styleId="TableGrid">
    <w:name w:val="Table Grid"/>
    <w:basedOn w:val="TableNormal"/>
    <w:uiPriority w:val="39"/>
    <w:rsid w:val="00CD7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182A9B"/>
  </w:style>
  <w:style w:type="paragraph" w:styleId="NormalWeb">
    <w:name w:val="Normal (Web)"/>
    <w:basedOn w:val="Normal"/>
    <w:uiPriority w:val="99"/>
    <w:semiHidden/>
    <w:unhideWhenUsed/>
    <w:rsid w:val="000044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4445"/>
    <w:rPr>
      <w:b/>
      <w:bCs/>
    </w:rPr>
  </w:style>
  <w:style w:type="paragraph" w:styleId="Title">
    <w:name w:val="Title"/>
    <w:basedOn w:val="Normal"/>
    <w:next w:val="Normal"/>
    <w:link w:val="TitleChar"/>
    <w:uiPriority w:val="10"/>
    <w:qFormat/>
    <w:rsid w:val="00D877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76F"/>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D8776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2F42DE"/>
    <w:pPr>
      <w:spacing w:line="259" w:lineRule="auto"/>
      <w:jc w:val="left"/>
      <w:outlineLvl w:val="9"/>
    </w:pPr>
    <w:rPr>
      <w:rFonts w:asciiTheme="majorHAnsi" w:hAnsiTheme="majorHAnsi"/>
      <w:b w:val="0"/>
      <w:color w:val="2E74B5" w:themeColor="accent1" w:themeShade="BF"/>
      <w:sz w:val="32"/>
      <w:lang w:val="en-US"/>
    </w:rPr>
  </w:style>
  <w:style w:type="paragraph" w:styleId="TOC2">
    <w:name w:val="toc 2"/>
    <w:basedOn w:val="Normal"/>
    <w:next w:val="Normal"/>
    <w:autoRedefine/>
    <w:uiPriority w:val="39"/>
    <w:unhideWhenUsed/>
    <w:rsid w:val="002F42DE"/>
    <w:pPr>
      <w:spacing w:after="100"/>
      <w:ind w:left="220"/>
    </w:pPr>
  </w:style>
  <w:style w:type="paragraph" w:styleId="TOC3">
    <w:name w:val="toc 3"/>
    <w:basedOn w:val="Normal"/>
    <w:next w:val="Normal"/>
    <w:autoRedefine/>
    <w:uiPriority w:val="39"/>
    <w:unhideWhenUsed/>
    <w:rsid w:val="002F42DE"/>
    <w:pPr>
      <w:spacing w:after="100"/>
      <w:ind w:left="440"/>
    </w:pPr>
  </w:style>
  <w:style w:type="character" w:styleId="Hyperlink">
    <w:name w:val="Hyperlink"/>
    <w:basedOn w:val="DefaultParagraphFont"/>
    <w:uiPriority w:val="99"/>
    <w:unhideWhenUsed/>
    <w:rsid w:val="002F42DE"/>
    <w:rPr>
      <w:color w:val="0563C1" w:themeColor="hyperlink"/>
      <w:u w:val="single"/>
    </w:rPr>
  </w:style>
  <w:style w:type="paragraph" w:styleId="ListParagraph">
    <w:name w:val="List Paragraph"/>
    <w:basedOn w:val="Normal"/>
    <w:uiPriority w:val="34"/>
    <w:qFormat/>
    <w:rsid w:val="008C7D5D"/>
    <w:pPr>
      <w:ind w:left="720"/>
      <w:contextualSpacing/>
    </w:pPr>
  </w:style>
  <w:style w:type="character" w:styleId="UnresolvedMention">
    <w:name w:val="Unresolved Mention"/>
    <w:basedOn w:val="DefaultParagraphFont"/>
    <w:uiPriority w:val="99"/>
    <w:semiHidden/>
    <w:unhideWhenUsed/>
    <w:rsid w:val="00C40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8479">
      <w:bodyDiv w:val="1"/>
      <w:marLeft w:val="0"/>
      <w:marRight w:val="0"/>
      <w:marTop w:val="0"/>
      <w:marBottom w:val="0"/>
      <w:divBdr>
        <w:top w:val="none" w:sz="0" w:space="0" w:color="auto"/>
        <w:left w:val="none" w:sz="0" w:space="0" w:color="auto"/>
        <w:bottom w:val="none" w:sz="0" w:space="0" w:color="auto"/>
        <w:right w:val="none" w:sz="0" w:space="0" w:color="auto"/>
      </w:divBdr>
      <w:divsChild>
        <w:div w:id="1571118603">
          <w:marLeft w:val="0"/>
          <w:marRight w:val="0"/>
          <w:marTop w:val="0"/>
          <w:marBottom w:val="0"/>
          <w:divBdr>
            <w:top w:val="none" w:sz="0" w:space="0" w:color="auto"/>
            <w:left w:val="none" w:sz="0" w:space="0" w:color="auto"/>
            <w:bottom w:val="none" w:sz="0" w:space="0" w:color="auto"/>
            <w:right w:val="none" w:sz="0" w:space="0" w:color="auto"/>
          </w:divBdr>
          <w:divsChild>
            <w:div w:id="1020358134">
              <w:marLeft w:val="0"/>
              <w:marRight w:val="0"/>
              <w:marTop w:val="0"/>
              <w:marBottom w:val="240"/>
              <w:divBdr>
                <w:top w:val="none" w:sz="0" w:space="0" w:color="auto"/>
                <w:left w:val="none" w:sz="0" w:space="0" w:color="auto"/>
                <w:bottom w:val="none" w:sz="0" w:space="0" w:color="auto"/>
                <w:right w:val="none" w:sz="0" w:space="0" w:color="auto"/>
              </w:divBdr>
            </w:div>
            <w:div w:id="520242848">
              <w:marLeft w:val="0"/>
              <w:marRight w:val="0"/>
              <w:marTop w:val="0"/>
              <w:marBottom w:val="240"/>
              <w:divBdr>
                <w:top w:val="none" w:sz="0" w:space="0" w:color="auto"/>
                <w:left w:val="none" w:sz="0" w:space="0" w:color="auto"/>
                <w:bottom w:val="none" w:sz="0" w:space="0" w:color="auto"/>
                <w:right w:val="none" w:sz="0" w:space="0" w:color="auto"/>
              </w:divBdr>
            </w:div>
            <w:div w:id="2118678139">
              <w:marLeft w:val="0"/>
              <w:marRight w:val="0"/>
              <w:marTop w:val="0"/>
              <w:marBottom w:val="240"/>
              <w:divBdr>
                <w:top w:val="none" w:sz="0" w:space="0" w:color="auto"/>
                <w:left w:val="none" w:sz="0" w:space="0" w:color="auto"/>
                <w:bottom w:val="none" w:sz="0" w:space="0" w:color="auto"/>
                <w:right w:val="none" w:sz="0" w:space="0" w:color="auto"/>
              </w:divBdr>
            </w:div>
            <w:div w:id="1916208306">
              <w:marLeft w:val="0"/>
              <w:marRight w:val="0"/>
              <w:marTop w:val="0"/>
              <w:marBottom w:val="240"/>
              <w:divBdr>
                <w:top w:val="none" w:sz="0" w:space="0" w:color="auto"/>
                <w:left w:val="none" w:sz="0" w:space="0" w:color="auto"/>
                <w:bottom w:val="none" w:sz="0" w:space="0" w:color="auto"/>
                <w:right w:val="none" w:sz="0" w:space="0" w:color="auto"/>
              </w:divBdr>
            </w:div>
            <w:div w:id="881819240">
              <w:marLeft w:val="0"/>
              <w:marRight w:val="0"/>
              <w:marTop w:val="0"/>
              <w:marBottom w:val="240"/>
              <w:divBdr>
                <w:top w:val="none" w:sz="0" w:space="0" w:color="auto"/>
                <w:left w:val="none" w:sz="0" w:space="0" w:color="auto"/>
                <w:bottom w:val="none" w:sz="0" w:space="0" w:color="auto"/>
                <w:right w:val="none" w:sz="0" w:space="0" w:color="auto"/>
              </w:divBdr>
            </w:div>
            <w:div w:id="395205032">
              <w:marLeft w:val="0"/>
              <w:marRight w:val="0"/>
              <w:marTop w:val="0"/>
              <w:marBottom w:val="240"/>
              <w:divBdr>
                <w:top w:val="none" w:sz="0" w:space="0" w:color="auto"/>
                <w:left w:val="none" w:sz="0" w:space="0" w:color="auto"/>
                <w:bottom w:val="none" w:sz="0" w:space="0" w:color="auto"/>
                <w:right w:val="none" w:sz="0" w:space="0" w:color="auto"/>
              </w:divBdr>
            </w:div>
            <w:div w:id="770929414">
              <w:marLeft w:val="0"/>
              <w:marRight w:val="0"/>
              <w:marTop w:val="0"/>
              <w:marBottom w:val="240"/>
              <w:divBdr>
                <w:top w:val="none" w:sz="0" w:space="0" w:color="auto"/>
                <w:left w:val="none" w:sz="0" w:space="0" w:color="auto"/>
                <w:bottom w:val="none" w:sz="0" w:space="0" w:color="auto"/>
                <w:right w:val="none" w:sz="0" w:space="0" w:color="auto"/>
              </w:divBdr>
            </w:div>
            <w:div w:id="1668049455">
              <w:marLeft w:val="0"/>
              <w:marRight w:val="0"/>
              <w:marTop w:val="0"/>
              <w:marBottom w:val="240"/>
              <w:divBdr>
                <w:top w:val="none" w:sz="0" w:space="0" w:color="auto"/>
                <w:left w:val="none" w:sz="0" w:space="0" w:color="auto"/>
                <w:bottom w:val="none" w:sz="0" w:space="0" w:color="auto"/>
                <w:right w:val="none" w:sz="0" w:space="0" w:color="auto"/>
              </w:divBdr>
            </w:div>
            <w:div w:id="1152596801">
              <w:marLeft w:val="0"/>
              <w:marRight w:val="0"/>
              <w:marTop w:val="0"/>
              <w:marBottom w:val="240"/>
              <w:divBdr>
                <w:top w:val="none" w:sz="0" w:space="0" w:color="auto"/>
                <w:left w:val="none" w:sz="0" w:space="0" w:color="auto"/>
                <w:bottom w:val="none" w:sz="0" w:space="0" w:color="auto"/>
                <w:right w:val="none" w:sz="0" w:space="0" w:color="auto"/>
              </w:divBdr>
            </w:div>
            <w:div w:id="116975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91107">
      <w:bodyDiv w:val="1"/>
      <w:marLeft w:val="0"/>
      <w:marRight w:val="0"/>
      <w:marTop w:val="0"/>
      <w:marBottom w:val="0"/>
      <w:divBdr>
        <w:top w:val="none" w:sz="0" w:space="0" w:color="auto"/>
        <w:left w:val="none" w:sz="0" w:space="0" w:color="auto"/>
        <w:bottom w:val="none" w:sz="0" w:space="0" w:color="auto"/>
        <w:right w:val="none" w:sz="0" w:space="0" w:color="auto"/>
      </w:divBdr>
      <w:divsChild>
        <w:div w:id="499543029">
          <w:marLeft w:val="0"/>
          <w:marRight w:val="0"/>
          <w:marTop w:val="0"/>
          <w:marBottom w:val="0"/>
          <w:divBdr>
            <w:top w:val="none" w:sz="0" w:space="0" w:color="auto"/>
            <w:left w:val="none" w:sz="0" w:space="0" w:color="auto"/>
            <w:bottom w:val="none" w:sz="0" w:space="0" w:color="auto"/>
            <w:right w:val="none" w:sz="0" w:space="0" w:color="auto"/>
          </w:divBdr>
          <w:divsChild>
            <w:div w:id="2033190359">
              <w:marLeft w:val="0"/>
              <w:marRight w:val="0"/>
              <w:marTop w:val="0"/>
              <w:marBottom w:val="0"/>
              <w:divBdr>
                <w:top w:val="none" w:sz="0" w:space="0" w:color="auto"/>
                <w:left w:val="none" w:sz="0" w:space="0" w:color="auto"/>
                <w:bottom w:val="none" w:sz="0" w:space="0" w:color="auto"/>
                <w:right w:val="none" w:sz="0" w:space="0" w:color="auto"/>
              </w:divBdr>
              <w:divsChild>
                <w:div w:id="32682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21177">
      <w:bodyDiv w:val="1"/>
      <w:marLeft w:val="0"/>
      <w:marRight w:val="0"/>
      <w:marTop w:val="0"/>
      <w:marBottom w:val="0"/>
      <w:divBdr>
        <w:top w:val="none" w:sz="0" w:space="0" w:color="auto"/>
        <w:left w:val="none" w:sz="0" w:space="0" w:color="auto"/>
        <w:bottom w:val="none" w:sz="0" w:space="0" w:color="auto"/>
        <w:right w:val="none" w:sz="0" w:space="0" w:color="auto"/>
      </w:divBdr>
    </w:div>
    <w:div w:id="354116480">
      <w:bodyDiv w:val="1"/>
      <w:marLeft w:val="0"/>
      <w:marRight w:val="0"/>
      <w:marTop w:val="0"/>
      <w:marBottom w:val="0"/>
      <w:divBdr>
        <w:top w:val="none" w:sz="0" w:space="0" w:color="auto"/>
        <w:left w:val="none" w:sz="0" w:space="0" w:color="auto"/>
        <w:bottom w:val="none" w:sz="0" w:space="0" w:color="auto"/>
        <w:right w:val="none" w:sz="0" w:space="0" w:color="auto"/>
      </w:divBdr>
      <w:divsChild>
        <w:div w:id="317732505">
          <w:marLeft w:val="0"/>
          <w:marRight w:val="0"/>
          <w:marTop w:val="0"/>
          <w:marBottom w:val="0"/>
          <w:divBdr>
            <w:top w:val="none" w:sz="0" w:space="0" w:color="auto"/>
            <w:left w:val="none" w:sz="0" w:space="0" w:color="auto"/>
            <w:bottom w:val="none" w:sz="0" w:space="0" w:color="auto"/>
            <w:right w:val="none" w:sz="0" w:space="0" w:color="auto"/>
          </w:divBdr>
        </w:div>
      </w:divsChild>
    </w:div>
    <w:div w:id="608390371">
      <w:bodyDiv w:val="1"/>
      <w:marLeft w:val="0"/>
      <w:marRight w:val="0"/>
      <w:marTop w:val="0"/>
      <w:marBottom w:val="0"/>
      <w:divBdr>
        <w:top w:val="none" w:sz="0" w:space="0" w:color="auto"/>
        <w:left w:val="none" w:sz="0" w:space="0" w:color="auto"/>
        <w:bottom w:val="none" w:sz="0" w:space="0" w:color="auto"/>
        <w:right w:val="none" w:sz="0" w:space="0" w:color="auto"/>
      </w:divBdr>
      <w:divsChild>
        <w:div w:id="383406329">
          <w:marLeft w:val="0"/>
          <w:marRight w:val="0"/>
          <w:marTop w:val="0"/>
          <w:marBottom w:val="0"/>
          <w:divBdr>
            <w:top w:val="none" w:sz="0" w:space="0" w:color="auto"/>
            <w:left w:val="none" w:sz="0" w:space="0" w:color="auto"/>
            <w:bottom w:val="none" w:sz="0" w:space="0" w:color="auto"/>
            <w:right w:val="none" w:sz="0" w:space="0" w:color="auto"/>
          </w:divBdr>
          <w:divsChild>
            <w:div w:id="1670253746">
              <w:marLeft w:val="0"/>
              <w:marRight w:val="0"/>
              <w:marTop w:val="0"/>
              <w:marBottom w:val="0"/>
              <w:divBdr>
                <w:top w:val="none" w:sz="0" w:space="0" w:color="auto"/>
                <w:left w:val="none" w:sz="0" w:space="0" w:color="auto"/>
                <w:bottom w:val="none" w:sz="0" w:space="0" w:color="auto"/>
                <w:right w:val="none" w:sz="0" w:space="0" w:color="auto"/>
              </w:divBdr>
              <w:divsChild>
                <w:div w:id="21439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78641">
      <w:bodyDiv w:val="1"/>
      <w:marLeft w:val="0"/>
      <w:marRight w:val="0"/>
      <w:marTop w:val="0"/>
      <w:marBottom w:val="0"/>
      <w:divBdr>
        <w:top w:val="none" w:sz="0" w:space="0" w:color="auto"/>
        <w:left w:val="none" w:sz="0" w:space="0" w:color="auto"/>
        <w:bottom w:val="none" w:sz="0" w:space="0" w:color="auto"/>
        <w:right w:val="none" w:sz="0" w:space="0" w:color="auto"/>
      </w:divBdr>
    </w:div>
    <w:div w:id="1050306867">
      <w:bodyDiv w:val="1"/>
      <w:marLeft w:val="0"/>
      <w:marRight w:val="0"/>
      <w:marTop w:val="0"/>
      <w:marBottom w:val="0"/>
      <w:divBdr>
        <w:top w:val="none" w:sz="0" w:space="0" w:color="auto"/>
        <w:left w:val="none" w:sz="0" w:space="0" w:color="auto"/>
        <w:bottom w:val="none" w:sz="0" w:space="0" w:color="auto"/>
        <w:right w:val="none" w:sz="0" w:space="0" w:color="auto"/>
      </w:divBdr>
      <w:divsChild>
        <w:div w:id="1015570514">
          <w:marLeft w:val="0"/>
          <w:marRight w:val="0"/>
          <w:marTop w:val="0"/>
          <w:marBottom w:val="0"/>
          <w:divBdr>
            <w:top w:val="none" w:sz="0" w:space="0" w:color="auto"/>
            <w:left w:val="none" w:sz="0" w:space="0" w:color="auto"/>
            <w:bottom w:val="none" w:sz="0" w:space="0" w:color="auto"/>
            <w:right w:val="none" w:sz="0" w:space="0" w:color="auto"/>
          </w:divBdr>
          <w:divsChild>
            <w:div w:id="507641994">
              <w:marLeft w:val="0"/>
              <w:marRight w:val="0"/>
              <w:marTop w:val="0"/>
              <w:marBottom w:val="0"/>
              <w:divBdr>
                <w:top w:val="none" w:sz="0" w:space="0" w:color="auto"/>
                <w:left w:val="none" w:sz="0" w:space="0" w:color="auto"/>
                <w:bottom w:val="none" w:sz="0" w:space="0" w:color="auto"/>
                <w:right w:val="none" w:sz="0" w:space="0" w:color="auto"/>
              </w:divBdr>
              <w:divsChild>
                <w:div w:id="185737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41476">
      <w:bodyDiv w:val="1"/>
      <w:marLeft w:val="0"/>
      <w:marRight w:val="0"/>
      <w:marTop w:val="0"/>
      <w:marBottom w:val="0"/>
      <w:divBdr>
        <w:top w:val="none" w:sz="0" w:space="0" w:color="auto"/>
        <w:left w:val="none" w:sz="0" w:space="0" w:color="auto"/>
        <w:bottom w:val="none" w:sz="0" w:space="0" w:color="auto"/>
        <w:right w:val="none" w:sz="0" w:space="0" w:color="auto"/>
      </w:divBdr>
    </w:div>
    <w:div w:id="1487547336">
      <w:bodyDiv w:val="1"/>
      <w:marLeft w:val="0"/>
      <w:marRight w:val="0"/>
      <w:marTop w:val="0"/>
      <w:marBottom w:val="0"/>
      <w:divBdr>
        <w:top w:val="none" w:sz="0" w:space="0" w:color="auto"/>
        <w:left w:val="none" w:sz="0" w:space="0" w:color="auto"/>
        <w:bottom w:val="none" w:sz="0" w:space="0" w:color="auto"/>
        <w:right w:val="none" w:sz="0" w:space="0" w:color="auto"/>
      </w:divBdr>
      <w:divsChild>
        <w:div w:id="317802830">
          <w:marLeft w:val="0"/>
          <w:marRight w:val="0"/>
          <w:marTop w:val="0"/>
          <w:marBottom w:val="0"/>
          <w:divBdr>
            <w:top w:val="none" w:sz="0" w:space="0" w:color="auto"/>
            <w:left w:val="none" w:sz="0" w:space="0" w:color="auto"/>
            <w:bottom w:val="none" w:sz="0" w:space="0" w:color="auto"/>
            <w:right w:val="none" w:sz="0" w:space="0" w:color="auto"/>
          </w:divBdr>
          <w:divsChild>
            <w:div w:id="1514950432">
              <w:marLeft w:val="0"/>
              <w:marRight w:val="0"/>
              <w:marTop w:val="0"/>
              <w:marBottom w:val="240"/>
              <w:divBdr>
                <w:top w:val="none" w:sz="0" w:space="0" w:color="auto"/>
                <w:left w:val="none" w:sz="0" w:space="0" w:color="auto"/>
                <w:bottom w:val="none" w:sz="0" w:space="0" w:color="auto"/>
                <w:right w:val="none" w:sz="0" w:space="0" w:color="auto"/>
              </w:divBdr>
            </w:div>
            <w:div w:id="345327732">
              <w:marLeft w:val="0"/>
              <w:marRight w:val="0"/>
              <w:marTop w:val="0"/>
              <w:marBottom w:val="240"/>
              <w:divBdr>
                <w:top w:val="none" w:sz="0" w:space="0" w:color="auto"/>
                <w:left w:val="none" w:sz="0" w:space="0" w:color="auto"/>
                <w:bottom w:val="none" w:sz="0" w:space="0" w:color="auto"/>
                <w:right w:val="none" w:sz="0" w:space="0" w:color="auto"/>
              </w:divBdr>
            </w:div>
            <w:div w:id="449324238">
              <w:marLeft w:val="0"/>
              <w:marRight w:val="0"/>
              <w:marTop w:val="0"/>
              <w:marBottom w:val="240"/>
              <w:divBdr>
                <w:top w:val="none" w:sz="0" w:space="0" w:color="auto"/>
                <w:left w:val="none" w:sz="0" w:space="0" w:color="auto"/>
                <w:bottom w:val="none" w:sz="0" w:space="0" w:color="auto"/>
                <w:right w:val="none" w:sz="0" w:space="0" w:color="auto"/>
              </w:divBdr>
            </w:div>
            <w:div w:id="307788774">
              <w:marLeft w:val="0"/>
              <w:marRight w:val="0"/>
              <w:marTop w:val="0"/>
              <w:marBottom w:val="240"/>
              <w:divBdr>
                <w:top w:val="none" w:sz="0" w:space="0" w:color="auto"/>
                <w:left w:val="none" w:sz="0" w:space="0" w:color="auto"/>
                <w:bottom w:val="none" w:sz="0" w:space="0" w:color="auto"/>
                <w:right w:val="none" w:sz="0" w:space="0" w:color="auto"/>
              </w:divBdr>
            </w:div>
            <w:div w:id="1343896528">
              <w:marLeft w:val="0"/>
              <w:marRight w:val="0"/>
              <w:marTop w:val="0"/>
              <w:marBottom w:val="240"/>
              <w:divBdr>
                <w:top w:val="none" w:sz="0" w:space="0" w:color="auto"/>
                <w:left w:val="none" w:sz="0" w:space="0" w:color="auto"/>
                <w:bottom w:val="none" w:sz="0" w:space="0" w:color="auto"/>
                <w:right w:val="none" w:sz="0" w:space="0" w:color="auto"/>
              </w:divBdr>
            </w:div>
            <w:div w:id="977303496">
              <w:marLeft w:val="0"/>
              <w:marRight w:val="0"/>
              <w:marTop w:val="0"/>
              <w:marBottom w:val="240"/>
              <w:divBdr>
                <w:top w:val="none" w:sz="0" w:space="0" w:color="auto"/>
                <w:left w:val="none" w:sz="0" w:space="0" w:color="auto"/>
                <w:bottom w:val="none" w:sz="0" w:space="0" w:color="auto"/>
                <w:right w:val="none" w:sz="0" w:space="0" w:color="auto"/>
              </w:divBdr>
            </w:div>
            <w:div w:id="1748569424">
              <w:marLeft w:val="0"/>
              <w:marRight w:val="0"/>
              <w:marTop w:val="0"/>
              <w:marBottom w:val="240"/>
              <w:divBdr>
                <w:top w:val="none" w:sz="0" w:space="0" w:color="auto"/>
                <w:left w:val="none" w:sz="0" w:space="0" w:color="auto"/>
                <w:bottom w:val="none" w:sz="0" w:space="0" w:color="auto"/>
                <w:right w:val="none" w:sz="0" w:space="0" w:color="auto"/>
              </w:divBdr>
            </w:div>
            <w:div w:id="1275094810">
              <w:marLeft w:val="0"/>
              <w:marRight w:val="0"/>
              <w:marTop w:val="0"/>
              <w:marBottom w:val="240"/>
              <w:divBdr>
                <w:top w:val="none" w:sz="0" w:space="0" w:color="auto"/>
                <w:left w:val="none" w:sz="0" w:space="0" w:color="auto"/>
                <w:bottom w:val="none" w:sz="0" w:space="0" w:color="auto"/>
                <w:right w:val="none" w:sz="0" w:space="0" w:color="auto"/>
              </w:divBdr>
            </w:div>
            <w:div w:id="2063359625">
              <w:marLeft w:val="0"/>
              <w:marRight w:val="0"/>
              <w:marTop w:val="0"/>
              <w:marBottom w:val="240"/>
              <w:divBdr>
                <w:top w:val="none" w:sz="0" w:space="0" w:color="auto"/>
                <w:left w:val="none" w:sz="0" w:space="0" w:color="auto"/>
                <w:bottom w:val="none" w:sz="0" w:space="0" w:color="auto"/>
                <w:right w:val="none" w:sz="0" w:space="0" w:color="auto"/>
              </w:divBdr>
            </w:div>
            <w:div w:id="144672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91291">
      <w:bodyDiv w:val="1"/>
      <w:marLeft w:val="0"/>
      <w:marRight w:val="0"/>
      <w:marTop w:val="0"/>
      <w:marBottom w:val="0"/>
      <w:divBdr>
        <w:top w:val="none" w:sz="0" w:space="0" w:color="auto"/>
        <w:left w:val="none" w:sz="0" w:space="0" w:color="auto"/>
        <w:bottom w:val="none" w:sz="0" w:space="0" w:color="auto"/>
        <w:right w:val="none" w:sz="0" w:space="0" w:color="auto"/>
      </w:divBdr>
    </w:div>
    <w:div w:id="1820076966">
      <w:bodyDiv w:val="1"/>
      <w:marLeft w:val="0"/>
      <w:marRight w:val="0"/>
      <w:marTop w:val="0"/>
      <w:marBottom w:val="0"/>
      <w:divBdr>
        <w:top w:val="none" w:sz="0" w:space="0" w:color="auto"/>
        <w:left w:val="none" w:sz="0" w:space="0" w:color="auto"/>
        <w:bottom w:val="none" w:sz="0" w:space="0" w:color="auto"/>
        <w:right w:val="none" w:sz="0" w:space="0" w:color="auto"/>
      </w:divBdr>
    </w:div>
    <w:div w:id="182585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mazon.jobs/en-gb/principl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54AFD89-2B99-40D5-857D-FE22AD580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2438</Words>
  <Characters>13903</Characters>
  <Application>Microsoft Office Word</Application>
  <DocSecurity>0</DocSecurity>
  <Lines>115</Lines>
  <Paragraphs>32</Paragraphs>
  <ScaleCrop>false</ScaleCrop>
  <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Angheluta</dc:creator>
  <cp:keywords/>
  <dc:description/>
  <cp:lastModifiedBy>Nicole Angheluta</cp:lastModifiedBy>
  <cp:revision>140</cp:revision>
  <dcterms:created xsi:type="dcterms:W3CDTF">2022-09-02T18:38:00Z</dcterms:created>
  <dcterms:modified xsi:type="dcterms:W3CDTF">2022-09-07T20:14:00Z</dcterms:modified>
</cp:coreProperties>
</file>