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826C9D" w:rsidP="00826C9D" w:rsidRDefault="00826C9D" w14:paraId="672A6659" w14:textId="77777777"/>
    <w:p w:rsidR="00826C9D" w:rsidP="00826C9D" w:rsidRDefault="00826C9D" w14:paraId="0A37501D" w14:textId="77777777">
      <w:pPr>
        <w:jc w:val="center"/>
      </w:pPr>
      <w:r w:rsidR="00826C9D">
        <w:drawing>
          <wp:inline wp14:editId="7D6487A6" wp14:anchorId="7FC87C78">
            <wp:extent cx="1808480" cy="723265"/>
            <wp:effectExtent l="0" t="0" r="1270" b="0"/>
            <wp:docPr id="1" name="Picture 1" descr="UW Trinity Saint David logo" title="">
              <a:hlinkClick r:id="Rbaab55c75e4546df"/>
            </wp:docPr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54f17a2a1c724080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808480" cy="72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6C9D" w:rsidP="00826C9D" w:rsidRDefault="00826C9D" w14:paraId="5DAB6C7B" w14:textId="77777777"/>
    <w:p w:rsidR="00826C9D" w:rsidP="00826C9D" w:rsidRDefault="00826C9D" w14:paraId="02EB378F" w14:textId="77777777"/>
    <w:p w:rsidR="00826C9D" w:rsidP="00826C9D" w:rsidRDefault="00826C9D" w14:paraId="6A05A809" w14:textId="77777777"/>
    <w:p w:rsidR="00826C9D" w:rsidP="00826C9D" w:rsidRDefault="00826C9D" w14:paraId="5A39BBE3" w14:textId="77777777"/>
    <w:p w:rsidR="00826C9D" w:rsidP="00826C9D" w:rsidRDefault="00826C9D" w14:paraId="41C8F396" w14:textId="77777777"/>
    <w:p w:rsidR="00826C9D" w:rsidP="00826C9D" w:rsidRDefault="00826C9D" w14:paraId="677AB9B2" w14:textId="77777777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72AC4DF" wp14:editId="07777777">
            <wp:simplePos x="0" y="0"/>
            <wp:positionH relativeFrom="margin">
              <wp:align>center</wp:align>
            </wp:positionH>
            <wp:positionV relativeFrom="paragraph">
              <wp:posOffset>8160</wp:posOffset>
            </wp:positionV>
            <wp:extent cx="2355215" cy="2449195"/>
            <wp:effectExtent l="19050" t="0" r="26035" b="732155"/>
            <wp:wrapTight wrapText="bothSides">
              <wp:wrapPolygon edited="0">
                <wp:start x="874" y="0"/>
                <wp:lineTo x="-175" y="504"/>
                <wp:lineTo x="-175" y="21169"/>
                <wp:lineTo x="699" y="21505"/>
                <wp:lineTo x="-175" y="22513"/>
                <wp:lineTo x="-175" y="27889"/>
                <wp:lineTo x="21664" y="27889"/>
                <wp:lineTo x="21664" y="1680"/>
                <wp:lineTo x="21489" y="1008"/>
                <wp:lineTo x="20791" y="0"/>
                <wp:lineTo x="874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uzzle-assessmen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5215" cy="24491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68730533">
        <w:rPr/>
        <w:t/>
      </w:r>
    </w:p>
    <w:p w:rsidR="00826C9D" w:rsidP="00826C9D" w:rsidRDefault="00826C9D" w14:paraId="72A3D3EC" w14:textId="77777777"/>
    <w:p w:rsidR="00826C9D" w:rsidP="00826C9D" w:rsidRDefault="00826C9D" w14:paraId="0D0B940D" w14:textId="28BF7ED7"/>
    <w:p w:rsidRPr="00826C9D" w:rsidR="00826C9D" w:rsidP="00826C9D" w:rsidRDefault="00826C9D" w14:paraId="0E27B00A" w14:textId="5969D118">
      <w:pPr>
        <w:spacing w:line="240" w:lineRule="auto"/>
        <w:rPr>
          <w:rFonts w:ascii="Arial" w:hAnsi="Arial" w:eastAsia="Times New Roman" w:cs="Arial"/>
          <w:vanish/>
          <w:color w:val="222222"/>
          <w:sz w:val="27"/>
          <w:szCs w:val="27"/>
          <w:lang w:eastAsia="en-GB"/>
        </w:rPr>
      </w:pPr>
    </w:p>
    <w:p w:rsidR="00826C9D" w:rsidP="00826C9D" w:rsidRDefault="00826C9D" w14:paraId="60061E4C" w14:textId="77777777"/>
    <w:p w:rsidR="00826C9D" w:rsidP="00826C9D" w:rsidRDefault="00826C9D" w14:paraId="44EAFD9C" w14:textId="77777777"/>
    <w:p w:rsidR="00826C9D" w:rsidP="00826C9D" w:rsidRDefault="00826C9D" w14:paraId="4B94D5A5" w14:textId="77777777"/>
    <w:p w:rsidR="00826C9D" w:rsidP="00826C9D" w:rsidRDefault="00826C9D" w14:paraId="3DEEC669" w14:textId="7B57C402"/>
    <w:p w:rsidR="00826C9D" w:rsidP="00826C9D" w:rsidRDefault="00826C9D" w14:paraId="3656B9AB" w14:textId="550E6FE2"/>
    <w:p w:rsidR="00826C9D" w:rsidP="00826C9D" w:rsidRDefault="00826C9D" w14:paraId="45FB0818" w14:textId="05BB1C0C"/>
    <w:p w:rsidR="00826C9D" w:rsidP="00826C9D" w:rsidRDefault="009425CF" w14:paraId="049F31CB" w14:textId="4B877EA7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0EC04CF1" wp14:editId="2812ACF4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840344" cy="3684905"/>
            <wp:effectExtent l="0" t="0" r="8890" b="0"/>
            <wp:wrapTight wrapText="bothSides">
              <wp:wrapPolygon edited="0">
                <wp:start x="0" y="0"/>
                <wp:lineTo x="0" y="21440"/>
                <wp:lineTo x="21572" y="21440"/>
                <wp:lineTo x="21572" y="0"/>
                <wp:lineTo x="0" y="0"/>
              </wp:wrapPolygon>
            </wp:wrapTight>
            <wp:docPr id="2" name="Picture 2" descr="Image result for assessmen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40344" cy="3684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68730533">
        <w:rPr/>
        <w:t/>
      </w:r>
    </w:p>
    <w:p w:rsidRPr="00826C9D" w:rsidR="00826C9D" w:rsidP="00826C9D" w:rsidRDefault="00826C9D" w14:paraId="53128261" w14:textId="77777777">
      <w:pPr>
        <w:rPr>
          <w:rFonts w:ascii="Arial" w:hAnsi="Arial" w:cs="Arial"/>
          <w:sz w:val="32"/>
          <w:szCs w:val="32"/>
        </w:rPr>
      </w:pPr>
    </w:p>
    <w:p w:rsidRPr="00826C9D" w:rsidR="00826C9D" w:rsidP="00826C9D" w:rsidRDefault="00826C9D" w14:paraId="62486C05" w14:textId="77777777">
      <w:pPr>
        <w:rPr>
          <w:rFonts w:ascii="Arial" w:hAnsi="Arial" w:cs="Arial"/>
          <w:sz w:val="32"/>
          <w:szCs w:val="32"/>
        </w:rPr>
      </w:pPr>
    </w:p>
    <w:p w:rsidRPr="00826C9D" w:rsidR="00826C9D" w:rsidP="00826C9D" w:rsidRDefault="00826C9D" w14:paraId="3C261FBC" w14:textId="77777777">
      <w:pPr>
        <w:jc w:val="center"/>
        <w:rPr>
          <w:rFonts w:ascii="Arial" w:hAnsi="Arial" w:cs="Arial"/>
          <w:b/>
          <w:sz w:val="32"/>
          <w:szCs w:val="32"/>
        </w:rPr>
      </w:pPr>
      <w:r w:rsidRPr="00826C9D">
        <w:rPr>
          <w:rFonts w:ascii="Arial" w:hAnsi="Arial" w:cs="Arial"/>
          <w:b/>
          <w:sz w:val="32"/>
          <w:szCs w:val="32"/>
        </w:rPr>
        <w:t>BA Education Studies Astudiaethau Addysg</w:t>
      </w:r>
    </w:p>
    <w:p w:rsidRPr="00826C9D" w:rsidR="00826C9D" w:rsidP="45C23273" w:rsidRDefault="00826C9D" w14:paraId="06A476F2" w14:textId="2B1C96E0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45C23273">
        <w:rPr>
          <w:rFonts w:ascii="Arial" w:hAnsi="Arial" w:cs="Arial"/>
          <w:b/>
          <w:bCs/>
          <w:sz w:val="32"/>
          <w:szCs w:val="32"/>
        </w:rPr>
        <w:t>M6X01529 Assessment &amp;</w:t>
      </w:r>
      <w:r w:rsidRPr="45C23273" w:rsidR="009E4E07">
        <w:rPr>
          <w:rFonts w:ascii="Arial" w:hAnsi="Arial" w:cs="Arial"/>
          <w:b/>
          <w:bCs/>
          <w:sz w:val="32"/>
          <w:szCs w:val="32"/>
        </w:rPr>
        <w:t xml:space="preserve"> Evaluation in Education 2020</w:t>
      </w:r>
      <w:r w:rsidRPr="45C23273" w:rsidR="3C0D3EA1">
        <w:rPr>
          <w:rFonts w:ascii="Arial" w:hAnsi="Arial" w:cs="Arial"/>
          <w:b/>
          <w:bCs/>
          <w:sz w:val="32"/>
          <w:szCs w:val="32"/>
        </w:rPr>
        <w:t>-21</w:t>
      </w:r>
    </w:p>
    <w:p w:rsidRPr="00826C9D" w:rsidR="00826C9D" w:rsidP="00826C9D" w:rsidRDefault="00826C9D" w14:paraId="76688CDD" w14:textId="77777777">
      <w:pPr>
        <w:jc w:val="center"/>
        <w:rPr>
          <w:rFonts w:ascii="Arial" w:hAnsi="Arial" w:cs="Arial"/>
          <w:b/>
          <w:sz w:val="32"/>
          <w:szCs w:val="32"/>
        </w:rPr>
      </w:pPr>
      <w:r w:rsidRPr="00826C9D">
        <w:rPr>
          <w:rFonts w:ascii="Arial" w:hAnsi="Arial" w:cs="Arial"/>
          <w:b/>
          <w:sz w:val="32"/>
          <w:szCs w:val="32"/>
        </w:rPr>
        <w:t>Llawlyfr Modiwl Module Handbook</w:t>
      </w:r>
    </w:p>
    <w:p w:rsidRPr="00826C9D" w:rsidR="00826C9D" w:rsidP="45C23273" w:rsidRDefault="00826C9D" w14:paraId="228BCA03" w14:textId="3F4F79DD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45C23273">
        <w:rPr>
          <w:rFonts w:ascii="Arial" w:hAnsi="Arial" w:cs="Arial"/>
          <w:b/>
          <w:bCs/>
          <w:sz w:val="32"/>
          <w:szCs w:val="32"/>
        </w:rPr>
        <w:t xml:space="preserve">Module </w:t>
      </w:r>
      <w:r w:rsidRPr="45C23273" w:rsidR="37CC6C0D">
        <w:rPr>
          <w:rFonts w:ascii="Arial" w:hAnsi="Arial" w:cs="Arial"/>
          <w:b/>
          <w:bCs/>
          <w:sz w:val="32"/>
          <w:szCs w:val="32"/>
        </w:rPr>
        <w:t>Ross Phillips</w:t>
      </w:r>
      <w:r w:rsidRPr="45C23273">
        <w:rPr>
          <w:rFonts w:ascii="Arial" w:hAnsi="Arial" w:cs="Arial"/>
          <w:b/>
          <w:bCs/>
          <w:sz w:val="32"/>
          <w:szCs w:val="32"/>
        </w:rPr>
        <w:t xml:space="preserve"> </w:t>
      </w:r>
      <w:r w:rsidRPr="45C23273" w:rsidR="230C80AB">
        <w:rPr>
          <w:rFonts w:ascii="Arial" w:hAnsi="Arial" w:cs="Arial"/>
          <w:b/>
          <w:bCs/>
          <w:sz w:val="32"/>
          <w:szCs w:val="32"/>
        </w:rPr>
        <w:t xml:space="preserve">and Sarah </w:t>
      </w:r>
      <w:r w:rsidR="009425CF">
        <w:rPr>
          <w:rFonts w:ascii="Arial" w:hAnsi="Arial" w:cs="Arial"/>
          <w:b/>
          <w:bCs/>
          <w:sz w:val="32"/>
          <w:szCs w:val="32"/>
        </w:rPr>
        <w:t>Knight</w:t>
      </w:r>
    </w:p>
    <w:p w:rsidR="0063167E" w:rsidP="45C23273" w:rsidRDefault="230C80AB" w14:paraId="4FC25005" w14:textId="002EC1E8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45C23273">
        <w:rPr>
          <w:rFonts w:ascii="Arial" w:hAnsi="Arial" w:cs="Arial"/>
          <w:b/>
          <w:bCs/>
          <w:sz w:val="32"/>
          <w:szCs w:val="32"/>
        </w:rPr>
        <w:t>r.phillips@uwtsd.ac.uk</w:t>
      </w:r>
    </w:p>
    <w:p w:rsidR="00826C9D" w:rsidP="00826C9D" w:rsidRDefault="00826C9D" w14:paraId="4101652C" w14:textId="77777777">
      <w:pPr>
        <w:jc w:val="center"/>
        <w:rPr>
          <w:rFonts w:ascii="Arial" w:hAnsi="Arial" w:cs="Arial"/>
          <w:b/>
          <w:sz w:val="32"/>
          <w:szCs w:val="32"/>
        </w:rPr>
      </w:pPr>
    </w:p>
    <w:p w:rsidR="00826C9D" w:rsidP="00826C9D" w:rsidRDefault="00826C9D" w14:paraId="4B99056E" w14:textId="77777777">
      <w:pPr>
        <w:jc w:val="center"/>
        <w:rPr>
          <w:rFonts w:ascii="Arial" w:hAnsi="Arial" w:cs="Arial"/>
          <w:b/>
          <w:sz w:val="32"/>
          <w:szCs w:val="32"/>
        </w:rPr>
      </w:pPr>
    </w:p>
    <w:p w:rsidR="00826C9D" w:rsidP="00826C9D" w:rsidRDefault="00826C9D" w14:paraId="1299C43A" w14:textId="77777777">
      <w:pPr>
        <w:jc w:val="center"/>
        <w:rPr>
          <w:rFonts w:ascii="Arial" w:hAnsi="Arial" w:cs="Arial"/>
          <w:b/>
          <w:sz w:val="32"/>
          <w:szCs w:val="32"/>
        </w:rPr>
      </w:pPr>
    </w:p>
    <w:p w:rsidR="00826C9D" w:rsidP="00826C9D" w:rsidRDefault="00826C9D" w14:paraId="4DDBEF00" w14:textId="77777777">
      <w:pPr>
        <w:jc w:val="center"/>
        <w:rPr>
          <w:rFonts w:ascii="Arial" w:hAnsi="Arial" w:cs="Arial"/>
          <w:b/>
          <w:sz w:val="32"/>
          <w:szCs w:val="32"/>
        </w:rPr>
      </w:pPr>
    </w:p>
    <w:p w:rsidR="009425CF" w:rsidRDefault="009425CF" w14:paraId="76557609" w14:textId="7777777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page"/>
      </w:r>
    </w:p>
    <w:p w:rsidRPr="00826C9D" w:rsidR="00826C9D" w:rsidP="00826C9D" w:rsidRDefault="00826C9D" w14:paraId="76B67196" w14:textId="6702ED46">
      <w:pPr>
        <w:jc w:val="center"/>
        <w:rPr>
          <w:rFonts w:ascii="Arial" w:hAnsi="Arial" w:cs="Arial"/>
          <w:b/>
          <w:sz w:val="32"/>
          <w:szCs w:val="32"/>
        </w:rPr>
      </w:pPr>
      <w:r w:rsidRPr="00826C9D">
        <w:rPr>
          <w:rFonts w:ascii="Arial" w:hAnsi="Arial" w:cs="Arial"/>
          <w:b/>
          <w:sz w:val="32"/>
          <w:szCs w:val="32"/>
        </w:rPr>
        <w:lastRenderedPageBreak/>
        <w:t xml:space="preserve">MODULE AIMS </w:t>
      </w:r>
    </w:p>
    <w:p w:rsidRPr="00826C9D" w:rsidR="00826C9D" w:rsidP="00826C9D" w:rsidRDefault="00826C9D" w14:paraId="29D6B04F" w14:textId="77777777">
      <w:pPr>
        <w:jc w:val="center"/>
        <w:rPr>
          <w:rFonts w:ascii="Arial" w:hAnsi="Arial" w:cs="Arial"/>
          <w:sz w:val="32"/>
          <w:szCs w:val="32"/>
        </w:rPr>
      </w:pPr>
      <w:r w:rsidRPr="00826C9D">
        <w:rPr>
          <w:rFonts w:ascii="Arial" w:hAnsi="Arial" w:cs="Arial"/>
          <w:sz w:val="32"/>
          <w:szCs w:val="32"/>
        </w:rPr>
        <w:t xml:space="preserve"> </w:t>
      </w:r>
    </w:p>
    <w:p w:rsidRPr="00826C9D" w:rsidR="00826C9D" w:rsidP="00826C9D" w:rsidRDefault="00826C9D" w14:paraId="3F0A80C9" w14:textId="77777777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32"/>
          <w:szCs w:val="32"/>
        </w:rPr>
      </w:pPr>
      <w:r w:rsidRPr="00826C9D">
        <w:rPr>
          <w:rFonts w:ascii="Arial" w:hAnsi="Arial" w:cs="Arial"/>
          <w:sz w:val="32"/>
          <w:szCs w:val="32"/>
        </w:rPr>
        <w:t xml:space="preserve">To provide the student with an informed and critical understanding of the purposes, strengths and limitations of educational assessment and evaluation. </w:t>
      </w:r>
    </w:p>
    <w:p w:rsidRPr="00826C9D" w:rsidR="00826C9D" w:rsidP="00826C9D" w:rsidRDefault="00826C9D" w14:paraId="06374BB6" w14:textId="77777777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32"/>
          <w:szCs w:val="32"/>
        </w:rPr>
      </w:pPr>
      <w:r w:rsidRPr="00826C9D">
        <w:rPr>
          <w:rFonts w:ascii="Arial" w:hAnsi="Arial" w:cs="Arial"/>
          <w:sz w:val="32"/>
          <w:szCs w:val="32"/>
        </w:rPr>
        <w:t xml:space="preserve">Encourage critical evaluation of the principle features of assessment and evaluation within a range of learning contexts  </w:t>
      </w:r>
    </w:p>
    <w:p w:rsidRPr="00826C9D" w:rsidR="00826C9D" w:rsidP="00826C9D" w:rsidRDefault="00826C9D" w14:paraId="0A6959E7" w14:textId="77777777">
      <w:pPr>
        <w:jc w:val="center"/>
        <w:rPr>
          <w:rFonts w:ascii="Arial" w:hAnsi="Arial" w:cs="Arial"/>
          <w:sz w:val="32"/>
          <w:szCs w:val="32"/>
        </w:rPr>
      </w:pPr>
      <w:r w:rsidRPr="00826C9D">
        <w:rPr>
          <w:rFonts w:ascii="Arial" w:hAnsi="Arial" w:cs="Arial"/>
          <w:sz w:val="32"/>
          <w:szCs w:val="32"/>
        </w:rPr>
        <w:t xml:space="preserve"> </w:t>
      </w:r>
    </w:p>
    <w:p w:rsidRPr="00826C9D" w:rsidR="00826C9D" w:rsidP="00826C9D" w:rsidRDefault="00826C9D" w14:paraId="100C5B58" w14:textId="77777777">
      <w:pPr>
        <w:jc w:val="center"/>
        <w:rPr>
          <w:rFonts w:ascii="Arial" w:hAnsi="Arial" w:cs="Arial"/>
          <w:sz w:val="32"/>
          <w:szCs w:val="32"/>
        </w:rPr>
      </w:pPr>
      <w:r w:rsidRPr="00826C9D">
        <w:rPr>
          <w:rFonts w:ascii="Arial" w:hAnsi="Arial" w:cs="Arial"/>
          <w:sz w:val="32"/>
          <w:szCs w:val="32"/>
        </w:rPr>
        <w:t xml:space="preserve"> </w:t>
      </w:r>
    </w:p>
    <w:p w:rsidRPr="00826C9D" w:rsidR="00826C9D" w:rsidP="00826C9D" w:rsidRDefault="00826C9D" w14:paraId="6F47134F" w14:textId="77777777">
      <w:pPr>
        <w:jc w:val="center"/>
        <w:rPr>
          <w:rFonts w:ascii="Arial" w:hAnsi="Arial" w:cs="Arial"/>
          <w:b/>
          <w:sz w:val="32"/>
          <w:szCs w:val="32"/>
        </w:rPr>
      </w:pPr>
      <w:r w:rsidRPr="00826C9D">
        <w:rPr>
          <w:rFonts w:ascii="Arial" w:hAnsi="Arial" w:cs="Arial"/>
          <w:b/>
          <w:sz w:val="32"/>
          <w:szCs w:val="32"/>
        </w:rPr>
        <w:t xml:space="preserve">MODULE LEARNING OUTCOMES </w:t>
      </w:r>
    </w:p>
    <w:p w:rsidRPr="00826C9D" w:rsidR="00826C9D" w:rsidP="00826C9D" w:rsidRDefault="00826C9D" w14:paraId="12F40E89" w14:textId="77777777">
      <w:pPr>
        <w:jc w:val="center"/>
        <w:rPr>
          <w:rFonts w:ascii="Arial" w:hAnsi="Arial" w:cs="Arial"/>
          <w:sz w:val="32"/>
          <w:szCs w:val="32"/>
        </w:rPr>
      </w:pPr>
      <w:r w:rsidRPr="00826C9D">
        <w:rPr>
          <w:rFonts w:ascii="Arial" w:hAnsi="Arial" w:cs="Arial"/>
          <w:sz w:val="32"/>
          <w:szCs w:val="32"/>
        </w:rPr>
        <w:t xml:space="preserve"> </w:t>
      </w:r>
    </w:p>
    <w:p w:rsidRPr="00826C9D" w:rsidR="00826C9D" w:rsidP="00826C9D" w:rsidRDefault="00826C9D" w14:paraId="7F0A5BA3" w14:textId="77777777">
      <w:pPr>
        <w:jc w:val="center"/>
        <w:rPr>
          <w:rFonts w:ascii="Arial" w:hAnsi="Arial" w:cs="Arial"/>
          <w:sz w:val="32"/>
          <w:szCs w:val="32"/>
        </w:rPr>
      </w:pPr>
      <w:r w:rsidRPr="00826C9D">
        <w:rPr>
          <w:rFonts w:ascii="Arial" w:hAnsi="Arial" w:cs="Arial"/>
          <w:sz w:val="32"/>
          <w:szCs w:val="32"/>
        </w:rPr>
        <w:t xml:space="preserve">Upon the successful completion of this module, the student should be able to demonstrate the ability to: </w:t>
      </w:r>
    </w:p>
    <w:p w:rsidRPr="00826C9D" w:rsidR="00826C9D" w:rsidP="00826C9D" w:rsidRDefault="00826C9D" w14:paraId="62B75AA9" w14:textId="77777777">
      <w:pPr>
        <w:jc w:val="center"/>
        <w:rPr>
          <w:rFonts w:ascii="Arial" w:hAnsi="Arial" w:cs="Arial"/>
          <w:sz w:val="32"/>
          <w:szCs w:val="32"/>
        </w:rPr>
      </w:pPr>
      <w:r w:rsidRPr="00826C9D">
        <w:rPr>
          <w:rFonts w:ascii="Arial" w:hAnsi="Arial" w:cs="Arial"/>
          <w:sz w:val="32"/>
          <w:szCs w:val="32"/>
        </w:rPr>
        <w:t xml:space="preserve">1. Critically engage with a range of key concepts in educational assessment  </w:t>
      </w:r>
    </w:p>
    <w:p w:rsidRPr="00826C9D" w:rsidR="00826C9D" w:rsidP="00826C9D" w:rsidRDefault="00826C9D" w14:paraId="1E2CC780" w14:textId="77777777">
      <w:pPr>
        <w:jc w:val="center"/>
        <w:rPr>
          <w:rFonts w:ascii="Arial" w:hAnsi="Arial" w:cs="Arial"/>
          <w:sz w:val="32"/>
          <w:szCs w:val="32"/>
        </w:rPr>
      </w:pPr>
      <w:r w:rsidRPr="00826C9D">
        <w:rPr>
          <w:rFonts w:ascii="Arial" w:hAnsi="Arial" w:cs="Arial"/>
          <w:sz w:val="32"/>
          <w:szCs w:val="32"/>
        </w:rPr>
        <w:t xml:space="preserve">2. Demonstrate an enhanced understanding of the main principles and practices of assessment and evaluation within a chosen educational context  </w:t>
      </w:r>
    </w:p>
    <w:p w:rsidR="00826C9D" w:rsidP="00826C9D" w:rsidRDefault="00826C9D" w14:paraId="17720E22" w14:textId="77777777">
      <w:pPr>
        <w:jc w:val="center"/>
        <w:rPr>
          <w:rFonts w:ascii="Arial" w:hAnsi="Arial" w:cs="Arial"/>
          <w:sz w:val="32"/>
          <w:szCs w:val="32"/>
        </w:rPr>
      </w:pPr>
      <w:r w:rsidRPr="00826C9D">
        <w:rPr>
          <w:rFonts w:ascii="Arial" w:hAnsi="Arial" w:cs="Arial"/>
          <w:sz w:val="32"/>
          <w:szCs w:val="32"/>
        </w:rPr>
        <w:t>3. Develop a critical awareness of the purpose and function of self-evaluation and the significance of reflective practice for the education practitioner</w:t>
      </w:r>
    </w:p>
    <w:p w:rsidR="00826C9D" w:rsidP="00826C9D" w:rsidRDefault="00826C9D" w14:paraId="3461D779" w14:textId="77777777">
      <w:pPr>
        <w:jc w:val="center"/>
        <w:rPr>
          <w:rFonts w:ascii="Arial" w:hAnsi="Arial" w:cs="Arial"/>
          <w:sz w:val="32"/>
          <w:szCs w:val="32"/>
        </w:rPr>
      </w:pPr>
    </w:p>
    <w:p w:rsidR="00826C9D" w:rsidP="00826C9D" w:rsidRDefault="00826C9D" w14:paraId="3CF2D8B6" w14:textId="77777777">
      <w:pPr>
        <w:jc w:val="center"/>
        <w:rPr>
          <w:rFonts w:ascii="Arial" w:hAnsi="Arial" w:cs="Arial"/>
          <w:sz w:val="32"/>
          <w:szCs w:val="32"/>
        </w:rPr>
      </w:pPr>
    </w:p>
    <w:p w:rsidR="00826C9D" w:rsidP="00826C9D" w:rsidRDefault="00826C9D" w14:paraId="0FB78278" w14:textId="77777777">
      <w:pPr>
        <w:jc w:val="center"/>
        <w:rPr>
          <w:rFonts w:ascii="Arial" w:hAnsi="Arial" w:cs="Arial"/>
          <w:sz w:val="32"/>
          <w:szCs w:val="32"/>
        </w:rPr>
      </w:pPr>
    </w:p>
    <w:p w:rsidR="00826C9D" w:rsidP="00826C9D" w:rsidRDefault="00826C9D" w14:paraId="1FC39945" w14:textId="77777777">
      <w:pPr>
        <w:jc w:val="center"/>
        <w:rPr>
          <w:rFonts w:ascii="Arial" w:hAnsi="Arial" w:cs="Arial"/>
          <w:sz w:val="32"/>
          <w:szCs w:val="32"/>
        </w:rPr>
      </w:pPr>
    </w:p>
    <w:p w:rsidR="00826C9D" w:rsidP="00826C9D" w:rsidRDefault="00826C9D" w14:paraId="0562CB0E" w14:textId="77777777">
      <w:pPr>
        <w:jc w:val="center"/>
        <w:rPr>
          <w:rFonts w:ascii="Arial" w:hAnsi="Arial" w:cs="Arial"/>
          <w:sz w:val="32"/>
          <w:szCs w:val="32"/>
        </w:rPr>
      </w:pPr>
    </w:p>
    <w:p w:rsidR="009425CF" w:rsidRDefault="009425CF" w14:paraId="2C07EB56" w14:textId="7777777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Pr="00826C9D" w:rsidR="00826C9D" w:rsidP="00826C9D" w:rsidRDefault="00826C9D" w14:paraId="28916E85" w14:textId="2864546F">
      <w:pPr>
        <w:jc w:val="center"/>
        <w:rPr>
          <w:rFonts w:ascii="Arial" w:hAnsi="Arial" w:cs="Arial"/>
          <w:b/>
          <w:sz w:val="24"/>
          <w:szCs w:val="24"/>
        </w:rPr>
      </w:pPr>
      <w:r w:rsidRPr="00826C9D">
        <w:rPr>
          <w:rFonts w:ascii="Arial" w:hAnsi="Arial" w:cs="Arial"/>
          <w:b/>
          <w:sz w:val="24"/>
          <w:szCs w:val="24"/>
        </w:rPr>
        <w:lastRenderedPageBreak/>
        <w:t>ASSESSMENT</w:t>
      </w:r>
    </w:p>
    <w:p w:rsidRPr="00826C9D" w:rsidR="00826C9D" w:rsidP="00826C9D" w:rsidRDefault="00826C9D" w14:paraId="608DEACE" w14:textId="77777777">
      <w:pPr>
        <w:rPr>
          <w:rFonts w:ascii="Arial" w:hAnsi="Arial" w:cs="Arial"/>
          <w:sz w:val="24"/>
          <w:szCs w:val="24"/>
        </w:rPr>
      </w:pPr>
      <w:r w:rsidRPr="00826C9D">
        <w:rPr>
          <w:rFonts w:ascii="Arial" w:hAnsi="Arial" w:cs="Arial"/>
          <w:sz w:val="24"/>
          <w:szCs w:val="24"/>
        </w:rPr>
        <w:t xml:space="preserve"> </w:t>
      </w:r>
    </w:p>
    <w:p w:rsidRPr="00826C9D" w:rsidR="00826C9D" w:rsidP="45C23273" w:rsidRDefault="00826C9D" w14:paraId="0D746747" w14:textId="2D8D3B66">
      <w:pPr>
        <w:rPr>
          <w:rFonts w:ascii="Arial" w:hAnsi="Arial" w:cs="Arial"/>
          <w:sz w:val="24"/>
          <w:szCs w:val="24"/>
        </w:rPr>
      </w:pPr>
      <w:r w:rsidRPr="45C23273">
        <w:rPr>
          <w:rFonts w:ascii="Arial" w:hAnsi="Arial" w:cs="Arial"/>
          <w:sz w:val="24"/>
          <w:szCs w:val="24"/>
        </w:rPr>
        <w:t xml:space="preserve">Assessment – </w:t>
      </w:r>
      <w:r w:rsidRPr="45C23273" w:rsidR="51D207B2">
        <w:rPr>
          <w:rFonts w:ascii="Arial" w:hAnsi="Arial" w:cs="Arial"/>
          <w:sz w:val="24"/>
          <w:szCs w:val="24"/>
        </w:rPr>
        <w:t>100%</w:t>
      </w:r>
      <w:r w:rsidRPr="45C23273">
        <w:rPr>
          <w:rFonts w:ascii="Arial" w:hAnsi="Arial" w:cs="Arial"/>
          <w:sz w:val="24"/>
          <w:szCs w:val="24"/>
        </w:rPr>
        <w:t xml:space="preserve"> </w:t>
      </w:r>
    </w:p>
    <w:p w:rsidRPr="00826C9D" w:rsidR="00826C9D" w:rsidP="00826C9D" w:rsidRDefault="00826C9D" w14:paraId="5DFB1703" w14:textId="301595FD">
      <w:pPr>
        <w:rPr>
          <w:rFonts w:ascii="Arial" w:hAnsi="Arial" w:cs="Arial"/>
          <w:sz w:val="24"/>
          <w:szCs w:val="24"/>
        </w:rPr>
      </w:pPr>
      <w:r w:rsidRPr="45C23273">
        <w:rPr>
          <w:rFonts w:ascii="Arial" w:hAnsi="Arial" w:cs="Arial"/>
          <w:sz w:val="24"/>
          <w:szCs w:val="24"/>
        </w:rPr>
        <w:t>Reflective Portfolio (500</w:t>
      </w:r>
      <w:r w:rsidRPr="45C23273" w:rsidR="3D6C6B89">
        <w:rPr>
          <w:rFonts w:ascii="Arial" w:hAnsi="Arial" w:cs="Arial"/>
          <w:sz w:val="24"/>
          <w:szCs w:val="24"/>
        </w:rPr>
        <w:t>0</w:t>
      </w:r>
      <w:r w:rsidRPr="45C23273">
        <w:rPr>
          <w:rFonts w:ascii="Arial" w:hAnsi="Arial" w:cs="Arial"/>
          <w:sz w:val="24"/>
          <w:szCs w:val="24"/>
        </w:rPr>
        <w:t xml:space="preserve"> words</w:t>
      </w:r>
      <w:r w:rsidRPr="45C23273" w:rsidR="2AA9E788">
        <w:rPr>
          <w:rFonts w:ascii="Arial" w:hAnsi="Arial" w:cs="Arial"/>
          <w:sz w:val="24"/>
          <w:szCs w:val="24"/>
        </w:rPr>
        <w:t xml:space="preserve"> equivalent</w:t>
      </w:r>
      <w:r w:rsidRPr="45C23273">
        <w:rPr>
          <w:rFonts w:ascii="Arial" w:hAnsi="Arial" w:cs="Arial"/>
          <w:sz w:val="24"/>
          <w:szCs w:val="24"/>
        </w:rPr>
        <w:t xml:space="preserve">) </w:t>
      </w:r>
    </w:p>
    <w:p w:rsidRPr="00826C9D" w:rsidR="00826C9D" w:rsidP="00826C9D" w:rsidRDefault="00826C9D" w14:paraId="2BAC6FC9" w14:textId="77777777">
      <w:pPr>
        <w:rPr>
          <w:rFonts w:ascii="Arial" w:hAnsi="Arial" w:cs="Arial"/>
          <w:b/>
          <w:sz w:val="24"/>
          <w:szCs w:val="24"/>
        </w:rPr>
      </w:pPr>
      <w:r w:rsidRPr="00826C9D">
        <w:rPr>
          <w:rFonts w:ascii="Arial" w:hAnsi="Arial" w:cs="Arial"/>
          <w:sz w:val="24"/>
          <w:szCs w:val="24"/>
        </w:rPr>
        <w:t xml:space="preserve"> </w:t>
      </w:r>
    </w:p>
    <w:p w:rsidRPr="00826C9D" w:rsidR="00826C9D" w:rsidP="45C23273" w:rsidRDefault="00826C9D" w14:paraId="44BFABCD" w14:textId="6CA280C5">
      <w:pPr>
        <w:rPr>
          <w:rFonts w:ascii="Arial" w:hAnsi="Arial" w:cs="Arial"/>
          <w:b/>
          <w:bCs/>
          <w:sz w:val="24"/>
          <w:szCs w:val="24"/>
        </w:rPr>
      </w:pPr>
      <w:r w:rsidRPr="45C23273">
        <w:rPr>
          <w:rFonts w:ascii="Arial" w:hAnsi="Arial" w:cs="Arial"/>
          <w:b/>
          <w:bCs/>
          <w:sz w:val="24"/>
          <w:szCs w:val="24"/>
        </w:rPr>
        <w:t>ASSESSMENT:  Reflective portfolio WORD COUNT: 500</w:t>
      </w:r>
      <w:r w:rsidRPr="45C23273" w:rsidR="6C18FEB5">
        <w:rPr>
          <w:rFonts w:ascii="Arial" w:hAnsi="Arial" w:cs="Arial"/>
          <w:b/>
          <w:bCs/>
          <w:sz w:val="24"/>
          <w:szCs w:val="24"/>
        </w:rPr>
        <w:t>0</w:t>
      </w:r>
      <w:r w:rsidRPr="45C23273">
        <w:rPr>
          <w:rFonts w:ascii="Arial" w:hAnsi="Arial" w:cs="Arial"/>
          <w:b/>
          <w:bCs/>
          <w:sz w:val="24"/>
          <w:szCs w:val="24"/>
        </w:rPr>
        <w:t xml:space="preserve"> WORDS</w:t>
      </w:r>
      <w:r w:rsidRPr="45C23273" w:rsidR="4FEDAD95">
        <w:rPr>
          <w:rFonts w:ascii="Arial" w:hAnsi="Arial" w:cs="Arial"/>
          <w:b/>
          <w:bCs/>
          <w:sz w:val="24"/>
          <w:szCs w:val="24"/>
        </w:rPr>
        <w:t xml:space="preserve"> Equivalent</w:t>
      </w:r>
      <w:r w:rsidRPr="45C23273">
        <w:rPr>
          <w:rFonts w:ascii="Arial" w:hAnsi="Arial" w:cs="Arial"/>
          <w:b/>
          <w:bCs/>
          <w:sz w:val="24"/>
          <w:szCs w:val="24"/>
        </w:rPr>
        <w:t xml:space="preserve">  </w:t>
      </w:r>
    </w:p>
    <w:p w:rsidRPr="00826C9D" w:rsidR="00826C9D" w:rsidP="00826C9D" w:rsidRDefault="00826C9D" w14:paraId="325CE300" w14:textId="77777777">
      <w:pPr>
        <w:rPr>
          <w:rFonts w:ascii="Arial" w:hAnsi="Arial" w:cs="Arial"/>
          <w:sz w:val="24"/>
          <w:szCs w:val="24"/>
        </w:rPr>
      </w:pPr>
      <w:r w:rsidRPr="00826C9D">
        <w:rPr>
          <w:rFonts w:ascii="Arial" w:hAnsi="Arial" w:cs="Arial"/>
          <w:sz w:val="24"/>
          <w:szCs w:val="24"/>
        </w:rPr>
        <w:t xml:space="preserve"> </w:t>
      </w:r>
    </w:p>
    <w:p w:rsidRPr="00826C9D" w:rsidR="00826C9D" w:rsidP="00826C9D" w:rsidRDefault="00826C9D" w14:paraId="4F21C4FA" w14:textId="75D03236">
      <w:pPr>
        <w:rPr>
          <w:rFonts w:ascii="Arial" w:hAnsi="Arial" w:cs="Arial"/>
          <w:sz w:val="24"/>
          <w:szCs w:val="24"/>
        </w:rPr>
      </w:pPr>
      <w:r w:rsidRPr="68730533" w:rsidR="00826C9D">
        <w:rPr>
          <w:rFonts w:ascii="Arial" w:hAnsi="Arial" w:cs="Arial"/>
          <w:sz w:val="24"/>
          <w:szCs w:val="24"/>
        </w:rPr>
        <w:t xml:space="preserve">Title: Self-assessment </w:t>
      </w:r>
      <w:r w:rsidRPr="68730533" w:rsidR="00826C9D">
        <w:rPr>
          <w:rFonts w:ascii="Arial" w:hAnsi="Arial" w:cs="Arial"/>
          <w:sz w:val="24"/>
          <w:szCs w:val="24"/>
        </w:rPr>
        <w:t xml:space="preserve">is, </w:t>
      </w:r>
      <w:r w:rsidRPr="68730533" w:rsidR="00826C9D">
        <w:rPr>
          <w:rFonts w:ascii="Arial" w:hAnsi="Arial" w:cs="Arial"/>
          <w:sz w:val="24"/>
          <w:szCs w:val="24"/>
        </w:rPr>
        <w:t>when students (</w:t>
      </w:r>
      <w:proofErr w:type="spellStart"/>
      <w:r w:rsidRPr="68730533" w:rsidR="00826C9D">
        <w:rPr>
          <w:rFonts w:ascii="Arial" w:hAnsi="Arial" w:cs="Arial"/>
          <w:sz w:val="24"/>
          <w:szCs w:val="24"/>
        </w:rPr>
        <w:t>i</w:t>
      </w:r>
      <w:proofErr w:type="spellEnd"/>
      <w:r w:rsidRPr="68730533" w:rsidR="00826C9D">
        <w:rPr>
          <w:rFonts w:ascii="Arial" w:hAnsi="Arial" w:cs="Arial"/>
          <w:sz w:val="24"/>
          <w:szCs w:val="24"/>
        </w:rPr>
        <w:t xml:space="preserve">) individually… develop motivation to reflect on their previous learning and identify objectives for new learning; (ii) when they analyse and evaluate </w:t>
      </w:r>
      <w:proofErr w:type="gramStart"/>
      <w:r w:rsidRPr="68730533" w:rsidR="00826C9D">
        <w:rPr>
          <w:rFonts w:ascii="Arial" w:hAnsi="Arial" w:cs="Arial"/>
          <w:sz w:val="24"/>
          <w:szCs w:val="24"/>
        </w:rPr>
        <w:t>problems</w:t>
      </w:r>
      <w:proofErr w:type="gramEnd"/>
      <w:r w:rsidRPr="68730533" w:rsidR="00826C9D">
        <w:rPr>
          <w:rFonts w:ascii="Arial" w:hAnsi="Arial" w:cs="Arial"/>
          <w:sz w:val="24"/>
          <w:szCs w:val="24"/>
        </w:rPr>
        <w:t xml:space="preserve"> they… are experiencing and structure a way forward; and (iii) when through </w:t>
      </w:r>
      <w:r w:rsidRPr="68730533" w:rsidR="47D7D4D7">
        <w:rPr>
          <w:rFonts w:ascii="Arial" w:hAnsi="Arial" w:cs="Arial"/>
          <w:sz w:val="24"/>
          <w:szCs w:val="24"/>
        </w:rPr>
        <w:t>self-regulation</w:t>
      </w:r>
      <w:r w:rsidRPr="68730533" w:rsidR="00826C9D">
        <w:rPr>
          <w:rFonts w:ascii="Arial" w:hAnsi="Arial" w:cs="Arial"/>
          <w:sz w:val="24"/>
          <w:szCs w:val="24"/>
        </w:rPr>
        <w:t xml:space="preserve">, they act to bring about improvement. (Pedder &amp; James (2012 in Gardner 2012 p38) </w:t>
      </w:r>
    </w:p>
    <w:p w:rsidRPr="00826C9D" w:rsidR="00826C9D" w:rsidP="00826C9D" w:rsidRDefault="00826C9D" w14:paraId="5A49BCD2" w14:textId="77777777">
      <w:pPr>
        <w:rPr>
          <w:rFonts w:ascii="Arial" w:hAnsi="Arial" w:cs="Arial"/>
          <w:sz w:val="24"/>
          <w:szCs w:val="24"/>
        </w:rPr>
      </w:pPr>
      <w:r w:rsidRPr="00826C9D">
        <w:rPr>
          <w:rFonts w:ascii="Arial" w:hAnsi="Arial" w:cs="Arial"/>
          <w:sz w:val="24"/>
          <w:szCs w:val="24"/>
        </w:rPr>
        <w:t xml:space="preserve">Self-evaluation can help learners appraise their current understanding in order to determine improvement needs (Olina &amp; Sullivan 2004, p.6).  </w:t>
      </w:r>
    </w:p>
    <w:p w:rsidRPr="00826C9D" w:rsidR="00826C9D" w:rsidP="00826C9D" w:rsidRDefault="00826C9D" w14:paraId="25DD3341" w14:textId="77777777">
      <w:pPr>
        <w:rPr>
          <w:rFonts w:ascii="Arial" w:hAnsi="Arial" w:cs="Arial"/>
          <w:sz w:val="24"/>
          <w:szCs w:val="24"/>
        </w:rPr>
      </w:pPr>
      <w:r w:rsidRPr="00826C9D">
        <w:rPr>
          <w:rFonts w:ascii="Arial" w:hAnsi="Arial" w:cs="Arial"/>
          <w:sz w:val="24"/>
          <w:szCs w:val="24"/>
        </w:rPr>
        <w:t xml:space="preserve"> </w:t>
      </w:r>
    </w:p>
    <w:p w:rsidRPr="00826C9D" w:rsidR="00826C9D" w:rsidP="00826C9D" w:rsidRDefault="00826C9D" w14:paraId="6AF6DF50" w14:textId="525CE28E">
      <w:pPr>
        <w:rPr>
          <w:rFonts w:ascii="Arial" w:hAnsi="Arial" w:cs="Arial"/>
          <w:sz w:val="24"/>
          <w:szCs w:val="24"/>
        </w:rPr>
      </w:pPr>
      <w:r w:rsidRPr="68730533" w:rsidR="00826C9D">
        <w:rPr>
          <w:rFonts w:ascii="Arial" w:hAnsi="Arial" w:cs="Arial"/>
          <w:sz w:val="24"/>
          <w:szCs w:val="24"/>
        </w:rPr>
        <w:t xml:space="preserve">Through a series of reflective journal entries, critically discuss the principles of </w:t>
      </w:r>
      <w:r w:rsidRPr="68730533" w:rsidR="007D9177">
        <w:rPr>
          <w:rFonts w:ascii="Arial" w:hAnsi="Arial" w:cs="Arial"/>
          <w:sz w:val="24"/>
          <w:szCs w:val="24"/>
        </w:rPr>
        <w:t>self-assessment</w:t>
      </w:r>
      <w:r w:rsidRPr="68730533" w:rsidR="00826C9D">
        <w:rPr>
          <w:rFonts w:ascii="Arial" w:hAnsi="Arial" w:cs="Arial"/>
          <w:sz w:val="24"/>
          <w:szCs w:val="24"/>
        </w:rPr>
        <w:t xml:space="preserve"> and self-evaluation and the importance of these to the development of effective learners.  Use your own learning journey in Higher Education to illustrate your understanding of the </w:t>
      </w:r>
      <w:r w:rsidRPr="68730533" w:rsidR="3F380A9A">
        <w:rPr>
          <w:rFonts w:ascii="Arial" w:hAnsi="Arial" w:cs="Arial"/>
          <w:sz w:val="24"/>
          <w:szCs w:val="24"/>
        </w:rPr>
        <w:t xml:space="preserve">principles </w:t>
      </w:r>
      <w:r w:rsidRPr="68730533" w:rsidR="00826C9D">
        <w:rPr>
          <w:rFonts w:ascii="Arial" w:hAnsi="Arial" w:cs="Arial"/>
          <w:sz w:val="24"/>
          <w:szCs w:val="24"/>
        </w:rPr>
        <w:t xml:space="preserve">involved. This should include reflection on how you have used feedback to inform your self-assessment and evaluation.  </w:t>
      </w:r>
    </w:p>
    <w:p w:rsidRPr="00826C9D" w:rsidR="00826C9D" w:rsidP="00826C9D" w:rsidRDefault="00826C9D" w14:paraId="23DD831B" w14:textId="77777777">
      <w:pPr>
        <w:rPr>
          <w:rFonts w:ascii="Arial" w:hAnsi="Arial" w:cs="Arial"/>
          <w:sz w:val="24"/>
          <w:szCs w:val="24"/>
        </w:rPr>
      </w:pPr>
      <w:r w:rsidRPr="00826C9D">
        <w:rPr>
          <w:rFonts w:ascii="Arial" w:hAnsi="Arial" w:cs="Arial"/>
          <w:sz w:val="24"/>
          <w:szCs w:val="24"/>
        </w:rPr>
        <w:t xml:space="preserve"> </w:t>
      </w:r>
    </w:p>
    <w:p w:rsidRPr="00826C9D" w:rsidR="00826C9D" w:rsidP="00826C9D" w:rsidRDefault="00826C9D" w14:paraId="69875B39" w14:textId="77777777">
      <w:pPr>
        <w:rPr>
          <w:rFonts w:ascii="Arial" w:hAnsi="Arial" w:cs="Arial"/>
          <w:sz w:val="24"/>
          <w:szCs w:val="24"/>
        </w:rPr>
      </w:pPr>
      <w:r w:rsidRPr="00826C9D">
        <w:rPr>
          <w:rFonts w:ascii="Arial" w:hAnsi="Arial" w:cs="Arial"/>
          <w:sz w:val="24"/>
          <w:szCs w:val="24"/>
        </w:rPr>
        <w:t xml:space="preserve">Consider the variety of teaching and learning situations and assessments you have experienced to strengthen your reflections and areas of development necessary for your future work as an educational professional. </w:t>
      </w:r>
    </w:p>
    <w:p w:rsidRPr="00826C9D" w:rsidR="00826C9D" w:rsidP="00826C9D" w:rsidRDefault="00826C9D" w14:paraId="28CE8CB7" w14:textId="77777777">
      <w:pPr>
        <w:rPr>
          <w:rFonts w:ascii="Arial" w:hAnsi="Arial" w:cs="Arial"/>
          <w:sz w:val="24"/>
          <w:szCs w:val="24"/>
        </w:rPr>
      </w:pPr>
      <w:r w:rsidRPr="00826C9D">
        <w:rPr>
          <w:rFonts w:ascii="Arial" w:hAnsi="Arial" w:cs="Arial"/>
          <w:sz w:val="24"/>
          <w:szCs w:val="24"/>
        </w:rPr>
        <w:t xml:space="preserve"> </w:t>
      </w:r>
    </w:p>
    <w:p w:rsidRPr="00826C9D" w:rsidR="00826C9D" w:rsidP="00826C9D" w:rsidRDefault="00826C9D" w14:paraId="1895D3B7" w14:textId="77777777">
      <w:pPr>
        <w:rPr>
          <w:rFonts w:ascii="Arial" w:hAnsi="Arial" w:cs="Arial"/>
          <w:sz w:val="24"/>
          <w:szCs w:val="24"/>
        </w:rPr>
      </w:pPr>
      <w:r w:rsidRPr="00826C9D">
        <w:rPr>
          <w:rFonts w:ascii="Arial" w:hAnsi="Arial" w:cs="Arial"/>
          <w:sz w:val="24"/>
          <w:szCs w:val="24"/>
        </w:rPr>
        <w:t xml:space="preserve"> </w:t>
      </w:r>
    </w:p>
    <w:p w:rsidRPr="00826C9D" w:rsidR="00826C9D" w:rsidP="00826C9D" w:rsidRDefault="00826C9D" w14:paraId="6FA47050" w14:textId="7BE6D5E4">
      <w:pPr>
        <w:rPr>
          <w:rFonts w:ascii="Arial" w:hAnsi="Arial" w:cs="Arial"/>
          <w:sz w:val="24"/>
          <w:szCs w:val="24"/>
        </w:rPr>
      </w:pPr>
      <w:r w:rsidRPr="68730533" w:rsidR="00826C9D">
        <w:rPr>
          <w:rFonts w:ascii="Arial" w:hAnsi="Arial" w:cs="Arial"/>
          <w:sz w:val="24"/>
          <w:szCs w:val="24"/>
        </w:rPr>
        <w:t>SUBMISSION DETAIL</w:t>
      </w:r>
      <w:r w:rsidRPr="68730533" w:rsidR="00376895">
        <w:rPr>
          <w:rFonts w:ascii="Arial" w:hAnsi="Arial" w:cs="Arial"/>
          <w:sz w:val="24"/>
          <w:szCs w:val="24"/>
        </w:rPr>
        <w:t xml:space="preserve">S Assignment due in on </w:t>
      </w:r>
      <w:r w:rsidRPr="68730533" w:rsidR="72DA2E32">
        <w:rPr>
          <w:rFonts w:ascii="Arial" w:hAnsi="Arial" w:cs="Arial"/>
          <w:sz w:val="24"/>
          <w:szCs w:val="24"/>
        </w:rPr>
        <w:t>22nd</w:t>
      </w:r>
      <w:r w:rsidRPr="68730533" w:rsidR="00826C9D">
        <w:rPr>
          <w:rFonts w:ascii="Arial" w:hAnsi="Arial" w:cs="Arial"/>
          <w:sz w:val="24"/>
          <w:szCs w:val="24"/>
        </w:rPr>
        <w:t xml:space="preserve"> February 23:59 pm Turnitin ONLY  </w:t>
      </w:r>
    </w:p>
    <w:p w:rsidRPr="00826C9D" w:rsidR="00826C9D" w:rsidP="00826C9D" w:rsidRDefault="00826C9D" w14:paraId="7FDE0BDC" w14:textId="77777777">
      <w:pPr>
        <w:rPr>
          <w:rFonts w:ascii="Arial" w:hAnsi="Arial" w:cs="Arial"/>
          <w:sz w:val="24"/>
          <w:szCs w:val="24"/>
        </w:rPr>
      </w:pPr>
      <w:r w:rsidRPr="00826C9D">
        <w:rPr>
          <w:rFonts w:ascii="Arial" w:hAnsi="Arial" w:cs="Arial"/>
          <w:sz w:val="24"/>
          <w:szCs w:val="24"/>
        </w:rPr>
        <w:t xml:space="preserve"> </w:t>
      </w:r>
    </w:p>
    <w:p w:rsidR="00826C9D" w:rsidP="00826C9D" w:rsidRDefault="00826C9D" w14:paraId="58A3C49B" w14:textId="777777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Assessment criteria </w:t>
      </w:r>
    </w:p>
    <w:p w:rsidR="00826C9D" w:rsidP="00826C9D" w:rsidRDefault="00826C9D" w14:paraId="09BA39A7" w14:textId="7777777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26C9D">
        <w:rPr>
          <w:rFonts w:ascii="Arial" w:hAnsi="Arial" w:cs="Arial"/>
          <w:sz w:val="24"/>
          <w:szCs w:val="24"/>
        </w:rPr>
        <w:t>Demonstrate a critical awareness of the developme</w:t>
      </w:r>
      <w:r>
        <w:rPr>
          <w:rFonts w:ascii="Arial" w:hAnsi="Arial" w:cs="Arial"/>
          <w:sz w:val="24"/>
          <w:szCs w:val="24"/>
        </w:rPr>
        <w:t xml:space="preserve">nt of the individual learner. </w:t>
      </w:r>
    </w:p>
    <w:p w:rsidR="00826C9D" w:rsidP="00826C9D" w:rsidRDefault="00826C9D" w14:paraId="504535CD" w14:textId="7777777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26C9D">
        <w:rPr>
          <w:rFonts w:ascii="Arial" w:hAnsi="Arial" w:cs="Arial"/>
          <w:sz w:val="24"/>
          <w:szCs w:val="24"/>
        </w:rPr>
        <w:t>Demonstrate critical reflection upon your own learning ex</w:t>
      </w:r>
      <w:r>
        <w:rPr>
          <w:rFonts w:ascii="Arial" w:hAnsi="Arial" w:cs="Arial"/>
          <w:sz w:val="24"/>
          <w:szCs w:val="24"/>
        </w:rPr>
        <w:t xml:space="preserve">perience in higher education. </w:t>
      </w:r>
    </w:p>
    <w:p w:rsidR="00826C9D" w:rsidP="00826C9D" w:rsidRDefault="00826C9D" w14:paraId="699F4DB9" w14:textId="7777777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26C9D">
        <w:rPr>
          <w:rFonts w:ascii="Arial" w:hAnsi="Arial" w:cs="Arial"/>
          <w:sz w:val="24"/>
          <w:szCs w:val="24"/>
        </w:rPr>
        <w:t>Use of fluent and confident use of academic English w</w:t>
      </w:r>
      <w:r>
        <w:rPr>
          <w:rFonts w:ascii="Arial" w:hAnsi="Arial" w:cs="Arial"/>
          <w:sz w:val="24"/>
          <w:szCs w:val="24"/>
        </w:rPr>
        <w:t xml:space="preserve">ith appropriate referencing.  </w:t>
      </w:r>
    </w:p>
    <w:p w:rsidR="009425CF" w:rsidP="00826C9D" w:rsidRDefault="00826C9D" w14:paraId="1F5AC684" w14:textId="28625783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26C9D">
        <w:rPr>
          <w:rFonts w:ascii="Arial" w:hAnsi="Arial" w:cs="Arial"/>
          <w:sz w:val="24"/>
          <w:szCs w:val="24"/>
        </w:rPr>
        <w:t>Able to follow general university presentation guidelines.</w:t>
      </w:r>
    </w:p>
    <w:p w:rsidRPr="00A013BD" w:rsidR="00826C9D" w:rsidP="00826C9D" w:rsidRDefault="00826C9D" w14:paraId="7219706F" w14:textId="77777777">
      <w:pPr>
        <w:pStyle w:val="ListParagraph"/>
        <w:ind w:left="780"/>
        <w:rPr>
          <w:rFonts w:ascii="Arial" w:hAnsi="Arial" w:cs="Arial"/>
          <w:b/>
          <w:sz w:val="24"/>
          <w:szCs w:val="24"/>
        </w:rPr>
      </w:pPr>
      <w:r w:rsidRPr="00A013BD">
        <w:rPr>
          <w:rFonts w:ascii="Arial" w:hAnsi="Arial" w:cs="Arial"/>
          <w:b/>
          <w:sz w:val="24"/>
          <w:szCs w:val="24"/>
        </w:rPr>
        <w:lastRenderedPageBreak/>
        <w:t xml:space="preserve">Schedule of Sessions </w:t>
      </w:r>
    </w:p>
    <w:p w:rsidRPr="00A013BD" w:rsidR="00826C9D" w:rsidP="00826C9D" w:rsidRDefault="00826C9D" w14:paraId="6C1031F9" w14:textId="77777777">
      <w:pPr>
        <w:pStyle w:val="ListParagraph"/>
        <w:ind w:left="780"/>
        <w:rPr>
          <w:rFonts w:ascii="Arial" w:hAnsi="Arial" w:cs="Arial"/>
          <w:b/>
          <w:sz w:val="24"/>
          <w:szCs w:val="24"/>
        </w:rPr>
      </w:pPr>
      <w:r w:rsidRPr="00826C9D">
        <w:rPr>
          <w:rFonts w:ascii="Arial" w:hAnsi="Arial" w:cs="Arial"/>
          <w:sz w:val="24"/>
          <w:szCs w:val="24"/>
        </w:rPr>
        <w:t xml:space="preserve"> </w:t>
      </w:r>
    </w:p>
    <w:p w:rsidRPr="00A013BD" w:rsidR="00826C9D" w:rsidP="45C23273" w:rsidRDefault="00A013BD" w14:paraId="14841319" w14:textId="6436ACCB">
      <w:pPr>
        <w:pStyle w:val="ListParagraph"/>
        <w:ind w:left="780"/>
        <w:rPr>
          <w:rFonts w:ascii="Arial" w:hAnsi="Arial" w:cs="Arial"/>
          <w:b/>
          <w:bCs/>
          <w:sz w:val="24"/>
          <w:szCs w:val="24"/>
        </w:rPr>
      </w:pPr>
      <w:r w:rsidRPr="45C23273">
        <w:rPr>
          <w:rFonts w:ascii="Arial" w:hAnsi="Arial" w:cs="Arial"/>
          <w:b/>
          <w:bCs/>
          <w:sz w:val="24"/>
          <w:szCs w:val="24"/>
        </w:rPr>
        <w:t xml:space="preserve">Session 1: </w:t>
      </w:r>
      <w:r w:rsidRPr="45C23273" w:rsidR="345592D2">
        <w:rPr>
          <w:rFonts w:ascii="Arial" w:hAnsi="Arial" w:cs="Arial"/>
          <w:b/>
          <w:bCs/>
          <w:sz w:val="24"/>
          <w:szCs w:val="24"/>
        </w:rPr>
        <w:t>Introduction to the module and discussion of the assignment</w:t>
      </w:r>
    </w:p>
    <w:p w:rsidRPr="00A013BD" w:rsidR="00826C9D" w:rsidP="45C23273" w:rsidRDefault="00826C9D" w14:paraId="785CF429" w14:textId="6638DD48">
      <w:pPr>
        <w:pStyle w:val="ListParagraph"/>
        <w:ind w:left="780"/>
        <w:rPr>
          <w:rFonts w:ascii="Arial" w:hAnsi="Arial" w:cs="Arial"/>
          <w:b/>
          <w:bCs/>
          <w:sz w:val="24"/>
          <w:szCs w:val="24"/>
        </w:rPr>
      </w:pPr>
    </w:p>
    <w:p w:rsidRPr="00A013BD" w:rsidR="00826C9D" w:rsidP="45C23273" w:rsidRDefault="1E6A13B6" w14:paraId="085B2661" w14:textId="6BDB1D97">
      <w:pPr>
        <w:pStyle w:val="ListParagraph"/>
        <w:ind w:left="780"/>
        <w:rPr>
          <w:rFonts w:ascii="Arial" w:hAnsi="Arial" w:cs="Arial"/>
          <w:b/>
          <w:bCs/>
          <w:sz w:val="24"/>
          <w:szCs w:val="24"/>
        </w:rPr>
      </w:pPr>
      <w:r w:rsidRPr="45C23273">
        <w:rPr>
          <w:rFonts w:ascii="Arial" w:hAnsi="Arial" w:cs="Arial"/>
          <w:b/>
          <w:bCs/>
          <w:sz w:val="24"/>
          <w:szCs w:val="24"/>
        </w:rPr>
        <w:t>Asynchronous learning: Inside the blackbox</w:t>
      </w:r>
    </w:p>
    <w:p w:rsidRPr="00A013BD" w:rsidR="00826C9D" w:rsidP="45C23273" w:rsidRDefault="00826C9D" w14:paraId="49D68153" w14:textId="7264D7F5">
      <w:pPr>
        <w:pStyle w:val="ListParagraph"/>
        <w:ind w:left="780"/>
        <w:rPr>
          <w:rFonts w:ascii="Arial" w:hAnsi="Arial" w:cs="Arial"/>
          <w:b/>
          <w:bCs/>
          <w:sz w:val="24"/>
          <w:szCs w:val="24"/>
        </w:rPr>
      </w:pPr>
    </w:p>
    <w:p w:rsidRPr="00A013BD" w:rsidR="00826C9D" w:rsidP="45C23273" w:rsidRDefault="345592D2" w14:paraId="291DE3A4" w14:textId="6BF905C9">
      <w:pPr>
        <w:pStyle w:val="ListParagraph"/>
        <w:ind w:left="780"/>
        <w:rPr>
          <w:rFonts w:ascii="Arial" w:hAnsi="Arial" w:cs="Arial"/>
          <w:b/>
          <w:bCs/>
          <w:sz w:val="24"/>
          <w:szCs w:val="24"/>
        </w:rPr>
      </w:pPr>
      <w:r w:rsidRPr="45C23273">
        <w:rPr>
          <w:rFonts w:ascii="Arial" w:hAnsi="Arial" w:cs="Arial"/>
          <w:b/>
          <w:bCs/>
          <w:sz w:val="24"/>
          <w:szCs w:val="24"/>
        </w:rPr>
        <w:t xml:space="preserve">Session 2: </w:t>
      </w:r>
      <w:r w:rsidRPr="45C23273" w:rsidR="00826C9D">
        <w:rPr>
          <w:rFonts w:ascii="Arial" w:hAnsi="Arial" w:cs="Arial"/>
          <w:b/>
          <w:bCs/>
          <w:sz w:val="24"/>
          <w:szCs w:val="24"/>
        </w:rPr>
        <w:t xml:space="preserve">What is assessment? </w:t>
      </w:r>
    </w:p>
    <w:p w:rsidRPr="00826C9D" w:rsidR="00826C9D" w:rsidP="00826C9D" w:rsidRDefault="00826C9D" w14:paraId="4CE745D7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45C23273">
        <w:rPr>
          <w:rFonts w:ascii="Arial" w:hAnsi="Arial" w:cs="Arial"/>
          <w:sz w:val="24"/>
          <w:szCs w:val="24"/>
        </w:rPr>
        <w:t xml:space="preserve"> </w:t>
      </w:r>
    </w:p>
    <w:p w:rsidR="6E475D03" w:rsidP="45C23273" w:rsidRDefault="6E475D03" w14:paraId="5A8B8435" w14:textId="5586488A">
      <w:pPr>
        <w:pStyle w:val="ListParagraph"/>
        <w:ind w:left="780"/>
        <w:rPr>
          <w:rFonts w:ascii="Arial" w:hAnsi="Arial" w:cs="Arial"/>
          <w:b/>
          <w:bCs/>
          <w:sz w:val="24"/>
          <w:szCs w:val="24"/>
        </w:rPr>
      </w:pPr>
      <w:r w:rsidRPr="45C23273">
        <w:rPr>
          <w:rFonts w:ascii="Arial" w:hAnsi="Arial" w:cs="Arial"/>
          <w:b/>
          <w:bCs/>
          <w:sz w:val="24"/>
          <w:szCs w:val="24"/>
        </w:rPr>
        <w:t>Asynchronous Learning: Assessment for Learning toolkit</w:t>
      </w:r>
    </w:p>
    <w:p w:rsidR="45C23273" w:rsidP="45C23273" w:rsidRDefault="45C23273" w14:paraId="7962DB21" w14:textId="2CCE239A">
      <w:pPr>
        <w:pStyle w:val="ListParagraph"/>
        <w:ind w:left="780"/>
        <w:rPr>
          <w:rFonts w:ascii="Arial" w:hAnsi="Arial" w:cs="Arial"/>
          <w:b/>
          <w:bCs/>
          <w:sz w:val="24"/>
          <w:szCs w:val="24"/>
        </w:rPr>
      </w:pPr>
    </w:p>
    <w:p w:rsidRPr="00826C9D" w:rsidR="00826C9D" w:rsidP="00826C9D" w:rsidRDefault="00826C9D" w14:paraId="792D782F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826C9D">
        <w:rPr>
          <w:rFonts w:ascii="Arial" w:hAnsi="Arial" w:cs="Arial"/>
          <w:sz w:val="24"/>
          <w:szCs w:val="24"/>
        </w:rPr>
        <w:t xml:space="preserve">Topic Readings </w:t>
      </w:r>
    </w:p>
    <w:p w:rsidRPr="00826C9D" w:rsidR="00826C9D" w:rsidP="00A013BD" w:rsidRDefault="00826C9D" w14:paraId="7D149327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826C9D">
        <w:rPr>
          <w:rFonts w:ascii="Arial" w:hAnsi="Arial" w:cs="Arial"/>
          <w:sz w:val="24"/>
          <w:szCs w:val="24"/>
        </w:rPr>
        <w:t xml:space="preserve"> </w:t>
      </w:r>
    </w:p>
    <w:p w:rsidRPr="00826C9D" w:rsidR="00826C9D" w:rsidP="00826C9D" w:rsidRDefault="00826C9D" w14:paraId="0C5E5B15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826C9D">
        <w:rPr>
          <w:rFonts w:ascii="Arial" w:hAnsi="Arial" w:cs="Arial"/>
          <w:sz w:val="24"/>
          <w:szCs w:val="24"/>
        </w:rPr>
        <w:t xml:space="preserve">Black P &amp; Wiliam D (2012) Assessment for Learning in the Classroom. In Gardner J (Ed) (2012) (2nd ed) Assessment &amp; Learning. London: Sage </w:t>
      </w:r>
    </w:p>
    <w:p w:rsidR="00A013BD" w:rsidP="00826C9D" w:rsidRDefault="00A013BD" w14:paraId="6BB9E253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</w:p>
    <w:p w:rsidRPr="00A013BD" w:rsidR="00A013BD" w:rsidP="45C23273" w:rsidRDefault="00A013BD" w14:paraId="3C7A2C2A" w14:textId="60D18FF1">
      <w:pPr>
        <w:pStyle w:val="ListParagraph"/>
        <w:ind w:left="780"/>
        <w:rPr>
          <w:rFonts w:ascii="Arial" w:hAnsi="Arial" w:cs="Arial"/>
          <w:b/>
          <w:bCs/>
          <w:sz w:val="24"/>
          <w:szCs w:val="24"/>
        </w:rPr>
      </w:pPr>
      <w:r w:rsidRPr="45C23273">
        <w:rPr>
          <w:rFonts w:ascii="Arial" w:hAnsi="Arial" w:cs="Arial"/>
          <w:b/>
          <w:bCs/>
          <w:sz w:val="24"/>
          <w:szCs w:val="24"/>
        </w:rPr>
        <w:t xml:space="preserve">Session 3: </w:t>
      </w:r>
      <w:r w:rsidRPr="45C23273" w:rsidR="7DBC864E">
        <w:rPr>
          <w:rFonts w:ascii="Arial" w:hAnsi="Arial" w:cs="Arial"/>
          <w:b/>
          <w:bCs/>
          <w:sz w:val="24"/>
          <w:szCs w:val="24"/>
        </w:rPr>
        <w:t>Assessment in Primary Schools</w:t>
      </w:r>
    </w:p>
    <w:p w:rsidRPr="00A013BD" w:rsidR="00A013BD" w:rsidP="45C23273" w:rsidRDefault="00A013BD" w14:paraId="48C3BECC" w14:textId="58F6B8D2">
      <w:pPr>
        <w:pStyle w:val="ListParagraph"/>
        <w:ind w:left="780"/>
        <w:rPr>
          <w:rFonts w:ascii="Arial" w:hAnsi="Arial" w:cs="Arial"/>
          <w:b/>
          <w:bCs/>
          <w:sz w:val="24"/>
          <w:szCs w:val="24"/>
        </w:rPr>
      </w:pPr>
    </w:p>
    <w:p w:rsidRPr="00A013BD" w:rsidR="00A013BD" w:rsidP="45C23273" w:rsidRDefault="00F6EE0E" w14:paraId="3E1CC56E" w14:textId="1E0D9B43">
      <w:pPr>
        <w:pStyle w:val="ListParagraph"/>
        <w:ind w:left="780"/>
        <w:rPr>
          <w:rFonts w:ascii="Arial" w:hAnsi="Arial" w:cs="Arial"/>
          <w:b/>
          <w:bCs/>
          <w:sz w:val="24"/>
          <w:szCs w:val="24"/>
        </w:rPr>
      </w:pPr>
      <w:r w:rsidRPr="45C23273">
        <w:rPr>
          <w:rFonts w:ascii="Arial" w:hAnsi="Arial" w:cs="Arial"/>
          <w:b/>
          <w:bCs/>
          <w:sz w:val="24"/>
          <w:szCs w:val="24"/>
        </w:rPr>
        <w:t xml:space="preserve">Asynchronous learning: </w:t>
      </w:r>
      <w:r w:rsidRPr="45C23273" w:rsidR="00A013BD">
        <w:rPr>
          <w:rFonts w:ascii="Arial" w:hAnsi="Arial" w:cs="Arial"/>
          <w:b/>
          <w:bCs/>
          <w:sz w:val="24"/>
          <w:szCs w:val="24"/>
        </w:rPr>
        <w:t xml:space="preserve">The Literacy &amp; Numeracy Framework  </w:t>
      </w:r>
    </w:p>
    <w:p w:rsidRPr="00A013BD" w:rsidR="00A013BD" w:rsidP="00A013BD" w:rsidRDefault="00A013BD" w14:paraId="5870DE48" w14:textId="77777777">
      <w:pPr>
        <w:pStyle w:val="ListParagraph"/>
        <w:ind w:left="780"/>
        <w:rPr>
          <w:rFonts w:ascii="Arial" w:hAnsi="Arial" w:cs="Arial"/>
          <w:b/>
          <w:sz w:val="24"/>
          <w:szCs w:val="24"/>
        </w:rPr>
      </w:pPr>
      <w:r w:rsidRPr="00A013BD">
        <w:rPr>
          <w:rFonts w:ascii="Arial" w:hAnsi="Arial" w:cs="Arial"/>
          <w:b/>
          <w:sz w:val="24"/>
          <w:szCs w:val="24"/>
        </w:rPr>
        <w:t xml:space="preserve">National Literacy &amp; Numeracy Framework. Cardiff: WG </w:t>
      </w:r>
    </w:p>
    <w:p w:rsidRPr="00A013BD" w:rsidR="00A013BD" w:rsidP="00A013BD" w:rsidRDefault="00A013BD" w14:paraId="253B9705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 </w:t>
      </w:r>
    </w:p>
    <w:p w:rsidRPr="00A013BD" w:rsidR="00A013BD" w:rsidP="00A013BD" w:rsidRDefault="00A013BD" w14:paraId="6E859CF7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DES (2013) Assessment, Recording &amp; Reporting using the Literacy &amp; Numeracy Framework. Cardiff: WG </w:t>
      </w:r>
    </w:p>
    <w:p w:rsidRPr="00A013BD" w:rsidR="00A013BD" w:rsidP="00A013BD" w:rsidRDefault="00A013BD" w14:paraId="752553BD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 </w:t>
      </w:r>
    </w:p>
    <w:p w:rsidR="00A013BD" w:rsidP="00A013BD" w:rsidRDefault="00A013BD" w14:paraId="592935F3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DES (2013) Assessment for Learning and the Literacy &amp; Numeracy Framework. Cardiff: WG </w:t>
      </w:r>
    </w:p>
    <w:p w:rsidR="00A013BD" w:rsidP="00A013BD" w:rsidRDefault="00A013BD" w14:paraId="5043CB0F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</w:p>
    <w:p w:rsidRPr="00A013BD" w:rsidR="00A013BD" w:rsidP="45C23273" w:rsidRDefault="00A013BD" w14:paraId="124B01D1" w14:textId="0731D100">
      <w:pPr>
        <w:pStyle w:val="ListParagraph"/>
        <w:ind w:left="780"/>
        <w:rPr>
          <w:rFonts w:ascii="Arial" w:hAnsi="Arial" w:cs="Arial"/>
          <w:b/>
          <w:bCs/>
          <w:sz w:val="24"/>
          <w:szCs w:val="24"/>
        </w:rPr>
      </w:pPr>
      <w:r w:rsidRPr="45C23273">
        <w:rPr>
          <w:rFonts w:ascii="Arial" w:hAnsi="Arial" w:cs="Arial"/>
          <w:b/>
          <w:bCs/>
          <w:sz w:val="24"/>
          <w:szCs w:val="24"/>
        </w:rPr>
        <w:t xml:space="preserve">Session 4: Assessment </w:t>
      </w:r>
      <w:r w:rsidRPr="45C23273" w:rsidR="7E5E548B">
        <w:rPr>
          <w:rFonts w:ascii="Arial" w:hAnsi="Arial" w:cs="Arial"/>
          <w:b/>
          <w:bCs/>
          <w:sz w:val="24"/>
          <w:szCs w:val="24"/>
        </w:rPr>
        <w:t>in Secondary Schools</w:t>
      </w:r>
      <w:r w:rsidRPr="45C2327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A013BD" w:rsidP="00A013BD" w:rsidRDefault="00A013BD" w14:paraId="07459315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</w:p>
    <w:p w:rsidRPr="00826C9D" w:rsidR="00A013BD" w:rsidP="00A013BD" w:rsidRDefault="00A013BD" w14:paraId="75122C66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826C9D">
        <w:rPr>
          <w:rFonts w:ascii="Arial" w:hAnsi="Arial" w:cs="Arial"/>
          <w:sz w:val="24"/>
          <w:szCs w:val="24"/>
        </w:rPr>
        <w:t xml:space="preserve"> Assessment Reform Group (1999) Assessment for Learning in Pollard A. (Ed) (2014) (2nd ed) Readings for Reflective Teaching. London: Bloomsbury. </w:t>
      </w:r>
    </w:p>
    <w:p w:rsidRPr="00826C9D" w:rsidR="00A013BD" w:rsidP="00A013BD" w:rsidRDefault="00A013BD" w14:paraId="56051E44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826C9D">
        <w:rPr>
          <w:rFonts w:ascii="Arial" w:hAnsi="Arial" w:cs="Arial"/>
          <w:sz w:val="24"/>
          <w:szCs w:val="24"/>
        </w:rPr>
        <w:t xml:space="preserve"> </w:t>
      </w:r>
    </w:p>
    <w:p w:rsidRPr="00826C9D" w:rsidR="00A013BD" w:rsidP="00A013BD" w:rsidRDefault="00A013BD" w14:paraId="2B5F5659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826C9D">
        <w:rPr>
          <w:rFonts w:ascii="Arial" w:hAnsi="Arial" w:cs="Arial"/>
          <w:sz w:val="24"/>
          <w:szCs w:val="24"/>
        </w:rPr>
        <w:t xml:space="preserve">Black P &amp; Wiliam D (2001) Inside the Black Box. BERA </w:t>
      </w:r>
    </w:p>
    <w:p w:rsidRPr="00826C9D" w:rsidR="00A013BD" w:rsidP="00A013BD" w:rsidRDefault="00A013BD" w14:paraId="554EF5F4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826C9D">
        <w:rPr>
          <w:rFonts w:ascii="Arial" w:hAnsi="Arial" w:cs="Arial"/>
          <w:sz w:val="24"/>
          <w:szCs w:val="24"/>
        </w:rPr>
        <w:t xml:space="preserve"> </w:t>
      </w:r>
    </w:p>
    <w:p w:rsidR="00A013BD" w:rsidP="00A013BD" w:rsidRDefault="00A013BD" w14:paraId="0623F6E0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45C23273">
        <w:rPr>
          <w:rFonts w:ascii="Arial" w:hAnsi="Arial" w:cs="Arial"/>
          <w:sz w:val="24"/>
          <w:szCs w:val="24"/>
        </w:rPr>
        <w:t>Boyle B &amp; Charles M (2014) Formative Assessment for Teaching &amp; Learning. London: S</w:t>
      </w:r>
    </w:p>
    <w:p w:rsidRPr="00A013BD" w:rsidR="00A013BD" w:rsidP="00A013BD" w:rsidRDefault="00A013BD" w14:paraId="5C9C7807" w14:textId="0E63E27D">
      <w:pPr>
        <w:rPr>
          <w:rFonts w:ascii="Arial" w:hAnsi="Arial" w:cs="Arial"/>
          <w:sz w:val="24"/>
          <w:szCs w:val="24"/>
        </w:rPr>
      </w:pPr>
      <w:r w:rsidRPr="45C23273">
        <w:rPr>
          <w:rFonts w:ascii="Arial" w:hAnsi="Arial" w:cs="Arial"/>
          <w:b/>
          <w:bCs/>
          <w:sz w:val="24"/>
          <w:szCs w:val="24"/>
        </w:rPr>
        <w:t xml:space="preserve">           </w:t>
      </w:r>
    </w:p>
    <w:p w:rsidRPr="00A013BD" w:rsidR="00A013BD" w:rsidP="00A013BD" w:rsidRDefault="00A013BD" w14:paraId="57B8123A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Briggs M. Woodfield A. Martin C. &amp; Swatton P. (2008) (2nd ed) Assessment for Learning &amp; Teaching in primary schools. London: Learning Matters. Chapter 1 General Principles of Assessment. P38-40 </w:t>
      </w:r>
    </w:p>
    <w:p w:rsidRPr="00A013BD" w:rsidR="00A013BD" w:rsidP="00A013BD" w:rsidRDefault="00A013BD" w14:paraId="7E235B9D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 </w:t>
      </w:r>
    </w:p>
    <w:p w:rsidRPr="00A013BD" w:rsidR="00A013BD" w:rsidP="00A013BD" w:rsidRDefault="00A013BD" w14:paraId="2103466E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Perrot E (1982) Using questions in classroom discussion in Pollard A. (Ed) (2014) (2nd ed) Readings for Reflective Teaching. London: Bloomsbury. </w:t>
      </w:r>
    </w:p>
    <w:p w:rsidRPr="00A013BD" w:rsidR="00A013BD" w:rsidP="00A013BD" w:rsidRDefault="00A013BD" w14:paraId="66AC4DF1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 </w:t>
      </w:r>
    </w:p>
    <w:p w:rsidR="00A013BD" w:rsidP="00A013BD" w:rsidRDefault="00A013BD" w14:paraId="4992CBB6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Petty G (2009) (4th ed) Teaching Today. Cheltenham: Nelson Thornes Chapter 37 Aims &amp; Objectives. </w:t>
      </w:r>
    </w:p>
    <w:p w:rsidRPr="00A013BD" w:rsidR="00A013BD" w:rsidP="00A013BD" w:rsidRDefault="00A013BD" w14:paraId="6DFB9E20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</w:p>
    <w:p w:rsidR="0DE1B6F1" w:rsidP="45C23273" w:rsidRDefault="0DE1B6F1" w14:paraId="45FF01F2" w14:textId="5F26B07B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45C23273">
        <w:rPr>
          <w:rFonts w:ascii="Arial" w:hAnsi="Arial" w:cs="Arial"/>
          <w:b/>
          <w:bCs/>
          <w:sz w:val="24"/>
          <w:szCs w:val="24"/>
        </w:rPr>
        <w:t>Session 5: Assessment in post compulsory education and Marking</w:t>
      </w:r>
    </w:p>
    <w:p w:rsidR="00A013BD" w:rsidP="45C23273" w:rsidRDefault="00A013BD" w14:paraId="70DF9E56" w14:textId="77777777">
      <w:pPr>
        <w:pStyle w:val="ListParagraph"/>
        <w:ind w:left="780"/>
        <w:rPr>
          <w:rFonts w:ascii="Arial" w:hAnsi="Arial" w:cs="Arial"/>
          <w:b/>
          <w:bCs/>
          <w:sz w:val="24"/>
          <w:szCs w:val="24"/>
        </w:rPr>
      </w:pPr>
    </w:p>
    <w:p w:rsidR="19A67F75" w:rsidP="45C23273" w:rsidRDefault="19A67F75" w14:paraId="3DD9B904" w14:textId="3D40DA2E">
      <w:pPr>
        <w:pStyle w:val="ListParagraph"/>
        <w:ind w:left="780"/>
        <w:rPr>
          <w:rFonts w:ascii="Arial" w:hAnsi="Arial" w:cs="Arial"/>
          <w:b/>
          <w:bCs/>
          <w:sz w:val="24"/>
          <w:szCs w:val="24"/>
        </w:rPr>
      </w:pPr>
      <w:r w:rsidRPr="45C23273">
        <w:rPr>
          <w:rFonts w:ascii="Arial" w:hAnsi="Arial" w:cs="Arial"/>
          <w:b/>
          <w:bCs/>
          <w:sz w:val="24"/>
          <w:szCs w:val="24"/>
        </w:rPr>
        <w:t>Asynchronous learning: Assessment in ALN</w:t>
      </w:r>
    </w:p>
    <w:p w:rsidR="45C23273" w:rsidP="45C23273" w:rsidRDefault="45C23273" w14:paraId="3362C7B5" w14:textId="4510CB76">
      <w:pPr>
        <w:pStyle w:val="ListParagraph"/>
        <w:ind w:left="780"/>
        <w:rPr>
          <w:rFonts w:ascii="Arial" w:hAnsi="Arial" w:cs="Arial"/>
          <w:b/>
          <w:bCs/>
          <w:sz w:val="24"/>
          <w:szCs w:val="24"/>
        </w:rPr>
      </w:pPr>
    </w:p>
    <w:p w:rsidR="00A013BD" w:rsidP="00A013BD" w:rsidRDefault="00A013BD" w14:paraId="57C07707" w14:textId="4DA3C48E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45C23273">
        <w:rPr>
          <w:rFonts w:ascii="Arial" w:hAnsi="Arial" w:cs="Arial"/>
          <w:b/>
          <w:bCs/>
          <w:sz w:val="24"/>
          <w:szCs w:val="24"/>
        </w:rPr>
        <w:t xml:space="preserve">Session 6: </w:t>
      </w:r>
      <w:r w:rsidRPr="45C23273" w:rsidR="6A76C38E">
        <w:rPr>
          <w:rFonts w:ascii="Arial" w:hAnsi="Arial" w:cs="Arial"/>
          <w:b/>
          <w:bCs/>
          <w:sz w:val="24"/>
          <w:szCs w:val="24"/>
        </w:rPr>
        <w:t>Assessment in Successful Futures</w:t>
      </w:r>
      <w:r w:rsidRPr="45C23273" w:rsidR="6A76C38E">
        <w:rPr>
          <w:rFonts w:ascii="Arial" w:hAnsi="Arial" w:cs="Arial"/>
          <w:sz w:val="24"/>
          <w:szCs w:val="24"/>
        </w:rPr>
        <w:t xml:space="preserve"> </w:t>
      </w:r>
      <w:r w:rsidRPr="45C23273">
        <w:rPr>
          <w:rFonts w:ascii="Arial" w:hAnsi="Arial" w:cs="Arial"/>
          <w:sz w:val="24"/>
          <w:szCs w:val="24"/>
        </w:rPr>
        <w:t xml:space="preserve"> </w:t>
      </w:r>
    </w:p>
    <w:p w:rsidR="00A013BD" w:rsidP="00A013BD" w:rsidRDefault="00A013BD" w14:paraId="44E871BC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</w:p>
    <w:p w:rsidRPr="00A013BD" w:rsidR="00A013BD" w:rsidP="00A013BD" w:rsidRDefault="00A013BD" w14:paraId="5184D443" w14:textId="77777777">
      <w:pPr>
        <w:pStyle w:val="ListParagraph"/>
        <w:ind w:left="780"/>
        <w:rPr>
          <w:rFonts w:ascii="Arial" w:hAnsi="Arial" w:cs="Arial"/>
          <w:b/>
          <w:sz w:val="24"/>
          <w:szCs w:val="24"/>
        </w:rPr>
      </w:pPr>
      <w:r w:rsidRPr="45C23273">
        <w:rPr>
          <w:rFonts w:ascii="Arial" w:hAnsi="Arial" w:cs="Arial"/>
          <w:sz w:val="24"/>
          <w:szCs w:val="24"/>
        </w:rPr>
        <w:t>Harlen W. (2012) The Role of Assessment in Developing Motivation for Learning in Gardner J. (Ed) (2012) (2nd ed) Assessment &amp; Learning. London: Sage</w:t>
      </w:r>
    </w:p>
    <w:p w:rsidR="00A013BD" w:rsidP="00A013BD" w:rsidRDefault="00A013BD" w14:paraId="738610EB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</w:p>
    <w:p w:rsidRPr="00A013BD" w:rsidR="00A013BD" w:rsidP="00A013BD" w:rsidRDefault="00A013BD" w14:paraId="47C3E2FB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Gipps C (2010) Chpt 14  Beyond Testing; Towards a theory of educational assessment. Arthur J &amp; Davies I (ed) (2010) The Routledge Education Studies Reader Abingdon: Routledge p220 – 224 </w:t>
      </w:r>
    </w:p>
    <w:p w:rsidRPr="00A013BD" w:rsidR="00A013BD" w:rsidP="00A013BD" w:rsidRDefault="00A013BD" w14:paraId="131F8F3A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 </w:t>
      </w:r>
    </w:p>
    <w:p w:rsidRPr="00A013BD" w:rsidR="00A013BD" w:rsidP="00A013BD" w:rsidRDefault="00A013BD" w14:paraId="772A4D43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Black &amp; Wiliam (2012) The Reliability of Assessments Chpt 15 in Gardner J (Ed) (2012) Assessment and Learning. London: Sage </w:t>
      </w:r>
    </w:p>
    <w:p w:rsidRPr="00A013BD" w:rsidR="00A013BD" w:rsidP="00A013BD" w:rsidRDefault="00A013BD" w14:paraId="455E230F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 </w:t>
      </w:r>
    </w:p>
    <w:p w:rsidR="00A013BD" w:rsidP="00A013BD" w:rsidRDefault="00A013BD" w14:paraId="0C79D355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45C23273">
        <w:rPr>
          <w:rFonts w:ascii="Arial" w:hAnsi="Arial" w:cs="Arial"/>
          <w:sz w:val="24"/>
          <w:szCs w:val="24"/>
        </w:rPr>
        <w:t>Bloxham, S. Boyd, P &amp; Orr S. (2011) Mark my words: the role of assessment criteria in UK higher education grading practices. Studies in Higher Education Vol 36, No 6, Sept 2011, 655-670 Thursday</w:t>
      </w:r>
    </w:p>
    <w:p w:rsidR="00A013BD" w:rsidP="00A013BD" w:rsidRDefault="00A013BD" w14:paraId="5630AD66" w14:textId="77777777">
      <w:pPr>
        <w:pStyle w:val="ListParagraph"/>
        <w:ind w:left="780"/>
        <w:rPr>
          <w:rFonts w:ascii="Arial" w:hAnsi="Arial" w:cs="Arial"/>
          <w:b/>
          <w:sz w:val="24"/>
          <w:szCs w:val="24"/>
        </w:rPr>
      </w:pPr>
    </w:p>
    <w:p w:rsidR="009425CF" w:rsidRDefault="009425CF" w14:paraId="3D80110A" w14:textId="7777777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Pr="00A013BD" w:rsidR="00A013BD" w:rsidP="00A013BD" w:rsidRDefault="00A013BD" w14:paraId="5006B9DB" w14:textId="2A4BEAEB">
      <w:pPr>
        <w:pStyle w:val="ListParagraph"/>
        <w:ind w:left="780"/>
        <w:rPr>
          <w:rFonts w:ascii="Arial" w:hAnsi="Arial" w:cs="Arial"/>
          <w:b/>
          <w:sz w:val="24"/>
          <w:szCs w:val="24"/>
        </w:rPr>
      </w:pPr>
      <w:bookmarkStart w:name="_GoBack" w:id="0"/>
      <w:bookmarkEnd w:id="0"/>
      <w:r w:rsidRPr="00A013BD">
        <w:rPr>
          <w:rFonts w:ascii="Arial" w:hAnsi="Arial" w:cs="Arial"/>
          <w:b/>
          <w:sz w:val="24"/>
          <w:szCs w:val="24"/>
        </w:rPr>
        <w:lastRenderedPageBreak/>
        <w:t xml:space="preserve">READING LIST </w:t>
      </w:r>
    </w:p>
    <w:p w:rsidRPr="00A013BD" w:rsidR="00A013BD" w:rsidP="00A013BD" w:rsidRDefault="00A013BD" w14:paraId="0A8DB014" w14:textId="77777777">
      <w:pPr>
        <w:pStyle w:val="ListParagraph"/>
        <w:ind w:left="780"/>
        <w:rPr>
          <w:rFonts w:ascii="Arial" w:hAnsi="Arial" w:cs="Arial"/>
          <w:b/>
          <w:sz w:val="24"/>
          <w:szCs w:val="24"/>
        </w:rPr>
      </w:pPr>
      <w:r w:rsidRPr="00A013BD">
        <w:rPr>
          <w:rFonts w:ascii="Arial" w:hAnsi="Arial" w:cs="Arial"/>
          <w:b/>
          <w:sz w:val="24"/>
          <w:szCs w:val="24"/>
        </w:rPr>
        <w:t xml:space="preserve"> </w:t>
      </w:r>
    </w:p>
    <w:p w:rsidRPr="00A013BD" w:rsidR="00A013BD" w:rsidP="00A013BD" w:rsidRDefault="00A013BD" w14:paraId="17BDD52E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Essential Black, P. (2004) Working Inside the Black Box: Assessment for Learning in the Classroom. Slough: NFER.  </w:t>
      </w:r>
    </w:p>
    <w:p w:rsidRPr="00A013BD" w:rsidR="00A013BD" w:rsidP="00A013BD" w:rsidRDefault="00A013BD" w14:paraId="6916B3A3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Gardner, J. (2011) Assessment and Learning. London: Sage. </w:t>
      </w:r>
    </w:p>
    <w:p w:rsidRPr="00A013BD" w:rsidR="00A013BD" w:rsidP="00A013BD" w:rsidRDefault="00A013BD" w14:paraId="1A89A58D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Tummons J (2011) Assessing Learning in the Lifelong Learning Sector. (3rd edn) London: Learning Matters </w:t>
      </w:r>
    </w:p>
    <w:p w:rsidRPr="00A013BD" w:rsidR="00A013BD" w:rsidP="00A013BD" w:rsidRDefault="00A013BD" w14:paraId="03D8BA8D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 </w:t>
      </w:r>
    </w:p>
    <w:p w:rsidRPr="00A013BD" w:rsidR="00A013BD" w:rsidP="00A013BD" w:rsidRDefault="00A013BD" w14:paraId="77870629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Recommended Boyle B. &amp; Charles M (2014) Formative Assessment for Teaching &amp; Learning. London:  Sage </w:t>
      </w:r>
    </w:p>
    <w:p w:rsidRPr="00A013BD" w:rsidR="00A013BD" w:rsidP="00A013BD" w:rsidRDefault="00A013BD" w14:paraId="69A0658A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 </w:t>
      </w:r>
    </w:p>
    <w:p w:rsidRPr="00A013BD" w:rsidR="00A013BD" w:rsidP="00A013BD" w:rsidRDefault="00A013BD" w14:paraId="6CA4C7B1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Donaldson G (2015) Successful Futures. Independent review of Curriculum and Assessment Arrangements in Wales. Cardiff: OGL </w:t>
      </w:r>
    </w:p>
    <w:p w:rsidRPr="00A013BD" w:rsidR="00A013BD" w:rsidP="00A013BD" w:rsidRDefault="00A013BD" w14:paraId="7959E07B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Isaacs T, Zara C, Herbert G, Coombs J &amp; Smith C (2013) Key Concepts in Educational Assessment. London: Sage </w:t>
      </w:r>
    </w:p>
    <w:p w:rsidRPr="00A013BD" w:rsidR="00A013BD" w:rsidP="00A013BD" w:rsidRDefault="00A013BD" w14:paraId="196EBD1F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Klenowski V &amp; Wyatt-Smith C (2014) Assessment for Education. Standards, Judgements &amp; Moderation. London: Sage </w:t>
      </w:r>
    </w:p>
    <w:p w:rsidRPr="00A013BD" w:rsidR="00A013BD" w:rsidP="00A013BD" w:rsidRDefault="00A013BD" w14:paraId="666C200A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Muijis D &amp; Reynolds D (2011) Effective Teaching. (3rd edn) London: Sage </w:t>
      </w:r>
    </w:p>
    <w:p w:rsidRPr="00A013BD" w:rsidR="00A013BD" w:rsidP="00A013BD" w:rsidRDefault="00A013BD" w14:paraId="17AD93B2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</w:p>
    <w:p w:rsidRPr="00A013BD" w:rsidR="00A013BD" w:rsidP="00A013BD" w:rsidRDefault="00A013BD" w14:paraId="7693228E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 Pollard A (ed) ((2014) Readings for reflective teaching in schools. London: Sage </w:t>
      </w:r>
    </w:p>
    <w:p w:rsidRPr="00A013BD" w:rsidR="00A013BD" w:rsidP="00A013BD" w:rsidRDefault="00A013BD" w14:paraId="2EA285AA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 </w:t>
      </w:r>
    </w:p>
    <w:p w:rsidRPr="00A013BD" w:rsidR="00A013BD" w:rsidP="00A013BD" w:rsidRDefault="00A013BD" w14:paraId="00DD8EA0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Background Arthur, J. &amp; Peterson, A. (eds) (2012) The Routledge Companion to Education. Abingdon: Routledge  </w:t>
      </w:r>
    </w:p>
    <w:p w:rsidRPr="00A013BD" w:rsidR="00A013BD" w:rsidP="00A013BD" w:rsidRDefault="00A013BD" w14:paraId="73F9EE22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Curtis W, Ward S, Sharp J &amp; Hankin L (ed) (2014) Education studies: An issue based approach. London: Learning Matters </w:t>
      </w:r>
    </w:p>
    <w:p w:rsidRPr="00A013BD" w:rsidR="00A013BD" w:rsidP="00A013BD" w:rsidRDefault="00A013BD" w14:paraId="58BC89FB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 </w:t>
      </w:r>
    </w:p>
    <w:p w:rsidRPr="00A013BD" w:rsidR="00A013BD" w:rsidP="00A013BD" w:rsidRDefault="00A013BD" w14:paraId="4DD8E5C2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Journals  Assessment in Education: Principles, Policy &amp; Practice  Assessment and Evaluation in Higher Education Studies in Higher Education </w:t>
      </w:r>
    </w:p>
    <w:p w:rsidRPr="00A013BD" w:rsidR="00A013BD" w:rsidP="00A013BD" w:rsidRDefault="00A013BD" w14:paraId="70945AB8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 </w:t>
      </w:r>
    </w:p>
    <w:p w:rsidRPr="00A013BD" w:rsidR="00A013BD" w:rsidP="00A013BD" w:rsidRDefault="00A013BD" w14:paraId="0CE67111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Websites  www.educationscotland.gov.uk/learningandteaching/assessment/ www.learning.wales.gov.uk www.nfer.ac.uk </w:t>
      </w:r>
    </w:p>
    <w:p w:rsidRPr="00A013BD" w:rsidR="00A013BD" w:rsidP="00A013BD" w:rsidRDefault="00A013BD" w14:paraId="45FB2F13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 xml:space="preserve"> </w:t>
      </w:r>
    </w:p>
    <w:p w:rsidRPr="00A013BD" w:rsidR="00A013BD" w:rsidP="00A013BD" w:rsidRDefault="00A013BD" w14:paraId="59B567E7" w14:textId="77777777">
      <w:pPr>
        <w:pStyle w:val="ListParagraph"/>
        <w:ind w:left="780"/>
        <w:rPr>
          <w:rFonts w:ascii="Arial" w:hAnsi="Arial" w:cs="Arial"/>
          <w:b/>
          <w:sz w:val="24"/>
          <w:szCs w:val="24"/>
        </w:rPr>
      </w:pPr>
      <w:r w:rsidRPr="00A013BD">
        <w:rPr>
          <w:rFonts w:ascii="Arial" w:hAnsi="Arial" w:cs="Arial"/>
          <w:b/>
          <w:sz w:val="24"/>
          <w:szCs w:val="24"/>
        </w:rPr>
        <w:t xml:space="preserve">Additional Material </w:t>
      </w:r>
    </w:p>
    <w:p w:rsidRPr="00A013BD" w:rsidR="00A013BD" w:rsidP="00A013BD" w:rsidRDefault="00A013BD" w14:paraId="238F8920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>Students will be directed towards current publications as they become available and towards appropriate electronic resources.</w:t>
      </w:r>
    </w:p>
    <w:sectPr w:rsidRPr="00A013BD" w:rsidR="00A013BD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85AE1"/>
    <w:multiLevelType w:val="hybridMultilevel"/>
    <w:tmpl w:val="BDCAA4D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7E36D5E"/>
    <w:multiLevelType w:val="hybridMultilevel"/>
    <w:tmpl w:val="ED487BB0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2" w15:restartNumberingAfterBreak="0">
    <w:nsid w:val="325C1FBB"/>
    <w:multiLevelType w:val="hybridMultilevel"/>
    <w:tmpl w:val="0EE4A2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C9D"/>
    <w:rsid w:val="00153888"/>
    <w:rsid w:val="001F0D12"/>
    <w:rsid w:val="002770DA"/>
    <w:rsid w:val="002A2050"/>
    <w:rsid w:val="002F0A16"/>
    <w:rsid w:val="00376895"/>
    <w:rsid w:val="00426412"/>
    <w:rsid w:val="00430EEC"/>
    <w:rsid w:val="0043A9D8"/>
    <w:rsid w:val="004927B8"/>
    <w:rsid w:val="005E370F"/>
    <w:rsid w:val="0063167E"/>
    <w:rsid w:val="00732399"/>
    <w:rsid w:val="007D9177"/>
    <w:rsid w:val="00826C9D"/>
    <w:rsid w:val="008345A8"/>
    <w:rsid w:val="009425CF"/>
    <w:rsid w:val="00952D44"/>
    <w:rsid w:val="009E4E07"/>
    <w:rsid w:val="009F5547"/>
    <w:rsid w:val="00A013BD"/>
    <w:rsid w:val="00C0092C"/>
    <w:rsid w:val="00C14013"/>
    <w:rsid w:val="00CD2C27"/>
    <w:rsid w:val="00D431FF"/>
    <w:rsid w:val="00DA6D4D"/>
    <w:rsid w:val="00E80D4B"/>
    <w:rsid w:val="00EE5A73"/>
    <w:rsid w:val="00F6EE0E"/>
    <w:rsid w:val="02960B8A"/>
    <w:rsid w:val="0484A91A"/>
    <w:rsid w:val="0DA54B13"/>
    <w:rsid w:val="0DE1B6F1"/>
    <w:rsid w:val="12F47F47"/>
    <w:rsid w:val="16DC1AFD"/>
    <w:rsid w:val="19A67F75"/>
    <w:rsid w:val="1E6A13B6"/>
    <w:rsid w:val="1F1C49C0"/>
    <w:rsid w:val="22084090"/>
    <w:rsid w:val="230C80AB"/>
    <w:rsid w:val="26564BC9"/>
    <w:rsid w:val="2AA9E788"/>
    <w:rsid w:val="2F11633A"/>
    <w:rsid w:val="3300E0E3"/>
    <w:rsid w:val="345592D2"/>
    <w:rsid w:val="37CC6C0D"/>
    <w:rsid w:val="3A63005F"/>
    <w:rsid w:val="3C0D3EA1"/>
    <w:rsid w:val="3D6C6B89"/>
    <w:rsid w:val="3F380A9A"/>
    <w:rsid w:val="42F5FA5D"/>
    <w:rsid w:val="45C23273"/>
    <w:rsid w:val="47336332"/>
    <w:rsid w:val="47D7D4D7"/>
    <w:rsid w:val="48CF3393"/>
    <w:rsid w:val="4D909F96"/>
    <w:rsid w:val="4FEDAD95"/>
    <w:rsid w:val="50C11D1B"/>
    <w:rsid w:val="51D207B2"/>
    <w:rsid w:val="526410B9"/>
    <w:rsid w:val="6416CF2D"/>
    <w:rsid w:val="655CD26F"/>
    <w:rsid w:val="68730533"/>
    <w:rsid w:val="687776FE"/>
    <w:rsid w:val="6A5AADC6"/>
    <w:rsid w:val="6A76C38E"/>
    <w:rsid w:val="6A8A98A5"/>
    <w:rsid w:val="6C18FEB5"/>
    <w:rsid w:val="6E475D03"/>
    <w:rsid w:val="72DA2E32"/>
    <w:rsid w:val="746697C9"/>
    <w:rsid w:val="7DBC864E"/>
    <w:rsid w:val="7E5E5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A0965"/>
  <w15:chartTrackingRefBased/>
  <w15:docId w15:val="{D308CD60-9B81-436B-85C3-8C5B32CE1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26C9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26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0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95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5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92584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35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92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31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3688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870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709797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898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0912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5599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7432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9204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4483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48200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2637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85767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google.co.uk/url?sa=i&amp;rct=j&amp;q=&amp;esrc=s&amp;source=images&amp;cd=&amp;ved=2ahUKEwjH6JCZioHgAhWLzIUKHV8HCQAQjRx6BAgBEAU&amp;url=https://www.niu.edu/effectiveness/assessment/index.shtml&amp;psig=AOvVaw2fynl97p0AzobtrELS5PUj&amp;ust=1548235850626051" TargetMode="External" Id="rId8" /><Relationship Type="http://schemas.openxmlformats.org/officeDocument/2006/relationships/settings" Target="settings.xml" Id="rId3" /><Relationship Type="http://schemas.openxmlformats.org/officeDocument/2006/relationships/image" Target="media/image2.jpe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11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image" Target="media/image3.jpg" Id="rId9" /><Relationship Type="http://schemas.openxmlformats.org/officeDocument/2006/relationships/image" Target="/media/image2.png" Id="R54f17a2a1c724080" /><Relationship Type="http://schemas.openxmlformats.org/officeDocument/2006/relationships/hyperlink" Target="https://www.uwtsd.ac.uk/" TargetMode="External" Id="Rbaab55c75e4546d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University of Wales Trinity Saint David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Hutchings</dc:creator>
  <keywords/>
  <dc:description/>
  <lastModifiedBy>Ross Phillips</lastModifiedBy>
  <revision>5</revision>
  <dcterms:created xsi:type="dcterms:W3CDTF">2020-01-28T13:21:00.0000000Z</dcterms:created>
  <dcterms:modified xsi:type="dcterms:W3CDTF">2021-01-15T13:45:49.9018409Z</dcterms:modified>
</coreProperties>
</file>