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background w:color="FFFFFF"/>
  <w:body>
    <w:p w:rsidP="00000000" w:rsidRPr="00000000" w:rsidR="00000000" w:rsidDel="00000000" w:rsidRDefault="00000000">
      <w:pPr/>
      <w:r w:rsidRPr="00000000" w:rsidR="00000000" w:rsidDel="00000000">
        <w:rPr>
          <w:rtl w:val="0"/>
        </w:rPr>
      </w:r>
    </w:p>
    <w:tbl>
      <w:tblPr>
        <w:tblW w:w="10200.0" w:type="dxa"/>
        <w:tblBorders>
          <w:top w:color="000000" w:space="0" w:val="single" w:sz="8"/>
          <w:left w:color="000000" w:space="0" w:val="single" w:sz="8"/>
          <w:bottom w:color="000000" w:space="0" w:val="single" w:sz="8"/>
          <w:right w:color="000000" w:space="0" w:val="single" w:sz="8"/>
          <w:insideH w:color="000000" w:space="0" w:val="single" w:sz="8"/>
          <w:insideV w:color="000000" w:space="0" w:val="single" w:sz="8"/>
        </w:tblBorders>
        <w:tblLayout w:type="fixed"/>
      </w:tblPr>
      <w:tblGrid>
        <w:gridCol w:w="6750"/>
        <w:gridCol w:w="1320"/>
        <w:gridCol w:w="975"/>
        <w:gridCol w:w="1155"/>
      </w:tblGrid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Accommodation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Required?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Quantity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Available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Desk, chair, drawer space and desktop accessories (do you need facilities for external consultants as well as your own staff?)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Filing cabinets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Storage space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meeting space (consider necessary room size and frequency)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training facilities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video-conferencing facilities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basic kitchen facilities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Out-of-hours access to building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Hotel/other accommodation e.g. for visiting partners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Equipment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PCs (consider special features required e.g. CD writer)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Telephones (consider how many extension numbers are needed and whether dial-up modem access is required)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Mobile phones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Phone with speaker for conference calling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printing facilities (consider special requirements e.g. need to be able to print complex plans at A3 size)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photocopier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Laptop (e.g. for giving presentations to stakeholders)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Digital projector or OHP for presentations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Whiteboard/s (Fixed or mobile?  Do you need to be able to print from the board?)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Flip Chart and pads/pens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Stationery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Hardware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Consult your IT department about hardware needed to run equipment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Network points or Wifi hubs for PCs and printers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Power points for equipment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User accounts/configuration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file space on a shared network drive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rPr>
          <w:trHeight w:val="360" w:hRule="atLeast"/>
        </w:trP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shared calendars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Project e-mail address e.g. project_help@college.ac.uk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Secure access rights to parts of shared drive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Use of systems for sharing information between Project staff and external partners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Software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Standard office applications (check that software versions are standardised for all project partners, both staff and external partners – this may involve versions not in general use by the institution)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Specialist Applications e.g. project planning software or graphics tools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Other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Cost codes set up on finance system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</w:tbl>
    <w:p w:rsidP="00000000" w:rsidRPr="00000000" w:rsidR="00000000" w:rsidDel="00000000" w:rsidRDefault="00000000">
      <w:pPr/>
      <w:r w:rsidRPr="00000000" w:rsidR="00000000" w:rsidDel="00000000">
        <w:rPr>
          <w:rtl w:val="0"/>
        </w:rPr>
      </w:r>
    </w:p>
    <w:sectPr>
      <w:headerReference r:id="rId5" w:type="default"/>
      <w:footerReference r:id="rId6" w:type="default"/>
      <w:pgSz w:w="11906" w:h="16838"/>
      <w:pgMar w:left="850" w:right="850" w:top="283" w:bottom="567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font w:name="Georgia"/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p w:rsidP="00000000" w:rsidRPr="00000000" w:rsidR="00000000" w:rsidDel="00000000" w:rsidRDefault="00000000">
    <w:pPr/>
    <w:r w:rsidRPr="00000000" w:rsidR="00000000" w:rsidDel="00000000">
      <w:rPr>
        <w:rtl w:val="0"/>
      </w:rPr>
    </w:r>
  </w:p>
  <w:tbl>
    <w:tblGrid>
      <w:gridCol w:w="3585"/>
      <w:gridCol w:w="6525"/>
    </w:tblGrid>
    <w:tr>
      <w:tc>
        <w:tcPr>
          <w:shd w:fill="d9d9d9"/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spacing w:lineRule="auto" w:after="0" w:line="240" w:before="0"/>
          </w:pPr>
          <w:r w:rsidRPr="00000000" w:rsidR="00000000" w:rsidDel="00000000">
            <w:rPr>
              <w:sz w:val="20"/>
              <w:rtl w:val="0"/>
            </w:rPr>
            <w:t xml:space="preserve">Page </w:t>
          </w:r>
          <w:fldSimple w:dirty="0" w:instr="PAGE" w:fldLock="0">
            <w:r w:rsidRPr="00000000" w:rsidR="00000000" w:rsidDel="00000000">
              <w:rPr>
                <w:sz w:val="20"/>
              </w:rPr>
            </w:r>
          </w:fldSimple>
          <w:r w:rsidRPr="00000000" w:rsidR="00000000" w:rsidDel="00000000">
            <w:rPr>
              <w:sz w:val="20"/>
              <w:rtl w:val="0"/>
            </w:rPr>
            <w:t xml:space="preserve"> of </w:t>
          </w:r>
          <w:fldSimple w:dirty="0" w:instr="NUMPAGES" w:fldLock="0">
            <w:r w:rsidRPr="00000000" w:rsidR="00000000" w:rsidDel="00000000">
              <w:rPr>
                <w:sz w:val="20"/>
              </w:rPr>
            </w:r>
          </w:fldSimple>
          <w:r w:rsidRPr="00000000" w:rsidR="00000000" w:rsidDel="00000000">
            <w:rPr>
              <w:rtl w:val="0"/>
            </w:rPr>
          </w:r>
        </w:p>
      </w:tc>
      <w:tc>
        <w:tcPr>
          <w:shd w:fill="d9d9d9"/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spacing w:lineRule="auto" w:after="0" w:line="240" w:before="0"/>
            <w:jc w:val="right"/>
          </w:pPr>
          <w:r w:rsidRPr="00000000" w:rsidR="00000000" w:rsidDel="00000000">
            <w:rPr>
              <w:sz w:val="20"/>
              <w:rtl w:val="0"/>
            </w:rPr>
            <w:t xml:space="preserve">Project Infrastructure Checklist i1</w:t>
          </w:r>
        </w:p>
      </w:tc>
    </w:tr>
  </w:tbl>
  <w:p w:rsidP="00000000" w:rsidRPr="00000000" w:rsidR="00000000" w:rsidDel="00000000" w:rsidRDefault="00000000">
    <w:pPr/>
    <w:r w:rsidRPr="00000000" w:rsidR="00000000" w:rsidDel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p w:rsidP="00000000" w:rsidRPr="00000000" w:rsidR="00000000" w:rsidDel="00000000" w:rsidRDefault="00000000">
    <w:pPr/>
    <w:r w:rsidRPr="00000000" w:rsidR="00000000" w:rsidDel="00000000">
      <w:rPr>
        <w:rtl w:val="0"/>
      </w:rPr>
    </w:r>
  </w:p>
  <w:tbl>
    <w:tblGrid>
      <w:gridCol w:w="7005"/>
      <w:gridCol w:w="3180"/>
    </w:tblGrid>
    <w:tr>
      <w:tc>
        <w:tcPr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  <w:p w:rsidP="00000000" w:rsidRPr="00000000" w:rsidR="00000000" w:rsidDel="00000000" w:rsidRDefault="00000000">
          <w:pPr/>
          <w:r w:rsidRPr="00000000" w:rsidR="00000000" w:rsidDel="00000000">
            <w:rPr>
              <w:sz w:val="36"/>
              <w:rtl w:val="0"/>
            </w:rPr>
            <w:t xml:space="preserve">Project Infrastructure Checklist</w:t>
          </w:r>
          <w:r w:rsidRPr="00000000" w:rsidR="00000000" w:rsidDel="00000000">
            <w:rPr>
              <w:rtl w:val="0"/>
            </w:rPr>
          </w:r>
        </w:p>
      </w:tc>
      <w:tc>
        <w:tcPr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jc w:val="right"/>
          </w:pPr>
          <w:r w:rsidRPr="00000000" w:rsidR="00000000" w:rsidDel="00000000">
            <w:drawing>
              <wp:inline>
                <wp:extent cy="657225" cx="1914525"/>
                <wp:docPr id="1" name="image00.png"/>
                <a:graphic>
                  <a:graphicData uri="http://schemas.openxmlformats.org/drawingml/2006/picture">
                    <pic:pic>
                      <pic:nvPicPr>
                        <pic:cNvPr id="0" name="image00.png"/>
                        <pic:cNvPicPr preferRelativeResize="0"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ext cy="657225" cx="1914525"/>
                        </a:xfrm>
                        <a:prstGeom prst="rect"/>
                      </pic:spPr>
                    </pic:pic>
                  </a:graphicData>
                </a:graphic>
              </wp:inline>
            </w:drawing>
          </w:r>
          <w:r w:rsidRPr="00000000" w:rsidR="00000000" w:rsidDel="00000000">
            <w:rPr>
              <w:rtl w:val="0"/>
            </w:rPr>
          </w:r>
        </w:p>
      </w:tc>
    </w:tr>
  </w:tbl>
  <w:p w:rsidP="00000000" w:rsidRPr="00000000" w:rsidR="00000000" w:rsidDel="00000000" w:rsidRDefault="00000000">
    <w:pPr/>
    <w:r w:rsidRPr="00000000" w:rsidR="00000000" w:rsidDel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displayBackgroundShape w:val="1"/>
  <w:defaultTabStop w:val="720"/>
  <w:compat>
    <w:compatSetting w:val="14" w:name="compatibilityMode" w:uri="http://schemas.microsoft.com/office/word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style w:styleId="Normal" w:type="paragraph" w:default="1">
    <w:name w:val="normal"/>
    <w:pPr>
      <w:spacing w:lineRule="auto" w:after="0" w:line="276" w:before="0"/>
      <w:ind w:left="0" w:firstLine="0" w:right="0"/>
      <w:jc w:val="left"/>
    </w:pPr>
    <w:rPr>
      <w:rFonts w:cs="Arial" w:hAnsi="Arial" w:eastAsia="Arial" w:ascii="Arial"/>
      <w:b w:val="0"/>
      <w:i w:val="0"/>
      <w:smallCaps w:val="0"/>
      <w:strike w:val="0"/>
      <w:color w:val="000000"/>
      <w:sz w:val="22"/>
      <w:u w:val="none"/>
      <w:vertAlign w:val="baseline"/>
    </w:rPr>
  </w:style>
  <w:style w:styleId="Heading1" w:type="paragraph">
    <w:name w:val="heading 1"/>
    <w:basedOn w:val="Normal"/>
    <w:next w:val="Normal"/>
    <w:pPr>
      <w:spacing w:lineRule="auto" w:after="120" w:before="480"/>
    </w:pPr>
    <w:rPr>
      <w:b w:val="1"/>
      <w:sz w:val="36"/>
    </w:rPr>
  </w:style>
  <w:style w:styleId="Heading2" w:type="paragraph">
    <w:name w:val="heading 2"/>
    <w:basedOn w:val="Normal"/>
    <w:next w:val="Normal"/>
    <w:pPr>
      <w:spacing w:lineRule="auto" w:after="80" w:before="360"/>
    </w:pPr>
    <w:rPr>
      <w:b w:val="1"/>
      <w:sz w:val="28"/>
    </w:rPr>
  </w:style>
  <w:style w:styleId="Heading3" w:type="paragraph">
    <w:name w:val="heading 3"/>
    <w:basedOn w:val="Normal"/>
    <w:next w:val="Normal"/>
    <w:pPr>
      <w:spacing w:lineRule="auto" w:after="80" w:before="280"/>
    </w:pPr>
    <w:rPr>
      <w:b w:val="1"/>
      <w:color w:val="666666"/>
      <w:sz w:val="24"/>
    </w:rPr>
  </w:style>
  <w:style w:styleId="Heading4" w:type="paragraph">
    <w:name w:val="heading 4"/>
    <w:basedOn w:val="Normal"/>
    <w:next w:val="Normal"/>
    <w:pPr>
      <w:spacing w:lineRule="auto" w:after="40" w:before="240"/>
    </w:pPr>
    <w:rPr>
      <w:i w:val="1"/>
      <w:color w:val="666666"/>
      <w:sz w:val="22"/>
    </w:rPr>
  </w:style>
  <w:style w:styleId="Heading5" w:type="paragraph">
    <w:name w:val="heading 5"/>
    <w:basedOn w:val="Normal"/>
    <w:next w:val="Normal"/>
    <w:pPr>
      <w:spacing w:lineRule="auto" w:after="40" w:before="220"/>
    </w:pPr>
    <w:rPr>
      <w:b w:val="1"/>
      <w:color w:val="666666"/>
      <w:sz w:val="20"/>
    </w:rPr>
  </w:style>
  <w:style w:styleId="Heading6" w:type="paragraph">
    <w:name w:val="heading 6"/>
    <w:basedOn w:val="Normal"/>
    <w:next w:val="Normal"/>
    <w:pPr>
      <w:spacing w:lineRule="auto" w:after="40" w:before="200"/>
    </w:pPr>
    <w:rPr>
      <w:i w:val="1"/>
      <w:color w:val="666666"/>
      <w:sz w:val="20"/>
    </w:rPr>
  </w:style>
  <w:style w:styleId="Title" w:type="paragraph">
    <w:name w:val="Title"/>
    <w:basedOn w:val="Normal"/>
    <w:next w:val="Normal"/>
    <w:pPr>
      <w:spacing w:lineRule="auto" w:after="120" w:before="480"/>
    </w:pPr>
    <w:rPr>
      <w:b w:val="1"/>
      <w:sz w:val="72"/>
    </w:rPr>
  </w:style>
  <w:style w:styleId="Subtitle" w:type="paragraph">
    <w:name w:val="Subtitle"/>
    <w:basedOn w:val="Normal"/>
    <w:next w:val="Normal"/>
    <w:pPr>
      <w:spacing w:lineRule="auto" w:after="80" w:before="360"/>
    </w:pPr>
    <w:rPr>
      <w:rFonts w:cs="Georgia" w:hAnsi="Georgia" w:eastAsia="Georgia" w:ascii="Georgia"/>
      <w:i w:val="1"/>
      <w:color w:val="666666"/>
      <w:sz w:val="48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numbering" Target="numbering.xml"/><Relationship Id="rId7" Type="http://schemas.openxmlformats.org/officeDocument/2006/relationships/customXml" Target="../customXml/item1.xml"/><Relationship Id="rId2" Type="http://schemas.openxmlformats.org/officeDocument/2006/relationships/fontTable" Target="fontTable.xml"/><Relationship Id="rId1" Type="http://schemas.openxmlformats.org/officeDocument/2006/relationships/settings" Target="settings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customXml" Target="../customXml/item3.xml"/></Relationships>
</file>

<file path=word/_rels/header1.xml.rels><?xml version="1.0" encoding="UTF-8" standalone="yes"?><Relationships xmlns="http://schemas.openxmlformats.org/package/2006/relationships"><Relationship Target="media/image00.png" Type="http://schemas.openxmlformats.org/officeDocument/2006/relationships/image" Id="rId1"/></Relationships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7" ma:contentTypeDescription="Create a new document." ma:contentTypeScope="" ma:versionID="e79493597f7751abd930f7e908be9c4e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1426f162c18b9abe90c9f8c51997db3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d402ff45-7898-42ce-a290-0a5e025ffdc1}" ma:internalName="TaxCatchAll" ma:showField="CatchAllData" ma:web="1ecf5648-3750-43f5-867d-bfaa16e6e17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e89cfda-a374-4413-9f0d-8b601eddeb70">
      <Terms xmlns="http://schemas.microsoft.com/office/infopath/2007/PartnerControls"/>
    </lcf76f155ced4ddcb4097134ff3c332f>
    <TaxCatchAll xmlns="1ecf5648-3750-43f5-867d-bfaa16e6e17e" xsi:nil="true"/>
    <_Flow_SignoffStatus xmlns="2e89cfda-a374-4413-9f0d-8b601eddeb70" xsi:nil="true"/>
  </documentManagement>
</p:properties>
</file>

<file path=customXml/itemProps1.xml><?xml version="1.0" encoding="utf-8"?>
<ds:datastoreItem xmlns:ds="http://schemas.openxmlformats.org/officeDocument/2006/customXml" ds:itemID="{0F44F01B-7116-4A4E-877D-6EA3D347256D}"/>
</file>

<file path=customXml/itemProps2.xml><?xml version="1.0" encoding="utf-8"?>
<ds:datastoreItem xmlns:ds="http://schemas.openxmlformats.org/officeDocument/2006/customXml" ds:itemID="{5973F00F-BC13-44CC-8015-6363FEDA904C}"/>
</file>

<file path=customXml/itemProps3.xml><?xml version="1.0" encoding="utf-8"?>
<ds:datastoreItem xmlns:ds="http://schemas.openxmlformats.org/officeDocument/2006/customXml" ds:itemID="{E3E5974D-7372-49B6-A256-90A9B8C24A38}"/>
</file>

<file path=docProps/app.xml><?xml version="1.0" encoding="utf-8"?>
<Properties xmlns="http://schemas.openxmlformats.org/officeDocument/2006/extended-properties" xmlns:vt="http://schemas.openxmlformats.org/officeDocument/2006/docPropsVTypes">
  <Application>Google docs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Infrastructure Checklist.docx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