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623499250"/>
        <w:docPartObj>
          <w:docPartGallery w:val="Cover Pages"/>
          <w:docPartUnique/>
        </w:docPartObj>
      </w:sdtPr>
      <w:sdtEndPr>
        <w:rPr>
          <w:rFonts w:ascii="Arial" w:hAnsi="Arial" w:cs="Arial"/>
          <w:sz w:val="24"/>
          <w:szCs w:val="24"/>
        </w:rPr>
      </w:sdtEndPr>
      <w:sdtContent>
        <w:p w:rsidR="00846D97" w:rsidRPr="004B6145" w:rsidRDefault="00846D97" w:rsidP="00846D97">
          <w:pPr>
            <w:spacing w:line="360" w:lineRule="auto"/>
            <w:rPr>
              <w:rFonts w:ascii="Arial" w:hAnsi="Arial" w:cs="Arial"/>
              <w:sz w:val="24"/>
              <w:szCs w:val="24"/>
            </w:rPr>
          </w:pPr>
          <w:r w:rsidRPr="004B6145">
            <w:rPr>
              <w:rFonts w:ascii="Arial" w:hAnsi="Arial" w:cs="Arial"/>
              <w:sz w:val="24"/>
              <w:szCs w:val="24"/>
            </w:rPr>
            <w:t xml:space="preserve">Mantas </w:t>
          </w:r>
          <w:proofErr w:type="spellStart"/>
          <w:r w:rsidRPr="004B6145">
            <w:rPr>
              <w:rFonts w:ascii="Arial" w:hAnsi="Arial" w:cs="Arial"/>
              <w:sz w:val="24"/>
              <w:szCs w:val="24"/>
            </w:rPr>
            <w:t>Stonys</w:t>
          </w:r>
          <w:proofErr w:type="spellEnd"/>
          <w:r w:rsidRPr="004B6145">
            <w:rPr>
              <w:rFonts w:ascii="Arial" w:hAnsi="Arial" w:cs="Arial"/>
              <w:sz w:val="24"/>
              <w:szCs w:val="24"/>
            </w:rPr>
            <w:t xml:space="preserve">  </w:t>
          </w:r>
        </w:p>
        <w:p w:rsidR="00846D97" w:rsidRPr="004B6145" w:rsidRDefault="00846D97" w:rsidP="00846D97">
          <w:pPr>
            <w:spacing w:line="360" w:lineRule="auto"/>
            <w:rPr>
              <w:rFonts w:ascii="Arial" w:hAnsi="Arial" w:cs="Arial"/>
              <w:sz w:val="24"/>
              <w:szCs w:val="24"/>
            </w:rPr>
          </w:pPr>
          <w:r>
            <w:rPr>
              <w:rFonts w:ascii="Arial" w:hAnsi="Arial" w:cs="Arial"/>
              <w:sz w:val="24"/>
              <w:szCs w:val="24"/>
            </w:rPr>
            <w:t>Student ID</w:t>
          </w:r>
          <w:r w:rsidRPr="004B6145">
            <w:rPr>
              <w:rFonts w:ascii="Arial" w:hAnsi="Arial" w:cs="Arial"/>
              <w:sz w:val="24"/>
              <w:szCs w:val="24"/>
            </w:rPr>
            <w:t>:  2029520</w:t>
          </w:r>
        </w:p>
        <w:p w:rsidR="00846D97" w:rsidRDefault="00846D97">
          <w:r>
            <w:rPr>
              <w:noProof/>
              <w:lang w:val="en-GB" w:eastAsia="en-GB"/>
            </w:rPr>
            <mc:AlternateContent>
              <mc:Choice Requires="wpg">
                <w:drawing>
                  <wp:anchor distT="0" distB="0" distL="114300" distR="114300" simplePos="0" relativeHeight="251659264" behindDoc="1" locked="0" layoutInCell="1" allowOverlap="1" wp14:anchorId="776311FD" wp14:editId="2EB60DE6">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46D97" w:rsidRPr="004B6145" w:rsidRDefault="00846D97" w:rsidP="00846D97">
                                  <w:pPr>
                                    <w:spacing w:line="360" w:lineRule="auto"/>
                                    <w:rPr>
                                      <w:rFonts w:ascii="Arial" w:hAnsi="Arial" w:cs="Arial"/>
                                      <w:sz w:val="24"/>
                                      <w:szCs w:val="24"/>
                                    </w:rPr>
                                  </w:pPr>
                                  <w:r w:rsidRPr="004B6145">
                                    <w:rPr>
                                      <w:rFonts w:ascii="Arial" w:hAnsi="Arial" w:cs="Arial"/>
                                      <w:sz w:val="24"/>
                                      <w:szCs w:val="24"/>
                                    </w:rPr>
                                    <w:t xml:space="preserve">Lecturer: </w:t>
                                  </w:r>
                                  <w:proofErr w:type="spellStart"/>
                                  <w:r w:rsidRPr="004B6145">
                                    <w:rPr>
                                      <w:rFonts w:ascii="Arial" w:hAnsi="Arial" w:cs="Arial"/>
                                      <w:sz w:val="24"/>
                                      <w:szCs w:val="24"/>
                                    </w:rPr>
                                    <w:t>Mr</w:t>
                                  </w:r>
                                  <w:proofErr w:type="spellEnd"/>
                                  <w:r w:rsidRPr="004B6145">
                                    <w:rPr>
                                      <w:rFonts w:ascii="Arial" w:hAnsi="Arial" w:cs="Arial"/>
                                      <w:sz w:val="24"/>
                                      <w:szCs w:val="24"/>
                                    </w:rPr>
                                    <w:t xml:space="preserve"> </w:t>
                                  </w:r>
                                  <w:proofErr w:type="spellStart"/>
                                  <w:r w:rsidRPr="004B6145">
                                    <w:rPr>
                                      <w:rFonts w:ascii="Arial" w:hAnsi="Arial" w:cs="Arial"/>
                                      <w:sz w:val="24"/>
                                      <w:szCs w:val="24"/>
                                    </w:rPr>
                                    <w:t>Toyin</w:t>
                                  </w:r>
                                  <w:proofErr w:type="spellEnd"/>
                                  <w:r w:rsidRPr="004B6145">
                                    <w:rPr>
                                      <w:rFonts w:ascii="Arial" w:hAnsi="Arial" w:cs="Arial"/>
                                      <w:sz w:val="24"/>
                                      <w:szCs w:val="24"/>
                                    </w:rPr>
                                    <w:t xml:space="preserve"> </w:t>
                                  </w:r>
                                  <w:proofErr w:type="spellStart"/>
                                  <w:r w:rsidRPr="004B6145">
                                    <w:rPr>
                                      <w:rFonts w:ascii="Arial" w:hAnsi="Arial" w:cs="Arial"/>
                                      <w:sz w:val="24"/>
                                      <w:szCs w:val="24"/>
                                    </w:rPr>
                                    <w:t>Adisa</w:t>
                                  </w:r>
                                  <w:proofErr w:type="spellEnd"/>
                                </w:p>
                                <w:p w:rsidR="00846D97" w:rsidRPr="004B6145" w:rsidRDefault="00846D97" w:rsidP="00846D97">
                                  <w:pPr>
                                    <w:spacing w:line="360" w:lineRule="auto"/>
                                    <w:rPr>
                                      <w:rFonts w:ascii="Arial" w:hAnsi="Arial" w:cs="Arial"/>
                                      <w:sz w:val="24"/>
                                      <w:szCs w:val="24"/>
                                    </w:rPr>
                                  </w:pPr>
                                  <w:r w:rsidRPr="004B6145">
                                    <w:rPr>
                                      <w:rFonts w:ascii="Arial" w:hAnsi="Arial" w:cs="Arial"/>
                                      <w:sz w:val="24"/>
                                      <w:szCs w:val="24"/>
                                    </w:rPr>
                                    <w:t>Assignment title:  ACE academic report</w:t>
                                  </w:r>
                                </w:p>
                                <w:p w:rsidR="00846D97" w:rsidRPr="004B6145" w:rsidRDefault="00846D97" w:rsidP="00846D97">
                                  <w:pPr>
                                    <w:spacing w:line="360" w:lineRule="auto"/>
                                    <w:rPr>
                                      <w:rFonts w:ascii="Arial" w:hAnsi="Arial" w:cs="Arial"/>
                                      <w:sz w:val="24"/>
                                      <w:szCs w:val="24"/>
                                    </w:rPr>
                                  </w:pPr>
                                  <w:r w:rsidRPr="004B6145">
                                    <w:rPr>
                                      <w:rFonts w:ascii="Arial" w:hAnsi="Arial" w:cs="Arial"/>
                                      <w:sz w:val="24"/>
                                      <w:szCs w:val="24"/>
                                    </w:rPr>
                                    <w:t>Module code: BMSW4001</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24"/>
                                      <w:szCs w:val="24"/>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846D97" w:rsidRDefault="00846D97">
                                      <w:pPr>
                                        <w:pStyle w:val="NoSpacing"/>
                                        <w:jc w:val="center"/>
                                        <w:rPr>
                                          <w:rFonts w:asciiTheme="majorHAnsi" w:eastAsiaTheme="majorEastAsia" w:hAnsiTheme="majorHAnsi" w:cstheme="majorBidi"/>
                                          <w:caps/>
                                          <w:color w:val="5B9BD5" w:themeColor="accent1"/>
                                          <w:sz w:val="72"/>
                                          <w:szCs w:val="72"/>
                                        </w:rPr>
                                      </w:pPr>
                                      <w:r w:rsidRPr="00846D97">
                                        <w:rPr>
                                          <w:rFonts w:ascii="Arial" w:hAnsi="Arial" w:cs="Arial"/>
                                          <w:sz w:val="24"/>
                                          <w:szCs w:val="24"/>
                                        </w:rPr>
                                        <w:t>BMSW4001 Academic and Employability skills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76311FD"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p w:rsidR="00846D97" w:rsidRPr="004B6145" w:rsidRDefault="00846D97" w:rsidP="00846D97">
                            <w:pPr>
                              <w:spacing w:line="360" w:lineRule="auto"/>
                              <w:rPr>
                                <w:rFonts w:ascii="Arial" w:hAnsi="Arial" w:cs="Arial"/>
                                <w:sz w:val="24"/>
                                <w:szCs w:val="24"/>
                              </w:rPr>
                            </w:pPr>
                            <w:r w:rsidRPr="004B6145">
                              <w:rPr>
                                <w:rFonts w:ascii="Arial" w:hAnsi="Arial" w:cs="Arial"/>
                                <w:sz w:val="24"/>
                                <w:szCs w:val="24"/>
                              </w:rPr>
                              <w:t xml:space="preserve">Lecturer: </w:t>
                            </w:r>
                            <w:proofErr w:type="spellStart"/>
                            <w:r w:rsidRPr="004B6145">
                              <w:rPr>
                                <w:rFonts w:ascii="Arial" w:hAnsi="Arial" w:cs="Arial"/>
                                <w:sz w:val="24"/>
                                <w:szCs w:val="24"/>
                              </w:rPr>
                              <w:t>Mr</w:t>
                            </w:r>
                            <w:proofErr w:type="spellEnd"/>
                            <w:r w:rsidRPr="004B6145">
                              <w:rPr>
                                <w:rFonts w:ascii="Arial" w:hAnsi="Arial" w:cs="Arial"/>
                                <w:sz w:val="24"/>
                                <w:szCs w:val="24"/>
                              </w:rPr>
                              <w:t xml:space="preserve"> </w:t>
                            </w:r>
                            <w:proofErr w:type="spellStart"/>
                            <w:r w:rsidRPr="004B6145">
                              <w:rPr>
                                <w:rFonts w:ascii="Arial" w:hAnsi="Arial" w:cs="Arial"/>
                                <w:sz w:val="24"/>
                                <w:szCs w:val="24"/>
                              </w:rPr>
                              <w:t>Toyin</w:t>
                            </w:r>
                            <w:proofErr w:type="spellEnd"/>
                            <w:r w:rsidRPr="004B6145">
                              <w:rPr>
                                <w:rFonts w:ascii="Arial" w:hAnsi="Arial" w:cs="Arial"/>
                                <w:sz w:val="24"/>
                                <w:szCs w:val="24"/>
                              </w:rPr>
                              <w:t xml:space="preserve"> </w:t>
                            </w:r>
                            <w:proofErr w:type="spellStart"/>
                            <w:r w:rsidRPr="004B6145">
                              <w:rPr>
                                <w:rFonts w:ascii="Arial" w:hAnsi="Arial" w:cs="Arial"/>
                                <w:sz w:val="24"/>
                                <w:szCs w:val="24"/>
                              </w:rPr>
                              <w:t>Adisa</w:t>
                            </w:r>
                            <w:proofErr w:type="spellEnd"/>
                          </w:p>
                          <w:p w:rsidR="00846D97" w:rsidRPr="004B6145" w:rsidRDefault="00846D97" w:rsidP="00846D97">
                            <w:pPr>
                              <w:spacing w:line="360" w:lineRule="auto"/>
                              <w:rPr>
                                <w:rFonts w:ascii="Arial" w:hAnsi="Arial" w:cs="Arial"/>
                                <w:sz w:val="24"/>
                                <w:szCs w:val="24"/>
                              </w:rPr>
                            </w:pPr>
                            <w:r w:rsidRPr="004B6145">
                              <w:rPr>
                                <w:rFonts w:ascii="Arial" w:hAnsi="Arial" w:cs="Arial"/>
                                <w:sz w:val="24"/>
                                <w:szCs w:val="24"/>
                              </w:rPr>
                              <w:t>Assignment title:  ACE academic report</w:t>
                            </w:r>
                          </w:p>
                          <w:p w:rsidR="00846D97" w:rsidRPr="004B6145" w:rsidRDefault="00846D97" w:rsidP="00846D97">
                            <w:pPr>
                              <w:spacing w:line="360" w:lineRule="auto"/>
                              <w:rPr>
                                <w:rFonts w:ascii="Arial" w:hAnsi="Arial" w:cs="Arial"/>
                                <w:sz w:val="24"/>
                                <w:szCs w:val="24"/>
                              </w:rPr>
                            </w:pPr>
                            <w:r w:rsidRPr="004B6145">
                              <w:rPr>
                                <w:rFonts w:ascii="Arial" w:hAnsi="Arial" w:cs="Arial"/>
                                <w:sz w:val="24"/>
                                <w:szCs w:val="24"/>
                              </w:rPr>
                              <w:t>Module code: BMSW4001</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sz w:val="24"/>
                                <w:szCs w:val="24"/>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846D97" w:rsidRDefault="00846D97">
                                <w:pPr>
                                  <w:pStyle w:val="NoSpacing"/>
                                  <w:jc w:val="center"/>
                                  <w:rPr>
                                    <w:rFonts w:asciiTheme="majorHAnsi" w:eastAsiaTheme="majorEastAsia" w:hAnsiTheme="majorHAnsi" w:cstheme="majorBidi"/>
                                    <w:caps/>
                                    <w:color w:val="5B9BD5" w:themeColor="accent1"/>
                                    <w:sz w:val="72"/>
                                    <w:szCs w:val="72"/>
                                  </w:rPr>
                                </w:pPr>
                                <w:r w:rsidRPr="00846D97">
                                  <w:rPr>
                                    <w:rFonts w:ascii="Arial" w:hAnsi="Arial" w:cs="Arial"/>
                                    <w:sz w:val="24"/>
                                    <w:szCs w:val="24"/>
                                  </w:rPr>
                                  <w:t>BMSW4001 Academic and Employability skills</w:t>
                                </w:r>
                              </w:p>
                            </w:sdtContent>
                          </w:sdt>
                        </w:txbxContent>
                      </v:textbox>
                    </v:shape>
                    <w10:wrap anchorx="page" anchory="page"/>
                  </v:group>
                </w:pict>
              </mc:Fallback>
            </mc:AlternateContent>
          </w:r>
        </w:p>
        <w:p w:rsidR="00846D97" w:rsidRDefault="00846D97">
          <w:pPr>
            <w:spacing w:after="160" w:line="259" w:lineRule="auto"/>
            <w:rPr>
              <w:rFonts w:ascii="Arial" w:hAnsi="Arial" w:cs="Arial"/>
              <w:sz w:val="24"/>
              <w:szCs w:val="24"/>
            </w:rPr>
          </w:pPr>
          <w:r>
            <w:rPr>
              <w:rFonts w:ascii="Arial" w:hAnsi="Arial" w:cs="Arial"/>
              <w:sz w:val="24"/>
              <w:szCs w:val="24"/>
            </w:rPr>
            <w:br w:type="page"/>
          </w:r>
        </w:p>
      </w:sdtContent>
    </w:sdt>
    <w:p w:rsidR="00EF0C75" w:rsidRPr="004B6145" w:rsidRDefault="00EF0C75">
      <w:pPr>
        <w:rPr>
          <w:rFonts w:ascii="Arial" w:hAnsi="Arial" w:cs="Arial"/>
          <w:sz w:val="24"/>
          <w:szCs w:val="24"/>
        </w:rPr>
      </w:pPr>
    </w:p>
    <w:sdt>
      <w:sdtPr>
        <w:rPr>
          <w:rFonts w:asciiTheme="minorHAnsi" w:eastAsiaTheme="minorHAnsi" w:hAnsiTheme="minorHAnsi" w:cstheme="minorBidi"/>
          <w:i/>
          <w:iCs/>
          <w:color w:val="auto"/>
          <w:sz w:val="24"/>
          <w:szCs w:val="24"/>
          <w:lang w:val="en-GB"/>
        </w:rPr>
        <w:id w:val="-702786813"/>
        <w:docPartObj>
          <w:docPartGallery w:val="Table of Contents"/>
          <w:docPartUnique/>
        </w:docPartObj>
      </w:sdtPr>
      <w:sdtEndPr>
        <w:rPr>
          <w:b w:val="0"/>
          <w:bCs w:val="0"/>
          <w:noProof/>
        </w:rPr>
      </w:sdtEndPr>
      <w:sdtContent>
        <w:p w:rsidR="00846D97" w:rsidRDefault="00846D97">
          <w:pPr>
            <w:pStyle w:val="TOCHeading"/>
          </w:pPr>
          <w:r>
            <w:t>Contents</w:t>
          </w:r>
        </w:p>
        <w:p w:rsidR="00846D97" w:rsidRDefault="00846D97" w:rsidP="00846D97"/>
        <w:p w:rsidR="00846D97" w:rsidRPr="00846D97" w:rsidRDefault="00846D97" w:rsidP="00846D97">
          <w:pPr>
            <w:rPr>
              <w:rFonts w:ascii="Arial" w:hAnsi="Arial" w:cs="Arial"/>
              <w:sz w:val="32"/>
              <w:szCs w:val="32"/>
            </w:rPr>
          </w:pPr>
          <w:r w:rsidRPr="00846D97">
            <w:rPr>
              <w:rFonts w:ascii="Arial" w:hAnsi="Arial" w:cs="Arial"/>
              <w:sz w:val="32"/>
              <w:szCs w:val="32"/>
            </w:rPr>
            <w:t>Introduction                                                                              2</w:t>
          </w:r>
        </w:p>
        <w:p w:rsidR="00846D97" w:rsidRPr="00846D97" w:rsidRDefault="00846D97" w:rsidP="00846D97">
          <w:pPr>
            <w:rPr>
              <w:rFonts w:ascii="Arial" w:hAnsi="Arial" w:cs="Arial"/>
              <w:sz w:val="32"/>
              <w:szCs w:val="32"/>
            </w:rPr>
          </w:pPr>
          <w:r w:rsidRPr="00846D97">
            <w:rPr>
              <w:rFonts w:ascii="Arial" w:hAnsi="Arial" w:cs="Arial"/>
              <w:sz w:val="32"/>
              <w:szCs w:val="32"/>
            </w:rPr>
            <w:t>Time management                                                                   3</w:t>
          </w:r>
        </w:p>
        <w:p w:rsidR="00846D97" w:rsidRPr="00846D97" w:rsidRDefault="00846D97" w:rsidP="00846D97">
          <w:pPr>
            <w:spacing w:line="360" w:lineRule="auto"/>
            <w:rPr>
              <w:rFonts w:ascii="Arial" w:hAnsi="Arial" w:cs="Arial"/>
              <w:sz w:val="32"/>
              <w:szCs w:val="32"/>
            </w:rPr>
          </w:pPr>
          <w:r w:rsidRPr="00846D97">
            <w:rPr>
              <w:rFonts w:ascii="Arial" w:hAnsi="Arial" w:cs="Arial"/>
              <w:sz w:val="32"/>
              <w:szCs w:val="32"/>
            </w:rPr>
            <w:t>Reflective writing and note taking                                            4</w:t>
          </w:r>
        </w:p>
        <w:p w:rsidR="00846D97" w:rsidRPr="00846D97" w:rsidRDefault="00846D97" w:rsidP="00846D97">
          <w:pPr>
            <w:spacing w:line="360" w:lineRule="auto"/>
            <w:rPr>
              <w:rFonts w:ascii="Arial" w:hAnsi="Arial" w:cs="Arial"/>
              <w:sz w:val="32"/>
              <w:szCs w:val="32"/>
            </w:rPr>
          </w:pPr>
          <w:r w:rsidRPr="00846D97">
            <w:rPr>
              <w:rFonts w:ascii="Arial" w:hAnsi="Arial" w:cs="Arial"/>
              <w:sz w:val="32"/>
              <w:szCs w:val="32"/>
            </w:rPr>
            <w:t>Paraphrasing                                                                            5</w:t>
          </w:r>
        </w:p>
        <w:p w:rsidR="00846D97" w:rsidRPr="00846D97" w:rsidRDefault="00846D97" w:rsidP="00846D97">
          <w:pPr>
            <w:spacing w:line="360" w:lineRule="auto"/>
            <w:rPr>
              <w:rFonts w:ascii="Arial" w:hAnsi="Arial" w:cs="Arial"/>
              <w:sz w:val="32"/>
              <w:szCs w:val="32"/>
            </w:rPr>
          </w:pPr>
          <w:r w:rsidRPr="00846D97">
            <w:rPr>
              <w:rFonts w:ascii="Arial" w:hAnsi="Arial" w:cs="Arial"/>
              <w:sz w:val="32"/>
              <w:szCs w:val="32"/>
            </w:rPr>
            <w:t>Public speaking                                                                        6</w:t>
          </w:r>
        </w:p>
        <w:p w:rsidR="00846D97" w:rsidRPr="00846D97" w:rsidRDefault="00846D97" w:rsidP="00846D97">
          <w:pPr>
            <w:rPr>
              <w:rFonts w:ascii="Arial" w:hAnsi="Arial" w:cs="Arial"/>
              <w:sz w:val="32"/>
              <w:szCs w:val="32"/>
            </w:rPr>
          </w:pPr>
          <w:r w:rsidRPr="00846D97">
            <w:rPr>
              <w:rFonts w:ascii="Arial" w:hAnsi="Arial" w:cs="Arial"/>
              <w:sz w:val="32"/>
              <w:szCs w:val="32"/>
            </w:rPr>
            <w:t xml:space="preserve">Conclusion                                                                               </w:t>
          </w:r>
          <w:r>
            <w:rPr>
              <w:rFonts w:ascii="Arial" w:hAnsi="Arial" w:cs="Arial"/>
              <w:sz w:val="32"/>
              <w:szCs w:val="32"/>
            </w:rPr>
            <w:t>7</w:t>
          </w:r>
        </w:p>
        <w:p w:rsidR="00846D97" w:rsidRPr="00846D97" w:rsidRDefault="00846D97" w:rsidP="00846D97">
          <w:pPr>
            <w:rPr>
              <w:rFonts w:ascii="Arial" w:hAnsi="Arial" w:cs="Arial"/>
              <w:sz w:val="32"/>
              <w:szCs w:val="32"/>
            </w:rPr>
          </w:pPr>
          <w:r>
            <w:rPr>
              <w:rFonts w:ascii="Arial" w:hAnsi="Arial" w:cs="Arial"/>
              <w:sz w:val="32"/>
              <w:szCs w:val="32"/>
            </w:rPr>
            <w:t>References</w:t>
          </w:r>
          <w:r w:rsidRPr="00846D97">
            <w:rPr>
              <w:rFonts w:ascii="Arial" w:hAnsi="Arial" w:cs="Arial"/>
              <w:sz w:val="32"/>
              <w:szCs w:val="32"/>
            </w:rPr>
            <w:t xml:space="preserve">                                          </w:t>
          </w:r>
          <w:r>
            <w:rPr>
              <w:rFonts w:ascii="Arial" w:hAnsi="Arial" w:cs="Arial"/>
              <w:sz w:val="32"/>
              <w:szCs w:val="32"/>
            </w:rPr>
            <w:t xml:space="preserve">                           </w:t>
          </w:r>
          <w:r w:rsidRPr="00846D97">
            <w:rPr>
              <w:rFonts w:ascii="Arial" w:hAnsi="Arial" w:cs="Arial"/>
              <w:sz w:val="32"/>
              <w:szCs w:val="32"/>
            </w:rPr>
            <w:t xml:space="preserve">        </w:t>
          </w:r>
          <w:r>
            <w:rPr>
              <w:rFonts w:ascii="Arial" w:hAnsi="Arial" w:cs="Arial"/>
              <w:sz w:val="32"/>
              <w:szCs w:val="32"/>
            </w:rPr>
            <w:t xml:space="preserve">  8</w:t>
          </w:r>
        </w:p>
        <w:p w:rsidR="00846D97" w:rsidRPr="00846D97" w:rsidRDefault="00846D97" w:rsidP="00846D97"/>
        <w:p w:rsidR="00846D97" w:rsidRDefault="00C74750" w:rsidP="00846D97">
          <w:pPr>
            <w:pStyle w:val="TOC1"/>
            <w:tabs>
              <w:tab w:val="right" w:leader="dot" w:pos="9016"/>
            </w:tabs>
          </w:pPr>
          <w:r>
            <w:fldChar w:fldCharType="begin"/>
          </w:r>
          <w:r>
            <w:instrText xml:space="preserve"> TOC \o "1-3" \h \z \u </w:instrText>
          </w:r>
          <w:r>
            <w:fldChar w:fldCharType="separate"/>
          </w:r>
          <w:r>
            <w:fldChar w:fldCharType="end"/>
          </w:r>
        </w:p>
      </w:sdtContent>
    </w:sdt>
    <w:p w:rsidR="004B6145" w:rsidRPr="004B6145" w:rsidRDefault="004B6145">
      <w:pPr>
        <w:rPr>
          <w:rFonts w:ascii="Arial" w:hAnsi="Arial" w:cs="Arial"/>
          <w:sz w:val="24"/>
          <w:szCs w:val="24"/>
        </w:rPr>
      </w:pPr>
    </w:p>
    <w:p w:rsidR="004B6145" w:rsidRPr="004B6145" w:rsidRDefault="004B6145">
      <w:pPr>
        <w:rPr>
          <w:rFonts w:ascii="Arial" w:hAnsi="Arial" w:cs="Arial"/>
          <w:sz w:val="24"/>
          <w:szCs w:val="24"/>
        </w:rPr>
      </w:pPr>
    </w:p>
    <w:p w:rsidR="004B6145" w:rsidRPr="004B6145" w:rsidRDefault="004B6145">
      <w:pPr>
        <w:rPr>
          <w:rFonts w:ascii="Arial" w:hAnsi="Arial" w:cs="Arial"/>
          <w:sz w:val="24"/>
          <w:szCs w:val="24"/>
        </w:rPr>
      </w:pPr>
    </w:p>
    <w:p w:rsidR="004B6145" w:rsidRPr="004B6145" w:rsidRDefault="004B6145">
      <w:pPr>
        <w:rPr>
          <w:rFonts w:ascii="Arial" w:hAnsi="Arial" w:cs="Arial"/>
          <w:sz w:val="24"/>
          <w:szCs w:val="24"/>
        </w:rPr>
      </w:pPr>
    </w:p>
    <w:p w:rsidR="004B6145" w:rsidRPr="004B6145" w:rsidRDefault="004B6145">
      <w:pPr>
        <w:rPr>
          <w:rFonts w:ascii="Arial" w:hAnsi="Arial" w:cs="Arial"/>
          <w:sz w:val="24"/>
          <w:szCs w:val="24"/>
        </w:rPr>
      </w:pPr>
    </w:p>
    <w:p w:rsidR="004B6145" w:rsidRPr="004B6145" w:rsidRDefault="004B6145">
      <w:pPr>
        <w:rPr>
          <w:rFonts w:ascii="Arial" w:hAnsi="Arial" w:cs="Arial"/>
          <w:sz w:val="24"/>
          <w:szCs w:val="24"/>
        </w:rPr>
      </w:pPr>
    </w:p>
    <w:p w:rsidR="004B6145" w:rsidRPr="004B6145" w:rsidRDefault="004B6145">
      <w:pPr>
        <w:rPr>
          <w:rFonts w:ascii="Arial" w:hAnsi="Arial" w:cs="Arial"/>
          <w:sz w:val="24"/>
          <w:szCs w:val="24"/>
        </w:rPr>
      </w:pPr>
    </w:p>
    <w:p w:rsidR="004B6145" w:rsidRPr="004B6145" w:rsidRDefault="004B6145">
      <w:pPr>
        <w:rPr>
          <w:rFonts w:ascii="Arial" w:hAnsi="Arial" w:cs="Arial"/>
          <w:sz w:val="24"/>
          <w:szCs w:val="24"/>
        </w:rPr>
      </w:pPr>
    </w:p>
    <w:p w:rsidR="004B6145" w:rsidRPr="004B6145" w:rsidRDefault="004B6145">
      <w:pPr>
        <w:rPr>
          <w:rFonts w:ascii="Arial" w:hAnsi="Arial" w:cs="Arial"/>
          <w:sz w:val="24"/>
          <w:szCs w:val="24"/>
        </w:rPr>
      </w:pPr>
    </w:p>
    <w:p w:rsidR="004B6145" w:rsidRPr="004B6145" w:rsidRDefault="004B6145">
      <w:pPr>
        <w:rPr>
          <w:rFonts w:ascii="Arial" w:hAnsi="Arial" w:cs="Arial"/>
          <w:sz w:val="24"/>
          <w:szCs w:val="24"/>
        </w:rPr>
      </w:pPr>
    </w:p>
    <w:p w:rsidR="004B6145" w:rsidRPr="004B6145" w:rsidRDefault="004B6145">
      <w:pPr>
        <w:rPr>
          <w:rFonts w:ascii="Arial" w:hAnsi="Arial" w:cs="Arial"/>
          <w:sz w:val="24"/>
          <w:szCs w:val="24"/>
        </w:rPr>
      </w:pPr>
    </w:p>
    <w:p w:rsidR="004B6145" w:rsidRDefault="004B6145">
      <w:pPr>
        <w:rPr>
          <w:rFonts w:ascii="Arial" w:hAnsi="Arial" w:cs="Arial"/>
          <w:sz w:val="24"/>
          <w:szCs w:val="24"/>
        </w:rPr>
      </w:pPr>
    </w:p>
    <w:p w:rsidR="00846D97" w:rsidRDefault="00846D97" w:rsidP="00846D97">
      <w:pPr>
        <w:rPr>
          <w:rFonts w:ascii="Arial" w:hAnsi="Arial" w:cs="Arial"/>
          <w:b/>
          <w:sz w:val="40"/>
          <w:szCs w:val="24"/>
        </w:rPr>
      </w:pPr>
    </w:p>
    <w:p w:rsidR="004B6145" w:rsidRDefault="004B6145" w:rsidP="004B6145">
      <w:pPr>
        <w:jc w:val="center"/>
        <w:rPr>
          <w:rFonts w:ascii="Arial" w:hAnsi="Arial" w:cs="Arial"/>
          <w:b/>
          <w:sz w:val="40"/>
          <w:szCs w:val="24"/>
        </w:rPr>
      </w:pPr>
      <w:r w:rsidRPr="004B6145">
        <w:rPr>
          <w:rFonts w:ascii="Arial" w:hAnsi="Arial" w:cs="Arial"/>
          <w:b/>
          <w:sz w:val="40"/>
          <w:szCs w:val="24"/>
        </w:rPr>
        <w:lastRenderedPageBreak/>
        <w:t>Introduction</w:t>
      </w:r>
    </w:p>
    <w:p w:rsidR="004B6145" w:rsidRDefault="004B6145" w:rsidP="004B6145">
      <w:pPr>
        <w:spacing w:line="360" w:lineRule="auto"/>
        <w:rPr>
          <w:rFonts w:ascii="Arial" w:hAnsi="Arial" w:cs="Arial"/>
        </w:rPr>
      </w:pPr>
      <w:r>
        <w:rPr>
          <w:rFonts w:ascii="Arial" w:hAnsi="Arial" w:cs="Arial"/>
        </w:rPr>
        <w:t xml:space="preserve">This year I </w:t>
      </w:r>
      <w:r w:rsidR="00C74750">
        <w:rPr>
          <w:rFonts w:ascii="Arial" w:hAnsi="Arial" w:cs="Arial"/>
        </w:rPr>
        <w:t xml:space="preserve">have </w:t>
      </w:r>
      <w:r>
        <w:rPr>
          <w:rFonts w:ascii="Arial" w:hAnsi="Arial" w:cs="Arial"/>
        </w:rPr>
        <w:t>joined University of Wales Trinity Saint David course for Certificate in Higher Education for management skills at workplace and my year started with Mr Toyin Adisa module about Academic and Employability skills.</w:t>
      </w:r>
      <w:r w:rsidR="00C74750">
        <w:rPr>
          <w:rFonts w:ascii="Arial" w:hAnsi="Arial" w:cs="Arial"/>
        </w:rPr>
        <w:t xml:space="preserve"> In this module our class covered the following topics:</w:t>
      </w:r>
    </w:p>
    <w:p w:rsidR="004B6145" w:rsidRPr="00C74750" w:rsidRDefault="004B6145" w:rsidP="00C74750">
      <w:pPr>
        <w:spacing w:line="360" w:lineRule="auto"/>
        <w:ind w:left="360"/>
        <w:rPr>
          <w:rFonts w:ascii="Arial" w:hAnsi="Arial" w:cs="Arial"/>
        </w:rPr>
      </w:pPr>
      <w:r w:rsidRPr="00C74750">
        <w:rPr>
          <w:rFonts w:ascii="Arial" w:hAnsi="Arial" w:cs="Arial"/>
        </w:rPr>
        <w:t>Time management / Organizing study</w:t>
      </w:r>
    </w:p>
    <w:p w:rsidR="004B6145" w:rsidRPr="00C74750" w:rsidRDefault="004B6145" w:rsidP="00C74750">
      <w:pPr>
        <w:spacing w:line="360" w:lineRule="auto"/>
        <w:ind w:left="360"/>
        <w:rPr>
          <w:rFonts w:ascii="Arial" w:hAnsi="Arial" w:cs="Arial"/>
        </w:rPr>
      </w:pPr>
      <w:r w:rsidRPr="00C74750">
        <w:rPr>
          <w:rFonts w:ascii="Arial" w:hAnsi="Arial" w:cs="Arial"/>
        </w:rPr>
        <w:t>Academic Writing</w:t>
      </w:r>
    </w:p>
    <w:p w:rsidR="004B6145" w:rsidRPr="00C74750" w:rsidRDefault="004B6145" w:rsidP="00C74750">
      <w:pPr>
        <w:spacing w:line="360" w:lineRule="auto"/>
        <w:ind w:left="360"/>
        <w:rPr>
          <w:rFonts w:ascii="Arial" w:hAnsi="Arial" w:cs="Arial"/>
        </w:rPr>
      </w:pPr>
      <w:r w:rsidRPr="00C74750">
        <w:rPr>
          <w:rFonts w:ascii="Arial" w:hAnsi="Arial" w:cs="Arial"/>
        </w:rPr>
        <w:t xml:space="preserve"> Paraphrasing </w:t>
      </w:r>
    </w:p>
    <w:p w:rsidR="004B6145" w:rsidRPr="00C74750" w:rsidRDefault="004B6145" w:rsidP="00C74750">
      <w:pPr>
        <w:spacing w:line="360" w:lineRule="auto"/>
        <w:ind w:left="360"/>
        <w:rPr>
          <w:rFonts w:ascii="Arial" w:hAnsi="Arial" w:cs="Arial"/>
        </w:rPr>
      </w:pPr>
      <w:r w:rsidRPr="00C74750">
        <w:rPr>
          <w:rFonts w:ascii="Arial" w:hAnsi="Arial" w:cs="Arial"/>
        </w:rPr>
        <w:t>Summarizing</w:t>
      </w:r>
    </w:p>
    <w:p w:rsidR="004B6145" w:rsidRPr="00C74750" w:rsidRDefault="004B6145" w:rsidP="00C74750">
      <w:pPr>
        <w:spacing w:line="360" w:lineRule="auto"/>
        <w:ind w:left="360"/>
        <w:rPr>
          <w:rFonts w:ascii="Arial" w:hAnsi="Arial" w:cs="Arial"/>
        </w:rPr>
      </w:pPr>
      <w:r w:rsidRPr="00C74750">
        <w:rPr>
          <w:rFonts w:ascii="Arial" w:hAnsi="Arial" w:cs="Arial"/>
        </w:rPr>
        <w:t xml:space="preserve"> Referencing</w:t>
      </w:r>
    </w:p>
    <w:p w:rsidR="004B6145" w:rsidRPr="00C74750" w:rsidRDefault="004B6145" w:rsidP="00C74750">
      <w:pPr>
        <w:spacing w:line="360" w:lineRule="auto"/>
        <w:ind w:left="360"/>
        <w:rPr>
          <w:rFonts w:ascii="Arial" w:hAnsi="Arial" w:cs="Arial"/>
        </w:rPr>
      </w:pPr>
      <w:r w:rsidRPr="00C74750">
        <w:rPr>
          <w:rFonts w:ascii="Arial" w:hAnsi="Arial" w:cs="Arial"/>
        </w:rPr>
        <w:t xml:space="preserve"> Reflection</w:t>
      </w:r>
    </w:p>
    <w:p w:rsidR="004B6145" w:rsidRPr="00C74750" w:rsidRDefault="004B6145" w:rsidP="00C74750">
      <w:pPr>
        <w:spacing w:line="360" w:lineRule="auto"/>
        <w:ind w:left="360"/>
        <w:rPr>
          <w:rFonts w:ascii="Arial" w:hAnsi="Arial" w:cs="Arial"/>
        </w:rPr>
      </w:pPr>
      <w:r w:rsidRPr="00C74750">
        <w:rPr>
          <w:rFonts w:ascii="Arial" w:hAnsi="Arial" w:cs="Arial"/>
        </w:rPr>
        <w:t xml:space="preserve"> CV writing</w:t>
      </w:r>
    </w:p>
    <w:p w:rsidR="004B6145" w:rsidRPr="00C74750" w:rsidRDefault="004B6145" w:rsidP="00C74750">
      <w:pPr>
        <w:spacing w:line="360" w:lineRule="auto"/>
        <w:ind w:left="360"/>
        <w:rPr>
          <w:rFonts w:ascii="Arial" w:hAnsi="Arial" w:cs="Arial"/>
        </w:rPr>
      </w:pPr>
      <w:r w:rsidRPr="00C74750">
        <w:rPr>
          <w:rFonts w:ascii="Arial" w:hAnsi="Arial" w:cs="Arial"/>
        </w:rPr>
        <w:t xml:space="preserve"> Cover letter writing</w:t>
      </w:r>
    </w:p>
    <w:p w:rsidR="00C74750" w:rsidRPr="00C74750" w:rsidRDefault="004B6145" w:rsidP="00C74750">
      <w:pPr>
        <w:spacing w:line="360" w:lineRule="auto"/>
        <w:ind w:left="360"/>
        <w:rPr>
          <w:rFonts w:ascii="Arial" w:hAnsi="Arial" w:cs="Arial"/>
        </w:rPr>
      </w:pPr>
      <w:r w:rsidRPr="00C74750">
        <w:rPr>
          <w:rFonts w:ascii="Arial" w:hAnsi="Arial" w:cs="Arial"/>
        </w:rPr>
        <w:t xml:space="preserve"> Public speaking and giving presentations </w:t>
      </w:r>
    </w:p>
    <w:p w:rsidR="004B6145" w:rsidRPr="00C74750" w:rsidRDefault="004B6145" w:rsidP="00C74750">
      <w:pPr>
        <w:spacing w:line="360" w:lineRule="auto"/>
        <w:ind w:left="360"/>
        <w:rPr>
          <w:rFonts w:ascii="Arial" w:hAnsi="Arial" w:cs="Arial"/>
        </w:rPr>
      </w:pPr>
      <w:r w:rsidRPr="00C74750">
        <w:rPr>
          <w:rFonts w:ascii="Arial" w:hAnsi="Arial" w:cs="Arial"/>
        </w:rPr>
        <w:t>Online Learning Experience.</w:t>
      </w:r>
    </w:p>
    <w:p w:rsidR="004B6145" w:rsidRDefault="004B6145" w:rsidP="004B6145">
      <w:pPr>
        <w:spacing w:line="360" w:lineRule="auto"/>
        <w:ind w:left="360"/>
        <w:rPr>
          <w:rFonts w:ascii="Arial" w:hAnsi="Arial" w:cs="Arial"/>
        </w:rPr>
      </w:pPr>
      <w:r w:rsidRPr="009D0494">
        <w:rPr>
          <w:rFonts w:ascii="Arial" w:hAnsi="Arial" w:cs="Arial"/>
        </w:rPr>
        <w:t xml:space="preserve"> In this repot I will cover 4 topics of this module which have been the most beneficial to me not only in class, bu</w:t>
      </w:r>
      <w:r>
        <w:rPr>
          <w:rFonts w:ascii="Arial" w:hAnsi="Arial" w:cs="Arial"/>
        </w:rPr>
        <w:t>t in my work and personal life. I will reflect on how these classes went and what I learned. In the end I will summarize experience given from module and how this changed my job role at work only in few weeks we been together with Mr Toyin.”</w:t>
      </w:r>
    </w:p>
    <w:p w:rsidR="006D1815" w:rsidRDefault="006D1815" w:rsidP="004B6145">
      <w:pPr>
        <w:spacing w:line="360" w:lineRule="auto"/>
        <w:ind w:left="360"/>
        <w:rPr>
          <w:rFonts w:ascii="Arial" w:hAnsi="Arial" w:cs="Arial"/>
        </w:rPr>
      </w:pPr>
      <w:r>
        <w:rPr>
          <w:rFonts w:ascii="Arial" w:hAnsi="Arial" w:cs="Arial"/>
        </w:rPr>
        <w:t>I will reflect using ERA reflections Cycle</w:t>
      </w:r>
      <w:r w:rsidR="00C74750">
        <w:rPr>
          <w:rFonts w:ascii="Arial" w:hAnsi="Arial" w:cs="Arial"/>
        </w:rPr>
        <w:t>. This cycle has the following three</w:t>
      </w:r>
      <w:r w:rsidR="00756340">
        <w:rPr>
          <w:rFonts w:ascii="Arial" w:hAnsi="Arial" w:cs="Arial"/>
        </w:rPr>
        <w:t xml:space="preserve"> </w:t>
      </w:r>
      <w:r w:rsidR="007A44DF">
        <w:rPr>
          <w:rFonts w:ascii="Arial" w:hAnsi="Arial" w:cs="Arial"/>
        </w:rPr>
        <w:t>stages:</w:t>
      </w:r>
      <w:r w:rsidR="00756340">
        <w:rPr>
          <w:rFonts w:ascii="Arial" w:hAnsi="Arial" w:cs="Arial"/>
        </w:rPr>
        <w:t xml:space="preserve"> </w:t>
      </w:r>
      <w:r w:rsidR="007A44DF">
        <w:rPr>
          <w:rFonts w:ascii="Arial" w:hAnsi="Arial" w:cs="Arial"/>
        </w:rPr>
        <w:t>Experience,</w:t>
      </w:r>
      <w:r w:rsidR="00756340">
        <w:rPr>
          <w:rFonts w:ascii="Arial" w:hAnsi="Arial" w:cs="Arial"/>
        </w:rPr>
        <w:t xml:space="preserve"> Reflection, Action.</w:t>
      </w:r>
    </w:p>
    <w:p w:rsidR="00756340" w:rsidRDefault="00C74750" w:rsidP="004B6145">
      <w:pPr>
        <w:spacing w:line="360" w:lineRule="auto"/>
        <w:ind w:left="360"/>
        <w:rPr>
          <w:rFonts w:ascii="Arial" w:hAnsi="Arial" w:cs="Arial"/>
        </w:rPr>
      </w:pPr>
      <w:r>
        <w:rPr>
          <w:rFonts w:ascii="Arial" w:hAnsi="Arial" w:cs="Arial"/>
        </w:rPr>
        <w:t>This reflection type</w:t>
      </w:r>
      <w:r w:rsidR="00756340">
        <w:rPr>
          <w:rFonts w:ascii="Arial" w:hAnsi="Arial" w:cs="Arial"/>
        </w:rPr>
        <w:t xml:space="preserve"> shows that we will start with something we have </w:t>
      </w:r>
      <w:r>
        <w:rPr>
          <w:rFonts w:ascii="Arial" w:hAnsi="Arial" w:cs="Arial"/>
        </w:rPr>
        <w:t>experienced. T</w:t>
      </w:r>
      <w:r w:rsidR="00756340">
        <w:rPr>
          <w:rFonts w:ascii="Arial" w:hAnsi="Arial" w:cs="Arial"/>
        </w:rPr>
        <w:t>his might be from our past exp</w:t>
      </w:r>
      <w:r>
        <w:rPr>
          <w:rFonts w:ascii="Arial" w:hAnsi="Arial" w:cs="Arial"/>
        </w:rPr>
        <w:t>eriences or something brand</w:t>
      </w:r>
      <w:r w:rsidR="00756340">
        <w:rPr>
          <w:rFonts w:ascii="Arial" w:hAnsi="Arial" w:cs="Arial"/>
        </w:rPr>
        <w:t xml:space="preserve"> new</w:t>
      </w:r>
      <w:r>
        <w:rPr>
          <w:rFonts w:ascii="Arial" w:hAnsi="Arial" w:cs="Arial"/>
        </w:rPr>
        <w:t xml:space="preserve"> to us. Experience can be viewed from bad and good side</w:t>
      </w:r>
      <w:r w:rsidR="00756340">
        <w:rPr>
          <w:rFonts w:ascii="Arial" w:hAnsi="Arial" w:cs="Arial"/>
        </w:rPr>
        <w:t xml:space="preserve"> related to our everyday life like work, studies. </w:t>
      </w:r>
    </w:p>
    <w:p w:rsidR="00756340" w:rsidRDefault="00756340" w:rsidP="004B6145">
      <w:pPr>
        <w:spacing w:line="360" w:lineRule="auto"/>
        <w:ind w:left="360"/>
        <w:rPr>
          <w:rFonts w:ascii="Arial" w:hAnsi="Arial" w:cs="Arial"/>
        </w:rPr>
      </w:pPr>
      <w:r>
        <w:rPr>
          <w:rFonts w:ascii="Arial" w:hAnsi="Arial" w:cs="Arial"/>
        </w:rPr>
        <w:t xml:space="preserve">As we experience stage of the cycle happens we will start to reflect on this, by doing so </w:t>
      </w:r>
      <w:r w:rsidR="00E52BC0">
        <w:rPr>
          <w:rFonts w:ascii="Arial" w:hAnsi="Arial" w:cs="Arial"/>
        </w:rPr>
        <w:t xml:space="preserve">examination will </w:t>
      </w:r>
      <w:r w:rsidR="007A44DF">
        <w:rPr>
          <w:rFonts w:ascii="Arial" w:hAnsi="Arial" w:cs="Arial"/>
        </w:rPr>
        <w:t>start:</w:t>
      </w:r>
      <w:r w:rsidR="00E52BC0">
        <w:rPr>
          <w:rFonts w:ascii="Arial" w:hAnsi="Arial" w:cs="Arial"/>
        </w:rPr>
        <w:t xml:space="preserve"> how do we felt, what next steps are we going to do from </w:t>
      </w:r>
      <w:r w:rsidR="007A44DF">
        <w:rPr>
          <w:rFonts w:ascii="Arial" w:hAnsi="Arial" w:cs="Arial"/>
        </w:rPr>
        <w:t>this.</w:t>
      </w:r>
      <w:r w:rsidR="00E52BC0">
        <w:rPr>
          <w:rFonts w:ascii="Arial" w:hAnsi="Arial" w:cs="Arial"/>
        </w:rPr>
        <w:t xml:space="preserve"> This kind of examination leads us to next stage of the cycle – performing actions. What </w:t>
      </w:r>
      <w:r w:rsidR="00E52BC0">
        <w:rPr>
          <w:rFonts w:ascii="Arial" w:hAnsi="Arial" w:cs="Arial"/>
        </w:rPr>
        <w:lastRenderedPageBreak/>
        <w:t>actions are taken of an experience varies from person to person. This step will yet again result in experience and cycle will carry on.</w:t>
      </w:r>
    </w:p>
    <w:p w:rsidR="00E52BC0" w:rsidRDefault="00E52BC0" w:rsidP="004B6145">
      <w:pPr>
        <w:spacing w:line="360" w:lineRule="auto"/>
        <w:ind w:left="360"/>
        <w:rPr>
          <w:rFonts w:ascii="Arial" w:hAnsi="Arial" w:cs="Arial"/>
        </w:rPr>
      </w:pPr>
    </w:p>
    <w:p w:rsidR="00E52BC0" w:rsidRDefault="00E52BC0" w:rsidP="004B6145">
      <w:pPr>
        <w:spacing w:line="360" w:lineRule="auto"/>
        <w:ind w:left="360"/>
        <w:rPr>
          <w:rFonts w:ascii="Arial" w:hAnsi="Arial" w:cs="Arial"/>
        </w:rPr>
      </w:pPr>
    </w:p>
    <w:p w:rsidR="00E52BC0" w:rsidRPr="00846D97" w:rsidRDefault="00E52BC0" w:rsidP="00E52BC0">
      <w:pPr>
        <w:spacing w:line="360" w:lineRule="auto"/>
        <w:ind w:left="360"/>
        <w:jc w:val="center"/>
        <w:rPr>
          <w:rFonts w:ascii="Arial" w:hAnsi="Arial" w:cs="Arial"/>
          <w:b/>
          <w:sz w:val="40"/>
        </w:rPr>
      </w:pPr>
      <w:r w:rsidRPr="00846D97">
        <w:rPr>
          <w:rFonts w:ascii="Arial" w:hAnsi="Arial" w:cs="Arial"/>
          <w:b/>
          <w:sz w:val="40"/>
        </w:rPr>
        <w:t>Time management</w:t>
      </w:r>
    </w:p>
    <w:p w:rsidR="00E52BC0" w:rsidRPr="00690CCD" w:rsidRDefault="00E52BC0" w:rsidP="00E52BC0">
      <w:pPr>
        <w:spacing w:line="360" w:lineRule="auto"/>
        <w:ind w:left="360"/>
        <w:jc w:val="center"/>
        <w:rPr>
          <w:rFonts w:ascii="Arial" w:hAnsi="Arial" w:cs="Arial"/>
          <w:b/>
        </w:rPr>
      </w:pPr>
    </w:p>
    <w:p w:rsidR="00E52BC0" w:rsidRDefault="00E52BC0" w:rsidP="00690CCD">
      <w:pPr>
        <w:spacing w:line="360" w:lineRule="auto"/>
        <w:ind w:left="360"/>
        <w:rPr>
          <w:rFonts w:ascii="Arial" w:hAnsi="Arial" w:cs="Arial"/>
        </w:rPr>
      </w:pPr>
      <w:r w:rsidRPr="00690CCD">
        <w:rPr>
          <w:rFonts w:ascii="Arial" w:hAnsi="Arial" w:cs="Arial"/>
          <w:b/>
        </w:rPr>
        <w:t xml:space="preserve">Time </w:t>
      </w:r>
      <w:r w:rsidR="00690CCD">
        <w:rPr>
          <w:rFonts w:ascii="Arial" w:hAnsi="Arial" w:cs="Arial"/>
          <w:b/>
        </w:rPr>
        <w:t>management</w:t>
      </w:r>
      <w:r>
        <w:rPr>
          <w:rFonts w:ascii="Arial" w:hAnsi="Arial" w:cs="Arial"/>
        </w:rPr>
        <w:t xml:space="preserve"> is a process of organizing and planning out daily activities </w:t>
      </w:r>
      <w:r w:rsidR="00690CCD">
        <w:rPr>
          <w:rFonts w:ascii="Arial" w:hAnsi="Arial" w:cs="Arial"/>
        </w:rPr>
        <w:t>of a person with intention</w:t>
      </w:r>
      <w:bookmarkStart w:id="0" w:name="_GoBack"/>
      <w:bookmarkEnd w:id="0"/>
      <w:r w:rsidR="00690CCD">
        <w:rPr>
          <w:rFonts w:ascii="Arial" w:hAnsi="Arial" w:cs="Arial"/>
        </w:rPr>
        <w:t xml:space="preserve"> to make his day more productive.</w:t>
      </w:r>
    </w:p>
    <w:p w:rsidR="00690CCD" w:rsidRDefault="007A44DF" w:rsidP="00690CCD">
      <w:pPr>
        <w:spacing w:line="360" w:lineRule="auto"/>
        <w:ind w:left="360"/>
        <w:rPr>
          <w:rFonts w:ascii="Arial" w:hAnsi="Arial" w:cs="Arial"/>
        </w:rPr>
      </w:pPr>
      <w:r w:rsidRPr="00690CCD">
        <w:rPr>
          <w:rFonts w:ascii="Arial" w:hAnsi="Arial" w:cs="Arial"/>
          <w:b/>
        </w:rPr>
        <w:t>Experience:</w:t>
      </w:r>
      <w:r w:rsidR="00690CCD">
        <w:rPr>
          <w:rFonts w:ascii="Arial" w:hAnsi="Arial" w:cs="Arial"/>
        </w:rPr>
        <w:t xml:space="preserve"> First and I think the most beneficial topic for me was time management class. Mr Toyin made me realize how much time I am wasting with the first class activity. Activity was quite simple we had to review our use of time and answer one by one.</w:t>
      </w:r>
      <w:r w:rsidR="00690CCD" w:rsidRPr="00690CCD">
        <w:rPr>
          <w:rFonts w:ascii="Arial" w:hAnsi="Arial" w:cs="Arial"/>
        </w:rPr>
        <w:t xml:space="preserve"> </w:t>
      </w:r>
      <w:r w:rsidR="00690CCD">
        <w:rPr>
          <w:rFonts w:ascii="Arial" w:hAnsi="Arial" w:cs="Arial"/>
        </w:rPr>
        <w:t>After this our next activity was to make a time management review.</w:t>
      </w:r>
    </w:p>
    <w:p w:rsidR="00690CCD" w:rsidRDefault="007A44DF" w:rsidP="00690CCD">
      <w:pPr>
        <w:spacing w:line="360" w:lineRule="auto"/>
        <w:ind w:left="360"/>
        <w:rPr>
          <w:rFonts w:ascii="Arial" w:hAnsi="Arial" w:cs="Arial"/>
          <w:b/>
        </w:rPr>
      </w:pPr>
      <w:r>
        <w:rPr>
          <w:rFonts w:ascii="Arial" w:hAnsi="Arial" w:cs="Arial"/>
          <w:b/>
        </w:rPr>
        <w:t>Reflection:</w:t>
      </w:r>
      <w:r w:rsidR="00690CCD" w:rsidRPr="00690CCD">
        <w:rPr>
          <w:rFonts w:ascii="Arial" w:hAnsi="Arial" w:cs="Arial"/>
        </w:rPr>
        <w:t xml:space="preserve"> </w:t>
      </w:r>
      <w:r w:rsidR="00690CCD">
        <w:rPr>
          <w:rFonts w:ascii="Arial" w:hAnsi="Arial" w:cs="Arial"/>
        </w:rPr>
        <w:t>While hearing how my fellow class students are planning their day and using their time this made me realize that fair amount of my day is wasted for small unimportant tasks like: checking social media, playing games or just laying around</w:t>
      </w:r>
      <w:proofErr w:type="gramStart"/>
      <w:r w:rsidR="00690CCD">
        <w:rPr>
          <w:rFonts w:ascii="Arial" w:hAnsi="Arial" w:cs="Arial"/>
        </w:rPr>
        <w:t>.</w:t>
      </w:r>
      <w:r w:rsidR="00690CCD" w:rsidRPr="00690CCD">
        <w:rPr>
          <w:rFonts w:ascii="Arial" w:hAnsi="Arial" w:cs="Arial"/>
        </w:rPr>
        <w:t xml:space="preserve"> </w:t>
      </w:r>
      <w:r w:rsidR="00690CCD">
        <w:rPr>
          <w:rFonts w:ascii="Arial" w:hAnsi="Arial" w:cs="Arial"/>
        </w:rPr>
        <w:t>.</w:t>
      </w:r>
      <w:proofErr w:type="gramEnd"/>
      <w:r w:rsidR="00690CCD">
        <w:rPr>
          <w:rFonts w:ascii="Arial" w:hAnsi="Arial" w:cs="Arial"/>
        </w:rPr>
        <w:t xml:space="preserve"> By doing this daily tasks review I had better understand of importance of some daily tasks and how to prioritize them.</w:t>
      </w:r>
    </w:p>
    <w:p w:rsidR="00690CCD" w:rsidRDefault="007A44DF" w:rsidP="00690CCD">
      <w:pPr>
        <w:spacing w:line="360" w:lineRule="auto"/>
        <w:ind w:left="360"/>
        <w:rPr>
          <w:rFonts w:ascii="Arial" w:hAnsi="Arial" w:cs="Arial"/>
        </w:rPr>
      </w:pPr>
      <w:r>
        <w:rPr>
          <w:rFonts w:ascii="Arial" w:hAnsi="Arial" w:cs="Arial"/>
          <w:b/>
        </w:rPr>
        <w:t>Action:</w:t>
      </w:r>
      <w:r w:rsidR="00690CCD" w:rsidRPr="00690CCD">
        <w:rPr>
          <w:rFonts w:ascii="Arial" w:hAnsi="Arial" w:cs="Arial"/>
        </w:rPr>
        <w:t xml:space="preserve"> </w:t>
      </w:r>
      <w:r w:rsidR="00690CCD">
        <w:rPr>
          <w:rFonts w:ascii="Arial" w:hAnsi="Arial" w:cs="Arial"/>
        </w:rPr>
        <w:t>When we finished with class I tried to make myself a weekly time management log. This helped a lot. Before making one I was struggling with certain tasks at work like making documentations or certain investigations. From now on I have little note book and every time I come to work right at the start of my shifts handover I am making little notes of tasks in importance order I have to do. This little lesson made my work productivity to improve. I have another note pad in my smart phone for daily tasks. By doing so I am sure I have time for my partner, myself, studies and I will finish whatever is needed to be done. This not only taught me about time management, but improved my planning skills, as around 50 percent of my day is planned in advance.</w:t>
      </w:r>
    </w:p>
    <w:p w:rsidR="00690CCD" w:rsidRDefault="00690CCD" w:rsidP="00690CCD">
      <w:pPr>
        <w:spacing w:line="360" w:lineRule="auto"/>
        <w:ind w:left="360"/>
        <w:rPr>
          <w:rFonts w:ascii="Arial" w:hAnsi="Arial" w:cs="Arial"/>
          <w:b/>
        </w:rPr>
      </w:pPr>
    </w:p>
    <w:p w:rsidR="00690CCD" w:rsidRDefault="00690CCD" w:rsidP="00690CCD">
      <w:pPr>
        <w:spacing w:line="360" w:lineRule="auto"/>
        <w:ind w:left="360"/>
        <w:rPr>
          <w:rFonts w:ascii="Arial" w:hAnsi="Arial" w:cs="Arial"/>
          <w:b/>
        </w:rPr>
      </w:pPr>
    </w:p>
    <w:p w:rsidR="00690CCD" w:rsidRDefault="00690CCD" w:rsidP="00690CCD">
      <w:pPr>
        <w:spacing w:line="360" w:lineRule="auto"/>
        <w:ind w:left="360"/>
        <w:rPr>
          <w:rFonts w:ascii="Arial" w:hAnsi="Arial" w:cs="Arial"/>
          <w:b/>
        </w:rPr>
      </w:pPr>
    </w:p>
    <w:p w:rsidR="00690CCD" w:rsidRDefault="00690CCD" w:rsidP="00690CCD">
      <w:pPr>
        <w:spacing w:line="360" w:lineRule="auto"/>
        <w:ind w:left="360"/>
        <w:rPr>
          <w:rFonts w:ascii="Arial" w:hAnsi="Arial" w:cs="Arial"/>
          <w:b/>
        </w:rPr>
      </w:pPr>
    </w:p>
    <w:p w:rsidR="00690CCD" w:rsidRDefault="00690CCD" w:rsidP="00690CCD">
      <w:pPr>
        <w:spacing w:line="360" w:lineRule="auto"/>
        <w:ind w:left="360"/>
        <w:rPr>
          <w:rFonts w:ascii="Arial" w:hAnsi="Arial" w:cs="Arial"/>
          <w:b/>
        </w:rPr>
      </w:pPr>
    </w:p>
    <w:p w:rsidR="00690CCD" w:rsidRDefault="00690CCD" w:rsidP="00690CCD">
      <w:pPr>
        <w:spacing w:line="360" w:lineRule="auto"/>
        <w:ind w:left="360"/>
        <w:rPr>
          <w:rFonts w:ascii="Arial" w:hAnsi="Arial" w:cs="Arial"/>
          <w:b/>
        </w:rPr>
      </w:pPr>
    </w:p>
    <w:p w:rsidR="00690CCD" w:rsidRDefault="00690CCD" w:rsidP="00690CCD">
      <w:pPr>
        <w:spacing w:line="360" w:lineRule="auto"/>
        <w:ind w:left="360"/>
        <w:rPr>
          <w:rFonts w:ascii="Arial" w:hAnsi="Arial" w:cs="Arial"/>
          <w:b/>
        </w:rPr>
      </w:pPr>
    </w:p>
    <w:p w:rsidR="00690CCD" w:rsidRDefault="00690CCD" w:rsidP="00690CCD">
      <w:pPr>
        <w:spacing w:line="360" w:lineRule="auto"/>
        <w:ind w:left="360"/>
        <w:rPr>
          <w:rFonts w:ascii="Arial" w:hAnsi="Arial" w:cs="Arial"/>
          <w:b/>
        </w:rPr>
      </w:pPr>
    </w:p>
    <w:p w:rsidR="00690CCD" w:rsidRPr="00846D97" w:rsidRDefault="00690CCD" w:rsidP="00690CCD">
      <w:pPr>
        <w:spacing w:line="360" w:lineRule="auto"/>
        <w:ind w:left="360"/>
        <w:jc w:val="center"/>
        <w:rPr>
          <w:rFonts w:ascii="Arial" w:hAnsi="Arial" w:cs="Arial"/>
          <w:b/>
          <w:sz w:val="40"/>
        </w:rPr>
      </w:pPr>
      <w:r w:rsidRPr="00846D97">
        <w:rPr>
          <w:rFonts w:ascii="Arial" w:hAnsi="Arial" w:cs="Arial"/>
          <w:b/>
          <w:sz w:val="40"/>
        </w:rPr>
        <w:t>Reflective writing and note taking</w:t>
      </w:r>
    </w:p>
    <w:p w:rsidR="00690CCD" w:rsidRDefault="00690CCD" w:rsidP="00690CCD">
      <w:pPr>
        <w:spacing w:line="360" w:lineRule="auto"/>
        <w:ind w:left="360"/>
        <w:jc w:val="center"/>
        <w:rPr>
          <w:rFonts w:ascii="Arial" w:hAnsi="Arial" w:cs="Arial"/>
          <w:b/>
        </w:rPr>
      </w:pPr>
    </w:p>
    <w:p w:rsidR="00690CCD" w:rsidRDefault="00690CCD" w:rsidP="00690CCD">
      <w:pPr>
        <w:spacing w:line="360" w:lineRule="auto"/>
        <w:ind w:left="360"/>
        <w:rPr>
          <w:rFonts w:ascii="Arial" w:hAnsi="Arial" w:cs="Arial"/>
        </w:rPr>
      </w:pPr>
      <w:r>
        <w:rPr>
          <w:rFonts w:ascii="Arial" w:hAnsi="Arial" w:cs="Arial"/>
          <w:b/>
        </w:rPr>
        <w:t>Reflective writing</w:t>
      </w:r>
      <w:r>
        <w:rPr>
          <w:rFonts w:ascii="Arial" w:hAnsi="Arial" w:cs="Arial"/>
        </w:rPr>
        <w:t xml:space="preserve"> is a type of writing when a per</w:t>
      </w:r>
      <w:r w:rsidR="00D55010">
        <w:rPr>
          <w:rFonts w:ascii="Arial" w:hAnsi="Arial" w:cs="Arial"/>
        </w:rPr>
        <w:t>son describes a situation and adds a personal reflection like feelings on this situations meaning.</w:t>
      </w:r>
    </w:p>
    <w:p w:rsidR="00D55010" w:rsidRPr="0080207C" w:rsidRDefault="00D55010" w:rsidP="0080207C">
      <w:pPr>
        <w:spacing w:line="360" w:lineRule="auto"/>
        <w:ind w:left="360"/>
        <w:rPr>
          <w:rFonts w:ascii="Arial" w:hAnsi="Arial" w:cs="Arial"/>
          <w:szCs w:val="24"/>
        </w:rPr>
      </w:pPr>
      <w:r>
        <w:rPr>
          <w:rFonts w:ascii="Arial" w:hAnsi="Arial" w:cs="Arial"/>
        </w:rPr>
        <w:t xml:space="preserve">Second topic I would like to cover is Reflective writing and note taking together. Before this class I did not use to reflect on my personal experience at work as a manager when talking with colleagues, I just did not felt that confident giving tips to other fellow managers. This class made me realize that as a manager I am fairly inexperienced, but I can reflect in my past experiences and use it as learning material for me and others.  </w:t>
      </w:r>
    </w:p>
    <w:p w:rsidR="00756340" w:rsidRDefault="00756340" w:rsidP="004B6145">
      <w:pPr>
        <w:spacing w:line="360" w:lineRule="auto"/>
        <w:ind w:left="360"/>
        <w:rPr>
          <w:rFonts w:ascii="Arial" w:hAnsi="Arial" w:cs="Arial"/>
        </w:rPr>
      </w:pPr>
    </w:p>
    <w:p w:rsidR="00D55010" w:rsidRDefault="007A44DF" w:rsidP="00D55010">
      <w:pPr>
        <w:rPr>
          <w:rFonts w:ascii="Arial" w:hAnsi="Arial" w:cs="Arial"/>
        </w:rPr>
      </w:pPr>
      <w:r w:rsidRPr="00690CCD">
        <w:rPr>
          <w:rFonts w:ascii="Arial" w:hAnsi="Arial" w:cs="Arial"/>
          <w:b/>
        </w:rPr>
        <w:t>Experience:</w:t>
      </w:r>
      <w:r w:rsidR="0080207C" w:rsidRPr="0080207C">
        <w:rPr>
          <w:rFonts w:ascii="Arial" w:hAnsi="Arial" w:cs="Arial"/>
        </w:rPr>
        <w:t xml:space="preserve"> </w:t>
      </w:r>
      <w:r w:rsidR="0080207C">
        <w:rPr>
          <w:rFonts w:ascii="Arial" w:hAnsi="Arial" w:cs="Arial"/>
        </w:rPr>
        <w:t>about a month ago at work during my shift we had delivery coming from international supplier, we meant to load the goods and sent the trailer back, but I did not know how to fill in the paper work for this type of delivery.</w:t>
      </w:r>
    </w:p>
    <w:p w:rsidR="00D55010" w:rsidRDefault="00D55010" w:rsidP="00D55010">
      <w:pPr>
        <w:rPr>
          <w:rFonts w:ascii="Arial" w:hAnsi="Arial" w:cs="Arial"/>
        </w:rPr>
      </w:pPr>
    </w:p>
    <w:p w:rsidR="00D55010" w:rsidRDefault="007A44DF" w:rsidP="00D55010">
      <w:pPr>
        <w:rPr>
          <w:rFonts w:ascii="Arial" w:hAnsi="Arial" w:cs="Arial"/>
          <w:b/>
        </w:rPr>
      </w:pPr>
      <w:r>
        <w:rPr>
          <w:rFonts w:ascii="Arial" w:hAnsi="Arial" w:cs="Arial"/>
          <w:b/>
        </w:rPr>
        <w:t>Reflection:</w:t>
      </w:r>
      <w:r>
        <w:rPr>
          <w:rFonts w:ascii="Arial" w:hAnsi="Arial" w:cs="Arial"/>
        </w:rPr>
        <w:t xml:space="preserve"> </w:t>
      </w:r>
      <w:r w:rsidR="0080207C">
        <w:rPr>
          <w:rFonts w:ascii="Arial" w:hAnsi="Arial" w:cs="Arial"/>
        </w:rPr>
        <w:t>I had to call my colleague from transport department, he explained how to do so and sent me the whole procedure later on so I know what steps are needed to be done by warehouse management staff.</w:t>
      </w:r>
    </w:p>
    <w:p w:rsidR="00D55010" w:rsidRDefault="007A44DF" w:rsidP="0080207C">
      <w:pPr>
        <w:rPr>
          <w:rFonts w:ascii="Arial" w:hAnsi="Arial" w:cs="Arial"/>
        </w:rPr>
      </w:pPr>
      <w:r>
        <w:rPr>
          <w:rFonts w:ascii="Arial" w:hAnsi="Arial" w:cs="Arial"/>
          <w:b/>
        </w:rPr>
        <w:t>Action:</w:t>
      </w:r>
      <w:r w:rsidR="0080207C" w:rsidRPr="0080207C">
        <w:rPr>
          <w:rFonts w:ascii="Arial" w:hAnsi="Arial" w:cs="Arial"/>
        </w:rPr>
        <w:t xml:space="preserve"> </w:t>
      </w:r>
      <w:r w:rsidR="0080207C">
        <w:rPr>
          <w:rFonts w:ascii="Arial" w:hAnsi="Arial" w:cs="Arial"/>
        </w:rPr>
        <w:t>I noted this incident where I did not know how to deal with procedures and made notes of whole procedure. The whole procedure is around 16 pages, but my one took only a page. Next time the driver delivered goods I was ready and quickly sorted out this delivery.  When one of my colleagues seen the notes I have taken he asked for copy of them as they are quick to read and have all information needed.</w:t>
      </w:r>
    </w:p>
    <w:p w:rsidR="0080207C" w:rsidRDefault="0080207C" w:rsidP="0080207C">
      <w:pPr>
        <w:spacing w:line="360" w:lineRule="auto"/>
        <w:ind w:left="360"/>
        <w:rPr>
          <w:rFonts w:ascii="Arial" w:hAnsi="Arial" w:cs="Arial"/>
          <w:szCs w:val="24"/>
        </w:rPr>
      </w:pPr>
      <w:r>
        <w:rPr>
          <w:rFonts w:ascii="Arial" w:hAnsi="Arial" w:cs="Arial"/>
          <w:b/>
        </w:rPr>
        <w:t xml:space="preserve">Note taking </w:t>
      </w:r>
      <w:r>
        <w:rPr>
          <w:rFonts w:ascii="Arial" w:hAnsi="Arial" w:cs="Arial"/>
        </w:rPr>
        <w:t xml:space="preserve">is essential to any kind of person trying to learn. During our time with Mr </w:t>
      </w:r>
      <w:r w:rsidRPr="00D55010">
        <w:rPr>
          <w:rFonts w:ascii="Arial" w:hAnsi="Arial" w:cs="Arial"/>
          <w:szCs w:val="24"/>
        </w:rPr>
        <w:t>Toyin</w:t>
      </w:r>
      <w:r>
        <w:rPr>
          <w:rFonts w:ascii="Arial" w:hAnsi="Arial" w:cs="Arial"/>
          <w:szCs w:val="24"/>
        </w:rPr>
        <w:t xml:space="preserve"> </w:t>
      </w:r>
      <w:r w:rsidR="007A44DF">
        <w:rPr>
          <w:rFonts w:ascii="Arial" w:hAnsi="Arial" w:cs="Arial"/>
          <w:szCs w:val="24"/>
        </w:rPr>
        <w:t>has</w:t>
      </w:r>
      <w:r>
        <w:rPr>
          <w:rFonts w:ascii="Arial" w:hAnsi="Arial" w:cs="Arial"/>
          <w:szCs w:val="24"/>
        </w:rPr>
        <w:t xml:space="preserve"> shown us 2 types of note </w:t>
      </w:r>
      <w:r w:rsidR="007A44DF">
        <w:rPr>
          <w:rFonts w:ascii="Arial" w:hAnsi="Arial" w:cs="Arial"/>
          <w:szCs w:val="24"/>
        </w:rPr>
        <w:t>taking.</w:t>
      </w:r>
      <w:r>
        <w:rPr>
          <w:rFonts w:ascii="Arial" w:hAnsi="Arial" w:cs="Arial"/>
          <w:szCs w:val="24"/>
        </w:rPr>
        <w:t xml:space="preserve"> They area linear and diagram. </w:t>
      </w:r>
    </w:p>
    <w:p w:rsidR="0080207C" w:rsidRDefault="0080207C" w:rsidP="0080207C">
      <w:pPr>
        <w:spacing w:line="360" w:lineRule="auto"/>
        <w:rPr>
          <w:rFonts w:ascii="Arial" w:hAnsi="Arial" w:cs="Arial"/>
        </w:rPr>
      </w:pPr>
      <w:r>
        <w:rPr>
          <w:rFonts w:ascii="Arial" w:hAnsi="Arial" w:cs="Arial"/>
        </w:rPr>
        <w:t xml:space="preserve">Notes was taken in diagram matter due to coverage of 5 main tasks: receiving goods, unloading, loading, documentation. This helped me and my colleagues to skip certain steps </w:t>
      </w:r>
      <w:r>
        <w:rPr>
          <w:rFonts w:ascii="Arial" w:hAnsi="Arial" w:cs="Arial"/>
        </w:rPr>
        <w:lastRenderedPageBreak/>
        <w:t>if they are required and are being used in all departments as quick check list when handling this type of goods. Same goes with note taking in class I found that diagram note taking is much more suitable for me than linear. As on linear note taking I am not leaving any space in case I want to add something, where diagram note taking leaves me much more space for notes. Also this gives me much clearer structure of class work and what I have researched during my spare time despite being on same page, where on linear notes I have to start on new page and sometimes I am getting confused with it.</w:t>
      </w:r>
    </w:p>
    <w:p w:rsidR="006D1815" w:rsidRPr="00846D97" w:rsidRDefault="006D1815" w:rsidP="004B6145">
      <w:pPr>
        <w:spacing w:line="360" w:lineRule="auto"/>
        <w:ind w:left="360"/>
        <w:rPr>
          <w:rFonts w:ascii="Arial" w:hAnsi="Arial" w:cs="Arial"/>
          <w:sz w:val="36"/>
        </w:rPr>
      </w:pPr>
    </w:p>
    <w:p w:rsidR="0080207C" w:rsidRPr="00846D97" w:rsidRDefault="0080207C" w:rsidP="0080207C">
      <w:pPr>
        <w:spacing w:line="360" w:lineRule="auto"/>
        <w:ind w:left="360"/>
        <w:jc w:val="center"/>
        <w:rPr>
          <w:rFonts w:ascii="Arial" w:hAnsi="Arial" w:cs="Arial"/>
          <w:b/>
          <w:sz w:val="36"/>
        </w:rPr>
      </w:pPr>
      <w:r w:rsidRPr="00846D97">
        <w:rPr>
          <w:rFonts w:ascii="Arial" w:hAnsi="Arial" w:cs="Arial"/>
          <w:b/>
          <w:sz w:val="36"/>
        </w:rPr>
        <w:t>Paraphrasing</w:t>
      </w:r>
    </w:p>
    <w:p w:rsidR="006D1815" w:rsidRDefault="006D1815" w:rsidP="004B6145">
      <w:pPr>
        <w:spacing w:line="360" w:lineRule="auto"/>
        <w:ind w:left="360"/>
        <w:rPr>
          <w:rFonts w:ascii="Arial" w:hAnsi="Arial" w:cs="Arial"/>
        </w:rPr>
      </w:pPr>
    </w:p>
    <w:p w:rsidR="006D1815" w:rsidRDefault="0080207C" w:rsidP="0080207C">
      <w:pPr>
        <w:spacing w:line="360" w:lineRule="auto"/>
        <w:rPr>
          <w:rFonts w:ascii="Arial" w:hAnsi="Arial" w:cs="Arial"/>
        </w:rPr>
      </w:pPr>
      <w:r>
        <w:rPr>
          <w:rFonts w:ascii="Arial" w:hAnsi="Arial" w:cs="Arial"/>
          <w:b/>
        </w:rPr>
        <w:t xml:space="preserve">Paraphrasing </w:t>
      </w:r>
      <w:r>
        <w:rPr>
          <w:rFonts w:ascii="Arial" w:hAnsi="Arial" w:cs="Arial"/>
        </w:rPr>
        <w:t>is a way of expressing someone else words using different words, but keeping the same idea.</w:t>
      </w:r>
    </w:p>
    <w:p w:rsidR="0080207C" w:rsidRDefault="007A44DF" w:rsidP="0080207C">
      <w:pPr>
        <w:spacing w:line="360" w:lineRule="auto"/>
        <w:rPr>
          <w:rFonts w:ascii="Arial" w:hAnsi="Arial" w:cs="Arial"/>
        </w:rPr>
      </w:pPr>
      <w:r>
        <w:rPr>
          <w:rFonts w:ascii="Arial" w:hAnsi="Arial" w:cs="Arial"/>
        </w:rPr>
        <w:t>Third module I would like to cover is paraphrasing class. I really enjoyed this class as it was fun and we had more than one activity to do, also there were multiple answers depending on student’s way of approaching it. I had previous basic understanding what paraphrasing means and used it in a way I did not notice.</w:t>
      </w:r>
    </w:p>
    <w:p w:rsidR="007A44DF" w:rsidRDefault="007A44DF" w:rsidP="0080207C">
      <w:pPr>
        <w:spacing w:line="360" w:lineRule="auto"/>
        <w:rPr>
          <w:rFonts w:ascii="Arial" w:hAnsi="Arial" w:cs="Arial"/>
        </w:rPr>
      </w:pPr>
    </w:p>
    <w:p w:rsidR="0080207C" w:rsidRPr="0080207C" w:rsidRDefault="0080207C" w:rsidP="0080207C">
      <w:pPr>
        <w:spacing w:line="360" w:lineRule="auto"/>
        <w:rPr>
          <w:rFonts w:ascii="Arial" w:hAnsi="Arial" w:cs="Arial"/>
        </w:rPr>
      </w:pPr>
    </w:p>
    <w:p w:rsidR="007A44DF" w:rsidRPr="007A44DF" w:rsidRDefault="007A44DF" w:rsidP="007A44DF">
      <w:r>
        <w:rPr>
          <w:rFonts w:ascii="Arial" w:hAnsi="Arial" w:cs="Arial"/>
          <w:b/>
        </w:rPr>
        <w:t>Experience:</w:t>
      </w:r>
      <w:r w:rsidRPr="007A44DF">
        <w:rPr>
          <w:rFonts w:ascii="Arial" w:hAnsi="Arial" w:cs="Arial"/>
        </w:rPr>
        <w:t xml:space="preserve"> </w:t>
      </w:r>
      <w:r>
        <w:rPr>
          <w:rFonts w:ascii="Arial" w:hAnsi="Arial" w:cs="Arial"/>
        </w:rPr>
        <w:t>recently we had another department opened in our warehouse and I was given the instruction guides how to work on admin side when needed. This is new department but there is a lot of similarities in the one I am currently working</w:t>
      </w:r>
    </w:p>
    <w:p w:rsidR="007A44DF" w:rsidRDefault="007A44DF" w:rsidP="007A44DF">
      <w:r>
        <w:rPr>
          <w:rFonts w:ascii="Arial" w:hAnsi="Arial" w:cs="Arial"/>
          <w:b/>
        </w:rPr>
        <w:t>Reflection:</w:t>
      </w:r>
      <w:r w:rsidRPr="0080207C">
        <w:rPr>
          <w:rFonts w:ascii="Arial" w:hAnsi="Arial" w:cs="Arial"/>
        </w:rPr>
        <w:t xml:space="preserve"> </w:t>
      </w:r>
      <w:r>
        <w:rPr>
          <w:rFonts w:ascii="Arial" w:hAnsi="Arial" w:cs="Arial"/>
        </w:rPr>
        <w:t>While reading trough instructions guide I had trouble memorizing it so I used paraphrasing and diagram notes to improve my understanding and efficacy to memories and apply this information while working.</w:t>
      </w:r>
    </w:p>
    <w:p w:rsidR="007A44DF" w:rsidRDefault="007A44DF" w:rsidP="007A44DF">
      <w:pPr>
        <w:spacing w:line="360" w:lineRule="auto"/>
        <w:rPr>
          <w:rFonts w:ascii="Arial" w:hAnsi="Arial" w:cs="Arial"/>
        </w:rPr>
      </w:pPr>
      <w:r>
        <w:rPr>
          <w:rFonts w:ascii="Arial" w:hAnsi="Arial" w:cs="Arial"/>
          <w:b/>
        </w:rPr>
        <w:t>Action:</w:t>
      </w:r>
      <w:r w:rsidRPr="0080207C">
        <w:rPr>
          <w:rFonts w:ascii="Arial" w:hAnsi="Arial" w:cs="Arial"/>
        </w:rPr>
        <w:t xml:space="preserve"> </w:t>
      </w:r>
      <w:r>
        <w:rPr>
          <w:rFonts w:ascii="Arial" w:hAnsi="Arial" w:cs="Arial"/>
        </w:rPr>
        <w:t>It made my notes simple to understand to me due to paraphrasing guide in my own words apart particular information which I quoted. It has been only 3 weeks when this department opened, but I am one of managers with most understanding in this department. Everything is due to style of notes and correct way of paraphrasing I have learned in class.</w:t>
      </w:r>
    </w:p>
    <w:p w:rsidR="007A44DF" w:rsidRDefault="007A44DF" w:rsidP="007A44DF"/>
    <w:p w:rsidR="006D1815" w:rsidRDefault="006D1815" w:rsidP="004B6145">
      <w:pPr>
        <w:spacing w:line="360" w:lineRule="auto"/>
        <w:ind w:left="360"/>
        <w:rPr>
          <w:rFonts w:ascii="Arial" w:hAnsi="Arial" w:cs="Arial"/>
        </w:rPr>
      </w:pPr>
    </w:p>
    <w:p w:rsidR="007A44DF" w:rsidRDefault="007A44DF" w:rsidP="004B6145">
      <w:pPr>
        <w:spacing w:line="360" w:lineRule="auto"/>
        <w:ind w:left="360"/>
        <w:rPr>
          <w:rFonts w:ascii="Arial" w:hAnsi="Arial" w:cs="Arial"/>
        </w:rPr>
      </w:pPr>
    </w:p>
    <w:p w:rsidR="007A44DF" w:rsidRDefault="007A44DF" w:rsidP="004B6145">
      <w:pPr>
        <w:spacing w:line="360" w:lineRule="auto"/>
        <w:ind w:left="360"/>
        <w:rPr>
          <w:rFonts w:ascii="Arial" w:hAnsi="Arial" w:cs="Arial"/>
        </w:rPr>
      </w:pPr>
    </w:p>
    <w:p w:rsidR="007A44DF" w:rsidRDefault="007A44DF" w:rsidP="004B6145">
      <w:pPr>
        <w:spacing w:line="360" w:lineRule="auto"/>
        <w:ind w:left="360"/>
        <w:rPr>
          <w:rFonts w:ascii="Arial" w:hAnsi="Arial" w:cs="Arial"/>
        </w:rPr>
      </w:pPr>
    </w:p>
    <w:p w:rsidR="007A44DF" w:rsidRDefault="007A44DF" w:rsidP="004B6145">
      <w:pPr>
        <w:spacing w:line="360" w:lineRule="auto"/>
        <w:ind w:left="360"/>
        <w:rPr>
          <w:rFonts w:ascii="Arial" w:hAnsi="Arial" w:cs="Arial"/>
        </w:rPr>
      </w:pPr>
    </w:p>
    <w:p w:rsidR="007A44DF" w:rsidRDefault="007A44DF" w:rsidP="004B6145">
      <w:pPr>
        <w:spacing w:line="360" w:lineRule="auto"/>
        <w:ind w:left="360"/>
        <w:rPr>
          <w:rFonts w:ascii="Arial" w:hAnsi="Arial" w:cs="Arial"/>
        </w:rPr>
      </w:pPr>
    </w:p>
    <w:p w:rsidR="007A44DF" w:rsidRDefault="007A44DF" w:rsidP="004B6145">
      <w:pPr>
        <w:spacing w:line="360" w:lineRule="auto"/>
        <w:ind w:left="360"/>
        <w:rPr>
          <w:rFonts w:ascii="Arial" w:hAnsi="Arial" w:cs="Arial"/>
        </w:rPr>
      </w:pPr>
    </w:p>
    <w:p w:rsidR="007A44DF" w:rsidRDefault="007A44DF" w:rsidP="004B6145">
      <w:pPr>
        <w:spacing w:line="360" w:lineRule="auto"/>
        <w:ind w:left="360"/>
        <w:rPr>
          <w:rFonts w:ascii="Arial" w:hAnsi="Arial" w:cs="Arial"/>
        </w:rPr>
      </w:pPr>
    </w:p>
    <w:p w:rsidR="007A44DF" w:rsidRDefault="007A44DF" w:rsidP="004B6145">
      <w:pPr>
        <w:spacing w:line="360" w:lineRule="auto"/>
        <w:ind w:left="360"/>
        <w:rPr>
          <w:rFonts w:ascii="Arial" w:hAnsi="Arial" w:cs="Arial"/>
        </w:rPr>
      </w:pPr>
    </w:p>
    <w:p w:rsidR="007A44DF" w:rsidRDefault="007A44DF" w:rsidP="007A44DF">
      <w:pPr>
        <w:spacing w:line="360" w:lineRule="auto"/>
        <w:ind w:left="360"/>
        <w:jc w:val="center"/>
        <w:rPr>
          <w:rFonts w:ascii="Arial" w:hAnsi="Arial" w:cs="Arial"/>
          <w:b/>
        </w:rPr>
      </w:pPr>
      <w:r>
        <w:rPr>
          <w:rFonts w:ascii="Arial" w:hAnsi="Arial" w:cs="Arial"/>
          <w:b/>
        </w:rPr>
        <w:t>P</w:t>
      </w:r>
      <w:r w:rsidRPr="007A44DF">
        <w:rPr>
          <w:rFonts w:ascii="Arial" w:hAnsi="Arial" w:cs="Arial"/>
          <w:b/>
        </w:rPr>
        <w:t>ublic speaking</w:t>
      </w:r>
    </w:p>
    <w:p w:rsidR="007A44DF" w:rsidRDefault="007A44DF" w:rsidP="007A44DF">
      <w:pPr>
        <w:spacing w:line="360" w:lineRule="auto"/>
        <w:ind w:left="360"/>
        <w:rPr>
          <w:rFonts w:ascii="Arial" w:hAnsi="Arial" w:cs="Arial"/>
        </w:rPr>
      </w:pPr>
      <w:r>
        <w:rPr>
          <w:rFonts w:ascii="Arial" w:hAnsi="Arial" w:cs="Arial"/>
        </w:rPr>
        <w:t>Lastly I would like to review our classes last assignment in which we learned public speaking and giving presentation.  My presentation was about retail management sector, this is sector I am currently working in and where I would like to work in future. While researching for presentation I learned about my strong side as a manager and where I am lacking.</w:t>
      </w:r>
    </w:p>
    <w:p w:rsidR="007A44DF" w:rsidRDefault="007A44DF" w:rsidP="007A44DF">
      <w:pPr>
        <w:spacing w:line="360" w:lineRule="auto"/>
        <w:ind w:left="360"/>
        <w:rPr>
          <w:rFonts w:ascii="Arial" w:hAnsi="Arial" w:cs="Arial"/>
        </w:rPr>
      </w:pPr>
    </w:p>
    <w:p w:rsidR="007A44DF" w:rsidRDefault="007A44DF" w:rsidP="007A44DF">
      <w:pPr>
        <w:spacing w:line="360" w:lineRule="auto"/>
        <w:ind w:left="360"/>
        <w:rPr>
          <w:rFonts w:ascii="Arial" w:hAnsi="Arial" w:cs="Arial"/>
        </w:rPr>
      </w:pPr>
    </w:p>
    <w:p w:rsidR="007A44DF" w:rsidRPr="001330E6" w:rsidRDefault="007A44DF" w:rsidP="007A44DF">
      <w:r>
        <w:rPr>
          <w:rFonts w:ascii="Arial" w:hAnsi="Arial" w:cs="Arial"/>
          <w:b/>
        </w:rPr>
        <w:t>Experience:</w:t>
      </w:r>
      <w:r w:rsidR="001330E6">
        <w:rPr>
          <w:rFonts w:ascii="Arial" w:hAnsi="Arial" w:cs="Arial"/>
          <w:b/>
        </w:rPr>
        <w:t xml:space="preserve"> </w:t>
      </w:r>
      <w:r w:rsidR="001330E6">
        <w:rPr>
          <w:rFonts w:ascii="Arial" w:hAnsi="Arial" w:cs="Arial"/>
        </w:rPr>
        <w:t>Talking in front of the class about my chosen profession.</w:t>
      </w:r>
    </w:p>
    <w:p w:rsidR="007A44DF" w:rsidRPr="001330E6" w:rsidRDefault="007A44DF" w:rsidP="007A44DF">
      <w:r>
        <w:rPr>
          <w:rFonts w:ascii="Arial" w:hAnsi="Arial" w:cs="Arial"/>
          <w:b/>
        </w:rPr>
        <w:t>Reflection:</w:t>
      </w:r>
      <w:r w:rsidR="001330E6">
        <w:rPr>
          <w:rFonts w:ascii="Arial" w:hAnsi="Arial" w:cs="Arial"/>
          <w:b/>
        </w:rPr>
        <w:t xml:space="preserve">  </w:t>
      </w:r>
      <w:r w:rsidR="001330E6" w:rsidRPr="001330E6">
        <w:rPr>
          <w:rFonts w:ascii="Arial" w:hAnsi="Arial" w:cs="Arial"/>
        </w:rPr>
        <w:t>When speaking in front of my fellow students during presentation I felt nervous and lost at the same time. I was really afraid to speak in front of them as none of them were really familiar to me and felt like strangers. I felt like I will forget everything I wanted to cover and in the end I was really disappointed with my end result as this was nowhere near where I wanted it to be. This made me realize that I am scared to talk in front of people I do not know.</w:t>
      </w:r>
      <w:r w:rsidR="001330E6">
        <w:rPr>
          <w:rFonts w:ascii="Arial" w:hAnsi="Arial" w:cs="Arial"/>
          <w:b/>
        </w:rPr>
        <w:t xml:space="preserve"> </w:t>
      </w:r>
    </w:p>
    <w:p w:rsidR="007A44DF" w:rsidRDefault="007A44DF" w:rsidP="001330E6">
      <w:pPr>
        <w:rPr>
          <w:rFonts w:ascii="Arial" w:hAnsi="Arial" w:cs="Arial"/>
        </w:rPr>
      </w:pPr>
      <w:r>
        <w:rPr>
          <w:rFonts w:ascii="Arial" w:hAnsi="Arial" w:cs="Arial"/>
          <w:b/>
        </w:rPr>
        <w:t>Action:</w:t>
      </w:r>
      <w:r w:rsidR="001330E6">
        <w:rPr>
          <w:rFonts w:ascii="Arial" w:hAnsi="Arial" w:cs="Arial"/>
          <w:b/>
        </w:rPr>
        <w:t xml:space="preserve"> </w:t>
      </w:r>
      <w:r w:rsidR="001330E6">
        <w:rPr>
          <w:rFonts w:ascii="Arial" w:hAnsi="Arial" w:cs="Arial"/>
        </w:rPr>
        <w:t>I used SWOT analysis to analyze my public speaking skills and made a plan of improvements. I started to do briefings at the start of the shift as one of long term actions on my plan to improve public speaking, I can see improvements in my tone and way of speaking changing in the good way. My shift manager really liked this idea and I was tasked to complete a SWOT analysis for our new team member and come up with the plan how to improve his skills at work. This not only helps my fellow colleague but lets me practice to better understand the business from other person’s perspective, lets me pass on my experience from work and lectures, and lets me improve my planning skills. Not to mention it is great add to my CV.</w:t>
      </w:r>
    </w:p>
    <w:p w:rsidR="001330E6" w:rsidRDefault="001330E6" w:rsidP="001330E6">
      <w:pPr>
        <w:rPr>
          <w:rFonts w:ascii="Arial" w:hAnsi="Arial" w:cs="Arial"/>
        </w:rPr>
      </w:pPr>
    </w:p>
    <w:p w:rsidR="001330E6" w:rsidRDefault="001330E6" w:rsidP="001330E6">
      <w:pPr>
        <w:rPr>
          <w:rFonts w:ascii="Arial" w:hAnsi="Arial" w:cs="Arial"/>
        </w:rPr>
      </w:pPr>
    </w:p>
    <w:p w:rsidR="001330E6" w:rsidRDefault="001330E6" w:rsidP="001330E6">
      <w:pPr>
        <w:rPr>
          <w:rFonts w:ascii="Arial" w:hAnsi="Arial" w:cs="Arial"/>
        </w:rPr>
      </w:pPr>
    </w:p>
    <w:p w:rsidR="001330E6" w:rsidRDefault="001330E6" w:rsidP="001330E6">
      <w:pPr>
        <w:rPr>
          <w:rFonts w:ascii="Arial" w:hAnsi="Arial" w:cs="Arial"/>
        </w:rPr>
      </w:pPr>
    </w:p>
    <w:p w:rsidR="001330E6" w:rsidRDefault="001330E6" w:rsidP="00846D97">
      <w:pPr>
        <w:jc w:val="center"/>
        <w:rPr>
          <w:rFonts w:ascii="Arial" w:hAnsi="Arial" w:cs="Arial"/>
          <w:b/>
          <w:sz w:val="40"/>
        </w:rPr>
      </w:pPr>
      <w:r w:rsidRPr="00846D97">
        <w:rPr>
          <w:rFonts w:ascii="Arial" w:hAnsi="Arial" w:cs="Arial"/>
          <w:b/>
          <w:sz w:val="40"/>
        </w:rPr>
        <w:t>Conclusion</w:t>
      </w:r>
    </w:p>
    <w:p w:rsidR="00846D97" w:rsidRPr="00846D97" w:rsidRDefault="00846D97" w:rsidP="00846D97">
      <w:pPr>
        <w:jc w:val="center"/>
        <w:rPr>
          <w:rFonts w:ascii="Arial" w:hAnsi="Arial" w:cs="Arial"/>
          <w:b/>
          <w:sz w:val="40"/>
        </w:rPr>
      </w:pPr>
    </w:p>
    <w:p w:rsidR="001330E6" w:rsidRDefault="001330E6" w:rsidP="001330E6">
      <w:pPr>
        <w:spacing w:line="360" w:lineRule="auto"/>
        <w:rPr>
          <w:rFonts w:ascii="Arial" w:hAnsi="Arial" w:cs="Arial"/>
        </w:rPr>
      </w:pPr>
      <w:r>
        <w:rPr>
          <w:rFonts w:ascii="Arial" w:hAnsi="Arial" w:cs="Arial"/>
        </w:rPr>
        <w:t>I really enjoyed all topics covered in Employability and Academic skills with Mr Toyin. I really enjoyed his class activities not only because we had to interact with class but as well as I had opportunity to hear how my fellow class students would answer the question asked. I believe the most beneficial classes for me was note taking, public presentation and time management. Because of these 3 lessons I found that my notes can be much clearer for me to understand using different type of note taking. I never heard about diagram notes before and it was a shocker for me that I have not used this note taking beforehand. Like I mentioned previously it helped me in many ways, but mostly at work, I do not have to make my note book a big scramble of words hard for me to follow. Time managing lesson was a breakthrough in my life. I always taught that my days’ time are well planned, I have tried to use calendar as planner for my week, but simply writing down tasks in importance order helped me to reduce amount of unfinished tasks at work and lets me enjoy more time with my partner or bonding with colleagues at work. Not to mention that my notes are being used as sample at work with certain procedures. This module helped me to raise my standing at work as I learned and made myself a plan of improvements and was tasked to do one for our team new member. Gave me better understanding what is required and needed to work as a manager in retail. Before start of this course I was confident that I know most of what is needed to be a manager and that I am good at management, but it made me realize that we live and learn, learning never stops and if I want to be a manager and especially good one. I firstly have to learn more about myself, my weak sides and strong sides. So far this module was great breakthrough in my career and I am one step closer where I want to stand in future.</w:t>
      </w:r>
    </w:p>
    <w:p w:rsidR="001330E6" w:rsidRDefault="001330E6" w:rsidP="001330E6">
      <w:pPr>
        <w:rPr>
          <w:rFonts w:ascii="Arial" w:hAnsi="Arial" w:cs="Arial"/>
        </w:rPr>
      </w:pPr>
    </w:p>
    <w:p w:rsidR="001330E6" w:rsidRDefault="001330E6" w:rsidP="001330E6">
      <w:pPr>
        <w:jc w:val="center"/>
        <w:rPr>
          <w:rFonts w:ascii="Arial" w:hAnsi="Arial" w:cs="Arial"/>
        </w:rPr>
      </w:pPr>
    </w:p>
    <w:p w:rsidR="001330E6" w:rsidRDefault="001330E6" w:rsidP="001330E6">
      <w:pPr>
        <w:jc w:val="center"/>
        <w:rPr>
          <w:rFonts w:ascii="Arial" w:hAnsi="Arial" w:cs="Arial"/>
        </w:rPr>
      </w:pPr>
    </w:p>
    <w:p w:rsidR="001330E6" w:rsidRPr="001330E6" w:rsidRDefault="001330E6" w:rsidP="001330E6">
      <w:pPr>
        <w:jc w:val="center"/>
        <w:rPr>
          <w:rFonts w:ascii="Arial" w:hAnsi="Arial" w:cs="Arial"/>
        </w:rPr>
      </w:pPr>
    </w:p>
    <w:p w:rsidR="007A44DF" w:rsidRDefault="007A44DF" w:rsidP="007A44DF">
      <w:pPr>
        <w:spacing w:line="360" w:lineRule="auto"/>
        <w:ind w:left="360"/>
        <w:rPr>
          <w:rFonts w:ascii="Arial" w:hAnsi="Arial" w:cs="Arial"/>
          <w:b/>
        </w:rPr>
      </w:pPr>
    </w:p>
    <w:p w:rsidR="001330E6" w:rsidRDefault="001330E6" w:rsidP="007A44DF">
      <w:pPr>
        <w:spacing w:line="360" w:lineRule="auto"/>
        <w:ind w:left="360"/>
        <w:rPr>
          <w:rFonts w:ascii="Arial" w:hAnsi="Arial" w:cs="Arial"/>
          <w:b/>
        </w:rPr>
      </w:pPr>
    </w:p>
    <w:p w:rsidR="001330E6" w:rsidRDefault="001330E6" w:rsidP="007A44DF">
      <w:pPr>
        <w:spacing w:line="360" w:lineRule="auto"/>
        <w:ind w:left="360"/>
        <w:rPr>
          <w:rFonts w:ascii="Arial" w:hAnsi="Arial" w:cs="Arial"/>
          <w:b/>
        </w:rPr>
      </w:pPr>
    </w:p>
    <w:p w:rsidR="001330E6" w:rsidRDefault="001330E6" w:rsidP="007A44DF">
      <w:pPr>
        <w:spacing w:line="360" w:lineRule="auto"/>
        <w:ind w:left="360"/>
        <w:rPr>
          <w:rFonts w:ascii="Arial" w:hAnsi="Arial" w:cs="Arial"/>
          <w:b/>
        </w:rPr>
      </w:pPr>
    </w:p>
    <w:p w:rsidR="001330E6" w:rsidRDefault="001330E6" w:rsidP="001330E6">
      <w:pPr>
        <w:spacing w:line="360" w:lineRule="auto"/>
        <w:rPr>
          <w:rFonts w:ascii="Arial" w:hAnsi="Arial" w:cs="Arial"/>
          <w:b/>
        </w:rPr>
      </w:pPr>
    </w:p>
    <w:p w:rsidR="001330E6" w:rsidRDefault="001330E6" w:rsidP="001330E6">
      <w:pPr>
        <w:spacing w:line="360" w:lineRule="auto"/>
        <w:jc w:val="center"/>
        <w:rPr>
          <w:rFonts w:ascii="Arial" w:hAnsi="Arial" w:cs="Arial"/>
          <w:b/>
        </w:rPr>
      </w:pPr>
      <w:r>
        <w:rPr>
          <w:rFonts w:ascii="Arial" w:hAnsi="Arial" w:cs="Arial"/>
          <w:b/>
        </w:rPr>
        <w:t>References</w:t>
      </w:r>
    </w:p>
    <w:p w:rsidR="001330E6" w:rsidRPr="007A44DF" w:rsidRDefault="001330E6" w:rsidP="001330E6">
      <w:pPr>
        <w:spacing w:line="360" w:lineRule="auto"/>
        <w:rPr>
          <w:rFonts w:ascii="Arial" w:hAnsi="Arial" w:cs="Arial"/>
          <w:b/>
        </w:rPr>
      </w:pPr>
    </w:p>
    <w:p w:rsidR="00354B6C" w:rsidRDefault="00354B6C" w:rsidP="00354B6C">
      <w:pPr>
        <w:pStyle w:val="Heading1"/>
        <w:shd w:val="clear" w:color="auto" w:fill="FFFFFF"/>
        <w:spacing w:before="375" w:after="600"/>
        <w:rPr>
          <w:rFonts w:ascii="Arial" w:hAnsi="Arial" w:cs="Arial"/>
          <w:color w:val="3F484B"/>
          <w:sz w:val="22"/>
          <w:szCs w:val="22"/>
        </w:rPr>
      </w:pPr>
      <w:bookmarkStart w:id="1" w:name="_Toc102317477"/>
      <w:bookmarkStart w:id="2" w:name="_Toc102317588"/>
      <w:r w:rsidRPr="00DE2DB9">
        <w:rPr>
          <w:rFonts w:ascii="Arial" w:hAnsi="Arial" w:cs="Arial"/>
          <w:color w:val="000000" w:themeColor="text1"/>
          <w:sz w:val="22"/>
          <w:szCs w:val="22"/>
        </w:rPr>
        <w:t xml:space="preserve">Dummies(2016)  </w:t>
      </w:r>
      <w:r w:rsidRPr="00DE2DB9">
        <w:rPr>
          <w:rFonts w:ascii="Arial" w:hAnsi="Arial" w:cs="Arial"/>
          <w:i/>
          <w:color w:val="000000" w:themeColor="text1"/>
          <w:sz w:val="22"/>
          <w:szCs w:val="22"/>
        </w:rPr>
        <w:t>’</w:t>
      </w:r>
      <w:r w:rsidRPr="00DE2DB9">
        <w:rPr>
          <w:rFonts w:ascii="Arial" w:hAnsi="Arial" w:cs="Arial"/>
          <w:i/>
          <w:color w:val="000000"/>
          <w:sz w:val="22"/>
          <w:szCs w:val="22"/>
        </w:rPr>
        <w:t>How to Study with Linear and Non-Linear Notes</w:t>
      </w:r>
      <w:r w:rsidRPr="00DE2DB9">
        <w:rPr>
          <w:rFonts w:ascii="Arial" w:hAnsi="Arial" w:cs="Arial"/>
          <w:i/>
          <w:color w:val="000000"/>
          <w:sz w:val="22"/>
          <w:szCs w:val="22"/>
          <w:lang w:val="en-GB"/>
        </w:rPr>
        <w:t xml:space="preserve">’ </w:t>
      </w:r>
      <w:r w:rsidRPr="00DE2DB9">
        <w:rPr>
          <w:rFonts w:ascii="Arial" w:hAnsi="Arial" w:cs="Arial"/>
          <w:color w:val="000000"/>
          <w:sz w:val="22"/>
          <w:szCs w:val="22"/>
          <w:lang w:val="en-GB"/>
        </w:rPr>
        <w:t xml:space="preserve">Available at: </w:t>
      </w:r>
      <w:hyperlink r:id="rId6" w:history="1">
        <w:r w:rsidRPr="00DE2DB9">
          <w:rPr>
            <w:rStyle w:val="Hyperlink"/>
            <w:rFonts w:ascii="Arial" w:hAnsi="Arial" w:cs="Arial"/>
            <w:sz w:val="22"/>
            <w:szCs w:val="22"/>
            <w:lang w:val="en-GB"/>
          </w:rPr>
          <w:t>https://www.dummies.com/article/academics-the-arts/study-skills-test-prep/general-study-skills-test-prep/how-to-study-with-linear-and-non-linear-notes-172313/</w:t>
        </w:r>
      </w:hyperlink>
      <w:r w:rsidRPr="00DE2DB9">
        <w:rPr>
          <w:rFonts w:ascii="Arial" w:hAnsi="Arial" w:cs="Arial"/>
          <w:color w:val="000000"/>
          <w:sz w:val="22"/>
          <w:szCs w:val="22"/>
          <w:lang w:val="en-GB"/>
        </w:rPr>
        <w:t xml:space="preserve"> </w:t>
      </w:r>
      <w:r w:rsidRPr="00DE2DB9">
        <w:rPr>
          <w:rFonts w:ascii="Arial" w:hAnsi="Arial" w:cs="Arial"/>
          <w:color w:val="3F484B"/>
          <w:sz w:val="22"/>
          <w:szCs w:val="22"/>
        </w:rPr>
        <w:t>(Accessed:28 April 2022)</w:t>
      </w:r>
      <w:bookmarkEnd w:id="1"/>
      <w:bookmarkEnd w:id="2"/>
    </w:p>
    <w:p w:rsidR="007C59A7" w:rsidRPr="007C59A7" w:rsidRDefault="007C59A7" w:rsidP="007C59A7">
      <w:r>
        <w:t>Jasper, M. (2013)</w:t>
      </w:r>
      <w:r w:rsidRPr="007C59A7">
        <w:t xml:space="preserve"> </w:t>
      </w:r>
      <w:r w:rsidRPr="007C59A7">
        <w:rPr>
          <w:i/>
        </w:rPr>
        <w:t>‘Beginning Reflective Practice’</w:t>
      </w:r>
      <w:r w:rsidRPr="007C59A7">
        <w:t>. Andover: Cengage Learning</w:t>
      </w:r>
    </w:p>
    <w:p w:rsidR="00DE2DB9" w:rsidRPr="00DE2DB9" w:rsidRDefault="00DE2DB9" w:rsidP="00DE2DB9">
      <w:pPr>
        <w:rPr>
          <w:rFonts w:ascii="Arial" w:hAnsi="Arial" w:cs="Arial"/>
          <w:lang w:val="en-GB"/>
        </w:rPr>
      </w:pPr>
      <w:r w:rsidRPr="00DE2DB9">
        <w:rPr>
          <w:rFonts w:ascii="Arial" w:hAnsi="Arial" w:cs="Arial"/>
          <w:lang w:val="en-GB"/>
        </w:rPr>
        <w:t>‘MindTools</w:t>
      </w:r>
      <w:proofErr w:type="gramStart"/>
      <w:r w:rsidRPr="00DE2DB9">
        <w:rPr>
          <w:rFonts w:ascii="Arial" w:hAnsi="Arial" w:cs="Arial"/>
          <w:lang w:val="en-GB"/>
        </w:rPr>
        <w:t>’(</w:t>
      </w:r>
      <w:proofErr w:type="gramEnd"/>
      <w:r w:rsidRPr="00DE2DB9">
        <w:rPr>
          <w:rFonts w:ascii="Arial" w:hAnsi="Arial" w:cs="Arial"/>
          <w:lang w:val="en-GB"/>
        </w:rPr>
        <w:t>no date)</w:t>
      </w:r>
      <w:r w:rsidRPr="00DE2DB9">
        <w:rPr>
          <w:rFonts w:ascii="Arial" w:hAnsi="Arial" w:cs="Arial"/>
          <w:i/>
          <w:lang w:val="en-GB"/>
        </w:rPr>
        <w:t>’</w:t>
      </w:r>
      <w:r w:rsidRPr="00DE2DB9">
        <w:rPr>
          <w:rFonts w:ascii="Arial" w:hAnsi="Arial" w:cs="Arial"/>
          <w:i/>
        </w:rPr>
        <w:t xml:space="preserve"> </w:t>
      </w:r>
      <w:r w:rsidRPr="00DE2DB9">
        <w:rPr>
          <w:rFonts w:ascii="Arial" w:hAnsi="Arial" w:cs="Arial"/>
          <w:i/>
          <w:lang w:val="en-GB"/>
        </w:rPr>
        <w:t>What Is Time Management?’</w:t>
      </w:r>
      <w:r w:rsidRPr="00DE2DB9">
        <w:rPr>
          <w:rFonts w:ascii="Arial" w:hAnsi="Arial" w:cs="Arial"/>
          <w:lang w:val="en-GB"/>
        </w:rPr>
        <w:t xml:space="preserve"> Available at: </w:t>
      </w:r>
      <w:hyperlink r:id="rId7" w:history="1">
        <w:r w:rsidRPr="00DE2DB9">
          <w:rPr>
            <w:rStyle w:val="Hyperlink"/>
            <w:rFonts w:ascii="Arial" w:hAnsi="Arial" w:cs="Arial"/>
            <w:lang w:val="en-GB"/>
          </w:rPr>
          <w:t>https://www.mindtools.com/pages/article/newHTE_00.htm</w:t>
        </w:r>
      </w:hyperlink>
      <w:r w:rsidRPr="00DE2DB9">
        <w:rPr>
          <w:rFonts w:ascii="Arial" w:hAnsi="Arial" w:cs="Arial"/>
          <w:lang w:val="en-GB"/>
        </w:rPr>
        <w:t xml:space="preserve"> </w:t>
      </w:r>
      <w:r w:rsidRPr="00DE2DB9">
        <w:rPr>
          <w:rFonts w:ascii="Arial" w:hAnsi="Arial" w:cs="Arial"/>
          <w:color w:val="3F484B"/>
        </w:rPr>
        <w:t>(Accessed:29 April 2022)</w:t>
      </w:r>
    </w:p>
    <w:p w:rsidR="00354B6C" w:rsidRDefault="00354B6C" w:rsidP="00354B6C">
      <w:pPr>
        <w:pStyle w:val="Heading1"/>
        <w:shd w:val="clear" w:color="auto" w:fill="FFFFFF"/>
        <w:spacing w:before="0" w:after="120" w:line="630" w:lineRule="atLeast"/>
        <w:ind w:left="-45"/>
        <w:rPr>
          <w:rFonts w:ascii="Arial" w:hAnsi="Arial" w:cs="Arial"/>
          <w:color w:val="3F484B"/>
          <w:sz w:val="22"/>
          <w:szCs w:val="22"/>
        </w:rPr>
      </w:pPr>
      <w:bookmarkStart w:id="3" w:name="_Toc102317589"/>
      <w:r w:rsidRPr="00DE2DB9">
        <w:rPr>
          <w:rFonts w:ascii="Arial" w:hAnsi="Arial" w:cs="Arial"/>
          <w:color w:val="000000" w:themeColor="text1"/>
          <w:sz w:val="22"/>
          <w:szCs w:val="22"/>
        </w:rPr>
        <w:t>Parsons, N (2021)</w:t>
      </w:r>
      <w:r w:rsidRPr="00DE2DB9">
        <w:rPr>
          <w:rFonts w:ascii="Arial" w:hAnsi="Arial" w:cs="Arial"/>
          <w:color w:val="3F484B"/>
          <w:sz w:val="22"/>
          <w:szCs w:val="22"/>
        </w:rPr>
        <w:t xml:space="preserve"> ‘</w:t>
      </w:r>
      <w:r w:rsidRPr="00DE2DB9">
        <w:rPr>
          <w:rFonts w:ascii="Arial" w:hAnsi="Arial" w:cs="Arial"/>
          <w:i/>
          <w:color w:val="3F484B"/>
          <w:sz w:val="22"/>
          <w:szCs w:val="22"/>
        </w:rPr>
        <w:t xml:space="preserve">What Is a SWOT Analysis and How to Do It Right’ </w:t>
      </w:r>
      <w:r w:rsidRPr="00DE2DB9">
        <w:rPr>
          <w:rFonts w:ascii="Arial" w:hAnsi="Arial" w:cs="Arial"/>
          <w:color w:val="3F484B"/>
          <w:sz w:val="22"/>
          <w:szCs w:val="22"/>
        </w:rPr>
        <w:t>Available at:</w:t>
      </w:r>
      <w:r w:rsidRPr="00DE2DB9">
        <w:rPr>
          <w:rFonts w:ascii="Arial" w:hAnsi="Arial" w:cs="Arial"/>
        </w:rPr>
        <w:t xml:space="preserve"> </w:t>
      </w:r>
      <w:hyperlink r:id="rId8" w:history="1">
        <w:r w:rsidRPr="00DE2DB9">
          <w:rPr>
            <w:rStyle w:val="Hyperlink"/>
            <w:rFonts w:ascii="Arial" w:hAnsi="Arial" w:cs="Arial"/>
            <w:sz w:val="22"/>
            <w:szCs w:val="22"/>
          </w:rPr>
          <w:t>https://www.liveplan.com/blog/what-is-a-swot-analysis-and-how-to-do-it-right-with-examples/</w:t>
        </w:r>
      </w:hyperlink>
      <w:r w:rsidRPr="00DE2DB9">
        <w:rPr>
          <w:rFonts w:ascii="Arial" w:hAnsi="Arial" w:cs="Arial"/>
          <w:color w:val="3F484B"/>
          <w:sz w:val="22"/>
          <w:szCs w:val="22"/>
        </w:rPr>
        <w:t xml:space="preserve"> (Accessed:29 April 2022)</w:t>
      </w:r>
      <w:bookmarkEnd w:id="3"/>
    </w:p>
    <w:p w:rsidR="007C59A7" w:rsidRPr="007C59A7" w:rsidRDefault="007C59A7" w:rsidP="007C59A7"/>
    <w:p w:rsidR="00DE2DB9" w:rsidRDefault="00DE2DB9" w:rsidP="00DE2DB9">
      <w:pPr>
        <w:rPr>
          <w:rFonts w:ascii="Arial" w:hAnsi="Arial" w:cs="Arial"/>
          <w:color w:val="3F484B"/>
        </w:rPr>
      </w:pPr>
      <w:r>
        <w:rPr>
          <w:rFonts w:ascii="Arial" w:eastAsiaTheme="majorEastAsia" w:hAnsi="Arial" w:cs="Arial"/>
          <w:color w:val="000000" w:themeColor="text1"/>
        </w:rPr>
        <w:t xml:space="preserve">The University of Cambridge </w:t>
      </w:r>
      <w:r w:rsidR="007C59A7" w:rsidRPr="007C59A7">
        <w:rPr>
          <w:rFonts w:ascii="Arial" w:eastAsiaTheme="majorEastAsia" w:hAnsi="Arial" w:cs="Arial"/>
          <w:i/>
          <w:color w:val="000000" w:themeColor="text1"/>
        </w:rPr>
        <w:t>‘Study skills’</w:t>
      </w:r>
      <w:r>
        <w:rPr>
          <w:rFonts w:ascii="Arial" w:eastAsiaTheme="majorEastAsia" w:hAnsi="Arial" w:cs="Arial"/>
          <w:color w:val="000000" w:themeColor="text1"/>
        </w:rPr>
        <w:t xml:space="preserve"> </w:t>
      </w:r>
      <w:r w:rsidR="007C59A7">
        <w:rPr>
          <w:rFonts w:ascii="Arial" w:eastAsiaTheme="majorEastAsia" w:hAnsi="Arial" w:cs="Arial"/>
          <w:color w:val="000000" w:themeColor="text1"/>
        </w:rPr>
        <w:t xml:space="preserve">(online) Available at: </w:t>
      </w:r>
      <w:hyperlink r:id="rId9" w:history="1">
        <w:r w:rsidR="007C59A7" w:rsidRPr="00B331C6">
          <w:rPr>
            <w:rStyle w:val="Hyperlink"/>
            <w:rFonts w:ascii="Arial" w:eastAsiaTheme="majorEastAsia" w:hAnsi="Arial" w:cs="Arial"/>
          </w:rPr>
          <w:t>https://libguides.cam.ac.uk/reflectivepracticetoolkit/models</w:t>
        </w:r>
      </w:hyperlink>
      <w:r w:rsidR="007C59A7">
        <w:rPr>
          <w:rFonts w:ascii="Arial" w:eastAsiaTheme="majorEastAsia" w:hAnsi="Arial" w:cs="Arial"/>
          <w:color w:val="000000" w:themeColor="text1"/>
        </w:rPr>
        <w:t xml:space="preserve"> </w:t>
      </w:r>
      <w:r w:rsidR="007C59A7" w:rsidRPr="00DE2DB9">
        <w:rPr>
          <w:rFonts w:ascii="Arial" w:hAnsi="Arial" w:cs="Arial"/>
          <w:color w:val="3F484B"/>
        </w:rPr>
        <w:t>(Accessed:30 April 2022)</w:t>
      </w:r>
    </w:p>
    <w:p w:rsidR="007C59A7" w:rsidRPr="007C59A7" w:rsidRDefault="007C59A7" w:rsidP="00DE2DB9">
      <w:pPr>
        <w:rPr>
          <w:rFonts w:ascii="Arial" w:hAnsi="Arial" w:cs="Arial"/>
          <w:color w:val="3F484B"/>
        </w:rPr>
      </w:pPr>
      <w:r>
        <w:rPr>
          <w:rFonts w:ascii="Arial" w:hAnsi="Arial" w:cs="Arial"/>
          <w:color w:val="3F484B"/>
        </w:rPr>
        <w:t xml:space="preserve">The University of South Australia (online) Available at: </w:t>
      </w:r>
      <w:hyperlink r:id="rId10" w:history="1">
        <w:r w:rsidRPr="00B331C6">
          <w:rPr>
            <w:rStyle w:val="Hyperlink"/>
            <w:rFonts w:ascii="Arial" w:hAnsi="Arial" w:cs="Arial"/>
          </w:rPr>
          <w:t>https://lo.unisa.edu.au/mod/book/view.php?id=252144</w:t>
        </w:r>
      </w:hyperlink>
      <w:r>
        <w:rPr>
          <w:rFonts w:ascii="Arial" w:hAnsi="Arial" w:cs="Arial"/>
          <w:color w:val="3F484B"/>
        </w:rPr>
        <w:t xml:space="preserve"> (Accessed:2</w:t>
      </w:r>
      <w:r w:rsidRPr="00DE2DB9">
        <w:rPr>
          <w:rFonts w:ascii="Arial" w:hAnsi="Arial" w:cs="Arial"/>
          <w:color w:val="3F484B"/>
        </w:rPr>
        <w:t>0 April 2022)</w:t>
      </w:r>
    </w:p>
    <w:p w:rsidR="00354B6C" w:rsidRDefault="00354B6C" w:rsidP="00354B6C">
      <w:pPr>
        <w:rPr>
          <w:rFonts w:ascii="Arial" w:hAnsi="Arial" w:cs="Arial"/>
          <w:color w:val="3F484B"/>
        </w:rPr>
      </w:pPr>
      <w:r w:rsidRPr="00DE2DB9">
        <w:rPr>
          <w:rFonts w:ascii="Arial" w:hAnsi="Arial" w:cs="Arial"/>
        </w:rPr>
        <w:t xml:space="preserve">Ziv, </w:t>
      </w:r>
      <w:r w:rsidR="00DE2DB9" w:rsidRPr="00DE2DB9">
        <w:rPr>
          <w:rFonts w:ascii="Arial" w:hAnsi="Arial" w:cs="Arial"/>
        </w:rPr>
        <w:t>S.</w:t>
      </w:r>
      <w:r w:rsidRPr="00DE2DB9">
        <w:rPr>
          <w:rFonts w:ascii="Arial" w:hAnsi="Arial" w:cs="Arial"/>
        </w:rPr>
        <w:t xml:space="preserve"> (</w:t>
      </w:r>
      <w:r w:rsidR="00DE2DB9" w:rsidRPr="00DE2DB9">
        <w:rPr>
          <w:rFonts w:ascii="Arial" w:hAnsi="Arial" w:cs="Arial"/>
        </w:rPr>
        <w:t>unknown) ‘17 Public Speaking Tips That’ll Help YOU Crush Your Next Presentation’</w:t>
      </w:r>
      <w:r w:rsidR="00DE2DB9" w:rsidRPr="00DE2DB9">
        <w:rPr>
          <w:rFonts w:ascii="Arial" w:hAnsi="Arial" w:cs="Arial"/>
          <w:i/>
        </w:rPr>
        <w:t xml:space="preserve"> themuse, </w:t>
      </w:r>
      <w:r w:rsidR="00DE2DB9" w:rsidRPr="00DE2DB9">
        <w:rPr>
          <w:rFonts w:ascii="Arial" w:hAnsi="Arial" w:cs="Arial"/>
        </w:rPr>
        <w:t xml:space="preserve">Available at: </w:t>
      </w:r>
      <w:hyperlink r:id="rId11" w:history="1">
        <w:r w:rsidR="00DE2DB9" w:rsidRPr="00DE2DB9">
          <w:rPr>
            <w:rStyle w:val="Hyperlink"/>
            <w:rFonts w:ascii="Arial" w:hAnsi="Arial" w:cs="Arial"/>
          </w:rPr>
          <w:t>https://www.themuse.com/advice/public-speaking-tips</w:t>
        </w:r>
      </w:hyperlink>
      <w:r w:rsidR="00DE2DB9" w:rsidRPr="00DE2DB9">
        <w:rPr>
          <w:rFonts w:ascii="Arial" w:hAnsi="Arial" w:cs="Arial"/>
        </w:rPr>
        <w:t xml:space="preserve"> </w:t>
      </w:r>
      <w:r w:rsidR="00DE2DB9" w:rsidRPr="00DE2DB9">
        <w:rPr>
          <w:rFonts w:ascii="Arial" w:hAnsi="Arial" w:cs="Arial"/>
          <w:color w:val="3F484B"/>
        </w:rPr>
        <w:t>(Accessed:30 April 2022)</w:t>
      </w:r>
    </w:p>
    <w:p w:rsidR="007C59A7" w:rsidRPr="00DE2DB9" w:rsidRDefault="007C59A7" w:rsidP="00354B6C">
      <w:pPr>
        <w:rPr>
          <w:rFonts w:ascii="Arial" w:hAnsi="Arial" w:cs="Arial"/>
          <w:color w:val="3F484B"/>
        </w:rPr>
      </w:pPr>
    </w:p>
    <w:p w:rsidR="00DE2DB9" w:rsidRPr="00DE2DB9" w:rsidRDefault="00DE2DB9" w:rsidP="00354B6C"/>
    <w:p w:rsidR="00354B6C" w:rsidRPr="00354B6C" w:rsidRDefault="00354B6C" w:rsidP="00354B6C"/>
    <w:p w:rsidR="006D1815" w:rsidRDefault="006D1815" w:rsidP="004B6145">
      <w:pPr>
        <w:spacing w:line="360" w:lineRule="auto"/>
        <w:ind w:left="360"/>
        <w:rPr>
          <w:rFonts w:ascii="Arial" w:hAnsi="Arial" w:cs="Arial"/>
        </w:rPr>
      </w:pPr>
    </w:p>
    <w:p w:rsidR="006D1815" w:rsidRDefault="006D1815" w:rsidP="004B6145">
      <w:pPr>
        <w:spacing w:line="360" w:lineRule="auto"/>
        <w:ind w:left="360"/>
        <w:rPr>
          <w:rFonts w:ascii="Arial" w:hAnsi="Arial" w:cs="Arial"/>
        </w:rPr>
      </w:pPr>
    </w:p>
    <w:p w:rsidR="006D1815" w:rsidRDefault="006D1815" w:rsidP="004B6145">
      <w:pPr>
        <w:spacing w:line="360" w:lineRule="auto"/>
        <w:ind w:left="360"/>
        <w:rPr>
          <w:rFonts w:ascii="Arial" w:hAnsi="Arial" w:cs="Arial"/>
        </w:rPr>
      </w:pPr>
    </w:p>
    <w:p w:rsidR="006D1815" w:rsidRDefault="006D1815" w:rsidP="004B6145">
      <w:pPr>
        <w:spacing w:line="360" w:lineRule="auto"/>
        <w:ind w:left="360"/>
        <w:rPr>
          <w:rFonts w:ascii="Arial" w:hAnsi="Arial" w:cs="Arial"/>
        </w:rPr>
      </w:pPr>
    </w:p>
    <w:p w:rsidR="006D1815" w:rsidRPr="004B6145" w:rsidRDefault="006D1815" w:rsidP="004B6145">
      <w:pPr>
        <w:spacing w:line="360" w:lineRule="auto"/>
        <w:ind w:left="360"/>
        <w:rPr>
          <w:rFonts w:ascii="Arial" w:hAnsi="Arial" w:cs="Arial"/>
        </w:rPr>
      </w:pPr>
    </w:p>
    <w:sectPr w:rsidR="006D1815" w:rsidRPr="004B6145" w:rsidSect="00846D9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FB3897"/>
    <w:multiLevelType w:val="hybridMultilevel"/>
    <w:tmpl w:val="B96A9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145"/>
    <w:rsid w:val="001330E6"/>
    <w:rsid w:val="00354B6C"/>
    <w:rsid w:val="004B6145"/>
    <w:rsid w:val="00690CCD"/>
    <w:rsid w:val="006D1815"/>
    <w:rsid w:val="00756340"/>
    <w:rsid w:val="007A44DF"/>
    <w:rsid w:val="007C59A7"/>
    <w:rsid w:val="0080207C"/>
    <w:rsid w:val="00846D97"/>
    <w:rsid w:val="00C74750"/>
    <w:rsid w:val="00D55010"/>
    <w:rsid w:val="00DE2DB9"/>
    <w:rsid w:val="00E52BC0"/>
    <w:rsid w:val="00E548C1"/>
    <w:rsid w:val="00EF0C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AD91B"/>
  <w15:chartTrackingRefBased/>
  <w15:docId w15:val="{816E3E01-F267-4BBA-B27F-D6CD06902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6145"/>
    <w:pPr>
      <w:spacing w:after="200" w:line="276" w:lineRule="auto"/>
    </w:pPr>
    <w:rPr>
      <w:lang w:val="en-US"/>
    </w:rPr>
  </w:style>
  <w:style w:type="paragraph" w:styleId="Heading1">
    <w:name w:val="heading 1"/>
    <w:basedOn w:val="Normal"/>
    <w:next w:val="Normal"/>
    <w:link w:val="Heading1Char"/>
    <w:uiPriority w:val="9"/>
    <w:qFormat/>
    <w:rsid w:val="004B614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846D9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6145"/>
    <w:rPr>
      <w:rFonts w:asciiTheme="majorHAnsi" w:eastAsiaTheme="majorEastAsia" w:hAnsiTheme="majorHAnsi" w:cstheme="majorBidi"/>
      <w:color w:val="2E74B5" w:themeColor="accent1" w:themeShade="BF"/>
      <w:sz w:val="32"/>
      <w:szCs w:val="32"/>
      <w:lang w:val="en-US"/>
    </w:rPr>
  </w:style>
  <w:style w:type="paragraph" w:styleId="TOCHeading">
    <w:name w:val="TOC Heading"/>
    <w:basedOn w:val="Heading1"/>
    <w:next w:val="Normal"/>
    <w:uiPriority w:val="39"/>
    <w:unhideWhenUsed/>
    <w:qFormat/>
    <w:rsid w:val="004B6145"/>
    <w:pPr>
      <w:spacing w:before="480"/>
      <w:outlineLvl w:val="9"/>
    </w:pPr>
    <w:rPr>
      <w:b/>
      <w:bCs/>
      <w:sz w:val="28"/>
      <w:szCs w:val="28"/>
    </w:rPr>
  </w:style>
  <w:style w:type="paragraph" w:styleId="TOC1">
    <w:name w:val="toc 1"/>
    <w:basedOn w:val="Normal"/>
    <w:next w:val="Normal"/>
    <w:autoRedefine/>
    <w:uiPriority w:val="39"/>
    <w:unhideWhenUsed/>
    <w:rsid w:val="004B6145"/>
    <w:pPr>
      <w:spacing w:before="120" w:after="0" w:line="240" w:lineRule="auto"/>
    </w:pPr>
    <w:rPr>
      <w:b/>
      <w:bCs/>
      <w:i/>
      <w:iCs/>
      <w:sz w:val="24"/>
      <w:szCs w:val="24"/>
      <w:lang w:val="en-GB"/>
    </w:rPr>
  </w:style>
  <w:style w:type="paragraph" w:styleId="TOC2">
    <w:name w:val="toc 2"/>
    <w:basedOn w:val="Normal"/>
    <w:next w:val="Normal"/>
    <w:autoRedefine/>
    <w:uiPriority w:val="39"/>
    <w:unhideWhenUsed/>
    <w:rsid w:val="004B6145"/>
    <w:pPr>
      <w:tabs>
        <w:tab w:val="right" w:leader="dot" w:pos="9016"/>
      </w:tabs>
      <w:spacing w:before="120" w:after="0" w:line="240" w:lineRule="auto"/>
      <w:ind w:left="240"/>
    </w:pPr>
    <w:rPr>
      <w:b/>
      <w:bCs/>
      <w:lang w:val="en-GB"/>
    </w:rPr>
  </w:style>
  <w:style w:type="character" w:styleId="Hyperlink">
    <w:name w:val="Hyperlink"/>
    <w:basedOn w:val="DefaultParagraphFont"/>
    <w:uiPriority w:val="99"/>
    <w:unhideWhenUsed/>
    <w:rsid w:val="004B6145"/>
    <w:rPr>
      <w:color w:val="0563C1" w:themeColor="hyperlink"/>
      <w:u w:val="single"/>
    </w:rPr>
  </w:style>
  <w:style w:type="paragraph" w:styleId="ListParagraph">
    <w:name w:val="List Paragraph"/>
    <w:basedOn w:val="Normal"/>
    <w:uiPriority w:val="34"/>
    <w:qFormat/>
    <w:rsid w:val="004B6145"/>
    <w:pPr>
      <w:ind w:left="720"/>
      <w:contextualSpacing/>
    </w:pPr>
  </w:style>
  <w:style w:type="paragraph" w:styleId="BalloonText">
    <w:name w:val="Balloon Text"/>
    <w:basedOn w:val="Normal"/>
    <w:link w:val="BalloonTextChar"/>
    <w:uiPriority w:val="99"/>
    <w:semiHidden/>
    <w:unhideWhenUsed/>
    <w:rsid w:val="00354B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4B6C"/>
    <w:rPr>
      <w:rFonts w:ascii="Segoe UI" w:hAnsi="Segoe UI" w:cs="Segoe UI"/>
      <w:sz w:val="18"/>
      <w:szCs w:val="18"/>
      <w:lang w:val="en-US"/>
    </w:rPr>
  </w:style>
  <w:style w:type="paragraph" w:styleId="NoSpacing">
    <w:name w:val="No Spacing"/>
    <w:link w:val="NoSpacingChar"/>
    <w:uiPriority w:val="1"/>
    <w:qFormat/>
    <w:rsid w:val="00846D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46D97"/>
    <w:rPr>
      <w:rFonts w:eastAsiaTheme="minorEastAsia"/>
      <w:lang w:val="en-US"/>
    </w:rPr>
  </w:style>
  <w:style w:type="character" w:customStyle="1" w:styleId="Heading2Char">
    <w:name w:val="Heading 2 Char"/>
    <w:basedOn w:val="DefaultParagraphFont"/>
    <w:link w:val="Heading2"/>
    <w:uiPriority w:val="9"/>
    <w:semiHidden/>
    <w:rsid w:val="00846D97"/>
    <w:rPr>
      <w:rFonts w:asciiTheme="majorHAnsi" w:eastAsiaTheme="majorEastAsia" w:hAnsiTheme="majorHAnsi" w:cstheme="majorBidi"/>
      <w:color w:val="2E74B5"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780176">
      <w:bodyDiv w:val="1"/>
      <w:marLeft w:val="0"/>
      <w:marRight w:val="0"/>
      <w:marTop w:val="0"/>
      <w:marBottom w:val="0"/>
      <w:divBdr>
        <w:top w:val="none" w:sz="0" w:space="0" w:color="auto"/>
        <w:left w:val="none" w:sz="0" w:space="0" w:color="auto"/>
        <w:bottom w:val="none" w:sz="0" w:space="0" w:color="auto"/>
        <w:right w:val="none" w:sz="0" w:space="0" w:color="auto"/>
      </w:divBdr>
    </w:div>
    <w:div w:id="830946292">
      <w:bodyDiv w:val="1"/>
      <w:marLeft w:val="0"/>
      <w:marRight w:val="0"/>
      <w:marTop w:val="0"/>
      <w:marBottom w:val="0"/>
      <w:divBdr>
        <w:top w:val="none" w:sz="0" w:space="0" w:color="auto"/>
        <w:left w:val="none" w:sz="0" w:space="0" w:color="auto"/>
        <w:bottom w:val="none" w:sz="0" w:space="0" w:color="auto"/>
        <w:right w:val="none" w:sz="0" w:space="0" w:color="auto"/>
      </w:divBdr>
    </w:div>
    <w:div w:id="877739440">
      <w:bodyDiv w:val="1"/>
      <w:marLeft w:val="0"/>
      <w:marRight w:val="0"/>
      <w:marTop w:val="0"/>
      <w:marBottom w:val="0"/>
      <w:divBdr>
        <w:top w:val="none" w:sz="0" w:space="0" w:color="auto"/>
        <w:left w:val="none" w:sz="0" w:space="0" w:color="auto"/>
        <w:bottom w:val="none" w:sz="0" w:space="0" w:color="auto"/>
        <w:right w:val="none" w:sz="0" w:space="0" w:color="auto"/>
      </w:divBdr>
    </w:div>
    <w:div w:id="1040668462">
      <w:bodyDiv w:val="1"/>
      <w:marLeft w:val="0"/>
      <w:marRight w:val="0"/>
      <w:marTop w:val="0"/>
      <w:marBottom w:val="0"/>
      <w:divBdr>
        <w:top w:val="none" w:sz="0" w:space="0" w:color="auto"/>
        <w:left w:val="none" w:sz="0" w:space="0" w:color="auto"/>
        <w:bottom w:val="none" w:sz="0" w:space="0" w:color="auto"/>
        <w:right w:val="none" w:sz="0" w:space="0" w:color="auto"/>
      </w:divBdr>
    </w:div>
    <w:div w:id="1683244887">
      <w:bodyDiv w:val="1"/>
      <w:marLeft w:val="0"/>
      <w:marRight w:val="0"/>
      <w:marTop w:val="0"/>
      <w:marBottom w:val="0"/>
      <w:divBdr>
        <w:top w:val="none" w:sz="0" w:space="0" w:color="auto"/>
        <w:left w:val="none" w:sz="0" w:space="0" w:color="auto"/>
        <w:bottom w:val="none" w:sz="0" w:space="0" w:color="auto"/>
        <w:right w:val="none" w:sz="0" w:space="0" w:color="auto"/>
      </w:divBdr>
    </w:div>
    <w:div w:id="1718166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veplan.com/blog/what-is-a-swot-analysis-and-how-to-do-it-right-with-exampl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mindtools.com/pages/article/newHTE_00.ht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dummies.com/article/academics-the-arts/study-skills-test-prep/general-study-skills-test-prep/how-to-study-with-linear-and-non-linear-notes-172313/" TargetMode="External"/><Relationship Id="rId11" Type="http://schemas.openxmlformats.org/officeDocument/2006/relationships/hyperlink" Target="https://www.themuse.com/advice/public-speaking-tips" TargetMode="External"/><Relationship Id="rId5" Type="http://schemas.openxmlformats.org/officeDocument/2006/relationships/webSettings" Target="webSettings.xml"/><Relationship Id="rId10" Type="http://schemas.openxmlformats.org/officeDocument/2006/relationships/hyperlink" Target="https://lo.unisa.edu.au/mod/book/view.php?id=252144" TargetMode="External"/><Relationship Id="rId4" Type="http://schemas.openxmlformats.org/officeDocument/2006/relationships/settings" Target="settings.xml"/><Relationship Id="rId9" Type="http://schemas.openxmlformats.org/officeDocument/2006/relationships/hyperlink" Target="https://libguides.cam.ac.uk/reflectivepracticetoolkit/mod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EEFD4-419A-4AA4-9EFB-424F93AD3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10</Pages>
  <Words>1934</Words>
  <Characters>11030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BMSW4001 Academic and Employability skills</dc:title>
  <dc:subject/>
  <dc:creator>447703609146</dc:creator>
  <cp:keywords/>
  <dc:description/>
  <cp:lastModifiedBy>447703609146</cp:lastModifiedBy>
  <cp:revision>4</cp:revision>
  <dcterms:created xsi:type="dcterms:W3CDTF">2022-05-01T13:33:00Z</dcterms:created>
  <dcterms:modified xsi:type="dcterms:W3CDTF">2022-05-02T13:36:00Z</dcterms:modified>
</cp:coreProperties>
</file>