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C9B08" w14:textId="3E632DD9" w:rsidR="00AA09A1" w:rsidRPr="007B062D" w:rsidRDefault="003178E8" w:rsidP="003178E8">
      <w:pPr>
        <w:rPr>
          <w:rFonts w:ascii="Arial" w:hAnsi="Arial" w:cs="Arial"/>
          <w:i/>
          <w:iCs/>
          <w:color w:val="2F5496" w:themeColor="accent1" w:themeShade="BF"/>
          <w:sz w:val="28"/>
          <w:szCs w:val="28"/>
        </w:rPr>
      </w:pPr>
      <w:r>
        <w:rPr>
          <w:i/>
          <w:iCs/>
          <w:sz w:val="28"/>
          <w:szCs w:val="28"/>
        </w:rPr>
        <w:t xml:space="preserve">                    </w:t>
      </w:r>
      <w:r w:rsidRPr="007B062D">
        <w:rPr>
          <w:rFonts w:ascii="Arial" w:hAnsi="Arial" w:cs="Arial"/>
          <w:i/>
          <w:iCs/>
          <w:color w:val="2F5496" w:themeColor="accent1" w:themeShade="BF"/>
          <w:sz w:val="28"/>
          <w:szCs w:val="28"/>
        </w:rPr>
        <w:t>UNIVERSITY OF WALES TRINITY SAINT DAVID</w:t>
      </w:r>
    </w:p>
    <w:p w14:paraId="42211C66" w14:textId="77777777" w:rsidR="00320188" w:rsidRDefault="00320188" w:rsidP="00AA09A1">
      <w:pPr>
        <w:jc w:val="center"/>
        <w:rPr>
          <w:i/>
          <w:iCs/>
          <w:sz w:val="56"/>
          <w:szCs w:val="56"/>
        </w:rPr>
      </w:pPr>
    </w:p>
    <w:p w14:paraId="12CAF28D" w14:textId="77777777" w:rsidR="00320188" w:rsidRDefault="00320188" w:rsidP="00AA09A1">
      <w:pPr>
        <w:jc w:val="center"/>
        <w:rPr>
          <w:i/>
          <w:iCs/>
          <w:sz w:val="56"/>
          <w:szCs w:val="56"/>
        </w:rPr>
      </w:pPr>
    </w:p>
    <w:p w14:paraId="149053B2" w14:textId="1BF54161" w:rsidR="0054685D" w:rsidRPr="007B062D" w:rsidRDefault="00AA09A1" w:rsidP="003178E8">
      <w:pPr>
        <w:rPr>
          <w:rFonts w:ascii="Arial" w:hAnsi="Arial" w:cs="Arial"/>
          <w:i/>
          <w:iCs/>
          <w:color w:val="2F5496" w:themeColor="accent1" w:themeShade="BF"/>
          <w:sz w:val="52"/>
          <w:szCs w:val="52"/>
        </w:rPr>
      </w:pPr>
      <w:r w:rsidRPr="007B062D">
        <w:rPr>
          <w:rFonts w:ascii="Arial" w:hAnsi="Arial" w:cs="Arial"/>
          <w:i/>
          <w:iCs/>
          <w:color w:val="2F5496" w:themeColor="accent1" w:themeShade="BF"/>
          <w:sz w:val="52"/>
          <w:szCs w:val="52"/>
        </w:rPr>
        <w:t xml:space="preserve">Effective </w:t>
      </w:r>
      <w:r w:rsidR="00651A05" w:rsidRPr="007B062D">
        <w:rPr>
          <w:rFonts w:ascii="Arial" w:hAnsi="Arial" w:cs="Arial"/>
          <w:i/>
          <w:iCs/>
          <w:color w:val="2F5496" w:themeColor="accent1" w:themeShade="BF"/>
          <w:sz w:val="52"/>
          <w:szCs w:val="52"/>
        </w:rPr>
        <w:t>Teamwork</w:t>
      </w:r>
      <w:r w:rsidRPr="007B062D">
        <w:rPr>
          <w:rFonts w:ascii="Arial" w:hAnsi="Arial" w:cs="Arial"/>
          <w:i/>
          <w:iCs/>
          <w:color w:val="2F5496" w:themeColor="accent1" w:themeShade="BF"/>
          <w:sz w:val="52"/>
          <w:szCs w:val="52"/>
        </w:rPr>
        <w:t xml:space="preserve"> and Communication </w:t>
      </w:r>
    </w:p>
    <w:p w14:paraId="6EFDE5E2" w14:textId="537D11AE" w:rsidR="00AA09A1" w:rsidRPr="003178E8" w:rsidRDefault="00AA09A1" w:rsidP="0054685D">
      <w:pPr>
        <w:jc w:val="center"/>
        <w:rPr>
          <w:rFonts w:ascii="Arial" w:hAnsi="Arial" w:cs="Arial"/>
          <w:i/>
          <w:iCs/>
          <w:sz w:val="52"/>
          <w:szCs w:val="52"/>
        </w:rPr>
      </w:pPr>
      <w:r w:rsidRPr="007B062D">
        <w:rPr>
          <w:rFonts w:ascii="Arial" w:hAnsi="Arial" w:cs="Arial"/>
          <w:i/>
          <w:iCs/>
          <w:color w:val="2F5496" w:themeColor="accent1" w:themeShade="BF"/>
          <w:sz w:val="52"/>
          <w:szCs w:val="52"/>
        </w:rPr>
        <w:t>Module code:</w:t>
      </w:r>
      <w:r w:rsidR="0054685D" w:rsidRPr="007B062D">
        <w:rPr>
          <w:rFonts w:ascii="Arial" w:hAnsi="Arial" w:cs="Arial"/>
          <w:i/>
          <w:iCs/>
          <w:color w:val="2F5496" w:themeColor="accent1" w:themeShade="BF"/>
          <w:sz w:val="52"/>
          <w:szCs w:val="52"/>
        </w:rPr>
        <w:t xml:space="preserve"> </w:t>
      </w:r>
      <w:r w:rsidRPr="007B062D">
        <w:rPr>
          <w:rFonts w:ascii="Arial" w:hAnsi="Arial" w:cs="Arial"/>
          <w:i/>
          <w:iCs/>
          <w:color w:val="2F5496" w:themeColor="accent1" w:themeShade="BF"/>
          <w:sz w:val="52"/>
          <w:szCs w:val="52"/>
        </w:rPr>
        <w:t>BMSW4002</w:t>
      </w:r>
    </w:p>
    <w:p w14:paraId="3F9D327C" w14:textId="0CA69C43" w:rsidR="00AA09A1" w:rsidRDefault="00AA09A1" w:rsidP="00AA09A1">
      <w:pPr>
        <w:jc w:val="center"/>
        <w:rPr>
          <w:i/>
          <w:iCs/>
          <w:sz w:val="28"/>
          <w:szCs w:val="28"/>
        </w:rPr>
      </w:pPr>
    </w:p>
    <w:p w14:paraId="6EC56851" w14:textId="263FCB30" w:rsidR="00AA09A1" w:rsidRDefault="00AA09A1" w:rsidP="00AA09A1">
      <w:pPr>
        <w:jc w:val="center"/>
        <w:rPr>
          <w:i/>
          <w:iCs/>
          <w:sz w:val="28"/>
          <w:szCs w:val="28"/>
        </w:rPr>
      </w:pPr>
    </w:p>
    <w:p w14:paraId="7862A94E" w14:textId="7C06105D" w:rsidR="00AA09A1" w:rsidRDefault="00AA09A1" w:rsidP="00AA09A1">
      <w:pPr>
        <w:jc w:val="center"/>
        <w:rPr>
          <w:i/>
          <w:iCs/>
          <w:sz w:val="28"/>
          <w:szCs w:val="28"/>
        </w:rPr>
      </w:pPr>
    </w:p>
    <w:p w14:paraId="0FAEC9E2" w14:textId="3F838D96" w:rsidR="00AA09A1" w:rsidRDefault="00AA09A1" w:rsidP="00AA09A1">
      <w:pPr>
        <w:jc w:val="center"/>
        <w:rPr>
          <w:i/>
          <w:iCs/>
          <w:sz w:val="28"/>
          <w:szCs w:val="28"/>
        </w:rPr>
      </w:pPr>
    </w:p>
    <w:p w14:paraId="34DB8CF5" w14:textId="65BB6832" w:rsidR="00AA09A1" w:rsidRDefault="00AA09A1" w:rsidP="00AA09A1">
      <w:pPr>
        <w:jc w:val="center"/>
        <w:rPr>
          <w:i/>
          <w:iCs/>
          <w:sz w:val="28"/>
          <w:szCs w:val="28"/>
        </w:rPr>
      </w:pPr>
    </w:p>
    <w:p w14:paraId="61993428" w14:textId="4D72D53F" w:rsidR="00AA09A1" w:rsidRDefault="00AA09A1" w:rsidP="00AA09A1">
      <w:pPr>
        <w:jc w:val="center"/>
        <w:rPr>
          <w:i/>
          <w:iCs/>
          <w:sz w:val="28"/>
          <w:szCs w:val="28"/>
        </w:rPr>
      </w:pPr>
    </w:p>
    <w:p w14:paraId="496BAF3F" w14:textId="432EEA2A" w:rsidR="00AA09A1" w:rsidRDefault="00AA09A1" w:rsidP="00AA09A1">
      <w:pPr>
        <w:jc w:val="center"/>
        <w:rPr>
          <w:i/>
          <w:iCs/>
          <w:sz w:val="28"/>
          <w:szCs w:val="28"/>
        </w:rPr>
      </w:pPr>
    </w:p>
    <w:p w14:paraId="79DA24C5" w14:textId="40C19FC3" w:rsidR="00AA09A1" w:rsidRDefault="00AA09A1" w:rsidP="00AA09A1">
      <w:pPr>
        <w:jc w:val="center"/>
        <w:rPr>
          <w:i/>
          <w:iCs/>
          <w:sz w:val="28"/>
          <w:szCs w:val="28"/>
        </w:rPr>
      </w:pPr>
    </w:p>
    <w:p w14:paraId="5F1AE1F7" w14:textId="2B7D29A9" w:rsidR="00AA09A1" w:rsidRPr="009A364F" w:rsidRDefault="00AA0FB1" w:rsidP="00085661">
      <w:pPr>
        <w:rPr>
          <w:rFonts w:ascii="Arial" w:hAnsi="Arial" w:cs="Arial"/>
          <w:i/>
          <w:iCs/>
          <w:color w:val="2F5496" w:themeColor="accent1" w:themeShade="BF"/>
          <w:sz w:val="32"/>
          <w:szCs w:val="32"/>
        </w:rPr>
      </w:pPr>
      <w:r w:rsidRPr="009A364F">
        <w:rPr>
          <w:rFonts w:ascii="Arial" w:hAnsi="Arial" w:cs="Arial"/>
          <w:i/>
          <w:iCs/>
          <w:color w:val="2F5496" w:themeColor="accent1" w:themeShade="BF"/>
          <w:sz w:val="32"/>
          <w:szCs w:val="32"/>
        </w:rPr>
        <w:t>Lecturer: L</w:t>
      </w:r>
      <w:r w:rsidR="002F5072" w:rsidRPr="009A364F">
        <w:rPr>
          <w:rFonts w:ascii="Arial" w:hAnsi="Arial" w:cs="Arial"/>
          <w:i/>
          <w:iCs/>
          <w:color w:val="2F5496" w:themeColor="accent1" w:themeShade="BF"/>
          <w:sz w:val="32"/>
          <w:szCs w:val="32"/>
        </w:rPr>
        <w:t>loyd Beharry</w:t>
      </w:r>
    </w:p>
    <w:p w14:paraId="354B5F78" w14:textId="13289245" w:rsidR="00A43D73" w:rsidRPr="009A364F" w:rsidRDefault="00AA09A1" w:rsidP="00E26AAE">
      <w:pPr>
        <w:rPr>
          <w:rFonts w:ascii="Arial" w:hAnsi="Arial" w:cs="Arial"/>
          <w:i/>
          <w:iCs/>
          <w:color w:val="2F5496" w:themeColor="accent1" w:themeShade="BF"/>
          <w:sz w:val="32"/>
          <w:szCs w:val="32"/>
        </w:rPr>
      </w:pPr>
      <w:r w:rsidRPr="009A364F">
        <w:rPr>
          <w:rFonts w:ascii="Arial" w:hAnsi="Arial" w:cs="Arial"/>
          <w:i/>
          <w:iCs/>
          <w:color w:val="2F5496" w:themeColor="accent1" w:themeShade="BF"/>
          <w:sz w:val="32"/>
          <w:szCs w:val="32"/>
        </w:rPr>
        <w:t xml:space="preserve">Student </w:t>
      </w:r>
      <w:r w:rsidR="00085661" w:rsidRPr="009A364F">
        <w:rPr>
          <w:rFonts w:ascii="Arial" w:hAnsi="Arial" w:cs="Arial"/>
          <w:i/>
          <w:iCs/>
          <w:color w:val="2F5496" w:themeColor="accent1" w:themeShade="BF"/>
          <w:sz w:val="32"/>
          <w:szCs w:val="32"/>
        </w:rPr>
        <w:t>Name: Mariana</w:t>
      </w:r>
      <w:r w:rsidR="00267EB9" w:rsidRPr="009A364F">
        <w:rPr>
          <w:rFonts w:ascii="Arial" w:hAnsi="Arial" w:cs="Arial"/>
          <w:i/>
          <w:iCs/>
          <w:color w:val="2F5496" w:themeColor="accent1" w:themeShade="BF"/>
          <w:sz w:val="32"/>
          <w:szCs w:val="32"/>
        </w:rPr>
        <w:t xml:space="preserve"> </w:t>
      </w:r>
      <w:r w:rsidR="00A23739" w:rsidRPr="009A364F">
        <w:rPr>
          <w:rFonts w:ascii="Arial" w:hAnsi="Arial" w:cs="Arial"/>
          <w:i/>
          <w:iCs/>
          <w:color w:val="2F5496" w:themeColor="accent1" w:themeShade="BF"/>
          <w:sz w:val="32"/>
          <w:szCs w:val="32"/>
        </w:rPr>
        <w:t>Ungureanu (</w:t>
      </w:r>
      <w:r w:rsidR="00A43D73" w:rsidRPr="009A364F">
        <w:rPr>
          <w:rFonts w:ascii="Arial" w:hAnsi="Arial" w:cs="Arial"/>
          <w:i/>
          <w:iCs/>
          <w:color w:val="2F5496" w:themeColor="accent1" w:themeShade="BF"/>
          <w:sz w:val="32"/>
          <w:szCs w:val="32"/>
        </w:rPr>
        <w:t>2129</w:t>
      </w:r>
      <w:r w:rsidR="00320188" w:rsidRPr="009A364F">
        <w:rPr>
          <w:rFonts w:ascii="Arial" w:hAnsi="Arial" w:cs="Arial"/>
          <w:i/>
          <w:iCs/>
          <w:color w:val="2F5496" w:themeColor="accent1" w:themeShade="BF"/>
          <w:sz w:val="32"/>
          <w:szCs w:val="32"/>
        </w:rPr>
        <w:t>381)</w:t>
      </w:r>
    </w:p>
    <w:p w14:paraId="55EADE72" w14:textId="644FA50B" w:rsidR="009A364F" w:rsidRDefault="009A364F" w:rsidP="00E26AAE">
      <w:pPr>
        <w:rPr>
          <w:rFonts w:ascii="Arial" w:hAnsi="Arial" w:cs="Arial"/>
          <w:i/>
          <w:iCs/>
          <w:sz w:val="36"/>
          <w:szCs w:val="36"/>
        </w:rPr>
      </w:pPr>
    </w:p>
    <w:p w14:paraId="504B9FD1" w14:textId="77777777" w:rsidR="00A36065" w:rsidRDefault="00A36065">
      <w:pPr>
        <w:spacing w:line="276" w:lineRule="auto"/>
        <w:rPr>
          <w:rFonts w:ascii="Arial" w:hAnsi="Arial" w:cs="Arial"/>
          <w:i/>
          <w:iCs/>
          <w:color w:val="2F5496" w:themeColor="accent1" w:themeShade="BF"/>
          <w:sz w:val="36"/>
          <w:szCs w:val="36"/>
        </w:rPr>
      </w:pPr>
    </w:p>
    <w:p w14:paraId="2BC8DB77" w14:textId="77777777" w:rsidR="00186DB9" w:rsidRDefault="00186DB9">
      <w:pPr>
        <w:spacing w:line="276" w:lineRule="auto"/>
        <w:rPr>
          <w:rFonts w:ascii="Arial" w:hAnsi="Arial" w:cs="Arial"/>
          <w:i/>
          <w:iCs/>
          <w:color w:val="2F5496" w:themeColor="accent1" w:themeShade="BF"/>
          <w:sz w:val="36"/>
          <w:szCs w:val="36"/>
        </w:rPr>
      </w:pPr>
    </w:p>
    <w:p w14:paraId="679DF8EB" w14:textId="3DC78F15" w:rsidR="007577B7" w:rsidRDefault="007577B7">
      <w:pPr>
        <w:spacing w:line="276" w:lineRule="auto"/>
        <w:rPr>
          <w:rFonts w:ascii="Arial" w:hAnsi="Arial" w:cs="Arial"/>
          <w:i/>
          <w:iCs/>
          <w:color w:val="2F5496" w:themeColor="accent1" w:themeShade="BF"/>
          <w:sz w:val="36"/>
          <w:szCs w:val="36"/>
        </w:rPr>
      </w:pPr>
      <w:r w:rsidRPr="007577B7">
        <w:rPr>
          <w:rFonts w:ascii="Arial" w:hAnsi="Arial" w:cs="Arial"/>
          <w:i/>
          <w:iCs/>
          <w:color w:val="2F5496" w:themeColor="accent1" w:themeShade="BF"/>
          <w:sz w:val="36"/>
          <w:szCs w:val="36"/>
        </w:rPr>
        <w:t>Table of contents</w:t>
      </w:r>
      <w:r w:rsidR="00186DB9">
        <w:rPr>
          <w:rFonts w:ascii="Arial" w:hAnsi="Arial" w:cs="Arial"/>
          <w:i/>
          <w:iCs/>
          <w:color w:val="2F5496" w:themeColor="accent1" w:themeShade="BF"/>
          <w:sz w:val="36"/>
          <w:szCs w:val="36"/>
        </w:rPr>
        <w:t>:</w:t>
      </w:r>
    </w:p>
    <w:p w14:paraId="78CDCE18" w14:textId="77777777" w:rsidR="00186DB9" w:rsidRDefault="00186DB9">
      <w:pPr>
        <w:spacing w:line="276" w:lineRule="auto"/>
        <w:rPr>
          <w:rFonts w:ascii="Arial" w:hAnsi="Arial" w:cs="Arial"/>
          <w:i/>
          <w:iCs/>
          <w:color w:val="2F5496" w:themeColor="accent1" w:themeShade="BF"/>
          <w:sz w:val="36"/>
          <w:szCs w:val="36"/>
        </w:rPr>
      </w:pPr>
    </w:p>
    <w:p w14:paraId="770E50EA" w14:textId="77777777" w:rsidR="00A36065" w:rsidRDefault="00A36065">
      <w:pPr>
        <w:spacing w:line="276" w:lineRule="auto"/>
        <w:rPr>
          <w:rFonts w:ascii="Arial" w:hAnsi="Arial" w:cs="Arial"/>
          <w:i/>
          <w:iCs/>
          <w:color w:val="2F5496" w:themeColor="accent1" w:themeShade="BF"/>
          <w:sz w:val="32"/>
          <w:szCs w:val="32"/>
        </w:rPr>
      </w:pPr>
    </w:p>
    <w:p w14:paraId="57303F74" w14:textId="77777777" w:rsidR="00A36065" w:rsidRDefault="00A36065">
      <w:pPr>
        <w:spacing w:line="276" w:lineRule="auto"/>
        <w:rPr>
          <w:rFonts w:ascii="Arial" w:hAnsi="Arial" w:cs="Arial"/>
          <w:i/>
          <w:iCs/>
          <w:color w:val="2F5496" w:themeColor="accent1" w:themeShade="BF"/>
          <w:sz w:val="32"/>
          <w:szCs w:val="32"/>
        </w:rPr>
      </w:pPr>
    </w:p>
    <w:p w14:paraId="4E666D2A" w14:textId="045D48F9" w:rsidR="007577B7" w:rsidRPr="00A36065" w:rsidRDefault="00A36065">
      <w:pPr>
        <w:spacing w:line="276" w:lineRule="auto"/>
        <w:rPr>
          <w:rFonts w:ascii="Arial" w:hAnsi="Arial" w:cs="Arial"/>
          <w:i/>
          <w:iCs/>
          <w:color w:val="2F5496" w:themeColor="accent1" w:themeShade="BF"/>
          <w:sz w:val="28"/>
          <w:szCs w:val="28"/>
        </w:rPr>
      </w:pPr>
      <w:r>
        <w:rPr>
          <w:rFonts w:ascii="Arial" w:hAnsi="Arial" w:cs="Arial"/>
          <w:i/>
          <w:iCs/>
          <w:color w:val="2F5496" w:themeColor="accent1" w:themeShade="BF"/>
          <w:sz w:val="28"/>
          <w:szCs w:val="28"/>
        </w:rPr>
        <w:t xml:space="preserve">  1.</w:t>
      </w:r>
      <w:r w:rsidR="007577B7" w:rsidRPr="00A36065">
        <w:rPr>
          <w:rFonts w:ascii="Arial" w:hAnsi="Arial" w:cs="Arial"/>
          <w:i/>
          <w:iCs/>
          <w:color w:val="2F5496" w:themeColor="accent1" w:themeShade="BF"/>
          <w:sz w:val="28"/>
          <w:szCs w:val="28"/>
        </w:rPr>
        <w:t>Introduction</w:t>
      </w:r>
    </w:p>
    <w:p w14:paraId="0750D8CC" w14:textId="6412ED64" w:rsidR="007577B7" w:rsidRPr="00A36065" w:rsidRDefault="007577B7">
      <w:pPr>
        <w:spacing w:line="276" w:lineRule="auto"/>
        <w:rPr>
          <w:rFonts w:ascii="Arial" w:hAnsi="Arial" w:cs="Arial"/>
          <w:i/>
          <w:iCs/>
          <w:color w:val="2F5496" w:themeColor="accent1" w:themeShade="BF"/>
          <w:sz w:val="28"/>
          <w:szCs w:val="28"/>
        </w:rPr>
      </w:pPr>
      <w:r w:rsidRPr="00A36065">
        <w:rPr>
          <w:rFonts w:ascii="Arial" w:hAnsi="Arial" w:cs="Arial"/>
          <w:i/>
          <w:iCs/>
          <w:color w:val="2F5496" w:themeColor="accent1" w:themeShade="BF"/>
          <w:sz w:val="28"/>
          <w:szCs w:val="28"/>
        </w:rPr>
        <w:t>The three models of communicatio</w:t>
      </w:r>
      <w:r w:rsidR="00A36065">
        <w:rPr>
          <w:rFonts w:ascii="Arial" w:hAnsi="Arial" w:cs="Arial"/>
          <w:i/>
          <w:iCs/>
          <w:color w:val="2F5496" w:themeColor="accent1" w:themeShade="BF"/>
          <w:sz w:val="28"/>
          <w:szCs w:val="28"/>
        </w:rPr>
        <w:t xml:space="preserve">n </w:t>
      </w:r>
    </w:p>
    <w:p w14:paraId="7AB7C46C" w14:textId="26BD09B2" w:rsidR="007577B7" w:rsidRPr="00A36065" w:rsidRDefault="00A36065">
      <w:pPr>
        <w:spacing w:line="276" w:lineRule="auto"/>
        <w:rPr>
          <w:rFonts w:ascii="Arial" w:hAnsi="Arial" w:cs="Arial"/>
          <w:i/>
          <w:iCs/>
          <w:color w:val="2F5496" w:themeColor="accent1" w:themeShade="BF"/>
          <w:sz w:val="28"/>
          <w:szCs w:val="28"/>
        </w:rPr>
      </w:pPr>
      <w:r>
        <w:rPr>
          <w:rFonts w:ascii="Arial" w:hAnsi="Arial" w:cs="Arial"/>
          <w:i/>
          <w:iCs/>
          <w:color w:val="2F5496" w:themeColor="accent1" w:themeShade="BF"/>
          <w:sz w:val="28"/>
          <w:szCs w:val="28"/>
        </w:rPr>
        <w:t xml:space="preserve"> </w:t>
      </w:r>
      <w:r w:rsidR="007577B7" w:rsidRPr="00A36065">
        <w:rPr>
          <w:rFonts w:ascii="Arial" w:hAnsi="Arial" w:cs="Arial"/>
          <w:i/>
          <w:iCs/>
          <w:color w:val="2F5496" w:themeColor="accent1" w:themeShade="BF"/>
          <w:sz w:val="28"/>
          <w:szCs w:val="28"/>
        </w:rPr>
        <w:t xml:space="preserve"> </w:t>
      </w:r>
      <w:r>
        <w:rPr>
          <w:rFonts w:ascii="Arial" w:hAnsi="Arial" w:cs="Arial"/>
          <w:i/>
          <w:iCs/>
          <w:color w:val="2F5496" w:themeColor="accent1" w:themeShade="BF"/>
          <w:sz w:val="28"/>
          <w:szCs w:val="28"/>
        </w:rPr>
        <w:t>2.</w:t>
      </w:r>
      <w:r w:rsidR="007577B7" w:rsidRPr="00A36065">
        <w:rPr>
          <w:rFonts w:ascii="Arial" w:hAnsi="Arial" w:cs="Arial"/>
          <w:i/>
          <w:iCs/>
          <w:color w:val="2F5496" w:themeColor="accent1" w:themeShade="BF"/>
          <w:sz w:val="28"/>
          <w:szCs w:val="28"/>
        </w:rPr>
        <w:t xml:space="preserve"> The Shannon- Weaver model</w:t>
      </w:r>
    </w:p>
    <w:p w14:paraId="177E642F" w14:textId="77BFF426" w:rsidR="0014069F" w:rsidRPr="00A36065" w:rsidRDefault="0014069F">
      <w:pPr>
        <w:spacing w:line="276" w:lineRule="auto"/>
        <w:rPr>
          <w:rFonts w:ascii="Arial" w:hAnsi="Arial" w:cs="Arial"/>
          <w:i/>
          <w:iCs/>
          <w:color w:val="2F5496" w:themeColor="accent1" w:themeShade="BF"/>
          <w:sz w:val="28"/>
          <w:szCs w:val="28"/>
        </w:rPr>
      </w:pPr>
      <w:r w:rsidRPr="00A36065">
        <w:rPr>
          <w:rFonts w:ascii="Arial" w:hAnsi="Arial" w:cs="Arial"/>
          <w:i/>
          <w:iCs/>
          <w:color w:val="2F5496" w:themeColor="accent1" w:themeShade="BF"/>
          <w:sz w:val="28"/>
          <w:szCs w:val="28"/>
        </w:rPr>
        <w:t xml:space="preserve">  </w:t>
      </w:r>
      <w:r w:rsidR="00A36065">
        <w:rPr>
          <w:rFonts w:ascii="Arial" w:hAnsi="Arial" w:cs="Arial"/>
          <w:i/>
          <w:iCs/>
          <w:color w:val="2F5496" w:themeColor="accent1" w:themeShade="BF"/>
          <w:sz w:val="28"/>
          <w:szCs w:val="28"/>
        </w:rPr>
        <w:t>3.</w:t>
      </w:r>
      <w:r w:rsidRPr="00A36065">
        <w:rPr>
          <w:rFonts w:ascii="Arial" w:hAnsi="Arial" w:cs="Arial"/>
          <w:i/>
          <w:iCs/>
          <w:color w:val="2F5496" w:themeColor="accent1" w:themeShade="BF"/>
          <w:sz w:val="28"/>
          <w:szCs w:val="28"/>
        </w:rPr>
        <w:t>Schramm’s model</w:t>
      </w:r>
    </w:p>
    <w:p w14:paraId="191F642D" w14:textId="4F8BD717" w:rsidR="0014069F" w:rsidRPr="00A36065" w:rsidRDefault="00A36065">
      <w:pPr>
        <w:spacing w:line="276" w:lineRule="auto"/>
        <w:rPr>
          <w:rFonts w:ascii="Arial" w:hAnsi="Arial" w:cs="Arial"/>
          <w:i/>
          <w:iCs/>
          <w:color w:val="2F5496" w:themeColor="accent1" w:themeShade="BF"/>
          <w:sz w:val="28"/>
          <w:szCs w:val="28"/>
        </w:rPr>
      </w:pPr>
      <w:r>
        <w:rPr>
          <w:rFonts w:ascii="Arial" w:hAnsi="Arial" w:cs="Arial"/>
          <w:i/>
          <w:iCs/>
          <w:color w:val="2F5496" w:themeColor="accent1" w:themeShade="BF"/>
          <w:sz w:val="28"/>
          <w:szCs w:val="28"/>
        </w:rPr>
        <w:t xml:space="preserve"> 4.</w:t>
      </w:r>
      <w:r w:rsidR="0014069F" w:rsidRPr="00A36065">
        <w:rPr>
          <w:rFonts w:ascii="Arial" w:hAnsi="Arial" w:cs="Arial"/>
          <w:i/>
          <w:iCs/>
          <w:color w:val="2F5496" w:themeColor="accent1" w:themeShade="BF"/>
          <w:sz w:val="28"/>
          <w:szCs w:val="28"/>
        </w:rPr>
        <w:t xml:space="preserve">  </w:t>
      </w:r>
      <w:proofErr w:type="spellStart"/>
      <w:r w:rsidR="0014069F" w:rsidRPr="00A36065">
        <w:rPr>
          <w:rFonts w:ascii="Arial" w:hAnsi="Arial" w:cs="Arial"/>
          <w:i/>
          <w:iCs/>
          <w:color w:val="2F5496" w:themeColor="accent1" w:themeShade="BF"/>
          <w:sz w:val="28"/>
          <w:szCs w:val="28"/>
        </w:rPr>
        <w:t>Berlo’s</w:t>
      </w:r>
      <w:proofErr w:type="spellEnd"/>
      <w:r w:rsidR="0014069F" w:rsidRPr="00A36065">
        <w:rPr>
          <w:rFonts w:ascii="Arial" w:hAnsi="Arial" w:cs="Arial"/>
          <w:i/>
          <w:iCs/>
          <w:color w:val="2F5496" w:themeColor="accent1" w:themeShade="BF"/>
          <w:sz w:val="28"/>
          <w:szCs w:val="28"/>
        </w:rPr>
        <w:t xml:space="preserve"> Model of communication</w:t>
      </w:r>
    </w:p>
    <w:p w14:paraId="368F1D24" w14:textId="79C1F5E4" w:rsidR="0014069F" w:rsidRPr="00A36065" w:rsidRDefault="0014069F">
      <w:pPr>
        <w:spacing w:line="276" w:lineRule="auto"/>
        <w:rPr>
          <w:rFonts w:ascii="Arial" w:hAnsi="Arial" w:cs="Arial"/>
          <w:i/>
          <w:iCs/>
          <w:color w:val="2F5496" w:themeColor="accent1" w:themeShade="BF"/>
          <w:sz w:val="28"/>
          <w:szCs w:val="28"/>
        </w:rPr>
      </w:pPr>
      <w:r w:rsidRPr="00A36065">
        <w:rPr>
          <w:rFonts w:ascii="Arial" w:hAnsi="Arial" w:cs="Arial"/>
          <w:i/>
          <w:iCs/>
          <w:color w:val="2F5496" w:themeColor="accent1" w:themeShade="BF"/>
          <w:sz w:val="28"/>
          <w:szCs w:val="28"/>
        </w:rPr>
        <w:t xml:space="preserve">The communication </w:t>
      </w:r>
      <w:r w:rsidR="00A36065" w:rsidRPr="00A36065">
        <w:rPr>
          <w:rFonts w:ascii="Arial" w:hAnsi="Arial" w:cs="Arial"/>
          <w:i/>
          <w:iCs/>
          <w:color w:val="2F5496" w:themeColor="accent1" w:themeShade="BF"/>
          <w:sz w:val="28"/>
          <w:szCs w:val="28"/>
        </w:rPr>
        <w:t>skills</w:t>
      </w:r>
      <w:r w:rsidR="00A36065">
        <w:rPr>
          <w:rFonts w:ascii="Arial" w:hAnsi="Arial" w:cs="Arial"/>
          <w:i/>
          <w:iCs/>
          <w:color w:val="2F5496" w:themeColor="accent1" w:themeShade="BF"/>
          <w:sz w:val="28"/>
          <w:szCs w:val="28"/>
        </w:rPr>
        <w:t xml:space="preserve"> (verbal, non-verbal and listening skills)</w:t>
      </w:r>
    </w:p>
    <w:p w14:paraId="40686237" w14:textId="2B72FB93" w:rsidR="0014069F" w:rsidRPr="00A36065" w:rsidRDefault="00A36065">
      <w:pPr>
        <w:spacing w:line="276" w:lineRule="auto"/>
        <w:rPr>
          <w:rFonts w:ascii="Arial" w:hAnsi="Arial" w:cs="Arial"/>
          <w:i/>
          <w:iCs/>
          <w:color w:val="2F5496" w:themeColor="accent1" w:themeShade="BF"/>
          <w:sz w:val="28"/>
          <w:szCs w:val="28"/>
        </w:rPr>
      </w:pPr>
      <w:r>
        <w:rPr>
          <w:rFonts w:ascii="Arial" w:hAnsi="Arial" w:cs="Arial"/>
          <w:i/>
          <w:iCs/>
          <w:color w:val="2F5496" w:themeColor="accent1" w:themeShade="BF"/>
          <w:sz w:val="28"/>
          <w:szCs w:val="28"/>
        </w:rPr>
        <w:t xml:space="preserve"> 5.</w:t>
      </w:r>
      <w:r w:rsidR="0014069F" w:rsidRPr="00A36065">
        <w:rPr>
          <w:rFonts w:ascii="Arial" w:hAnsi="Arial" w:cs="Arial"/>
          <w:i/>
          <w:iCs/>
          <w:color w:val="2F5496" w:themeColor="accent1" w:themeShade="BF"/>
          <w:sz w:val="28"/>
          <w:szCs w:val="28"/>
        </w:rPr>
        <w:t xml:space="preserve"> Verbal communication</w:t>
      </w:r>
    </w:p>
    <w:p w14:paraId="713D3231" w14:textId="6173BEAA" w:rsidR="0014069F" w:rsidRPr="00A36065" w:rsidRDefault="00A36065">
      <w:pPr>
        <w:spacing w:line="276" w:lineRule="auto"/>
        <w:rPr>
          <w:rFonts w:ascii="Arial" w:hAnsi="Arial" w:cs="Arial"/>
          <w:i/>
          <w:iCs/>
          <w:color w:val="2F5496" w:themeColor="accent1" w:themeShade="BF"/>
          <w:sz w:val="28"/>
          <w:szCs w:val="28"/>
        </w:rPr>
      </w:pPr>
      <w:r>
        <w:rPr>
          <w:rFonts w:ascii="Arial" w:hAnsi="Arial" w:cs="Arial"/>
          <w:i/>
          <w:iCs/>
          <w:color w:val="2F5496" w:themeColor="accent1" w:themeShade="BF"/>
          <w:sz w:val="28"/>
          <w:szCs w:val="28"/>
        </w:rPr>
        <w:t>6.</w:t>
      </w:r>
      <w:r w:rsidR="0014069F" w:rsidRPr="00A36065">
        <w:rPr>
          <w:rFonts w:ascii="Arial" w:hAnsi="Arial" w:cs="Arial"/>
          <w:i/>
          <w:iCs/>
          <w:color w:val="2F5496" w:themeColor="accent1" w:themeShade="BF"/>
          <w:sz w:val="28"/>
          <w:szCs w:val="28"/>
        </w:rPr>
        <w:t xml:space="preserve">  </w:t>
      </w:r>
      <w:r w:rsidRPr="00A36065">
        <w:rPr>
          <w:rFonts w:ascii="Arial" w:hAnsi="Arial" w:cs="Arial"/>
          <w:i/>
          <w:iCs/>
          <w:color w:val="2F5496" w:themeColor="accent1" w:themeShade="BF"/>
          <w:sz w:val="28"/>
          <w:szCs w:val="28"/>
        </w:rPr>
        <w:t>non-verbal</w:t>
      </w:r>
      <w:r w:rsidR="0014069F" w:rsidRPr="00A36065">
        <w:rPr>
          <w:rFonts w:ascii="Arial" w:hAnsi="Arial" w:cs="Arial"/>
          <w:i/>
          <w:iCs/>
          <w:color w:val="2F5496" w:themeColor="accent1" w:themeShade="BF"/>
          <w:sz w:val="28"/>
          <w:szCs w:val="28"/>
        </w:rPr>
        <w:t xml:space="preserve"> communication </w:t>
      </w:r>
    </w:p>
    <w:p w14:paraId="0036A471" w14:textId="251C4B98" w:rsidR="0014069F" w:rsidRPr="00A36065" w:rsidRDefault="0014069F">
      <w:pPr>
        <w:spacing w:line="276" w:lineRule="auto"/>
        <w:rPr>
          <w:rFonts w:ascii="Arial" w:hAnsi="Arial" w:cs="Arial"/>
          <w:i/>
          <w:iCs/>
          <w:color w:val="2F5496" w:themeColor="accent1" w:themeShade="BF"/>
          <w:sz w:val="28"/>
          <w:szCs w:val="28"/>
        </w:rPr>
      </w:pPr>
      <w:r w:rsidRPr="00A36065">
        <w:rPr>
          <w:rFonts w:ascii="Arial" w:hAnsi="Arial" w:cs="Arial"/>
          <w:i/>
          <w:iCs/>
          <w:color w:val="2F5496" w:themeColor="accent1" w:themeShade="BF"/>
          <w:sz w:val="28"/>
          <w:szCs w:val="28"/>
        </w:rPr>
        <w:t xml:space="preserve"> </w:t>
      </w:r>
      <w:r w:rsidR="00A36065">
        <w:rPr>
          <w:rFonts w:ascii="Arial" w:hAnsi="Arial" w:cs="Arial"/>
          <w:i/>
          <w:iCs/>
          <w:color w:val="2F5496" w:themeColor="accent1" w:themeShade="BF"/>
          <w:sz w:val="28"/>
          <w:szCs w:val="28"/>
        </w:rPr>
        <w:t>7.</w:t>
      </w:r>
      <w:r w:rsidRPr="00A36065">
        <w:rPr>
          <w:rFonts w:ascii="Arial" w:hAnsi="Arial" w:cs="Arial"/>
          <w:i/>
          <w:iCs/>
          <w:color w:val="2F5496" w:themeColor="accent1" w:themeShade="BF"/>
          <w:sz w:val="28"/>
          <w:szCs w:val="28"/>
        </w:rPr>
        <w:t>Listening skills</w:t>
      </w:r>
    </w:p>
    <w:p w14:paraId="6C339BE9" w14:textId="40191918" w:rsidR="0014069F" w:rsidRPr="00A36065" w:rsidRDefault="00A36065">
      <w:pPr>
        <w:spacing w:line="276" w:lineRule="auto"/>
        <w:rPr>
          <w:rFonts w:ascii="Arial" w:hAnsi="Arial" w:cs="Arial"/>
          <w:i/>
          <w:iCs/>
          <w:color w:val="2F5496" w:themeColor="accent1" w:themeShade="BF"/>
          <w:sz w:val="28"/>
          <w:szCs w:val="28"/>
        </w:rPr>
      </w:pPr>
      <w:r>
        <w:rPr>
          <w:rFonts w:ascii="Arial" w:hAnsi="Arial" w:cs="Arial"/>
          <w:i/>
          <w:iCs/>
          <w:color w:val="2F5496" w:themeColor="accent1" w:themeShade="BF"/>
          <w:sz w:val="28"/>
          <w:szCs w:val="28"/>
        </w:rPr>
        <w:t>8.</w:t>
      </w:r>
      <w:r w:rsidR="0014069F" w:rsidRPr="00A36065">
        <w:rPr>
          <w:rFonts w:ascii="Arial" w:hAnsi="Arial" w:cs="Arial"/>
          <w:i/>
          <w:iCs/>
          <w:color w:val="2F5496" w:themeColor="accent1" w:themeShade="BF"/>
          <w:sz w:val="28"/>
          <w:szCs w:val="28"/>
        </w:rPr>
        <w:t>The advantages and disadvantages of communication technology</w:t>
      </w:r>
    </w:p>
    <w:p w14:paraId="5CF2ED23" w14:textId="60EB5B44" w:rsidR="0014069F" w:rsidRPr="00A36065" w:rsidRDefault="00A36065">
      <w:pPr>
        <w:spacing w:line="276" w:lineRule="auto"/>
        <w:rPr>
          <w:rFonts w:ascii="Arial" w:hAnsi="Arial" w:cs="Arial"/>
          <w:i/>
          <w:iCs/>
          <w:color w:val="2F5496" w:themeColor="accent1" w:themeShade="BF"/>
          <w:sz w:val="28"/>
          <w:szCs w:val="28"/>
        </w:rPr>
      </w:pPr>
      <w:r>
        <w:rPr>
          <w:rFonts w:ascii="Arial" w:hAnsi="Arial" w:cs="Arial"/>
          <w:i/>
          <w:iCs/>
          <w:color w:val="2F5496" w:themeColor="accent1" w:themeShade="BF"/>
          <w:sz w:val="28"/>
          <w:szCs w:val="28"/>
        </w:rPr>
        <w:t>9.</w:t>
      </w:r>
      <w:r w:rsidR="0014069F" w:rsidRPr="00A36065">
        <w:rPr>
          <w:rFonts w:ascii="Arial" w:hAnsi="Arial" w:cs="Arial"/>
          <w:i/>
          <w:iCs/>
          <w:color w:val="2F5496" w:themeColor="accent1" w:themeShade="BF"/>
          <w:sz w:val="28"/>
          <w:szCs w:val="28"/>
        </w:rPr>
        <w:t>Poor communication</w:t>
      </w:r>
    </w:p>
    <w:p w14:paraId="3E004517" w14:textId="3159E678" w:rsidR="0014069F" w:rsidRPr="00A36065" w:rsidRDefault="00A36065">
      <w:pPr>
        <w:spacing w:line="276" w:lineRule="auto"/>
        <w:rPr>
          <w:rFonts w:ascii="Arial" w:hAnsi="Arial" w:cs="Arial"/>
          <w:i/>
          <w:iCs/>
          <w:color w:val="2F5496" w:themeColor="accent1" w:themeShade="BF"/>
          <w:sz w:val="28"/>
          <w:szCs w:val="28"/>
        </w:rPr>
      </w:pPr>
      <w:r>
        <w:rPr>
          <w:rFonts w:ascii="Arial" w:hAnsi="Arial" w:cs="Arial"/>
          <w:i/>
          <w:iCs/>
          <w:color w:val="2F5496" w:themeColor="accent1" w:themeShade="BF"/>
          <w:sz w:val="28"/>
          <w:szCs w:val="28"/>
        </w:rPr>
        <w:t>10.</w:t>
      </w:r>
      <w:r w:rsidR="0014069F" w:rsidRPr="00A36065">
        <w:rPr>
          <w:rFonts w:ascii="Arial" w:hAnsi="Arial" w:cs="Arial"/>
          <w:i/>
          <w:iCs/>
          <w:color w:val="2F5496" w:themeColor="accent1" w:themeShade="BF"/>
          <w:sz w:val="28"/>
          <w:szCs w:val="28"/>
        </w:rPr>
        <w:t>Conclusion</w:t>
      </w:r>
    </w:p>
    <w:p w14:paraId="7E68ED90" w14:textId="4A8A6EE9" w:rsidR="0014069F" w:rsidRPr="00A36065" w:rsidRDefault="00A36065">
      <w:pPr>
        <w:spacing w:line="276" w:lineRule="auto"/>
        <w:rPr>
          <w:rFonts w:ascii="Arial" w:hAnsi="Arial" w:cs="Arial"/>
          <w:i/>
          <w:iCs/>
          <w:color w:val="2F5496" w:themeColor="accent1" w:themeShade="BF"/>
          <w:sz w:val="28"/>
          <w:szCs w:val="28"/>
        </w:rPr>
      </w:pPr>
      <w:r w:rsidRPr="00A36065">
        <w:rPr>
          <w:rFonts w:ascii="Arial" w:hAnsi="Arial" w:cs="Arial"/>
          <w:i/>
          <w:iCs/>
          <w:color w:val="2F5496" w:themeColor="accent1" w:themeShade="BF"/>
          <w:sz w:val="28"/>
          <w:szCs w:val="28"/>
        </w:rPr>
        <w:t>11.</w:t>
      </w:r>
      <w:r>
        <w:rPr>
          <w:rFonts w:ascii="Arial" w:hAnsi="Arial" w:cs="Arial"/>
          <w:i/>
          <w:iCs/>
          <w:color w:val="2F5496" w:themeColor="accent1" w:themeShade="BF"/>
          <w:sz w:val="28"/>
          <w:szCs w:val="28"/>
        </w:rPr>
        <w:t>References</w:t>
      </w:r>
    </w:p>
    <w:p w14:paraId="5B84AD5C" w14:textId="77777777" w:rsidR="0014069F" w:rsidRDefault="0014069F">
      <w:pPr>
        <w:spacing w:line="276" w:lineRule="auto"/>
        <w:rPr>
          <w:rFonts w:ascii="Arial" w:hAnsi="Arial" w:cs="Arial"/>
          <w:i/>
          <w:iCs/>
          <w:color w:val="2F5496" w:themeColor="accent1" w:themeShade="BF"/>
          <w:sz w:val="36"/>
          <w:szCs w:val="36"/>
        </w:rPr>
      </w:pPr>
    </w:p>
    <w:p w14:paraId="5E7B8178" w14:textId="7EF772E9" w:rsidR="009A364F" w:rsidRPr="007577B7" w:rsidRDefault="009A364F">
      <w:pPr>
        <w:spacing w:line="276" w:lineRule="auto"/>
        <w:rPr>
          <w:rFonts w:ascii="Arial" w:hAnsi="Arial" w:cs="Arial"/>
          <w:i/>
          <w:iCs/>
          <w:color w:val="2F5496" w:themeColor="accent1" w:themeShade="BF"/>
          <w:sz w:val="36"/>
          <w:szCs w:val="36"/>
        </w:rPr>
      </w:pPr>
      <w:r w:rsidRPr="007577B7">
        <w:rPr>
          <w:rFonts w:ascii="Arial" w:hAnsi="Arial" w:cs="Arial"/>
          <w:i/>
          <w:iCs/>
          <w:color w:val="2F5496" w:themeColor="accent1" w:themeShade="BF"/>
          <w:sz w:val="36"/>
          <w:szCs w:val="36"/>
        </w:rPr>
        <w:br w:type="page"/>
      </w:r>
    </w:p>
    <w:p w14:paraId="3246E1C2" w14:textId="77777777" w:rsidR="00320188" w:rsidRPr="003178E8" w:rsidRDefault="00320188" w:rsidP="00E26AAE">
      <w:pPr>
        <w:rPr>
          <w:rFonts w:ascii="Arial" w:hAnsi="Arial" w:cs="Arial"/>
          <w:i/>
          <w:iCs/>
          <w:sz w:val="36"/>
          <w:szCs w:val="36"/>
        </w:rPr>
      </w:pPr>
    </w:p>
    <w:p w14:paraId="2BCF93A2" w14:textId="1D40E4B8" w:rsidR="00FB3100" w:rsidRPr="000F0A03" w:rsidRDefault="00FB3100" w:rsidP="007B062D">
      <w:pPr>
        <w:rPr>
          <w:rFonts w:ascii="Arial" w:hAnsi="Arial" w:cs="Arial"/>
          <w:i/>
          <w:iCs/>
          <w:color w:val="2F5496" w:themeColor="accent1" w:themeShade="BF"/>
          <w:sz w:val="36"/>
          <w:szCs w:val="36"/>
        </w:rPr>
      </w:pPr>
      <w:r w:rsidRPr="000F0A03">
        <w:rPr>
          <w:rFonts w:ascii="Arial" w:hAnsi="Arial" w:cs="Arial"/>
          <w:color w:val="2F5496" w:themeColor="accent1" w:themeShade="BF"/>
          <w:sz w:val="36"/>
          <w:szCs w:val="36"/>
        </w:rPr>
        <w:t xml:space="preserve">Introduction </w:t>
      </w:r>
    </w:p>
    <w:p w14:paraId="4E5BC0D2" w14:textId="1BCC5CB6" w:rsidR="00923A1F" w:rsidRPr="00DD0790" w:rsidRDefault="00923A1F" w:rsidP="007577B7">
      <w:pPr>
        <w:jc w:val="both"/>
        <w:rPr>
          <w:rFonts w:ascii="Arial" w:hAnsi="Arial" w:cs="Arial"/>
          <w:sz w:val="22"/>
        </w:rPr>
      </w:pPr>
      <w:r w:rsidRPr="00DD0790">
        <w:rPr>
          <w:rFonts w:ascii="Arial" w:hAnsi="Arial" w:cs="Arial"/>
          <w:sz w:val="22"/>
        </w:rPr>
        <w:t xml:space="preserve">A process in which certain information </w:t>
      </w:r>
      <w:r w:rsidR="007B062D" w:rsidRPr="00DD0790">
        <w:rPr>
          <w:rFonts w:ascii="Arial" w:hAnsi="Arial" w:cs="Arial"/>
          <w:sz w:val="22"/>
        </w:rPr>
        <w:t>is sent</w:t>
      </w:r>
      <w:r w:rsidRPr="00DD0790">
        <w:rPr>
          <w:rFonts w:ascii="Arial" w:hAnsi="Arial" w:cs="Arial"/>
          <w:sz w:val="22"/>
        </w:rPr>
        <w:t xml:space="preserve"> or received by one person and </w:t>
      </w:r>
      <w:r w:rsidR="007B062D" w:rsidRPr="00DD0790">
        <w:rPr>
          <w:rFonts w:ascii="Arial" w:hAnsi="Arial" w:cs="Arial"/>
          <w:sz w:val="22"/>
        </w:rPr>
        <w:t>another</w:t>
      </w:r>
      <w:r w:rsidRPr="00DD0790">
        <w:rPr>
          <w:rFonts w:ascii="Arial" w:hAnsi="Arial" w:cs="Arial"/>
          <w:sz w:val="22"/>
        </w:rPr>
        <w:t xml:space="preserve"> is termed communication. It is a process that could happen between two individuals or groups of individuals. It could be taken place </w:t>
      </w:r>
      <w:r w:rsidR="007B062D" w:rsidRPr="00DD0790">
        <w:rPr>
          <w:rFonts w:ascii="Arial" w:hAnsi="Arial" w:cs="Arial"/>
          <w:sz w:val="22"/>
        </w:rPr>
        <w:t>in</w:t>
      </w:r>
      <w:r w:rsidRPr="00DD0790">
        <w:rPr>
          <w:rFonts w:ascii="Arial" w:hAnsi="Arial" w:cs="Arial"/>
          <w:sz w:val="22"/>
        </w:rPr>
        <w:t xml:space="preserve"> the </w:t>
      </w:r>
      <w:r w:rsidR="00AA09A1" w:rsidRPr="00DD0790">
        <w:rPr>
          <w:rFonts w:ascii="Arial" w:hAnsi="Arial" w:cs="Arial"/>
          <w:sz w:val="22"/>
        </w:rPr>
        <w:t>face-to-face</w:t>
      </w:r>
      <w:r w:rsidRPr="00DD0790">
        <w:rPr>
          <w:rFonts w:ascii="Arial" w:hAnsi="Arial" w:cs="Arial"/>
          <w:sz w:val="22"/>
        </w:rPr>
        <w:t xml:space="preserve"> way based on the use of different devices of communication. A </w:t>
      </w:r>
      <w:r w:rsidR="007B062D" w:rsidRPr="00DD0790">
        <w:rPr>
          <w:rFonts w:ascii="Arial" w:hAnsi="Arial" w:cs="Arial"/>
          <w:sz w:val="22"/>
        </w:rPr>
        <w:t>sender who</w:t>
      </w:r>
      <w:r w:rsidRPr="00DD0790">
        <w:rPr>
          <w:rFonts w:ascii="Arial" w:hAnsi="Arial" w:cs="Arial"/>
          <w:sz w:val="22"/>
        </w:rPr>
        <w:t xml:space="preserve"> is needed in communication is a person who starts the process of communication because a certain amount of information or message is shared and transferred by him to another person who is referred to as the receiver of that information. The message is then decoded or interpreted by the receiver after receiving the message.</w:t>
      </w:r>
    </w:p>
    <w:p w14:paraId="11DB3DAF" w14:textId="5B840D5A" w:rsidR="00FB3100" w:rsidRPr="007B062D" w:rsidRDefault="007B062D" w:rsidP="007B062D">
      <w:pPr>
        <w:pStyle w:val="Heading1"/>
        <w:rPr>
          <w:sz w:val="36"/>
          <w:szCs w:val="36"/>
        </w:rPr>
      </w:pPr>
      <w:r>
        <w:t xml:space="preserve">                                     </w:t>
      </w:r>
      <w:r w:rsidR="00FB3100" w:rsidRPr="007B062D">
        <w:rPr>
          <w:sz w:val="36"/>
          <w:szCs w:val="36"/>
        </w:rPr>
        <w:t>The three models of communication</w:t>
      </w:r>
    </w:p>
    <w:p w14:paraId="5FACB2FF" w14:textId="148B2467" w:rsidR="00FB3100" w:rsidRPr="007B062D" w:rsidRDefault="005F1B7C" w:rsidP="0039319E">
      <w:pPr>
        <w:pStyle w:val="Heading2"/>
        <w:rPr>
          <w:sz w:val="32"/>
          <w:szCs w:val="32"/>
        </w:rPr>
      </w:pPr>
      <w:r>
        <w:rPr>
          <w:sz w:val="32"/>
          <w:szCs w:val="32"/>
        </w:rPr>
        <w:t>1.</w:t>
      </w:r>
      <w:r w:rsidR="00FB3100" w:rsidRPr="007B062D">
        <w:rPr>
          <w:sz w:val="32"/>
          <w:szCs w:val="32"/>
        </w:rPr>
        <w:t>The Shannon-Weaver model </w:t>
      </w:r>
    </w:p>
    <w:p w14:paraId="58A77937" w14:textId="121E870A" w:rsidR="00923A1F" w:rsidRPr="00DD0790" w:rsidRDefault="00923A1F" w:rsidP="007577B7">
      <w:pPr>
        <w:jc w:val="both"/>
        <w:rPr>
          <w:rFonts w:ascii="Arial" w:hAnsi="Arial" w:cs="Arial"/>
          <w:sz w:val="22"/>
        </w:rPr>
      </w:pPr>
      <w:r w:rsidRPr="00DD0790">
        <w:rPr>
          <w:rFonts w:ascii="Arial" w:hAnsi="Arial" w:cs="Arial"/>
          <w:sz w:val="22"/>
        </w:rPr>
        <w:t>Five key parts have been identified based on this model based on which the communication process occurs. These included the sender of the message, the encoder of the message, the channel used, the decoder of the message, and the receiver of the message. The importance of decoding and encoding messages is one area that is focused on by this model. Noise may occur during the decoding, sending, and encoding, based on which a message could be disrupted or clouded. On a radio broadcast, it is static in the most traditional sense, and it could have even resulted in misspelling an email or mishearing a conversation. In the process of communication, the role of noise has been introduced by this model</w:t>
      </w:r>
      <w:r w:rsidR="00D5528E" w:rsidRPr="00DD0790">
        <w:rPr>
          <w:rFonts w:ascii="Arial" w:hAnsi="Arial" w:cs="Arial"/>
          <w:sz w:val="22"/>
        </w:rPr>
        <w:t xml:space="preserve"> (</w:t>
      </w:r>
      <w:r w:rsidR="00D5528E" w:rsidRPr="00DD0790">
        <w:rPr>
          <w:rFonts w:ascii="Arial" w:hAnsi="Arial" w:cs="Arial"/>
          <w:color w:val="222222"/>
          <w:sz w:val="22"/>
          <w:shd w:val="clear" w:color="auto" w:fill="FFFFFF"/>
        </w:rPr>
        <w:t>Xu and Zhang, 2021)</w:t>
      </w:r>
      <w:r w:rsidRPr="00DD0790">
        <w:rPr>
          <w:rFonts w:ascii="Arial" w:hAnsi="Arial" w:cs="Arial"/>
          <w:sz w:val="22"/>
        </w:rPr>
        <w:t>.</w:t>
      </w:r>
    </w:p>
    <w:p w14:paraId="382F400F" w14:textId="17C5272A" w:rsidR="007701FD" w:rsidRDefault="007701FD" w:rsidP="0039319E">
      <w:pPr>
        <w:jc w:val="both"/>
        <w:rPr>
          <w:rFonts w:cs="Times New Roman"/>
          <w:szCs w:val="24"/>
        </w:rPr>
      </w:pPr>
      <w:r>
        <w:rPr>
          <w:noProof/>
        </w:rPr>
        <w:lastRenderedPageBreak/>
        <w:drawing>
          <wp:inline distT="0" distB="0" distL="0" distR="0" wp14:anchorId="339279B4" wp14:editId="0A8B7AAC">
            <wp:extent cx="5105400" cy="2343150"/>
            <wp:effectExtent l="0" t="0" r="0" b="0"/>
            <wp:docPr id="2" name="Picture 2" descr="Communication studies blog by Sis Michelle: Shannon and Weaver'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unication studies blog by Sis Michelle: Shannon and Weaver's Model of  Communic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05400" cy="2343150"/>
                    </a:xfrm>
                    <a:prstGeom prst="rect">
                      <a:avLst/>
                    </a:prstGeom>
                    <a:noFill/>
                    <a:ln>
                      <a:noFill/>
                    </a:ln>
                  </pic:spPr>
                </pic:pic>
              </a:graphicData>
            </a:graphic>
          </wp:inline>
        </w:drawing>
      </w:r>
    </w:p>
    <w:p w14:paraId="017C2DA2" w14:textId="50631CA9" w:rsidR="009A364F" w:rsidRDefault="009A364F" w:rsidP="0039319E">
      <w:pPr>
        <w:jc w:val="both"/>
        <w:rPr>
          <w:rFonts w:cs="Times New Roman"/>
          <w:szCs w:val="24"/>
        </w:rPr>
      </w:pPr>
      <w:r>
        <w:rPr>
          <w:rFonts w:cs="Times New Roman"/>
          <w:szCs w:val="24"/>
        </w:rPr>
        <w:t xml:space="preserve">                                                                                                                                                  </w:t>
      </w:r>
    </w:p>
    <w:p w14:paraId="59B94D77" w14:textId="77777777" w:rsidR="009A364F" w:rsidRPr="0039319E" w:rsidRDefault="009A364F" w:rsidP="0039319E">
      <w:pPr>
        <w:jc w:val="both"/>
        <w:rPr>
          <w:rFonts w:cs="Times New Roman"/>
          <w:szCs w:val="24"/>
        </w:rPr>
      </w:pPr>
    </w:p>
    <w:p w14:paraId="49412B83" w14:textId="12A9F4EA" w:rsidR="00842624" w:rsidRPr="000F0A03" w:rsidRDefault="00923A1F" w:rsidP="0039319E">
      <w:pPr>
        <w:jc w:val="both"/>
        <w:rPr>
          <w:rFonts w:ascii="Arial" w:hAnsi="Arial" w:cs="Arial"/>
          <w:sz w:val="22"/>
        </w:rPr>
      </w:pPr>
      <w:r w:rsidRPr="000F0A03">
        <w:rPr>
          <w:rFonts w:ascii="Arial" w:hAnsi="Arial" w:cs="Arial"/>
          <w:sz w:val="22"/>
        </w:rPr>
        <w:t>The message is then decoded by the receiver before getting a proper understanding and interpretation of this message. Noise could be present in the channel, and capacity is not retained by the receiver of decoding, due to which issues are created in the communication process</w:t>
      </w:r>
      <w:r w:rsidR="007701FD" w:rsidRPr="000F0A03">
        <w:rPr>
          <w:rFonts w:ascii="Arial" w:hAnsi="Arial" w:cs="Arial"/>
          <w:sz w:val="22"/>
        </w:rPr>
        <w:t xml:space="preserve"> </w:t>
      </w:r>
      <w:r w:rsidR="00D5528E" w:rsidRPr="000F0A03">
        <w:rPr>
          <w:rFonts w:ascii="Arial" w:hAnsi="Arial" w:cs="Arial"/>
          <w:sz w:val="22"/>
        </w:rPr>
        <w:t>(</w:t>
      </w:r>
      <w:proofErr w:type="spellStart"/>
      <w:r w:rsidR="00D5528E" w:rsidRPr="000F0A03">
        <w:rPr>
          <w:rFonts w:ascii="Arial" w:hAnsi="Arial" w:cs="Arial"/>
          <w:color w:val="222222"/>
          <w:sz w:val="22"/>
          <w:shd w:val="clear" w:color="auto" w:fill="FFFFFF"/>
        </w:rPr>
        <w:t>Miazga</w:t>
      </w:r>
      <w:proofErr w:type="spellEnd"/>
      <w:r w:rsidR="00D5528E" w:rsidRPr="000F0A03">
        <w:rPr>
          <w:rFonts w:ascii="Arial" w:hAnsi="Arial" w:cs="Arial"/>
          <w:color w:val="222222"/>
          <w:sz w:val="22"/>
          <w:shd w:val="clear" w:color="auto" w:fill="FFFFFF"/>
        </w:rPr>
        <w:t xml:space="preserve"> and </w:t>
      </w:r>
      <w:proofErr w:type="spellStart"/>
      <w:r w:rsidR="00D5528E" w:rsidRPr="000F0A03">
        <w:rPr>
          <w:rFonts w:ascii="Arial" w:hAnsi="Arial" w:cs="Arial"/>
          <w:color w:val="222222"/>
          <w:sz w:val="22"/>
          <w:shd w:val="clear" w:color="auto" w:fill="FFFFFF"/>
        </w:rPr>
        <w:t>Królikowska</w:t>
      </w:r>
      <w:proofErr w:type="spellEnd"/>
      <w:r w:rsidR="00D5528E" w:rsidRPr="000F0A03">
        <w:rPr>
          <w:rFonts w:ascii="Arial" w:hAnsi="Arial" w:cs="Arial"/>
          <w:color w:val="222222"/>
          <w:sz w:val="22"/>
          <w:shd w:val="clear" w:color="auto" w:fill="FFFFFF"/>
        </w:rPr>
        <w:t>, 2020)</w:t>
      </w:r>
      <w:r w:rsidR="001870B1" w:rsidRPr="000F0A03">
        <w:rPr>
          <w:rFonts w:ascii="Arial" w:hAnsi="Arial" w:cs="Arial"/>
          <w:sz w:val="22"/>
        </w:rPr>
        <w:t xml:space="preserve">. </w:t>
      </w:r>
      <w:r w:rsidR="007701FD" w:rsidRPr="000F0A03">
        <w:rPr>
          <w:rFonts w:ascii="Arial" w:hAnsi="Arial" w:cs="Arial"/>
          <w:sz w:val="22"/>
        </w:rPr>
        <w:t xml:space="preserve"> For </w:t>
      </w:r>
      <w:r w:rsidR="00584E95" w:rsidRPr="000F0A03">
        <w:rPr>
          <w:rFonts w:ascii="Arial" w:hAnsi="Arial" w:cs="Arial"/>
          <w:sz w:val="22"/>
        </w:rPr>
        <w:t>example,</w:t>
      </w:r>
      <w:r w:rsidR="007701FD" w:rsidRPr="000F0A03">
        <w:rPr>
          <w:rFonts w:ascii="Arial" w:hAnsi="Arial" w:cs="Arial"/>
          <w:sz w:val="22"/>
        </w:rPr>
        <w:t xml:space="preserve"> </w:t>
      </w:r>
      <w:r w:rsidR="00584E95" w:rsidRPr="000F0A03">
        <w:rPr>
          <w:rFonts w:ascii="Arial" w:hAnsi="Arial" w:cs="Arial"/>
          <w:sz w:val="22"/>
        </w:rPr>
        <w:t>in</w:t>
      </w:r>
      <w:r w:rsidR="007701FD" w:rsidRPr="000F0A03">
        <w:rPr>
          <w:rFonts w:ascii="Arial" w:hAnsi="Arial" w:cs="Arial"/>
          <w:sz w:val="22"/>
        </w:rPr>
        <w:t xml:space="preserve"> the case of Maria and Pedro</w:t>
      </w:r>
      <w:r w:rsidR="00EF299F" w:rsidRPr="000F0A03">
        <w:rPr>
          <w:rFonts w:ascii="Arial" w:hAnsi="Arial" w:cs="Arial"/>
          <w:sz w:val="22"/>
        </w:rPr>
        <w:t>,</w:t>
      </w:r>
      <w:r w:rsidR="007701FD" w:rsidRPr="000F0A03">
        <w:rPr>
          <w:rFonts w:ascii="Arial" w:hAnsi="Arial" w:cs="Arial"/>
          <w:sz w:val="22"/>
        </w:rPr>
        <w:t xml:space="preserve"> </w:t>
      </w:r>
      <w:r w:rsidR="00EF299F" w:rsidRPr="000F0A03">
        <w:rPr>
          <w:rFonts w:ascii="Arial" w:hAnsi="Arial" w:cs="Arial"/>
          <w:sz w:val="22"/>
        </w:rPr>
        <w:t>M</w:t>
      </w:r>
      <w:r w:rsidR="00584E95" w:rsidRPr="000F0A03">
        <w:rPr>
          <w:rFonts w:ascii="Arial" w:hAnsi="Arial" w:cs="Arial"/>
          <w:sz w:val="22"/>
        </w:rPr>
        <w:t>aria was the sender and encoder of the message which was to buy chicken</w:t>
      </w:r>
      <w:r w:rsidR="00EF299F" w:rsidRPr="000F0A03">
        <w:rPr>
          <w:rFonts w:ascii="Arial" w:hAnsi="Arial" w:cs="Arial"/>
          <w:sz w:val="22"/>
        </w:rPr>
        <w:t xml:space="preserve">, the </w:t>
      </w:r>
      <w:r w:rsidR="00584E95" w:rsidRPr="000F0A03">
        <w:rPr>
          <w:rFonts w:ascii="Arial" w:hAnsi="Arial" w:cs="Arial"/>
          <w:sz w:val="22"/>
        </w:rPr>
        <w:t>channel was phone call and decoder was Pedro who mi</w:t>
      </w:r>
      <w:r w:rsidR="00EF299F" w:rsidRPr="000F0A03">
        <w:rPr>
          <w:rFonts w:ascii="Arial" w:hAnsi="Arial" w:cs="Arial"/>
          <w:sz w:val="22"/>
        </w:rPr>
        <w:t>s</w:t>
      </w:r>
      <w:r w:rsidR="00584E95" w:rsidRPr="000F0A03">
        <w:rPr>
          <w:rFonts w:ascii="Arial" w:hAnsi="Arial" w:cs="Arial"/>
          <w:sz w:val="22"/>
        </w:rPr>
        <w:t xml:space="preserve">understood chicken to kitchen due to the noise at the building site. This </w:t>
      </w:r>
      <w:r w:rsidR="00A34322" w:rsidRPr="000F0A03">
        <w:rPr>
          <w:rFonts w:ascii="Arial" w:hAnsi="Arial" w:cs="Arial"/>
          <w:sz w:val="22"/>
        </w:rPr>
        <w:t>led</w:t>
      </w:r>
      <w:r w:rsidR="00584E95" w:rsidRPr="000F0A03">
        <w:rPr>
          <w:rFonts w:ascii="Arial" w:hAnsi="Arial" w:cs="Arial"/>
          <w:sz w:val="22"/>
        </w:rPr>
        <w:t xml:space="preserve"> to miscommunication. </w:t>
      </w:r>
    </w:p>
    <w:p w14:paraId="4024D8E8" w14:textId="4576B217" w:rsidR="005F1B7C" w:rsidRDefault="005F1B7C" w:rsidP="0039319E">
      <w:pPr>
        <w:pStyle w:val="Heading2"/>
        <w:rPr>
          <w:rFonts w:ascii="Arial" w:hAnsi="Arial" w:cs="Arial"/>
          <w:b w:val="0"/>
          <w:bCs w:val="0"/>
          <w:sz w:val="28"/>
          <w:szCs w:val="28"/>
        </w:rPr>
      </w:pPr>
    </w:p>
    <w:p w14:paraId="76FA11C9" w14:textId="4C810BBD" w:rsidR="0009795A" w:rsidRPr="000F0A03" w:rsidRDefault="005F1B7C" w:rsidP="0039319E">
      <w:pPr>
        <w:pStyle w:val="Heading2"/>
        <w:rPr>
          <w:rFonts w:ascii="Arial" w:hAnsi="Arial" w:cs="Arial"/>
          <w:b w:val="0"/>
          <w:bCs w:val="0"/>
          <w:sz w:val="32"/>
          <w:szCs w:val="32"/>
        </w:rPr>
      </w:pPr>
      <w:r>
        <w:rPr>
          <w:rFonts w:ascii="Arial" w:hAnsi="Arial" w:cs="Arial"/>
          <w:b w:val="0"/>
          <w:bCs w:val="0"/>
          <w:sz w:val="28"/>
          <w:szCs w:val="28"/>
        </w:rPr>
        <w:t>2.</w:t>
      </w:r>
      <w:r w:rsidR="0009795A" w:rsidRPr="000F0A03">
        <w:rPr>
          <w:rFonts w:ascii="Arial" w:hAnsi="Arial" w:cs="Arial"/>
          <w:b w:val="0"/>
          <w:bCs w:val="0"/>
          <w:sz w:val="32"/>
          <w:szCs w:val="32"/>
        </w:rPr>
        <w:t xml:space="preserve">Schramm’s model </w:t>
      </w:r>
    </w:p>
    <w:p w14:paraId="7BAEE402" w14:textId="77777777" w:rsidR="005F1B7C" w:rsidRDefault="005F1B7C" w:rsidP="0039319E">
      <w:pPr>
        <w:jc w:val="both"/>
        <w:rPr>
          <w:rFonts w:cs="Times New Roman"/>
          <w:szCs w:val="24"/>
        </w:rPr>
      </w:pPr>
    </w:p>
    <w:p w14:paraId="739FC381" w14:textId="43E3227D" w:rsidR="00923A1F" w:rsidRPr="000F0A03" w:rsidRDefault="00923A1F" w:rsidP="0039319E">
      <w:pPr>
        <w:jc w:val="both"/>
        <w:rPr>
          <w:rFonts w:ascii="Arial" w:hAnsi="Arial" w:cs="Arial"/>
          <w:sz w:val="22"/>
        </w:rPr>
      </w:pPr>
      <w:r w:rsidRPr="000F0A03">
        <w:rPr>
          <w:rFonts w:ascii="Arial" w:hAnsi="Arial" w:cs="Arial"/>
          <w:sz w:val="22"/>
        </w:rPr>
        <w:t>Communication has been regarded by Schramm’s model as one kind of process that occurs between a decoder and an encoder. One important thing that is accounted for by this model is how the message is interpreted by the people. It has been argued based on this model that knowledge, experience, and background of people are some important factors based on which the interpretation process could be affected. It is also believed by Schramm that a medium is used in transforming the message. In terms of sending feedback, an ability is developed by the decoder, and this feedback will be sent regarding the message so that it can be indicated that the receiver has received the message</w:t>
      </w:r>
      <w:r w:rsidR="00D5528E" w:rsidRPr="000F0A03">
        <w:rPr>
          <w:rFonts w:ascii="Arial" w:hAnsi="Arial" w:cs="Arial"/>
          <w:sz w:val="22"/>
        </w:rPr>
        <w:t xml:space="preserve"> (</w:t>
      </w:r>
      <w:proofErr w:type="spellStart"/>
      <w:r w:rsidR="00D5528E" w:rsidRPr="000F0A03">
        <w:rPr>
          <w:rFonts w:ascii="Arial" w:hAnsi="Arial" w:cs="Arial"/>
          <w:color w:val="222222"/>
          <w:sz w:val="22"/>
          <w:shd w:val="clear" w:color="auto" w:fill="FFFFFF"/>
        </w:rPr>
        <w:t>Shoener</w:t>
      </w:r>
      <w:proofErr w:type="spellEnd"/>
      <w:r w:rsidR="00D5528E" w:rsidRPr="000F0A03">
        <w:rPr>
          <w:rFonts w:ascii="Arial" w:hAnsi="Arial" w:cs="Arial"/>
          <w:color w:val="222222"/>
          <w:sz w:val="22"/>
          <w:shd w:val="clear" w:color="auto" w:fill="FFFFFF"/>
        </w:rPr>
        <w:t xml:space="preserve"> et al., 2019)</w:t>
      </w:r>
      <w:r w:rsidRPr="000F0A03">
        <w:rPr>
          <w:rFonts w:ascii="Arial" w:hAnsi="Arial" w:cs="Arial"/>
          <w:sz w:val="22"/>
        </w:rPr>
        <w:t>.</w:t>
      </w:r>
    </w:p>
    <w:p w14:paraId="3010EED0" w14:textId="31E6A7F5" w:rsidR="007701FD" w:rsidRPr="0039319E" w:rsidRDefault="007701FD" w:rsidP="0039319E">
      <w:pPr>
        <w:jc w:val="both"/>
        <w:rPr>
          <w:rFonts w:cs="Times New Roman"/>
          <w:szCs w:val="24"/>
        </w:rPr>
      </w:pPr>
      <w:r>
        <w:rPr>
          <w:noProof/>
        </w:rPr>
        <w:lastRenderedPageBreak/>
        <w:drawing>
          <wp:inline distT="0" distB="0" distL="0" distR="0" wp14:anchorId="2906690B" wp14:editId="54515AA9">
            <wp:extent cx="5346700" cy="2540000"/>
            <wp:effectExtent l="0" t="0" r="0" b="0"/>
            <wp:docPr id="3" name="Picture 3" descr="Schramm's model of communicatio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ramm's model of communication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46700" cy="2540000"/>
                    </a:xfrm>
                    <a:prstGeom prst="rect">
                      <a:avLst/>
                    </a:prstGeom>
                    <a:noFill/>
                    <a:ln>
                      <a:noFill/>
                    </a:ln>
                  </pic:spPr>
                </pic:pic>
              </a:graphicData>
            </a:graphic>
          </wp:inline>
        </w:drawing>
      </w:r>
    </w:p>
    <w:p w14:paraId="531C14FD" w14:textId="0B81510B" w:rsidR="00923A1F" w:rsidRDefault="001E1DBF" w:rsidP="0039319E">
      <w:pPr>
        <w:jc w:val="both"/>
        <w:rPr>
          <w:rFonts w:cs="Times New Roman"/>
          <w:szCs w:val="24"/>
        </w:rPr>
      </w:pPr>
      <w:r w:rsidRPr="000F0A03">
        <w:rPr>
          <w:rFonts w:ascii="Arial" w:hAnsi="Arial" w:cs="Arial"/>
          <w:sz w:val="22"/>
        </w:rPr>
        <w:t>From the case of Maria and Pedro the communication was incomplete based on this model as there was no feedback from Pedro. Maria encoded the massage to get chicken when coming back</w:t>
      </w:r>
      <w:r>
        <w:rPr>
          <w:rFonts w:cs="Times New Roman"/>
          <w:szCs w:val="24"/>
        </w:rPr>
        <w:t xml:space="preserve"> home which was decoded by Pedro as I will see you in Kitchen which was a misinterpretation.  </w:t>
      </w:r>
      <w:r w:rsidR="005F1B7C">
        <w:rPr>
          <w:rFonts w:cs="Times New Roman"/>
          <w:szCs w:val="24"/>
        </w:rPr>
        <w:t>For</w:t>
      </w:r>
      <w:r>
        <w:rPr>
          <w:rFonts w:cs="Times New Roman"/>
          <w:szCs w:val="24"/>
        </w:rPr>
        <w:t xml:space="preserve"> the communication to be complete Pedro should have asked Maria is she said Chicken or Kitchen.</w:t>
      </w:r>
    </w:p>
    <w:p w14:paraId="653BD710" w14:textId="43B670D5" w:rsidR="00B31FB1" w:rsidRDefault="00B31FB1" w:rsidP="007701FD">
      <w:pPr>
        <w:pStyle w:val="Heading2"/>
        <w:rPr>
          <w:rFonts w:ascii="Arial" w:hAnsi="Arial" w:cs="Arial"/>
          <w:b w:val="0"/>
          <w:bCs w:val="0"/>
          <w:sz w:val="28"/>
          <w:szCs w:val="28"/>
        </w:rPr>
      </w:pPr>
    </w:p>
    <w:p w14:paraId="58009135" w14:textId="450D321E" w:rsidR="004F09B4" w:rsidRDefault="004F09B4" w:rsidP="007701FD">
      <w:pPr>
        <w:pStyle w:val="Heading2"/>
        <w:rPr>
          <w:rFonts w:ascii="Arial" w:hAnsi="Arial" w:cs="Arial"/>
          <w:b w:val="0"/>
          <w:bCs w:val="0"/>
          <w:sz w:val="32"/>
          <w:szCs w:val="32"/>
        </w:rPr>
      </w:pPr>
    </w:p>
    <w:p w14:paraId="3DAE9AD1" w14:textId="77777777" w:rsidR="004F09B4" w:rsidRDefault="004F09B4" w:rsidP="007701FD">
      <w:pPr>
        <w:pStyle w:val="Heading2"/>
        <w:rPr>
          <w:rFonts w:ascii="Arial" w:hAnsi="Arial" w:cs="Arial"/>
          <w:b w:val="0"/>
          <w:bCs w:val="0"/>
          <w:sz w:val="32"/>
          <w:szCs w:val="32"/>
        </w:rPr>
      </w:pPr>
    </w:p>
    <w:p w14:paraId="783E7617" w14:textId="4B4927AF" w:rsidR="00062D6B" w:rsidRPr="005F1B7C" w:rsidRDefault="004F09B4" w:rsidP="007701FD">
      <w:pPr>
        <w:pStyle w:val="Heading2"/>
        <w:rPr>
          <w:rFonts w:ascii="Arial" w:hAnsi="Arial" w:cs="Arial"/>
          <w:b w:val="0"/>
          <w:bCs w:val="0"/>
          <w:sz w:val="28"/>
          <w:szCs w:val="28"/>
        </w:rPr>
      </w:pPr>
      <w:r>
        <w:rPr>
          <w:rFonts w:ascii="Arial" w:hAnsi="Arial" w:cs="Arial"/>
          <w:b w:val="0"/>
          <w:bCs w:val="0"/>
          <w:sz w:val="32"/>
          <w:szCs w:val="32"/>
        </w:rPr>
        <w:t>3.</w:t>
      </w:r>
      <w:r w:rsidR="00B31FB1" w:rsidRPr="000F0A03">
        <w:rPr>
          <w:rFonts w:ascii="Arial" w:hAnsi="Arial" w:cs="Arial"/>
          <w:b w:val="0"/>
          <w:bCs w:val="0"/>
          <w:sz w:val="32"/>
          <w:szCs w:val="32"/>
        </w:rPr>
        <w:t xml:space="preserve"> </w:t>
      </w:r>
      <w:proofErr w:type="spellStart"/>
      <w:r w:rsidR="00B31FB1" w:rsidRPr="000F0A03">
        <w:rPr>
          <w:rFonts w:ascii="Arial" w:hAnsi="Arial" w:cs="Arial"/>
          <w:b w:val="0"/>
          <w:bCs w:val="0"/>
          <w:sz w:val="32"/>
          <w:szCs w:val="32"/>
        </w:rPr>
        <w:t>Ber</w:t>
      </w:r>
      <w:r w:rsidR="009A364F">
        <w:rPr>
          <w:rFonts w:ascii="Arial" w:hAnsi="Arial" w:cs="Arial"/>
          <w:b w:val="0"/>
          <w:bCs w:val="0"/>
          <w:sz w:val="32"/>
          <w:szCs w:val="32"/>
        </w:rPr>
        <w:t>lo</w:t>
      </w:r>
      <w:r w:rsidR="00B31FB1" w:rsidRPr="000F0A03">
        <w:rPr>
          <w:rFonts w:ascii="Arial" w:hAnsi="Arial" w:cs="Arial"/>
          <w:b w:val="0"/>
          <w:bCs w:val="0"/>
          <w:sz w:val="32"/>
          <w:szCs w:val="32"/>
        </w:rPr>
        <w:t>’s</w:t>
      </w:r>
      <w:proofErr w:type="spellEnd"/>
      <w:r w:rsidR="007701FD" w:rsidRPr="000F0A03">
        <w:rPr>
          <w:rFonts w:ascii="Arial" w:hAnsi="Arial" w:cs="Arial"/>
          <w:b w:val="0"/>
          <w:bCs w:val="0"/>
          <w:sz w:val="32"/>
          <w:szCs w:val="32"/>
        </w:rPr>
        <w:t xml:space="preserve"> Model of communication</w:t>
      </w:r>
      <w:r w:rsidR="007701FD" w:rsidRPr="005F1B7C">
        <w:rPr>
          <w:rFonts w:ascii="Arial" w:hAnsi="Arial" w:cs="Arial"/>
          <w:b w:val="0"/>
          <w:bCs w:val="0"/>
          <w:sz w:val="28"/>
          <w:szCs w:val="28"/>
        </w:rPr>
        <w:t xml:space="preserve"> </w:t>
      </w:r>
    </w:p>
    <w:p w14:paraId="1230E442" w14:textId="77777777" w:rsidR="00B31FB1" w:rsidRDefault="00B31FB1" w:rsidP="005978E6">
      <w:pPr>
        <w:rPr>
          <w:rFonts w:cs="Times New Roman"/>
          <w:szCs w:val="24"/>
        </w:rPr>
      </w:pPr>
    </w:p>
    <w:p w14:paraId="0A5AEB90" w14:textId="087B2D2C" w:rsidR="004749EE" w:rsidRDefault="005978E6" w:rsidP="00D62352">
      <w:pPr>
        <w:rPr>
          <w:rFonts w:ascii="Arial" w:hAnsi="Arial" w:cs="Arial"/>
          <w:sz w:val="22"/>
        </w:rPr>
      </w:pPr>
      <w:r w:rsidRPr="000F0A03">
        <w:rPr>
          <w:rFonts w:ascii="Arial" w:hAnsi="Arial" w:cs="Arial"/>
          <w:sz w:val="22"/>
        </w:rPr>
        <w:t xml:space="preserve">According to </w:t>
      </w:r>
      <w:proofErr w:type="spellStart"/>
      <w:r w:rsidR="00D62352" w:rsidRPr="000F0A03">
        <w:rPr>
          <w:rFonts w:ascii="Arial" w:hAnsi="Arial" w:cs="Arial"/>
          <w:sz w:val="22"/>
        </w:rPr>
        <w:t>Berlo’s</w:t>
      </w:r>
      <w:proofErr w:type="spellEnd"/>
      <w:r w:rsidRPr="000F0A03">
        <w:rPr>
          <w:rFonts w:ascii="Arial" w:hAnsi="Arial" w:cs="Arial"/>
          <w:sz w:val="22"/>
        </w:rPr>
        <w:t xml:space="preserve"> theory, </w:t>
      </w:r>
      <w:r w:rsidR="00B31FB1" w:rsidRPr="000F0A03">
        <w:rPr>
          <w:rFonts w:ascii="Arial" w:hAnsi="Arial" w:cs="Arial"/>
          <w:sz w:val="22"/>
        </w:rPr>
        <w:t>for</w:t>
      </w:r>
      <w:r w:rsidRPr="000F0A03">
        <w:rPr>
          <w:rFonts w:ascii="Arial" w:hAnsi="Arial" w:cs="Arial"/>
          <w:sz w:val="22"/>
        </w:rPr>
        <w:t xml:space="preserve"> communication to be effective, the sender and the receiver must be on an equal level. As a result, the source and the receiver should both be </w:t>
      </w:r>
      <w:r w:rsidR="00B31FB1" w:rsidRPr="000F0A03">
        <w:rPr>
          <w:rFonts w:ascii="Arial" w:hAnsi="Arial" w:cs="Arial"/>
          <w:sz w:val="22"/>
        </w:rPr>
        <w:t>compatible. Based</w:t>
      </w:r>
      <w:r w:rsidR="008B7BD0" w:rsidRPr="000F0A03">
        <w:rPr>
          <w:rFonts w:ascii="Arial" w:hAnsi="Arial" w:cs="Arial"/>
          <w:sz w:val="22"/>
        </w:rPr>
        <w:t xml:space="preserve"> on the case of the professor and village people, they were unable to understand the </w:t>
      </w:r>
      <w:r w:rsidR="00D62352" w:rsidRPr="000F0A03">
        <w:rPr>
          <w:rFonts w:ascii="Arial" w:hAnsi="Arial" w:cs="Arial"/>
          <w:sz w:val="22"/>
        </w:rPr>
        <w:t>message</w:t>
      </w:r>
      <w:r w:rsidR="008B7BD0" w:rsidRPr="000F0A03">
        <w:rPr>
          <w:rFonts w:ascii="Arial" w:hAnsi="Arial" w:cs="Arial"/>
          <w:sz w:val="22"/>
        </w:rPr>
        <w:t xml:space="preserve"> of the professor as he was communicating in </w:t>
      </w:r>
      <w:r w:rsidR="004749EE" w:rsidRPr="000F0A03">
        <w:rPr>
          <w:rFonts w:ascii="Arial" w:hAnsi="Arial" w:cs="Arial"/>
          <w:sz w:val="22"/>
        </w:rPr>
        <w:t>a different</w:t>
      </w:r>
      <w:r w:rsidR="008B7BD0" w:rsidRPr="000F0A03">
        <w:rPr>
          <w:rFonts w:ascii="Arial" w:hAnsi="Arial" w:cs="Arial"/>
          <w:sz w:val="22"/>
        </w:rPr>
        <w:t xml:space="preserve"> language and due to lack of knowledge</w:t>
      </w:r>
      <w:r w:rsidR="004749EE">
        <w:rPr>
          <w:rFonts w:ascii="Arial" w:hAnsi="Arial" w:cs="Arial"/>
          <w:sz w:val="22"/>
        </w:rPr>
        <w:t xml:space="preserve"> </w:t>
      </w:r>
      <w:r w:rsidR="003B0415">
        <w:rPr>
          <w:rFonts w:ascii="Arial" w:hAnsi="Arial" w:cs="Arial"/>
          <w:sz w:val="22"/>
        </w:rPr>
        <w:t>v</w:t>
      </w:r>
      <w:r w:rsidR="004749EE">
        <w:rPr>
          <w:rFonts w:ascii="Arial" w:hAnsi="Arial" w:cs="Arial"/>
          <w:sz w:val="22"/>
        </w:rPr>
        <w:t>illagers were unable to understand it.</w:t>
      </w:r>
    </w:p>
    <w:p w14:paraId="389C99C5" w14:textId="77777777" w:rsidR="00444710" w:rsidRDefault="00444710" w:rsidP="00D62352">
      <w:pPr>
        <w:rPr>
          <w:rFonts w:cs="Times New Roman"/>
          <w:szCs w:val="24"/>
        </w:rPr>
      </w:pPr>
    </w:p>
    <w:p w14:paraId="7B7ECF55" w14:textId="7614B003" w:rsidR="00B31FB1" w:rsidRDefault="0046165A" w:rsidP="00D62352">
      <w:pPr>
        <w:rPr>
          <w:noProof/>
        </w:rPr>
      </w:pPr>
      <w:r>
        <w:rPr>
          <w:noProof/>
        </w:rPr>
        <w:lastRenderedPageBreak/>
        <w:drawing>
          <wp:inline distT="0" distB="0" distL="0" distR="0" wp14:anchorId="05574C84" wp14:editId="4F0E26A1">
            <wp:extent cx="5943600" cy="3187065"/>
            <wp:effectExtent l="0" t="0" r="0" b="0"/>
            <wp:docPr id="4" name="Picture 4" descr="SMCR Model of Communication- 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CR Model of Communication- Berlo's SMCR Model of Communi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187065"/>
                    </a:xfrm>
                    <a:prstGeom prst="rect">
                      <a:avLst/>
                    </a:prstGeom>
                    <a:noFill/>
                    <a:ln>
                      <a:noFill/>
                    </a:ln>
                  </pic:spPr>
                </pic:pic>
              </a:graphicData>
            </a:graphic>
          </wp:inline>
        </w:drawing>
      </w:r>
    </w:p>
    <w:p w14:paraId="12B16AF0" w14:textId="3B6038CD" w:rsidR="004F09B4" w:rsidRPr="004F09B4" w:rsidRDefault="004F09B4" w:rsidP="004F09B4">
      <w:pPr>
        <w:rPr>
          <w:rFonts w:cs="Times New Roman"/>
          <w:szCs w:val="24"/>
        </w:rPr>
      </w:pPr>
    </w:p>
    <w:p w14:paraId="756FF27A" w14:textId="62B622A3" w:rsidR="004F09B4" w:rsidRPr="004F09B4" w:rsidRDefault="004F09B4" w:rsidP="004F09B4">
      <w:pPr>
        <w:rPr>
          <w:rFonts w:cs="Times New Roman"/>
          <w:szCs w:val="24"/>
        </w:rPr>
      </w:pPr>
    </w:p>
    <w:p w14:paraId="1937B10C" w14:textId="77777777" w:rsidR="004F09B4" w:rsidRPr="004F09B4" w:rsidRDefault="004F09B4" w:rsidP="004F09B4">
      <w:pPr>
        <w:rPr>
          <w:rFonts w:ascii="Arial" w:hAnsi="Arial" w:cs="Arial"/>
          <w:sz w:val="22"/>
        </w:rPr>
      </w:pPr>
      <w:r w:rsidRPr="004F09B4">
        <w:rPr>
          <w:rFonts w:ascii="Arial" w:hAnsi="Arial" w:cs="Arial"/>
          <w:sz w:val="22"/>
        </w:rPr>
        <w:t>S -Sender</w:t>
      </w:r>
    </w:p>
    <w:p w14:paraId="088FE8A3" w14:textId="77777777" w:rsidR="004F09B4" w:rsidRPr="004F09B4" w:rsidRDefault="004F09B4" w:rsidP="004F09B4">
      <w:pPr>
        <w:rPr>
          <w:rFonts w:ascii="Arial" w:hAnsi="Arial" w:cs="Arial"/>
          <w:sz w:val="22"/>
        </w:rPr>
      </w:pPr>
      <w:r w:rsidRPr="004F09B4">
        <w:rPr>
          <w:rFonts w:ascii="Arial" w:hAnsi="Arial" w:cs="Arial"/>
          <w:sz w:val="22"/>
        </w:rPr>
        <w:t>A person or individual who originates the message or the source is known as the sender. The message is sent by the sender to another person who is the receiver. The following are key factors that are linked with the sender and receiver.</w:t>
      </w:r>
    </w:p>
    <w:p w14:paraId="13DC6F70" w14:textId="7A86A45C" w:rsidR="004F09B4" w:rsidRPr="004F09B4" w:rsidRDefault="004F09B4" w:rsidP="004F09B4">
      <w:pPr>
        <w:rPr>
          <w:rFonts w:ascii="Arial" w:hAnsi="Arial" w:cs="Arial"/>
          <w:sz w:val="22"/>
        </w:rPr>
      </w:pPr>
      <w:r w:rsidRPr="004F09B4">
        <w:rPr>
          <w:rFonts w:ascii="Arial" w:hAnsi="Arial" w:cs="Arial"/>
          <w:sz w:val="22"/>
        </w:rPr>
        <w:t xml:space="preserve">A factor based on which process of communication could be affected is communication skills. In the case of good ski of communication, the message will be delivered by the sender in an effective way. </w:t>
      </w:r>
      <w:r w:rsidRPr="004F09B4">
        <w:rPr>
          <w:rFonts w:ascii="Arial" w:hAnsi="Arial" w:cs="Arial"/>
          <w:sz w:val="22"/>
        </w:rPr>
        <w:t>Communication</w:t>
      </w:r>
      <w:r w:rsidRPr="004F09B4">
        <w:rPr>
          <w:rFonts w:ascii="Arial" w:hAnsi="Arial" w:cs="Arial"/>
          <w:sz w:val="22"/>
        </w:rPr>
        <w:t xml:space="preserve"> will not be considered effective when the message cannot be grasped by the receiver.</w:t>
      </w:r>
    </w:p>
    <w:p w14:paraId="0AABD456" w14:textId="77777777" w:rsidR="004F09B4" w:rsidRPr="004F09B4" w:rsidRDefault="004F09B4" w:rsidP="004F09B4">
      <w:pPr>
        <w:rPr>
          <w:rFonts w:ascii="Arial" w:hAnsi="Arial" w:cs="Arial"/>
          <w:sz w:val="22"/>
        </w:rPr>
      </w:pPr>
      <w:r w:rsidRPr="004F09B4">
        <w:rPr>
          <w:rFonts w:ascii="Arial" w:hAnsi="Arial" w:cs="Arial"/>
          <w:sz w:val="22"/>
        </w:rPr>
        <w:t xml:space="preserve">A certain level of effect is also created on the message because of the attitude of the receiver and sender. The attitude of an individual towards self, the environment, and the receiver will create some changes in the effect and meaning of the message (Catalano et al., 2019). </w:t>
      </w:r>
    </w:p>
    <w:p w14:paraId="49582E85" w14:textId="77777777" w:rsidR="004F09B4" w:rsidRPr="004F09B4" w:rsidRDefault="004F09B4" w:rsidP="004F09B4">
      <w:pPr>
        <w:jc w:val="both"/>
        <w:rPr>
          <w:rFonts w:ascii="Arial" w:hAnsi="Arial" w:cs="Arial"/>
          <w:sz w:val="22"/>
        </w:rPr>
      </w:pPr>
      <w:r w:rsidRPr="004F09B4">
        <w:rPr>
          <w:rFonts w:ascii="Arial" w:hAnsi="Arial" w:cs="Arial"/>
          <w:sz w:val="22"/>
        </w:rPr>
        <w:t>M-Message</w:t>
      </w:r>
    </w:p>
    <w:p w14:paraId="56FD704B" w14:textId="382615B3" w:rsidR="004F09B4" w:rsidRPr="004F09B4" w:rsidRDefault="004F09B4" w:rsidP="004F09B4">
      <w:pPr>
        <w:jc w:val="both"/>
        <w:rPr>
          <w:rFonts w:ascii="Arial" w:hAnsi="Arial" w:cs="Arial"/>
          <w:sz w:val="22"/>
        </w:rPr>
      </w:pPr>
      <w:r w:rsidRPr="004F09B4">
        <w:rPr>
          <w:rFonts w:ascii="Arial" w:hAnsi="Arial" w:cs="Arial"/>
          <w:sz w:val="22"/>
        </w:rPr>
        <w:t xml:space="preserve">A substance that is going to be shared and sent by one person is termed a message and it is taken between the sender and the receiver. The message could be in different forms such as </w:t>
      </w:r>
      <w:r w:rsidRPr="004F09B4">
        <w:rPr>
          <w:rFonts w:ascii="Arial" w:hAnsi="Arial" w:cs="Arial"/>
          <w:sz w:val="22"/>
        </w:rPr>
        <w:lastRenderedPageBreak/>
        <w:t xml:space="preserve">video, text, audio, </w:t>
      </w:r>
      <w:r w:rsidRPr="004F09B4">
        <w:rPr>
          <w:rFonts w:ascii="Arial" w:hAnsi="Arial" w:cs="Arial"/>
          <w:sz w:val="22"/>
        </w:rPr>
        <w:t>voice,</w:t>
      </w:r>
      <w:r w:rsidRPr="004F09B4">
        <w:rPr>
          <w:rFonts w:ascii="Arial" w:hAnsi="Arial" w:cs="Arial"/>
          <w:sz w:val="22"/>
        </w:rPr>
        <w:t xml:space="preserve"> or other media (</w:t>
      </w:r>
      <w:proofErr w:type="spellStart"/>
      <w:r w:rsidRPr="004F09B4">
        <w:rPr>
          <w:rFonts w:ascii="Arial" w:hAnsi="Arial" w:cs="Arial"/>
          <w:color w:val="222222"/>
          <w:sz w:val="22"/>
          <w:shd w:val="clear" w:color="auto" w:fill="FFFFFF"/>
        </w:rPr>
        <w:t>Otoniel</w:t>
      </w:r>
      <w:proofErr w:type="spellEnd"/>
      <w:r w:rsidRPr="004F09B4">
        <w:rPr>
          <w:rFonts w:ascii="Arial" w:hAnsi="Arial" w:cs="Arial"/>
          <w:color w:val="222222"/>
          <w:sz w:val="22"/>
          <w:shd w:val="clear" w:color="auto" w:fill="FFFFFF"/>
        </w:rPr>
        <w:t xml:space="preserve"> et al., 2019)</w:t>
      </w:r>
      <w:r w:rsidRPr="004F09B4">
        <w:rPr>
          <w:rFonts w:ascii="Arial" w:hAnsi="Arial" w:cs="Arial"/>
          <w:sz w:val="22"/>
        </w:rPr>
        <w:t xml:space="preserve">. The message was encoded in a different language which villagers were not able to understand. </w:t>
      </w:r>
    </w:p>
    <w:p w14:paraId="53C9CE21" w14:textId="77777777" w:rsidR="004F09B4" w:rsidRPr="004F09B4" w:rsidRDefault="004F09B4" w:rsidP="004F09B4">
      <w:pPr>
        <w:jc w:val="both"/>
        <w:rPr>
          <w:rFonts w:ascii="Arial" w:hAnsi="Arial" w:cs="Arial"/>
          <w:sz w:val="22"/>
        </w:rPr>
      </w:pPr>
      <w:r w:rsidRPr="004F09B4">
        <w:rPr>
          <w:rFonts w:ascii="Arial" w:hAnsi="Arial" w:cs="Arial"/>
          <w:sz w:val="22"/>
        </w:rPr>
        <w:t>C-Channel</w:t>
      </w:r>
    </w:p>
    <w:p w14:paraId="7FF59C81" w14:textId="6632CBE5" w:rsidR="004F09B4" w:rsidRPr="004F09B4" w:rsidRDefault="004F09B4" w:rsidP="004F09B4">
      <w:pPr>
        <w:jc w:val="both"/>
        <w:rPr>
          <w:rFonts w:ascii="Arial" w:hAnsi="Arial" w:cs="Arial"/>
          <w:sz w:val="22"/>
        </w:rPr>
      </w:pPr>
      <w:r w:rsidRPr="004F09B4">
        <w:rPr>
          <w:rFonts w:ascii="Arial" w:hAnsi="Arial" w:cs="Arial"/>
          <w:sz w:val="22"/>
        </w:rPr>
        <w:t xml:space="preserve">In sending a message the medium that is used is termed a channel. Technical machines are involved in terms of mass communication or other </w:t>
      </w:r>
      <w:r w:rsidRPr="004F09B4">
        <w:rPr>
          <w:rFonts w:ascii="Arial" w:hAnsi="Arial" w:cs="Arial"/>
          <w:sz w:val="22"/>
        </w:rPr>
        <w:t>forms</w:t>
      </w:r>
      <w:r w:rsidRPr="004F09B4">
        <w:rPr>
          <w:rFonts w:ascii="Arial" w:hAnsi="Arial" w:cs="Arial"/>
          <w:sz w:val="22"/>
        </w:rPr>
        <w:t xml:space="preserve"> and </w:t>
      </w:r>
      <w:r w:rsidRPr="004F09B4">
        <w:rPr>
          <w:rFonts w:ascii="Arial" w:hAnsi="Arial" w:cs="Arial"/>
          <w:sz w:val="22"/>
        </w:rPr>
        <w:t>processes</w:t>
      </w:r>
      <w:r w:rsidRPr="004F09B4">
        <w:rPr>
          <w:rFonts w:ascii="Arial" w:hAnsi="Arial" w:cs="Arial"/>
          <w:sz w:val="22"/>
        </w:rPr>
        <w:t xml:space="preserve"> of communication. Some of the key machines that are used in this process include the internet and telephones. The five senses of human beings are used in general </w:t>
      </w:r>
      <w:r w:rsidRPr="004F09B4">
        <w:rPr>
          <w:rFonts w:ascii="Arial" w:hAnsi="Arial" w:cs="Arial"/>
          <w:sz w:val="22"/>
        </w:rPr>
        <w:t>communication,</w:t>
      </w:r>
      <w:r w:rsidRPr="004F09B4">
        <w:rPr>
          <w:rFonts w:ascii="Arial" w:hAnsi="Arial" w:cs="Arial"/>
          <w:sz w:val="22"/>
        </w:rPr>
        <w:t xml:space="preserve"> and it is one key channel of communication (</w:t>
      </w:r>
      <w:r w:rsidRPr="004F09B4">
        <w:rPr>
          <w:rFonts w:ascii="Arial" w:hAnsi="Arial" w:cs="Arial"/>
          <w:color w:val="222222"/>
          <w:sz w:val="22"/>
          <w:shd w:val="clear" w:color="auto" w:fill="FFFFFF"/>
        </w:rPr>
        <w:t>Schramm et al., 2019)</w:t>
      </w:r>
      <w:r w:rsidRPr="004F09B4">
        <w:rPr>
          <w:rFonts w:ascii="Arial" w:hAnsi="Arial" w:cs="Arial"/>
          <w:sz w:val="22"/>
        </w:rPr>
        <w:t xml:space="preserve">. In the case study of professor and the village people channel was </w:t>
      </w:r>
      <w:r w:rsidRPr="004F09B4">
        <w:rPr>
          <w:rFonts w:ascii="Arial" w:hAnsi="Arial" w:cs="Arial"/>
          <w:sz w:val="22"/>
        </w:rPr>
        <w:t>heard</w:t>
      </w:r>
      <w:r w:rsidRPr="004F09B4">
        <w:rPr>
          <w:rFonts w:ascii="Arial" w:hAnsi="Arial" w:cs="Arial"/>
          <w:sz w:val="22"/>
        </w:rPr>
        <w:t xml:space="preserve"> as professor was speaking that his house </w:t>
      </w:r>
      <w:r w:rsidR="00916E56" w:rsidRPr="004F09B4">
        <w:rPr>
          <w:rFonts w:ascii="Arial" w:hAnsi="Arial" w:cs="Arial"/>
          <w:sz w:val="22"/>
        </w:rPr>
        <w:t>was</w:t>
      </w:r>
      <w:r w:rsidRPr="004F09B4">
        <w:rPr>
          <w:rFonts w:ascii="Arial" w:hAnsi="Arial" w:cs="Arial"/>
          <w:sz w:val="22"/>
        </w:rPr>
        <w:t xml:space="preserve"> on fire.</w:t>
      </w:r>
    </w:p>
    <w:p w14:paraId="0C81FCE0" w14:textId="77777777" w:rsidR="004F09B4" w:rsidRPr="004F09B4" w:rsidRDefault="004F09B4" w:rsidP="004F09B4">
      <w:pPr>
        <w:jc w:val="both"/>
        <w:rPr>
          <w:rFonts w:ascii="Arial" w:hAnsi="Arial" w:cs="Arial"/>
          <w:sz w:val="22"/>
        </w:rPr>
      </w:pPr>
      <w:r w:rsidRPr="004F09B4">
        <w:rPr>
          <w:rFonts w:ascii="Arial" w:hAnsi="Arial" w:cs="Arial"/>
          <w:sz w:val="22"/>
        </w:rPr>
        <w:t>R- Receiver</w:t>
      </w:r>
    </w:p>
    <w:p w14:paraId="7E50796E" w14:textId="77777777" w:rsidR="004F09B4" w:rsidRPr="004F09B4" w:rsidRDefault="004F09B4" w:rsidP="004F09B4">
      <w:pPr>
        <w:rPr>
          <w:rFonts w:cs="Times New Roman"/>
          <w:szCs w:val="24"/>
        </w:rPr>
      </w:pPr>
    </w:p>
    <w:p w14:paraId="1482722F" w14:textId="05D710F9" w:rsidR="0009795A" w:rsidRPr="000F0A03" w:rsidRDefault="0009795A" w:rsidP="00B31FB1">
      <w:pPr>
        <w:pStyle w:val="Heading1"/>
        <w:rPr>
          <w:rFonts w:ascii="Arial" w:hAnsi="Arial" w:cs="Arial"/>
          <w:b w:val="0"/>
          <w:bCs w:val="0"/>
          <w:sz w:val="32"/>
          <w:szCs w:val="32"/>
        </w:rPr>
      </w:pPr>
      <w:r w:rsidRPr="000F0A03">
        <w:rPr>
          <w:rFonts w:ascii="Arial" w:hAnsi="Arial" w:cs="Arial"/>
          <w:b w:val="0"/>
          <w:bCs w:val="0"/>
          <w:sz w:val="32"/>
          <w:szCs w:val="32"/>
        </w:rPr>
        <w:t>The communication skills (verbal, non-verbal and listening</w:t>
      </w:r>
      <w:r w:rsidR="000F0A03" w:rsidRPr="000F0A03">
        <w:rPr>
          <w:rFonts w:ascii="Arial" w:hAnsi="Arial" w:cs="Arial"/>
          <w:b w:val="0"/>
          <w:bCs w:val="0"/>
          <w:sz w:val="32"/>
          <w:szCs w:val="32"/>
        </w:rPr>
        <w:t>)</w:t>
      </w:r>
    </w:p>
    <w:p w14:paraId="26FB3919" w14:textId="3413C3E6" w:rsidR="003E0215" w:rsidRPr="000F0A03" w:rsidRDefault="003E0215" w:rsidP="0039319E">
      <w:pPr>
        <w:pStyle w:val="Heading2"/>
        <w:rPr>
          <w:sz w:val="28"/>
          <w:szCs w:val="28"/>
        </w:rPr>
      </w:pPr>
      <w:r w:rsidRPr="000F0A03">
        <w:rPr>
          <w:sz w:val="28"/>
          <w:szCs w:val="28"/>
        </w:rPr>
        <w:t xml:space="preserve">Verbal Communication </w:t>
      </w:r>
    </w:p>
    <w:p w14:paraId="58811671" w14:textId="77777777" w:rsidR="003232DC" w:rsidRPr="000F0A03" w:rsidRDefault="00923A1F" w:rsidP="0039319E">
      <w:pPr>
        <w:jc w:val="both"/>
        <w:rPr>
          <w:rFonts w:ascii="Arial" w:hAnsi="Arial" w:cs="Arial"/>
          <w:sz w:val="22"/>
        </w:rPr>
      </w:pPr>
      <w:r w:rsidRPr="000F0A03">
        <w:rPr>
          <w:rFonts w:ascii="Arial" w:hAnsi="Arial" w:cs="Arial"/>
          <w:sz w:val="22"/>
        </w:rPr>
        <w:t>Any type of communication that will be based on the use of language so that meaning can be conveyed is defined as verbal communication. Oral communication may be included in this form of communication, such as speaking a thing or message by one individual over presentation,</w:t>
      </w:r>
      <w:r w:rsidRPr="0039319E">
        <w:rPr>
          <w:rFonts w:cs="Times New Roman"/>
          <w:szCs w:val="24"/>
        </w:rPr>
        <w:t xml:space="preserve"> </w:t>
      </w:r>
      <w:r w:rsidRPr="000F0A03">
        <w:rPr>
          <w:rFonts w:ascii="Arial" w:hAnsi="Arial" w:cs="Arial"/>
          <w:sz w:val="22"/>
        </w:rPr>
        <w:t xml:space="preserve">debates, interviews, face-to-face </w:t>
      </w:r>
      <w:r w:rsidR="003232DC" w:rsidRPr="000F0A03">
        <w:rPr>
          <w:rFonts w:ascii="Arial" w:hAnsi="Arial" w:cs="Arial"/>
          <w:sz w:val="22"/>
        </w:rPr>
        <w:t>discussions,</w:t>
      </w:r>
      <w:r w:rsidRPr="000F0A03">
        <w:rPr>
          <w:rFonts w:ascii="Arial" w:hAnsi="Arial" w:cs="Arial"/>
          <w:sz w:val="22"/>
        </w:rPr>
        <w:t xml:space="preserve"> and telephones. Written communication may be included in it, such as emails and </w:t>
      </w:r>
      <w:r w:rsidR="003232DC" w:rsidRPr="000F0A03">
        <w:rPr>
          <w:rFonts w:ascii="Arial" w:hAnsi="Arial" w:cs="Arial"/>
          <w:sz w:val="22"/>
        </w:rPr>
        <w:t>letters</w:t>
      </w:r>
    </w:p>
    <w:p w14:paraId="353F5CA7" w14:textId="4A870365" w:rsidR="006D1760" w:rsidRPr="000F0A03" w:rsidRDefault="00CC7C0B" w:rsidP="0039319E">
      <w:pPr>
        <w:jc w:val="both"/>
        <w:rPr>
          <w:rFonts w:ascii="Arial" w:hAnsi="Arial" w:cs="Arial"/>
          <w:sz w:val="22"/>
        </w:rPr>
      </w:pPr>
      <w:r w:rsidRPr="000F0A03">
        <w:rPr>
          <w:rFonts w:ascii="Arial" w:hAnsi="Arial" w:cs="Arial"/>
          <w:sz w:val="22"/>
        </w:rPr>
        <w:t xml:space="preserve">In the case of </w:t>
      </w:r>
      <w:r w:rsidR="00D62352" w:rsidRPr="000F0A03">
        <w:rPr>
          <w:rFonts w:ascii="Arial" w:hAnsi="Arial" w:cs="Arial"/>
          <w:sz w:val="22"/>
        </w:rPr>
        <w:t>Max,</w:t>
      </w:r>
      <w:r w:rsidR="006E036C" w:rsidRPr="000F0A03">
        <w:rPr>
          <w:rFonts w:ascii="Arial" w:hAnsi="Arial" w:cs="Arial"/>
          <w:sz w:val="22"/>
        </w:rPr>
        <w:t xml:space="preserve"> the multitasker</w:t>
      </w:r>
      <w:r w:rsidRPr="000F0A03">
        <w:rPr>
          <w:rFonts w:ascii="Arial" w:hAnsi="Arial" w:cs="Arial"/>
          <w:sz w:val="22"/>
        </w:rPr>
        <w:t>, there is an oral communication being carried out between Max and</w:t>
      </w:r>
      <w:r w:rsidR="006E036C" w:rsidRPr="000F0A03">
        <w:rPr>
          <w:rFonts w:ascii="Arial" w:hAnsi="Arial" w:cs="Arial"/>
          <w:sz w:val="22"/>
        </w:rPr>
        <w:t xml:space="preserve"> his clients</w:t>
      </w:r>
      <w:r w:rsidRPr="000F0A03">
        <w:rPr>
          <w:rFonts w:ascii="Arial" w:hAnsi="Arial" w:cs="Arial"/>
          <w:sz w:val="22"/>
        </w:rPr>
        <w:t xml:space="preserve">. Max </w:t>
      </w:r>
      <w:r w:rsidR="00904CA0" w:rsidRPr="000F0A03">
        <w:rPr>
          <w:rFonts w:ascii="Arial" w:hAnsi="Arial" w:cs="Arial"/>
          <w:sz w:val="22"/>
        </w:rPr>
        <w:t>can</w:t>
      </w:r>
      <w:r w:rsidRPr="000F0A03">
        <w:rPr>
          <w:rFonts w:ascii="Arial" w:hAnsi="Arial" w:cs="Arial"/>
          <w:sz w:val="22"/>
        </w:rPr>
        <w:t xml:space="preserve"> properly communicate the strategies he uses to attract the customers. </w:t>
      </w:r>
    </w:p>
    <w:p w14:paraId="17E6AFD3" w14:textId="54D28A72" w:rsidR="003E0215" w:rsidRPr="000F0A03" w:rsidRDefault="003E0215" w:rsidP="0039319E">
      <w:pPr>
        <w:pStyle w:val="Heading2"/>
        <w:rPr>
          <w:color w:val="2F5496" w:themeColor="accent1" w:themeShade="BF"/>
          <w:sz w:val="28"/>
          <w:szCs w:val="28"/>
        </w:rPr>
      </w:pPr>
      <w:r w:rsidRPr="000F0A03">
        <w:rPr>
          <w:color w:val="2F5496" w:themeColor="accent1" w:themeShade="BF"/>
          <w:sz w:val="28"/>
          <w:szCs w:val="28"/>
        </w:rPr>
        <w:t xml:space="preserve">Non-Verbal Communication </w:t>
      </w:r>
    </w:p>
    <w:p w14:paraId="73A4465E" w14:textId="2D610DA1" w:rsidR="006D1760" w:rsidRPr="000F0A03" w:rsidRDefault="00923A1F" w:rsidP="0039319E">
      <w:pPr>
        <w:jc w:val="both"/>
        <w:rPr>
          <w:rFonts w:ascii="Arial" w:hAnsi="Arial" w:cs="Arial"/>
          <w:sz w:val="22"/>
        </w:rPr>
      </w:pPr>
      <w:r w:rsidRPr="000F0A03">
        <w:rPr>
          <w:rFonts w:ascii="Arial" w:hAnsi="Arial" w:cs="Arial"/>
          <w:color w:val="000000"/>
          <w:sz w:val="22"/>
        </w:rPr>
        <w:t xml:space="preserve">Pauses, tone, facial expressions, and body language in speech are used in non-verbal communication as one kind of medium which is used in communication. Multiple channels of communication are used in this form of communication such as tone of voice, facial </w:t>
      </w:r>
      <w:r w:rsidR="00904CA0" w:rsidRPr="000F0A03">
        <w:rPr>
          <w:rFonts w:ascii="Arial" w:hAnsi="Arial" w:cs="Arial"/>
          <w:color w:val="000000"/>
          <w:sz w:val="22"/>
        </w:rPr>
        <w:t>expressions,</w:t>
      </w:r>
      <w:r w:rsidRPr="000F0A03">
        <w:rPr>
          <w:rFonts w:ascii="Arial" w:hAnsi="Arial" w:cs="Arial"/>
          <w:color w:val="000000"/>
          <w:sz w:val="22"/>
        </w:rPr>
        <w:t xml:space="preserve"> and entire body.</w:t>
      </w:r>
      <w:r w:rsidR="006D1760" w:rsidRPr="000F0A03">
        <w:rPr>
          <w:rFonts w:ascii="Arial" w:hAnsi="Arial" w:cs="Arial"/>
          <w:sz w:val="22"/>
        </w:rPr>
        <w:t xml:space="preserve"> </w:t>
      </w:r>
      <w:r w:rsidR="00CC7C0B" w:rsidRPr="000F0A03">
        <w:rPr>
          <w:rFonts w:ascii="Arial" w:hAnsi="Arial" w:cs="Arial"/>
          <w:sz w:val="22"/>
        </w:rPr>
        <w:t xml:space="preserve">In the case of </w:t>
      </w:r>
      <w:r w:rsidR="006E036C" w:rsidRPr="000F0A03">
        <w:rPr>
          <w:rFonts w:ascii="Arial" w:hAnsi="Arial" w:cs="Arial"/>
          <w:sz w:val="22"/>
        </w:rPr>
        <w:t>A Day</w:t>
      </w:r>
      <w:r w:rsidR="00CC7C0B" w:rsidRPr="000F0A03">
        <w:rPr>
          <w:rFonts w:ascii="Arial" w:hAnsi="Arial" w:cs="Arial"/>
          <w:sz w:val="22"/>
        </w:rPr>
        <w:t xml:space="preserve"> with a chief there are many non-verbal ques that are given by the Chief that helped Ma</w:t>
      </w:r>
      <w:r w:rsidR="00D62352" w:rsidRPr="000F0A03">
        <w:rPr>
          <w:rFonts w:ascii="Arial" w:hAnsi="Arial" w:cs="Arial"/>
          <w:sz w:val="22"/>
        </w:rPr>
        <w:t>rk</w:t>
      </w:r>
      <w:r w:rsidR="00CC7C0B" w:rsidRPr="000F0A03">
        <w:rPr>
          <w:rFonts w:ascii="Arial" w:hAnsi="Arial" w:cs="Arial"/>
          <w:sz w:val="22"/>
        </w:rPr>
        <w:t xml:space="preserve"> to feel comfortable. The nodding during the conversations is a sign that Chief is understanding the points being mentioned by Ma</w:t>
      </w:r>
      <w:r w:rsidR="00D62352" w:rsidRPr="000F0A03">
        <w:rPr>
          <w:rFonts w:ascii="Arial" w:hAnsi="Arial" w:cs="Arial"/>
          <w:sz w:val="22"/>
        </w:rPr>
        <w:t>rk</w:t>
      </w:r>
      <w:r w:rsidR="00CC7C0B" w:rsidRPr="000F0A03">
        <w:rPr>
          <w:rFonts w:ascii="Arial" w:hAnsi="Arial" w:cs="Arial"/>
          <w:sz w:val="22"/>
        </w:rPr>
        <w:t xml:space="preserve">. Another </w:t>
      </w:r>
      <w:r w:rsidR="00CC7C0B" w:rsidRPr="000F0A03">
        <w:rPr>
          <w:rFonts w:ascii="Arial" w:hAnsi="Arial" w:cs="Arial"/>
          <w:sz w:val="22"/>
        </w:rPr>
        <w:lastRenderedPageBreak/>
        <w:t xml:space="preserve">non-verbal que is the gruff voice used at the end indicating that </w:t>
      </w:r>
      <w:r w:rsidR="00D62352" w:rsidRPr="000F0A03">
        <w:rPr>
          <w:rFonts w:ascii="Arial" w:hAnsi="Arial" w:cs="Arial"/>
          <w:sz w:val="22"/>
        </w:rPr>
        <w:t>chief did</w:t>
      </w:r>
      <w:r w:rsidR="00CC7C0B" w:rsidRPr="000F0A03">
        <w:rPr>
          <w:rFonts w:ascii="Arial" w:hAnsi="Arial" w:cs="Arial"/>
          <w:sz w:val="22"/>
        </w:rPr>
        <w:t xml:space="preserve"> not like Ma</w:t>
      </w:r>
      <w:r w:rsidR="00D62352" w:rsidRPr="000F0A03">
        <w:rPr>
          <w:rFonts w:ascii="Arial" w:hAnsi="Arial" w:cs="Arial"/>
          <w:sz w:val="22"/>
        </w:rPr>
        <w:t>rk</w:t>
      </w:r>
      <w:r w:rsidR="00CC7C0B" w:rsidRPr="000F0A03">
        <w:rPr>
          <w:rFonts w:ascii="Arial" w:hAnsi="Arial" w:cs="Arial"/>
          <w:sz w:val="22"/>
        </w:rPr>
        <w:t xml:space="preserve"> suggestion.  </w:t>
      </w:r>
    </w:p>
    <w:p w14:paraId="56531950" w14:textId="74FBCB06" w:rsidR="002330A9" w:rsidRPr="00C5307A" w:rsidRDefault="002330A9" w:rsidP="0039319E">
      <w:pPr>
        <w:pStyle w:val="Heading2"/>
        <w:rPr>
          <w:rFonts w:ascii="Arial" w:hAnsi="Arial" w:cs="Arial"/>
          <w:b w:val="0"/>
          <w:bCs w:val="0"/>
          <w:sz w:val="28"/>
          <w:szCs w:val="28"/>
        </w:rPr>
      </w:pPr>
      <w:r w:rsidRPr="00C5307A">
        <w:rPr>
          <w:rFonts w:ascii="Arial" w:hAnsi="Arial" w:cs="Arial"/>
          <w:b w:val="0"/>
          <w:bCs w:val="0"/>
          <w:sz w:val="28"/>
          <w:szCs w:val="28"/>
        </w:rPr>
        <w:t xml:space="preserve">Listening skills </w:t>
      </w:r>
    </w:p>
    <w:p w14:paraId="12E371C9" w14:textId="77777777" w:rsidR="00923A1F" w:rsidRPr="000F0A03" w:rsidRDefault="00923A1F" w:rsidP="0039319E">
      <w:pPr>
        <w:jc w:val="both"/>
        <w:rPr>
          <w:rFonts w:ascii="Arial" w:hAnsi="Arial" w:cs="Arial"/>
          <w:sz w:val="22"/>
        </w:rPr>
      </w:pPr>
      <w:r w:rsidRPr="000F0A03">
        <w:rPr>
          <w:rFonts w:ascii="Arial" w:hAnsi="Arial" w:cs="Arial"/>
          <w:sz w:val="22"/>
        </w:rPr>
        <w:t>Active listening is an important element for making communication successful. It is the tendency of individuals of listening to the words and messages that have been sent by individuals based on giving proper attention to the meaning of the words. The central idea being communicated should need to be first determined by the individual to decipher messages.</w:t>
      </w:r>
    </w:p>
    <w:p w14:paraId="536F04D8" w14:textId="7EA1C92E" w:rsidR="003264ED" w:rsidRPr="000F0A03" w:rsidRDefault="00923A1F" w:rsidP="0039319E">
      <w:pPr>
        <w:jc w:val="both"/>
        <w:rPr>
          <w:rFonts w:ascii="Arial" w:hAnsi="Arial" w:cs="Arial"/>
          <w:sz w:val="22"/>
        </w:rPr>
      </w:pPr>
      <w:r w:rsidRPr="000F0A03">
        <w:rPr>
          <w:rFonts w:ascii="Arial" w:hAnsi="Arial" w:cs="Arial"/>
          <w:sz w:val="22"/>
        </w:rPr>
        <w:t xml:space="preserve">In terms of learning some new skills, effective listening is considered one important and significant skill. </w:t>
      </w:r>
      <w:r w:rsidR="00345A89" w:rsidRPr="000F0A03">
        <w:rPr>
          <w:rFonts w:ascii="Arial" w:hAnsi="Arial" w:cs="Arial"/>
          <w:sz w:val="22"/>
        </w:rPr>
        <w:t xml:space="preserve"> In the case of </w:t>
      </w:r>
      <w:r w:rsidR="00D62352" w:rsidRPr="000F0A03">
        <w:rPr>
          <w:rFonts w:ascii="Arial" w:hAnsi="Arial" w:cs="Arial"/>
          <w:sz w:val="22"/>
        </w:rPr>
        <w:t xml:space="preserve">Max, </w:t>
      </w:r>
      <w:r w:rsidR="00345A89" w:rsidRPr="000F0A03">
        <w:rPr>
          <w:rFonts w:ascii="Arial" w:hAnsi="Arial" w:cs="Arial"/>
          <w:sz w:val="22"/>
        </w:rPr>
        <w:t xml:space="preserve">the multitasker, the main issue was he was not actively listening to Tamara’s instructions when she changed the dates of the event which lead to miscommunication and confusion on the date of the event. </w:t>
      </w:r>
    </w:p>
    <w:p w14:paraId="3149F64A" w14:textId="41889681" w:rsidR="002330A9" w:rsidRPr="00C5307A" w:rsidRDefault="0039319E" w:rsidP="00C5307A">
      <w:pPr>
        <w:pStyle w:val="Heading1"/>
        <w:rPr>
          <w:rFonts w:ascii="Arial" w:hAnsi="Arial" w:cs="Arial"/>
          <w:b w:val="0"/>
          <w:bCs w:val="0"/>
          <w:sz w:val="32"/>
          <w:szCs w:val="32"/>
        </w:rPr>
      </w:pPr>
      <w:r w:rsidRPr="00C5307A">
        <w:rPr>
          <w:rFonts w:ascii="Arial" w:hAnsi="Arial" w:cs="Arial"/>
          <w:b w:val="0"/>
          <w:bCs w:val="0"/>
          <w:sz w:val="32"/>
          <w:szCs w:val="32"/>
        </w:rPr>
        <w:t>T</w:t>
      </w:r>
      <w:r w:rsidR="002330A9" w:rsidRPr="00C5307A">
        <w:rPr>
          <w:rFonts w:ascii="Arial" w:hAnsi="Arial" w:cs="Arial"/>
          <w:b w:val="0"/>
          <w:bCs w:val="0"/>
          <w:sz w:val="32"/>
          <w:szCs w:val="32"/>
        </w:rPr>
        <w:t>he advantages and disadvantages of communication technology</w:t>
      </w:r>
    </w:p>
    <w:p w14:paraId="66BCF6DE" w14:textId="77777777" w:rsidR="00D92BFE" w:rsidRDefault="00D92BFE" w:rsidP="0039319E">
      <w:pPr>
        <w:jc w:val="both"/>
        <w:rPr>
          <w:rFonts w:cs="Times New Roman"/>
          <w:szCs w:val="24"/>
        </w:rPr>
      </w:pPr>
    </w:p>
    <w:p w14:paraId="0E1821FE" w14:textId="77777777" w:rsidR="00D92BFE" w:rsidRDefault="00D92BFE" w:rsidP="0039319E">
      <w:pPr>
        <w:jc w:val="both"/>
        <w:rPr>
          <w:rFonts w:cs="Times New Roman"/>
          <w:szCs w:val="24"/>
        </w:rPr>
      </w:pPr>
    </w:p>
    <w:p w14:paraId="0728C86D" w14:textId="77777777" w:rsidR="00D92BFE" w:rsidRDefault="00D92BFE" w:rsidP="0039319E">
      <w:pPr>
        <w:jc w:val="both"/>
        <w:rPr>
          <w:rFonts w:cs="Times New Roman"/>
          <w:szCs w:val="24"/>
        </w:rPr>
      </w:pPr>
    </w:p>
    <w:p w14:paraId="305F1B12" w14:textId="4EDCC971" w:rsidR="00923A1F" w:rsidRPr="00C5307A" w:rsidRDefault="00923A1F" w:rsidP="0039319E">
      <w:pPr>
        <w:jc w:val="both"/>
        <w:rPr>
          <w:rFonts w:ascii="Arial" w:hAnsi="Arial" w:cs="Arial"/>
          <w:sz w:val="22"/>
        </w:rPr>
      </w:pPr>
      <w:r w:rsidRPr="00C5307A">
        <w:rPr>
          <w:rFonts w:ascii="Arial" w:hAnsi="Arial" w:cs="Arial"/>
          <w:sz w:val="22"/>
        </w:rPr>
        <w:t xml:space="preserve">Individuals have been allowed based on the technology of communicating with each other over larger distances. It could be considered as one kind of universal language based on which people could be allowed </w:t>
      </w:r>
      <w:r w:rsidR="00904CA0" w:rsidRPr="00C5307A">
        <w:rPr>
          <w:rFonts w:ascii="Arial" w:hAnsi="Arial" w:cs="Arial"/>
          <w:sz w:val="22"/>
        </w:rPr>
        <w:t>to communicate</w:t>
      </w:r>
      <w:r w:rsidRPr="00C5307A">
        <w:rPr>
          <w:rFonts w:ascii="Arial" w:hAnsi="Arial" w:cs="Arial"/>
          <w:sz w:val="22"/>
        </w:rPr>
        <w:t xml:space="preserve"> with other people in any country in the world. The process of communication and interaction has become easier based on the advancement of technology</w:t>
      </w:r>
      <w:r w:rsidR="00D5528E" w:rsidRPr="00C5307A">
        <w:rPr>
          <w:rFonts w:ascii="Arial" w:hAnsi="Arial" w:cs="Arial"/>
          <w:sz w:val="22"/>
        </w:rPr>
        <w:t xml:space="preserve"> (</w:t>
      </w:r>
      <w:proofErr w:type="spellStart"/>
      <w:r w:rsidR="00D5528E" w:rsidRPr="00C5307A">
        <w:rPr>
          <w:rFonts w:ascii="Arial" w:hAnsi="Arial" w:cs="Arial"/>
          <w:color w:val="222222"/>
          <w:sz w:val="22"/>
          <w:shd w:val="clear" w:color="auto" w:fill="FFFFFF"/>
        </w:rPr>
        <w:t>Aceto</w:t>
      </w:r>
      <w:proofErr w:type="spellEnd"/>
      <w:r w:rsidR="00D5528E" w:rsidRPr="00C5307A">
        <w:rPr>
          <w:rFonts w:ascii="Arial" w:hAnsi="Arial" w:cs="Arial"/>
          <w:color w:val="222222"/>
          <w:sz w:val="22"/>
          <w:shd w:val="clear" w:color="auto" w:fill="FFFFFF"/>
        </w:rPr>
        <w:t xml:space="preserve">, Persico and </w:t>
      </w:r>
      <w:proofErr w:type="spellStart"/>
      <w:r w:rsidR="00D5528E" w:rsidRPr="00C5307A">
        <w:rPr>
          <w:rFonts w:ascii="Arial" w:hAnsi="Arial" w:cs="Arial"/>
          <w:color w:val="222222"/>
          <w:sz w:val="22"/>
          <w:shd w:val="clear" w:color="auto" w:fill="FFFFFF"/>
        </w:rPr>
        <w:t>Pescapé</w:t>
      </w:r>
      <w:proofErr w:type="spellEnd"/>
      <w:r w:rsidR="00D5528E" w:rsidRPr="00C5307A">
        <w:rPr>
          <w:rFonts w:ascii="Arial" w:hAnsi="Arial" w:cs="Arial"/>
          <w:color w:val="222222"/>
          <w:sz w:val="22"/>
          <w:shd w:val="clear" w:color="auto" w:fill="FFFFFF"/>
        </w:rPr>
        <w:t>, 2019)</w:t>
      </w:r>
      <w:r w:rsidRPr="00C5307A">
        <w:rPr>
          <w:rFonts w:ascii="Arial" w:hAnsi="Arial" w:cs="Arial"/>
          <w:sz w:val="22"/>
        </w:rPr>
        <w:t>.</w:t>
      </w:r>
    </w:p>
    <w:p w14:paraId="4B9E5BC1" w14:textId="77777777" w:rsidR="00923A1F" w:rsidRPr="00C5307A" w:rsidRDefault="00923A1F" w:rsidP="0039319E">
      <w:pPr>
        <w:jc w:val="both"/>
        <w:rPr>
          <w:rFonts w:ascii="Arial" w:hAnsi="Arial" w:cs="Arial"/>
          <w:sz w:val="22"/>
        </w:rPr>
      </w:pPr>
      <w:r w:rsidRPr="00C5307A">
        <w:rPr>
          <w:rFonts w:ascii="Arial" w:hAnsi="Arial" w:cs="Arial"/>
          <w:sz w:val="22"/>
        </w:rPr>
        <w:t>The level of efficiency has been increased, and the speed of sending and receiving messages has been improved based on the rapid development of communication-based technology,</w:t>
      </w:r>
    </w:p>
    <w:p w14:paraId="1532C944" w14:textId="144CCDB6" w:rsidR="00923A1F" w:rsidRPr="00C5307A" w:rsidRDefault="00923A1F" w:rsidP="0039319E">
      <w:pPr>
        <w:jc w:val="both"/>
        <w:rPr>
          <w:rFonts w:ascii="Arial" w:hAnsi="Arial" w:cs="Arial"/>
          <w:sz w:val="22"/>
        </w:rPr>
      </w:pPr>
      <w:r w:rsidRPr="00C5307A">
        <w:rPr>
          <w:rFonts w:ascii="Arial" w:hAnsi="Arial" w:cs="Arial"/>
          <w:sz w:val="22"/>
        </w:rPr>
        <w:t xml:space="preserve">In the workplace environment, technology is one key aspect that is commonly used. People have become able </w:t>
      </w:r>
      <w:r w:rsidR="00904CA0" w:rsidRPr="00C5307A">
        <w:rPr>
          <w:rFonts w:ascii="Arial" w:hAnsi="Arial" w:cs="Arial"/>
          <w:sz w:val="22"/>
        </w:rPr>
        <w:t>to communicate</w:t>
      </w:r>
      <w:r w:rsidRPr="00C5307A">
        <w:rPr>
          <w:rFonts w:ascii="Arial" w:hAnsi="Arial" w:cs="Arial"/>
          <w:sz w:val="22"/>
        </w:rPr>
        <w:t xml:space="preserve"> and sharing their ideas and knowledge by using some technological tools that have helped in increasing the overall performance of the employees and the companies.</w:t>
      </w:r>
    </w:p>
    <w:p w14:paraId="585FFA7C" w14:textId="4E8DAC60" w:rsidR="00923A1F" w:rsidRPr="00C5307A" w:rsidRDefault="00923A1F" w:rsidP="0039319E">
      <w:pPr>
        <w:jc w:val="both"/>
        <w:rPr>
          <w:rFonts w:ascii="Arial" w:hAnsi="Arial" w:cs="Arial"/>
          <w:sz w:val="22"/>
        </w:rPr>
      </w:pPr>
      <w:r w:rsidRPr="00C5307A">
        <w:rPr>
          <w:rFonts w:ascii="Arial" w:hAnsi="Arial" w:cs="Arial"/>
          <w:sz w:val="22"/>
        </w:rPr>
        <w:t>The level of effectiveness of the communication process has been increased by technology. Communication has become easier and quicker with such tools</w:t>
      </w:r>
      <w:r w:rsidR="00D5528E" w:rsidRPr="00C5307A">
        <w:rPr>
          <w:rFonts w:ascii="Arial" w:hAnsi="Arial" w:cs="Arial"/>
          <w:sz w:val="22"/>
        </w:rPr>
        <w:t xml:space="preserve"> (</w:t>
      </w:r>
      <w:r w:rsidR="00D5528E" w:rsidRPr="00C5307A">
        <w:rPr>
          <w:rFonts w:ascii="Arial" w:hAnsi="Arial" w:cs="Arial"/>
          <w:color w:val="222222"/>
          <w:sz w:val="22"/>
          <w:shd w:val="clear" w:color="auto" w:fill="FFFFFF"/>
        </w:rPr>
        <w:t>Sadeghi, 2019)</w:t>
      </w:r>
      <w:r w:rsidRPr="00C5307A">
        <w:rPr>
          <w:rFonts w:ascii="Arial" w:hAnsi="Arial" w:cs="Arial"/>
          <w:sz w:val="22"/>
        </w:rPr>
        <w:t>.</w:t>
      </w:r>
    </w:p>
    <w:p w14:paraId="75195D81" w14:textId="77777777" w:rsidR="00923A1F" w:rsidRPr="00C5307A" w:rsidRDefault="00923A1F" w:rsidP="0039319E">
      <w:pPr>
        <w:jc w:val="both"/>
        <w:rPr>
          <w:rFonts w:ascii="Arial" w:hAnsi="Arial" w:cs="Arial"/>
          <w:sz w:val="22"/>
        </w:rPr>
      </w:pPr>
      <w:r w:rsidRPr="00C5307A">
        <w:rPr>
          <w:rFonts w:ascii="Arial" w:hAnsi="Arial" w:cs="Arial"/>
          <w:sz w:val="22"/>
        </w:rPr>
        <w:lastRenderedPageBreak/>
        <w:t>A higher level of security in the communication process has been ensured with the use of an advanced form of technology. The risk of being spied on/listening to the process of communication between two confidential parties could be eliminated based on the use of technology.</w:t>
      </w:r>
    </w:p>
    <w:p w14:paraId="7CCCB8CC" w14:textId="7B693B28" w:rsidR="002330A9" w:rsidRPr="00C5307A" w:rsidRDefault="00923A1F" w:rsidP="0039319E">
      <w:pPr>
        <w:jc w:val="both"/>
        <w:rPr>
          <w:rFonts w:ascii="Arial" w:hAnsi="Arial" w:cs="Arial"/>
          <w:sz w:val="22"/>
        </w:rPr>
      </w:pPr>
      <w:r w:rsidRPr="00C5307A">
        <w:rPr>
          <w:rFonts w:ascii="Arial" w:hAnsi="Arial" w:cs="Arial"/>
          <w:sz w:val="22"/>
        </w:rPr>
        <w:t>Due to advancements in ICTs over the year a valuable level of improvement has been made in communication. In the facilitation of communication, various kinds of benefits have been raised with ICTs and in this regard, different businesses have realized the importance of the use of advanced and technological tools of communication.  The use of ICTS has become an important part of the communication process of businesses</w:t>
      </w:r>
      <w:r w:rsidR="00D5528E" w:rsidRPr="00C5307A">
        <w:rPr>
          <w:rFonts w:ascii="Arial" w:hAnsi="Arial" w:cs="Arial"/>
          <w:sz w:val="22"/>
        </w:rPr>
        <w:t xml:space="preserve"> (</w:t>
      </w:r>
      <w:proofErr w:type="spellStart"/>
      <w:r w:rsidR="00D5528E" w:rsidRPr="00C5307A">
        <w:rPr>
          <w:rFonts w:ascii="Arial" w:hAnsi="Arial" w:cs="Arial"/>
          <w:color w:val="222222"/>
          <w:sz w:val="22"/>
          <w:shd w:val="clear" w:color="auto" w:fill="FFFFFF"/>
        </w:rPr>
        <w:t>Golosova</w:t>
      </w:r>
      <w:proofErr w:type="spellEnd"/>
      <w:r w:rsidR="00D5528E" w:rsidRPr="00C5307A">
        <w:rPr>
          <w:rFonts w:ascii="Arial" w:hAnsi="Arial" w:cs="Arial"/>
          <w:color w:val="222222"/>
          <w:sz w:val="22"/>
          <w:shd w:val="clear" w:color="auto" w:fill="FFFFFF"/>
        </w:rPr>
        <w:t xml:space="preserve"> and Romanovs, 2018)</w:t>
      </w:r>
      <w:r w:rsidRPr="00C5307A">
        <w:rPr>
          <w:rFonts w:ascii="Arial" w:hAnsi="Arial" w:cs="Arial"/>
          <w:sz w:val="22"/>
        </w:rPr>
        <w:t xml:space="preserve">. </w:t>
      </w:r>
    </w:p>
    <w:p w14:paraId="4F4C4E65" w14:textId="77777777" w:rsidR="00D92BFE" w:rsidRDefault="00D92BFE" w:rsidP="00792280">
      <w:pPr>
        <w:pStyle w:val="Heading1"/>
        <w:numPr>
          <w:ilvl w:val="0"/>
          <w:numId w:val="15"/>
        </w:numPr>
      </w:pPr>
    </w:p>
    <w:p w14:paraId="0EF93B83" w14:textId="53DFE475" w:rsidR="00792280" w:rsidRPr="00C5307A" w:rsidRDefault="00792280" w:rsidP="00792280">
      <w:pPr>
        <w:pStyle w:val="Heading1"/>
        <w:numPr>
          <w:ilvl w:val="0"/>
          <w:numId w:val="15"/>
        </w:numPr>
        <w:rPr>
          <w:sz w:val="32"/>
          <w:szCs w:val="32"/>
        </w:rPr>
      </w:pPr>
      <w:r w:rsidRPr="00C5307A">
        <w:rPr>
          <w:sz w:val="32"/>
          <w:szCs w:val="32"/>
        </w:rPr>
        <w:t>Poor Communication</w:t>
      </w:r>
    </w:p>
    <w:p w14:paraId="2A5253D2" w14:textId="35954B8D" w:rsidR="00825FED" w:rsidRPr="00C5307A" w:rsidRDefault="00825FED" w:rsidP="00825FED">
      <w:pPr>
        <w:jc w:val="both"/>
        <w:rPr>
          <w:rFonts w:ascii="Arial" w:hAnsi="Arial" w:cs="Arial"/>
          <w:sz w:val="22"/>
        </w:rPr>
      </w:pPr>
      <w:r w:rsidRPr="00C5307A">
        <w:rPr>
          <w:rFonts w:ascii="Arial" w:hAnsi="Arial" w:cs="Arial"/>
          <w:sz w:val="22"/>
        </w:rPr>
        <w:t xml:space="preserve">As we are all using different types </w:t>
      </w:r>
      <w:r w:rsidR="00C5307A" w:rsidRPr="00C5307A">
        <w:rPr>
          <w:rFonts w:ascii="Arial" w:hAnsi="Arial" w:cs="Arial"/>
          <w:sz w:val="22"/>
        </w:rPr>
        <w:t>of communication</w:t>
      </w:r>
      <w:r w:rsidRPr="00C5307A">
        <w:rPr>
          <w:rFonts w:ascii="Arial" w:hAnsi="Arial" w:cs="Arial"/>
          <w:sz w:val="22"/>
        </w:rPr>
        <w:t xml:space="preserve">, I would like to </w:t>
      </w:r>
      <w:r w:rsidR="00C5307A" w:rsidRPr="00C5307A">
        <w:rPr>
          <w:rFonts w:ascii="Arial" w:hAnsi="Arial" w:cs="Arial"/>
          <w:sz w:val="22"/>
        </w:rPr>
        <w:t>point out</w:t>
      </w:r>
      <w:r w:rsidRPr="00C5307A">
        <w:rPr>
          <w:rFonts w:ascii="Arial" w:hAnsi="Arial" w:cs="Arial"/>
          <w:sz w:val="22"/>
        </w:rPr>
        <w:t xml:space="preserve"> some aspects of my daily </w:t>
      </w:r>
      <w:r w:rsidR="00C5307A" w:rsidRPr="00C5307A">
        <w:rPr>
          <w:rFonts w:ascii="Arial" w:hAnsi="Arial" w:cs="Arial"/>
          <w:sz w:val="22"/>
        </w:rPr>
        <w:t>communication</w:t>
      </w:r>
      <w:r w:rsidRPr="00C5307A">
        <w:rPr>
          <w:rFonts w:ascii="Arial" w:hAnsi="Arial" w:cs="Arial"/>
          <w:sz w:val="22"/>
        </w:rPr>
        <w:t xml:space="preserve"> issues I came across at work. My work </w:t>
      </w:r>
      <w:r w:rsidR="00C5307A" w:rsidRPr="00C5307A">
        <w:rPr>
          <w:rFonts w:ascii="Arial" w:hAnsi="Arial" w:cs="Arial"/>
          <w:sz w:val="22"/>
        </w:rPr>
        <w:t>takes</w:t>
      </w:r>
      <w:r w:rsidRPr="00C5307A">
        <w:rPr>
          <w:rFonts w:ascii="Arial" w:hAnsi="Arial" w:cs="Arial"/>
          <w:sz w:val="22"/>
        </w:rPr>
        <w:t xml:space="preserve"> place in one of the busiest train stations in </w:t>
      </w:r>
      <w:r w:rsidR="003C233A" w:rsidRPr="00C5307A">
        <w:rPr>
          <w:rFonts w:ascii="Arial" w:hAnsi="Arial" w:cs="Arial"/>
          <w:sz w:val="22"/>
        </w:rPr>
        <w:t>London</w:t>
      </w:r>
      <w:r w:rsidRPr="00C5307A">
        <w:rPr>
          <w:rFonts w:ascii="Arial" w:hAnsi="Arial" w:cs="Arial"/>
          <w:sz w:val="22"/>
        </w:rPr>
        <w:t xml:space="preserve">. I work </w:t>
      </w:r>
      <w:r w:rsidR="003C233A" w:rsidRPr="00C5307A">
        <w:rPr>
          <w:rFonts w:ascii="Arial" w:hAnsi="Arial" w:cs="Arial"/>
          <w:sz w:val="22"/>
        </w:rPr>
        <w:t>in</w:t>
      </w:r>
      <w:r w:rsidRPr="00C5307A">
        <w:rPr>
          <w:rFonts w:ascii="Arial" w:hAnsi="Arial" w:cs="Arial"/>
          <w:sz w:val="22"/>
        </w:rPr>
        <w:t xml:space="preserve"> King Cross train station. </w:t>
      </w:r>
    </w:p>
    <w:p w14:paraId="745B5371" w14:textId="677BE3CB" w:rsidR="00345A89" w:rsidRPr="0039319E" w:rsidRDefault="00825FED" w:rsidP="00825FED">
      <w:pPr>
        <w:jc w:val="both"/>
        <w:rPr>
          <w:rFonts w:cs="Times New Roman"/>
          <w:szCs w:val="24"/>
        </w:rPr>
      </w:pPr>
      <w:r w:rsidRPr="00C5307A">
        <w:rPr>
          <w:rFonts w:ascii="Arial" w:hAnsi="Arial" w:cs="Arial"/>
          <w:sz w:val="22"/>
        </w:rPr>
        <w:t xml:space="preserve">On a typical busy day more than 10.000 people are using train transport. Due to noise from the trains, people, devices/speakers, trolleys most of the communication is missing. E.g.  one of my supervisors has told us to leave work after </w:t>
      </w:r>
      <w:r w:rsidR="00D92BFE" w:rsidRPr="00C5307A">
        <w:rPr>
          <w:rFonts w:ascii="Arial" w:hAnsi="Arial" w:cs="Arial"/>
          <w:sz w:val="22"/>
        </w:rPr>
        <w:t>we have</w:t>
      </w:r>
      <w:r w:rsidRPr="00C5307A">
        <w:rPr>
          <w:rFonts w:ascii="Arial" w:hAnsi="Arial" w:cs="Arial"/>
          <w:sz w:val="22"/>
        </w:rPr>
        <w:t xml:space="preserve"> finished cleaning the train</w:t>
      </w:r>
      <w:r w:rsidR="00D92BFE" w:rsidRPr="00C5307A">
        <w:rPr>
          <w:rFonts w:ascii="Arial" w:hAnsi="Arial" w:cs="Arial"/>
          <w:sz w:val="22"/>
        </w:rPr>
        <w:t>.</w:t>
      </w:r>
      <w:r w:rsidRPr="00C5307A">
        <w:rPr>
          <w:rFonts w:ascii="Arial" w:hAnsi="Arial" w:cs="Arial"/>
          <w:sz w:val="22"/>
        </w:rPr>
        <w:t xml:space="preserve"> Our understanding was to go home. So, this is a small example of missing communication</w:t>
      </w:r>
      <w:r w:rsidRPr="00825FED">
        <w:rPr>
          <w:rFonts w:cs="Times New Roman"/>
          <w:szCs w:val="24"/>
        </w:rPr>
        <w:t>.</w:t>
      </w:r>
    </w:p>
    <w:p w14:paraId="60F1A890" w14:textId="53BAA9D5" w:rsidR="00992D39" w:rsidRPr="00C5307A" w:rsidRDefault="00992D39" w:rsidP="0039319E">
      <w:pPr>
        <w:pStyle w:val="Heading1"/>
        <w:rPr>
          <w:rFonts w:ascii="Arial" w:hAnsi="Arial" w:cs="Arial"/>
          <w:b w:val="0"/>
          <w:bCs w:val="0"/>
          <w:sz w:val="32"/>
          <w:szCs w:val="32"/>
        </w:rPr>
      </w:pPr>
      <w:r w:rsidRPr="00C5307A">
        <w:rPr>
          <w:rFonts w:ascii="Arial" w:hAnsi="Arial" w:cs="Arial"/>
          <w:b w:val="0"/>
          <w:bCs w:val="0"/>
          <w:sz w:val="32"/>
          <w:szCs w:val="32"/>
        </w:rPr>
        <w:t xml:space="preserve">Conclusion </w:t>
      </w:r>
    </w:p>
    <w:p w14:paraId="5794B9AD" w14:textId="7DECE62F" w:rsidR="00923A1F" w:rsidRPr="00C5307A" w:rsidRDefault="00923A1F" w:rsidP="0039319E">
      <w:pPr>
        <w:jc w:val="both"/>
        <w:rPr>
          <w:rFonts w:ascii="Arial" w:hAnsi="Arial" w:cs="Arial"/>
          <w:sz w:val="22"/>
        </w:rPr>
      </w:pPr>
      <w:r w:rsidRPr="00C5307A">
        <w:rPr>
          <w:rFonts w:ascii="Arial" w:hAnsi="Arial" w:cs="Arial"/>
          <w:color w:val="000000"/>
          <w:sz w:val="22"/>
        </w:rPr>
        <w:t xml:space="preserve">In both the personal and professional lives of people, it is concluded that the role of successful communication has been recognized as very important. Better people and situations could be understood based on effective communication by individuals in their personal life. In professional life, effective communication </w:t>
      </w:r>
      <w:r w:rsidR="009A364F" w:rsidRPr="00C5307A">
        <w:rPr>
          <w:rFonts w:ascii="Arial" w:hAnsi="Arial" w:cs="Arial"/>
          <w:color w:val="000000"/>
          <w:sz w:val="22"/>
        </w:rPr>
        <w:t>helps</w:t>
      </w:r>
      <w:r w:rsidRPr="00C5307A">
        <w:rPr>
          <w:rFonts w:ascii="Arial" w:hAnsi="Arial" w:cs="Arial"/>
          <w:color w:val="000000"/>
          <w:sz w:val="22"/>
        </w:rPr>
        <w:t xml:space="preserve"> in getting the better job position</w:t>
      </w:r>
      <w:r w:rsidRPr="00C5307A">
        <w:rPr>
          <w:rFonts w:ascii="Arial" w:hAnsi="Arial" w:cs="Arial"/>
          <w:sz w:val="22"/>
        </w:rPr>
        <w:t xml:space="preserve">. </w:t>
      </w:r>
    </w:p>
    <w:p w14:paraId="0A3ABD72" w14:textId="77777777" w:rsidR="00AA09A1" w:rsidRDefault="00AA09A1" w:rsidP="0039319E">
      <w:pPr>
        <w:pStyle w:val="Heading1"/>
      </w:pPr>
    </w:p>
    <w:p w14:paraId="4B3602E7" w14:textId="5D03D49E" w:rsidR="0039319E" w:rsidRPr="00C5307A" w:rsidRDefault="00923A1F" w:rsidP="00AA09A1">
      <w:pPr>
        <w:pStyle w:val="Heading1"/>
        <w:rPr>
          <w:rFonts w:ascii="Arial" w:hAnsi="Arial" w:cs="Arial"/>
          <w:b w:val="0"/>
          <w:bCs w:val="0"/>
          <w:sz w:val="32"/>
          <w:szCs w:val="32"/>
        </w:rPr>
      </w:pPr>
      <w:r w:rsidRPr="00C5307A">
        <w:rPr>
          <w:rFonts w:ascii="Arial" w:hAnsi="Arial" w:cs="Arial"/>
          <w:b w:val="0"/>
          <w:bCs w:val="0"/>
          <w:sz w:val="32"/>
          <w:szCs w:val="32"/>
        </w:rPr>
        <w:t>References</w:t>
      </w:r>
    </w:p>
    <w:p w14:paraId="721A4011" w14:textId="77777777" w:rsidR="0039319E" w:rsidRPr="00C5307A" w:rsidRDefault="0039319E" w:rsidP="00AA09A1">
      <w:pPr>
        <w:ind w:left="720" w:hanging="720"/>
        <w:jc w:val="both"/>
        <w:rPr>
          <w:rFonts w:ascii="Arial" w:hAnsi="Arial" w:cs="Arial"/>
          <w:color w:val="222222"/>
          <w:sz w:val="22"/>
          <w:shd w:val="clear" w:color="auto" w:fill="FFFFFF"/>
        </w:rPr>
      </w:pPr>
      <w:proofErr w:type="spellStart"/>
      <w:r w:rsidRPr="00C5307A">
        <w:rPr>
          <w:rFonts w:ascii="Arial" w:hAnsi="Arial" w:cs="Arial"/>
          <w:color w:val="222222"/>
          <w:sz w:val="22"/>
          <w:shd w:val="clear" w:color="auto" w:fill="FFFFFF"/>
        </w:rPr>
        <w:t>Aceto</w:t>
      </w:r>
      <w:proofErr w:type="spellEnd"/>
      <w:r w:rsidRPr="00C5307A">
        <w:rPr>
          <w:rFonts w:ascii="Arial" w:hAnsi="Arial" w:cs="Arial"/>
          <w:color w:val="222222"/>
          <w:sz w:val="22"/>
          <w:shd w:val="clear" w:color="auto" w:fill="FFFFFF"/>
        </w:rPr>
        <w:t xml:space="preserve">, G., Persico, V. and </w:t>
      </w:r>
      <w:proofErr w:type="spellStart"/>
      <w:r w:rsidRPr="00C5307A">
        <w:rPr>
          <w:rFonts w:ascii="Arial" w:hAnsi="Arial" w:cs="Arial"/>
          <w:color w:val="222222"/>
          <w:sz w:val="22"/>
          <w:shd w:val="clear" w:color="auto" w:fill="FFFFFF"/>
        </w:rPr>
        <w:t>Pescapé</w:t>
      </w:r>
      <w:proofErr w:type="spellEnd"/>
      <w:r w:rsidRPr="00C5307A">
        <w:rPr>
          <w:rFonts w:ascii="Arial" w:hAnsi="Arial" w:cs="Arial"/>
          <w:color w:val="222222"/>
          <w:sz w:val="22"/>
          <w:shd w:val="clear" w:color="auto" w:fill="FFFFFF"/>
        </w:rPr>
        <w:t>, A., 2019. A survey on information and communication technologies for industry 4.0: State-of-the-art, taxonomies, perspectives, and challenges. </w:t>
      </w:r>
      <w:r w:rsidRPr="00C5307A">
        <w:rPr>
          <w:rFonts w:ascii="Arial" w:hAnsi="Arial" w:cs="Arial"/>
          <w:i/>
          <w:iCs/>
          <w:color w:val="222222"/>
          <w:sz w:val="22"/>
          <w:shd w:val="clear" w:color="auto" w:fill="FFFFFF"/>
        </w:rPr>
        <w:t>IEEE Communications Surveys &amp; Tutorials</w:t>
      </w:r>
      <w:r w:rsidRPr="00C5307A">
        <w:rPr>
          <w:rFonts w:ascii="Arial" w:hAnsi="Arial" w:cs="Arial"/>
          <w:color w:val="222222"/>
          <w:sz w:val="22"/>
          <w:shd w:val="clear" w:color="auto" w:fill="FFFFFF"/>
        </w:rPr>
        <w:t>, </w:t>
      </w:r>
      <w:r w:rsidRPr="00C5307A">
        <w:rPr>
          <w:rFonts w:ascii="Arial" w:hAnsi="Arial" w:cs="Arial"/>
          <w:i/>
          <w:iCs/>
          <w:color w:val="222222"/>
          <w:sz w:val="22"/>
          <w:shd w:val="clear" w:color="auto" w:fill="FFFFFF"/>
        </w:rPr>
        <w:t>21</w:t>
      </w:r>
      <w:r w:rsidRPr="00C5307A">
        <w:rPr>
          <w:rFonts w:ascii="Arial" w:hAnsi="Arial" w:cs="Arial"/>
          <w:color w:val="222222"/>
          <w:sz w:val="22"/>
          <w:shd w:val="clear" w:color="auto" w:fill="FFFFFF"/>
        </w:rPr>
        <w:t>(4), pp.3467-3501.</w:t>
      </w:r>
    </w:p>
    <w:p w14:paraId="7418B872" w14:textId="77777777" w:rsidR="0039319E" w:rsidRPr="00C5307A" w:rsidRDefault="0039319E" w:rsidP="00AA09A1">
      <w:pPr>
        <w:ind w:left="720" w:hanging="720"/>
        <w:jc w:val="both"/>
        <w:rPr>
          <w:rFonts w:ascii="Arial" w:hAnsi="Arial" w:cs="Arial"/>
          <w:color w:val="222222"/>
          <w:sz w:val="22"/>
          <w:shd w:val="clear" w:color="auto" w:fill="FFFFFF"/>
        </w:rPr>
      </w:pPr>
      <w:r w:rsidRPr="00C5307A">
        <w:rPr>
          <w:rFonts w:ascii="Arial" w:hAnsi="Arial" w:cs="Arial"/>
          <w:color w:val="222222"/>
          <w:sz w:val="22"/>
          <w:shd w:val="clear" w:color="auto" w:fill="FFFFFF"/>
        </w:rPr>
        <w:t xml:space="preserve">Catalano, L., </w:t>
      </w:r>
      <w:proofErr w:type="spellStart"/>
      <w:r w:rsidRPr="00C5307A">
        <w:rPr>
          <w:rFonts w:ascii="Arial" w:hAnsi="Arial" w:cs="Arial"/>
          <w:color w:val="222222"/>
          <w:sz w:val="22"/>
          <w:shd w:val="clear" w:color="auto" w:fill="FFFFFF"/>
        </w:rPr>
        <w:t>Commins</w:t>
      </w:r>
      <w:proofErr w:type="spellEnd"/>
      <w:r w:rsidRPr="00C5307A">
        <w:rPr>
          <w:rFonts w:ascii="Arial" w:hAnsi="Arial" w:cs="Arial"/>
          <w:color w:val="222222"/>
          <w:sz w:val="22"/>
          <w:shd w:val="clear" w:color="auto" w:fill="FFFFFF"/>
        </w:rPr>
        <w:t xml:space="preserve">, P., Schramm, S., </w:t>
      </w:r>
      <w:proofErr w:type="spellStart"/>
      <w:r w:rsidRPr="00C5307A">
        <w:rPr>
          <w:rFonts w:ascii="Arial" w:hAnsi="Arial" w:cs="Arial"/>
          <w:color w:val="222222"/>
          <w:sz w:val="22"/>
          <w:shd w:val="clear" w:color="auto" w:fill="FFFFFF"/>
        </w:rPr>
        <w:t>Karothu</w:t>
      </w:r>
      <w:proofErr w:type="spellEnd"/>
      <w:r w:rsidRPr="00C5307A">
        <w:rPr>
          <w:rFonts w:ascii="Arial" w:hAnsi="Arial" w:cs="Arial"/>
          <w:color w:val="222222"/>
          <w:sz w:val="22"/>
          <w:shd w:val="clear" w:color="auto" w:fill="FFFFFF"/>
        </w:rPr>
        <w:t xml:space="preserve">, D.P., </w:t>
      </w:r>
      <w:proofErr w:type="spellStart"/>
      <w:r w:rsidRPr="00C5307A">
        <w:rPr>
          <w:rFonts w:ascii="Arial" w:hAnsi="Arial" w:cs="Arial"/>
          <w:color w:val="222222"/>
          <w:sz w:val="22"/>
          <w:shd w:val="clear" w:color="auto" w:fill="FFFFFF"/>
        </w:rPr>
        <w:t>Rezgui</w:t>
      </w:r>
      <w:proofErr w:type="spellEnd"/>
      <w:r w:rsidRPr="00C5307A">
        <w:rPr>
          <w:rFonts w:ascii="Arial" w:hAnsi="Arial" w:cs="Arial"/>
          <w:color w:val="222222"/>
          <w:sz w:val="22"/>
          <w:shd w:val="clear" w:color="auto" w:fill="FFFFFF"/>
        </w:rPr>
        <w:t xml:space="preserve">, R., </w:t>
      </w:r>
      <w:proofErr w:type="spellStart"/>
      <w:r w:rsidRPr="00C5307A">
        <w:rPr>
          <w:rFonts w:ascii="Arial" w:hAnsi="Arial" w:cs="Arial"/>
          <w:color w:val="222222"/>
          <w:sz w:val="22"/>
          <w:shd w:val="clear" w:color="auto" w:fill="FFFFFF"/>
        </w:rPr>
        <w:t>Hadef</w:t>
      </w:r>
      <w:proofErr w:type="spellEnd"/>
      <w:r w:rsidRPr="00C5307A">
        <w:rPr>
          <w:rFonts w:ascii="Arial" w:hAnsi="Arial" w:cs="Arial"/>
          <w:color w:val="222222"/>
          <w:sz w:val="22"/>
          <w:shd w:val="clear" w:color="auto" w:fill="FFFFFF"/>
        </w:rPr>
        <w:t>, K. and Naumov, P., 2019. A filled organic crystal as a hybrid large-bandwidth optical waveguide. </w:t>
      </w:r>
      <w:r w:rsidRPr="00C5307A">
        <w:rPr>
          <w:rFonts w:ascii="Arial" w:hAnsi="Arial" w:cs="Arial"/>
          <w:i/>
          <w:iCs/>
          <w:color w:val="222222"/>
          <w:sz w:val="22"/>
          <w:shd w:val="clear" w:color="auto" w:fill="FFFFFF"/>
        </w:rPr>
        <w:t>Chemical Communications</w:t>
      </w:r>
      <w:r w:rsidRPr="00C5307A">
        <w:rPr>
          <w:rFonts w:ascii="Arial" w:hAnsi="Arial" w:cs="Arial"/>
          <w:color w:val="222222"/>
          <w:sz w:val="22"/>
          <w:shd w:val="clear" w:color="auto" w:fill="FFFFFF"/>
        </w:rPr>
        <w:t>, </w:t>
      </w:r>
      <w:r w:rsidRPr="00C5307A">
        <w:rPr>
          <w:rFonts w:ascii="Arial" w:hAnsi="Arial" w:cs="Arial"/>
          <w:i/>
          <w:iCs/>
          <w:color w:val="222222"/>
          <w:sz w:val="22"/>
          <w:shd w:val="clear" w:color="auto" w:fill="FFFFFF"/>
        </w:rPr>
        <w:t>55</w:t>
      </w:r>
      <w:r w:rsidRPr="00C5307A">
        <w:rPr>
          <w:rFonts w:ascii="Arial" w:hAnsi="Arial" w:cs="Arial"/>
          <w:color w:val="222222"/>
          <w:sz w:val="22"/>
          <w:shd w:val="clear" w:color="auto" w:fill="FFFFFF"/>
        </w:rPr>
        <w:t>(34), pp.4921-4924.</w:t>
      </w:r>
    </w:p>
    <w:p w14:paraId="18687B11" w14:textId="7ACFA324" w:rsidR="0039319E" w:rsidRPr="00C5307A" w:rsidRDefault="0039319E" w:rsidP="00D92BFE">
      <w:pPr>
        <w:ind w:left="720" w:hanging="720"/>
        <w:jc w:val="both"/>
        <w:rPr>
          <w:rFonts w:ascii="Arial" w:hAnsi="Arial" w:cs="Arial"/>
          <w:color w:val="222222"/>
          <w:sz w:val="22"/>
          <w:shd w:val="clear" w:color="auto" w:fill="FFFFFF"/>
        </w:rPr>
      </w:pPr>
      <w:proofErr w:type="spellStart"/>
      <w:r w:rsidRPr="00C5307A">
        <w:rPr>
          <w:rFonts w:ascii="Arial" w:hAnsi="Arial" w:cs="Arial"/>
          <w:color w:val="222222"/>
          <w:sz w:val="22"/>
          <w:shd w:val="clear" w:color="auto" w:fill="FFFFFF"/>
        </w:rPr>
        <w:t>Golosova</w:t>
      </w:r>
      <w:proofErr w:type="spellEnd"/>
      <w:r w:rsidRPr="00C5307A">
        <w:rPr>
          <w:rFonts w:ascii="Arial" w:hAnsi="Arial" w:cs="Arial"/>
          <w:color w:val="222222"/>
          <w:sz w:val="22"/>
          <w:shd w:val="clear" w:color="auto" w:fill="FFFFFF"/>
        </w:rPr>
        <w:t xml:space="preserve">, J. and Romanovs, A., 2018, November. The advantages and disadvantages of </w:t>
      </w:r>
      <w:r w:rsidR="00904CA0" w:rsidRPr="00C5307A">
        <w:rPr>
          <w:rFonts w:ascii="Arial" w:hAnsi="Arial" w:cs="Arial"/>
          <w:color w:val="222222"/>
          <w:sz w:val="22"/>
          <w:shd w:val="clear" w:color="auto" w:fill="FFFFFF"/>
        </w:rPr>
        <w:t>blockchain</w:t>
      </w:r>
      <w:r w:rsidRPr="00C5307A">
        <w:rPr>
          <w:rFonts w:ascii="Arial" w:hAnsi="Arial" w:cs="Arial"/>
          <w:color w:val="222222"/>
          <w:sz w:val="22"/>
          <w:shd w:val="clear" w:color="auto" w:fill="FFFFFF"/>
        </w:rPr>
        <w:t xml:space="preserve"> technology. In </w:t>
      </w:r>
      <w:r w:rsidRPr="00C5307A">
        <w:rPr>
          <w:rFonts w:ascii="Arial" w:hAnsi="Arial" w:cs="Arial"/>
          <w:i/>
          <w:iCs/>
          <w:color w:val="222222"/>
          <w:sz w:val="22"/>
          <w:shd w:val="clear" w:color="auto" w:fill="FFFFFF"/>
        </w:rPr>
        <w:t>2018 IEEE 6th workshop on advances in information, electronic and electrical engineering (AIEEE)</w:t>
      </w:r>
      <w:r w:rsidRPr="00C5307A">
        <w:rPr>
          <w:rFonts w:ascii="Arial" w:hAnsi="Arial" w:cs="Arial"/>
          <w:color w:val="222222"/>
          <w:sz w:val="22"/>
          <w:shd w:val="clear" w:color="auto" w:fill="FFFFFF"/>
        </w:rPr>
        <w:t> (pp. 1-6). IEEE.</w:t>
      </w:r>
    </w:p>
    <w:p w14:paraId="7B45F564" w14:textId="77777777" w:rsidR="0039319E" w:rsidRPr="00C5307A" w:rsidRDefault="0039319E" w:rsidP="00AA09A1">
      <w:pPr>
        <w:ind w:left="720" w:hanging="720"/>
        <w:jc w:val="both"/>
        <w:rPr>
          <w:rFonts w:ascii="Arial" w:hAnsi="Arial" w:cs="Arial"/>
          <w:color w:val="222222"/>
          <w:sz w:val="22"/>
          <w:shd w:val="clear" w:color="auto" w:fill="FFFFFF"/>
        </w:rPr>
      </w:pPr>
      <w:r w:rsidRPr="00C5307A">
        <w:rPr>
          <w:rFonts w:ascii="Arial" w:hAnsi="Arial" w:cs="Arial"/>
          <w:color w:val="222222"/>
          <w:sz w:val="22"/>
          <w:shd w:val="clear" w:color="auto" w:fill="FFFFFF"/>
        </w:rPr>
        <w:t xml:space="preserve">Hirsch, J., Adam Noah, J., Zhang, X., </w:t>
      </w:r>
      <w:proofErr w:type="spellStart"/>
      <w:r w:rsidRPr="00C5307A">
        <w:rPr>
          <w:rFonts w:ascii="Arial" w:hAnsi="Arial" w:cs="Arial"/>
          <w:color w:val="222222"/>
          <w:sz w:val="22"/>
          <w:shd w:val="clear" w:color="auto" w:fill="FFFFFF"/>
        </w:rPr>
        <w:t>Dravida</w:t>
      </w:r>
      <w:proofErr w:type="spellEnd"/>
      <w:r w:rsidRPr="00C5307A">
        <w:rPr>
          <w:rFonts w:ascii="Arial" w:hAnsi="Arial" w:cs="Arial"/>
          <w:color w:val="222222"/>
          <w:sz w:val="22"/>
          <w:shd w:val="clear" w:color="auto" w:fill="FFFFFF"/>
        </w:rPr>
        <w:t>, S. and Ono, Y., 2018. A cross-brain neural mechanism for human-to-human verbal communication. </w:t>
      </w:r>
      <w:r w:rsidRPr="00C5307A">
        <w:rPr>
          <w:rFonts w:ascii="Arial" w:hAnsi="Arial" w:cs="Arial"/>
          <w:i/>
          <w:iCs/>
          <w:color w:val="222222"/>
          <w:sz w:val="22"/>
          <w:shd w:val="clear" w:color="auto" w:fill="FFFFFF"/>
        </w:rPr>
        <w:t>Social cognitive and affective neuroscience</w:t>
      </w:r>
      <w:r w:rsidRPr="00C5307A">
        <w:rPr>
          <w:rFonts w:ascii="Arial" w:hAnsi="Arial" w:cs="Arial"/>
          <w:color w:val="222222"/>
          <w:sz w:val="22"/>
          <w:shd w:val="clear" w:color="auto" w:fill="FFFFFF"/>
        </w:rPr>
        <w:t>, </w:t>
      </w:r>
      <w:r w:rsidRPr="00C5307A">
        <w:rPr>
          <w:rFonts w:ascii="Arial" w:hAnsi="Arial" w:cs="Arial"/>
          <w:i/>
          <w:iCs/>
          <w:color w:val="222222"/>
          <w:sz w:val="22"/>
          <w:shd w:val="clear" w:color="auto" w:fill="FFFFFF"/>
        </w:rPr>
        <w:t>13</w:t>
      </w:r>
      <w:r w:rsidRPr="00C5307A">
        <w:rPr>
          <w:rFonts w:ascii="Arial" w:hAnsi="Arial" w:cs="Arial"/>
          <w:color w:val="222222"/>
          <w:sz w:val="22"/>
          <w:shd w:val="clear" w:color="auto" w:fill="FFFFFF"/>
        </w:rPr>
        <w:t>(9), pp.907-920.</w:t>
      </w:r>
    </w:p>
    <w:p w14:paraId="1812779E" w14:textId="77777777" w:rsidR="00D92BFE" w:rsidRPr="00D92BFE" w:rsidRDefault="00D92BFE" w:rsidP="00D92BFE">
      <w:pPr>
        <w:ind w:left="720" w:hanging="720"/>
        <w:jc w:val="both"/>
        <w:rPr>
          <w:rFonts w:ascii="Arial" w:hAnsi="Arial" w:cs="Arial"/>
          <w:color w:val="222222"/>
          <w:sz w:val="22"/>
          <w:shd w:val="clear" w:color="auto" w:fill="FFFFFF"/>
        </w:rPr>
      </w:pPr>
      <w:bookmarkStart w:id="0" w:name="_Hlk123347899"/>
      <w:proofErr w:type="spellStart"/>
      <w:r w:rsidRPr="00D92BFE">
        <w:rPr>
          <w:rFonts w:ascii="Arial" w:hAnsi="Arial" w:cs="Arial"/>
          <w:color w:val="222222"/>
          <w:sz w:val="22"/>
          <w:shd w:val="clear" w:color="auto" w:fill="FFFFFF"/>
        </w:rPr>
        <w:t>Miazga</w:t>
      </w:r>
      <w:proofErr w:type="spellEnd"/>
      <w:r w:rsidRPr="00D92BFE">
        <w:rPr>
          <w:rFonts w:ascii="Arial" w:hAnsi="Arial" w:cs="Arial"/>
          <w:color w:val="222222"/>
          <w:sz w:val="22"/>
          <w:shd w:val="clear" w:color="auto" w:fill="FFFFFF"/>
        </w:rPr>
        <w:t xml:space="preserve">, M. and </w:t>
      </w:r>
      <w:proofErr w:type="spellStart"/>
      <w:r w:rsidRPr="00D92BFE">
        <w:rPr>
          <w:rFonts w:ascii="Arial" w:hAnsi="Arial" w:cs="Arial"/>
          <w:color w:val="222222"/>
          <w:sz w:val="22"/>
          <w:shd w:val="clear" w:color="auto" w:fill="FFFFFF"/>
        </w:rPr>
        <w:t>Królikowska</w:t>
      </w:r>
      <w:proofErr w:type="spellEnd"/>
      <w:r w:rsidRPr="00D92BFE">
        <w:rPr>
          <w:rFonts w:ascii="Arial" w:hAnsi="Arial" w:cs="Arial"/>
          <w:color w:val="222222"/>
          <w:sz w:val="22"/>
          <w:shd w:val="clear" w:color="auto" w:fill="FFFFFF"/>
        </w:rPr>
        <w:t xml:space="preserve">, J., 2020. Assessment of Security of Water Supply for </w:t>
      </w:r>
      <w:proofErr w:type="spellStart"/>
      <w:r w:rsidRPr="00D92BFE">
        <w:rPr>
          <w:rFonts w:ascii="Arial" w:hAnsi="Arial" w:cs="Arial"/>
          <w:color w:val="222222"/>
          <w:sz w:val="22"/>
          <w:shd w:val="clear" w:color="auto" w:fill="FFFFFF"/>
        </w:rPr>
        <w:t>Benissa</w:t>
      </w:r>
      <w:proofErr w:type="spellEnd"/>
      <w:r w:rsidRPr="00D92BFE">
        <w:rPr>
          <w:rFonts w:ascii="Arial" w:hAnsi="Arial" w:cs="Arial"/>
          <w:color w:val="222222"/>
          <w:sz w:val="22"/>
          <w:shd w:val="clear" w:color="auto" w:fill="FFFFFF"/>
        </w:rPr>
        <w:t xml:space="preserve"> Municipality, Spain Employing the Shannon-Weaver Model. </w:t>
      </w:r>
      <w:proofErr w:type="spellStart"/>
      <w:r w:rsidRPr="00D92BFE">
        <w:rPr>
          <w:rFonts w:ascii="Arial" w:hAnsi="Arial" w:cs="Arial"/>
          <w:i/>
          <w:iCs/>
          <w:color w:val="222222"/>
          <w:sz w:val="22"/>
          <w:shd w:val="clear" w:color="auto" w:fill="FFFFFF"/>
        </w:rPr>
        <w:t>Rocznik</w:t>
      </w:r>
      <w:proofErr w:type="spellEnd"/>
      <w:r w:rsidRPr="00D92BFE">
        <w:rPr>
          <w:rFonts w:ascii="Arial" w:hAnsi="Arial" w:cs="Arial"/>
          <w:i/>
          <w:iCs/>
          <w:color w:val="222222"/>
          <w:sz w:val="22"/>
          <w:shd w:val="clear" w:color="auto" w:fill="FFFFFF"/>
        </w:rPr>
        <w:t xml:space="preserve"> </w:t>
      </w:r>
      <w:proofErr w:type="spellStart"/>
      <w:r w:rsidRPr="00D92BFE">
        <w:rPr>
          <w:rFonts w:ascii="Arial" w:hAnsi="Arial" w:cs="Arial"/>
          <w:i/>
          <w:iCs/>
          <w:color w:val="222222"/>
          <w:sz w:val="22"/>
          <w:shd w:val="clear" w:color="auto" w:fill="FFFFFF"/>
        </w:rPr>
        <w:t>Ochrona</w:t>
      </w:r>
      <w:proofErr w:type="spellEnd"/>
      <w:r w:rsidRPr="00D92BFE">
        <w:rPr>
          <w:rFonts w:ascii="Arial" w:hAnsi="Arial" w:cs="Arial"/>
          <w:i/>
          <w:iCs/>
          <w:color w:val="222222"/>
          <w:sz w:val="22"/>
          <w:shd w:val="clear" w:color="auto" w:fill="FFFFFF"/>
        </w:rPr>
        <w:t xml:space="preserve"> </w:t>
      </w:r>
      <w:proofErr w:type="spellStart"/>
      <w:r w:rsidRPr="00D92BFE">
        <w:rPr>
          <w:rFonts w:ascii="Arial" w:hAnsi="Arial" w:cs="Arial"/>
          <w:i/>
          <w:iCs/>
          <w:color w:val="222222"/>
          <w:sz w:val="22"/>
          <w:shd w:val="clear" w:color="auto" w:fill="FFFFFF"/>
        </w:rPr>
        <w:t>Środowiska</w:t>
      </w:r>
      <w:proofErr w:type="spellEnd"/>
      <w:r w:rsidRPr="00D92BFE">
        <w:rPr>
          <w:rFonts w:ascii="Arial" w:hAnsi="Arial" w:cs="Arial"/>
          <w:color w:val="222222"/>
          <w:sz w:val="22"/>
          <w:shd w:val="clear" w:color="auto" w:fill="FFFFFF"/>
        </w:rPr>
        <w:t>, </w:t>
      </w:r>
      <w:r w:rsidRPr="00D92BFE">
        <w:rPr>
          <w:rFonts w:ascii="Arial" w:hAnsi="Arial" w:cs="Arial"/>
          <w:i/>
          <w:iCs/>
          <w:color w:val="222222"/>
          <w:sz w:val="22"/>
          <w:shd w:val="clear" w:color="auto" w:fill="FFFFFF"/>
        </w:rPr>
        <w:t>22</w:t>
      </w:r>
      <w:r w:rsidRPr="00D92BFE">
        <w:rPr>
          <w:rFonts w:ascii="Arial" w:hAnsi="Arial" w:cs="Arial"/>
          <w:color w:val="222222"/>
          <w:sz w:val="22"/>
          <w:shd w:val="clear" w:color="auto" w:fill="FFFFFF"/>
        </w:rPr>
        <w:t>.</w:t>
      </w:r>
    </w:p>
    <w:p w14:paraId="17839941" w14:textId="77777777" w:rsidR="00D92BFE" w:rsidRPr="00D92BFE" w:rsidRDefault="00D92BFE" w:rsidP="00D92BFE">
      <w:pPr>
        <w:ind w:left="720" w:hanging="720"/>
        <w:jc w:val="both"/>
        <w:rPr>
          <w:rFonts w:ascii="Arial" w:hAnsi="Arial" w:cs="Arial"/>
          <w:color w:val="222222"/>
          <w:sz w:val="22"/>
          <w:shd w:val="clear" w:color="auto" w:fill="FFFFFF"/>
        </w:rPr>
      </w:pPr>
      <w:proofErr w:type="spellStart"/>
      <w:r w:rsidRPr="00D92BFE">
        <w:rPr>
          <w:rFonts w:ascii="Arial" w:hAnsi="Arial" w:cs="Arial"/>
          <w:color w:val="222222"/>
          <w:sz w:val="22"/>
          <w:shd w:val="clear" w:color="auto" w:fill="FFFFFF"/>
        </w:rPr>
        <w:t>Otoniel</w:t>
      </w:r>
      <w:proofErr w:type="spellEnd"/>
      <w:r w:rsidRPr="00D92BFE">
        <w:rPr>
          <w:rFonts w:ascii="Arial" w:hAnsi="Arial" w:cs="Arial"/>
          <w:color w:val="222222"/>
          <w:sz w:val="22"/>
          <w:shd w:val="clear" w:color="auto" w:fill="FFFFFF"/>
        </w:rPr>
        <w:t xml:space="preserve">, E., </w:t>
      </w:r>
      <w:proofErr w:type="spellStart"/>
      <w:r w:rsidRPr="00D92BFE">
        <w:rPr>
          <w:rFonts w:ascii="Arial" w:hAnsi="Arial" w:cs="Arial"/>
          <w:color w:val="222222"/>
          <w:sz w:val="22"/>
          <w:shd w:val="clear" w:color="auto" w:fill="FFFFFF"/>
        </w:rPr>
        <w:t>Franzon</w:t>
      </w:r>
      <w:proofErr w:type="spellEnd"/>
      <w:r w:rsidRPr="00D92BFE">
        <w:rPr>
          <w:rFonts w:ascii="Arial" w:hAnsi="Arial" w:cs="Arial"/>
          <w:color w:val="222222"/>
          <w:sz w:val="22"/>
          <w:shd w:val="clear" w:color="auto" w:fill="FFFFFF"/>
        </w:rPr>
        <w:t xml:space="preserve">, B., Carvalho, G.A., </w:t>
      </w:r>
      <w:proofErr w:type="spellStart"/>
      <w:r w:rsidRPr="00D92BFE">
        <w:rPr>
          <w:rFonts w:ascii="Arial" w:hAnsi="Arial" w:cs="Arial"/>
          <w:color w:val="222222"/>
          <w:sz w:val="22"/>
          <w:shd w:val="clear" w:color="auto" w:fill="FFFFFF"/>
        </w:rPr>
        <w:t>Malheiro</w:t>
      </w:r>
      <w:proofErr w:type="spellEnd"/>
      <w:r w:rsidRPr="00D92BFE">
        <w:rPr>
          <w:rFonts w:ascii="Arial" w:hAnsi="Arial" w:cs="Arial"/>
          <w:color w:val="222222"/>
          <w:sz w:val="22"/>
          <w:shd w:val="clear" w:color="auto" w:fill="FFFFFF"/>
        </w:rPr>
        <w:t>, M., Schramm, S. and Weber, F., 2019. Strongly magnetized white dwarfs and their instability due to nuclear processes. </w:t>
      </w:r>
      <w:r w:rsidRPr="00D92BFE">
        <w:rPr>
          <w:rFonts w:ascii="Arial" w:hAnsi="Arial" w:cs="Arial"/>
          <w:i/>
          <w:iCs/>
          <w:color w:val="222222"/>
          <w:sz w:val="22"/>
          <w:shd w:val="clear" w:color="auto" w:fill="FFFFFF"/>
        </w:rPr>
        <w:t>The Astrophysical Journal</w:t>
      </w:r>
      <w:r w:rsidRPr="00D92BFE">
        <w:rPr>
          <w:rFonts w:ascii="Arial" w:hAnsi="Arial" w:cs="Arial"/>
          <w:color w:val="222222"/>
          <w:sz w:val="22"/>
          <w:shd w:val="clear" w:color="auto" w:fill="FFFFFF"/>
        </w:rPr>
        <w:t>, </w:t>
      </w:r>
      <w:r w:rsidRPr="00D92BFE">
        <w:rPr>
          <w:rFonts w:ascii="Arial" w:hAnsi="Arial" w:cs="Arial"/>
          <w:i/>
          <w:iCs/>
          <w:color w:val="222222"/>
          <w:sz w:val="22"/>
          <w:shd w:val="clear" w:color="auto" w:fill="FFFFFF"/>
        </w:rPr>
        <w:t>879</w:t>
      </w:r>
      <w:r w:rsidRPr="00D92BFE">
        <w:rPr>
          <w:rFonts w:ascii="Arial" w:hAnsi="Arial" w:cs="Arial"/>
          <w:color w:val="222222"/>
          <w:sz w:val="22"/>
          <w:shd w:val="clear" w:color="auto" w:fill="FFFFFF"/>
        </w:rPr>
        <w:t>(1), p.46.</w:t>
      </w:r>
    </w:p>
    <w:p w14:paraId="2E9B1693" w14:textId="77777777" w:rsidR="00D92BFE" w:rsidRPr="00D92BFE" w:rsidRDefault="00D92BFE" w:rsidP="00D92BFE">
      <w:pPr>
        <w:ind w:left="720" w:hanging="720"/>
        <w:jc w:val="both"/>
        <w:rPr>
          <w:rFonts w:ascii="Arial" w:hAnsi="Arial" w:cs="Arial"/>
          <w:color w:val="222222"/>
          <w:sz w:val="22"/>
          <w:shd w:val="clear" w:color="auto" w:fill="FFFFFF"/>
        </w:rPr>
      </w:pPr>
      <w:proofErr w:type="spellStart"/>
      <w:r w:rsidRPr="00D92BFE">
        <w:rPr>
          <w:rFonts w:ascii="Arial" w:hAnsi="Arial" w:cs="Arial"/>
          <w:color w:val="222222"/>
          <w:sz w:val="22"/>
          <w:shd w:val="clear" w:color="auto" w:fill="FFFFFF"/>
        </w:rPr>
        <w:t>Paranduk</w:t>
      </w:r>
      <w:proofErr w:type="spellEnd"/>
      <w:r w:rsidRPr="00D92BFE">
        <w:rPr>
          <w:rFonts w:ascii="Arial" w:hAnsi="Arial" w:cs="Arial"/>
          <w:color w:val="222222"/>
          <w:sz w:val="22"/>
          <w:shd w:val="clear" w:color="auto" w:fill="FFFFFF"/>
        </w:rPr>
        <w:t xml:space="preserve">, R. and </w:t>
      </w:r>
      <w:proofErr w:type="spellStart"/>
      <w:r w:rsidRPr="00D92BFE">
        <w:rPr>
          <w:rFonts w:ascii="Arial" w:hAnsi="Arial" w:cs="Arial"/>
          <w:color w:val="222222"/>
          <w:sz w:val="22"/>
          <w:shd w:val="clear" w:color="auto" w:fill="FFFFFF"/>
        </w:rPr>
        <w:t>Karisi</w:t>
      </w:r>
      <w:proofErr w:type="spellEnd"/>
      <w:r w:rsidRPr="00D92BFE">
        <w:rPr>
          <w:rFonts w:ascii="Arial" w:hAnsi="Arial" w:cs="Arial"/>
          <w:color w:val="222222"/>
          <w:sz w:val="22"/>
          <w:shd w:val="clear" w:color="auto" w:fill="FFFFFF"/>
        </w:rPr>
        <w:t xml:space="preserve">, Y., 2020. The effectiveness of non-verbal communication in teaching and learning </w:t>
      </w:r>
      <w:proofErr w:type="spellStart"/>
      <w:r w:rsidRPr="00D92BFE">
        <w:rPr>
          <w:rFonts w:ascii="Arial" w:hAnsi="Arial" w:cs="Arial"/>
          <w:color w:val="222222"/>
          <w:sz w:val="22"/>
          <w:shd w:val="clear" w:color="auto" w:fill="FFFFFF"/>
        </w:rPr>
        <w:t>english</w:t>
      </w:r>
      <w:proofErr w:type="spellEnd"/>
      <w:r w:rsidRPr="00D92BFE">
        <w:rPr>
          <w:rFonts w:ascii="Arial" w:hAnsi="Arial" w:cs="Arial"/>
          <w:color w:val="222222"/>
          <w:sz w:val="22"/>
          <w:shd w:val="clear" w:color="auto" w:fill="FFFFFF"/>
        </w:rPr>
        <w:t>: a systematic review. </w:t>
      </w:r>
      <w:r w:rsidRPr="00D92BFE">
        <w:rPr>
          <w:rFonts w:ascii="Arial" w:hAnsi="Arial" w:cs="Arial"/>
          <w:i/>
          <w:iCs/>
          <w:color w:val="222222"/>
          <w:sz w:val="22"/>
          <w:shd w:val="clear" w:color="auto" w:fill="FFFFFF"/>
        </w:rPr>
        <w:t>Journal of English Culture, Language, Literature and Education</w:t>
      </w:r>
      <w:r w:rsidRPr="00D92BFE">
        <w:rPr>
          <w:rFonts w:ascii="Arial" w:hAnsi="Arial" w:cs="Arial"/>
          <w:color w:val="222222"/>
          <w:sz w:val="22"/>
          <w:shd w:val="clear" w:color="auto" w:fill="FFFFFF"/>
        </w:rPr>
        <w:t>, </w:t>
      </w:r>
      <w:r w:rsidRPr="00D92BFE">
        <w:rPr>
          <w:rFonts w:ascii="Arial" w:hAnsi="Arial" w:cs="Arial"/>
          <w:i/>
          <w:iCs/>
          <w:color w:val="222222"/>
          <w:sz w:val="22"/>
          <w:shd w:val="clear" w:color="auto" w:fill="FFFFFF"/>
        </w:rPr>
        <w:t>8</w:t>
      </w:r>
      <w:r w:rsidRPr="00D92BFE">
        <w:rPr>
          <w:rFonts w:ascii="Arial" w:hAnsi="Arial" w:cs="Arial"/>
          <w:color w:val="222222"/>
          <w:sz w:val="22"/>
          <w:shd w:val="clear" w:color="auto" w:fill="FFFFFF"/>
        </w:rPr>
        <w:t>(2), pp.140-154.</w:t>
      </w:r>
    </w:p>
    <w:p w14:paraId="0EBDD594" w14:textId="77777777" w:rsidR="00D92BFE" w:rsidRPr="00D92BFE" w:rsidRDefault="00D92BFE" w:rsidP="00D92BFE">
      <w:pPr>
        <w:ind w:left="720" w:hanging="720"/>
        <w:jc w:val="both"/>
        <w:rPr>
          <w:rFonts w:ascii="Arial" w:hAnsi="Arial" w:cs="Arial"/>
          <w:color w:val="222222"/>
          <w:sz w:val="22"/>
          <w:shd w:val="clear" w:color="auto" w:fill="FFFFFF"/>
        </w:rPr>
      </w:pPr>
      <w:r w:rsidRPr="00D92BFE">
        <w:rPr>
          <w:rFonts w:ascii="Arial" w:hAnsi="Arial" w:cs="Arial"/>
          <w:color w:val="222222"/>
          <w:sz w:val="22"/>
          <w:shd w:val="clear" w:color="auto" w:fill="FFFFFF"/>
        </w:rPr>
        <w:t>Sadeghi, M., 2019. A shift from classroom to distance learning: Advantages and limitations. </w:t>
      </w:r>
      <w:r w:rsidRPr="00D92BFE">
        <w:rPr>
          <w:rFonts w:ascii="Arial" w:hAnsi="Arial" w:cs="Arial"/>
          <w:i/>
          <w:iCs/>
          <w:color w:val="222222"/>
          <w:sz w:val="22"/>
          <w:shd w:val="clear" w:color="auto" w:fill="FFFFFF"/>
        </w:rPr>
        <w:t>International Journal of Research in English Education</w:t>
      </w:r>
      <w:r w:rsidRPr="00D92BFE">
        <w:rPr>
          <w:rFonts w:ascii="Arial" w:hAnsi="Arial" w:cs="Arial"/>
          <w:color w:val="222222"/>
          <w:sz w:val="22"/>
          <w:shd w:val="clear" w:color="auto" w:fill="FFFFFF"/>
        </w:rPr>
        <w:t>, </w:t>
      </w:r>
      <w:r w:rsidRPr="00D92BFE">
        <w:rPr>
          <w:rFonts w:ascii="Arial" w:hAnsi="Arial" w:cs="Arial"/>
          <w:i/>
          <w:iCs/>
          <w:color w:val="222222"/>
          <w:sz w:val="22"/>
          <w:shd w:val="clear" w:color="auto" w:fill="FFFFFF"/>
        </w:rPr>
        <w:t>4</w:t>
      </w:r>
      <w:r w:rsidRPr="00D92BFE">
        <w:rPr>
          <w:rFonts w:ascii="Arial" w:hAnsi="Arial" w:cs="Arial"/>
          <w:color w:val="222222"/>
          <w:sz w:val="22"/>
          <w:shd w:val="clear" w:color="auto" w:fill="FFFFFF"/>
        </w:rPr>
        <w:t>(1), pp.80-88.</w:t>
      </w:r>
    </w:p>
    <w:p w14:paraId="23B74FE1" w14:textId="77777777" w:rsidR="00D92BFE" w:rsidRPr="00D92BFE" w:rsidRDefault="00D92BFE" w:rsidP="00D92BFE">
      <w:pPr>
        <w:ind w:left="720" w:hanging="720"/>
        <w:jc w:val="both"/>
        <w:rPr>
          <w:rFonts w:ascii="Arial" w:hAnsi="Arial" w:cs="Arial"/>
          <w:color w:val="222222"/>
          <w:sz w:val="22"/>
          <w:shd w:val="clear" w:color="auto" w:fill="FFFFFF"/>
        </w:rPr>
      </w:pPr>
      <w:r w:rsidRPr="00D92BFE">
        <w:rPr>
          <w:rFonts w:ascii="Arial" w:hAnsi="Arial" w:cs="Arial"/>
          <w:color w:val="222222"/>
          <w:sz w:val="22"/>
          <w:shd w:val="clear" w:color="auto" w:fill="FFFFFF"/>
        </w:rPr>
        <w:t xml:space="preserve">Schramm, S., </w:t>
      </w:r>
      <w:proofErr w:type="spellStart"/>
      <w:r w:rsidRPr="00D92BFE">
        <w:rPr>
          <w:rFonts w:ascii="Arial" w:hAnsi="Arial" w:cs="Arial"/>
          <w:color w:val="222222"/>
          <w:sz w:val="22"/>
          <w:shd w:val="clear" w:color="auto" w:fill="FFFFFF"/>
        </w:rPr>
        <w:t>Karothu</w:t>
      </w:r>
      <w:proofErr w:type="spellEnd"/>
      <w:r w:rsidRPr="00D92BFE">
        <w:rPr>
          <w:rFonts w:ascii="Arial" w:hAnsi="Arial" w:cs="Arial"/>
          <w:color w:val="222222"/>
          <w:sz w:val="22"/>
          <w:shd w:val="clear" w:color="auto" w:fill="FFFFFF"/>
        </w:rPr>
        <w:t xml:space="preserve">, D.P., Lui, N.M., </w:t>
      </w:r>
      <w:proofErr w:type="spellStart"/>
      <w:r w:rsidRPr="00D92BFE">
        <w:rPr>
          <w:rFonts w:ascii="Arial" w:hAnsi="Arial" w:cs="Arial"/>
          <w:color w:val="222222"/>
          <w:sz w:val="22"/>
          <w:shd w:val="clear" w:color="auto" w:fill="FFFFFF"/>
        </w:rPr>
        <w:t>Commins</w:t>
      </w:r>
      <w:proofErr w:type="spellEnd"/>
      <w:r w:rsidRPr="00D92BFE">
        <w:rPr>
          <w:rFonts w:ascii="Arial" w:hAnsi="Arial" w:cs="Arial"/>
          <w:color w:val="222222"/>
          <w:sz w:val="22"/>
          <w:shd w:val="clear" w:color="auto" w:fill="FFFFFF"/>
        </w:rPr>
        <w:t xml:space="preserve">, P., Ahmed, E., Catalano, L., Li, L., Weston, J., </w:t>
      </w:r>
      <w:proofErr w:type="spellStart"/>
      <w:r w:rsidRPr="00D92BFE">
        <w:rPr>
          <w:rFonts w:ascii="Arial" w:hAnsi="Arial" w:cs="Arial"/>
          <w:color w:val="222222"/>
          <w:sz w:val="22"/>
          <w:shd w:val="clear" w:color="auto" w:fill="FFFFFF"/>
        </w:rPr>
        <w:t>Moriwaki</w:t>
      </w:r>
      <w:proofErr w:type="spellEnd"/>
      <w:r w:rsidRPr="00D92BFE">
        <w:rPr>
          <w:rFonts w:ascii="Arial" w:hAnsi="Arial" w:cs="Arial"/>
          <w:color w:val="222222"/>
          <w:sz w:val="22"/>
          <w:shd w:val="clear" w:color="auto" w:fill="FFFFFF"/>
        </w:rPr>
        <w:t xml:space="preserve">, T., </w:t>
      </w:r>
      <w:proofErr w:type="spellStart"/>
      <w:r w:rsidRPr="00D92BFE">
        <w:rPr>
          <w:rFonts w:ascii="Arial" w:hAnsi="Arial" w:cs="Arial"/>
          <w:color w:val="222222"/>
          <w:sz w:val="22"/>
          <w:shd w:val="clear" w:color="auto" w:fill="FFFFFF"/>
        </w:rPr>
        <w:t>Solntsev</w:t>
      </w:r>
      <w:proofErr w:type="spellEnd"/>
      <w:r w:rsidRPr="00D92BFE">
        <w:rPr>
          <w:rFonts w:ascii="Arial" w:hAnsi="Arial" w:cs="Arial"/>
          <w:color w:val="222222"/>
          <w:sz w:val="22"/>
          <w:shd w:val="clear" w:color="auto" w:fill="FFFFFF"/>
        </w:rPr>
        <w:t xml:space="preserve">, K.M. and Naumov, P., 2019. </w:t>
      </w:r>
      <w:proofErr w:type="spellStart"/>
      <w:r w:rsidRPr="00D92BFE">
        <w:rPr>
          <w:rFonts w:ascii="Arial" w:hAnsi="Arial" w:cs="Arial"/>
          <w:color w:val="222222"/>
          <w:sz w:val="22"/>
          <w:shd w:val="clear" w:color="auto" w:fill="FFFFFF"/>
        </w:rPr>
        <w:t>Thermochemiluminescent</w:t>
      </w:r>
      <w:proofErr w:type="spellEnd"/>
      <w:r w:rsidRPr="00D92BFE">
        <w:rPr>
          <w:rFonts w:ascii="Arial" w:hAnsi="Arial" w:cs="Arial"/>
          <w:color w:val="222222"/>
          <w:sz w:val="22"/>
          <w:shd w:val="clear" w:color="auto" w:fill="FFFFFF"/>
        </w:rPr>
        <w:t xml:space="preserve"> peroxide crystals. </w:t>
      </w:r>
      <w:r w:rsidRPr="00D92BFE">
        <w:rPr>
          <w:rFonts w:ascii="Arial" w:hAnsi="Arial" w:cs="Arial"/>
          <w:i/>
          <w:iCs/>
          <w:color w:val="222222"/>
          <w:sz w:val="22"/>
          <w:shd w:val="clear" w:color="auto" w:fill="FFFFFF"/>
        </w:rPr>
        <w:t>Nature communications</w:t>
      </w:r>
      <w:r w:rsidRPr="00D92BFE">
        <w:rPr>
          <w:rFonts w:ascii="Arial" w:hAnsi="Arial" w:cs="Arial"/>
          <w:color w:val="222222"/>
          <w:sz w:val="22"/>
          <w:shd w:val="clear" w:color="auto" w:fill="FFFFFF"/>
        </w:rPr>
        <w:t>, </w:t>
      </w:r>
      <w:r w:rsidRPr="00D92BFE">
        <w:rPr>
          <w:rFonts w:ascii="Arial" w:hAnsi="Arial" w:cs="Arial"/>
          <w:i/>
          <w:iCs/>
          <w:color w:val="222222"/>
          <w:sz w:val="22"/>
          <w:shd w:val="clear" w:color="auto" w:fill="FFFFFF"/>
        </w:rPr>
        <w:t>10</w:t>
      </w:r>
      <w:r w:rsidRPr="00D92BFE">
        <w:rPr>
          <w:rFonts w:ascii="Arial" w:hAnsi="Arial" w:cs="Arial"/>
          <w:color w:val="222222"/>
          <w:sz w:val="22"/>
          <w:shd w:val="clear" w:color="auto" w:fill="FFFFFF"/>
        </w:rPr>
        <w:t>(1), pp.1-8.</w:t>
      </w:r>
    </w:p>
    <w:p w14:paraId="4A803EA8" w14:textId="77777777" w:rsidR="00D92BFE" w:rsidRPr="00D92BFE" w:rsidRDefault="00D92BFE" w:rsidP="00D92BFE">
      <w:pPr>
        <w:ind w:left="720" w:hanging="720"/>
        <w:jc w:val="both"/>
        <w:rPr>
          <w:rFonts w:ascii="Arial" w:hAnsi="Arial" w:cs="Arial"/>
          <w:color w:val="222222"/>
          <w:sz w:val="22"/>
          <w:shd w:val="clear" w:color="auto" w:fill="FFFFFF"/>
        </w:rPr>
      </w:pPr>
      <w:proofErr w:type="spellStart"/>
      <w:r w:rsidRPr="00D92BFE">
        <w:rPr>
          <w:rFonts w:ascii="Arial" w:hAnsi="Arial" w:cs="Arial"/>
          <w:color w:val="222222"/>
          <w:sz w:val="22"/>
          <w:shd w:val="clear" w:color="auto" w:fill="FFFFFF"/>
        </w:rPr>
        <w:lastRenderedPageBreak/>
        <w:t>Shoener</w:t>
      </w:r>
      <w:proofErr w:type="spellEnd"/>
      <w:r w:rsidRPr="00D92BFE">
        <w:rPr>
          <w:rFonts w:ascii="Arial" w:hAnsi="Arial" w:cs="Arial"/>
          <w:color w:val="222222"/>
          <w:sz w:val="22"/>
          <w:shd w:val="clear" w:color="auto" w:fill="FFFFFF"/>
        </w:rPr>
        <w:t xml:space="preserve">, B.D., Schramm, S.M., </w:t>
      </w:r>
      <w:proofErr w:type="spellStart"/>
      <w:r w:rsidRPr="00D92BFE">
        <w:rPr>
          <w:rFonts w:ascii="Arial" w:hAnsi="Arial" w:cs="Arial"/>
          <w:color w:val="222222"/>
          <w:sz w:val="22"/>
          <w:shd w:val="clear" w:color="auto" w:fill="FFFFFF"/>
        </w:rPr>
        <w:t>Béline</w:t>
      </w:r>
      <w:proofErr w:type="spellEnd"/>
      <w:r w:rsidRPr="00D92BFE">
        <w:rPr>
          <w:rFonts w:ascii="Arial" w:hAnsi="Arial" w:cs="Arial"/>
          <w:color w:val="222222"/>
          <w:sz w:val="22"/>
          <w:shd w:val="clear" w:color="auto" w:fill="FFFFFF"/>
        </w:rPr>
        <w:t xml:space="preserve">, F., Bernard, O., Martínez, C., </w:t>
      </w:r>
      <w:proofErr w:type="spellStart"/>
      <w:r w:rsidRPr="00D92BFE">
        <w:rPr>
          <w:rFonts w:ascii="Arial" w:hAnsi="Arial" w:cs="Arial"/>
          <w:color w:val="222222"/>
          <w:sz w:val="22"/>
          <w:shd w:val="clear" w:color="auto" w:fill="FFFFFF"/>
        </w:rPr>
        <w:t>Plósz</w:t>
      </w:r>
      <w:proofErr w:type="spellEnd"/>
      <w:r w:rsidRPr="00D92BFE">
        <w:rPr>
          <w:rFonts w:ascii="Arial" w:hAnsi="Arial" w:cs="Arial"/>
          <w:color w:val="222222"/>
          <w:sz w:val="22"/>
          <w:shd w:val="clear" w:color="auto" w:fill="FFFFFF"/>
        </w:rPr>
        <w:t xml:space="preserve">, B.G., </w:t>
      </w:r>
      <w:proofErr w:type="spellStart"/>
      <w:r w:rsidRPr="00D92BFE">
        <w:rPr>
          <w:rFonts w:ascii="Arial" w:hAnsi="Arial" w:cs="Arial"/>
          <w:color w:val="222222"/>
          <w:sz w:val="22"/>
          <w:shd w:val="clear" w:color="auto" w:fill="FFFFFF"/>
        </w:rPr>
        <w:t>Snowling</w:t>
      </w:r>
      <w:proofErr w:type="spellEnd"/>
      <w:r w:rsidRPr="00D92BFE">
        <w:rPr>
          <w:rFonts w:ascii="Arial" w:hAnsi="Arial" w:cs="Arial"/>
          <w:color w:val="222222"/>
          <w:sz w:val="22"/>
          <w:shd w:val="clear" w:color="auto" w:fill="FFFFFF"/>
        </w:rPr>
        <w:t xml:space="preserve">, S., Steyer, J.P., Valverde-Pérez, B., </w:t>
      </w:r>
      <w:proofErr w:type="spellStart"/>
      <w:r w:rsidRPr="00D92BFE">
        <w:rPr>
          <w:rFonts w:ascii="Arial" w:hAnsi="Arial" w:cs="Arial"/>
          <w:color w:val="222222"/>
          <w:sz w:val="22"/>
          <w:shd w:val="clear" w:color="auto" w:fill="FFFFFF"/>
        </w:rPr>
        <w:t>Wágner</w:t>
      </w:r>
      <w:proofErr w:type="spellEnd"/>
      <w:r w:rsidRPr="00D92BFE">
        <w:rPr>
          <w:rFonts w:ascii="Arial" w:hAnsi="Arial" w:cs="Arial"/>
          <w:color w:val="222222"/>
          <w:sz w:val="22"/>
          <w:shd w:val="clear" w:color="auto" w:fill="FFFFFF"/>
        </w:rPr>
        <w:t>, D. and Guest, J.S., 2019. Microalgae and cyanobacteria modeling in water resource recovery facilities: A critical review. </w:t>
      </w:r>
      <w:r w:rsidRPr="00D92BFE">
        <w:rPr>
          <w:rFonts w:ascii="Arial" w:hAnsi="Arial" w:cs="Arial"/>
          <w:i/>
          <w:iCs/>
          <w:color w:val="222222"/>
          <w:sz w:val="22"/>
          <w:shd w:val="clear" w:color="auto" w:fill="FFFFFF"/>
        </w:rPr>
        <w:t>Water research X</w:t>
      </w:r>
      <w:r w:rsidRPr="00D92BFE">
        <w:rPr>
          <w:rFonts w:ascii="Arial" w:hAnsi="Arial" w:cs="Arial"/>
          <w:color w:val="222222"/>
          <w:sz w:val="22"/>
          <w:shd w:val="clear" w:color="auto" w:fill="FFFFFF"/>
        </w:rPr>
        <w:t>, </w:t>
      </w:r>
      <w:r w:rsidRPr="00D92BFE">
        <w:rPr>
          <w:rFonts w:ascii="Arial" w:hAnsi="Arial" w:cs="Arial"/>
          <w:i/>
          <w:iCs/>
          <w:color w:val="222222"/>
          <w:sz w:val="22"/>
          <w:shd w:val="clear" w:color="auto" w:fill="FFFFFF"/>
        </w:rPr>
        <w:t>2</w:t>
      </w:r>
      <w:r w:rsidRPr="00D92BFE">
        <w:rPr>
          <w:rFonts w:ascii="Arial" w:hAnsi="Arial" w:cs="Arial"/>
          <w:color w:val="222222"/>
          <w:sz w:val="22"/>
          <w:shd w:val="clear" w:color="auto" w:fill="FFFFFF"/>
        </w:rPr>
        <w:t>, p.100024.</w:t>
      </w:r>
    </w:p>
    <w:p w14:paraId="34F09DA8" w14:textId="77777777" w:rsidR="00D92BFE" w:rsidRPr="00D92BFE" w:rsidRDefault="00D92BFE" w:rsidP="00D92BFE">
      <w:pPr>
        <w:ind w:left="720" w:hanging="720"/>
        <w:jc w:val="both"/>
        <w:rPr>
          <w:rFonts w:ascii="Arial" w:hAnsi="Arial" w:cs="Arial"/>
          <w:color w:val="222222"/>
          <w:sz w:val="22"/>
          <w:shd w:val="clear" w:color="auto" w:fill="FFFFFF"/>
        </w:rPr>
      </w:pPr>
      <w:proofErr w:type="spellStart"/>
      <w:r w:rsidRPr="00D92BFE">
        <w:rPr>
          <w:rFonts w:ascii="Arial" w:hAnsi="Arial" w:cs="Arial"/>
          <w:color w:val="222222"/>
          <w:sz w:val="22"/>
          <w:shd w:val="clear" w:color="auto" w:fill="FFFFFF"/>
        </w:rPr>
        <w:t>Uldbjerg</w:t>
      </w:r>
      <w:proofErr w:type="spellEnd"/>
      <w:r w:rsidRPr="00D92BFE">
        <w:rPr>
          <w:rFonts w:ascii="Arial" w:hAnsi="Arial" w:cs="Arial"/>
          <w:color w:val="222222"/>
          <w:sz w:val="22"/>
          <w:shd w:val="clear" w:color="auto" w:fill="FFFFFF"/>
        </w:rPr>
        <w:t xml:space="preserve">, C.S., Schramm, S., </w:t>
      </w:r>
      <w:proofErr w:type="spellStart"/>
      <w:r w:rsidRPr="00D92BFE">
        <w:rPr>
          <w:rFonts w:ascii="Arial" w:hAnsi="Arial" w:cs="Arial"/>
          <w:color w:val="222222"/>
          <w:sz w:val="22"/>
          <w:shd w:val="clear" w:color="auto" w:fill="FFFFFF"/>
        </w:rPr>
        <w:t>Kaducu</w:t>
      </w:r>
      <w:proofErr w:type="spellEnd"/>
      <w:r w:rsidRPr="00D92BFE">
        <w:rPr>
          <w:rFonts w:ascii="Arial" w:hAnsi="Arial" w:cs="Arial"/>
          <w:color w:val="222222"/>
          <w:sz w:val="22"/>
          <w:shd w:val="clear" w:color="auto" w:fill="FFFFFF"/>
        </w:rPr>
        <w:t xml:space="preserve">, F.O., </w:t>
      </w:r>
      <w:proofErr w:type="spellStart"/>
      <w:r w:rsidRPr="00D92BFE">
        <w:rPr>
          <w:rFonts w:ascii="Arial" w:hAnsi="Arial" w:cs="Arial"/>
          <w:color w:val="222222"/>
          <w:sz w:val="22"/>
          <w:shd w:val="clear" w:color="auto" w:fill="FFFFFF"/>
        </w:rPr>
        <w:t>Ovuga</w:t>
      </w:r>
      <w:proofErr w:type="spellEnd"/>
      <w:r w:rsidRPr="00D92BFE">
        <w:rPr>
          <w:rFonts w:ascii="Arial" w:hAnsi="Arial" w:cs="Arial"/>
          <w:color w:val="222222"/>
          <w:sz w:val="22"/>
          <w:shd w:val="clear" w:color="auto" w:fill="FFFFFF"/>
        </w:rPr>
        <w:t xml:space="preserve">, E. and </w:t>
      </w:r>
      <w:proofErr w:type="spellStart"/>
      <w:r w:rsidRPr="00D92BFE">
        <w:rPr>
          <w:rFonts w:ascii="Arial" w:hAnsi="Arial" w:cs="Arial"/>
          <w:color w:val="222222"/>
          <w:sz w:val="22"/>
          <w:shd w:val="clear" w:color="auto" w:fill="FFFFFF"/>
        </w:rPr>
        <w:t>Sodemann</w:t>
      </w:r>
      <w:proofErr w:type="spellEnd"/>
      <w:r w:rsidRPr="00D92BFE">
        <w:rPr>
          <w:rFonts w:ascii="Arial" w:hAnsi="Arial" w:cs="Arial"/>
          <w:color w:val="222222"/>
          <w:sz w:val="22"/>
          <w:shd w:val="clear" w:color="auto" w:fill="FFFFFF"/>
        </w:rPr>
        <w:t>, M., 2020. Perceived barriers to utilization of antenatal care services in northern Uganda: a qualitative study. </w:t>
      </w:r>
      <w:r w:rsidRPr="00D92BFE">
        <w:rPr>
          <w:rFonts w:ascii="Arial" w:hAnsi="Arial" w:cs="Arial"/>
          <w:i/>
          <w:iCs/>
          <w:color w:val="222222"/>
          <w:sz w:val="22"/>
          <w:shd w:val="clear" w:color="auto" w:fill="FFFFFF"/>
        </w:rPr>
        <w:t>Sexual &amp; Reproductive Healthcare</w:t>
      </w:r>
      <w:r w:rsidRPr="00D92BFE">
        <w:rPr>
          <w:rFonts w:ascii="Arial" w:hAnsi="Arial" w:cs="Arial"/>
          <w:color w:val="222222"/>
          <w:sz w:val="22"/>
          <w:shd w:val="clear" w:color="auto" w:fill="FFFFFF"/>
        </w:rPr>
        <w:t>, </w:t>
      </w:r>
      <w:r w:rsidRPr="00D92BFE">
        <w:rPr>
          <w:rFonts w:ascii="Arial" w:hAnsi="Arial" w:cs="Arial"/>
          <w:i/>
          <w:iCs/>
          <w:color w:val="222222"/>
          <w:sz w:val="22"/>
          <w:shd w:val="clear" w:color="auto" w:fill="FFFFFF"/>
        </w:rPr>
        <w:t>23</w:t>
      </w:r>
      <w:r w:rsidRPr="00D92BFE">
        <w:rPr>
          <w:rFonts w:ascii="Arial" w:hAnsi="Arial" w:cs="Arial"/>
          <w:color w:val="222222"/>
          <w:sz w:val="22"/>
          <w:shd w:val="clear" w:color="auto" w:fill="FFFFFF"/>
        </w:rPr>
        <w:t>, p.100464.</w:t>
      </w:r>
    </w:p>
    <w:p w14:paraId="0DDCFBB8" w14:textId="77777777" w:rsidR="00D92BFE" w:rsidRPr="00D92BFE" w:rsidRDefault="00D92BFE" w:rsidP="00D92BFE">
      <w:pPr>
        <w:ind w:left="720" w:hanging="720"/>
        <w:jc w:val="both"/>
        <w:rPr>
          <w:rFonts w:ascii="Arial" w:hAnsi="Arial" w:cs="Arial"/>
          <w:color w:val="222222"/>
          <w:sz w:val="22"/>
          <w:shd w:val="clear" w:color="auto" w:fill="FFFFFF"/>
        </w:rPr>
      </w:pPr>
      <w:r w:rsidRPr="00D92BFE">
        <w:rPr>
          <w:rFonts w:ascii="Arial" w:hAnsi="Arial" w:cs="Arial"/>
          <w:color w:val="222222"/>
          <w:sz w:val="22"/>
          <w:shd w:val="clear" w:color="auto" w:fill="FFFFFF"/>
        </w:rPr>
        <w:t xml:space="preserve">Vogel, D., Meyer, M. and </w:t>
      </w:r>
      <w:proofErr w:type="spellStart"/>
      <w:r w:rsidRPr="00D92BFE">
        <w:rPr>
          <w:rFonts w:ascii="Arial" w:hAnsi="Arial" w:cs="Arial"/>
          <w:color w:val="222222"/>
          <w:sz w:val="22"/>
          <w:shd w:val="clear" w:color="auto" w:fill="FFFFFF"/>
        </w:rPr>
        <w:t>Harendza</w:t>
      </w:r>
      <w:proofErr w:type="spellEnd"/>
      <w:r w:rsidRPr="00D92BFE">
        <w:rPr>
          <w:rFonts w:ascii="Arial" w:hAnsi="Arial" w:cs="Arial"/>
          <w:color w:val="222222"/>
          <w:sz w:val="22"/>
          <w:shd w:val="clear" w:color="auto" w:fill="FFFFFF"/>
        </w:rPr>
        <w:t>, S., 2018. Verbal and non-verbal communication skills including empathy during history taking of undergraduate medical students. </w:t>
      </w:r>
      <w:r w:rsidRPr="00D92BFE">
        <w:rPr>
          <w:rFonts w:ascii="Arial" w:hAnsi="Arial" w:cs="Arial"/>
          <w:i/>
          <w:iCs/>
          <w:color w:val="222222"/>
          <w:sz w:val="22"/>
          <w:shd w:val="clear" w:color="auto" w:fill="FFFFFF"/>
        </w:rPr>
        <w:t>BMC medical education</w:t>
      </w:r>
      <w:r w:rsidRPr="00D92BFE">
        <w:rPr>
          <w:rFonts w:ascii="Arial" w:hAnsi="Arial" w:cs="Arial"/>
          <w:color w:val="222222"/>
          <w:sz w:val="22"/>
          <w:shd w:val="clear" w:color="auto" w:fill="FFFFFF"/>
        </w:rPr>
        <w:t>, </w:t>
      </w:r>
      <w:r w:rsidRPr="00D92BFE">
        <w:rPr>
          <w:rFonts w:ascii="Arial" w:hAnsi="Arial" w:cs="Arial"/>
          <w:i/>
          <w:iCs/>
          <w:color w:val="222222"/>
          <w:sz w:val="22"/>
          <w:shd w:val="clear" w:color="auto" w:fill="FFFFFF"/>
        </w:rPr>
        <w:t>18</w:t>
      </w:r>
      <w:r w:rsidRPr="00D92BFE">
        <w:rPr>
          <w:rFonts w:ascii="Arial" w:hAnsi="Arial" w:cs="Arial"/>
          <w:color w:val="222222"/>
          <w:sz w:val="22"/>
          <w:shd w:val="clear" w:color="auto" w:fill="FFFFFF"/>
        </w:rPr>
        <w:t>(1), pp.1-7.</w:t>
      </w:r>
    </w:p>
    <w:p w14:paraId="0378C159" w14:textId="77777777" w:rsidR="00C5307A" w:rsidRDefault="00D92BFE" w:rsidP="00C5307A">
      <w:pPr>
        <w:ind w:left="720" w:hanging="720"/>
        <w:jc w:val="both"/>
        <w:rPr>
          <w:rFonts w:ascii="Arial" w:hAnsi="Arial" w:cs="Arial"/>
          <w:color w:val="222222"/>
          <w:sz w:val="22"/>
          <w:shd w:val="clear" w:color="auto" w:fill="FFFFFF"/>
        </w:rPr>
      </w:pPr>
      <w:r w:rsidRPr="00D92BFE">
        <w:rPr>
          <w:rFonts w:ascii="Arial" w:hAnsi="Arial" w:cs="Arial"/>
          <w:color w:val="222222"/>
          <w:sz w:val="22"/>
          <w:shd w:val="clear" w:color="auto" w:fill="FFFFFF"/>
        </w:rPr>
        <w:t xml:space="preserve">Vogel, D., Meyer, M. and </w:t>
      </w:r>
      <w:proofErr w:type="spellStart"/>
      <w:r w:rsidRPr="00D92BFE">
        <w:rPr>
          <w:rFonts w:ascii="Arial" w:hAnsi="Arial" w:cs="Arial"/>
          <w:color w:val="222222"/>
          <w:sz w:val="22"/>
          <w:shd w:val="clear" w:color="auto" w:fill="FFFFFF"/>
        </w:rPr>
        <w:t>Harendza</w:t>
      </w:r>
      <w:proofErr w:type="spellEnd"/>
      <w:r w:rsidRPr="00D92BFE">
        <w:rPr>
          <w:rFonts w:ascii="Arial" w:hAnsi="Arial" w:cs="Arial"/>
          <w:color w:val="222222"/>
          <w:sz w:val="22"/>
          <w:shd w:val="clear" w:color="auto" w:fill="FFFFFF"/>
        </w:rPr>
        <w:t>, S., 2018. Verbal and non-verbal communication skills including empathy during history taking of undergraduate medical students. </w:t>
      </w:r>
      <w:r w:rsidRPr="00D92BFE">
        <w:rPr>
          <w:rFonts w:ascii="Arial" w:hAnsi="Arial" w:cs="Arial"/>
          <w:i/>
          <w:iCs/>
          <w:color w:val="222222"/>
          <w:sz w:val="22"/>
          <w:shd w:val="clear" w:color="auto" w:fill="FFFFFF"/>
        </w:rPr>
        <w:t>BMC medical education</w:t>
      </w:r>
      <w:r w:rsidRPr="00D92BFE">
        <w:rPr>
          <w:rFonts w:ascii="Arial" w:hAnsi="Arial" w:cs="Arial"/>
          <w:color w:val="222222"/>
          <w:sz w:val="22"/>
          <w:shd w:val="clear" w:color="auto" w:fill="FFFFFF"/>
        </w:rPr>
        <w:t>, </w:t>
      </w:r>
      <w:r w:rsidRPr="00D92BFE">
        <w:rPr>
          <w:rFonts w:ascii="Arial" w:hAnsi="Arial" w:cs="Arial"/>
          <w:i/>
          <w:iCs/>
          <w:color w:val="222222"/>
          <w:sz w:val="22"/>
          <w:shd w:val="clear" w:color="auto" w:fill="FFFFFF"/>
        </w:rPr>
        <w:t>18</w:t>
      </w:r>
      <w:r w:rsidRPr="00D92BFE">
        <w:rPr>
          <w:rFonts w:ascii="Arial" w:hAnsi="Arial" w:cs="Arial"/>
          <w:color w:val="222222"/>
          <w:sz w:val="22"/>
          <w:shd w:val="clear" w:color="auto" w:fill="FFFFFF"/>
        </w:rPr>
        <w:t>(1), pp.1-7.</w:t>
      </w:r>
      <w:bookmarkEnd w:id="0"/>
    </w:p>
    <w:p w14:paraId="2A10085A" w14:textId="0F993451" w:rsidR="0039319E" w:rsidRPr="00C5307A" w:rsidRDefault="0039319E" w:rsidP="00C5307A">
      <w:pPr>
        <w:ind w:left="720" w:hanging="720"/>
        <w:jc w:val="both"/>
        <w:rPr>
          <w:rFonts w:ascii="Arial" w:hAnsi="Arial" w:cs="Arial"/>
          <w:color w:val="222222"/>
          <w:sz w:val="22"/>
          <w:shd w:val="clear" w:color="auto" w:fill="FFFFFF"/>
        </w:rPr>
      </w:pPr>
      <w:r w:rsidRPr="0039319E">
        <w:rPr>
          <w:rFonts w:cs="Times New Roman"/>
          <w:color w:val="222222"/>
          <w:szCs w:val="24"/>
          <w:shd w:val="clear" w:color="auto" w:fill="FFFFFF"/>
        </w:rPr>
        <w:t>Xu, H. and Zhang, L., 2021, July. Urban Interactive Installation Art as Pseudo-Environment Based on the Frame of the Shannon–Weaver Model. In </w:t>
      </w:r>
      <w:r w:rsidRPr="0039319E">
        <w:rPr>
          <w:rFonts w:cs="Times New Roman"/>
          <w:i/>
          <w:iCs/>
          <w:color w:val="222222"/>
          <w:szCs w:val="24"/>
          <w:shd w:val="clear" w:color="auto" w:fill="FFFFFF"/>
        </w:rPr>
        <w:t>International Conference on Human-Computer Interaction</w:t>
      </w:r>
      <w:r w:rsidRPr="0039319E">
        <w:rPr>
          <w:rFonts w:cs="Times New Roman"/>
          <w:color w:val="222222"/>
          <w:szCs w:val="24"/>
          <w:shd w:val="clear" w:color="auto" w:fill="FFFFFF"/>
        </w:rPr>
        <w:t> (pp. 318-336). Springer, Cham.</w:t>
      </w:r>
    </w:p>
    <w:p w14:paraId="666A074A" w14:textId="77777777" w:rsidR="00D92BFE" w:rsidRDefault="00D92BFE" w:rsidP="00AA09A1">
      <w:pPr>
        <w:ind w:left="720" w:hanging="720"/>
        <w:jc w:val="both"/>
        <w:rPr>
          <w:rFonts w:cs="Times New Roman"/>
          <w:color w:val="222222"/>
          <w:szCs w:val="24"/>
          <w:shd w:val="clear" w:color="auto" w:fill="FFFFFF"/>
        </w:rPr>
      </w:pPr>
    </w:p>
    <w:p w14:paraId="2217F151" w14:textId="77777777" w:rsidR="00D92BFE" w:rsidRPr="0039319E" w:rsidRDefault="00D92BFE" w:rsidP="00C5307A">
      <w:pPr>
        <w:jc w:val="both"/>
        <w:rPr>
          <w:rFonts w:cs="Times New Roman"/>
          <w:color w:val="222222"/>
          <w:szCs w:val="24"/>
          <w:shd w:val="clear" w:color="auto" w:fill="FFFFFF"/>
        </w:rPr>
      </w:pPr>
    </w:p>
    <w:sectPr w:rsidR="00D92BFE" w:rsidRPr="0039319E" w:rsidSect="003C233A">
      <w:footerReference w:type="default" r:id="rId10"/>
      <w:pgSz w:w="12240" w:h="15840"/>
      <w:pgMar w:top="1440" w:right="1440" w:bottom="1440" w:left="1440" w:header="51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1EA59" w14:textId="77777777" w:rsidR="00E80B80" w:rsidRDefault="00E80B80" w:rsidP="003C233A">
      <w:pPr>
        <w:spacing w:after="0" w:line="240" w:lineRule="auto"/>
      </w:pPr>
      <w:r>
        <w:separator/>
      </w:r>
    </w:p>
  </w:endnote>
  <w:endnote w:type="continuationSeparator" w:id="0">
    <w:p w14:paraId="754A8829" w14:textId="77777777" w:rsidR="00E80B80" w:rsidRDefault="00E80B80" w:rsidP="003C2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778970"/>
      <w:docPartObj>
        <w:docPartGallery w:val="Page Numbers (Bottom of Page)"/>
        <w:docPartUnique/>
      </w:docPartObj>
    </w:sdtPr>
    <w:sdtEndPr>
      <w:rPr>
        <w:rFonts w:ascii="Arial" w:hAnsi="Arial" w:cs="Arial"/>
        <w:sz w:val="22"/>
      </w:rPr>
    </w:sdtEndPr>
    <w:sdtContent>
      <w:sdt>
        <w:sdtPr>
          <w:id w:val="-1769616900"/>
          <w:docPartObj>
            <w:docPartGallery w:val="Page Numbers (Top of Page)"/>
            <w:docPartUnique/>
          </w:docPartObj>
        </w:sdtPr>
        <w:sdtEndPr>
          <w:rPr>
            <w:rFonts w:ascii="Arial" w:hAnsi="Arial" w:cs="Arial"/>
            <w:sz w:val="22"/>
          </w:rPr>
        </w:sdtEndPr>
        <w:sdtContent>
          <w:p w14:paraId="27206EF1" w14:textId="5776A9D8" w:rsidR="007577B7" w:rsidRPr="007577B7" w:rsidRDefault="007577B7">
            <w:pPr>
              <w:pStyle w:val="Footer"/>
              <w:jc w:val="right"/>
              <w:rPr>
                <w:rFonts w:ascii="Arial" w:hAnsi="Arial" w:cs="Arial"/>
                <w:sz w:val="22"/>
              </w:rPr>
            </w:pPr>
            <w:r w:rsidRPr="007577B7">
              <w:rPr>
                <w:rFonts w:ascii="Arial" w:hAnsi="Arial" w:cs="Arial"/>
                <w:sz w:val="22"/>
              </w:rPr>
              <w:t xml:space="preserve">Page </w:t>
            </w:r>
            <w:r w:rsidRPr="007577B7">
              <w:rPr>
                <w:rFonts w:ascii="Arial" w:hAnsi="Arial" w:cs="Arial"/>
                <w:b/>
                <w:bCs/>
                <w:sz w:val="22"/>
              </w:rPr>
              <w:fldChar w:fldCharType="begin"/>
            </w:r>
            <w:r w:rsidRPr="007577B7">
              <w:rPr>
                <w:rFonts w:ascii="Arial" w:hAnsi="Arial" w:cs="Arial"/>
                <w:b/>
                <w:bCs/>
                <w:sz w:val="22"/>
              </w:rPr>
              <w:instrText xml:space="preserve"> PAGE </w:instrText>
            </w:r>
            <w:r w:rsidRPr="007577B7">
              <w:rPr>
                <w:rFonts w:ascii="Arial" w:hAnsi="Arial" w:cs="Arial"/>
                <w:b/>
                <w:bCs/>
                <w:sz w:val="22"/>
              </w:rPr>
              <w:fldChar w:fldCharType="separate"/>
            </w:r>
            <w:r w:rsidRPr="007577B7">
              <w:rPr>
                <w:rFonts w:ascii="Arial" w:hAnsi="Arial" w:cs="Arial"/>
                <w:b/>
                <w:bCs/>
                <w:noProof/>
                <w:sz w:val="22"/>
              </w:rPr>
              <w:t>2</w:t>
            </w:r>
            <w:r w:rsidRPr="007577B7">
              <w:rPr>
                <w:rFonts w:ascii="Arial" w:hAnsi="Arial" w:cs="Arial"/>
                <w:b/>
                <w:bCs/>
                <w:sz w:val="22"/>
              </w:rPr>
              <w:fldChar w:fldCharType="end"/>
            </w:r>
            <w:r w:rsidRPr="007577B7">
              <w:rPr>
                <w:rFonts w:ascii="Arial" w:hAnsi="Arial" w:cs="Arial"/>
                <w:sz w:val="22"/>
              </w:rPr>
              <w:t xml:space="preserve"> of </w:t>
            </w:r>
            <w:r w:rsidRPr="007577B7">
              <w:rPr>
                <w:rFonts w:ascii="Arial" w:hAnsi="Arial" w:cs="Arial"/>
                <w:b/>
                <w:bCs/>
                <w:sz w:val="22"/>
              </w:rPr>
              <w:fldChar w:fldCharType="begin"/>
            </w:r>
            <w:r w:rsidRPr="007577B7">
              <w:rPr>
                <w:rFonts w:ascii="Arial" w:hAnsi="Arial" w:cs="Arial"/>
                <w:b/>
                <w:bCs/>
                <w:sz w:val="22"/>
              </w:rPr>
              <w:instrText xml:space="preserve"> NUMPAGES  </w:instrText>
            </w:r>
            <w:r w:rsidRPr="007577B7">
              <w:rPr>
                <w:rFonts w:ascii="Arial" w:hAnsi="Arial" w:cs="Arial"/>
                <w:b/>
                <w:bCs/>
                <w:sz w:val="22"/>
              </w:rPr>
              <w:fldChar w:fldCharType="separate"/>
            </w:r>
            <w:r w:rsidRPr="007577B7">
              <w:rPr>
                <w:rFonts w:ascii="Arial" w:hAnsi="Arial" w:cs="Arial"/>
                <w:b/>
                <w:bCs/>
                <w:noProof/>
                <w:sz w:val="22"/>
              </w:rPr>
              <w:t>2</w:t>
            </w:r>
            <w:r w:rsidRPr="007577B7">
              <w:rPr>
                <w:rFonts w:ascii="Arial" w:hAnsi="Arial" w:cs="Arial"/>
                <w:b/>
                <w:bCs/>
                <w:sz w:val="22"/>
              </w:rPr>
              <w:fldChar w:fldCharType="end"/>
            </w:r>
          </w:p>
        </w:sdtContent>
      </w:sdt>
    </w:sdtContent>
  </w:sdt>
  <w:p w14:paraId="48F4A5CF" w14:textId="77777777" w:rsidR="007577B7" w:rsidRDefault="007577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0E50B" w14:textId="77777777" w:rsidR="00E80B80" w:rsidRDefault="00E80B80" w:rsidP="003C233A">
      <w:pPr>
        <w:spacing w:after="0" w:line="240" w:lineRule="auto"/>
      </w:pPr>
      <w:r>
        <w:separator/>
      </w:r>
    </w:p>
  </w:footnote>
  <w:footnote w:type="continuationSeparator" w:id="0">
    <w:p w14:paraId="01C8627A" w14:textId="77777777" w:rsidR="00E80B80" w:rsidRDefault="00E80B80" w:rsidP="003C23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37418"/>
    <w:multiLevelType w:val="multilevel"/>
    <w:tmpl w:val="3D1817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337A7"/>
    <w:multiLevelType w:val="hybridMultilevel"/>
    <w:tmpl w:val="496299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073C06"/>
    <w:multiLevelType w:val="hybridMultilevel"/>
    <w:tmpl w:val="C5C0F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1F48AE"/>
    <w:multiLevelType w:val="multilevel"/>
    <w:tmpl w:val="F454FC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FC10D4"/>
    <w:multiLevelType w:val="multilevel"/>
    <w:tmpl w:val="9E6E7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1063E5"/>
    <w:multiLevelType w:val="multilevel"/>
    <w:tmpl w:val="3A3EE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9A5AA4"/>
    <w:multiLevelType w:val="multilevel"/>
    <w:tmpl w:val="003434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E66087"/>
    <w:multiLevelType w:val="hybridMultilevel"/>
    <w:tmpl w:val="D048FB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563997"/>
    <w:multiLevelType w:val="multilevel"/>
    <w:tmpl w:val="1F149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061862"/>
    <w:multiLevelType w:val="multilevel"/>
    <w:tmpl w:val="1CD2E7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E718B6"/>
    <w:multiLevelType w:val="hybridMultilevel"/>
    <w:tmpl w:val="48E6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564671"/>
    <w:multiLevelType w:val="hybridMultilevel"/>
    <w:tmpl w:val="414EB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FF576E"/>
    <w:multiLevelType w:val="multilevel"/>
    <w:tmpl w:val="D47672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90253A"/>
    <w:multiLevelType w:val="hybridMultilevel"/>
    <w:tmpl w:val="97E4A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9256537"/>
    <w:multiLevelType w:val="multilevel"/>
    <w:tmpl w:val="91829E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7372139">
    <w:abstractNumId w:val="1"/>
  </w:num>
  <w:num w:numId="2" w16cid:durableId="1082412806">
    <w:abstractNumId w:val="9"/>
  </w:num>
  <w:num w:numId="3" w16cid:durableId="1000815039">
    <w:abstractNumId w:val="14"/>
  </w:num>
  <w:num w:numId="4" w16cid:durableId="1306817857">
    <w:abstractNumId w:val="10"/>
  </w:num>
  <w:num w:numId="5" w16cid:durableId="875048832">
    <w:abstractNumId w:val="6"/>
  </w:num>
  <w:num w:numId="6" w16cid:durableId="1666594478">
    <w:abstractNumId w:val="0"/>
  </w:num>
  <w:num w:numId="7" w16cid:durableId="977615848">
    <w:abstractNumId w:val="3"/>
  </w:num>
  <w:num w:numId="8" w16cid:durableId="1780761867">
    <w:abstractNumId w:val="12"/>
  </w:num>
  <w:num w:numId="9" w16cid:durableId="1702589922">
    <w:abstractNumId w:val="5"/>
  </w:num>
  <w:num w:numId="10" w16cid:durableId="878862612">
    <w:abstractNumId w:val="13"/>
  </w:num>
  <w:num w:numId="11" w16cid:durableId="925500327">
    <w:abstractNumId w:val="4"/>
  </w:num>
  <w:num w:numId="12" w16cid:durableId="807090997">
    <w:abstractNumId w:val="11"/>
  </w:num>
  <w:num w:numId="13" w16cid:durableId="1523663100">
    <w:abstractNumId w:val="8"/>
  </w:num>
  <w:num w:numId="14" w16cid:durableId="1545948703">
    <w:abstractNumId w:val="2"/>
  </w:num>
  <w:num w:numId="15" w16cid:durableId="2405325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DYzNDQyMDAxMDIzNTVW0lEKTi0uzszPAykwrAUAVQacciwAAAA="/>
  </w:docVars>
  <w:rsids>
    <w:rsidRoot w:val="00FB3100"/>
    <w:rsid w:val="00052934"/>
    <w:rsid w:val="000577C9"/>
    <w:rsid w:val="00062D6B"/>
    <w:rsid w:val="00067DD3"/>
    <w:rsid w:val="00085661"/>
    <w:rsid w:val="0009795A"/>
    <w:rsid w:val="000F0A03"/>
    <w:rsid w:val="0014069F"/>
    <w:rsid w:val="00186DB9"/>
    <w:rsid w:val="001870B1"/>
    <w:rsid w:val="00194F61"/>
    <w:rsid w:val="001E1DBF"/>
    <w:rsid w:val="001E7E85"/>
    <w:rsid w:val="002210EB"/>
    <w:rsid w:val="002330A9"/>
    <w:rsid w:val="00267EB9"/>
    <w:rsid w:val="002F5072"/>
    <w:rsid w:val="003178E8"/>
    <w:rsid w:val="00317FBF"/>
    <w:rsid w:val="00320188"/>
    <w:rsid w:val="003232DC"/>
    <w:rsid w:val="003264ED"/>
    <w:rsid w:val="00345A89"/>
    <w:rsid w:val="0039319E"/>
    <w:rsid w:val="003B0415"/>
    <w:rsid w:val="003C233A"/>
    <w:rsid w:val="003E0215"/>
    <w:rsid w:val="00444710"/>
    <w:rsid w:val="0046165A"/>
    <w:rsid w:val="004749EE"/>
    <w:rsid w:val="004F09B4"/>
    <w:rsid w:val="0054685D"/>
    <w:rsid w:val="00584E95"/>
    <w:rsid w:val="005978E6"/>
    <w:rsid w:val="005F1B7C"/>
    <w:rsid w:val="00651A05"/>
    <w:rsid w:val="006D1760"/>
    <w:rsid w:val="006E036C"/>
    <w:rsid w:val="006F773C"/>
    <w:rsid w:val="00745AAF"/>
    <w:rsid w:val="007577B7"/>
    <w:rsid w:val="007701FD"/>
    <w:rsid w:val="00792280"/>
    <w:rsid w:val="007B062D"/>
    <w:rsid w:val="007C3485"/>
    <w:rsid w:val="00825FED"/>
    <w:rsid w:val="00842624"/>
    <w:rsid w:val="008B7BD0"/>
    <w:rsid w:val="00904CA0"/>
    <w:rsid w:val="00916E56"/>
    <w:rsid w:val="00923A1F"/>
    <w:rsid w:val="00950725"/>
    <w:rsid w:val="009619C1"/>
    <w:rsid w:val="00992D39"/>
    <w:rsid w:val="009A364F"/>
    <w:rsid w:val="00A23739"/>
    <w:rsid w:val="00A34322"/>
    <w:rsid w:val="00A36065"/>
    <w:rsid w:val="00A43D73"/>
    <w:rsid w:val="00AA09A1"/>
    <w:rsid w:val="00AA0FB1"/>
    <w:rsid w:val="00B3083B"/>
    <w:rsid w:val="00B31FB1"/>
    <w:rsid w:val="00C44F5A"/>
    <w:rsid w:val="00C5307A"/>
    <w:rsid w:val="00CC7C0B"/>
    <w:rsid w:val="00CD1883"/>
    <w:rsid w:val="00D03AB6"/>
    <w:rsid w:val="00D2255B"/>
    <w:rsid w:val="00D5528E"/>
    <w:rsid w:val="00D62352"/>
    <w:rsid w:val="00D92BFE"/>
    <w:rsid w:val="00DD0790"/>
    <w:rsid w:val="00DD7144"/>
    <w:rsid w:val="00E26AAE"/>
    <w:rsid w:val="00E80B80"/>
    <w:rsid w:val="00EC62E9"/>
    <w:rsid w:val="00EF299F"/>
    <w:rsid w:val="00FB3100"/>
    <w:rsid w:val="00FD4783"/>
    <w:rsid w:val="00FF15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820E0"/>
  <w15:docId w15:val="{7DCAC7FB-3C00-4EF4-A566-1CF89CF94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1DBF"/>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39319E"/>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39319E"/>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39319E"/>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39319E"/>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39319E"/>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39319E"/>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39319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9319E"/>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39319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B3100"/>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39319E"/>
    <w:rPr>
      <w:b/>
      <w:bCs/>
    </w:rPr>
  </w:style>
  <w:style w:type="character" w:customStyle="1" w:styleId="Heading1Char">
    <w:name w:val="Heading 1 Char"/>
    <w:basedOn w:val="DefaultParagraphFont"/>
    <w:link w:val="Heading1"/>
    <w:uiPriority w:val="9"/>
    <w:rsid w:val="0039319E"/>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39319E"/>
    <w:rPr>
      <w:rFonts w:asciiTheme="majorHAnsi" w:eastAsiaTheme="majorEastAsia" w:hAnsiTheme="majorHAnsi" w:cstheme="majorBidi"/>
      <w:b/>
      <w:bCs/>
      <w:color w:val="4472C4" w:themeColor="accent1"/>
      <w:sz w:val="26"/>
      <w:szCs w:val="26"/>
    </w:rPr>
  </w:style>
  <w:style w:type="character" w:styleId="Hyperlink">
    <w:name w:val="Hyperlink"/>
    <w:basedOn w:val="DefaultParagraphFont"/>
    <w:uiPriority w:val="99"/>
    <w:unhideWhenUsed/>
    <w:rsid w:val="00FB3100"/>
    <w:rPr>
      <w:color w:val="0563C1" w:themeColor="hyperlink"/>
      <w:u w:val="single"/>
    </w:rPr>
  </w:style>
  <w:style w:type="character" w:styleId="UnresolvedMention">
    <w:name w:val="Unresolved Mention"/>
    <w:basedOn w:val="DefaultParagraphFont"/>
    <w:uiPriority w:val="99"/>
    <w:semiHidden/>
    <w:unhideWhenUsed/>
    <w:rsid w:val="00FB3100"/>
    <w:rPr>
      <w:color w:val="605E5C"/>
      <w:shd w:val="clear" w:color="auto" w:fill="E1DFDD"/>
    </w:rPr>
  </w:style>
  <w:style w:type="paragraph" w:styleId="ListParagraph">
    <w:name w:val="List Paragraph"/>
    <w:basedOn w:val="Normal"/>
    <w:uiPriority w:val="34"/>
    <w:qFormat/>
    <w:rsid w:val="00FB3100"/>
    <w:pPr>
      <w:ind w:left="720"/>
      <w:contextualSpacing/>
    </w:pPr>
  </w:style>
  <w:style w:type="character" w:customStyle="1" w:styleId="Heading3Char">
    <w:name w:val="Heading 3 Char"/>
    <w:basedOn w:val="DefaultParagraphFont"/>
    <w:link w:val="Heading3"/>
    <w:uiPriority w:val="9"/>
    <w:semiHidden/>
    <w:rsid w:val="0039319E"/>
    <w:rPr>
      <w:rFonts w:asciiTheme="majorHAnsi" w:eastAsiaTheme="majorEastAsia" w:hAnsiTheme="majorHAnsi" w:cstheme="majorBidi"/>
      <w:b/>
      <w:bCs/>
      <w:color w:val="4472C4" w:themeColor="accent1"/>
    </w:rPr>
  </w:style>
  <w:style w:type="paragraph" w:customStyle="1" w:styleId="comp">
    <w:name w:val="comp"/>
    <w:basedOn w:val="Normal"/>
    <w:rsid w:val="002330A9"/>
    <w:pPr>
      <w:spacing w:before="100" w:beforeAutospacing="1" w:after="100" w:afterAutospacing="1" w:line="240" w:lineRule="auto"/>
    </w:pPr>
    <w:rPr>
      <w:rFonts w:eastAsia="Times New Roman" w:cs="Times New Roman"/>
      <w:szCs w:val="24"/>
    </w:rPr>
  </w:style>
  <w:style w:type="character" w:customStyle="1" w:styleId="mntl-inline-citation">
    <w:name w:val="mntl-inline-citation"/>
    <w:basedOn w:val="DefaultParagraphFont"/>
    <w:rsid w:val="002330A9"/>
  </w:style>
  <w:style w:type="paragraph" w:customStyle="1" w:styleId="otherpara">
    <w:name w:val="otherpara"/>
    <w:basedOn w:val="Normal"/>
    <w:rsid w:val="002330A9"/>
    <w:pPr>
      <w:spacing w:before="100" w:beforeAutospacing="1" w:after="100" w:afterAutospacing="1" w:line="240" w:lineRule="auto"/>
    </w:pPr>
    <w:rPr>
      <w:rFonts w:eastAsia="Times New Roman" w:cs="Times New Roman"/>
      <w:szCs w:val="24"/>
    </w:rPr>
  </w:style>
  <w:style w:type="character" w:customStyle="1" w:styleId="Heading4Char">
    <w:name w:val="Heading 4 Char"/>
    <w:basedOn w:val="DefaultParagraphFont"/>
    <w:link w:val="Heading4"/>
    <w:uiPriority w:val="9"/>
    <w:semiHidden/>
    <w:rsid w:val="0039319E"/>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39319E"/>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39319E"/>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39319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9319E"/>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39319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39319E"/>
    <w:pPr>
      <w:spacing w:line="240" w:lineRule="auto"/>
    </w:pPr>
    <w:rPr>
      <w:b/>
      <w:bCs/>
      <w:color w:val="4472C4" w:themeColor="accent1"/>
      <w:sz w:val="18"/>
      <w:szCs w:val="18"/>
    </w:rPr>
  </w:style>
  <w:style w:type="paragraph" w:styleId="Title">
    <w:name w:val="Title"/>
    <w:basedOn w:val="Normal"/>
    <w:next w:val="Normal"/>
    <w:link w:val="TitleChar"/>
    <w:uiPriority w:val="10"/>
    <w:qFormat/>
    <w:rsid w:val="0039319E"/>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39319E"/>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39319E"/>
    <w:pPr>
      <w:numPr>
        <w:ilvl w:val="1"/>
      </w:numPr>
    </w:pPr>
    <w:rPr>
      <w:rFonts w:asciiTheme="majorHAnsi" w:eastAsiaTheme="majorEastAsia" w:hAnsiTheme="majorHAnsi" w:cstheme="majorBidi"/>
      <w:i/>
      <w:iCs/>
      <w:color w:val="4472C4" w:themeColor="accent1"/>
      <w:spacing w:val="15"/>
      <w:szCs w:val="24"/>
    </w:rPr>
  </w:style>
  <w:style w:type="character" w:customStyle="1" w:styleId="SubtitleChar">
    <w:name w:val="Subtitle Char"/>
    <w:basedOn w:val="DefaultParagraphFont"/>
    <w:link w:val="Subtitle"/>
    <w:uiPriority w:val="11"/>
    <w:rsid w:val="0039319E"/>
    <w:rPr>
      <w:rFonts w:asciiTheme="majorHAnsi" w:eastAsiaTheme="majorEastAsia" w:hAnsiTheme="majorHAnsi" w:cstheme="majorBidi"/>
      <w:i/>
      <w:iCs/>
      <w:color w:val="4472C4" w:themeColor="accent1"/>
      <w:spacing w:val="15"/>
      <w:sz w:val="24"/>
      <w:szCs w:val="24"/>
    </w:rPr>
  </w:style>
  <w:style w:type="character" w:styleId="Emphasis">
    <w:name w:val="Emphasis"/>
    <w:basedOn w:val="DefaultParagraphFont"/>
    <w:uiPriority w:val="20"/>
    <w:qFormat/>
    <w:rsid w:val="0039319E"/>
    <w:rPr>
      <w:i/>
      <w:iCs/>
    </w:rPr>
  </w:style>
  <w:style w:type="paragraph" w:styleId="NoSpacing">
    <w:name w:val="No Spacing"/>
    <w:uiPriority w:val="1"/>
    <w:qFormat/>
    <w:rsid w:val="0039319E"/>
    <w:pPr>
      <w:spacing w:after="0" w:line="240" w:lineRule="auto"/>
    </w:pPr>
  </w:style>
  <w:style w:type="paragraph" w:styleId="Quote">
    <w:name w:val="Quote"/>
    <w:basedOn w:val="Normal"/>
    <w:next w:val="Normal"/>
    <w:link w:val="QuoteChar"/>
    <w:uiPriority w:val="29"/>
    <w:qFormat/>
    <w:rsid w:val="0039319E"/>
    <w:rPr>
      <w:i/>
      <w:iCs/>
      <w:color w:val="000000" w:themeColor="text1"/>
    </w:rPr>
  </w:style>
  <w:style w:type="character" w:customStyle="1" w:styleId="QuoteChar">
    <w:name w:val="Quote Char"/>
    <w:basedOn w:val="DefaultParagraphFont"/>
    <w:link w:val="Quote"/>
    <w:uiPriority w:val="29"/>
    <w:rsid w:val="0039319E"/>
    <w:rPr>
      <w:i/>
      <w:iCs/>
      <w:color w:val="000000" w:themeColor="text1"/>
    </w:rPr>
  </w:style>
  <w:style w:type="paragraph" w:styleId="IntenseQuote">
    <w:name w:val="Intense Quote"/>
    <w:basedOn w:val="Normal"/>
    <w:next w:val="Normal"/>
    <w:link w:val="IntenseQuoteChar"/>
    <w:uiPriority w:val="30"/>
    <w:qFormat/>
    <w:rsid w:val="0039319E"/>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39319E"/>
    <w:rPr>
      <w:b/>
      <w:bCs/>
      <w:i/>
      <w:iCs/>
      <w:color w:val="4472C4" w:themeColor="accent1"/>
    </w:rPr>
  </w:style>
  <w:style w:type="character" w:styleId="SubtleEmphasis">
    <w:name w:val="Subtle Emphasis"/>
    <w:basedOn w:val="DefaultParagraphFont"/>
    <w:uiPriority w:val="19"/>
    <w:qFormat/>
    <w:rsid w:val="0039319E"/>
    <w:rPr>
      <w:i/>
      <w:iCs/>
      <w:color w:val="808080" w:themeColor="text1" w:themeTint="7F"/>
    </w:rPr>
  </w:style>
  <w:style w:type="character" w:styleId="IntenseEmphasis">
    <w:name w:val="Intense Emphasis"/>
    <w:basedOn w:val="DefaultParagraphFont"/>
    <w:uiPriority w:val="21"/>
    <w:qFormat/>
    <w:rsid w:val="0039319E"/>
    <w:rPr>
      <w:b/>
      <w:bCs/>
      <w:i/>
      <w:iCs/>
      <w:color w:val="4472C4" w:themeColor="accent1"/>
    </w:rPr>
  </w:style>
  <w:style w:type="character" w:styleId="SubtleReference">
    <w:name w:val="Subtle Reference"/>
    <w:basedOn w:val="DefaultParagraphFont"/>
    <w:uiPriority w:val="31"/>
    <w:qFormat/>
    <w:rsid w:val="0039319E"/>
    <w:rPr>
      <w:smallCaps/>
      <w:color w:val="ED7D31" w:themeColor="accent2"/>
      <w:u w:val="single"/>
    </w:rPr>
  </w:style>
  <w:style w:type="character" w:styleId="IntenseReference">
    <w:name w:val="Intense Reference"/>
    <w:basedOn w:val="DefaultParagraphFont"/>
    <w:uiPriority w:val="32"/>
    <w:qFormat/>
    <w:rsid w:val="0039319E"/>
    <w:rPr>
      <w:b/>
      <w:bCs/>
      <w:smallCaps/>
      <w:color w:val="ED7D31" w:themeColor="accent2"/>
      <w:spacing w:val="5"/>
      <w:u w:val="single"/>
    </w:rPr>
  </w:style>
  <w:style w:type="character" w:styleId="BookTitle">
    <w:name w:val="Book Title"/>
    <w:basedOn w:val="DefaultParagraphFont"/>
    <w:uiPriority w:val="33"/>
    <w:qFormat/>
    <w:rsid w:val="0039319E"/>
    <w:rPr>
      <w:b/>
      <w:bCs/>
      <w:smallCaps/>
      <w:spacing w:val="5"/>
    </w:rPr>
  </w:style>
  <w:style w:type="paragraph" w:styleId="TOCHeading">
    <w:name w:val="TOC Heading"/>
    <w:basedOn w:val="Heading1"/>
    <w:next w:val="Normal"/>
    <w:uiPriority w:val="39"/>
    <w:semiHidden/>
    <w:unhideWhenUsed/>
    <w:qFormat/>
    <w:rsid w:val="0039319E"/>
    <w:pPr>
      <w:outlineLvl w:val="9"/>
    </w:pPr>
  </w:style>
  <w:style w:type="paragraph" w:styleId="Header">
    <w:name w:val="header"/>
    <w:basedOn w:val="Normal"/>
    <w:link w:val="HeaderChar"/>
    <w:uiPriority w:val="99"/>
    <w:unhideWhenUsed/>
    <w:rsid w:val="003C23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33A"/>
    <w:rPr>
      <w:rFonts w:ascii="Times New Roman" w:hAnsi="Times New Roman"/>
      <w:sz w:val="24"/>
    </w:rPr>
  </w:style>
  <w:style w:type="paragraph" w:styleId="Footer">
    <w:name w:val="footer"/>
    <w:basedOn w:val="Normal"/>
    <w:link w:val="FooterChar"/>
    <w:uiPriority w:val="99"/>
    <w:unhideWhenUsed/>
    <w:rsid w:val="003C23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33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52169">
      <w:bodyDiv w:val="1"/>
      <w:marLeft w:val="0"/>
      <w:marRight w:val="0"/>
      <w:marTop w:val="0"/>
      <w:marBottom w:val="0"/>
      <w:divBdr>
        <w:top w:val="none" w:sz="0" w:space="0" w:color="auto"/>
        <w:left w:val="none" w:sz="0" w:space="0" w:color="auto"/>
        <w:bottom w:val="none" w:sz="0" w:space="0" w:color="auto"/>
        <w:right w:val="none" w:sz="0" w:space="0" w:color="auto"/>
      </w:divBdr>
    </w:div>
    <w:div w:id="23023786">
      <w:bodyDiv w:val="1"/>
      <w:marLeft w:val="0"/>
      <w:marRight w:val="0"/>
      <w:marTop w:val="0"/>
      <w:marBottom w:val="0"/>
      <w:divBdr>
        <w:top w:val="none" w:sz="0" w:space="0" w:color="auto"/>
        <w:left w:val="none" w:sz="0" w:space="0" w:color="auto"/>
        <w:bottom w:val="none" w:sz="0" w:space="0" w:color="auto"/>
        <w:right w:val="none" w:sz="0" w:space="0" w:color="auto"/>
      </w:divBdr>
    </w:div>
    <w:div w:id="137037653">
      <w:bodyDiv w:val="1"/>
      <w:marLeft w:val="0"/>
      <w:marRight w:val="0"/>
      <w:marTop w:val="0"/>
      <w:marBottom w:val="0"/>
      <w:divBdr>
        <w:top w:val="none" w:sz="0" w:space="0" w:color="auto"/>
        <w:left w:val="none" w:sz="0" w:space="0" w:color="auto"/>
        <w:bottom w:val="none" w:sz="0" w:space="0" w:color="auto"/>
        <w:right w:val="none" w:sz="0" w:space="0" w:color="auto"/>
      </w:divBdr>
    </w:div>
    <w:div w:id="192811842">
      <w:bodyDiv w:val="1"/>
      <w:marLeft w:val="0"/>
      <w:marRight w:val="0"/>
      <w:marTop w:val="0"/>
      <w:marBottom w:val="0"/>
      <w:divBdr>
        <w:top w:val="none" w:sz="0" w:space="0" w:color="auto"/>
        <w:left w:val="none" w:sz="0" w:space="0" w:color="auto"/>
        <w:bottom w:val="none" w:sz="0" w:space="0" w:color="auto"/>
        <w:right w:val="none" w:sz="0" w:space="0" w:color="auto"/>
      </w:divBdr>
    </w:div>
    <w:div w:id="217203169">
      <w:bodyDiv w:val="1"/>
      <w:marLeft w:val="0"/>
      <w:marRight w:val="0"/>
      <w:marTop w:val="0"/>
      <w:marBottom w:val="0"/>
      <w:divBdr>
        <w:top w:val="none" w:sz="0" w:space="0" w:color="auto"/>
        <w:left w:val="none" w:sz="0" w:space="0" w:color="auto"/>
        <w:bottom w:val="none" w:sz="0" w:space="0" w:color="auto"/>
        <w:right w:val="none" w:sz="0" w:space="0" w:color="auto"/>
      </w:divBdr>
    </w:div>
    <w:div w:id="221447819">
      <w:bodyDiv w:val="1"/>
      <w:marLeft w:val="0"/>
      <w:marRight w:val="0"/>
      <w:marTop w:val="0"/>
      <w:marBottom w:val="0"/>
      <w:divBdr>
        <w:top w:val="none" w:sz="0" w:space="0" w:color="auto"/>
        <w:left w:val="none" w:sz="0" w:space="0" w:color="auto"/>
        <w:bottom w:val="none" w:sz="0" w:space="0" w:color="auto"/>
        <w:right w:val="none" w:sz="0" w:space="0" w:color="auto"/>
      </w:divBdr>
    </w:div>
    <w:div w:id="223688149">
      <w:bodyDiv w:val="1"/>
      <w:marLeft w:val="0"/>
      <w:marRight w:val="0"/>
      <w:marTop w:val="0"/>
      <w:marBottom w:val="0"/>
      <w:divBdr>
        <w:top w:val="none" w:sz="0" w:space="0" w:color="auto"/>
        <w:left w:val="none" w:sz="0" w:space="0" w:color="auto"/>
        <w:bottom w:val="none" w:sz="0" w:space="0" w:color="auto"/>
        <w:right w:val="none" w:sz="0" w:space="0" w:color="auto"/>
      </w:divBdr>
    </w:div>
    <w:div w:id="287780237">
      <w:bodyDiv w:val="1"/>
      <w:marLeft w:val="0"/>
      <w:marRight w:val="0"/>
      <w:marTop w:val="0"/>
      <w:marBottom w:val="0"/>
      <w:divBdr>
        <w:top w:val="none" w:sz="0" w:space="0" w:color="auto"/>
        <w:left w:val="none" w:sz="0" w:space="0" w:color="auto"/>
        <w:bottom w:val="none" w:sz="0" w:space="0" w:color="auto"/>
        <w:right w:val="none" w:sz="0" w:space="0" w:color="auto"/>
      </w:divBdr>
    </w:div>
    <w:div w:id="447970448">
      <w:bodyDiv w:val="1"/>
      <w:marLeft w:val="0"/>
      <w:marRight w:val="0"/>
      <w:marTop w:val="0"/>
      <w:marBottom w:val="0"/>
      <w:divBdr>
        <w:top w:val="none" w:sz="0" w:space="0" w:color="auto"/>
        <w:left w:val="none" w:sz="0" w:space="0" w:color="auto"/>
        <w:bottom w:val="none" w:sz="0" w:space="0" w:color="auto"/>
        <w:right w:val="none" w:sz="0" w:space="0" w:color="auto"/>
      </w:divBdr>
      <w:divsChild>
        <w:div w:id="1118797753">
          <w:marLeft w:val="0"/>
          <w:marRight w:val="0"/>
          <w:marTop w:val="0"/>
          <w:marBottom w:val="0"/>
          <w:divBdr>
            <w:top w:val="none" w:sz="0" w:space="0" w:color="auto"/>
            <w:left w:val="none" w:sz="0" w:space="0" w:color="auto"/>
            <w:bottom w:val="none" w:sz="0" w:space="0" w:color="auto"/>
            <w:right w:val="none" w:sz="0" w:space="0" w:color="auto"/>
          </w:divBdr>
          <w:divsChild>
            <w:div w:id="70826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051165">
      <w:bodyDiv w:val="1"/>
      <w:marLeft w:val="0"/>
      <w:marRight w:val="0"/>
      <w:marTop w:val="0"/>
      <w:marBottom w:val="0"/>
      <w:divBdr>
        <w:top w:val="none" w:sz="0" w:space="0" w:color="auto"/>
        <w:left w:val="none" w:sz="0" w:space="0" w:color="auto"/>
        <w:bottom w:val="none" w:sz="0" w:space="0" w:color="auto"/>
        <w:right w:val="none" w:sz="0" w:space="0" w:color="auto"/>
      </w:divBdr>
    </w:div>
    <w:div w:id="587737960">
      <w:bodyDiv w:val="1"/>
      <w:marLeft w:val="0"/>
      <w:marRight w:val="0"/>
      <w:marTop w:val="0"/>
      <w:marBottom w:val="0"/>
      <w:divBdr>
        <w:top w:val="none" w:sz="0" w:space="0" w:color="auto"/>
        <w:left w:val="none" w:sz="0" w:space="0" w:color="auto"/>
        <w:bottom w:val="none" w:sz="0" w:space="0" w:color="auto"/>
        <w:right w:val="none" w:sz="0" w:space="0" w:color="auto"/>
      </w:divBdr>
    </w:div>
    <w:div w:id="610162725">
      <w:bodyDiv w:val="1"/>
      <w:marLeft w:val="0"/>
      <w:marRight w:val="0"/>
      <w:marTop w:val="0"/>
      <w:marBottom w:val="0"/>
      <w:divBdr>
        <w:top w:val="none" w:sz="0" w:space="0" w:color="auto"/>
        <w:left w:val="none" w:sz="0" w:space="0" w:color="auto"/>
        <w:bottom w:val="none" w:sz="0" w:space="0" w:color="auto"/>
        <w:right w:val="none" w:sz="0" w:space="0" w:color="auto"/>
      </w:divBdr>
    </w:div>
    <w:div w:id="712194297">
      <w:bodyDiv w:val="1"/>
      <w:marLeft w:val="0"/>
      <w:marRight w:val="0"/>
      <w:marTop w:val="0"/>
      <w:marBottom w:val="0"/>
      <w:divBdr>
        <w:top w:val="none" w:sz="0" w:space="0" w:color="auto"/>
        <w:left w:val="none" w:sz="0" w:space="0" w:color="auto"/>
        <w:bottom w:val="none" w:sz="0" w:space="0" w:color="auto"/>
        <w:right w:val="none" w:sz="0" w:space="0" w:color="auto"/>
      </w:divBdr>
    </w:div>
    <w:div w:id="923536361">
      <w:bodyDiv w:val="1"/>
      <w:marLeft w:val="0"/>
      <w:marRight w:val="0"/>
      <w:marTop w:val="0"/>
      <w:marBottom w:val="0"/>
      <w:divBdr>
        <w:top w:val="none" w:sz="0" w:space="0" w:color="auto"/>
        <w:left w:val="none" w:sz="0" w:space="0" w:color="auto"/>
        <w:bottom w:val="none" w:sz="0" w:space="0" w:color="auto"/>
        <w:right w:val="none" w:sz="0" w:space="0" w:color="auto"/>
      </w:divBdr>
      <w:divsChild>
        <w:div w:id="12459907">
          <w:marLeft w:val="0"/>
          <w:marRight w:val="0"/>
          <w:marTop w:val="0"/>
          <w:marBottom w:val="0"/>
          <w:divBdr>
            <w:top w:val="none" w:sz="0" w:space="0" w:color="auto"/>
            <w:left w:val="none" w:sz="0" w:space="0" w:color="auto"/>
            <w:bottom w:val="none" w:sz="0" w:space="0" w:color="auto"/>
            <w:right w:val="none" w:sz="0" w:space="0" w:color="auto"/>
          </w:divBdr>
        </w:div>
      </w:divsChild>
    </w:div>
    <w:div w:id="979653566">
      <w:bodyDiv w:val="1"/>
      <w:marLeft w:val="0"/>
      <w:marRight w:val="0"/>
      <w:marTop w:val="0"/>
      <w:marBottom w:val="0"/>
      <w:divBdr>
        <w:top w:val="none" w:sz="0" w:space="0" w:color="auto"/>
        <w:left w:val="none" w:sz="0" w:space="0" w:color="auto"/>
        <w:bottom w:val="none" w:sz="0" w:space="0" w:color="auto"/>
        <w:right w:val="none" w:sz="0" w:space="0" w:color="auto"/>
      </w:divBdr>
    </w:div>
    <w:div w:id="1084642295">
      <w:bodyDiv w:val="1"/>
      <w:marLeft w:val="0"/>
      <w:marRight w:val="0"/>
      <w:marTop w:val="0"/>
      <w:marBottom w:val="0"/>
      <w:divBdr>
        <w:top w:val="none" w:sz="0" w:space="0" w:color="auto"/>
        <w:left w:val="none" w:sz="0" w:space="0" w:color="auto"/>
        <w:bottom w:val="none" w:sz="0" w:space="0" w:color="auto"/>
        <w:right w:val="none" w:sz="0" w:space="0" w:color="auto"/>
      </w:divBdr>
    </w:div>
    <w:div w:id="1169560527">
      <w:bodyDiv w:val="1"/>
      <w:marLeft w:val="0"/>
      <w:marRight w:val="0"/>
      <w:marTop w:val="0"/>
      <w:marBottom w:val="0"/>
      <w:divBdr>
        <w:top w:val="none" w:sz="0" w:space="0" w:color="auto"/>
        <w:left w:val="none" w:sz="0" w:space="0" w:color="auto"/>
        <w:bottom w:val="none" w:sz="0" w:space="0" w:color="auto"/>
        <w:right w:val="none" w:sz="0" w:space="0" w:color="auto"/>
      </w:divBdr>
    </w:div>
    <w:div w:id="1189443635">
      <w:bodyDiv w:val="1"/>
      <w:marLeft w:val="0"/>
      <w:marRight w:val="0"/>
      <w:marTop w:val="0"/>
      <w:marBottom w:val="0"/>
      <w:divBdr>
        <w:top w:val="none" w:sz="0" w:space="0" w:color="auto"/>
        <w:left w:val="none" w:sz="0" w:space="0" w:color="auto"/>
        <w:bottom w:val="none" w:sz="0" w:space="0" w:color="auto"/>
        <w:right w:val="none" w:sz="0" w:space="0" w:color="auto"/>
      </w:divBdr>
    </w:div>
    <w:div w:id="1337228405">
      <w:bodyDiv w:val="1"/>
      <w:marLeft w:val="0"/>
      <w:marRight w:val="0"/>
      <w:marTop w:val="0"/>
      <w:marBottom w:val="0"/>
      <w:divBdr>
        <w:top w:val="none" w:sz="0" w:space="0" w:color="auto"/>
        <w:left w:val="none" w:sz="0" w:space="0" w:color="auto"/>
        <w:bottom w:val="none" w:sz="0" w:space="0" w:color="auto"/>
        <w:right w:val="none" w:sz="0" w:space="0" w:color="auto"/>
      </w:divBdr>
    </w:div>
    <w:div w:id="1369838170">
      <w:bodyDiv w:val="1"/>
      <w:marLeft w:val="0"/>
      <w:marRight w:val="0"/>
      <w:marTop w:val="0"/>
      <w:marBottom w:val="0"/>
      <w:divBdr>
        <w:top w:val="none" w:sz="0" w:space="0" w:color="auto"/>
        <w:left w:val="none" w:sz="0" w:space="0" w:color="auto"/>
        <w:bottom w:val="none" w:sz="0" w:space="0" w:color="auto"/>
        <w:right w:val="none" w:sz="0" w:space="0" w:color="auto"/>
      </w:divBdr>
    </w:div>
    <w:div w:id="1389955177">
      <w:bodyDiv w:val="1"/>
      <w:marLeft w:val="0"/>
      <w:marRight w:val="0"/>
      <w:marTop w:val="0"/>
      <w:marBottom w:val="0"/>
      <w:divBdr>
        <w:top w:val="none" w:sz="0" w:space="0" w:color="auto"/>
        <w:left w:val="none" w:sz="0" w:space="0" w:color="auto"/>
        <w:bottom w:val="none" w:sz="0" w:space="0" w:color="auto"/>
        <w:right w:val="none" w:sz="0" w:space="0" w:color="auto"/>
      </w:divBdr>
    </w:div>
    <w:div w:id="1441871168">
      <w:bodyDiv w:val="1"/>
      <w:marLeft w:val="0"/>
      <w:marRight w:val="0"/>
      <w:marTop w:val="0"/>
      <w:marBottom w:val="0"/>
      <w:divBdr>
        <w:top w:val="none" w:sz="0" w:space="0" w:color="auto"/>
        <w:left w:val="none" w:sz="0" w:space="0" w:color="auto"/>
        <w:bottom w:val="none" w:sz="0" w:space="0" w:color="auto"/>
        <w:right w:val="none" w:sz="0" w:space="0" w:color="auto"/>
      </w:divBdr>
    </w:div>
    <w:div w:id="1472291113">
      <w:bodyDiv w:val="1"/>
      <w:marLeft w:val="0"/>
      <w:marRight w:val="0"/>
      <w:marTop w:val="0"/>
      <w:marBottom w:val="0"/>
      <w:divBdr>
        <w:top w:val="none" w:sz="0" w:space="0" w:color="auto"/>
        <w:left w:val="none" w:sz="0" w:space="0" w:color="auto"/>
        <w:bottom w:val="none" w:sz="0" w:space="0" w:color="auto"/>
        <w:right w:val="none" w:sz="0" w:space="0" w:color="auto"/>
      </w:divBdr>
    </w:div>
    <w:div w:id="1676377803">
      <w:bodyDiv w:val="1"/>
      <w:marLeft w:val="0"/>
      <w:marRight w:val="0"/>
      <w:marTop w:val="0"/>
      <w:marBottom w:val="0"/>
      <w:divBdr>
        <w:top w:val="none" w:sz="0" w:space="0" w:color="auto"/>
        <w:left w:val="none" w:sz="0" w:space="0" w:color="auto"/>
        <w:bottom w:val="none" w:sz="0" w:space="0" w:color="auto"/>
        <w:right w:val="none" w:sz="0" w:space="0" w:color="auto"/>
      </w:divBdr>
    </w:div>
    <w:div w:id="1875531958">
      <w:bodyDiv w:val="1"/>
      <w:marLeft w:val="0"/>
      <w:marRight w:val="0"/>
      <w:marTop w:val="0"/>
      <w:marBottom w:val="0"/>
      <w:divBdr>
        <w:top w:val="none" w:sz="0" w:space="0" w:color="auto"/>
        <w:left w:val="none" w:sz="0" w:space="0" w:color="auto"/>
        <w:bottom w:val="none" w:sz="0" w:space="0" w:color="auto"/>
        <w:right w:val="none" w:sz="0" w:space="0" w:color="auto"/>
      </w:divBdr>
      <w:divsChild>
        <w:div w:id="48960989">
          <w:marLeft w:val="0"/>
          <w:marRight w:val="0"/>
          <w:marTop w:val="0"/>
          <w:marBottom w:val="0"/>
          <w:divBdr>
            <w:top w:val="none" w:sz="0" w:space="0" w:color="auto"/>
            <w:left w:val="none" w:sz="0" w:space="0" w:color="auto"/>
            <w:bottom w:val="dotted" w:sz="6" w:space="0" w:color="333333"/>
            <w:right w:val="none" w:sz="0" w:space="0" w:color="auto"/>
          </w:divBdr>
        </w:div>
        <w:div w:id="494995461">
          <w:marLeft w:val="0"/>
          <w:marRight w:val="0"/>
          <w:marTop w:val="0"/>
          <w:marBottom w:val="0"/>
          <w:divBdr>
            <w:top w:val="none" w:sz="0" w:space="0" w:color="auto"/>
            <w:left w:val="none" w:sz="0" w:space="0" w:color="auto"/>
            <w:bottom w:val="dotted" w:sz="6" w:space="0" w:color="333333"/>
            <w:right w:val="none" w:sz="0" w:space="0" w:color="auto"/>
          </w:divBdr>
        </w:div>
        <w:div w:id="611086383">
          <w:marLeft w:val="0"/>
          <w:marRight w:val="0"/>
          <w:marTop w:val="0"/>
          <w:marBottom w:val="0"/>
          <w:divBdr>
            <w:top w:val="none" w:sz="0" w:space="0" w:color="auto"/>
            <w:left w:val="none" w:sz="0" w:space="0" w:color="auto"/>
            <w:bottom w:val="dotted" w:sz="6" w:space="0" w:color="333333"/>
            <w:right w:val="none" w:sz="0" w:space="0" w:color="auto"/>
          </w:divBdr>
        </w:div>
        <w:div w:id="672611967">
          <w:marLeft w:val="0"/>
          <w:marRight w:val="0"/>
          <w:marTop w:val="0"/>
          <w:marBottom w:val="0"/>
          <w:divBdr>
            <w:top w:val="none" w:sz="0" w:space="0" w:color="auto"/>
            <w:left w:val="none" w:sz="0" w:space="0" w:color="auto"/>
            <w:bottom w:val="dotted" w:sz="6" w:space="0" w:color="333333"/>
            <w:right w:val="none" w:sz="0" w:space="0" w:color="auto"/>
          </w:divBdr>
        </w:div>
        <w:div w:id="881476704">
          <w:marLeft w:val="0"/>
          <w:marRight w:val="0"/>
          <w:marTop w:val="0"/>
          <w:marBottom w:val="0"/>
          <w:divBdr>
            <w:top w:val="none" w:sz="0" w:space="0" w:color="auto"/>
            <w:left w:val="none" w:sz="0" w:space="0" w:color="auto"/>
            <w:bottom w:val="dotted" w:sz="6" w:space="0" w:color="333333"/>
            <w:right w:val="none" w:sz="0" w:space="0" w:color="auto"/>
          </w:divBdr>
        </w:div>
        <w:div w:id="1128429918">
          <w:marLeft w:val="0"/>
          <w:marRight w:val="0"/>
          <w:marTop w:val="0"/>
          <w:marBottom w:val="0"/>
          <w:divBdr>
            <w:top w:val="none" w:sz="0" w:space="0" w:color="auto"/>
            <w:left w:val="none" w:sz="0" w:space="0" w:color="auto"/>
            <w:bottom w:val="dotted" w:sz="6" w:space="0" w:color="333333"/>
            <w:right w:val="none" w:sz="0" w:space="0" w:color="auto"/>
          </w:divBdr>
        </w:div>
        <w:div w:id="1154637948">
          <w:marLeft w:val="0"/>
          <w:marRight w:val="0"/>
          <w:marTop w:val="0"/>
          <w:marBottom w:val="0"/>
          <w:divBdr>
            <w:top w:val="none" w:sz="0" w:space="0" w:color="auto"/>
            <w:left w:val="none" w:sz="0" w:space="0" w:color="auto"/>
            <w:bottom w:val="dotted" w:sz="6" w:space="0" w:color="333333"/>
            <w:right w:val="none" w:sz="0" w:space="0" w:color="auto"/>
          </w:divBdr>
        </w:div>
        <w:div w:id="1495753648">
          <w:marLeft w:val="0"/>
          <w:marRight w:val="0"/>
          <w:marTop w:val="0"/>
          <w:marBottom w:val="0"/>
          <w:divBdr>
            <w:top w:val="none" w:sz="0" w:space="0" w:color="auto"/>
            <w:left w:val="none" w:sz="0" w:space="0" w:color="auto"/>
            <w:bottom w:val="dotted" w:sz="6" w:space="0" w:color="333333"/>
            <w:right w:val="none" w:sz="0" w:space="0" w:color="auto"/>
          </w:divBdr>
        </w:div>
        <w:div w:id="1520894822">
          <w:marLeft w:val="0"/>
          <w:marRight w:val="0"/>
          <w:marTop w:val="0"/>
          <w:marBottom w:val="0"/>
          <w:divBdr>
            <w:top w:val="none" w:sz="0" w:space="0" w:color="auto"/>
            <w:left w:val="none" w:sz="0" w:space="0" w:color="auto"/>
            <w:bottom w:val="dotted" w:sz="6" w:space="0" w:color="333333"/>
            <w:right w:val="none" w:sz="0" w:space="0" w:color="auto"/>
          </w:divBdr>
        </w:div>
        <w:div w:id="1583950208">
          <w:marLeft w:val="0"/>
          <w:marRight w:val="0"/>
          <w:marTop w:val="0"/>
          <w:marBottom w:val="0"/>
          <w:divBdr>
            <w:top w:val="none" w:sz="0" w:space="0" w:color="auto"/>
            <w:left w:val="none" w:sz="0" w:space="0" w:color="auto"/>
            <w:bottom w:val="dotted" w:sz="6" w:space="0" w:color="333333"/>
            <w:right w:val="none" w:sz="0" w:space="0" w:color="auto"/>
          </w:divBdr>
        </w:div>
        <w:div w:id="1980306623">
          <w:marLeft w:val="0"/>
          <w:marRight w:val="0"/>
          <w:marTop w:val="0"/>
          <w:marBottom w:val="0"/>
          <w:divBdr>
            <w:top w:val="none" w:sz="0" w:space="0" w:color="auto"/>
            <w:left w:val="none" w:sz="0" w:space="0" w:color="auto"/>
            <w:bottom w:val="dotted" w:sz="6" w:space="0" w:color="333333"/>
            <w:right w:val="none" w:sz="0" w:space="0" w:color="auto"/>
          </w:divBdr>
        </w:div>
      </w:divsChild>
    </w:div>
    <w:div w:id="1905723175">
      <w:bodyDiv w:val="1"/>
      <w:marLeft w:val="0"/>
      <w:marRight w:val="0"/>
      <w:marTop w:val="0"/>
      <w:marBottom w:val="0"/>
      <w:divBdr>
        <w:top w:val="none" w:sz="0" w:space="0" w:color="auto"/>
        <w:left w:val="none" w:sz="0" w:space="0" w:color="auto"/>
        <w:bottom w:val="none" w:sz="0" w:space="0" w:color="auto"/>
        <w:right w:val="none" w:sz="0" w:space="0" w:color="auto"/>
      </w:divBdr>
    </w:div>
    <w:div w:id="19533909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775</TotalTime>
  <Pages>11</Pages>
  <Words>2098</Words>
  <Characters>11963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Mariana Ungureanu</cp:lastModifiedBy>
  <cp:revision>26</cp:revision>
  <dcterms:created xsi:type="dcterms:W3CDTF">2022-11-22T16:07:00Z</dcterms:created>
  <dcterms:modified xsi:type="dcterms:W3CDTF">2023-01-01T13:36:00Z</dcterms:modified>
</cp:coreProperties>
</file>