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C61ACB" w:rsidR="000D59F4" w:rsidP="000D59F4" w:rsidRDefault="000D59F4" w14:paraId="32B092A0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06709179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62C7DDB3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5ECFF951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6C3A27FA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2C336F" w:rsidP="000D59F4" w:rsidRDefault="002C336F" w14:paraId="0CD0E708" w14:textId="6B9C74CF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BMHP</w:t>
      </w:r>
      <w:r w:rsidRPr="00C61ACB" w:rsidR="00E619E4">
        <w:rPr>
          <w:rFonts w:ascii="Arial" w:hAnsi="Arial" w:cs="Arial"/>
          <w:b/>
          <w:bCs/>
          <w:sz w:val="22"/>
          <w:szCs w:val="22"/>
        </w:rPr>
        <w:t>5019</w:t>
      </w:r>
      <w:r w:rsidRPr="00C61ACB">
        <w:rPr>
          <w:rFonts w:ascii="Arial" w:hAnsi="Arial" w:cs="Arial"/>
          <w:b/>
          <w:bCs/>
          <w:sz w:val="22"/>
          <w:szCs w:val="22"/>
        </w:rPr>
        <w:t>_BIRM – Introduction to Independent Research Skills</w:t>
      </w:r>
    </w:p>
    <w:p w:rsidRPr="00C61ACB" w:rsidR="002C336F" w:rsidP="000D59F4" w:rsidRDefault="002C336F" w14:paraId="39A0CDF8" w14:textId="5E4D3228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Component 1 Template.</w:t>
      </w:r>
    </w:p>
    <w:p w:rsidRPr="00C61ACB" w:rsidR="002C336F" w:rsidP="000D59F4" w:rsidRDefault="001F04CD" w14:paraId="7134573B" w14:textId="3341F6D0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400-word</w:t>
      </w:r>
      <w:r w:rsidRPr="00C61ACB" w:rsidR="002C336F">
        <w:rPr>
          <w:rFonts w:ascii="Arial" w:hAnsi="Arial" w:cs="Arial"/>
          <w:b/>
          <w:bCs/>
          <w:sz w:val="22"/>
          <w:szCs w:val="22"/>
        </w:rPr>
        <w:t xml:space="preserve"> Scoping review proposal.</w:t>
      </w:r>
    </w:p>
    <w:p w:rsidRPr="00C61ACB" w:rsidR="000D59F4" w:rsidP="000D59F4" w:rsidRDefault="000D59F4" w14:paraId="28CE16F0" w14:textId="7777777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Pr="00C61ACB" w:rsidR="000D59F4" w:rsidP="000D59F4" w:rsidRDefault="000D59F4" w14:paraId="51A9D612" w14:textId="7777777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Pr="00C61ACB" w:rsidR="00CD5733" w:rsidP="000D59F4" w:rsidRDefault="00CD5733" w14:paraId="17A5BD19" w14:textId="1C6B8EAE">
      <w:pPr>
        <w:jc w:val="center"/>
        <w:rPr>
          <w:rFonts w:ascii="Arial" w:hAnsi="Arial" w:cs="Arial"/>
          <w:b w:val="1"/>
          <w:bCs w:val="1"/>
          <w:sz w:val="22"/>
          <w:szCs w:val="22"/>
        </w:rPr>
      </w:pPr>
      <w:r w:rsidRPr="77B3477A" w:rsidR="70080DDC">
        <w:rPr>
          <w:rFonts w:ascii="Arial" w:hAnsi="Arial" w:cs="Arial"/>
          <w:b w:val="1"/>
          <w:bCs w:val="1"/>
          <w:sz w:val="22"/>
          <w:szCs w:val="22"/>
        </w:rPr>
        <w:t>Student Name:</w:t>
      </w:r>
      <w:r w:rsidRPr="77B3477A" w:rsidR="7564E1C6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77B3477A" w:rsidR="7564E1C6">
        <w:rPr>
          <w:rFonts w:ascii="Arial" w:hAnsi="Arial" w:cs="Arial"/>
          <w:b w:val="0"/>
          <w:bCs w:val="0"/>
          <w:sz w:val="22"/>
          <w:szCs w:val="22"/>
        </w:rPr>
        <w:t>Lindsay Dyble</w:t>
      </w:r>
    </w:p>
    <w:p w:rsidRPr="00C61ACB" w:rsidR="00CD5733" w:rsidP="77B3477A" w:rsidRDefault="00CD5733" w14:paraId="0E46F21D" w14:textId="3DC5F6C7">
      <w:pPr>
        <w:jc w:val="center"/>
        <w:rPr>
          <w:rFonts w:ascii="Arial" w:hAnsi="Arial" w:cs="Arial"/>
          <w:b w:val="0"/>
          <w:bCs w:val="0"/>
          <w:sz w:val="22"/>
          <w:szCs w:val="22"/>
        </w:rPr>
      </w:pPr>
      <w:r w:rsidRPr="77B3477A" w:rsidR="50E7C976">
        <w:rPr>
          <w:rFonts w:ascii="Arial" w:hAnsi="Arial" w:cs="Arial"/>
          <w:b w:val="1"/>
          <w:bCs w:val="1"/>
          <w:sz w:val="22"/>
          <w:szCs w:val="22"/>
        </w:rPr>
        <w:t>Student Number:</w:t>
      </w:r>
      <w:r w:rsidRPr="77B3477A" w:rsidR="37722153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77B3477A" w:rsidR="37722153">
        <w:rPr>
          <w:rFonts w:ascii="Arial" w:hAnsi="Arial" w:cs="Arial"/>
          <w:b w:val="0"/>
          <w:bCs w:val="0"/>
          <w:sz w:val="22"/>
          <w:szCs w:val="22"/>
        </w:rPr>
        <w:t>2405244</w:t>
      </w:r>
    </w:p>
    <w:p w:rsidRPr="00C61ACB" w:rsidR="000D59F4" w:rsidP="000D59F4" w:rsidRDefault="000D59F4" w14:paraId="77AF3DE5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5B2EFAD1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564B2B85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2C336F" w:rsidP="000D59F4" w:rsidRDefault="002C336F" w14:paraId="44652DF0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F9058E" w:rsidP="16718109" w:rsidRDefault="00F9058E" w14:paraId="7A911925" w14:textId="16C505EA">
      <w:pPr>
        <w:pStyle w:val="Normal"/>
        <w:jc w:val="center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16718109" w:rsidR="24CF0945">
        <w:rPr>
          <w:rFonts w:ascii="Arial" w:hAnsi="Arial" w:cs="Arial"/>
          <w:b w:val="1"/>
          <w:bCs w:val="1"/>
          <w:sz w:val="22"/>
          <w:szCs w:val="22"/>
          <w:u w:val="single"/>
        </w:rPr>
        <w:t>Title</w:t>
      </w:r>
    </w:p>
    <w:p w:rsidRPr="00C61ACB" w:rsidR="002C336F" w:rsidP="77B3477A" w:rsidRDefault="002C336F" w14:paraId="372CEDC9" w14:textId="4C2F88DE">
      <w:pPr>
        <w:jc w:val="center"/>
        <w:rPr>
          <w:rFonts w:ascii="Arial" w:hAnsi="Arial" w:cs="Arial"/>
          <w:sz w:val="22"/>
          <w:szCs w:val="22"/>
        </w:rPr>
      </w:pPr>
      <w:r w:rsidRPr="77B3477A" w:rsidR="24CF0945">
        <w:rPr>
          <w:rFonts w:ascii="Arial" w:hAnsi="Arial" w:cs="Arial"/>
          <w:sz w:val="22"/>
          <w:szCs w:val="22"/>
        </w:rPr>
        <w:t xml:space="preserve">Scoping Review </w:t>
      </w:r>
      <w:r w:rsidRPr="77B3477A" w:rsidR="6E77F6BF">
        <w:rPr>
          <w:rFonts w:ascii="Arial" w:hAnsi="Arial" w:cs="Arial"/>
          <w:sz w:val="22"/>
          <w:szCs w:val="22"/>
        </w:rPr>
        <w:t>o</w:t>
      </w:r>
      <w:r w:rsidRPr="77B3477A" w:rsidR="6DC97752">
        <w:rPr>
          <w:rFonts w:ascii="Arial" w:hAnsi="Arial" w:cs="Arial"/>
          <w:sz w:val="22"/>
          <w:szCs w:val="22"/>
        </w:rPr>
        <w:t>f</w:t>
      </w:r>
      <w:r w:rsidRPr="77B3477A" w:rsidR="02F126B6">
        <w:rPr>
          <w:rFonts w:ascii="Arial" w:hAnsi="Arial" w:cs="Arial"/>
          <w:sz w:val="22"/>
          <w:szCs w:val="22"/>
        </w:rPr>
        <w:t xml:space="preserve"> </w:t>
      </w:r>
      <w:r w:rsidRPr="77B3477A" w:rsidR="02F126B6">
        <w:rPr>
          <w:rFonts w:ascii="Arial" w:hAnsi="Arial" w:cs="Arial"/>
          <w:sz w:val="22"/>
          <w:szCs w:val="22"/>
        </w:rPr>
        <w:t>the effects of poverty</w:t>
      </w:r>
      <w:r w:rsidRPr="77B3477A" w:rsidR="1A43BD27">
        <w:rPr>
          <w:rFonts w:ascii="Arial" w:hAnsi="Arial" w:cs="Arial"/>
          <w:sz w:val="22"/>
          <w:szCs w:val="22"/>
        </w:rPr>
        <w:t xml:space="preserve"> </w:t>
      </w:r>
      <w:r w:rsidRPr="77B3477A" w:rsidR="02F126B6">
        <w:rPr>
          <w:rFonts w:ascii="Arial" w:hAnsi="Arial" w:cs="Arial"/>
          <w:sz w:val="22"/>
          <w:szCs w:val="22"/>
        </w:rPr>
        <w:t>on the development of children aged</w:t>
      </w:r>
    </w:p>
    <w:p w:rsidRPr="00C61ACB" w:rsidR="002C336F" w:rsidP="000D59F4" w:rsidRDefault="002C336F" w14:paraId="0C91F596" w14:textId="32570B25">
      <w:pPr>
        <w:jc w:val="center"/>
        <w:rPr>
          <w:rFonts w:ascii="Arial" w:hAnsi="Arial" w:cs="Arial"/>
          <w:sz w:val="22"/>
          <w:szCs w:val="22"/>
        </w:rPr>
      </w:pPr>
      <w:r w:rsidRPr="77B3477A" w:rsidR="02F126B6">
        <w:rPr>
          <w:rFonts w:ascii="Arial" w:hAnsi="Arial" w:cs="Arial"/>
          <w:sz w:val="22"/>
          <w:szCs w:val="22"/>
        </w:rPr>
        <w:t xml:space="preserve"> 5-11 in the UK</w:t>
      </w:r>
      <w:r w:rsidRPr="77B3477A" w:rsidR="2673E0D9">
        <w:rPr>
          <w:rFonts w:ascii="Arial" w:hAnsi="Arial" w:cs="Arial"/>
          <w:sz w:val="22"/>
          <w:szCs w:val="22"/>
        </w:rPr>
        <w:t>.</w:t>
      </w:r>
    </w:p>
    <w:p w:rsidR="24CF0945" w:rsidP="20AA876C" w:rsidRDefault="24CF0945" w14:paraId="108F19A4" w14:textId="77BCC0DC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25DABC5E" w14:textId="77B6C532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7D9C6558" w14:textId="6191427F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04EFE017" w14:textId="43D3C0AD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70608C56" w14:textId="245B049F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5AC542A5" w14:textId="1360C424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6585B3F0" w14:textId="1A8C6432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31632560" w14:textId="7DEF3CCD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1CC1D4D7" w14:textId="22B4D3D1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5D8ACA71" w14:textId="191F8444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0583617A" w14:textId="2B3BFBB4">
      <w:pPr>
        <w:pStyle w:val="Normal"/>
        <w:rPr>
          <w:rFonts w:ascii="Arial" w:hAnsi="Arial" w:cs="Arial"/>
          <w:sz w:val="22"/>
          <w:szCs w:val="22"/>
        </w:rPr>
      </w:pPr>
    </w:p>
    <w:p w:rsidR="5368B58E" w:rsidP="5368B58E" w:rsidRDefault="5368B58E" w14:paraId="256096FE" w14:textId="5BCCABFA">
      <w:pPr>
        <w:pStyle w:val="Normal"/>
        <w:rPr>
          <w:rFonts w:ascii="Arial" w:hAnsi="Arial" w:cs="Arial"/>
          <w:b w:val="1"/>
          <w:bCs w:val="1"/>
          <w:sz w:val="22"/>
          <w:szCs w:val="22"/>
        </w:rPr>
      </w:pPr>
    </w:p>
    <w:p w:rsidRPr="00C61ACB" w:rsidR="002C336F" w:rsidP="5368B58E" w:rsidRDefault="002C336F" w14:paraId="70551AB5" w14:textId="2274E95A">
      <w:pPr>
        <w:pStyle w:val="Normal"/>
        <w:rPr>
          <w:rFonts w:ascii="Arial" w:hAnsi="Arial" w:cs="Arial"/>
          <w:sz w:val="22"/>
          <w:szCs w:val="22"/>
        </w:rPr>
      </w:pPr>
      <w:r w:rsidRPr="5368B58E" w:rsidR="41ECD4DB">
        <w:rPr>
          <w:rFonts w:ascii="Arial" w:hAnsi="Arial" w:cs="Arial"/>
          <w:b w:val="1"/>
          <w:bCs w:val="1"/>
          <w:sz w:val="22"/>
          <w:szCs w:val="22"/>
        </w:rPr>
        <w:t>Background and Rationale</w:t>
      </w:r>
    </w:p>
    <w:p w:rsidRPr="00C61ACB" w:rsidR="002C336F" w:rsidP="20AA876C" w:rsidRDefault="002C336F" w14:paraId="705029A7" w14:textId="62D64838">
      <w:pPr>
        <w:pStyle w:val="Normal"/>
        <w:rPr>
          <w:rFonts w:ascii="Arial" w:hAnsi="Arial" w:cs="Arial"/>
          <w:sz w:val="22"/>
          <w:szCs w:val="22"/>
        </w:rPr>
      </w:pPr>
      <w:r w:rsidRPr="5368B58E" w:rsidR="412B3177">
        <w:rPr>
          <w:rFonts w:ascii="Arial" w:hAnsi="Arial" w:cs="Arial"/>
          <w:sz w:val="22"/>
          <w:szCs w:val="22"/>
        </w:rPr>
        <w:t xml:space="preserve">Child poverty in the UK is a significant issue affecting </w:t>
      </w:r>
      <w:r w:rsidRPr="5368B58E" w:rsidR="4B37723F">
        <w:rPr>
          <w:rFonts w:ascii="Arial" w:hAnsi="Arial" w:cs="Arial"/>
          <w:sz w:val="22"/>
          <w:szCs w:val="22"/>
        </w:rPr>
        <w:t>children's</w:t>
      </w:r>
      <w:r w:rsidRPr="5368B58E" w:rsidR="412B3177">
        <w:rPr>
          <w:rFonts w:ascii="Arial" w:hAnsi="Arial" w:cs="Arial"/>
          <w:sz w:val="22"/>
          <w:szCs w:val="22"/>
        </w:rPr>
        <w:t xml:space="preserve">, health, </w:t>
      </w:r>
      <w:r w:rsidRPr="5368B58E" w:rsidR="412B3177">
        <w:rPr>
          <w:rFonts w:ascii="Arial" w:hAnsi="Arial" w:cs="Arial"/>
          <w:sz w:val="22"/>
          <w:szCs w:val="22"/>
        </w:rPr>
        <w:t>education</w:t>
      </w:r>
      <w:r w:rsidRPr="5368B58E" w:rsidR="412B3177">
        <w:rPr>
          <w:rFonts w:ascii="Arial" w:hAnsi="Arial" w:cs="Arial"/>
          <w:sz w:val="22"/>
          <w:szCs w:val="22"/>
        </w:rPr>
        <w:t xml:space="preserve"> a</w:t>
      </w:r>
      <w:r w:rsidRPr="5368B58E" w:rsidR="7A458BCF">
        <w:rPr>
          <w:rFonts w:ascii="Arial" w:hAnsi="Arial" w:cs="Arial"/>
          <w:sz w:val="22"/>
          <w:szCs w:val="22"/>
        </w:rPr>
        <w:t>nd wellbeing.</w:t>
      </w:r>
      <w:r w:rsidRPr="5368B58E" w:rsidR="5F960089">
        <w:rPr>
          <w:rFonts w:ascii="Arial" w:hAnsi="Arial" w:cs="Arial"/>
          <w:sz w:val="22"/>
          <w:szCs w:val="22"/>
        </w:rPr>
        <w:t xml:space="preserve"> According to the Joseph Rowntree Foundation (2026) </w:t>
      </w:r>
      <w:r w:rsidRPr="5368B58E" w:rsidR="7D79A087">
        <w:rPr>
          <w:rFonts w:ascii="Arial" w:hAnsi="Arial" w:cs="Arial"/>
          <w:sz w:val="22"/>
          <w:szCs w:val="22"/>
        </w:rPr>
        <w:t xml:space="preserve">more than 1 in 5 people in the </w:t>
      </w:r>
      <w:r w:rsidRPr="5368B58E" w:rsidR="2AD37183">
        <w:rPr>
          <w:rFonts w:ascii="Arial" w:hAnsi="Arial" w:cs="Arial"/>
          <w:sz w:val="22"/>
          <w:szCs w:val="22"/>
        </w:rPr>
        <w:t>UK</w:t>
      </w:r>
      <w:r w:rsidRPr="5368B58E" w:rsidR="7D79A087">
        <w:rPr>
          <w:rFonts w:ascii="Arial" w:hAnsi="Arial" w:cs="Arial"/>
          <w:sz w:val="22"/>
          <w:szCs w:val="22"/>
        </w:rPr>
        <w:t xml:space="preserve"> were in poverty in 2023/24 and 4.5 </w:t>
      </w:r>
      <w:bookmarkStart w:name="_Int_wqhWkHhu" w:id="1259515936"/>
      <w:r w:rsidRPr="5368B58E" w:rsidR="7D79A087">
        <w:rPr>
          <w:rFonts w:ascii="Arial" w:hAnsi="Arial" w:cs="Arial"/>
          <w:sz w:val="22"/>
          <w:szCs w:val="22"/>
        </w:rPr>
        <w:t>million</w:t>
      </w:r>
      <w:bookmarkEnd w:id="1259515936"/>
      <w:r w:rsidRPr="5368B58E" w:rsidR="7D79A087">
        <w:rPr>
          <w:rFonts w:ascii="Arial" w:hAnsi="Arial" w:cs="Arial"/>
          <w:sz w:val="22"/>
          <w:szCs w:val="22"/>
        </w:rPr>
        <w:t xml:space="preserve"> of these </w:t>
      </w:r>
      <w:r w:rsidRPr="5368B58E" w:rsidR="17A8D013">
        <w:rPr>
          <w:rFonts w:ascii="Arial" w:hAnsi="Arial" w:cs="Arial"/>
          <w:sz w:val="22"/>
          <w:szCs w:val="22"/>
        </w:rPr>
        <w:t>people were children.</w:t>
      </w:r>
      <w:r w:rsidRPr="5368B58E" w:rsidR="2E4F953C">
        <w:rPr>
          <w:rFonts w:ascii="Arial" w:hAnsi="Arial" w:cs="Arial"/>
          <w:sz w:val="22"/>
          <w:szCs w:val="22"/>
        </w:rPr>
        <w:t xml:space="preserve"> </w:t>
      </w:r>
      <w:r w:rsidRPr="5368B58E" w:rsidR="5BDEB8AB">
        <w:rPr>
          <w:rFonts w:ascii="Arial" w:hAnsi="Arial" w:cs="Arial"/>
          <w:sz w:val="22"/>
          <w:szCs w:val="22"/>
        </w:rPr>
        <w:t>Childhood</w:t>
      </w:r>
      <w:r w:rsidRPr="5368B58E" w:rsidR="1F64A14E">
        <w:rPr>
          <w:rFonts w:ascii="Arial" w:hAnsi="Arial" w:cs="Arial"/>
          <w:sz w:val="22"/>
          <w:szCs w:val="22"/>
        </w:rPr>
        <w:t xml:space="preserve"> particularly between the ages of 5-11 years</w:t>
      </w:r>
      <w:r w:rsidRPr="5368B58E" w:rsidR="09B24AB2">
        <w:rPr>
          <w:rFonts w:ascii="Arial" w:hAnsi="Arial" w:cs="Arial"/>
          <w:sz w:val="22"/>
          <w:szCs w:val="22"/>
        </w:rPr>
        <w:t xml:space="preserve"> </w:t>
      </w:r>
      <w:r w:rsidRPr="5368B58E" w:rsidR="49844651">
        <w:rPr>
          <w:rFonts w:ascii="Arial" w:hAnsi="Arial" w:cs="Arial"/>
          <w:sz w:val="22"/>
          <w:szCs w:val="22"/>
        </w:rPr>
        <w:t xml:space="preserve">is a key stage for </w:t>
      </w:r>
      <w:r w:rsidRPr="5368B58E" w:rsidR="49844651">
        <w:rPr>
          <w:rFonts w:ascii="Arial" w:hAnsi="Arial" w:cs="Arial"/>
          <w:sz w:val="22"/>
          <w:szCs w:val="22"/>
        </w:rPr>
        <w:t>development.</w:t>
      </w:r>
    </w:p>
    <w:p w:rsidR="3B16C36D" w:rsidP="5368B58E" w:rsidRDefault="3B16C36D" w14:paraId="09BB5810" w14:textId="6CDB9E88">
      <w:pPr>
        <w:pStyle w:val="Normal"/>
        <w:rPr>
          <w:rFonts w:ascii="Arial" w:hAnsi="Arial" w:cs="Arial"/>
          <w:b w:val="1"/>
          <w:bCs w:val="1"/>
          <w:sz w:val="22"/>
          <w:szCs w:val="22"/>
        </w:rPr>
      </w:pPr>
      <w:r w:rsidRPr="5368B58E" w:rsidR="3B16C36D">
        <w:rPr>
          <w:rFonts w:ascii="Arial" w:hAnsi="Arial" w:cs="Arial"/>
          <w:b w:val="1"/>
          <w:bCs w:val="1"/>
          <w:sz w:val="22"/>
          <w:szCs w:val="22"/>
        </w:rPr>
        <w:t>Research Aims and Objectives</w:t>
      </w:r>
    </w:p>
    <w:p w:rsidRPr="00C61ACB" w:rsidR="002C336F" w:rsidP="77B3477A" w:rsidRDefault="002C336F" w14:paraId="71B9309F" w14:textId="1374FBCA">
      <w:pPr>
        <w:ind w:left="0"/>
        <w:rPr>
          <w:rFonts w:ascii="Arial" w:hAnsi="Arial" w:cs="Arial"/>
          <w:sz w:val="22"/>
          <w:szCs w:val="22"/>
        </w:rPr>
      </w:pPr>
      <w:r w:rsidRPr="304E65C3" w:rsidR="33A5B569">
        <w:rPr>
          <w:rFonts w:ascii="Arial" w:hAnsi="Arial" w:cs="Arial"/>
          <w:sz w:val="22"/>
          <w:szCs w:val="22"/>
        </w:rPr>
        <w:t>The aim of this research is to explore the effects of poverty on the development of children in the UK.</w:t>
      </w:r>
      <w:r w:rsidRPr="304E65C3" w:rsidR="7B48FA0A">
        <w:rPr>
          <w:rFonts w:ascii="Arial" w:hAnsi="Arial" w:cs="Arial"/>
          <w:sz w:val="22"/>
          <w:szCs w:val="22"/>
        </w:rPr>
        <w:t xml:space="preserve"> </w:t>
      </w:r>
    </w:p>
    <w:p w:rsidRPr="00C61ACB" w:rsidR="002C336F" w:rsidP="77B3477A" w:rsidRDefault="002C336F" w14:paraId="51D74719" w14:textId="46F6CFB7">
      <w:pPr>
        <w:ind w:left="0"/>
        <w:rPr>
          <w:rFonts w:ascii="Arial" w:hAnsi="Arial" w:cs="Arial"/>
          <w:sz w:val="22"/>
          <w:szCs w:val="22"/>
        </w:rPr>
      </w:pPr>
      <w:r w:rsidRPr="77B3477A" w:rsidR="7B48FA0A">
        <w:rPr>
          <w:rFonts w:ascii="Arial" w:hAnsi="Arial" w:cs="Arial"/>
          <w:sz w:val="22"/>
          <w:szCs w:val="22"/>
        </w:rPr>
        <w:t xml:space="preserve">The </w:t>
      </w:r>
      <w:r w:rsidRPr="77B3477A" w:rsidR="7B48FA0A">
        <w:rPr>
          <w:rFonts w:ascii="Arial" w:hAnsi="Arial" w:cs="Arial"/>
          <w:sz w:val="22"/>
          <w:szCs w:val="22"/>
        </w:rPr>
        <w:t>objectives</w:t>
      </w:r>
      <w:r w:rsidRPr="77B3477A" w:rsidR="7B48FA0A">
        <w:rPr>
          <w:rFonts w:ascii="Arial" w:hAnsi="Arial" w:cs="Arial"/>
          <w:sz w:val="22"/>
          <w:szCs w:val="22"/>
        </w:rPr>
        <w:t xml:space="preserve"> are:</w:t>
      </w:r>
    </w:p>
    <w:p w:rsidRPr="00C61ACB" w:rsidR="002C336F" w:rsidP="77B3477A" w:rsidRDefault="002C336F" w14:paraId="6901CE04" w14:textId="641E9B1A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77B3477A" w:rsidR="7B48FA0A">
        <w:rPr>
          <w:rFonts w:ascii="Arial" w:hAnsi="Arial" w:cs="Arial"/>
          <w:sz w:val="22"/>
          <w:szCs w:val="22"/>
        </w:rPr>
        <w:t>To explore the social and emotional consequences of poverty for children.</w:t>
      </w:r>
    </w:p>
    <w:p w:rsidRPr="00C61ACB" w:rsidR="002C336F" w:rsidP="77B3477A" w:rsidRDefault="002C336F" w14:paraId="203BF0B5" w14:textId="5558049C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77B3477A" w:rsidR="7B48FA0A">
        <w:rPr>
          <w:rFonts w:ascii="Arial" w:hAnsi="Arial" w:cs="Arial"/>
          <w:sz w:val="22"/>
          <w:szCs w:val="22"/>
        </w:rPr>
        <w:t xml:space="preserve">To </w:t>
      </w:r>
      <w:r w:rsidRPr="77B3477A" w:rsidR="7B48FA0A">
        <w:rPr>
          <w:rFonts w:ascii="Arial" w:hAnsi="Arial" w:cs="Arial"/>
          <w:sz w:val="22"/>
          <w:szCs w:val="22"/>
        </w:rPr>
        <w:t>identify</w:t>
      </w:r>
      <w:r w:rsidRPr="77B3477A" w:rsidR="7B48FA0A">
        <w:rPr>
          <w:rFonts w:ascii="Arial" w:hAnsi="Arial" w:cs="Arial"/>
          <w:sz w:val="22"/>
          <w:szCs w:val="22"/>
        </w:rPr>
        <w:t xml:space="preserve"> support systems that may reduce the n</w:t>
      </w:r>
      <w:r w:rsidRPr="77B3477A" w:rsidR="2C4156F0">
        <w:rPr>
          <w:rFonts w:ascii="Arial" w:hAnsi="Arial" w:cs="Arial"/>
          <w:sz w:val="22"/>
          <w:szCs w:val="22"/>
        </w:rPr>
        <w:t>egative effects of poverty.</w:t>
      </w:r>
    </w:p>
    <w:p w:rsidRPr="00C61ACB" w:rsidR="002C336F" w:rsidP="77B3477A" w:rsidRDefault="002C336F" w14:paraId="50021B28" w14:textId="67ED055C">
      <w:pPr>
        <w:pStyle w:val="ListParagraph"/>
        <w:numPr>
          <w:ilvl w:val="0"/>
          <w:numId w:val="6"/>
        </w:numPr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5368B58E" w:rsidR="2C4156F0">
        <w:rPr>
          <w:rFonts w:ascii="Arial" w:hAnsi="Arial" w:cs="Arial"/>
          <w:sz w:val="22"/>
          <w:szCs w:val="22"/>
        </w:rPr>
        <w:t>To investigate how poverty effects children's educational achievement.</w:t>
      </w:r>
    </w:p>
    <w:p w:rsidR="008339EE" w:rsidP="5368B58E" w:rsidRDefault="008339EE" w14:paraId="1184343E" w14:textId="14149F15">
      <w:pPr>
        <w:pStyle w:val="Normal"/>
        <w:ind w:left="0"/>
        <w:rPr>
          <w:rFonts w:ascii="Arial" w:hAnsi="Arial" w:cs="Arial"/>
          <w:b w:val="1"/>
          <w:bCs w:val="1"/>
          <w:sz w:val="22"/>
          <w:szCs w:val="22"/>
          <w:u w:val="none"/>
        </w:rPr>
      </w:pPr>
      <w:r w:rsidRPr="5368B58E" w:rsidR="008339EE">
        <w:rPr>
          <w:rFonts w:ascii="Arial" w:hAnsi="Arial" w:cs="Arial"/>
          <w:b w:val="1"/>
          <w:bCs w:val="1"/>
          <w:sz w:val="22"/>
          <w:szCs w:val="22"/>
          <w:u w:val="none"/>
        </w:rPr>
        <w:t>Metholodgy</w:t>
      </w:r>
    </w:p>
    <w:p w:rsidRPr="00C61ACB" w:rsidR="002C336F" w:rsidP="5368B58E" w:rsidRDefault="002C336F" w14:paraId="2FB36528" w14:textId="44C7AC91">
      <w:pPr>
        <w:pStyle w:val="Normal"/>
        <w:ind w:left="0"/>
        <w:rPr>
          <w:rFonts w:ascii="Arial" w:hAnsi="Arial" w:cs="Arial"/>
          <w:sz w:val="22"/>
          <w:szCs w:val="22"/>
        </w:rPr>
      </w:pPr>
      <w:r w:rsidRPr="5368B58E" w:rsidR="25F9351E">
        <w:rPr>
          <w:rFonts w:ascii="Arial" w:hAnsi="Arial" w:cs="Arial"/>
          <w:sz w:val="22"/>
          <w:szCs w:val="22"/>
        </w:rPr>
        <w:t>This study will explore</w:t>
      </w:r>
      <w:r w:rsidRPr="5368B58E" w:rsidR="229D309B">
        <w:rPr>
          <w:rFonts w:ascii="Arial" w:hAnsi="Arial" w:cs="Arial"/>
          <w:sz w:val="22"/>
          <w:szCs w:val="22"/>
        </w:rPr>
        <w:t xml:space="preserve"> </w:t>
      </w:r>
      <w:r w:rsidRPr="5368B58E" w:rsidR="007F01F4">
        <w:rPr>
          <w:rFonts w:ascii="Arial" w:hAnsi="Arial" w:cs="Arial"/>
          <w:sz w:val="22"/>
          <w:szCs w:val="22"/>
        </w:rPr>
        <w:t xml:space="preserve">existing </w:t>
      </w:r>
      <w:r w:rsidRPr="5368B58E" w:rsidR="229D309B">
        <w:rPr>
          <w:rFonts w:ascii="Arial" w:hAnsi="Arial" w:cs="Arial"/>
          <w:sz w:val="22"/>
          <w:szCs w:val="22"/>
        </w:rPr>
        <w:t>evidence on the impact of child poverty</w:t>
      </w:r>
      <w:r w:rsidRPr="5368B58E" w:rsidR="0DAFE967">
        <w:rPr>
          <w:rFonts w:ascii="Arial" w:hAnsi="Arial" w:cs="Arial"/>
          <w:sz w:val="22"/>
          <w:szCs w:val="22"/>
        </w:rPr>
        <w:t xml:space="preserve"> </w:t>
      </w:r>
      <w:r w:rsidRPr="5368B58E" w:rsidR="77141D0B">
        <w:rPr>
          <w:rFonts w:ascii="Arial" w:hAnsi="Arial" w:cs="Arial"/>
          <w:sz w:val="22"/>
          <w:szCs w:val="22"/>
        </w:rPr>
        <w:t>through the analysis of secondary</w:t>
      </w:r>
      <w:r w:rsidRPr="5368B58E" w:rsidR="0DAFE967">
        <w:rPr>
          <w:rFonts w:ascii="Arial" w:hAnsi="Arial" w:cs="Arial"/>
          <w:sz w:val="22"/>
          <w:szCs w:val="22"/>
        </w:rPr>
        <w:t xml:space="preserve"> </w:t>
      </w:r>
      <w:r w:rsidRPr="5368B58E" w:rsidR="0DAFE967">
        <w:rPr>
          <w:rFonts w:ascii="Arial" w:hAnsi="Arial" w:cs="Arial"/>
          <w:sz w:val="22"/>
          <w:szCs w:val="22"/>
        </w:rPr>
        <w:t>qualitative</w:t>
      </w:r>
      <w:r w:rsidRPr="5368B58E" w:rsidR="69D359F1">
        <w:rPr>
          <w:rFonts w:ascii="Arial" w:hAnsi="Arial" w:cs="Arial"/>
          <w:sz w:val="22"/>
          <w:szCs w:val="22"/>
        </w:rPr>
        <w:t xml:space="preserve"> and</w:t>
      </w:r>
      <w:r w:rsidRPr="5368B58E" w:rsidR="0DAFE967">
        <w:rPr>
          <w:rFonts w:ascii="Arial" w:hAnsi="Arial" w:cs="Arial"/>
          <w:sz w:val="22"/>
          <w:szCs w:val="22"/>
        </w:rPr>
        <w:t xml:space="preserve"> quantitative</w:t>
      </w:r>
      <w:r w:rsidRPr="5368B58E" w:rsidR="760864C1">
        <w:rPr>
          <w:rFonts w:ascii="Arial" w:hAnsi="Arial" w:cs="Arial"/>
          <w:sz w:val="22"/>
          <w:szCs w:val="22"/>
        </w:rPr>
        <w:t xml:space="preserve"> </w:t>
      </w:r>
      <w:r w:rsidRPr="5368B58E" w:rsidR="1CAF4268">
        <w:rPr>
          <w:rFonts w:ascii="Arial" w:hAnsi="Arial" w:cs="Arial"/>
          <w:sz w:val="22"/>
          <w:szCs w:val="22"/>
        </w:rPr>
        <w:t>data. Providing</w:t>
      </w:r>
      <w:r w:rsidRPr="5368B58E" w:rsidR="109BCCA0">
        <w:rPr>
          <w:rFonts w:ascii="Arial" w:hAnsi="Arial" w:cs="Arial"/>
          <w:sz w:val="22"/>
          <w:szCs w:val="22"/>
        </w:rPr>
        <w:t xml:space="preserve"> a more comprehensive understanding of the research problem than</w:t>
      </w:r>
      <w:r w:rsidRPr="5368B58E" w:rsidR="0DAFE967">
        <w:rPr>
          <w:rFonts w:ascii="Arial" w:hAnsi="Arial" w:cs="Arial"/>
          <w:sz w:val="22"/>
          <w:szCs w:val="22"/>
        </w:rPr>
        <w:t xml:space="preserve"> </w:t>
      </w:r>
      <w:r w:rsidRPr="5368B58E" w:rsidR="3730A10B">
        <w:rPr>
          <w:rFonts w:ascii="Arial" w:hAnsi="Arial" w:cs="Arial"/>
          <w:sz w:val="22"/>
          <w:szCs w:val="22"/>
        </w:rPr>
        <w:t xml:space="preserve">either approach alone </w:t>
      </w:r>
      <w:r w:rsidRPr="5368B58E" w:rsidR="1C583B43">
        <w:rPr>
          <w:rFonts w:ascii="Arial" w:hAnsi="Arial" w:cs="Arial"/>
          <w:sz w:val="22"/>
          <w:szCs w:val="22"/>
        </w:rPr>
        <w:t>(Given, 2008).</w:t>
      </w:r>
    </w:p>
    <w:p w:rsidRPr="00C61ACB" w:rsidR="002C336F" w:rsidP="5368B58E" w:rsidRDefault="002C336F" w14:paraId="223C831A" w14:textId="0093F608">
      <w:pPr>
        <w:pStyle w:val="Normal"/>
        <w:ind w:left="0"/>
        <w:rPr>
          <w:rFonts w:ascii="Arial" w:hAnsi="Arial" w:cs="Arial"/>
          <w:sz w:val="22"/>
          <w:szCs w:val="22"/>
        </w:rPr>
      </w:pPr>
      <w:r w:rsidRPr="5368B58E" w:rsidR="122EF602">
        <w:rPr>
          <w:rFonts w:ascii="Arial" w:hAnsi="Arial" w:cs="Arial"/>
          <w:sz w:val="22"/>
          <w:szCs w:val="22"/>
        </w:rPr>
        <w:t>When analysing my findings I will look for reoccurring patterns and themes within the literature. I will then compare themes across different studies</w:t>
      </w:r>
      <w:r w:rsidRPr="5368B58E" w:rsidR="3F17AF3F">
        <w:rPr>
          <w:rFonts w:ascii="Arial" w:hAnsi="Arial" w:cs="Arial"/>
          <w:sz w:val="22"/>
          <w:szCs w:val="22"/>
        </w:rPr>
        <w:t xml:space="preserve"> such as the geographical area and household income</w:t>
      </w:r>
      <w:r w:rsidRPr="5368B58E" w:rsidR="122EF602">
        <w:rPr>
          <w:rFonts w:ascii="Arial" w:hAnsi="Arial" w:cs="Arial"/>
          <w:sz w:val="22"/>
          <w:szCs w:val="22"/>
        </w:rPr>
        <w:t xml:space="preserve"> to </w:t>
      </w:r>
      <w:r w:rsidRPr="5368B58E" w:rsidR="122EF602">
        <w:rPr>
          <w:rFonts w:ascii="Arial" w:hAnsi="Arial" w:cs="Arial"/>
          <w:sz w:val="22"/>
          <w:szCs w:val="22"/>
        </w:rPr>
        <w:t>identify</w:t>
      </w:r>
      <w:r w:rsidRPr="5368B58E" w:rsidR="122EF602">
        <w:rPr>
          <w:rFonts w:ascii="Arial" w:hAnsi="Arial" w:cs="Arial"/>
          <w:sz w:val="22"/>
          <w:szCs w:val="22"/>
        </w:rPr>
        <w:t xml:space="preserve"> patterns.</w:t>
      </w:r>
    </w:p>
    <w:p w:rsidRPr="00C61ACB" w:rsidR="002C336F" w:rsidP="5368B58E" w:rsidRDefault="002C336F" w14:paraId="178B2CA6" w14:textId="24294B6C">
      <w:pPr>
        <w:pStyle w:val="Normal"/>
        <w:ind w:left="0"/>
        <w:rPr>
          <w:rFonts w:ascii="Arial" w:hAnsi="Arial" w:cs="Arial"/>
          <w:b w:val="1"/>
          <w:bCs w:val="1"/>
          <w:sz w:val="22"/>
          <w:szCs w:val="22"/>
        </w:rPr>
      </w:pPr>
      <w:r w:rsidRPr="5368B58E" w:rsidR="0E2FB997">
        <w:rPr>
          <w:rFonts w:ascii="Arial" w:hAnsi="Arial" w:cs="Arial"/>
          <w:b w:val="1"/>
          <w:bCs w:val="1"/>
          <w:sz w:val="22"/>
          <w:szCs w:val="22"/>
        </w:rPr>
        <w:t>Research Question</w:t>
      </w:r>
    </w:p>
    <w:p w:rsidRPr="00C61ACB" w:rsidR="002C336F" w:rsidP="20AA876C" w:rsidRDefault="002C336F" w14:paraId="6E921FB2" w14:textId="3EF03B6A">
      <w:pPr>
        <w:pStyle w:val="Normal"/>
        <w:ind w:left="0"/>
        <w:rPr>
          <w:rFonts w:ascii="Arial" w:hAnsi="Arial" w:cs="Arial"/>
          <w:sz w:val="22"/>
          <w:szCs w:val="22"/>
        </w:rPr>
      </w:pPr>
      <w:r w:rsidRPr="5368B58E" w:rsidR="552A0FBD">
        <w:rPr>
          <w:rFonts w:ascii="Arial" w:hAnsi="Arial" w:cs="Arial"/>
          <w:sz w:val="22"/>
          <w:szCs w:val="22"/>
        </w:rPr>
        <w:t>What are the effects of poverty on the development of children in the UK?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5368B58E" w:rsidTr="5368B58E" w14:paraId="2DAAEC7A">
        <w:trPr>
          <w:trHeight w:val="300"/>
        </w:trPr>
        <w:tc>
          <w:tcPr>
            <w:tcW w:w="4508" w:type="dxa"/>
            <w:tcMar/>
          </w:tcPr>
          <w:p w:rsidR="305CDC0D" w:rsidP="5368B58E" w:rsidRDefault="305CDC0D" w14:paraId="0A8E947F" w14:textId="00F6A290">
            <w:pPr>
              <w:pStyle w:val="Normal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368B58E" w:rsidR="305CDC0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                 Inclusion</w:t>
            </w:r>
          </w:p>
        </w:tc>
        <w:tc>
          <w:tcPr>
            <w:tcW w:w="4508" w:type="dxa"/>
            <w:tcMar/>
          </w:tcPr>
          <w:p w:rsidR="305CDC0D" w:rsidP="5368B58E" w:rsidRDefault="305CDC0D" w14:paraId="4A56FE2C" w14:textId="5CA1AF10">
            <w:pPr>
              <w:pStyle w:val="Normal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368B58E" w:rsidR="305CDC0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           Exclusion</w:t>
            </w:r>
          </w:p>
        </w:tc>
      </w:tr>
      <w:tr w:rsidR="5368B58E" w:rsidTr="5368B58E" w14:paraId="78B64CFC">
        <w:trPr>
          <w:trHeight w:val="300"/>
        </w:trPr>
        <w:tc>
          <w:tcPr>
            <w:tcW w:w="4508" w:type="dxa"/>
            <w:tcMar/>
          </w:tcPr>
          <w:p w:rsidR="305CDC0D" w:rsidP="5368B58E" w:rsidRDefault="305CDC0D" w14:paraId="537F47BF" w14:textId="5E11D1FA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 w:rsidRPr="5368B58E" w:rsidR="305CDC0D">
              <w:rPr>
                <w:rFonts w:ascii="Arial" w:hAnsi="Arial" w:cs="Arial"/>
                <w:sz w:val="22"/>
                <w:szCs w:val="22"/>
              </w:rPr>
              <w:t>Studies conducted within the United Kingdom</w:t>
            </w:r>
            <w:r w:rsidRPr="5368B58E" w:rsidR="631A697C">
              <w:rPr>
                <w:rFonts w:ascii="Arial" w:hAnsi="Arial" w:cs="Arial"/>
                <w:sz w:val="22"/>
                <w:szCs w:val="22"/>
              </w:rPr>
              <w:t xml:space="preserve"> that focus on the </w:t>
            </w:r>
            <w:r w:rsidRPr="5368B58E" w:rsidR="631A697C">
              <w:rPr>
                <w:rFonts w:ascii="Arial" w:hAnsi="Arial" w:cs="Arial"/>
                <w:sz w:val="22"/>
                <w:szCs w:val="22"/>
              </w:rPr>
              <w:t>5-to-11-year</w:t>
            </w:r>
            <w:r w:rsidRPr="5368B58E" w:rsidR="631A697C">
              <w:rPr>
                <w:rFonts w:ascii="Arial" w:hAnsi="Arial" w:cs="Arial"/>
                <w:sz w:val="22"/>
                <w:szCs w:val="22"/>
              </w:rPr>
              <w:t xml:space="preserve"> age range.</w:t>
            </w:r>
          </w:p>
          <w:p w:rsidR="0090AA3C" w:rsidP="5368B58E" w:rsidRDefault="0090AA3C" w14:paraId="596FCC9C" w14:textId="1DECD6C6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 w:rsidRPr="5368B58E" w:rsidR="0090AA3C">
              <w:rPr>
                <w:rFonts w:ascii="Arial" w:hAnsi="Arial" w:cs="Arial"/>
                <w:sz w:val="22"/>
                <w:szCs w:val="22"/>
              </w:rPr>
              <w:t>Peer reviewed journals, articles, government reports, websites such as the Joseph Rowntree Foundation or</w:t>
            </w:r>
            <w:r w:rsidRPr="5368B58E" w:rsidR="7DF5B81A">
              <w:rPr>
                <w:rFonts w:ascii="Arial" w:hAnsi="Arial" w:cs="Arial"/>
                <w:sz w:val="22"/>
                <w:szCs w:val="22"/>
              </w:rPr>
              <w:t xml:space="preserve"> any other recognised research publications </w:t>
            </w:r>
            <w:r w:rsidRPr="5368B58E" w:rsidR="7DF5B81A">
              <w:rPr>
                <w:rFonts w:ascii="Arial" w:hAnsi="Arial" w:cs="Arial"/>
                <w:sz w:val="22"/>
                <w:szCs w:val="22"/>
              </w:rPr>
              <w:t>located</w:t>
            </w:r>
            <w:r w:rsidRPr="5368B58E" w:rsidR="7DF5B81A">
              <w:rPr>
                <w:rFonts w:ascii="Arial" w:hAnsi="Arial" w:cs="Arial"/>
                <w:sz w:val="22"/>
                <w:szCs w:val="22"/>
              </w:rPr>
              <w:t xml:space="preserve"> from google </w:t>
            </w:r>
            <w:r w:rsidRPr="5368B58E" w:rsidR="7DF5B81A">
              <w:rPr>
                <w:rFonts w:ascii="Arial" w:hAnsi="Arial" w:cs="Arial"/>
                <w:sz w:val="22"/>
                <w:szCs w:val="22"/>
              </w:rPr>
              <w:t>scholar</w:t>
            </w:r>
            <w:r w:rsidRPr="5368B58E" w:rsidR="7DF5B81A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7DF5B81A" w:rsidP="5368B58E" w:rsidRDefault="7DF5B81A" w14:paraId="3C1C54A3" w14:textId="32C20C6D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 w:rsidRPr="5368B58E" w:rsidR="7DF5B81A">
              <w:rPr>
                <w:rFonts w:ascii="Arial" w:hAnsi="Arial" w:cs="Arial"/>
                <w:sz w:val="22"/>
                <w:szCs w:val="22"/>
              </w:rPr>
              <w:t>If they investigate one or more areas of development for children.</w:t>
            </w:r>
          </w:p>
          <w:p w:rsidR="6B6011E8" w:rsidP="5368B58E" w:rsidRDefault="6B6011E8" w14:paraId="6D12ECF2" w14:textId="24B79E8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 w:rsidRPr="5368B58E" w:rsidR="6B6011E8">
              <w:rPr>
                <w:rFonts w:ascii="Arial" w:hAnsi="Arial" w:cs="Arial"/>
                <w:sz w:val="22"/>
                <w:szCs w:val="22"/>
              </w:rPr>
              <w:t>Published between 2016 and 2026.</w:t>
            </w:r>
          </w:p>
        </w:tc>
        <w:tc>
          <w:tcPr>
            <w:tcW w:w="4508" w:type="dxa"/>
            <w:tcMar/>
          </w:tcPr>
          <w:p w:rsidR="6B6011E8" w:rsidP="5368B58E" w:rsidRDefault="6B6011E8" w14:paraId="0743DB63" w14:textId="035C8F5F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 w:rsidRPr="5368B58E" w:rsidR="6B6011E8">
              <w:rPr>
                <w:rFonts w:ascii="Arial" w:hAnsi="Arial" w:cs="Arial"/>
                <w:sz w:val="22"/>
                <w:szCs w:val="22"/>
              </w:rPr>
              <w:t>Literature that is more than 10 years old.</w:t>
            </w:r>
          </w:p>
          <w:p w:rsidR="6B6011E8" w:rsidP="5368B58E" w:rsidRDefault="6B6011E8" w14:paraId="6E15BD1F" w14:textId="047DD2AB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 w:rsidRPr="5368B58E" w:rsidR="6B6011E8">
              <w:rPr>
                <w:rFonts w:ascii="Arial" w:hAnsi="Arial" w:cs="Arial"/>
                <w:sz w:val="22"/>
                <w:szCs w:val="22"/>
              </w:rPr>
              <w:t xml:space="preserve">Publications that focus on child development outside of the </w:t>
            </w:r>
            <w:r w:rsidRPr="5368B58E" w:rsidR="6B6011E8">
              <w:rPr>
                <w:rFonts w:ascii="Arial" w:hAnsi="Arial" w:cs="Arial"/>
                <w:sz w:val="22"/>
                <w:szCs w:val="22"/>
              </w:rPr>
              <w:t>5-to-11-year</w:t>
            </w:r>
            <w:r w:rsidRPr="5368B58E" w:rsidR="6B6011E8">
              <w:rPr>
                <w:rFonts w:ascii="Arial" w:hAnsi="Arial" w:cs="Arial"/>
                <w:sz w:val="22"/>
                <w:szCs w:val="22"/>
              </w:rPr>
              <w:t xml:space="preserve"> age range.</w:t>
            </w:r>
          </w:p>
          <w:p w:rsidR="0EF71A1D" w:rsidP="5368B58E" w:rsidRDefault="0EF71A1D" w14:paraId="33A79CCE" w14:textId="7033276C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 w:rsidRPr="5368B58E" w:rsidR="0EF71A1D">
              <w:rPr>
                <w:rFonts w:ascii="Arial" w:hAnsi="Arial" w:cs="Arial"/>
                <w:sz w:val="22"/>
                <w:szCs w:val="22"/>
              </w:rPr>
              <w:t xml:space="preserve">Discuss child development without exploring poverty or </w:t>
            </w:r>
            <w:r w:rsidRPr="5368B58E" w:rsidR="0EF71A1D">
              <w:rPr>
                <w:rFonts w:ascii="Arial" w:hAnsi="Arial" w:cs="Arial"/>
                <w:sz w:val="22"/>
                <w:szCs w:val="22"/>
              </w:rPr>
              <w:t>disadvantage</w:t>
            </w:r>
            <w:r w:rsidRPr="5368B58E" w:rsidR="0EF71A1D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EF71A1D" w:rsidP="5368B58E" w:rsidRDefault="0EF71A1D" w14:paraId="49F6FFFE" w14:textId="2EC5144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 w:rsidRPr="5368B58E" w:rsidR="0EF71A1D">
              <w:rPr>
                <w:rFonts w:ascii="Arial" w:hAnsi="Arial" w:cs="Arial"/>
                <w:sz w:val="22"/>
                <w:szCs w:val="22"/>
              </w:rPr>
              <w:t>If focused on poverty outside of the United Kingdom.</w:t>
            </w:r>
          </w:p>
          <w:p w:rsidR="5368B58E" w:rsidP="5368B58E" w:rsidRDefault="5368B58E" w14:paraId="32CE0860" w14:textId="77999BE3">
            <w:pPr>
              <w:pStyle w:val="ListParagraph"/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5368B58E" w:rsidP="5368B58E" w:rsidRDefault="5368B58E" w14:paraId="086B9987" w14:textId="22EB002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sz w:val="22"/>
          <w:szCs w:val="22"/>
        </w:rPr>
      </w:pPr>
    </w:p>
    <w:p w:rsidR="5368B58E" w:rsidP="5368B58E" w:rsidRDefault="5368B58E" w14:paraId="5CA3F37B" w14:textId="75A6BF3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sz w:val="22"/>
          <w:szCs w:val="22"/>
        </w:rPr>
      </w:pPr>
    </w:p>
    <w:p w:rsidR="5368B58E" w:rsidP="5368B58E" w:rsidRDefault="5368B58E" w14:paraId="4E3921ED" w14:textId="57D9159A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b w:val="1"/>
          <w:bCs w:val="1"/>
          <w:sz w:val="22"/>
          <w:szCs w:val="22"/>
        </w:rPr>
      </w:pPr>
    </w:p>
    <w:p w:rsidR="5368B58E" w:rsidP="5368B58E" w:rsidRDefault="5368B58E" w14:paraId="50BEFF37" w14:textId="1E0F6060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b w:val="1"/>
          <w:bCs w:val="1"/>
          <w:sz w:val="22"/>
          <w:szCs w:val="22"/>
        </w:rPr>
      </w:pPr>
    </w:p>
    <w:p w:rsidR="5368B58E" w:rsidP="5368B58E" w:rsidRDefault="5368B58E" w14:paraId="1EED7237" w14:textId="7D0F2DC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b w:val="1"/>
          <w:bCs w:val="1"/>
          <w:sz w:val="22"/>
          <w:szCs w:val="22"/>
        </w:rPr>
      </w:pPr>
    </w:p>
    <w:p w:rsidR="2483400C" w:rsidP="5368B58E" w:rsidRDefault="2483400C" w14:paraId="14CE5A96" w14:textId="135ED67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b w:val="1"/>
          <w:bCs w:val="1"/>
          <w:sz w:val="22"/>
          <w:szCs w:val="22"/>
        </w:rPr>
      </w:pPr>
      <w:r w:rsidRPr="5368B58E" w:rsidR="2483400C">
        <w:rPr>
          <w:rFonts w:ascii="Arial" w:hAnsi="Arial" w:cs="Arial"/>
          <w:b w:val="1"/>
          <w:bCs w:val="1"/>
          <w:sz w:val="22"/>
          <w:szCs w:val="22"/>
        </w:rPr>
        <w:t>Data Collection and Analysis</w:t>
      </w:r>
    </w:p>
    <w:p w:rsidR="078C4CC9" w:rsidP="5368B58E" w:rsidRDefault="078C4CC9" w14:paraId="288512D4" w14:textId="342816DC">
      <w:pPr>
        <w:pStyle w:val="Normal"/>
        <w:bidi w:val="0"/>
        <w:rPr>
          <w:rFonts w:ascii="Arial" w:hAnsi="Arial" w:cs="Arial"/>
          <w:b w:val="0"/>
          <w:bCs w:val="0"/>
          <w:sz w:val="22"/>
          <w:szCs w:val="22"/>
        </w:rPr>
      </w:pPr>
      <w:r w:rsidRPr="5368B58E" w:rsidR="078C4CC9">
        <w:rPr>
          <w:rFonts w:ascii="Arial" w:hAnsi="Arial" w:cs="Arial"/>
          <w:b w:val="0"/>
          <w:bCs w:val="0"/>
          <w:sz w:val="22"/>
          <w:szCs w:val="22"/>
        </w:rPr>
        <w:t xml:space="preserve">Aveyard's (2023) analysis will be used to help </w:t>
      </w:r>
      <w:r w:rsidRPr="5368B58E" w:rsidR="078C4CC9">
        <w:rPr>
          <w:rFonts w:ascii="Arial" w:hAnsi="Arial" w:cs="Arial"/>
          <w:b w:val="0"/>
          <w:bCs w:val="0"/>
          <w:sz w:val="22"/>
          <w:szCs w:val="22"/>
        </w:rPr>
        <w:t>identify</w:t>
      </w:r>
      <w:r w:rsidRPr="5368B58E" w:rsidR="078C4CC9">
        <w:rPr>
          <w:rFonts w:ascii="Arial" w:hAnsi="Arial" w:cs="Arial"/>
          <w:b w:val="0"/>
          <w:bCs w:val="0"/>
          <w:sz w:val="22"/>
          <w:szCs w:val="22"/>
        </w:rPr>
        <w:t xml:space="preserve"> reoccurring patterns and themes in </w:t>
      </w:r>
      <w:r w:rsidRPr="5368B58E" w:rsidR="604EE5B9">
        <w:rPr>
          <w:rFonts w:ascii="Arial" w:hAnsi="Arial" w:cs="Arial"/>
          <w:b w:val="0"/>
          <w:bCs w:val="0"/>
          <w:sz w:val="22"/>
          <w:szCs w:val="22"/>
        </w:rPr>
        <w:t>data;</w:t>
      </w:r>
      <w:r w:rsidRPr="5368B58E" w:rsidR="078C4CC9">
        <w:rPr>
          <w:rFonts w:ascii="Arial" w:hAnsi="Arial" w:cs="Arial"/>
          <w:b w:val="0"/>
          <w:bCs w:val="0"/>
          <w:sz w:val="22"/>
          <w:szCs w:val="22"/>
        </w:rPr>
        <w:t xml:space="preserve"> the key steps are listed</w:t>
      </w:r>
      <w:r w:rsidRPr="5368B58E" w:rsidR="212DBD53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Pr="5368B58E" w:rsidR="212DBD53">
        <w:rPr>
          <w:rFonts w:ascii="Arial" w:hAnsi="Arial" w:cs="Arial"/>
          <w:b w:val="0"/>
          <w:bCs w:val="0"/>
          <w:sz w:val="22"/>
          <w:szCs w:val="22"/>
        </w:rPr>
        <w:t>i</w:t>
      </w:r>
      <w:r w:rsidRPr="5368B58E" w:rsidR="212DBD53">
        <w:rPr>
          <w:rFonts w:ascii="Arial" w:hAnsi="Arial" w:cs="Arial"/>
          <w:b w:val="0"/>
          <w:bCs w:val="0"/>
          <w:sz w:val="22"/>
          <w:szCs w:val="22"/>
        </w:rPr>
        <w:t xml:space="preserve"> the analysis box below.</w:t>
      </w:r>
    </w:p>
    <w:p w:rsidR="5368B58E" w:rsidP="5368B58E" w:rsidRDefault="5368B58E" w14:paraId="15CD5AF4" w14:textId="30CCFEDA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b w:val="1"/>
          <w:bCs w:val="1"/>
          <w:sz w:val="22"/>
          <w:szCs w:val="22"/>
        </w:rPr>
      </w:pP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1995"/>
        <w:gridCol w:w="7020"/>
      </w:tblGrid>
      <w:tr w:rsidR="5368B58E" w:rsidTr="5368B58E" w14:paraId="6AFF21C3">
        <w:trPr>
          <w:trHeight w:val="300"/>
        </w:trPr>
        <w:tc>
          <w:tcPr>
            <w:tcW w:w="1995" w:type="dxa"/>
            <w:tcMar/>
          </w:tcPr>
          <w:p w:rsidR="2901E239" w:rsidP="5368B58E" w:rsidRDefault="2901E239" w14:paraId="3A38D19A" w14:textId="34BD9C7B">
            <w:pPr>
              <w:pStyle w:val="Normal"/>
              <w:bidi w:val="0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368B58E" w:rsidR="2901E23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Data Collection</w:t>
            </w:r>
          </w:p>
        </w:tc>
        <w:tc>
          <w:tcPr>
            <w:tcW w:w="7020" w:type="dxa"/>
            <w:tcMar/>
          </w:tcPr>
          <w:p w:rsidR="2901E239" w:rsidP="5368B58E" w:rsidRDefault="2901E239" w14:paraId="5290AAE8" w14:textId="12B51D96">
            <w:pPr>
              <w:pStyle w:val="Normal"/>
              <w:ind w:left="0"/>
              <w:rPr>
                <w:rFonts w:ascii="Arial" w:hAnsi="Arial" w:cs="Arial"/>
                <w:sz w:val="22"/>
                <w:szCs w:val="22"/>
              </w:rPr>
            </w:pPr>
            <w:r w:rsidRPr="5368B58E" w:rsidR="2901E239">
              <w:rPr>
                <w:rFonts w:ascii="Arial" w:hAnsi="Arial" w:cs="Arial"/>
                <w:sz w:val="22"/>
                <w:szCs w:val="22"/>
              </w:rPr>
              <w:t>Studies will be identified through systematic searches of academic data bases such as the Cochrane database for systematic reviews, Cambridge University press and the university online library resources.</w:t>
            </w:r>
          </w:p>
          <w:p w:rsidR="5368B58E" w:rsidP="5368B58E" w:rsidRDefault="5368B58E" w14:paraId="386849EC" w14:textId="4E08CCB4">
            <w:pPr>
              <w:pStyle w:val="Normal"/>
              <w:bidi w:val="0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</w:tc>
      </w:tr>
      <w:tr w:rsidR="5368B58E" w:rsidTr="5368B58E" w14:paraId="7023F17C">
        <w:trPr>
          <w:trHeight w:val="300"/>
        </w:trPr>
        <w:tc>
          <w:tcPr>
            <w:tcW w:w="1995" w:type="dxa"/>
            <w:tcMar/>
          </w:tcPr>
          <w:p w:rsidR="2901E239" w:rsidP="5368B58E" w:rsidRDefault="2901E239" w14:paraId="201B52B1" w14:textId="62E28B5C">
            <w:pPr>
              <w:pStyle w:val="Normal"/>
              <w:bidi w:val="0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368B58E" w:rsidR="2901E23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Analysis</w:t>
            </w:r>
          </w:p>
        </w:tc>
        <w:tc>
          <w:tcPr>
            <w:tcW w:w="7020" w:type="dxa"/>
            <w:tcMar/>
          </w:tcPr>
          <w:p w:rsidR="23BBB2E6" w:rsidP="5368B58E" w:rsidRDefault="23BBB2E6" w14:paraId="52F5DD1E" w14:textId="760F8F04">
            <w:pPr>
              <w:pStyle w:val="ListParagraph"/>
              <w:numPr>
                <w:ilvl w:val="0"/>
                <w:numId w:val="9"/>
              </w:numPr>
              <w:bidi w:val="0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5368B58E" w:rsidR="23BBB2E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Extracting key findings.</w:t>
            </w:r>
          </w:p>
          <w:p w:rsidR="23BBB2E6" w:rsidP="5368B58E" w:rsidRDefault="23BBB2E6" w14:paraId="00365F31" w14:textId="1B7AE95B">
            <w:pPr>
              <w:pStyle w:val="ListParagraph"/>
              <w:numPr>
                <w:ilvl w:val="0"/>
                <w:numId w:val="9"/>
              </w:numPr>
              <w:bidi w:val="0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5368B58E" w:rsidR="23BBB2E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Identifying</w:t>
            </w:r>
            <w:r w:rsidRPr="5368B58E" w:rsidR="23BBB2E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5368B58E" w:rsidR="23BBB2E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reoccurring</w:t>
            </w:r>
            <w:r w:rsidRPr="5368B58E" w:rsidR="23BBB2E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themes and patterns.</w:t>
            </w:r>
          </w:p>
          <w:p w:rsidR="23BBB2E6" w:rsidP="5368B58E" w:rsidRDefault="23BBB2E6" w14:paraId="182E6DEF" w14:textId="7F29190C">
            <w:pPr>
              <w:pStyle w:val="ListParagraph"/>
              <w:numPr>
                <w:ilvl w:val="0"/>
                <w:numId w:val="9"/>
              </w:numPr>
              <w:bidi w:val="0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5368B58E" w:rsidR="23BBB2E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Grouping similar findings.</w:t>
            </w:r>
          </w:p>
          <w:p w:rsidR="23BBB2E6" w:rsidP="5368B58E" w:rsidRDefault="23BBB2E6" w14:paraId="5225B34F" w14:textId="0E11CC79">
            <w:pPr>
              <w:pStyle w:val="ListParagraph"/>
              <w:numPr>
                <w:ilvl w:val="0"/>
                <w:numId w:val="9"/>
              </w:numPr>
              <w:bidi w:val="0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5368B58E" w:rsidR="23BBB2E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Comparing themes across studies.</w:t>
            </w:r>
          </w:p>
        </w:tc>
      </w:tr>
    </w:tbl>
    <w:p w:rsidR="5368B58E" w:rsidP="5368B58E" w:rsidRDefault="5368B58E" w14:paraId="47327FE7" w14:textId="4E210F42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b w:val="1"/>
          <w:bCs w:val="1"/>
          <w:sz w:val="22"/>
          <w:szCs w:val="22"/>
        </w:rPr>
      </w:pPr>
    </w:p>
    <w:p w:rsidRPr="00C61ACB" w:rsidR="002C336F" w:rsidP="5368B58E" w:rsidRDefault="002C336F" w14:paraId="3D038F73" w14:textId="026088FD">
      <w:pPr>
        <w:pStyle w:val="Normal"/>
        <w:ind w:left="0"/>
        <w:rPr>
          <w:rFonts w:ascii="Arial" w:hAnsi="Arial" w:cs="Arial"/>
          <w:sz w:val="22"/>
          <w:szCs w:val="22"/>
          <w:u w:val="none"/>
        </w:rPr>
      </w:pPr>
      <w:r w:rsidRPr="5368B58E" w:rsidR="23BBB2E6">
        <w:rPr>
          <w:rFonts w:ascii="Arial" w:hAnsi="Arial" w:cs="Arial"/>
          <w:b w:val="1"/>
          <w:bCs w:val="1"/>
          <w:sz w:val="22"/>
          <w:szCs w:val="22"/>
        </w:rPr>
        <w:t>Expected Outcome</w:t>
      </w:r>
    </w:p>
    <w:p w:rsidRPr="00C61ACB" w:rsidR="002C336F" w:rsidP="5368B58E" w:rsidRDefault="002C336F" w14:paraId="6F58D065" w14:textId="3870EDCC">
      <w:pPr>
        <w:pStyle w:val="Normal"/>
        <w:ind w:left="0"/>
        <w:rPr>
          <w:rFonts w:ascii="Arial" w:hAnsi="Arial" w:cs="Arial"/>
          <w:sz w:val="22"/>
          <w:szCs w:val="22"/>
          <w:u w:val="none"/>
        </w:rPr>
      </w:pPr>
      <w:r w:rsidRPr="5368B58E" w:rsidR="208E5853">
        <w:rPr>
          <w:rFonts w:ascii="Arial" w:hAnsi="Arial" w:cs="Arial"/>
          <w:sz w:val="22"/>
          <w:szCs w:val="22"/>
        </w:rPr>
        <w:t>This</w:t>
      </w:r>
      <w:r w:rsidRPr="5368B58E" w:rsidR="7DBDF54F">
        <w:rPr>
          <w:rFonts w:ascii="Arial" w:hAnsi="Arial" w:cs="Arial"/>
          <w:sz w:val="22"/>
          <w:szCs w:val="22"/>
        </w:rPr>
        <w:t xml:space="preserve"> study will adopt a</w:t>
      </w:r>
      <w:r w:rsidRPr="5368B58E" w:rsidR="2CE04554">
        <w:rPr>
          <w:rFonts w:ascii="Arial" w:hAnsi="Arial" w:cs="Arial"/>
          <w:sz w:val="22"/>
          <w:szCs w:val="22"/>
        </w:rPr>
        <w:t xml:space="preserve"> scoping review approach to </w:t>
      </w:r>
      <w:r w:rsidRPr="5368B58E" w:rsidR="2CE04554">
        <w:rPr>
          <w:rFonts w:ascii="Arial" w:hAnsi="Arial" w:cs="Arial"/>
          <w:sz w:val="22"/>
          <w:szCs w:val="22"/>
        </w:rPr>
        <w:t>identify</w:t>
      </w:r>
      <w:r w:rsidRPr="5368B58E" w:rsidR="4CC9F287">
        <w:rPr>
          <w:rFonts w:ascii="Arial" w:hAnsi="Arial" w:cs="Arial"/>
          <w:sz w:val="22"/>
          <w:szCs w:val="22"/>
        </w:rPr>
        <w:t xml:space="preserve"> </w:t>
      </w:r>
      <w:r w:rsidRPr="5368B58E" w:rsidR="7D37BA62">
        <w:rPr>
          <w:rFonts w:ascii="Arial" w:hAnsi="Arial" w:cs="Arial"/>
          <w:sz w:val="22"/>
          <w:szCs w:val="22"/>
        </w:rPr>
        <w:t>existing</w:t>
      </w:r>
      <w:r w:rsidRPr="5368B58E" w:rsidR="2CE04554">
        <w:rPr>
          <w:rFonts w:ascii="Arial" w:hAnsi="Arial" w:cs="Arial"/>
          <w:sz w:val="22"/>
          <w:szCs w:val="22"/>
        </w:rPr>
        <w:t xml:space="preserve"> </w:t>
      </w:r>
      <w:r w:rsidRPr="5368B58E" w:rsidR="5CF519D4">
        <w:rPr>
          <w:rFonts w:ascii="Arial" w:hAnsi="Arial" w:cs="Arial"/>
          <w:sz w:val="22"/>
          <w:szCs w:val="22"/>
        </w:rPr>
        <w:t>evidence relating</w:t>
      </w:r>
      <w:r w:rsidRPr="5368B58E" w:rsidR="15F8CEC6">
        <w:rPr>
          <w:rFonts w:ascii="Arial" w:hAnsi="Arial" w:cs="Arial"/>
          <w:sz w:val="22"/>
          <w:szCs w:val="22"/>
        </w:rPr>
        <w:t xml:space="preserve"> to child </w:t>
      </w:r>
      <w:r w:rsidRPr="5368B58E" w:rsidR="6C59A1F2">
        <w:rPr>
          <w:rFonts w:ascii="Arial" w:hAnsi="Arial" w:cs="Arial"/>
          <w:sz w:val="22"/>
          <w:szCs w:val="22"/>
        </w:rPr>
        <w:t>poverty</w:t>
      </w:r>
      <w:r w:rsidRPr="5368B58E" w:rsidR="15F8CEC6">
        <w:rPr>
          <w:rFonts w:ascii="Arial" w:hAnsi="Arial" w:cs="Arial"/>
          <w:sz w:val="22"/>
          <w:szCs w:val="22"/>
        </w:rPr>
        <w:t xml:space="preserve"> and development in the </w:t>
      </w:r>
      <w:r w:rsidRPr="5368B58E" w:rsidR="6936782F">
        <w:rPr>
          <w:rFonts w:ascii="Arial" w:hAnsi="Arial" w:cs="Arial"/>
          <w:sz w:val="22"/>
          <w:szCs w:val="22"/>
        </w:rPr>
        <w:t>UK</w:t>
      </w:r>
      <w:r w:rsidRPr="5368B58E" w:rsidR="15F8CEC6">
        <w:rPr>
          <w:rFonts w:ascii="Arial" w:hAnsi="Arial" w:cs="Arial"/>
          <w:sz w:val="22"/>
          <w:szCs w:val="22"/>
        </w:rPr>
        <w:t>.</w:t>
      </w:r>
      <w:r w:rsidRPr="5368B58E" w:rsidR="3CF3A6E7">
        <w:rPr>
          <w:rFonts w:ascii="Arial" w:hAnsi="Arial" w:cs="Arial"/>
          <w:sz w:val="22"/>
          <w:szCs w:val="22"/>
        </w:rPr>
        <w:t xml:space="preserve"> </w:t>
      </w:r>
      <w:r w:rsidRPr="5368B58E" w:rsidR="3AC012D0">
        <w:rPr>
          <w:rFonts w:ascii="Arial" w:hAnsi="Arial" w:cs="Arial"/>
          <w:sz w:val="22"/>
          <w:szCs w:val="22"/>
        </w:rPr>
        <w:t xml:space="preserve">By </w:t>
      </w:r>
      <w:r w:rsidRPr="5368B58E" w:rsidR="3AC012D0">
        <w:rPr>
          <w:rFonts w:ascii="Arial" w:hAnsi="Arial" w:cs="Arial"/>
          <w:sz w:val="22"/>
          <w:szCs w:val="22"/>
        </w:rPr>
        <w:t>identifying</w:t>
      </w:r>
      <w:r w:rsidRPr="5368B58E" w:rsidR="3AC012D0">
        <w:rPr>
          <w:rFonts w:ascii="Arial" w:hAnsi="Arial" w:cs="Arial"/>
          <w:sz w:val="22"/>
          <w:szCs w:val="22"/>
        </w:rPr>
        <w:t xml:space="preserve"> key themes relating to the social and emotional impacts of poverty and</w:t>
      </w:r>
      <w:r w:rsidRPr="5368B58E" w:rsidR="1EF33A15">
        <w:rPr>
          <w:rFonts w:ascii="Arial" w:hAnsi="Arial" w:cs="Arial"/>
          <w:sz w:val="22"/>
          <w:szCs w:val="22"/>
        </w:rPr>
        <w:t xml:space="preserve"> highlighting support systems</w:t>
      </w:r>
      <w:r w:rsidRPr="5368B58E" w:rsidR="61C39781">
        <w:rPr>
          <w:rFonts w:ascii="Arial" w:hAnsi="Arial" w:cs="Arial"/>
          <w:sz w:val="22"/>
          <w:szCs w:val="22"/>
        </w:rPr>
        <w:t xml:space="preserve"> that may reduce its negative effects</w:t>
      </w:r>
      <w:r w:rsidRPr="5368B58E" w:rsidR="3C6451E3">
        <w:rPr>
          <w:rFonts w:ascii="Arial" w:hAnsi="Arial" w:cs="Arial"/>
          <w:sz w:val="22"/>
          <w:szCs w:val="22"/>
        </w:rPr>
        <w:t xml:space="preserve">. </w:t>
      </w:r>
      <w:r w:rsidRPr="5368B58E" w:rsidR="22A7E424">
        <w:rPr>
          <w:rFonts w:ascii="Arial" w:hAnsi="Arial" w:cs="Arial"/>
          <w:sz w:val="22"/>
          <w:szCs w:val="22"/>
        </w:rPr>
        <w:t>The</w:t>
      </w:r>
      <w:r w:rsidRPr="5368B58E" w:rsidR="392DF306">
        <w:rPr>
          <w:rFonts w:ascii="Arial" w:hAnsi="Arial" w:cs="Arial"/>
          <w:sz w:val="22"/>
          <w:szCs w:val="22"/>
        </w:rPr>
        <w:t xml:space="preserve"> review will </w:t>
      </w:r>
      <w:r w:rsidRPr="5368B58E" w:rsidR="392DF306">
        <w:rPr>
          <w:rFonts w:ascii="Arial" w:hAnsi="Arial" w:cs="Arial"/>
          <w:sz w:val="22"/>
          <w:szCs w:val="22"/>
        </w:rPr>
        <w:t>demonstrate</w:t>
      </w:r>
      <w:r w:rsidRPr="5368B58E" w:rsidR="392DF306">
        <w:rPr>
          <w:rFonts w:ascii="Arial" w:hAnsi="Arial" w:cs="Arial"/>
          <w:sz w:val="22"/>
          <w:szCs w:val="22"/>
        </w:rPr>
        <w:t xml:space="preserve"> the extent to which poverty influences</w:t>
      </w:r>
      <w:r w:rsidRPr="5368B58E" w:rsidR="22A7E424">
        <w:rPr>
          <w:rFonts w:ascii="Arial" w:hAnsi="Arial" w:cs="Arial"/>
          <w:sz w:val="22"/>
          <w:szCs w:val="22"/>
        </w:rPr>
        <w:t xml:space="preserve"> </w:t>
      </w:r>
      <w:r w:rsidRPr="5368B58E" w:rsidR="04C85566">
        <w:rPr>
          <w:rFonts w:ascii="Arial" w:hAnsi="Arial" w:cs="Arial"/>
          <w:sz w:val="22"/>
          <w:szCs w:val="22"/>
        </w:rPr>
        <w:t xml:space="preserve">children’s </w:t>
      </w:r>
      <w:r w:rsidRPr="5368B58E" w:rsidR="22A7E424">
        <w:rPr>
          <w:rFonts w:ascii="Arial" w:hAnsi="Arial" w:cs="Arial"/>
          <w:sz w:val="22"/>
          <w:szCs w:val="22"/>
        </w:rPr>
        <w:t>developmental outcomes.</w:t>
      </w:r>
    </w:p>
    <w:p w:rsidRPr="00C61ACB" w:rsidR="002C336F" w:rsidP="5368B58E" w:rsidRDefault="002C336F" w14:paraId="305F2B1E" w14:textId="32C0A961">
      <w:pPr>
        <w:pStyle w:val="Normal"/>
        <w:ind w:left="0"/>
        <w:rPr>
          <w:rFonts w:ascii="Arial" w:hAnsi="Arial" w:cs="Arial"/>
          <w:b w:val="1"/>
          <w:bCs w:val="1"/>
          <w:sz w:val="22"/>
          <w:szCs w:val="22"/>
        </w:rPr>
      </w:pPr>
      <w:r w:rsidRPr="5368B58E" w:rsidR="71E136AE">
        <w:rPr>
          <w:rFonts w:ascii="Arial" w:hAnsi="Arial" w:cs="Arial"/>
          <w:b w:val="1"/>
          <w:bCs w:val="1"/>
          <w:sz w:val="22"/>
          <w:szCs w:val="22"/>
        </w:rPr>
        <w:t>Ethical Considerations</w:t>
      </w:r>
    </w:p>
    <w:p w:rsidRPr="00C61ACB" w:rsidR="002C336F" w:rsidP="5368B58E" w:rsidRDefault="002C336F" w14:paraId="79E3FA7A" w14:textId="6658258A">
      <w:pPr>
        <w:pStyle w:val="Normal"/>
        <w:ind w:left="0"/>
        <w:rPr>
          <w:rFonts w:ascii="Arial" w:hAnsi="Arial" w:cs="Arial"/>
          <w:sz w:val="22"/>
          <w:szCs w:val="22"/>
          <w:u w:val="none"/>
        </w:rPr>
      </w:pPr>
      <w:r w:rsidRPr="5368B58E" w:rsidR="5059EA7B">
        <w:rPr>
          <w:rFonts w:ascii="Arial" w:hAnsi="Arial" w:cs="Arial"/>
          <w:sz w:val="22"/>
          <w:szCs w:val="22"/>
          <w:u w:val="none"/>
        </w:rPr>
        <w:t>T</w:t>
      </w:r>
      <w:r w:rsidRPr="5368B58E" w:rsidR="029401F0">
        <w:rPr>
          <w:rFonts w:ascii="Arial" w:hAnsi="Arial" w:cs="Arial"/>
          <w:sz w:val="22"/>
          <w:szCs w:val="22"/>
          <w:u w:val="none"/>
        </w:rPr>
        <w:t xml:space="preserve">his </w:t>
      </w:r>
      <w:r w:rsidRPr="5368B58E" w:rsidR="35F05435">
        <w:rPr>
          <w:rFonts w:ascii="Arial" w:hAnsi="Arial" w:cs="Arial"/>
          <w:sz w:val="22"/>
          <w:szCs w:val="22"/>
          <w:u w:val="none"/>
        </w:rPr>
        <w:t xml:space="preserve">scoping </w:t>
      </w:r>
      <w:r w:rsidRPr="5368B58E" w:rsidR="029401F0">
        <w:rPr>
          <w:rFonts w:ascii="Arial" w:hAnsi="Arial" w:cs="Arial"/>
          <w:sz w:val="22"/>
          <w:szCs w:val="22"/>
          <w:u w:val="none"/>
        </w:rPr>
        <w:t xml:space="preserve">review focuses on </w:t>
      </w:r>
      <w:r w:rsidRPr="5368B58E" w:rsidR="40C4BBEC">
        <w:rPr>
          <w:rFonts w:ascii="Arial" w:hAnsi="Arial" w:cs="Arial"/>
          <w:sz w:val="22"/>
          <w:szCs w:val="22"/>
          <w:u w:val="none"/>
        </w:rPr>
        <w:t>secondary</w:t>
      </w:r>
      <w:r w:rsidRPr="5368B58E" w:rsidR="029401F0">
        <w:rPr>
          <w:rFonts w:ascii="Arial" w:hAnsi="Arial" w:cs="Arial"/>
          <w:sz w:val="22"/>
          <w:szCs w:val="22"/>
          <w:u w:val="none"/>
        </w:rPr>
        <w:t xml:space="preserve"> d</w:t>
      </w:r>
      <w:r w:rsidRPr="5368B58E" w:rsidR="31F9B676">
        <w:rPr>
          <w:rFonts w:ascii="Arial" w:hAnsi="Arial" w:cs="Arial"/>
          <w:sz w:val="22"/>
          <w:szCs w:val="22"/>
          <w:u w:val="none"/>
        </w:rPr>
        <w:t>ata</w:t>
      </w:r>
      <w:r w:rsidRPr="5368B58E" w:rsidR="76F513A2">
        <w:rPr>
          <w:rFonts w:ascii="Arial" w:hAnsi="Arial" w:cs="Arial"/>
          <w:sz w:val="22"/>
          <w:szCs w:val="22"/>
          <w:u w:val="none"/>
        </w:rPr>
        <w:t>,</w:t>
      </w:r>
      <w:r w:rsidRPr="5368B58E" w:rsidR="31F9B676">
        <w:rPr>
          <w:rFonts w:ascii="Arial" w:hAnsi="Arial" w:cs="Arial"/>
          <w:sz w:val="22"/>
          <w:szCs w:val="22"/>
          <w:u w:val="none"/>
        </w:rPr>
        <w:t xml:space="preserve"> </w:t>
      </w:r>
      <w:r w:rsidRPr="5368B58E" w:rsidR="3881986A">
        <w:rPr>
          <w:rFonts w:ascii="Arial" w:hAnsi="Arial" w:cs="Arial"/>
          <w:sz w:val="22"/>
          <w:szCs w:val="22"/>
          <w:u w:val="none"/>
        </w:rPr>
        <w:t>informed consent and confidentiality are not applicable. Ethical considerations are</w:t>
      </w:r>
      <w:r w:rsidRPr="5368B58E" w:rsidR="03AA03D8">
        <w:rPr>
          <w:rFonts w:ascii="Arial" w:hAnsi="Arial" w:cs="Arial"/>
          <w:sz w:val="22"/>
          <w:szCs w:val="22"/>
          <w:u w:val="none"/>
        </w:rPr>
        <w:t xml:space="preserve"> </w:t>
      </w:r>
      <w:r w:rsidRPr="5368B58E" w:rsidR="03AA03D8">
        <w:rPr>
          <w:rFonts w:ascii="Arial" w:hAnsi="Arial" w:cs="Arial"/>
          <w:sz w:val="22"/>
          <w:szCs w:val="22"/>
          <w:u w:val="none"/>
        </w:rPr>
        <w:t>important</w:t>
      </w:r>
      <w:r w:rsidRPr="5368B58E" w:rsidR="41677782">
        <w:rPr>
          <w:rFonts w:ascii="Arial" w:hAnsi="Arial" w:cs="Arial"/>
          <w:sz w:val="22"/>
          <w:szCs w:val="22"/>
          <w:u w:val="none"/>
        </w:rPr>
        <w:t xml:space="preserve"> </w:t>
      </w:r>
      <w:r w:rsidRPr="5368B58E" w:rsidR="03AA03D8">
        <w:rPr>
          <w:rFonts w:ascii="Arial" w:hAnsi="Arial" w:cs="Arial"/>
          <w:sz w:val="22"/>
          <w:szCs w:val="22"/>
          <w:u w:val="none"/>
        </w:rPr>
        <w:t>and</w:t>
      </w:r>
      <w:r w:rsidRPr="5368B58E" w:rsidR="6A50FFD3">
        <w:rPr>
          <w:rFonts w:ascii="Arial" w:hAnsi="Arial" w:cs="Arial"/>
          <w:sz w:val="22"/>
          <w:szCs w:val="22"/>
          <w:u w:val="none"/>
        </w:rPr>
        <w:t xml:space="preserve"> </w:t>
      </w:r>
      <w:r w:rsidRPr="5368B58E" w:rsidR="29DBAC3D">
        <w:rPr>
          <w:rFonts w:ascii="Arial" w:hAnsi="Arial" w:cs="Arial"/>
          <w:sz w:val="22"/>
          <w:szCs w:val="22"/>
          <w:u w:val="none"/>
        </w:rPr>
        <w:t xml:space="preserve">will be followed </w:t>
      </w:r>
      <w:r w:rsidRPr="5368B58E" w:rsidR="56C60E3D">
        <w:rPr>
          <w:rFonts w:ascii="Arial" w:hAnsi="Arial" w:cs="Arial"/>
          <w:sz w:val="22"/>
          <w:szCs w:val="22"/>
          <w:u w:val="none"/>
        </w:rPr>
        <w:t>in line</w:t>
      </w:r>
      <w:r w:rsidRPr="5368B58E" w:rsidR="6564FF8D">
        <w:rPr>
          <w:rFonts w:ascii="Arial" w:hAnsi="Arial" w:cs="Arial"/>
          <w:sz w:val="22"/>
          <w:szCs w:val="22"/>
          <w:u w:val="none"/>
        </w:rPr>
        <w:t xml:space="preserve"> with the </w:t>
      </w:r>
      <w:r w:rsidRPr="5368B58E" w:rsidR="28174DC8">
        <w:rPr>
          <w:rFonts w:ascii="Arial" w:hAnsi="Arial" w:cs="Arial"/>
          <w:sz w:val="22"/>
          <w:szCs w:val="22"/>
          <w:u w:val="none"/>
        </w:rPr>
        <w:t>British Psychological Society C</w:t>
      </w:r>
      <w:r w:rsidRPr="5368B58E" w:rsidR="6564FF8D">
        <w:rPr>
          <w:rFonts w:ascii="Arial" w:hAnsi="Arial" w:cs="Arial"/>
          <w:sz w:val="22"/>
          <w:szCs w:val="22"/>
          <w:u w:val="none"/>
        </w:rPr>
        <w:t xml:space="preserve">ode of </w:t>
      </w:r>
      <w:r w:rsidRPr="5368B58E" w:rsidR="7EB44689">
        <w:rPr>
          <w:rFonts w:ascii="Arial" w:hAnsi="Arial" w:cs="Arial"/>
          <w:sz w:val="22"/>
          <w:szCs w:val="22"/>
          <w:u w:val="none"/>
        </w:rPr>
        <w:t xml:space="preserve">Human Research </w:t>
      </w:r>
      <w:r w:rsidRPr="5368B58E" w:rsidR="5F5B1467">
        <w:rPr>
          <w:rFonts w:ascii="Arial" w:hAnsi="Arial" w:cs="Arial"/>
          <w:sz w:val="22"/>
          <w:szCs w:val="22"/>
          <w:u w:val="none"/>
        </w:rPr>
        <w:t>E</w:t>
      </w:r>
      <w:r w:rsidRPr="5368B58E" w:rsidR="6564FF8D">
        <w:rPr>
          <w:rFonts w:ascii="Arial" w:hAnsi="Arial" w:cs="Arial"/>
          <w:sz w:val="22"/>
          <w:szCs w:val="22"/>
          <w:u w:val="none"/>
        </w:rPr>
        <w:t>thic</w:t>
      </w:r>
      <w:r w:rsidRPr="5368B58E" w:rsidR="613B808B">
        <w:rPr>
          <w:rFonts w:ascii="Arial" w:hAnsi="Arial" w:cs="Arial"/>
          <w:sz w:val="22"/>
          <w:szCs w:val="22"/>
          <w:u w:val="none"/>
        </w:rPr>
        <w:t xml:space="preserve">s </w:t>
      </w:r>
      <w:r w:rsidRPr="5368B58E" w:rsidR="5166A302">
        <w:rPr>
          <w:rFonts w:ascii="Arial" w:hAnsi="Arial" w:cs="Arial"/>
          <w:sz w:val="22"/>
          <w:szCs w:val="22"/>
          <w:u w:val="none"/>
        </w:rPr>
        <w:t>(BPS, 2021) because it specifically highlights social responsibility and m</w:t>
      </w:r>
      <w:r w:rsidRPr="5368B58E" w:rsidR="4650595A">
        <w:rPr>
          <w:rFonts w:ascii="Arial" w:hAnsi="Arial" w:cs="Arial"/>
          <w:sz w:val="22"/>
          <w:szCs w:val="22"/>
          <w:u w:val="none"/>
        </w:rPr>
        <w:t>i</w:t>
      </w:r>
      <w:r w:rsidRPr="5368B58E" w:rsidR="5166A302">
        <w:rPr>
          <w:rFonts w:ascii="Arial" w:hAnsi="Arial" w:cs="Arial"/>
          <w:sz w:val="22"/>
          <w:szCs w:val="22"/>
          <w:u w:val="none"/>
        </w:rPr>
        <w:t>nimising harm</w:t>
      </w:r>
      <w:r w:rsidRPr="5368B58E" w:rsidR="39638757">
        <w:rPr>
          <w:rFonts w:ascii="Arial" w:hAnsi="Arial" w:cs="Arial"/>
          <w:sz w:val="22"/>
          <w:szCs w:val="22"/>
          <w:u w:val="none"/>
        </w:rPr>
        <w:t xml:space="preserve">, which are </w:t>
      </w:r>
      <w:r w:rsidRPr="5368B58E" w:rsidR="60397C45">
        <w:rPr>
          <w:rFonts w:ascii="Arial" w:hAnsi="Arial" w:cs="Arial"/>
          <w:sz w:val="22"/>
          <w:szCs w:val="22"/>
          <w:u w:val="none"/>
        </w:rPr>
        <w:t xml:space="preserve">highly </w:t>
      </w:r>
      <w:r w:rsidRPr="5368B58E" w:rsidR="39638757">
        <w:rPr>
          <w:rFonts w:ascii="Arial" w:hAnsi="Arial" w:cs="Arial"/>
          <w:sz w:val="22"/>
          <w:szCs w:val="22"/>
          <w:u w:val="none"/>
        </w:rPr>
        <w:t xml:space="preserve">relevant when reviewing literature about child poverty. </w:t>
      </w:r>
    </w:p>
    <w:p w:rsidR="77B3477A" w:rsidP="77B3477A" w:rsidRDefault="77B3477A" w14:paraId="01022529" w14:textId="71BA57B6">
      <w:pPr>
        <w:rPr>
          <w:rFonts w:ascii="Arial" w:hAnsi="Arial" w:cs="Arial"/>
          <w:sz w:val="22"/>
          <w:szCs w:val="22"/>
          <w:u w:val="none"/>
        </w:rPr>
      </w:pPr>
    </w:p>
    <w:p w:rsidRPr="00C61ACB" w:rsidR="002C336F" w:rsidP="5368B58E" w:rsidRDefault="002C336F" w14:paraId="3985A5FE" w14:textId="69D5A5BC">
      <w:pPr>
        <w:pStyle w:val="Normal"/>
        <w:rPr>
          <w:rFonts w:ascii="Arial" w:hAnsi="Arial" w:cs="Arial"/>
          <w:sz w:val="22"/>
          <w:szCs w:val="22"/>
          <w:u w:val="none"/>
        </w:rPr>
      </w:pPr>
    </w:p>
    <w:p w:rsidR="5368B58E" w:rsidP="5368B58E" w:rsidRDefault="5368B58E" w14:paraId="3B2CCE2E" w14:textId="1B27EBC0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5368B58E" w:rsidP="5368B58E" w:rsidRDefault="5368B58E" w14:paraId="342D6B13" w14:textId="441BD228">
      <w:pPr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3D5E9EDA" w:rsidP="5368B58E" w:rsidRDefault="3D5E9EDA" w14:paraId="4B8ADD02" w14:textId="3B6573A3">
      <w:pPr>
        <w:ind w:left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368B58E" w:rsidR="3D5E9ED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References</w:t>
      </w:r>
    </w:p>
    <w:p w:rsidR="72925FC5" w:rsidP="5368B58E" w:rsidRDefault="72925FC5" w14:paraId="21723755" w14:textId="014318E8">
      <w:pPr>
        <w:numPr>
          <w:ilvl w:val="0"/>
          <w:numId w:val="5"/>
        </w:num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5368B58E" w:rsidR="72925F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Aveyard, H. (2023). </w:t>
      </w:r>
      <w:r w:rsidRPr="5368B58E" w:rsidR="72925FC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Doing a Literature Review in Health and Social Care: A Practical guide.</w:t>
      </w:r>
      <w:r w:rsidRPr="5368B58E" w:rsidR="72925F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5th ed. London: Open University Press.</w:t>
      </w:r>
    </w:p>
    <w:p w:rsidR="4B0E0F91" w:rsidP="5368B58E" w:rsidRDefault="4B0E0F91" w14:paraId="758BF85C" w14:textId="071A0F61">
      <w:pPr>
        <w:numPr>
          <w:ilvl w:val="0"/>
          <w:numId w:val="5"/>
        </w:num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5368B58E" w:rsidR="4B0E0F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BPS (2021). </w:t>
      </w:r>
      <w:r w:rsidRPr="5368B58E" w:rsidR="4B0E0F9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BPS Code of Human Research Ethics</w:t>
      </w:r>
      <w:r w:rsidRPr="5368B58E" w:rsidR="4B0E0F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The British Psychological Society. Available at: </w:t>
      </w:r>
      <w:hyperlink r:id="R51ae28f4fc8b4937">
        <w:r w:rsidRPr="5368B58E" w:rsidR="4B0E0F9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https://www.bps.org.uk/guideline/bps-code-human-research-ethics</w:t>
        </w:r>
      </w:hyperlink>
      <w:r w:rsidRPr="5368B58E" w:rsidR="4B0E0F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22F478B8" w:rsidP="5368B58E" w:rsidRDefault="22F478B8" w14:paraId="571DC1E6" w14:textId="6C164354">
      <w:pPr>
        <w:numPr>
          <w:ilvl w:val="0"/>
          <w:numId w:val="5"/>
        </w:num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5368B58E" w:rsidR="22F478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Given, L. (2008). The SAGE </w:t>
      </w:r>
      <w:r w:rsidRPr="5368B58E" w:rsidR="22F478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Encyclopedia</w:t>
      </w:r>
      <w:r w:rsidRPr="5368B58E" w:rsidR="22F478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of Qualitative Research Methods. </w:t>
      </w:r>
      <w:r w:rsidRPr="5368B58E" w:rsidR="22F478B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The SAGE </w:t>
      </w:r>
      <w:r w:rsidRPr="5368B58E" w:rsidR="22F478B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Encyclopedia</w:t>
      </w:r>
      <w:r w:rsidRPr="5368B58E" w:rsidR="22F478B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of Qualitative Research Methods</w:t>
      </w:r>
      <w:r w:rsidRPr="5368B58E" w:rsidR="22F478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, 2(1). </w:t>
      </w:r>
      <w:r w:rsidRPr="5368B58E" w:rsidR="22F478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doi:https</w:t>
      </w:r>
      <w:r w:rsidRPr="5368B58E" w:rsidR="22F478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://doi.org/10.4135/9781412963909. (Accessed 1</w:t>
      </w:r>
      <w:r w:rsidRPr="5368B58E" w:rsidR="22F478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st</w:t>
      </w:r>
      <w:r w:rsidRPr="5368B58E" w:rsidR="22F478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June 2026)</w:t>
      </w:r>
    </w:p>
    <w:p w:rsidR="4DADFF01" w:rsidP="5368B58E" w:rsidRDefault="4DADFF01" w14:paraId="6D64AEDC" w14:textId="257E2BC1">
      <w:pPr>
        <w:numPr>
          <w:ilvl w:val="0"/>
          <w:numId w:val="5"/>
        </w:num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5368B58E" w:rsidR="4DADFF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Joseph Rowntree Foundation. (2026). </w:t>
      </w:r>
      <w:r w:rsidRPr="5368B58E" w:rsidR="4DADFF0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UK Poverty 2026: The essential guide to understanding poverty in the UK</w:t>
      </w:r>
      <w:r w:rsidRPr="5368B58E" w:rsidR="4DADFF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a75ad8ae0b224bf5">
        <w:r w:rsidRPr="5368B58E" w:rsidR="4DADFF0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https://www.jrf.org.uk/uk-poverty-2026-the-essential-guide-to-understanding-poverty-in-the-uk</w:t>
        </w:r>
      </w:hyperlink>
      <w:r w:rsidRPr="5368B58E" w:rsidR="4DADFF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(Accessed 1</w:t>
      </w:r>
      <w:r w:rsidRPr="5368B58E" w:rsidR="4DADFF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st</w:t>
      </w:r>
      <w:r w:rsidRPr="5368B58E" w:rsidR="4DADFF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June 2026)</w:t>
      </w:r>
    </w:p>
    <w:p w:rsidR="4AD8D6D7" w:rsidP="5368B58E" w:rsidRDefault="4AD8D6D7" w14:paraId="5F51F467" w14:textId="7C17732E">
      <w:pPr>
        <w:numPr>
          <w:ilvl w:val="0"/>
          <w:numId w:val="5"/>
        </w:num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5368B58E" w:rsidR="4AD8D6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mediaofficer</w:t>
      </w:r>
      <w:r w:rsidRPr="5368B58E" w:rsidR="4AD8D6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(2026). </w:t>
      </w:r>
      <w:r w:rsidRPr="5368B58E" w:rsidR="4AD8D6D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5 things we are doing to tackle child poverty – The Education Hub</w:t>
      </w:r>
      <w:r w:rsidRPr="5368B58E" w:rsidR="4AD8D6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Blog.gov.uk. Available at: </w:t>
      </w:r>
      <w:hyperlink r:id="R9cc30f9d213b4bd6">
        <w:r w:rsidRPr="5368B58E" w:rsidR="4AD8D6D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https://educationhub.blog.gov.uk/2026/03/5-things-we-are-doing-to-tackle-child-poverty/</w:t>
        </w:r>
      </w:hyperlink>
      <w:r w:rsidRPr="5368B58E" w:rsidR="4AD8D6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(Accessed 1</w:t>
      </w:r>
      <w:r w:rsidRPr="5368B58E" w:rsidR="4AD8D6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st</w:t>
      </w:r>
      <w:r w:rsidRPr="5368B58E" w:rsidR="4AD8D6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June 2026)</w:t>
      </w:r>
    </w:p>
    <w:p w:rsidRPr="00C61ACB" w:rsidR="002C336F" w:rsidP="5368B58E" w:rsidRDefault="002C336F" w14:paraId="6032738F" w14:textId="77777777">
      <w:pPr>
        <w:rPr>
          <w:rFonts w:ascii="Arial Nova" w:hAnsi="Arial Nova" w:eastAsia="Arial Nova" w:cs="Arial Nova"/>
          <w:sz w:val="22"/>
          <w:szCs w:val="22"/>
        </w:rPr>
      </w:pPr>
    </w:p>
    <w:sectPr w:rsidRPr="00C61ACB" w:rsidR="002C336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qhWkHhu" int2:invalidationBookmarkName="" int2:hashCode="6FAgWIKc+6Uak8" int2:id="TPjEpSPo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8">
    <w:nsid w:val="36479a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affc3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112be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7fd5be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1" w16cid:durableId="2090687978">
    <w:abstractNumId w:val="1"/>
  </w:num>
  <w:num w:numId="2" w16cid:durableId="544566509">
    <w:abstractNumId w:val="2"/>
  </w:num>
  <w:num w:numId="3" w16cid:durableId="1913393191">
    <w:abstractNumId w:val="0"/>
  </w:num>
  <w:num w:numId="4" w16cid:durableId="1016731017">
    <w:abstractNumId w:val="3"/>
  </w:num>
  <w:num w:numId="5" w16cid:durableId="1466853792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36F"/>
    <w:rsid w:val="000D59F4"/>
    <w:rsid w:val="001A7A67"/>
    <w:rsid w:val="001F04CD"/>
    <w:rsid w:val="002A0D96"/>
    <w:rsid w:val="002C336F"/>
    <w:rsid w:val="003A5859"/>
    <w:rsid w:val="00403F3C"/>
    <w:rsid w:val="0077A45C"/>
    <w:rsid w:val="007F01F4"/>
    <w:rsid w:val="008339EE"/>
    <w:rsid w:val="008F0147"/>
    <w:rsid w:val="008F68AD"/>
    <w:rsid w:val="0090AA3C"/>
    <w:rsid w:val="00983E1B"/>
    <w:rsid w:val="00A9A721"/>
    <w:rsid w:val="00BD6E1B"/>
    <w:rsid w:val="00C61ACB"/>
    <w:rsid w:val="00CD5733"/>
    <w:rsid w:val="00E619E4"/>
    <w:rsid w:val="00F9058E"/>
    <w:rsid w:val="012021EF"/>
    <w:rsid w:val="0225AF6A"/>
    <w:rsid w:val="029401F0"/>
    <w:rsid w:val="029E889F"/>
    <w:rsid w:val="02CE44DD"/>
    <w:rsid w:val="02F126B6"/>
    <w:rsid w:val="02FB4B30"/>
    <w:rsid w:val="034FEBB0"/>
    <w:rsid w:val="03894015"/>
    <w:rsid w:val="03AA03D8"/>
    <w:rsid w:val="04031DD7"/>
    <w:rsid w:val="04B50ACB"/>
    <w:rsid w:val="04C85566"/>
    <w:rsid w:val="0578BAC4"/>
    <w:rsid w:val="05DD372B"/>
    <w:rsid w:val="065F2EA5"/>
    <w:rsid w:val="06B51F8D"/>
    <w:rsid w:val="06F38DC6"/>
    <w:rsid w:val="078C4CC9"/>
    <w:rsid w:val="079274AD"/>
    <w:rsid w:val="07E0D3F9"/>
    <w:rsid w:val="07EC1BEF"/>
    <w:rsid w:val="0820238D"/>
    <w:rsid w:val="085007E3"/>
    <w:rsid w:val="08666C59"/>
    <w:rsid w:val="092D4522"/>
    <w:rsid w:val="0942436A"/>
    <w:rsid w:val="0942CA7D"/>
    <w:rsid w:val="0977A32A"/>
    <w:rsid w:val="09B24AB2"/>
    <w:rsid w:val="09B5502A"/>
    <w:rsid w:val="0A89CEFD"/>
    <w:rsid w:val="0B19E926"/>
    <w:rsid w:val="0C1875FC"/>
    <w:rsid w:val="0CC96265"/>
    <w:rsid w:val="0CE2A596"/>
    <w:rsid w:val="0CE5E582"/>
    <w:rsid w:val="0DAFE967"/>
    <w:rsid w:val="0DFC55F3"/>
    <w:rsid w:val="0E2FB997"/>
    <w:rsid w:val="0E97664A"/>
    <w:rsid w:val="0E9A67CB"/>
    <w:rsid w:val="0EF71A1D"/>
    <w:rsid w:val="102CDF6C"/>
    <w:rsid w:val="1034509C"/>
    <w:rsid w:val="109BCCA0"/>
    <w:rsid w:val="10A38F39"/>
    <w:rsid w:val="10CD1469"/>
    <w:rsid w:val="10D621BB"/>
    <w:rsid w:val="10ECDEE9"/>
    <w:rsid w:val="11A96C16"/>
    <w:rsid w:val="121530E1"/>
    <w:rsid w:val="122EF602"/>
    <w:rsid w:val="12995EA9"/>
    <w:rsid w:val="12AE94A3"/>
    <w:rsid w:val="1311FC3D"/>
    <w:rsid w:val="13D1C177"/>
    <w:rsid w:val="14B8BA00"/>
    <w:rsid w:val="14E11B51"/>
    <w:rsid w:val="150A6C4C"/>
    <w:rsid w:val="154DC178"/>
    <w:rsid w:val="155EF3D0"/>
    <w:rsid w:val="15F5EEC6"/>
    <w:rsid w:val="15F8CEC6"/>
    <w:rsid w:val="16338098"/>
    <w:rsid w:val="16718109"/>
    <w:rsid w:val="1706A206"/>
    <w:rsid w:val="1764E18B"/>
    <w:rsid w:val="179FDD63"/>
    <w:rsid w:val="17A41E8D"/>
    <w:rsid w:val="17A8D013"/>
    <w:rsid w:val="17C3F467"/>
    <w:rsid w:val="17DC7394"/>
    <w:rsid w:val="17ED5623"/>
    <w:rsid w:val="181C1C0E"/>
    <w:rsid w:val="186A1FB6"/>
    <w:rsid w:val="1888FCE9"/>
    <w:rsid w:val="18D1EB52"/>
    <w:rsid w:val="1A16FBF9"/>
    <w:rsid w:val="1A43BD27"/>
    <w:rsid w:val="1A601457"/>
    <w:rsid w:val="1AA70C02"/>
    <w:rsid w:val="1AEFEE36"/>
    <w:rsid w:val="1C009811"/>
    <w:rsid w:val="1C1D0BAB"/>
    <w:rsid w:val="1C583B43"/>
    <w:rsid w:val="1C588DDE"/>
    <w:rsid w:val="1CAF4268"/>
    <w:rsid w:val="1CD3D72A"/>
    <w:rsid w:val="1CE8FC5C"/>
    <w:rsid w:val="1CF91841"/>
    <w:rsid w:val="1CFE3DA2"/>
    <w:rsid w:val="1D4E2E11"/>
    <w:rsid w:val="1D661124"/>
    <w:rsid w:val="1D74474E"/>
    <w:rsid w:val="1DD43F71"/>
    <w:rsid w:val="1DE449EC"/>
    <w:rsid w:val="1E5692A9"/>
    <w:rsid w:val="1EF33A15"/>
    <w:rsid w:val="1F0243BE"/>
    <w:rsid w:val="1F5C8AF8"/>
    <w:rsid w:val="1F64A14E"/>
    <w:rsid w:val="1F683E70"/>
    <w:rsid w:val="1F9BFC99"/>
    <w:rsid w:val="1FBB9503"/>
    <w:rsid w:val="205AA442"/>
    <w:rsid w:val="208E5853"/>
    <w:rsid w:val="209C20A0"/>
    <w:rsid w:val="20AA876C"/>
    <w:rsid w:val="20CAEFAE"/>
    <w:rsid w:val="211389B5"/>
    <w:rsid w:val="212DBD53"/>
    <w:rsid w:val="2190972A"/>
    <w:rsid w:val="21960F30"/>
    <w:rsid w:val="229D309B"/>
    <w:rsid w:val="229E2078"/>
    <w:rsid w:val="22A7E424"/>
    <w:rsid w:val="22AECB69"/>
    <w:rsid w:val="22CDB460"/>
    <w:rsid w:val="22F478B8"/>
    <w:rsid w:val="230F88AB"/>
    <w:rsid w:val="231B4AFE"/>
    <w:rsid w:val="231D10E0"/>
    <w:rsid w:val="23BBB2E6"/>
    <w:rsid w:val="23FE9149"/>
    <w:rsid w:val="24157D8F"/>
    <w:rsid w:val="244EA949"/>
    <w:rsid w:val="245804BF"/>
    <w:rsid w:val="2483400C"/>
    <w:rsid w:val="24953AE6"/>
    <w:rsid w:val="24CF0945"/>
    <w:rsid w:val="25327677"/>
    <w:rsid w:val="25CCB648"/>
    <w:rsid w:val="25E53009"/>
    <w:rsid w:val="25F9351E"/>
    <w:rsid w:val="2673E0D9"/>
    <w:rsid w:val="27905420"/>
    <w:rsid w:val="28174DC8"/>
    <w:rsid w:val="2834C771"/>
    <w:rsid w:val="285B5446"/>
    <w:rsid w:val="28D8FD15"/>
    <w:rsid w:val="2901E239"/>
    <w:rsid w:val="294D1FE6"/>
    <w:rsid w:val="2989ED6A"/>
    <w:rsid w:val="29945472"/>
    <w:rsid w:val="29DBAC3D"/>
    <w:rsid w:val="29E77C3C"/>
    <w:rsid w:val="2A1967FE"/>
    <w:rsid w:val="2A2C27C9"/>
    <w:rsid w:val="2A404D7E"/>
    <w:rsid w:val="2A7A6518"/>
    <w:rsid w:val="2A7F3E60"/>
    <w:rsid w:val="2A83F16E"/>
    <w:rsid w:val="2AD37183"/>
    <w:rsid w:val="2BE6A9EE"/>
    <w:rsid w:val="2C17A087"/>
    <w:rsid w:val="2C4156F0"/>
    <w:rsid w:val="2CB9A8E7"/>
    <w:rsid w:val="2CDBC8E7"/>
    <w:rsid w:val="2CE04554"/>
    <w:rsid w:val="2CEBE625"/>
    <w:rsid w:val="2DB34F3D"/>
    <w:rsid w:val="2DBF9B85"/>
    <w:rsid w:val="2DD08824"/>
    <w:rsid w:val="2E300D14"/>
    <w:rsid w:val="2E4F953C"/>
    <w:rsid w:val="2E68C748"/>
    <w:rsid w:val="2E6AC650"/>
    <w:rsid w:val="2E6D3E09"/>
    <w:rsid w:val="2E78B75E"/>
    <w:rsid w:val="2E8083F0"/>
    <w:rsid w:val="2E9E7E5B"/>
    <w:rsid w:val="2EC71334"/>
    <w:rsid w:val="2F4457EB"/>
    <w:rsid w:val="2F63BF7A"/>
    <w:rsid w:val="2F76C5CE"/>
    <w:rsid w:val="2F9F33D6"/>
    <w:rsid w:val="300AEC6F"/>
    <w:rsid w:val="304E65C3"/>
    <w:rsid w:val="305CDC0D"/>
    <w:rsid w:val="30D893B2"/>
    <w:rsid w:val="31BAEC4F"/>
    <w:rsid w:val="31E19534"/>
    <w:rsid w:val="31E623BA"/>
    <w:rsid w:val="31F9B676"/>
    <w:rsid w:val="323F9B9C"/>
    <w:rsid w:val="326581C9"/>
    <w:rsid w:val="3293847C"/>
    <w:rsid w:val="3317C6FE"/>
    <w:rsid w:val="3350533D"/>
    <w:rsid w:val="33A5B569"/>
    <w:rsid w:val="33E51DAF"/>
    <w:rsid w:val="34128163"/>
    <w:rsid w:val="34EF940C"/>
    <w:rsid w:val="35F05435"/>
    <w:rsid w:val="35F342D0"/>
    <w:rsid w:val="3610A2C4"/>
    <w:rsid w:val="361492E3"/>
    <w:rsid w:val="361F71C5"/>
    <w:rsid w:val="3629CF4F"/>
    <w:rsid w:val="36CE8DFF"/>
    <w:rsid w:val="36F8260A"/>
    <w:rsid w:val="3730A10B"/>
    <w:rsid w:val="3758086A"/>
    <w:rsid w:val="37722153"/>
    <w:rsid w:val="37D93421"/>
    <w:rsid w:val="3881986A"/>
    <w:rsid w:val="38C54755"/>
    <w:rsid w:val="392DF306"/>
    <w:rsid w:val="3955078E"/>
    <w:rsid w:val="39638757"/>
    <w:rsid w:val="39E5251F"/>
    <w:rsid w:val="39E5FC6F"/>
    <w:rsid w:val="3A006E4D"/>
    <w:rsid w:val="3A8E7650"/>
    <w:rsid w:val="3AC012D0"/>
    <w:rsid w:val="3B16C36D"/>
    <w:rsid w:val="3C6451E3"/>
    <w:rsid w:val="3CD04B33"/>
    <w:rsid w:val="3CD98A07"/>
    <w:rsid w:val="3CF3A6E7"/>
    <w:rsid w:val="3D2E12F0"/>
    <w:rsid w:val="3D48595B"/>
    <w:rsid w:val="3D5E9EDA"/>
    <w:rsid w:val="3D7DDE95"/>
    <w:rsid w:val="3E18A9A1"/>
    <w:rsid w:val="3E3F736A"/>
    <w:rsid w:val="3E54908C"/>
    <w:rsid w:val="3E9EEBAD"/>
    <w:rsid w:val="3F17AF3F"/>
    <w:rsid w:val="3F35F0F7"/>
    <w:rsid w:val="3F421FD3"/>
    <w:rsid w:val="3F6EBF61"/>
    <w:rsid w:val="40C4BBEC"/>
    <w:rsid w:val="412B3177"/>
    <w:rsid w:val="413D899B"/>
    <w:rsid w:val="41404C66"/>
    <w:rsid w:val="41677782"/>
    <w:rsid w:val="41816FD5"/>
    <w:rsid w:val="41ECD4DB"/>
    <w:rsid w:val="4206B0CE"/>
    <w:rsid w:val="422B736D"/>
    <w:rsid w:val="4230C075"/>
    <w:rsid w:val="427F2428"/>
    <w:rsid w:val="42D8DE5F"/>
    <w:rsid w:val="4319E9EE"/>
    <w:rsid w:val="431B6C83"/>
    <w:rsid w:val="4408772C"/>
    <w:rsid w:val="44705D50"/>
    <w:rsid w:val="44F96B44"/>
    <w:rsid w:val="451F3EEB"/>
    <w:rsid w:val="4554E2CA"/>
    <w:rsid w:val="457FAC28"/>
    <w:rsid w:val="45B10755"/>
    <w:rsid w:val="45B74682"/>
    <w:rsid w:val="45D4A205"/>
    <w:rsid w:val="4650595A"/>
    <w:rsid w:val="472CC0EC"/>
    <w:rsid w:val="478F447D"/>
    <w:rsid w:val="479CB168"/>
    <w:rsid w:val="48601E21"/>
    <w:rsid w:val="48DB9FF5"/>
    <w:rsid w:val="49092AF4"/>
    <w:rsid w:val="4919AF14"/>
    <w:rsid w:val="4958FF3C"/>
    <w:rsid w:val="49673799"/>
    <w:rsid w:val="4977C46B"/>
    <w:rsid w:val="4984447D"/>
    <w:rsid w:val="49844651"/>
    <w:rsid w:val="49C70CD3"/>
    <w:rsid w:val="49CAA846"/>
    <w:rsid w:val="4A0F2F7E"/>
    <w:rsid w:val="4A4E56C6"/>
    <w:rsid w:val="4AD8D6D7"/>
    <w:rsid w:val="4AE48C7D"/>
    <w:rsid w:val="4AF62BC9"/>
    <w:rsid w:val="4B0E0F91"/>
    <w:rsid w:val="4B37723F"/>
    <w:rsid w:val="4C9E276E"/>
    <w:rsid w:val="4CC9F287"/>
    <w:rsid w:val="4D97486F"/>
    <w:rsid w:val="4D9E3147"/>
    <w:rsid w:val="4DA047E3"/>
    <w:rsid w:val="4DADFF01"/>
    <w:rsid w:val="4DBCE8D7"/>
    <w:rsid w:val="4E0070E4"/>
    <w:rsid w:val="4E497C94"/>
    <w:rsid w:val="4EC2D57E"/>
    <w:rsid w:val="4FD456A6"/>
    <w:rsid w:val="5059EA7B"/>
    <w:rsid w:val="50C6E9EE"/>
    <w:rsid w:val="50E7C976"/>
    <w:rsid w:val="5166A302"/>
    <w:rsid w:val="51B5E9DA"/>
    <w:rsid w:val="52478560"/>
    <w:rsid w:val="52524965"/>
    <w:rsid w:val="52560B88"/>
    <w:rsid w:val="535769A1"/>
    <w:rsid w:val="5368B58E"/>
    <w:rsid w:val="536C50FA"/>
    <w:rsid w:val="5378DD7E"/>
    <w:rsid w:val="537B034D"/>
    <w:rsid w:val="53B2B6E5"/>
    <w:rsid w:val="53B9329C"/>
    <w:rsid w:val="53D7EE04"/>
    <w:rsid w:val="53DD748D"/>
    <w:rsid w:val="53F92482"/>
    <w:rsid w:val="543C0914"/>
    <w:rsid w:val="54581AC6"/>
    <w:rsid w:val="546372AD"/>
    <w:rsid w:val="5476E497"/>
    <w:rsid w:val="54AA7845"/>
    <w:rsid w:val="54B7495E"/>
    <w:rsid w:val="5517B819"/>
    <w:rsid w:val="552A0FBD"/>
    <w:rsid w:val="564A874F"/>
    <w:rsid w:val="5682D01A"/>
    <w:rsid w:val="568BFB45"/>
    <w:rsid w:val="56C60E3D"/>
    <w:rsid w:val="579C3BEB"/>
    <w:rsid w:val="579CBABB"/>
    <w:rsid w:val="57A0FB9F"/>
    <w:rsid w:val="58287ED8"/>
    <w:rsid w:val="58B75785"/>
    <w:rsid w:val="591E8B35"/>
    <w:rsid w:val="59B0A0AB"/>
    <w:rsid w:val="59C91528"/>
    <w:rsid w:val="59EB50B6"/>
    <w:rsid w:val="5A3547F9"/>
    <w:rsid w:val="5A7B4E10"/>
    <w:rsid w:val="5A99B729"/>
    <w:rsid w:val="5AA3A737"/>
    <w:rsid w:val="5AD0E19C"/>
    <w:rsid w:val="5BDEB8AB"/>
    <w:rsid w:val="5C4061FB"/>
    <w:rsid w:val="5C6A2DB1"/>
    <w:rsid w:val="5CF519D4"/>
    <w:rsid w:val="5D17D3D8"/>
    <w:rsid w:val="5D56B2E9"/>
    <w:rsid w:val="5D74D09A"/>
    <w:rsid w:val="5E93E4E3"/>
    <w:rsid w:val="5E9A8E6B"/>
    <w:rsid w:val="5ED128C5"/>
    <w:rsid w:val="5EDBA0EB"/>
    <w:rsid w:val="5F5B1467"/>
    <w:rsid w:val="5F72F673"/>
    <w:rsid w:val="5F960089"/>
    <w:rsid w:val="5F9D55F5"/>
    <w:rsid w:val="5FA55782"/>
    <w:rsid w:val="60397C45"/>
    <w:rsid w:val="6049CBC1"/>
    <w:rsid w:val="604EE5B9"/>
    <w:rsid w:val="606905F3"/>
    <w:rsid w:val="6128C79C"/>
    <w:rsid w:val="612FF30C"/>
    <w:rsid w:val="613B808B"/>
    <w:rsid w:val="61742DDA"/>
    <w:rsid w:val="61C39781"/>
    <w:rsid w:val="623057FB"/>
    <w:rsid w:val="631A697C"/>
    <w:rsid w:val="634CC5AB"/>
    <w:rsid w:val="63FAEE70"/>
    <w:rsid w:val="6466F8C9"/>
    <w:rsid w:val="6485384C"/>
    <w:rsid w:val="64ABF58D"/>
    <w:rsid w:val="64C53D86"/>
    <w:rsid w:val="64DDA732"/>
    <w:rsid w:val="6516C180"/>
    <w:rsid w:val="6564FF8D"/>
    <w:rsid w:val="65741577"/>
    <w:rsid w:val="6696665E"/>
    <w:rsid w:val="66F2EEA3"/>
    <w:rsid w:val="6751CD6B"/>
    <w:rsid w:val="6777E4DE"/>
    <w:rsid w:val="67F8BF32"/>
    <w:rsid w:val="68370EC9"/>
    <w:rsid w:val="686634E7"/>
    <w:rsid w:val="68E83D9B"/>
    <w:rsid w:val="6936782F"/>
    <w:rsid w:val="69964F63"/>
    <w:rsid w:val="69D359F1"/>
    <w:rsid w:val="69D54B3D"/>
    <w:rsid w:val="69E5F5AA"/>
    <w:rsid w:val="6A1E0977"/>
    <w:rsid w:val="6A50FFD3"/>
    <w:rsid w:val="6B023229"/>
    <w:rsid w:val="6B6011E8"/>
    <w:rsid w:val="6BBA5641"/>
    <w:rsid w:val="6C07C8DA"/>
    <w:rsid w:val="6C59A1F2"/>
    <w:rsid w:val="6CDDD460"/>
    <w:rsid w:val="6D0AC15A"/>
    <w:rsid w:val="6DC97752"/>
    <w:rsid w:val="6DE036BA"/>
    <w:rsid w:val="6DFC9A10"/>
    <w:rsid w:val="6E0FDBD0"/>
    <w:rsid w:val="6E349D66"/>
    <w:rsid w:val="6E77F6BF"/>
    <w:rsid w:val="6F1889F6"/>
    <w:rsid w:val="6F5B3362"/>
    <w:rsid w:val="70080DDC"/>
    <w:rsid w:val="703266CE"/>
    <w:rsid w:val="704488C0"/>
    <w:rsid w:val="708FC689"/>
    <w:rsid w:val="70DAB412"/>
    <w:rsid w:val="70EBF08B"/>
    <w:rsid w:val="70FB499A"/>
    <w:rsid w:val="7178A2AF"/>
    <w:rsid w:val="719A8895"/>
    <w:rsid w:val="71A69D1C"/>
    <w:rsid w:val="71A7C0FB"/>
    <w:rsid w:val="71AF4FCF"/>
    <w:rsid w:val="71E136AE"/>
    <w:rsid w:val="728C3FC4"/>
    <w:rsid w:val="72925FC5"/>
    <w:rsid w:val="73024DC0"/>
    <w:rsid w:val="735601C4"/>
    <w:rsid w:val="7428E031"/>
    <w:rsid w:val="74774612"/>
    <w:rsid w:val="7487341B"/>
    <w:rsid w:val="74EE1865"/>
    <w:rsid w:val="7528ACF6"/>
    <w:rsid w:val="7564E1C6"/>
    <w:rsid w:val="75FA1677"/>
    <w:rsid w:val="760864C1"/>
    <w:rsid w:val="76F3F840"/>
    <w:rsid w:val="76F513A2"/>
    <w:rsid w:val="77141D0B"/>
    <w:rsid w:val="77394DCE"/>
    <w:rsid w:val="7785887F"/>
    <w:rsid w:val="77B3477A"/>
    <w:rsid w:val="77DDB2D6"/>
    <w:rsid w:val="77FD6DB8"/>
    <w:rsid w:val="7884E871"/>
    <w:rsid w:val="78988B69"/>
    <w:rsid w:val="78AA7431"/>
    <w:rsid w:val="78BD190A"/>
    <w:rsid w:val="78DFE2BA"/>
    <w:rsid w:val="7929D2BE"/>
    <w:rsid w:val="7A458BCF"/>
    <w:rsid w:val="7A6AA4AF"/>
    <w:rsid w:val="7AD857E1"/>
    <w:rsid w:val="7AF7D50D"/>
    <w:rsid w:val="7B0733B2"/>
    <w:rsid w:val="7B0EAE5B"/>
    <w:rsid w:val="7B48FA0A"/>
    <w:rsid w:val="7BAFD6EB"/>
    <w:rsid w:val="7BFD89D8"/>
    <w:rsid w:val="7C278020"/>
    <w:rsid w:val="7CAA6577"/>
    <w:rsid w:val="7D37BA62"/>
    <w:rsid w:val="7D5A1AFE"/>
    <w:rsid w:val="7D76A9FD"/>
    <w:rsid w:val="7D79A087"/>
    <w:rsid w:val="7DBDF54F"/>
    <w:rsid w:val="7DF5B81A"/>
    <w:rsid w:val="7E59ED2B"/>
    <w:rsid w:val="7EB44689"/>
    <w:rsid w:val="7EC9F833"/>
    <w:rsid w:val="7F6F80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C336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C336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C336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7B3477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microsoft.com/office/2020/10/relationships/intelligence" Target="intelligence2.xml" Id="R9efde2118a05440f" /><Relationship Type="http://schemas.openxmlformats.org/officeDocument/2006/relationships/hyperlink" Target="https://www.bps.org.uk/guideline/bps-code-human-research-ethics" TargetMode="External" Id="R51ae28f4fc8b4937" /><Relationship Type="http://schemas.openxmlformats.org/officeDocument/2006/relationships/hyperlink" Target="https://www.jrf.org.uk/uk-poverty-2026-the-essential-guide-to-understanding-poverty-in-the-uk" TargetMode="External" Id="Ra75ad8ae0b224bf5" /><Relationship Type="http://schemas.openxmlformats.org/officeDocument/2006/relationships/hyperlink" Target="https://educationhub.blog.gov.uk/2026/03/5-things-we-are-doing-to-tackle-child-poverty/" TargetMode="External" Id="R9cc30f9d213b4bd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3bfc526c6671ebf83f23829f7cda08b9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222244720c0b423cd9951e9c45796d0e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B64232E1-BEAF-434C-804F-062559F48C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5F089C-E980-4857-90C7-6FE8A09E84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409A77-38F0-43B6-AC10-C99A34DFA84F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Beau Academic</dc:creator>
  <keywords/>
  <dc:description/>
  <lastModifiedBy>Lindsay Dyble (2405244)</lastModifiedBy>
  <revision>11</revision>
  <dcterms:created xsi:type="dcterms:W3CDTF">2026-05-31T15:12:00.0000000Z</dcterms:created>
  <dcterms:modified xsi:type="dcterms:W3CDTF">2026-06-14T12:29:19.1111660Z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