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1BF94E" w14:textId="77777777" w:rsidR="009B2153" w:rsidRPr="009F32D5" w:rsidRDefault="009B2153">
      <w:pPr>
        <w:pStyle w:val="BodyText"/>
        <w:rPr>
          <w:rFonts w:asciiTheme="minorHAnsi" w:hAnsiTheme="minorHAnsi" w:cstheme="minorHAnsi"/>
          <w:sz w:val="24"/>
          <w:szCs w:val="24"/>
        </w:rPr>
      </w:pPr>
    </w:p>
    <w:p w14:paraId="221BEFD9" w14:textId="77777777" w:rsidR="009B2153" w:rsidRPr="009F32D5" w:rsidRDefault="009B2153">
      <w:pPr>
        <w:pStyle w:val="BodyText"/>
        <w:rPr>
          <w:rFonts w:asciiTheme="minorHAnsi" w:hAnsiTheme="minorHAnsi" w:cstheme="minorHAnsi"/>
          <w:sz w:val="24"/>
          <w:szCs w:val="24"/>
        </w:rPr>
      </w:pPr>
    </w:p>
    <w:p w14:paraId="24CD1739" w14:textId="77777777" w:rsidR="009B2153" w:rsidRPr="009F32D5" w:rsidRDefault="009B2153">
      <w:pPr>
        <w:pStyle w:val="BodyText"/>
        <w:rPr>
          <w:rFonts w:asciiTheme="minorHAnsi" w:hAnsiTheme="minorHAnsi" w:cstheme="minorHAnsi"/>
          <w:sz w:val="24"/>
          <w:szCs w:val="24"/>
        </w:rPr>
      </w:pPr>
    </w:p>
    <w:p w14:paraId="6B00B2CE" w14:textId="0E4E792D" w:rsidR="009B2153" w:rsidRPr="009F32D5" w:rsidRDefault="009F32D5" w:rsidP="009F32D5">
      <w:pPr>
        <w:pStyle w:val="Title"/>
        <w:jc w:val="center"/>
        <w:rPr>
          <w:rFonts w:asciiTheme="minorHAnsi" w:hAnsiTheme="minorHAnsi" w:cstheme="minorHAnsi"/>
          <w:sz w:val="40"/>
          <w:szCs w:val="40"/>
        </w:rPr>
      </w:pPr>
      <w:r>
        <w:rPr>
          <w:rFonts w:asciiTheme="minorHAnsi" w:hAnsiTheme="minorHAnsi" w:cstheme="minorHAnsi"/>
          <w:sz w:val="40"/>
          <w:szCs w:val="40"/>
        </w:rPr>
        <w:t>C</w:t>
      </w:r>
      <w:r w:rsidR="00ED4E49" w:rsidRPr="009F32D5">
        <w:rPr>
          <w:rFonts w:asciiTheme="minorHAnsi" w:hAnsiTheme="minorHAnsi" w:cstheme="minorHAnsi"/>
          <w:sz w:val="40"/>
          <w:szCs w:val="40"/>
        </w:rPr>
        <w:t xml:space="preserve">ritical </w:t>
      </w:r>
      <w:r>
        <w:rPr>
          <w:rFonts w:asciiTheme="minorHAnsi" w:hAnsiTheme="minorHAnsi" w:cstheme="minorHAnsi"/>
          <w:sz w:val="40"/>
          <w:szCs w:val="40"/>
        </w:rPr>
        <w:t>W</w:t>
      </w:r>
      <w:r w:rsidR="00ED4E49" w:rsidRPr="009F32D5">
        <w:rPr>
          <w:rFonts w:asciiTheme="minorHAnsi" w:hAnsiTheme="minorHAnsi" w:cstheme="minorHAnsi"/>
          <w:sz w:val="40"/>
          <w:szCs w:val="40"/>
        </w:rPr>
        <w:t>riting</w:t>
      </w:r>
    </w:p>
    <w:p w14:paraId="14D88585" w14:textId="77777777" w:rsidR="009B2153" w:rsidRPr="009F32D5" w:rsidRDefault="009B2153">
      <w:pPr>
        <w:pStyle w:val="BodyText"/>
        <w:rPr>
          <w:rFonts w:asciiTheme="minorHAnsi" w:hAnsiTheme="minorHAnsi" w:cstheme="minorHAnsi"/>
          <w:b/>
          <w:sz w:val="24"/>
          <w:szCs w:val="24"/>
        </w:rPr>
      </w:pPr>
    </w:p>
    <w:p w14:paraId="5186FC62" w14:textId="77777777" w:rsidR="009B2153" w:rsidRPr="009F32D5" w:rsidRDefault="009B2153">
      <w:pPr>
        <w:pStyle w:val="BodyText"/>
        <w:rPr>
          <w:rFonts w:asciiTheme="minorHAnsi" w:hAnsiTheme="minorHAnsi" w:cstheme="minorHAnsi"/>
          <w:b/>
          <w:sz w:val="24"/>
          <w:szCs w:val="24"/>
        </w:rPr>
      </w:pPr>
    </w:p>
    <w:p w14:paraId="127BE2AA" w14:textId="386B5C71" w:rsidR="009B2153" w:rsidRPr="009F32D5" w:rsidRDefault="00ED4E49">
      <w:pPr>
        <w:spacing w:line="276" w:lineRule="auto"/>
        <w:ind w:left="212" w:right="297"/>
        <w:rPr>
          <w:rFonts w:asciiTheme="minorHAnsi" w:hAnsiTheme="minorHAnsi" w:cstheme="minorHAnsi"/>
          <w:b/>
          <w:sz w:val="28"/>
          <w:szCs w:val="28"/>
        </w:rPr>
      </w:pPr>
      <w:r w:rsidRPr="009F32D5">
        <w:rPr>
          <w:rFonts w:asciiTheme="minorHAnsi" w:hAnsiTheme="minorHAnsi" w:cstheme="minorHAnsi"/>
          <w:b/>
          <w:sz w:val="28"/>
          <w:szCs w:val="28"/>
        </w:rPr>
        <w:t>It is common for feedback on student writing to focus on the need to engage more critically with the source material. Typical comments from tutors are: ‘too descriptive’, or ‘not enough critical analysis’. This Study Guide gives ideas for how to improve th</w:t>
      </w:r>
      <w:r w:rsidRPr="009F32D5">
        <w:rPr>
          <w:rFonts w:asciiTheme="minorHAnsi" w:hAnsiTheme="minorHAnsi" w:cstheme="minorHAnsi"/>
          <w:b/>
          <w:sz w:val="28"/>
          <w:szCs w:val="28"/>
        </w:rPr>
        <w:t xml:space="preserve">e level of critical analysis you demonstrate in your writing. </w:t>
      </w:r>
    </w:p>
    <w:p w14:paraId="35B342F7" w14:textId="77777777" w:rsidR="009B2153" w:rsidRPr="009F32D5" w:rsidRDefault="009B2153">
      <w:pPr>
        <w:pStyle w:val="BodyText"/>
        <w:spacing w:before="7"/>
        <w:rPr>
          <w:rFonts w:asciiTheme="minorHAnsi" w:hAnsiTheme="minorHAnsi" w:cstheme="minorHAnsi"/>
          <w:b/>
          <w:sz w:val="24"/>
          <w:szCs w:val="24"/>
        </w:rPr>
      </w:pPr>
    </w:p>
    <w:p w14:paraId="391CC1D7" w14:textId="77777777" w:rsidR="009B2153" w:rsidRPr="009F32D5" w:rsidRDefault="00ED4E49">
      <w:pPr>
        <w:pStyle w:val="Heading1"/>
        <w:rPr>
          <w:rFonts w:asciiTheme="minorHAnsi" w:hAnsiTheme="minorHAnsi" w:cstheme="minorHAnsi"/>
          <w:sz w:val="28"/>
          <w:szCs w:val="28"/>
        </w:rPr>
      </w:pPr>
      <w:r w:rsidRPr="009F32D5">
        <w:rPr>
          <w:rFonts w:asciiTheme="minorHAnsi" w:hAnsiTheme="minorHAnsi" w:cstheme="minorHAnsi"/>
          <w:sz w:val="28"/>
          <w:szCs w:val="28"/>
        </w:rPr>
        <w:t>What is critical writing?</w:t>
      </w:r>
    </w:p>
    <w:p w14:paraId="1F453338" w14:textId="77777777" w:rsidR="009B2153" w:rsidRPr="009F32D5" w:rsidRDefault="00ED4E49">
      <w:pPr>
        <w:pStyle w:val="BodyText"/>
        <w:spacing w:before="178"/>
        <w:ind w:left="212"/>
        <w:rPr>
          <w:rFonts w:asciiTheme="minorHAnsi" w:hAnsiTheme="minorHAnsi" w:cstheme="minorHAnsi"/>
          <w:sz w:val="24"/>
          <w:szCs w:val="24"/>
        </w:rPr>
      </w:pPr>
      <w:r w:rsidRPr="009F32D5">
        <w:rPr>
          <w:rFonts w:asciiTheme="minorHAnsi" w:hAnsiTheme="minorHAnsi" w:cstheme="minorHAnsi"/>
          <w:sz w:val="24"/>
          <w:szCs w:val="24"/>
        </w:rPr>
        <w:t>The most characteristic features of critical writing are</w:t>
      </w:r>
      <w:r w:rsidRPr="009F32D5">
        <w:rPr>
          <w:rFonts w:asciiTheme="minorHAnsi" w:hAnsiTheme="minorHAnsi" w:cstheme="minorHAnsi"/>
          <w:sz w:val="24"/>
          <w:szCs w:val="24"/>
        </w:rPr>
        <w:t>:</w:t>
      </w:r>
    </w:p>
    <w:p w14:paraId="3CCAA437" w14:textId="77777777" w:rsidR="009B2153" w:rsidRPr="009F32D5" w:rsidRDefault="009B2153">
      <w:pPr>
        <w:pStyle w:val="BodyText"/>
        <w:spacing w:before="5"/>
        <w:rPr>
          <w:rFonts w:asciiTheme="minorHAnsi" w:hAnsiTheme="minorHAnsi" w:cstheme="minorHAnsi"/>
          <w:sz w:val="24"/>
          <w:szCs w:val="24"/>
        </w:rPr>
      </w:pPr>
    </w:p>
    <w:p w14:paraId="450AA6A6" w14:textId="77777777" w:rsidR="009B2153" w:rsidRPr="009F32D5" w:rsidRDefault="00ED4E49">
      <w:pPr>
        <w:pStyle w:val="ListParagraph"/>
        <w:numPr>
          <w:ilvl w:val="0"/>
          <w:numId w:val="1"/>
        </w:numPr>
        <w:tabs>
          <w:tab w:val="left" w:pos="932"/>
          <w:tab w:val="left" w:pos="933"/>
        </w:tabs>
        <w:spacing w:before="0" w:line="352" w:lineRule="auto"/>
        <w:ind w:right="824"/>
        <w:rPr>
          <w:rFonts w:asciiTheme="minorHAnsi" w:hAnsiTheme="minorHAnsi" w:cstheme="minorHAnsi"/>
          <w:sz w:val="24"/>
          <w:szCs w:val="24"/>
        </w:rPr>
      </w:pPr>
      <w:r w:rsidRPr="009F32D5">
        <w:rPr>
          <w:rFonts w:asciiTheme="minorHAnsi" w:hAnsiTheme="minorHAnsi" w:cstheme="minorHAnsi"/>
          <w:sz w:val="24"/>
          <w:szCs w:val="24"/>
        </w:rPr>
        <w:t>a</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clear</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and</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confident</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refusal</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to</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accept</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the</w:t>
      </w:r>
      <w:r w:rsidRPr="009F32D5">
        <w:rPr>
          <w:rFonts w:asciiTheme="minorHAnsi" w:hAnsiTheme="minorHAnsi" w:cstheme="minorHAnsi"/>
          <w:spacing w:val="-4"/>
          <w:sz w:val="24"/>
          <w:szCs w:val="24"/>
        </w:rPr>
        <w:t xml:space="preserve"> </w:t>
      </w:r>
      <w:r w:rsidRPr="009F32D5">
        <w:rPr>
          <w:rFonts w:asciiTheme="minorHAnsi" w:hAnsiTheme="minorHAnsi" w:cstheme="minorHAnsi"/>
          <w:sz w:val="24"/>
          <w:szCs w:val="24"/>
        </w:rPr>
        <w:t>conclusions</w:t>
      </w:r>
      <w:r w:rsidRPr="009F32D5">
        <w:rPr>
          <w:rFonts w:asciiTheme="minorHAnsi" w:hAnsiTheme="minorHAnsi" w:cstheme="minorHAnsi"/>
          <w:spacing w:val="-4"/>
          <w:sz w:val="24"/>
          <w:szCs w:val="24"/>
        </w:rPr>
        <w:t xml:space="preserve"> </w:t>
      </w:r>
      <w:r w:rsidRPr="009F32D5">
        <w:rPr>
          <w:rFonts w:asciiTheme="minorHAnsi" w:hAnsiTheme="minorHAnsi" w:cstheme="minorHAnsi"/>
          <w:sz w:val="24"/>
          <w:szCs w:val="24"/>
        </w:rPr>
        <w:t>of</w:t>
      </w:r>
      <w:r w:rsidRPr="009F32D5">
        <w:rPr>
          <w:rFonts w:asciiTheme="minorHAnsi" w:hAnsiTheme="minorHAnsi" w:cstheme="minorHAnsi"/>
          <w:spacing w:val="-4"/>
          <w:sz w:val="24"/>
          <w:szCs w:val="24"/>
        </w:rPr>
        <w:t xml:space="preserve"> </w:t>
      </w:r>
      <w:r w:rsidRPr="009F32D5">
        <w:rPr>
          <w:rFonts w:asciiTheme="minorHAnsi" w:hAnsiTheme="minorHAnsi" w:cstheme="minorHAnsi"/>
          <w:sz w:val="24"/>
          <w:szCs w:val="24"/>
        </w:rPr>
        <w:t>other</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writers</w:t>
      </w:r>
      <w:r w:rsidRPr="009F32D5">
        <w:rPr>
          <w:rFonts w:asciiTheme="minorHAnsi" w:hAnsiTheme="minorHAnsi" w:cstheme="minorHAnsi"/>
          <w:spacing w:val="-4"/>
          <w:sz w:val="24"/>
          <w:szCs w:val="24"/>
        </w:rPr>
        <w:t xml:space="preserve"> </w:t>
      </w:r>
      <w:r w:rsidRPr="009F32D5">
        <w:rPr>
          <w:rFonts w:asciiTheme="minorHAnsi" w:hAnsiTheme="minorHAnsi" w:cstheme="minorHAnsi"/>
          <w:sz w:val="24"/>
          <w:szCs w:val="24"/>
        </w:rPr>
        <w:t>without</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evaluating</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the</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arguments</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and evidence that they</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provide;</w:t>
      </w:r>
    </w:p>
    <w:p w14:paraId="44A811E2" w14:textId="77777777" w:rsidR="009B2153" w:rsidRPr="009F32D5" w:rsidRDefault="00ED4E49">
      <w:pPr>
        <w:pStyle w:val="ListParagraph"/>
        <w:numPr>
          <w:ilvl w:val="0"/>
          <w:numId w:val="1"/>
        </w:numPr>
        <w:tabs>
          <w:tab w:val="left" w:pos="932"/>
          <w:tab w:val="left" w:pos="933"/>
        </w:tabs>
        <w:spacing w:before="13" w:line="352" w:lineRule="auto"/>
        <w:ind w:right="244"/>
        <w:rPr>
          <w:rFonts w:asciiTheme="minorHAnsi" w:hAnsiTheme="minorHAnsi" w:cstheme="minorHAnsi"/>
          <w:sz w:val="24"/>
          <w:szCs w:val="24"/>
        </w:rPr>
      </w:pPr>
      <w:r w:rsidRPr="009F32D5">
        <w:rPr>
          <w:rFonts w:asciiTheme="minorHAnsi" w:hAnsiTheme="minorHAnsi" w:cstheme="minorHAnsi"/>
          <w:sz w:val="24"/>
          <w:szCs w:val="24"/>
        </w:rPr>
        <w:t>a</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balanced</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presentation</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of</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reasons</w:t>
      </w:r>
      <w:r w:rsidRPr="009F32D5">
        <w:rPr>
          <w:rFonts w:asciiTheme="minorHAnsi" w:hAnsiTheme="minorHAnsi" w:cstheme="minorHAnsi"/>
          <w:spacing w:val="-4"/>
          <w:sz w:val="24"/>
          <w:szCs w:val="24"/>
        </w:rPr>
        <w:t xml:space="preserve"> </w:t>
      </w:r>
      <w:r w:rsidRPr="009F32D5">
        <w:rPr>
          <w:rFonts w:asciiTheme="minorHAnsi" w:hAnsiTheme="minorHAnsi" w:cstheme="minorHAnsi"/>
          <w:sz w:val="24"/>
          <w:szCs w:val="24"/>
        </w:rPr>
        <w:t>why</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the</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conclusions</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of</w:t>
      </w:r>
      <w:r w:rsidRPr="009F32D5">
        <w:rPr>
          <w:rFonts w:asciiTheme="minorHAnsi" w:hAnsiTheme="minorHAnsi" w:cstheme="minorHAnsi"/>
          <w:spacing w:val="-1"/>
          <w:sz w:val="24"/>
          <w:szCs w:val="24"/>
        </w:rPr>
        <w:t xml:space="preserve"> </w:t>
      </w:r>
      <w:r w:rsidRPr="009F32D5">
        <w:rPr>
          <w:rFonts w:asciiTheme="minorHAnsi" w:hAnsiTheme="minorHAnsi" w:cstheme="minorHAnsi"/>
          <w:sz w:val="24"/>
          <w:szCs w:val="24"/>
        </w:rPr>
        <w:t>other</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writers</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may</w:t>
      </w:r>
      <w:r w:rsidRPr="009F32D5">
        <w:rPr>
          <w:rFonts w:asciiTheme="minorHAnsi" w:hAnsiTheme="minorHAnsi" w:cstheme="minorHAnsi"/>
          <w:spacing w:val="-1"/>
          <w:sz w:val="24"/>
          <w:szCs w:val="24"/>
        </w:rPr>
        <w:t xml:space="preserve"> </w:t>
      </w:r>
      <w:r w:rsidRPr="009F32D5">
        <w:rPr>
          <w:rFonts w:asciiTheme="minorHAnsi" w:hAnsiTheme="minorHAnsi" w:cstheme="minorHAnsi"/>
          <w:sz w:val="24"/>
          <w:szCs w:val="24"/>
        </w:rPr>
        <w:t>be</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accepted</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or</w:t>
      </w:r>
      <w:r w:rsidRPr="009F32D5">
        <w:rPr>
          <w:rFonts w:asciiTheme="minorHAnsi" w:hAnsiTheme="minorHAnsi" w:cstheme="minorHAnsi"/>
          <w:spacing w:val="-1"/>
          <w:sz w:val="24"/>
          <w:szCs w:val="24"/>
        </w:rPr>
        <w:t xml:space="preserve"> </w:t>
      </w:r>
      <w:r w:rsidRPr="009F32D5">
        <w:rPr>
          <w:rFonts w:asciiTheme="minorHAnsi" w:hAnsiTheme="minorHAnsi" w:cstheme="minorHAnsi"/>
          <w:sz w:val="24"/>
          <w:szCs w:val="24"/>
        </w:rPr>
        <w:t>may</w:t>
      </w:r>
      <w:r w:rsidRPr="009F32D5">
        <w:rPr>
          <w:rFonts w:asciiTheme="minorHAnsi" w:hAnsiTheme="minorHAnsi" w:cstheme="minorHAnsi"/>
          <w:spacing w:val="-1"/>
          <w:sz w:val="24"/>
          <w:szCs w:val="24"/>
        </w:rPr>
        <w:t xml:space="preserve"> </w:t>
      </w:r>
      <w:r w:rsidRPr="009F32D5">
        <w:rPr>
          <w:rFonts w:asciiTheme="minorHAnsi" w:hAnsiTheme="minorHAnsi" w:cstheme="minorHAnsi"/>
          <w:sz w:val="24"/>
          <w:szCs w:val="24"/>
        </w:rPr>
        <w:t>need</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to</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be</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treated with caution;</w:t>
      </w:r>
    </w:p>
    <w:p w14:paraId="7EC2F44C" w14:textId="77777777" w:rsidR="009B2153" w:rsidRPr="009F32D5" w:rsidRDefault="00ED4E49">
      <w:pPr>
        <w:pStyle w:val="ListParagraph"/>
        <w:numPr>
          <w:ilvl w:val="0"/>
          <w:numId w:val="1"/>
        </w:numPr>
        <w:tabs>
          <w:tab w:val="left" w:pos="932"/>
          <w:tab w:val="left" w:pos="933"/>
        </w:tabs>
        <w:spacing w:before="15"/>
        <w:rPr>
          <w:rFonts w:asciiTheme="minorHAnsi" w:hAnsiTheme="minorHAnsi" w:cstheme="minorHAnsi"/>
          <w:sz w:val="24"/>
          <w:szCs w:val="24"/>
        </w:rPr>
      </w:pPr>
      <w:r w:rsidRPr="009F32D5">
        <w:rPr>
          <w:rFonts w:asciiTheme="minorHAnsi" w:hAnsiTheme="minorHAnsi" w:cstheme="minorHAnsi"/>
          <w:sz w:val="24"/>
          <w:szCs w:val="24"/>
        </w:rPr>
        <w:t>a clear presentation of your own evidence and argument, leading to your conclusion;</w:t>
      </w:r>
      <w:r w:rsidRPr="009F32D5">
        <w:rPr>
          <w:rFonts w:asciiTheme="minorHAnsi" w:hAnsiTheme="minorHAnsi" w:cstheme="minorHAnsi"/>
          <w:spacing w:val="-11"/>
          <w:sz w:val="24"/>
          <w:szCs w:val="24"/>
        </w:rPr>
        <w:t xml:space="preserve"> </w:t>
      </w:r>
      <w:r w:rsidRPr="009F32D5">
        <w:rPr>
          <w:rFonts w:asciiTheme="minorHAnsi" w:hAnsiTheme="minorHAnsi" w:cstheme="minorHAnsi"/>
          <w:sz w:val="24"/>
          <w:szCs w:val="24"/>
        </w:rPr>
        <w:t>and</w:t>
      </w:r>
    </w:p>
    <w:p w14:paraId="182308B7" w14:textId="77777777" w:rsidR="009B2153" w:rsidRPr="009F32D5" w:rsidRDefault="00ED4E49">
      <w:pPr>
        <w:pStyle w:val="ListParagraph"/>
        <w:numPr>
          <w:ilvl w:val="0"/>
          <w:numId w:val="1"/>
        </w:numPr>
        <w:tabs>
          <w:tab w:val="left" w:pos="932"/>
          <w:tab w:val="left" w:pos="933"/>
        </w:tabs>
        <w:rPr>
          <w:rFonts w:asciiTheme="minorHAnsi" w:hAnsiTheme="minorHAnsi" w:cstheme="minorHAnsi"/>
          <w:sz w:val="24"/>
          <w:szCs w:val="24"/>
        </w:rPr>
      </w:pPr>
      <w:r w:rsidRPr="009F32D5">
        <w:rPr>
          <w:rFonts w:asciiTheme="minorHAnsi" w:hAnsiTheme="minorHAnsi" w:cstheme="minorHAnsi"/>
          <w:sz w:val="24"/>
          <w:szCs w:val="24"/>
        </w:rPr>
        <w:t>a recognition of the limitations in your own evidence, argument, and</w:t>
      </w:r>
      <w:r w:rsidRPr="009F32D5">
        <w:rPr>
          <w:rFonts w:asciiTheme="minorHAnsi" w:hAnsiTheme="minorHAnsi" w:cstheme="minorHAnsi"/>
          <w:spacing w:val="-8"/>
          <w:sz w:val="24"/>
          <w:szCs w:val="24"/>
        </w:rPr>
        <w:t xml:space="preserve"> </w:t>
      </w:r>
      <w:r w:rsidRPr="009F32D5">
        <w:rPr>
          <w:rFonts w:asciiTheme="minorHAnsi" w:hAnsiTheme="minorHAnsi" w:cstheme="minorHAnsi"/>
          <w:sz w:val="24"/>
          <w:szCs w:val="24"/>
        </w:rPr>
        <w:t>conclusion.</w:t>
      </w:r>
    </w:p>
    <w:p w14:paraId="131206C3" w14:textId="77777777" w:rsidR="009B2153" w:rsidRPr="009F32D5" w:rsidRDefault="009B2153">
      <w:pPr>
        <w:pStyle w:val="BodyText"/>
        <w:spacing w:before="5"/>
        <w:rPr>
          <w:rFonts w:asciiTheme="minorHAnsi" w:hAnsiTheme="minorHAnsi" w:cstheme="minorHAnsi"/>
          <w:sz w:val="24"/>
          <w:szCs w:val="24"/>
        </w:rPr>
      </w:pPr>
    </w:p>
    <w:p w14:paraId="359A15BF" w14:textId="77777777" w:rsidR="009B2153" w:rsidRPr="009F32D5" w:rsidRDefault="00ED4E49">
      <w:pPr>
        <w:pStyle w:val="Heading1"/>
        <w:rPr>
          <w:rFonts w:asciiTheme="minorHAnsi" w:hAnsiTheme="minorHAnsi" w:cstheme="minorHAnsi"/>
          <w:sz w:val="28"/>
          <w:szCs w:val="28"/>
        </w:rPr>
      </w:pPr>
      <w:r w:rsidRPr="009F32D5">
        <w:rPr>
          <w:rFonts w:asciiTheme="minorHAnsi" w:hAnsiTheme="minorHAnsi" w:cstheme="minorHAnsi"/>
          <w:sz w:val="28"/>
          <w:szCs w:val="28"/>
        </w:rPr>
        <w:t>What is descriptive writing?</w:t>
      </w:r>
    </w:p>
    <w:p w14:paraId="73410EFC" w14:textId="77777777" w:rsidR="009B2153" w:rsidRPr="009F32D5" w:rsidRDefault="00ED4E49">
      <w:pPr>
        <w:pStyle w:val="BodyText"/>
        <w:spacing w:before="176" w:line="278" w:lineRule="auto"/>
        <w:ind w:left="212" w:right="363"/>
        <w:rPr>
          <w:rFonts w:asciiTheme="minorHAnsi" w:hAnsiTheme="minorHAnsi" w:cstheme="minorHAnsi"/>
          <w:sz w:val="24"/>
          <w:szCs w:val="24"/>
        </w:rPr>
      </w:pPr>
      <w:r w:rsidRPr="009F32D5">
        <w:rPr>
          <w:rFonts w:asciiTheme="minorHAnsi" w:hAnsiTheme="minorHAnsi" w:cstheme="minorHAnsi"/>
          <w:sz w:val="24"/>
          <w:szCs w:val="24"/>
        </w:rPr>
        <w:t>The most characteristic features of descriptive writing are that it will describe something, but will not go beyond an account of what appears to be there. A certain amount of descriptive writing is needed to establish for example:</w:t>
      </w:r>
    </w:p>
    <w:p w14:paraId="21E8C825" w14:textId="77777777" w:rsidR="009B2153" w:rsidRPr="009F32D5" w:rsidRDefault="009B2153">
      <w:pPr>
        <w:pStyle w:val="BodyText"/>
        <w:spacing w:before="2"/>
        <w:rPr>
          <w:rFonts w:asciiTheme="minorHAnsi" w:hAnsiTheme="minorHAnsi" w:cstheme="minorHAnsi"/>
          <w:sz w:val="24"/>
          <w:szCs w:val="24"/>
        </w:rPr>
      </w:pPr>
    </w:p>
    <w:p w14:paraId="7A52EACF" w14:textId="77777777" w:rsidR="009B2153" w:rsidRPr="009F32D5" w:rsidRDefault="00ED4E49">
      <w:pPr>
        <w:pStyle w:val="ListParagraph"/>
        <w:numPr>
          <w:ilvl w:val="0"/>
          <w:numId w:val="1"/>
        </w:numPr>
        <w:tabs>
          <w:tab w:val="left" w:pos="932"/>
          <w:tab w:val="left" w:pos="933"/>
        </w:tabs>
        <w:spacing w:before="1"/>
        <w:rPr>
          <w:rFonts w:asciiTheme="minorHAnsi" w:hAnsiTheme="minorHAnsi" w:cstheme="minorHAnsi"/>
          <w:sz w:val="24"/>
          <w:szCs w:val="24"/>
        </w:rPr>
      </w:pPr>
      <w:r w:rsidRPr="009F32D5">
        <w:rPr>
          <w:rFonts w:asciiTheme="minorHAnsi" w:hAnsiTheme="minorHAnsi" w:cstheme="minorHAnsi"/>
          <w:sz w:val="24"/>
          <w:szCs w:val="24"/>
        </w:rPr>
        <w:t>the setting of the</w:t>
      </w:r>
      <w:r w:rsidRPr="009F32D5">
        <w:rPr>
          <w:rFonts w:asciiTheme="minorHAnsi" w:hAnsiTheme="minorHAnsi" w:cstheme="minorHAnsi"/>
          <w:spacing w:val="-6"/>
          <w:sz w:val="24"/>
          <w:szCs w:val="24"/>
        </w:rPr>
        <w:t xml:space="preserve"> </w:t>
      </w:r>
      <w:r w:rsidRPr="009F32D5">
        <w:rPr>
          <w:rFonts w:asciiTheme="minorHAnsi" w:hAnsiTheme="minorHAnsi" w:cstheme="minorHAnsi"/>
          <w:sz w:val="24"/>
          <w:szCs w:val="24"/>
        </w:rPr>
        <w:t>rese</w:t>
      </w:r>
      <w:r w:rsidRPr="009F32D5">
        <w:rPr>
          <w:rFonts w:asciiTheme="minorHAnsi" w:hAnsiTheme="minorHAnsi" w:cstheme="minorHAnsi"/>
          <w:sz w:val="24"/>
          <w:szCs w:val="24"/>
        </w:rPr>
        <w:t>arch;</w:t>
      </w:r>
    </w:p>
    <w:p w14:paraId="5A071051" w14:textId="77777777" w:rsidR="009B2153" w:rsidRPr="009F32D5" w:rsidRDefault="00ED4E49">
      <w:pPr>
        <w:pStyle w:val="ListParagraph"/>
        <w:numPr>
          <w:ilvl w:val="0"/>
          <w:numId w:val="1"/>
        </w:numPr>
        <w:tabs>
          <w:tab w:val="left" w:pos="932"/>
          <w:tab w:val="left" w:pos="933"/>
        </w:tabs>
        <w:rPr>
          <w:rFonts w:asciiTheme="minorHAnsi" w:hAnsiTheme="minorHAnsi" w:cstheme="minorHAnsi"/>
          <w:sz w:val="24"/>
          <w:szCs w:val="24"/>
        </w:rPr>
      </w:pPr>
      <w:r w:rsidRPr="009F32D5">
        <w:rPr>
          <w:rFonts w:asciiTheme="minorHAnsi" w:hAnsiTheme="minorHAnsi" w:cstheme="minorHAnsi"/>
          <w:sz w:val="24"/>
          <w:szCs w:val="24"/>
        </w:rPr>
        <w:t>a general description of a piece of literature, or</w:t>
      </w:r>
      <w:r w:rsidRPr="009F32D5">
        <w:rPr>
          <w:rFonts w:asciiTheme="minorHAnsi" w:hAnsiTheme="minorHAnsi" w:cstheme="minorHAnsi"/>
          <w:spacing w:val="-6"/>
          <w:sz w:val="24"/>
          <w:szCs w:val="24"/>
        </w:rPr>
        <w:t xml:space="preserve"> </w:t>
      </w:r>
      <w:r w:rsidRPr="009F32D5">
        <w:rPr>
          <w:rFonts w:asciiTheme="minorHAnsi" w:hAnsiTheme="minorHAnsi" w:cstheme="minorHAnsi"/>
          <w:sz w:val="24"/>
          <w:szCs w:val="24"/>
        </w:rPr>
        <w:t>art;</w:t>
      </w:r>
    </w:p>
    <w:p w14:paraId="5C09DCD9" w14:textId="77777777" w:rsidR="009B2153" w:rsidRPr="009F32D5" w:rsidRDefault="00ED4E49">
      <w:pPr>
        <w:pStyle w:val="ListParagraph"/>
        <w:numPr>
          <w:ilvl w:val="0"/>
          <w:numId w:val="1"/>
        </w:numPr>
        <w:tabs>
          <w:tab w:val="left" w:pos="932"/>
          <w:tab w:val="left" w:pos="933"/>
        </w:tabs>
        <w:rPr>
          <w:rFonts w:asciiTheme="minorHAnsi" w:hAnsiTheme="minorHAnsi" w:cstheme="minorHAnsi"/>
          <w:sz w:val="24"/>
          <w:szCs w:val="24"/>
        </w:rPr>
      </w:pPr>
      <w:r w:rsidRPr="009F32D5">
        <w:rPr>
          <w:rFonts w:asciiTheme="minorHAnsi" w:hAnsiTheme="minorHAnsi" w:cstheme="minorHAnsi"/>
          <w:sz w:val="24"/>
          <w:szCs w:val="24"/>
        </w:rPr>
        <w:t>the list of measurements</w:t>
      </w:r>
      <w:r w:rsidRPr="009F32D5">
        <w:rPr>
          <w:rFonts w:asciiTheme="minorHAnsi" w:hAnsiTheme="minorHAnsi" w:cstheme="minorHAnsi"/>
          <w:spacing w:val="-5"/>
          <w:sz w:val="24"/>
          <w:szCs w:val="24"/>
        </w:rPr>
        <w:t xml:space="preserve"> </w:t>
      </w:r>
      <w:r w:rsidRPr="009F32D5">
        <w:rPr>
          <w:rFonts w:asciiTheme="minorHAnsi" w:hAnsiTheme="minorHAnsi" w:cstheme="minorHAnsi"/>
          <w:sz w:val="24"/>
          <w:szCs w:val="24"/>
        </w:rPr>
        <w:t>taken;</w:t>
      </w:r>
    </w:p>
    <w:p w14:paraId="016A607B" w14:textId="77777777" w:rsidR="009B2153" w:rsidRPr="009F32D5" w:rsidRDefault="00ED4E49">
      <w:pPr>
        <w:pStyle w:val="ListParagraph"/>
        <w:numPr>
          <w:ilvl w:val="0"/>
          <w:numId w:val="1"/>
        </w:numPr>
        <w:tabs>
          <w:tab w:val="left" w:pos="932"/>
          <w:tab w:val="left" w:pos="933"/>
        </w:tabs>
        <w:rPr>
          <w:rFonts w:asciiTheme="minorHAnsi" w:hAnsiTheme="minorHAnsi" w:cstheme="minorHAnsi"/>
          <w:sz w:val="24"/>
          <w:szCs w:val="24"/>
        </w:rPr>
      </w:pPr>
      <w:r w:rsidRPr="009F32D5">
        <w:rPr>
          <w:rFonts w:asciiTheme="minorHAnsi" w:hAnsiTheme="minorHAnsi" w:cstheme="minorHAnsi"/>
          <w:sz w:val="24"/>
          <w:szCs w:val="24"/>
        </w:rPr>
        <w:t>the timing of the</w:t>
      </w:r>
      <w:r w:rsidRPr="009F32D5">
        <w:rPr>
          <w:rFonts w:asciiTheme="minorHAnsi" w:hAnsiTheme="minorHAnsi" w:cstheme="minorHAnsi"/>
          <w:spacing w:val="-6"/>
          <w:sz w:val="24"/>
          <w:szCs w:val="24"/>
        </w:rPr>
        <w:t xml:space="preserve"> </w:t>
      </w:r>
      <w:r w:rsidRPr="009F32D5">
        <w:rPr>
          <w:rFonts w:asciiTheme="minorHAnsi" w:hAnsiTheme="minorHAnsi" w:cstheme="minorHAnsi"/>
          <w:sz w:val="24"/>
          <w:szCs w:val="24"/>
        </w:rPr>
        <w:t>research;</w:t>
      </w:r>
    </w:p>
    <w:p w14:paraId="6903F485" w14:textId="77777777" w:rsidR="009B2153" w:rsidRPr="009F32D5" w:rsidRDefault="00ED4E49">
      <w:pPr>
        <w:pStyle w:val="ListParagraph"/>
        <w:numPr>
          <w:ilvl w:val="0"/>
          <w:numId w:val="1"/>
        </w:numPr>
        <w:tabs>
          <w:tab w:val="left" w:pos="932"/>
          <w:tab w:val="left" w:pos="933"/>
        </w:tabs>
        <w:rPr>
          <w:rFonts w:asciiTheme="minorHAnsi" w:hAnsiTheme="minorHAnsi" w:cstheme="minorHAnsi"/>
          <w:sz w:val="24"/>
          <w:szCs w:val="24"/>
        </w:rPr>
      </w:pPr>
      <w:r w:rsidRPr="009F32D5">
        <w:rPr>
          <w:rFonts w:asciiTheme="minorHAnsi" w:hAnsiTheme="minorHAnsi" w:cstheme="minorHAnsi"/>
          <w:sz w:val="24"/>
          <w:szCs w:val="24"/>
        </w:rPr>
        <w:t>an account of the biographical details of a key figure in the discipline;</w:t>
      </w:r>
      <w:r w:rsidRPr="009F32D5">
        <w:rPr>
          <w:rFonts w:asciiTheme="minorHAnsi" w:hAnsiTheme="minorHAnsi" w:cstheme="minorHAnsi"/>
          <w:spacing w:val="-11"/>
          <w:sz w:val="24"/>
          <w:szCs w:val="24"/>
        </w:rPr>
        <w:t xml:space="preserve"> </w:t>
      </w:r>
      <w:r w:rsidRPr="009F32D5">
        <w:rPr>
          <w:rFonts w:asciiTheme="minorHAnsi" w:hAnsiTheme="minorHAnsi" w:cstheme="minorHAnsi"/>
          <w:sz w:val="24"/>
          <w:szCs w:val="24"/>
        </w:rPr>
        <w:t>or</w:t>
      </w:r>
    </w:p>
    <w:p w14:paraId="57C8881B" w14:textId="77777777" w:rsidR="009B2153" w:rsidRPr="009F32D5" w:rsidRDefault="00ED4E49">
      <w:pPr>
        <w:pStyle w:val="ListParagraph"/>
        <w:numPr>
          <w:ilvl w:val="0"/>
          <w:numId w:val="1"/>
        </w:numPr>
        <w:tabs>
          <w:tab w:val="left" w:pos="932"/>
          <w:tab w:val="left" w:pos="933"/>
        </w:tabs>
        <w:rPr>
          <w:rFonts w:asciiTheme="minorHAnsi" w:hAnsiTheme="minorHAnsi" w:cstheme="minorHAnsi"/>
          <w:sz w:val="24"/>
          <w:szCs w:val="24"/>
        </w:rPr>
      </w:pPr>
      <w:r w:rsidRPr="009F32D5">
        <w:rPr>
          <w:rFonts w:asciiTheme="minorHAnsi" w:hAnsiTheme="minorHAnsi" w:cstheme="minorHAnsi"/>
          <w:sz w:val="24"/>
          <w:szCs w:val="24"/>
        </w:rPr>
        <w:t>a brief summary of the history leading up to an event or</w:t>
      </w:r>
      <w:r w:rsidRPr="009F32D5">
        <w:rPr>
          <w:rFonts w:asciiTheme="minorHAnsi" w:hAnsiTheme="minorHAnsi" w:cstheme="minorHAnsi"/>
          <w:spacing w:val="-9"/>
          <w:sz w:val="24"/>
          <w:szCs w:val="24"/>
        </w:rPr>
        <w:t xml:space="preserve"> </w:t>
      </w:r>
      <w:r w:rsidRPr="009F32D5">
        <w:rPr>
          <w:rFonts w:asciiTheme="minorHAnsi" w:hAnsiTheme="minorHAnsi" w:cstheme="minorHAnsi"/>
          <w:sz w:val="24"/>
          <w:szCs w:val="24"/>
        </w:rPr>
        <w:t>decision.</w:t>
      </w:r>
    </w:p>
    <w:p w14:paraId="431A476E" w14:textId="77777777" w:rsidR="009B2153" w:rsidRPr="009F32D5" w:rsidRDefault="009B2153">
      <w:pPr>
        <w:pStyle w:val="BodyText"/>
        <w:spacing w:before="5"/>
        <w:rPr>
          <w:rFonts w:asciiTheme="minorHAnsi" w:hAnsiTheme="minorHAnsi" w:cstheme="minorHAnsi"/>
          <w:sz w:val="24"/>
          <w:szCs w:val="24"/>
        </w:rPr>
      </w:pPr>
    </w:p>
    <w:p w14:paraId="623315B5" w14:textId="77777777" w:rsidR="009B2153" w:rsidRPr="009F32D5" w:rsidRDefault="00ED4E49">
      <w:pPr>
        <w:pStyle w:val="Heading1"/>
        <w:rPr>
          <w:rFonts w:asciiTheme="minorHAnsi" w:hAnsiTheme="minorHAnsi" w:cstheme="minorHAnsi"/>
          <w:sz w:val="28"/>
          <w:szCs w:val="28"/>
        </w:rPr>
      </w:pPr>
      <w:r w:rsidRPr="009F32D5">
        <w:rPr>
          <w:rFonts w:asciiTheme="minorHAnsi" w:hAnsiTheme="minorHAnsi" w:cstheme="minorHAnsi"/>
          <w:sz w:val="28"/>
          <w:szCs w:val="28"/>
        </w:rPr>
        <w:t>The difference between descriptive writing and critical writing</w:t>
      </w:r>
    </w:p>
    <w:p w14:paraId="5CD4BD49" w14:textId="77777777" w:rsidR="009B2153" w:rsidRPr="009F32D5" w:rsidRDefault="00ED4E49">
      <w:pPr>
        <w:pStyle w:val="BodyText"/>
        <w:spacing w:before="176" w:line="278" w:lineRule="auto"/>
        <w:ind w:left="212" w:right="254"/>
        <w:rPr>
          <w:rFonts w:asciiTheme="minorHAnsi" w:hAnsiTheme="minorHAnsi" w:cstheme="minorHAnsi"/>
          <w:sz w:val="24"/>
          <w:szCs w:val="24"/>
        </w:rPr>
      </w:pPr>
      <w:r w:rsidRPr="009F32D5">
        <w:rPr>
          <w:rFonts w:asciiTheme="minorHAnsi" w:hAnsiTheme="minorHAnsi" w:cstheme="minorHAnsi"/>
          <w:sz w:val="24"/>
          <w:szCs w:val="24"/>
        </w:rPr>
        <w:t xml:space="preserve">With </w:t>
      </w:r>
      <w:r w:rsidRPr="009F32D5">
        <w:rPr>
          <w:rFonts w:asciiTheme="minorHAnsi" w:hAnsiTheme="minorHAnsi" w:cstheme="minorHAnsi"/>
          <w:b/>
          <w:sz w:val="24"/>
          <w:szCs w:val="24"/>
        </w:rPr>
        <w:t xml:space="preserve">descriptive writing </w:t>
      </w:r>
      <w:r w:rsidRPr="009F32D5">
        <w:rPr>
          <w:rFonts w:asciiTheme="minorHAnsi" w:hAnsiTheme="minorHAnsi" w:cstheme="minorHAnsi"/>
          <w:sz w:val="24"/>
          <w:szCs w:val="24"/>
        </w:rPr>
        <w:t xml:space="preserve">you are not </w:t>
      </w:r>
      <w:r w:rsidRPr="009F32D5">
        <w:rPr>
          <w:rFonts w:asciiTheme="minorHAnsi" w:hAnsiTheme="minorHAnsi" w:cstheme="minorHAnsi"/>
          <w:i/>
          <w:sz w:val="24"/>
          <w:szCs w:val="24"/>
        </w:rPr>
        <w:t>developing argument</w:t>
      </w:r>
      <w:r w:rsidRPr="009F32D5">
        <w:rPr>
          <w:rFonts w:asciiTheme="minorHAnsi" w:hAnsiTheme="minorHAnsi" w:cstheme="minorHAnsi"/>
          <w:sz w:val="24"/>
          <w:szCs w:val="24"/>
        </w:rPr>
        <w:t>; you are merely setting the background within which an argument can be developed. You are representing the situation as it s</w:t>
      </w:r>
      <w:r w:rsidRPr="009F32D5">
        <w:rPr>
          <w:rFonts w:asciiTheme="minorHAnsi" w:hAnsiTheme="minorHAnsi" w:cstheme="minorHAnsi"/>
          <w:sz w:val="24"/>
          <w:szCs w:val="24"/>
        </w:rPr>
        <w:t>tands, without presenting any analysis or discussion.</w:t>
      </w:r>
    </w:p>
    <w:p w14:paraId="6FA5A998" w14:textId="77777777" w:rsidR="009B2153" w:rsidRPr="009F32D5" w:rsidRDefault="00ED4E49">
      <w:pPr>
        <w:pStyle w:val="BodyText"/>
        <w:spacing w:line="278" w:lineRule="auto"/>
        <w:ind w:left="212" w:right="297"/>
        <w:rPr>
          <w:rFonts w:asciiTheme="minorHAnsi" w:hAnsiTheme="minorHAnsi" w:cstheme="minorHAnsi"/>
          <w:sz w:val="24"/>
          <w:szCs w:val="24"/>
        </w:rPr>
      </w:pPr>
      <w:r w:rsidRPr="009F32D5">
        <w:rPr>
          <w:rFonts w:asciiTheme="minorHAnsi" w:hAnsiTheme="minorHAnsi" w:cstheme="minorHAnsi"/>
          <w:sz w:val="24"/>
          <w:szCs w:val="24"/>
        </w:rPr>
        <w:t>Descriptive writing is relatively simple. There is also the trap that it can be easy to use many, many words from your word limit, simply providing description.</w:t>
      </w:r>
    </w:p>
    <w:p w14:paraId="4FFF30B6" w14:textId="77777777" w:rsidR="009B2153" w:rsidRPr="009F32D5" w:rsidRDefault="00ED4E49">
      <w:pPr>
        <w:spacing w:line="278" w:lineRule="auto"/>
        <w:ind w:left="212" w:right="297"/>
        <w:rPr>
          <w:rFonts w:asciiTheme="minorHAnsi" w:hAnsiTheme="minorHAnsi" w:cstheme="minorHAnsi"/>
          <w:sz w:val="24"/>
          <w:szCs w:val="24"/>
        </w:rPr>
      </w:pPr>
      <w:r w:rsidRPr="009F32D5">
        <w:rPr>
          <w:rFonts w:asciiTheme="minorHAnsi" w:hAnsiTheme="minorHAnsi" w:cstheme="minorHAnsi"/>
          <w:sz w:val="24"/>
          <w:szCs w:val="24"/>
        </w:rPr>
        <w:lastRenderedPageBreak/>
        <w:t xml:space="preserve">In providing only description, you are </w:t>
      </w:r>
      <w:r w:rsidRPr="009F32D5">
        <w:rPr>
          <w:rFonts w:asciiTheme="minorHAnsi" w:hAnsiTheme="minorHAnsi" w:cstheme="minorHAnsi"/>
          <w:sz w:val="24"/>
          <w:szCs w:val="24"/>
        </w:rPr>
        <w:t xml:space="preserve">presenting but not transforming information; you are reporting ideas but not taking them forward in any way. </w:t>
      </w:r>
      <w:r w:rsidRPr="009F32D5">
        <w:rPr>
          <w:rFonts w:asciiTheme="minorHAnsi" w:hAnsiTheme="minorHAnsi" w:cstheme="minorHAnsi"/>
          <w:b/>
          <w:sz w:val="24"/>
          <w:szCs w:val="24"/>
        </w:rPr>
        <w:t>An assignment using only descriptive writing would therefore gain few marks</w:t>
      </w:r>
      <w:r w:rsidRPr="009F32D5">
        <w:rPr>
          <w:rFonts w:asciiTheme="minorHAnsi" w:hAnsiTheme="minorHAnsi" w:cstheme="minorHAnsi"/>
          <w:sz w:val="24"/>
          <w:szCs w:val="24"/>
        </w:rPr>
        <w:t>.</w:t>
      </w:r>
    </w:p>
    <w:p w14:paraId="0BFC9548" w14:textId="77777777" w:rsidR="009B2153" w:rsidRPr="009F32D5" w:rsidRDefault="009B2153">
      <w:pPr>
        <w:pStyle w:val="BodyText"/>
        <w:rPr>
          <w:rFonts w:asciiTheme="minorHAnsi" w:hAnsiTheme="minorHAnsi" w:cstheme="minorHAnsi"/>
          <w:sz w:val="24"/>
          <w:szCs w:val="24"/>
        </w:rPr>
      </w:pPr>
    </w:p>
    <w:p w14:paraId="73F7927E" w14:textId="424AAC63" w:rsidR="009B2153" w:rsidRPr="009F32D5" w:rsidRDefault="009C50CF">
      <w:pPr>
        <w:pStyle w:val="BodyText"/>
        <w:spacing w:before="3"/>
        <w:rPr>
          <w:rFonts w:asciiTheme="minorHAnsi" w:hAnsiTheme="minorHAnsi" w:cstheme="minorHAnsi"/>
          <w:sz w:val="24"/>
          <w:szCs w:val="24"/>
        </w:rPr>
      </w:pPr>
      <w:r w:rsidRPr="009F32D5">
        <w:rPr>
          <w:rFonts w:asciiTheme="minorHAnsi" w:hAnsiTheme="minorHAnsi" w:cstheme="minorHAnsi"/>
          <w:noProof/>
          <w:sz w:val="24"/>
          <w:szCs w:val="24"/>
        </w:rPr>
        <mc:AlternateContent>
          <mc:Choice Requires="wps">
            <w:drawing>
              <wp:anchor distT="0" distB="0" distL="0" distR="0" simplePos="0" relativeHeight="487587840" behindDoc="1" locked="0" layoutInCell="1" allowOverlap="1" wp14:anchorId="2915CB0A" wp14:editId="2FB15D07">
                <wp:simplePos x="0" y="0"/>
                <wp:positionH relativeFrom="page">
                  <wp:posOffset>522605</wp:posOffset>
                </wp:positionH>
                <wp:positionV relativeFrom="paragraph">
                  <wp:posOffset>205105</wp:posOffset>
                </wp:positionV>
                <wp:extent cx="6517640" cy="3175"/>
                <wp:effectExtent l="0" t="0" r="0" b="0"/>
                <wp:wrapTopAndBottom/>
                <wp:docPr id="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17640" cy="317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34B365" id="Rectangle 3" o:spid="_x0000_s1026" style="position:absolute;margin-left:41.15pt;margin-top:16.15pt;width:513.2pt;height:.2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" fillcolor="black" stroked="f">
                <w10:wrap type="topAndBottom" anchorx="page"/>
              </v:rect>
            </w:pict>
          </mc:Fallback>
        </mc:AlternateContent>
      </w:r>
    </w:p>
    <w:p w14:paraId="6FACB1C7" w14:textId="61A53C00" w:rsidR="009B2153" w:rsidRPr="009F32D5" w:rsidRDefault="009F32D5">
      <w:pPr>
        <w:pStyle w:val="BodyText"/>
        <w:spacing w:before="39" w:line="278" w:lineRule="auto"/>
        <w:ind w:left="212" w:right="297"/>
        <w:rPr>
          <w:rFonts w:asciiTheme="minorHAnsi" w:hAnsiTheme="minorHAnsi" w:cstheme="minorHAnsi"/>
          <w:sz w:val="24"/>
          <w:szCs w:val="24"/>
        </w:rPr>
      </w:pPr>
      <w:r>
        <w:rPr>
          <w:rFonts w:asciiTheme="minorHAnsi" w:hAnsiTheme="minorHAnsi" w:cstheme="minorHAnsi"/>
          <w:sz w:val="24"/>
          <w:szCs w:val="24"/>
        </w:rPr>
        <w:t>W</w:t>
      </w:r>
      <w:r w:rsidR="00ED4E49" w:rsidRPr="009F32D5">
        <w:rPr>
          <w:rFonts w:asciiTheme="minorHAnsi" w:hAnsiTheme="minorHAnsi" w:cstheme="minorHAnsi"/>
          <w:sz w:val="24"/>
          <w:szCs w:val="24"/>
        </w:rPr>
        <w:t xml:space="preserve">ith </w:t>
      </w:r>
      <w:r w:rsidR="00ED4E49" w:rsidRPr="009F32D5">
        <w:rPr>
          <w:rFonts w:asciiTheme="minorHAnsi" w:hAnsiTheme="minorHAnsi" w:cstheme="minorHAnsi"/>
          <w:b/>
          <w:sz w:val="24"/>
          <w:szCs w:val="24"/>
        </w:rPr>
        <w:t xml:space="preserve">critical writing </w:t>
      </w:r>
      <w:r w:rsidR="00ED4E49" w:rsidRPr="009F32D5">
        <w:rPr>
          <w:rFonts w:asciiTheme="minorHAnsi" w:hAnsiTheme="minorHAnsi" w:cstheme="minorHAnsi"/>
          <w:sz w:val="24"/>
          <w:szCs w:val="24"/>
        </w:rPr>
        <w:t>you are participating in the acade</w:t>
      </w:r>
      <w:r w:rsidR="00ED4E49" w:rsidRPr="009F32D5">
        <w:rPr>
          <w:rFonts w:asciiTheme="minorHAnsi" w:hAnsiTheme="minorHAnsi" w:cstheme="minorHAnsi"/>
          <w:sz w:val="24"/>
          <w:szCs w:val="24"/>
        </w:rPr>
        <w:t>mic debate. This is more challenging and risky. You need to weigh up the evidence and arguments of others, and to contribute your own. You will need to:</w:t>
      </w:r>
    </w:p>
    <w:p w14:paraId="4F2D23FE" w14:textId="77777777" w:rsidR="009B2153" w:rsidRPr="009F32D5" w:rsidRDefault="009B2153">
      <w:pPr>
        <w:pStyle w:val="BodyText"/>
        <w:spacing w:before="1"/>
        <w:rPr>
          <w:rFonts w:asciiTheme="minorHAnsi" w:hAnsiTheme="minorHAnsi" w:cstheme="minorHAnsi"/>
          <w:sz w:val="24"/>
          <w:szCs w:val="24"/>
        </w:rPr>
      </w:pPr>
    </w:p>
    <w:p w14:paraId="11CA9521" w14:textId="77777777" w:rsidR="009B2153" w:rsidRPr="009F32D5" w:rsidRDefault="00ED4E49">
      <w:pPr>
        <w:pStyle w:val="ListParagraph"/>
        <w:numPr>
          <w:ilvl w:val="0"/>
          <w:numId w:val="1"/>
        </w:numPr>
        <w:tabs>
          <w:tab w:val="left" w:pos="932"/>
          <w:tab w:val="left" w:pos="933"/>
        </w:tabs>
        <w:spacing w:before="0"/>
        <w:rPr>
          <w:rFonts w:asciiTheme="minorHAnsi" w:hAnsiTheme="minorHAnsi" w:cstheme="minorHAnsi"/>
          <w:sz w:val="24"/>
          <w:szCs w:val="24"/>
        </w:rPr>
      </w:pPr>
      <w:r w:rsidRPr="009F32D5">
        <w:rPr>
          <w:rFonts w:asciiTheme="minorHAnsi" w:hAnsiTheme="minorHAnsi" w:cstheme="minorHAnsi"/>
          <w:sz w:val="24"/>
          <w:szCs w:val="24"/>
        </w:rPr>
        <w:t>consider the quality of the evidence and argument you have</w:t>
      </w:r>
      <w:r w:rsidRPr="009F32D5">
        <w:rPr>
          <w:rFonts w:asciiTheme="minorHAnsi" w:hAnsiTheme="minorHAnsi" w:cstheme="minorHAnsi"/>
          <w:spacing w:val="-9"/>
          <w:sz w:val="24"/>
          <w:szCs w:val="24"/>
        </w:rPr>
        <w:t xml:space="preserve"> </w:t>
      </w:r>
      <w:r w:rsidRPr="009F32D5">
        <w:rPr>
          <w:rFonts w:asciiTheme="minorHAnsi" w:hAnsiTheme="minorHAnsi" w:cstheme="minorHAnsi"/>
          <w:sz w:val="24"/>
          <w:szCs w:val="24"/>
        </w:rPr>
        <w:t>read;</w:t>
      </w:r>
    </w:p>
    <w:p w14:paraId="23C7BBE7" w14:textId="77777777" w:rsidR="009B2153" w:rsidRPr="009F32D5" w:rsidRDefault="00ED4E49">
      <w:pPr>
        <w:pStyle w:val="ListParagraph"/>
        <w:numPr>
          <w:ilvl w:val="0"/>
          <w:numId w:val="1"/>
        </w:numPr>
        <w:tabs>
          <w:tab w:val="left" w:pos="932"/>
          <w:tab w:val="left" w:pos="933"/>
        </w:tabs>
        <w:rPr>
          <w:rFonts w:asciiTheme="minorHAnsi" w:hAnsiTheme="minorHAnsi" w:cstheme="minorHAnsi"/>
          <w:sz w:val="24"/>
          <w:szCs w:val="24"/>
        </w:rPr>
      </w:pPr>
      <w:r w:rsidRPr="009F32D5">
        <w:rPr>
          <w:rFonts w:asciiTheme="minorHAnsi" w:hAnsiTheme="minorHAnsi" w:cstheme="minorHAnsi"/>
          <w:sz w:val="24"/>
          <w:szCs w:val="24"/>
        </w:rPr>
        <w:t>identify key positive and negative aspects you can comment</w:t>
      </w:r>
      <w:r w:rsidRPr="009F32D5">
        <w:rPr>
          <w:rFonts w:asciiTheme="minorHAnsi" w:hAnsiTheme="minorHAnsi" w:cstheme="minorHAnsi"/>
          <w:spacing w:val="-6"/>
          <w:sz w:val="24"/>
          <w:szCs w:val="24"/>
        </w:rPr>
        <w:t xml:space="preserve"> </w:t>
      </w:r>
      <w:r w:rsidRPr="009F32D5">
        <w:rPr>
          <w:rFonts w:asciiTheme="minorHAnsi" w:hAnsiTheme="minorHAnsi" w:cstheme="minorHAnsi"/>
          <w:sz w:val="24"/>
          <w:szCs w:val="24"/>
        </w:rPr>
        <w:t>upon;</w:t>
      </w:r>
    </w:p>
    <w:p w14:paraId="40804723" w14:textId="77777777" w:rsidR="009B2153" w:rsidRPr="009F32D5" w:rsidRDefault="00ED4E49">
      <w:pPr>
        <w:pStyle w:val="ListParagraph"/>
        <w:numPr>
          <w:ilvl w:val="0"/>
          <w:numId w:val="1"/>
        </w:numPr>
        <w:tabs>
          <w:tab w:val="left" w:pos="932"/>
          <w:tab w:val="left" w:pos="933"/>
        </w:tabs>
        <w:rPr>
          <w:rFonts w:asciiTheme="minorHAnsi" w:hAnsiTheme="minorHAnsi" w:cstheme="minorHAnsi"/>
          <w:sz w:val="24"/>
          <w:szCs w:val="24"/>
        </w:rPr>
      </w:pPr>
      <w:r w:rsidRPr="009F32D5">
        <w:rPr>
          <w:rFonts w:asciiTheme="minorHAnsi" w:hAnsiTheme="minorHAnsi" w:cstheme="minorHAnsi"/>
          <w:sz w:val="24"/>
          <w:szCs w:val="24"/>
        </w:rPr>
        <w:t>assess their relevance and usefulness to the debate that you are engaging in for your assignment;</w:t>
      </w:r>
      <w:r w:rsidRPr="009F32D5">
        <w:rPr>
          <w:rFonts w:asciiTheme="minorHAnsi" w:hAnsiTheme="minorHAnsi" w:cstheme="minorHAnsi"/>
          <w:spacing w:val="-23"/>
          <w:sz w:val="24"/>
          <w:szCs w:val="24"/>
        </w:rPr>
        <w:t xml:space="preserve"> </w:t>
      </w:r>
      <w:r w:rsidRPr="009F32D5">
        <w:rPr>
          <w:rFonts w:asciiTheme="minorHAnsi" w:hAnsiTheme="minorHAnsi" w:cstheme="minorHAnsi"/>
          <w:sz w:val="24"/>
          <w:szCs w:val="24"/>
        </w:rPr>
        <w:t>and</w:t>
      </w:r>
    </w:p>
    <w:p w14:paraId="1435E8BA" w14:textId="77777777" w:rsidR="009B2153" w:rsidRPr="009F32D5" w:rsidRDefault="00ED4E49">
      <w:pPr>
        <w:pStyle w:val="ListParagraph"/>
        <w:numPr>
          <w:ilvl w:val="0"/>
          <w:numId w:val="1"/>
        </w:numPr>
        <w:tabs>
          <w:tab w:val="left" w:pos="932"/>
          <w:tab w:val="left" w:pos="933"/>
        </w:tabs>
        <w:rPr>
          <w:rFonts w:asciiTheme="minorHAnsi" w:hAnsiTheme="minorHAnsi" w:cstheme="minorHAnsi"/>
          <w:sz w:val="24"/>
          <w:szCs w:val="24"/>
        </w:rPr>
      </w:pPr>
      <w:r w:rsidRPr="009F32D5">
        <w:rPr>
          <w:rFonts w:asciiTheme="minorHAnsi" w:hAnsiTheme="minorHAnsi" w:cstheme="minorHAnsi"/>
          <w:sz w:val="24"/>
          <w:szCs w:val="24"/>
        </w:rPr>
        <w:t>identify how best they can be woven into the argument that you are</w:t>
      </w:r>
      <w:r w:rsidRPr="009F32D5">
        <w:rPr>
          <w:rFonts w:asciiTheme="minorHAnsi" w:hAnsiTheme="minorHAnsi" w:cstheme="minorHAnsi"/>
          <w:spacing w:val="-6"/>
          <w:sz w:val="24"/>
          <w:szCs w:val="24"/>
        </w:rPr>
        <w:t xml:space="preserve"> </w:t>
      </w:r>
      <w:r w:rsidRPr="009F32D5">
        <w:rPr>
          <w:rFonts w:asciiTheme="minorHAnsi" w:hAnsiTheme="minorHAnsi" w:cstheme="minorHAnsi"/>
          <w:sz w:val="24"/>
          <w:szCs w:val="24"/>
        </w:rPr>
        <w:t>developing.</w:t>
      </w:r>
    </w:p>
    <w:p w14:paraId="732DE755" w14:textId="77777777" w:rsidR="009B2153" w:rsidRPr="009F32D5" w:rsidRDefault="009B2153">
      <w:pPr>
        <w:pStyle w:val="BodyText"/>
        <w:spacing w:before="4"/>
        <w:rPr>
          <w:rFonts w:asciiTheme="minorHAnsi" w:hAnsiTheme="minorHAnsi" w:cstheme="minorHAnsi"/>
          <w:sz w:val="24"/>
          <w:szCs w:val="24"/>
        </w:rPr>
      </w:pPr>
    </w:p>
    <w:p w14:paraId="431097D2" w14:textId="77777777" w:rsidR="009B2153" w:rsidRPr="009F32D5" w:rsidRDefault="00ED4E49">
      <w:pPr>
        <w:pStyle w:val="BodyText"/>
        <w:spacing w:before="1" w:line="278" w:lineRule="auto"/>
        <w:ind w:left="212"/>
        <w:rPr>
          <w:rFonts w:asciiTheme="minorHAnsi" w:hAnsiTheme="minorHAnsi" w:cstheme="minorHAnsi"/>
          <w:sz w:val="24"/>
          <w:szCs w:val="24"/>
        </w:rPr>
      </w:pPr>
      <w:r w:rsidRPr="009F32D5">
        <w:rPr>
          <w:rFonts w:asciiTheme="minorHAnsi" w:hAnsiTheme="minorHAnsi" w:cstheme="minorHAnsi"/>
          <w:sz w:val="24"/>
          <w:szCs w:val="24"/>
        </w:rPr>
        <w:t>A much higher level of skill is clearly needed for critical writing than for descriptive writing, and this is reflected in the higher marks it is given.</w:t>
      </w:r>
    </w:p>
    <w:p w14:paraId="6E9D3B83" w14:textId="77777777" w:rsidR="009B2153" w:rsidRPr="009F32D5" w:rsidRDefault="009B2153">
      <w:pPr>
        <w:pStyle w:val="BodyText"/>
        <w:spacing w:before="2"/>
        <w:rPr>
          <w:rFonts w:asciiTheme="minorHAnsi" w:hAnsiTheme="minorHAnsi" w:cstheme="minorHAnsi"/>
          <w:sz w:val="24"/>
          <w:szCs w:val="24"/>
        </w:rPr>
      </w:pPr>
    </w:p>
    <w:p w14:paraId="210103D5" w14:textId="77777777" w:rsidR="009B2153" w:rsidRPr="009F32D5" w:rsidRDefault="00ED4E49">
      <w:pPr>
        <w:pStyle w:val="Heading1"/>
        <w:rPr>
          <w:rFonts w:asciiTheme="minorHAnsi" w:hAnsiTheme="minorHAnsi" w:cstheme="minorHAnsi"/>
          <w:sz w:val="28"/>
          <w:szCs w:val="28"/>
        </w:rPr>
      </w:pPr>
      <w:r w:rsidRPr="009F32D5">
        <w:rPr>
          <w:rFonts w:asciiTheme="minorHAnsi" w:hAnsiTheme="minorHAnsi" w:cstheme="minorHAnsi"/>
          <w:sz w:val="28"/>
          <w:szCs w:val="28"/>
        </w:rPr>
        <w:t xml:space="preserve">Finding your academic </w:t>
      </w:r>
      <w:r w:rsidRPr="009F32D5">
        <w:rPr>
          <w:rFonts w:asciiTheme="minorHAnsi" w:hAnsiTheme="minorHAnsi" w:cstheme="minorHAnsi"/>
          <w:sz w:val="28"/>
          <w:szCs w:val="28"/>
        </w:rPr>
        <w:t>voice</w:t>
      </w:r>
    </w:p>
    <w:p w14:paraId="3EFCC3F1" w14:textId="77777777" w:rsidR="009B2153" w:rsidRPr="009F32D5" w:rsidRDefault="00ED4E49">
      <w:pPr>
        <w:pStyle w:val="BodyText"/>
        <w:spacing w:before="175" w:line="278" w:lineRule="auto"/>
        <w:ind w:left="212" w:right="297"/>
        <w:rPr>
          <w:rFonts w:asciiTheme="minorHAnsi" w:hAnsiTheme="minorHAnsi" w:cstheme="minorHAnsi"/>
          <w:sz w:val="24"/>
          <w:szCs w:val="24"/>
        </w:rPr>
      </w:pPr>
      <w:r w:rsidRPr="009F32D5">
        <w:rPr>
          <w:rFonts w:asciiTheme="minorHAnsi" w:hAnsiTheme="minorHAnsi" w:cstheme="minorHAnsi"/>
          <w:sz w:val="24"/>
          <w:szCs w:val="24"/>
        </w:rPr>
        <w:t xml:space="preserve">When you engage in critical writing you are developing your own academic voice within your subject. Wellington </w:t>
      </w:r>
      <w:r w:rsidRPr="009F32D5">
        <w:rPr>
          <w:rFonts w:asciiTheme="minorHAnsi" w:hAnsiTheme="minorHAnsi" w:cstheme="minorHAnsi"/>
          <w:i/>
          <w:sz w:val="24"/>
          <w:szCs w:val="24"/>
        </w:rPr>
        <w:t>et al</w:t>
      </w:r>
      <w:r w:rsidRPr="009F32D5">
        <w:rPr>
          <w:rFonts w:asciiTheme="minorHAnsi" w:hAnsiTheme="minorHAnsi" w:cstheme="minorHAnsi"/>
          <w:sz w:val="24"/>
          <w:szCs w:val="24"/>
        </w:rPr>
        <w:t>. (2005 p.84) offer some suggestions for distinguishing between the academic and the non-academic voice. They suggest that the academi</w:t>
      </w:r>
      <w:r w:rsidRPr="009F32D5">
        <w:rPr>
          <w:rFonts w:asciiTheme="minorHAnsi" w:hAnsiTheme="minorHAnsi" w:cstheme="minorHAnsi"/>
          <w:sz w:val="24"/>
          <w:szCs w:val="24"/>
        </w:rPr>
        <w:t>c voice will involve:</w:t>
      </w:r>
    </w:p>
    <w:p w14:paraId="01F5CBEC" w14:textId="77777777" w:rsidR="009B2153" w:rsidRPr="009F32D5" w:rsidRDefault="009B2153">
      <w:pPr>
        <w:pStyle w:val="BodyText"/>
        <w:spacing w:before="10"/>
        <w:rPr>
          <w:rFonts w:asciiTheme="minorHAnsi" w:hAnsiTheme="minorHAnsi" w:cstheme="minorHAnsi"/>
          <w:sz w:val="24"/>
          <w:szCs w:val="24"/>
        </w:rPr>
      </w:pPr>
    </w:p>
    <w:p w14:paraId="4D9CC844" w14:textId="77777777" w:rsidR="009B2153" w:rsidRPr="009F32D5" w:rsidRDefault="00ED4E49">
      <w:pPr>
        <w:pStyle w:val="ListParagraph"/>
        <w:numPr>
          <w:ilvl w:val="0"/>
          <w:numId w:val="1"/>
        </w:numPr>
        <w:tabs>
          <w:tab w:val="left" w:pos="932"/>
          <w:tab w:val="left" w:pos="933"/>
        </w:tabs>
        <w:spacing w:before="1"/>
        <w:rPr>
          <w:rFonts w:asciiTheme="minorHAnsi" w:hAnsiTheme="minorHAnsi" w:cstheme="minorHAnsi"/>
          <w:sz w:val="24"/>
          <w:szCs w:val="24"/>
        </w:rPr>
      </w:pPr>
      <w:r w:rsidRPr="009F32D5">
        <w:rPr>
          <w:rFonts w:asciiTheme="minorHAnsi" w:hAnsiTheme="minorHAnsi" w:cstheme="minorHAnsi"/>
          <w:sz w:val="24"/>
          <w:szCs w:val="24"/>
        </w:rPr>
        <w:t>“healthy scepticism … but not</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cynicism;</w:t>
      </w:r>
    </w:p>
    <w:p w14:paraId="12BBC701" w14:textId="77777777" w:rsidR="009B2153" w:rsidRPr="009F32D5" w:rsidRDefault="00ED4E49">
      <w:pPr>
        <w:pStyle w:val="ListParagraph"/>
        <w:numPr>
          <w:ilvl w:val="0"/>
          <w:numId w:val="1"/>
        </w:numPr>
        <w:tabs>
          <w:tab w:val="left" w:pos="932"/>
          <w:tab w:val="left" w:pos="933"/>
        </w:tabs>
        <w:rPr>
          <w:rFonts w:asciiTheme="minorHAnsi" w:hAnsiTheme="minorHAnsi" w:cstheme="minorHAnsi"/>
          <w:sz w:val="24"/>
          <w:szCs w:val="24"/>
        </w:rPr>
      </w:pPr>
      <w:r w:rsidRPr="009F32D5">
        <w:rPr>
          <w:rFonts w:asciiTheme="minorHAnsi" w:hAnsiTheme="minorHAnsi" w:cstheme="minorHAnsi"/>
          <w:sz w:val="24"/>
          <w:szCs w:val="24"/>
        </w:rPr>
        <w:t>confidence … but not ‘cockiness’ or</w:t>
      </w:r>
      <w:r w:rsidRPr="009F32D5">
        <w:rPr>
          <w:rFonts w:asciiTheme="minorHAnsi" w:hAnsiTheme="minorHAnsi" w:cstheme="minorHAnsi"/>
          <w:spacing w:val="-1"/>
          <w:sz w:val="24"/>
          <w:szCs w:val="24"/>
        </w:rPr>
        <w:t xml:space="preserve"> </w:t>
      </w:r>
      <w:r w:rsidRPr="009F32D5">
        <w:rPr>
          <w:rFonts w:asciiTheme="minorHAnsi" w:hAnsiTheme="minorHAnsi" w:cstheme="minorHAnsi"/>
          <w:sz w:val="24"/>
          <w:szCs w:val="24"/>
        </w:rPr>
        <w:t>arrogance;</w:t>
      </w:r>
    </w:p>
    <w:p w14:paraId="48CE23DD" w14:textId="77777777" w:rsidR="009B2153" w:rsidRPr="009F32D5" w:rsidRDefault="00ED4E49">
      <w:pPr>
        <w:pStyle w:val="ListParagraph"/>
        <w:numPr>
          <w:ilvl w:val="0"/>
          <w:numId w:val="1"/>
        </w:numPr>
        <w:tabs>
          <w:tab w:val="left" w:pos="932"/>
          <w:tab w:val="left" w:pos="933"/>
        </w:tabs>
        <w:rPr>
          <w:rFonts w:asciiTheme="minorHAnsi" w:hAnsiTheme="minorHAnsi" w:cstheme="minorHAnsi"/>
          <w:sz w:val="24"/>
          <w:szCs w:val="24"/>
        </w:rPr>
      </w:pPr>
      <w:r w:rsidRPr="009F32D5">
        <w:rPr>
          <w:rFonts w:asciiTheme="minorHAnsi" w:hAnsiTheme="minorHAnsi" w:cstheme="minorHAnsi"/>
          <w:sz w:val="24"/>
          <w:szCs w:val="24"/>
        </w:rPr>
        <w:t>judgement which is critical … but not dismissive;</w:t>
      </w:r>
    </w:p>
    <w:p w14:paraId="2742BF76" w14:textId="77777777" w:rsidR="009B2153" w:rsidRPr="009F32D5" w:rsidRDefault="00ED4E49">
      <w:pPr>
        <w:pStyle w:val="ListParagraph"/>
        <w:numPr>
          <w:ilvl w:val="0"/>
          <w:numId w:val="1"/>
        </w:numPr>
        <w:tabs>
          <w:tab w:val="left" w:pos="932"/>
          <w:tab w:val="left" w:pos="933"/>
        </w:tabs>
        <w:rPr>
          <w:rFonts w:asciiTheme="minorHAnsi" w:hAnsiTheme="minorHAnsi" w:cstheme="minorHAnsi"/>
          <w:sz w:val="24"/>
          <w:szCs w:val="24"/>
        </w:rPr>
      </w:pPr>
      <w:r w:rsidRPr="009F32D5">
        <w:rPr>
          <w:rFonts w:asciiTheme="minorHAnsi" w:hAnsiTheme="minorHAnsi" w:cstheme="minorHAnsi"/>
          <w:sz w:val="24"/>
          <w:szCs w:val="24"/>
        </w:rPr>
        <w:t>opinions … without being</w:t>
      </w:r>
      <w:r w:rsidRPr="009F32D5">
        <w:rPr>
          <w:rFonts w:asciiTheme="minorHAnsi" w:hAnsiTheme="minorHAnsi" w:cstheme="minorHAnsi"/>
          <w:spacing w:val="-5"/>
          <w:sz w:val="24"/>
          <w:szCs w:val="24"/>
        </w:rPr>
        <w:t xml:space="preserve"> </w:t>
      </w:r>
      <w:r w:rsidRPr="009F32D5">
        <w:rPr>
          <w:rFonts w:asciiTheme="minorHAnsi" w:hAnsiTheme="minorHAnsi" w:cstheme="minorHAnsi"/>
          <w:sz w:val="24"/>
          <w:szCs w:val="24"/>
        </w:rPr>
        <w:t>opinionated;</w:t>
      </w:r>
    </w:p>
    <w:p w14:paraId="46B7D41B" w14:textId="77777777" w:rsidR="009B2153" w:rsidRPr="009F32D5" w:rsidRDefault="00ED4E49">
      <w:pPr>
        <w:pStyle w:val="ListParagraph"/>
        <w:numPr>
          <w:ilvl w:val="0"/>
          <w:numId w:val="1"/>
        </w:numPr>
        <w:tabs>
          <w:tab w:val="left" w:pos="932"/>
          <w:tab w:val="left" w:pos="933"/>
        </w:tabs>
        <w:rPr>
          <w:rFonts w:asciiTheme="minorHAnsi" w:hAnsiTheme="minorHAnsi" w:cstheme="minorHAnsi"/>
          <w:sz w:val="24"/>
          <w:szCs w:val="24"/>
        </w:rPr>
      </w:pPr>
      <w:r w:rsidRPr="009F32D5">
        <w:rPr>
          <w:rFonts w:asciiTheme="minorHAnsi" w:hAnsiTheme="minorHAnsi" w:cstheme="minorHAnsi"/>
          <w:sz w:val="24"/>
          <w:szCs w:val="24"/>
        </w:rPr>
        <w:t>careful evaluation of published work … not serial shooting</w:t>
      </w:r>
      <w:r w:rsidRPr="009F32D5">
        <w:rPr>
          <w:rFonts w:asciiTheme="minorHAnsi" w:hAnsiTheme="minorHAnsi" w:cstheme="minorHAnsi"/>
          <w:sz w:val="24"/>
          <w:szCs w:val="24"/>
        </w:rPr>
        <w:t xml:space="preserve"> at random</w:t>
      </w:r>
      <w:r w:rsidRPr="009F32D5">
        <w:rPr>
          <w:rFonts w:asciiTheme="minorHAnsi" w:hAnsiTheme="minorHAnsi" w:cstheme="minorHAnsi"/>
          <w:spacing w:val="-6"/>
          <w:sz w:val="24"/>
          <w:szCs w:val="24"/>
        </w:rPr>
        <w:t xml:space="preserve"> </w:t>
      </w:r>
      <w:r w:rsidRPr="009F32D5">
        <w:rPr>
          <w:rFonts w:asciiTheme="minorHAnsi" w:hAnsiTheme="minorHAnsi" w:cstheme="minorHAnsi"/>
          <w:sz w:val="24"/>
          <w:szCs w:val="24"/>
        </w:rPr>
        <w:t>targets;</w:t>
      </w:r>
    </w:p>
    <w:p w14:paraId="1550D92B" w14:textId="77777777" w:rsidR="009B2153" w:rsidRPr="009F32D5" w:rsidRDefault="00ED4E49">
      <w:pPr>
        <w:pStyle w:val="ListParagraph"/>
        <w:numPr>
          <w:ilvl w:val="0"/>
          <w:numId w:val="1"/>
        </w:numPr>
        <w:tabs>
          <w:tab w:val="left" w:pos="932"/>
          <w:tab w:val="left" w:pos="933"/>
        </w:tabs>
        <w:spacing w:line="352" w:lineRule="auto"/>
        <w:ind w:right="449"/>
        <w:rPr>
          <w:rFonts w:asciiTheme="minorHAnsi" w:hAnsiTheme="minorHAnsi" w:cstheme="minorHAnsi"/>
          <w:sz w:val="24"/>
          <w:szCs w:val="24"/>
        </w:rPr>
      </w:pPr>
      <w:r w:rsidRPr="009F32D5">
        <w:rPr>
          <w:rFonts w:asciiTheme="minorHAnsi" w:hAnsiTheme="minorHAnsi" w:cstheme="minorHAnsi"/>
          <w:sz w:val="24"/>
          <w:szCs w:val="24"/>
        </w:rPr>
        <w:t>being ‘fair’: assessing fairly the strengths and weaknesses of other people’s ideas and writing … without prejudice; and</w:t>
      </w:r>
    </w:p>
    <w:p w14:paraId="59A7F36D" w14:textId="77777777" w:rsidR="009B2153" w:rsidRPr="009F32D5" w:rsidRDefault="00ED4E49">
      <w:pPr>
        <w:pStyle w:val="ListParagraph"/>
        <w:numPr>
          <w:ilvl w:val="0"/>
          <w:numId w:val="1"/>
        </w:numPr>
        <w:tabs>
          <w:tab w:val="left" w:pos="932"/>
          <w:tab w:val="left" w:pos="933"/>
        </w:tabs>
        <w:spacing w:before="15" w:line="352" w:lineRule="auto"/>
        <w:ind w:right="433"/>
        <w:rPr>
          <w:rFonts w:asciiTheme="minorHAnsi" w:hAnsiTheme="minorHAnsi" w:cstheme="minorHAnsi"/>
          <w:sz w:val="24"/>
          <w:szCs w:val="24"/>
        </w:rPr>
      </w:pPr>
      <w:r w:rsidRPr="009F32D5">
        <w:rPr>
          <w:rFonts w:asciiTheme="minorHAnsi" w:hAnsiTheme="minorHAnsi" w:cstheme="minorHAnsi"/>
          <w:sz w:val="24"/>
          <w:szCs w:val="24"/>
        </w:rPr>
        <w:t>making</w:t>
      </w:r>
      <w:r w:rsidRPr="009F32D5">
        <w:rPr>
          <w:rFonts w:asciiTheme="minorHAnsi" w:hAnsiTheme="minorHAnsi" w:cstheme="minorHAnsi"/>
          <w:spacing w:val="-4"/>
          <w:sz w:val="24"/>
          <w:szCs w:val="24"/>
        </w:rPr>
        <w:t xml:space="preserve"> </w:t>
      </w:r>
      <w:r w:rsidRPr="009F32D5">
        <w:rPr>
          <w:rFonts w:asciiTheme="minorHAnsi" w:hAnsiTheme="minorHAnsi" w:cstheme="minorHAnsi"/>
          <w:sz w:val="24"/>
          <w:szCs w:val="24"/>
        </w:rPr>
        <w:t>judgements</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on</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the</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basis</w:t>
      </w:r>
      <w:r w:rsidRPr="009F32D5">
        <w:rPr>
          <w:rFonts w:asciiTheme="minorHAnsi" w:hAnsiTheme="minorHAnsi" w:cstheme="minorHAnsi"/>
          <w:spacing w:val="-4"/>
          <w:sz w:val="24"/>
          <w:szCs w:val="24"/>
        </w:rPr>
        <w:t xml:space="preserve"> </w:t>
      </w:r>
      <w:r w:rsidRPr="009F32D5">
        <w:rPr>
          <w:rFonts w:asciiTheme="minorHAnsi" w:hAnsiTheme="minorHAnsi" w:cstheme="minorHAnsi"/>
          <w:sz w:val="24"/>
          <w:szCs w:val="24"/>
        </w:rPr>
        <w:t>of</w:t>
      </w:r>
      <w:r w:rsidRPr="009F32D5">
        <w:rPr>
          <w:rFonts w:asciiTheme="minorHAnsi" w:hAnsiTheme="minorHAnsi" w:cstheme="minorHAnsi"/>
          <w:spacing w:val="-4"/>
          <w:sz w:val="24"/>
          <w:szCs w:val="24"/>
        </w:rPr>
        <w:t xml:space="preserve"> </w:t>
      </w:r>
      <w:r w:rsidRPr="009F32D5">
        <w:rPr>
          <w:rFonts w:asciiTheme="minorHAnsi" w:hAnsiTheme="minorHAnsi" w:cstheme="minorHAnsi"/>
          <w:sz w:val="24"/>
          <w:szCs w:val="24"/>
        </w:rPr>
        <w:t>considerable</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thought</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and</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all</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the</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available</w:t>
      </w:r>
      <w:r w:rsidRPr="009F32D5">
        <w:rPr>
          <w:rFonts w:asciiTheme="minorHAnsi" w:hAnsiTheme="minorHAnsi" w:cstheme="minorHAnsi"/>
          <w:spacing w:val="-4"/>
          <w:sz w:val="24"/>
          <w:szCs w:val="24"/>
        </w:rPr>
        <w:t xml:space="preserve"> </w:t>
      </w:r>
      <w:r w:rsidRPr="009F32D5">
        <w:rPr>
          <w:rFonts w:asciiTheme="minorHAnsi" w:hAnsiTheme="minorHAnsi" w:cstheme="minorHAnsi"/>
          <w:sz w:val="24"/>
          <w:szCs w:val="24"/>
        </w:rPr>
        <w:t>evidence</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 as</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opposed</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to</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assertions without</w:t>
      </w:r>
      <w:r w:rsidRPr="009F32D5">
        <w:rPr>
          <w:rFonts w:asciiTheme="minorHAnsi" w:hAnsiTheme="minorHAnsi" w:cstheme="minorHAnsi"/>
          <w:spacing w:val="-1"/>
          <w:sz w:val="24"/>
          <w:szCs w:val="24"/>
        </w:rPr>
        <w:t xml:space="preserve"> </w:t>
      </w:r>
      <w:r w:rsidRPr="009F32D5">
        <w:rPr>
          <w:rFonts w:asciiTheme="minorHAnsi" w:hAnsiTheme="minorHAnsi" w:cstheme="minorHAnsi"/>
          <w:sz w:val="24"/>
          <w:szCs w:val="24"/>
        </w:rPr>
        <w:t>reason.”</w:t>
      </w:r>
    </w:p>
    <w:p w14:paraId="1B328E44" w14:textId="77777777" w:rsidR="009B2153" w:rsidRPr="009F32D5" w:rsidRDefault="009B2153">
      <w:pPr>
        <w:pStyle w:val="BodyText"/>
        <w:spacing w:before="8"/>
        <w:rPr>
          <w:rFonts w:asciiTheme="minorHAnsi" w:hAnsiTheme="minorHAnsi" w:cstheme="minorHAnsi"/>
          <w:sz w:val="24"/>
          <w:szCs w:val="24"/>
        </w:rPr>
      </w:pPr>
    </w:p>
    <w:p w14:paraId="7D888F3B" w14:textId="77777777" w:rsidR="009B2153" w:rsidRPr="009F32D5" w:rsidRDefault="00ED4E49">
      <w:pPr>
        <w:ind w:left="212"/>
        <w:rPr>
          <w:rFonts w:asciiTheme="minorHAnsi" w:hAnsiTheme="minorHAnsi" w:cstheme="minorHAnsi"/>
          <w:sz w:val="24"/>
          <w:szCs w:val="24"/>
        </w:rPr>
      </w:pPr>
      <w:r w:rsidRPr="009F32D5">
        <w:rPr>
          <w:rFonts w:asciiTheme="minorHAnsi" w:hAnsiTheme="minorHAnsi" w:cstheme="minorHAnsi"/>
          <w:sz w:val="24"/>
          <w:szCs w:val="24"/>
        </w:rPr>
        <w:t xml:space="preserve">Wellington J., Bathmaker A., Hunt C., McCulloch G. and Sikes P. (2005). </w:t>
      </w:r>
      <w:r w:rsidRPr="009F32D5">
        <w:rPr>
          <w:rFonts w:asciiTheme="minorHAnsi" w:hAnsiTheme="minorHAnsi" w:cstheme="minorHAnsi"/>
          <w:i/>
          <w:sz w:val="24"/>
          <w:szCs w:val="24"/>
        </w:rPr>
        <w:t>Succeeding with your doctorate</w:t>
      </w:r>
      <w:r w:rsidRPr="009F32D5">
        <w:rPr>
          <w:rFonts w:asciiTheme="minorHAnsi" w:hAnsiTheme="minorHAnsi" w:cstheme="minorHAnsi"/>
          <w:sz w:val="24"/>
          <w:szCs w:val="24"/>
        </w:rPr>
        <w:t>. London: Sage.</w:t>
      </w:r>
    </w:p>
    <w:p w14:paraId="7AEBC40A" w14:textId="77777777" w:rsidR="009B2153" w:rsidRPr="009F32D5" w:rsidRDefault="009B2153">
      <w:pPr>
        <w:pStyle w:val="BodyText"/>
        <w:spacing w:before="1"/>
        <w:rPr>
          <w:rFonts w:asciiTheme="minorHAnsi" w:hAnsiTheme="minorHAnsi" w:cstheme="minorHAnsi"/>
          <w:sz w:val="24"/>
          <w:szCs w:val="24"/>
        </w:rPr>
      </w:pPr>
    </w:p>
    <w:p w14:paraId="41CCAC58" w14:textId="77777777" w:rsidR="009B2153" w:rsidRPr="009F32D5" w:rsidRDefault="00ED4E49">
      <w:pPr>
        <w:pStyle w:val="BodyText"/>
        <w:spacing w:before="1" w:line="278" w:lineRule="auto"/>
        <w:ind w:left="212" w:right="706"/>
        <w:rPr>
          <w:rFonts w:asciiTheme="minorHAnsi" w:hAnsiTheme="minorHAnsi" w:cstheme="minorHAnsi"/>
          <w:sz w:val="24"/>
          <w:szCs w:val="24"/>
        </w:rPr>
      </w:pPr>
      <w:r w:rsidRPr="009F32D5">
        <w:rPr>
          <w:rFonts w:asciiTheme="minorHAnsi" w:hAnsiTheme="minorHAnsi" w:cstheme="minorHAnsi"/>
          <w:sz w:val="24"/>
          <w:szCs w:val="24"/>
        </w:rPr>
        <w:t>Try to get into the habit of writing critically, by making sure that you read critically, and that you include critique in your writing.</w:t>
      </w:r>
    </w:p>
    <w:p w14:paraId="63FC776B" w14:textId="7389FFC1" w:rsidR="009B2153" w:rsidRDefault="009B2153">
      <w:pPr>
        <w:pStyle w:val="BodyText"/>
        <w:spacing w:before="3"/>
        <w:rPr>
          <w:rFonts w:asciiTheme="minorHAnsi" w:hAnsiTheme="minorHAnsi" w:cstheme="minorHAnsi"/>
          <w:sz w:val="24"/>
          <w:szCs w:val="24"/>
        </w:rPr>
      </w:pPr>
    </w:p>
    <w:p w14:paraId="1025886D" w14:textId="28798BD3" w:rsidR="009F32D5" w:rsidRDefault="009F32D5">
      <w:pPr>
        <w:pStyle w:val="BodyText"/>
        <w:spacing w:before="3"/>
        <w:rPr>
          <w:rFonts w:asciiTheme="minorHAnsi" w:hAnsiTheme="minorHAnsi" w:cstheme="minorHAnsi"/>
          <w:sz w:val="24"/>
          <w:szCs w:val="24"/>
        </w:rPr>
      </w:pPr>
    </w:p>
    <w:p w14:paraId="59F5D2ED" w14:textId="77777777" w:rsidR="009F32D5" w:rsidRDefault="009F32D5">
      <w:pPr>
        <w:pStyle w:val="BodyText"/>
        <w:spacing w:before="3"/>
        <w:rPr>
          <w:rFonts w:asciiTheme="minorHAnsi" w:hAnsiTheme="minorHAnsi" w:cstheme="minorHAnsi"/>
          <w:sz w:val="24"/>
          <w:szCs w:val="24"/>
        </w:rPr>
      </w:pPr>
    </w:p>
    <w:p w14:paraId="677E40B3" w14:textId="76740A28" w:rsidR="009B2153" w:rsidRPr="009F32D5" w:rsidRDefault="009F32D5">
      <w:pPr>
        <w:pStyle w:val="Heading1"/>
        <w:spacing w:before="1"/>
        <w:rPr>
          <w:rFonts w:asciiTheme="minorHAnsi" w:hAnsiTheme="minorHAnsi" w:cstheme="minorHAnsi"/>
          <w:sz w:val="28"/>
          <w:szCs w:val="28"/>
        </w:rPr>
      </w:pPr>
      <w:r w:rsidRPr="009F32D5">
        <w:rPr>
          <w:rFonts w:asciiTheme="minorHAnsi" w:hAnsiTheme="minorHAnsi" w:cstheme="minorHAnsi"/>
          <w:sz w:val="28"/>
          <w:szCs w:val="28"/>
        </w:rPr>
        <w:lastRenderedPageBreak/>
        <w:t>Q</w:t>
      </w:r>
      <w:r w:rsidR="00ED4E49" w:rsidRPr="009F32D5">
        <w:rPr>
          <w:rFonts w:asciiTheme="minorHAnsi" w:hAnsiTheme="minorHAnsi" w:cstheme="minorHAnsi"/>
          <w:sz w:val="28"/>
          <w:szCs w:val="28"/>
        </w:rPr>
        <w:t>uotes</w:t>
      </w:r>
    </w:p>
    <w:p w14:paraId="71850464" w14:textId="77777777" w:rsidR="009B2153" w:rsidRPr="009F32D5" w:rsidRDefault="00ED4E49">
      <w:pPr>
        <w:pStyle w:val="BodyText"/>
        <w:spacing w:before="176" w:line="278" w:lineRule="auto"/>
        <w:ind w:left="212" w:right="297"/>
        <w:rPr>
          <w:rFonts w:asciiTheme="minorHAnsi" w:hAnsiTheme="minorHAnsi" w:cstheme="minorHAnsi"/>
          <w:sz w:val="24"/>
          <w:szCs w:val="24"/>
        </w:rPr>
      </w:pPr>
      <w:r w:rsidRPr="009F32D5">
        <w:rPr>
          <w:rFonts w:asciiTheme="minorHAnsi" w:hAnsiTheme="minorHAnsi" w:cstheme="minorHAnsi"/>
          <w:sz w:val="24"/>
          <w:szCs w:val="24"/>
        </w:rPr>
        <w:t>It can be tempting to string together quotes to support an argument, feeling that the mor</w:t>
      </w:r>
      <w:r w:rsidRPr="009F32D5">
        <w:rPr>
          <w:rFonts w:asciiTheme="minorHAnsi" w:hAnsiTheme="minorHAnsi" w:cstheme="minorHAnsi"/>
          <w:sz w:val="24"/>
          <w:szCs w:val="24"/>
        </w:rPr>
        <w:t xml:space="preserve">e quotes you include, the stronger your argument. It is important, however, to remember that you also need to </w:t>
      </w:r>
      <w:r w:rsidRPr="009F32D5">
        <w:rPr>
          <w:rFonts w:asciiTheme="minorHAnsi" w:hAnsiTheme="minorHAnsi" w:cstheme="minorHAnsi"/>
          <w:i/>
          <w:sz w:val="24"/>
          <w:szCs w:val="24"/>
        </w:rPr>
        <w:t xml:space="preserve">interpret </w:t>
      </w:r>
      <w:r w:rsidRPr="009F32D5">
        <w:rPr>
          <w:rFonts w:asciiTheme="minorHAnsi" w:hAnsiTheme="minorHAnsi" w:cstheme="minorHAnsi"/>
          <w:sz w:val="24"/>
          <w:szCs w:val="24"/>
        </w:rPr>
        <w:t>the quotes to the reader, and to explain their relevance, discuss their validity, and show how they relate to other evidence.</w:t>
      </w:r>
    </w:p>
    <w:p w14:paraId="170669B7" w14:textId="77777777" w:rsidR="009B2153" w:rsidRPr="009F32D5" w:rsidRDefault="009B2153">
      <w:pPr>
        <w:pStyle w:val="BodyText"/>
        <w:spacing w:before="11"/>
        <w:rPr>
          <w:rFonts w:asciiTheme="minorHAnsi" w:hAnsiTheme="minorHAnsi" w:cstheme="minorHAnsi"/>
          <w:sz w:val="24"/>
          <w:szCs w:val="24"/>
        </w:rPr>
      </w:pPr>
    </w:p>
    <w:p w14:paraId="6C124ED8" w14:textId="1527BEBE" w:rsidR="009B2153" w:rsidRPr="009F32D5" w:rsidRDefault="009F32D5">
      <w:pPr>
        <w:pStyle w:val="Heading1"/>
        <w:rPr>
          <w:rFonts w:asciiTheme="minorHAnsi" w:hAnsiTheme="minorHAnsi" w:cstheme="minorHAnsi"/>
          <w:sz w:val="28"/>
          <w:szCs w:val="28"/>
        </w:rPr>
      </w:pPr>
      <w:r w:rsidRPr="009F32D5">
        <w:rPr>
          <w:rFonts w:asciiTheme="minorHAnsi" w:hAnsiTheme="minorHAnsi" w:cstheme="minorHAnsi"/>
          <w:sz w:val="28"/>
          <w:szCs w:val="28"/>
        </w:rPr>
        <w:t>U</w:t>
      </w:r>
      <w:r w:rsidR="00ED4E49" w:rsidRPr="009F32D5">
        <w:rPr>
          <w:rFonts w:asciiTheme="minorHAnsi" w:hAnsiTheme="minorHAnsi" w:cstheme="minorHAnsi"/>
          <w:sz w:val="28"/>
          <w:szCs w:val="28"/>
        </w:rPr>
        <w:t>se of paragraphs</w:t>
      </w:r>
    </w:p>
    <w:p w14:paraId="1567AB9C" w14:textId="77777777" w:rsidR="009B2153" w:rsidRPr="009F32D5" w:rsidRDefault="00ED4E49">
      <w:pPr>
        <w:pStyle w:val="BodyText"/>
        <w:spacing w:before="178"/>
        <w:ind w:left="212"/>
        <w:rPr>
          <w:rFonts w:asciiTheme="minorHAnsi" w:hAnsiTheme="minorHAnsi" w:cstheme="minorHAnsi"/>
          <w:sz w:val="24"/>
          <w:szCs w:val="24"/>
        </w:rPr>
      </w:pPr>
      <w:r w:rsidRPr="009F32D5">
        <w:rPr>
          <w:rFonts w:asciiTheme="minorHAnsi" w:hAnsiTheme="minorHAnsi" w:cstheme="minorHAnsi"/>
          <w:sz w:val="24"/>
          <w:szCs w:val="24"/>
        </w:rPr>
        <w:t>There are several ways in which you can use the paragraph to enhance your critical writing.</w:t>
      </w:r>
    </w:p>
    <w:p w14:paraId="452F2BF4" w14:textId="77777777" w:rsidR="009B2153" w:rsidRPr="009F32D5" w:rsidRDefault="009B2153">
      <w:pPr>
        <w:pStyle w:val="BodyText"/>
        <w:spacing w:before="1"/>
        <w:rPr>
          <w:rFonts w:asciiTheme="minorHAnsi" w:hAnsiTheme="minorHAnsi" w:cstheme="minorHAnsi"/>
          <w:sz w:val="24"/>
          <w:szCs w:val="24"/>
        </w:rPr>
      </w:pPr>
    </w:p>
    <w:p w14:paraId="3DB616E4" w14:textId="77777777" w:rsidR="009B2153" w:rsidRPr="009F32D5" w:rsidRDefault="00ED4E49">
      <w:pPr>
        <w:pStyle w:val="BodyText"/>
        <w:spacing w:line="278" w:lineRule="auto"/>
        <w:ind w:left="212" w:right="393"/>
        <w:rPr>
          <w:rFonts w:asciiTheme="minorHAnsi" w:hAnsiTheme="minorHAnsi" w:cstheme="minorHAnsi"/>
          <w:sz w:val="24"/>
          <w:szCs w:val="24"/>
        </w:rPr>
      </w:pPr>
      <w:r w:rsidRPr="009F32D5">
        <w:rPr>
          <w:rFonts w:asciiTheme="minorHAnsi" w:hAnsiTheme="minorHAnsi" w:cstheme="minorHAnsi"/>
          <w:sz w:val="24"/>
          <w:szCs w:val="24"/>
        </w:rPr>
        <w:t xml:space="preserve">You can use paragraphs to make a clear and visual separation between descriptive writing and critical analysis, by switching to a new paragraph </w:t>
      </w:r>
      <w:r w:rsidRPr="009F32D5">
        <w:rPr>
          <w:rFonts w:asciiTheme="minorHAnsi" w:hAnsiTheme="minorHAnsi" w:cstheme="minorHAnsi"/>
          <w:sz w:val="24"/>
          <w:szCs w:val="24"/>
        </w:rPr>
        <w:t>when you move from description to critical writing, and vice versa. This can help in:</w:t>
      </w:r>
    </w:p>
    <w:p w14:paraId="0D990E36" w14:textId="77777777" w:rsidR="009B2153" w:rsidRPr="009F32D5" w:rsidRDefault="009B2153">
      <w:pPr>
        <w:pStyle w:val="BodyText"/>
        <w:spacing w:before="3"/>
        <w:rPr>
          <w:rFonts w:asciiTheme="minorHAnsi" w:hAnsiTheme="minorHAnsi" w:cstheme="minorHAnsi"/>
          <w:sz w:val="24"/>
          <w:szCs w:val="24"/>
        </w:rPr>
      </w:pPr>
    </w:p>
    <w:p w14:paraId="43C2D7E0" w14:textId="77777777" w:rsidR="009B2153" w:rsidRPr="009F32D5" w:rsidRDefault="00ED4E49">
      <w:pPr>
        <w:pStyle w:val="ListParagraph"/>
        <w:numPr>
          <w:ilvl w:val="0"/>
          <w:numId w:val="1"/>
        </w:numPr>
        <w:tabs>
          <w:tab w:val="left" w:pos="932"/>
          <w:tab w:val="left" w:pos="933"/>
        </w:tabs>
        <w:spacing w:before="1" w:line="352" w:lineRule="auto"/>
        <w:ind w:right="1019"/>
        <w:rPr>
          <w:rFonts w:asciiTheme="minorHAnsi" w:hAnsiTheme="minorHAnsi" w:cstheme="minorHAnsi"/>
          <w:sz w:val="24"/>
          <w:szCs w:val="24"/>
        </w:rPr>
      </w:pPr>
      <w:r w:rsidRPr="009F32D5">
        <w:rPr>
          <w:rFonts w:asciiTheme="minorHAnsi" w:hAnsiTheme="minorHAnsi" w:cstheme="minorHAnsi"/>
          <w:sz w:val="24"/>
          <w:szCs w:val="24"/>
        </w:rPr>
        <w:t>emphasising</w:t>
      </w:r>
      <w:r w:rsidRPr="009F32D5">
        <w:rPr>
          <w:rFonts w:asciiTheme="minorHAnsi" w:hAnsiTheme="minorHAnsi" w:cstheme="minorHAnsi"/>
          <w:spacing w:val="-4"/>
          <w:sz w:val="24"/>
          <w:szCs w:val="24"/>
        </w:rPr>
        <w:t xml:space="preserve"> </w:t>
      </w:r>
      <w:r w:rsidRPr="009F32D5">
        <w:rPr>
          <w:rFonts w:asciiTheme="minorHAnsi" w:hAnsiTheme="minorHAnsi" w:cstheme="minorHAnsi"/>
          <w:sz w:val="24"/>
          <w:szCs w:val="24"/>
        </w:rPr>
        <w:t>to</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the</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reader</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that</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you</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are</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including</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both</w:t>
      </w:r>
      <w:r w:rsidRPr="009F32D5">
        <w:rPr>
          <w:rFonts w:asciiTheme="minorHAnsi" w:hAnsiTheme="minorHAnsi" w:cstheme="minorHAnsi"/>
          <w:spacing w:val="-4"/>
          <w:sz w:val="24"/>
          <w:szCs w:val="24"/>
        </w:rPr>
        <w:t xml:space="preserve"> </w:t>
      </w:r>
      <w:r w:rsidRPr="009F32D5">
        <w:rPr>
          <w:rFonts w:asciiTheme="minorHAnsi" w:hAnsiTheme="minorHAnsi" w:cstheme="minorHAnsi"/>
          <w:sz w:val="24"/>
          <w:szCs w:val="24"/>
        </w:rPr>
        <w:t>description</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and</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critical</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analysis,</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by</w:t>
      </w:r>
      <w:r w:rsidRPr="009F32D5">
        <w:rPr>
          <w:rFonts w:asciiTheme="minorHAnsi" w:hAnsiTheme="minorHAnsi" w:cstheme="minorHAnsi"/>
          <w:spacing w:val="-4"/>
          <w:sz w:val="24"/>
          <w:szCs w:val="24"/>
        </w:rPr>
        <w:t xml:space="preserve"> </w:t>
      </w:r>
      <w:r w:rsidRPr="009F32D5">
        <w:rPr>
          <w:rFonts w:asciiTheme="minorHAnsi" w:hAnsiTheme="minorHAnsi" w:cstheme="minorHAnsi"/>
          <w:sz w:val="24"/>
          <w:szCs w:val="24"/>
        </w:rPr>
        <w:t>providing</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a</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visual representation of their separation;</w:t>
      </w:r>
      <w:r w:rsidRPr="009F32D5">
        <w:rPr>
          <w:rFonts w:asciiTheme="minorHAnsi" w:hAnsiTheme="minorHAnsi" w:cstheme="minorHAnsi"/>
          <w:spacing w:val="-4"/>
          <w:sz w:val="24"/>
          <w:szCs w:val="24"/>
        </w:rPr>
        <w:t xml:space="preserve"> </w:t>
      </w:r>
      <w:r w:rsidRPr="009F32D5">
        <w:rPr>
          <w:rFonts w:asciiTheme="minorHAnsi" w:hAnsiTheme="minorHAnsi" w:cstheme="minorHAnsi"/>
          <w:sz w:val="24"/>
          <w:szCs w:val="24"/>
        </w:rPr>
        <w:t>and</w:t>
      </w:r>
    </w:p>
    <w:p w14:paraId="5719202A" w14:textId="77777777" w:rsidR="009B2153" w:rsidRPr="009F32D5" w:rsidRDefault="00ED4E49">
      <w:pPr>
        <w:pStyle w:val="ListParagraph"/>
        <w:numPr>
          <w:ilvl w:val="0"/>
          <w:numId w:val="1"/>
        </w:numPr>
        <w:tabs>
          <w:tab w:val="left" w:pos="932"/>
          <w:tab w:val="left" w:pos="933"/>
        </w:tabs>
        <w:spacing w:before="80" w:line="355" w:lineRule="auto"/>
        <w:ind w:right="665"/>
        <w:rPr>
          <w:rFonts w:asciiTheme="minorHAnsi" w:hAnsiTheme="minorHAnsi" w:cstheme="minorHAnsi"/>
          <w:sz w:val="24"/>
          <w:szCs w:val="24"/>
        </w:rPr>
      </w:pPr>
      <w:r w:rsidRPr="009F32D5">
        <w:rPr>
          <w:rFonts w:asciiTheme="minorHAnsi" w:hAnsiTheme="minorHAnsi" w:cstheme="minorHAnsi"/>
          <w:sz w:val="24"/>
          <w:szCs w:val="24"/>
        </w:rPr>
        <w:t>pushing</w:t>
      </w:r>
      <w:r w:rsidRPr="009F32D5">
        <w:rPr>
          <w:rFonts w:asciiTheme="minorHAnsi" w:hAnsiTheme="minorHAnsi" w:cstheme="minorHAnsi"/>
          <w:spacing w:val="-4"/>
          <w:sz w:val="24"/>
          <w:szCs w:val="24"/>
        </w:rPr>
        <w:t xml:space="preserve"> </w:t>
      </w:r>
      <w:r w:rsidRPr="009F32D5">
        <w:rPr>
          <w:rFonts w:asciiTheme="minorHAnsi" w:hAnsiTheme="minorHAnsi" w:cstheme="minorHAnsi"/>
          <w:sz w:val="24"/>
          <w:szCs w:val="24"/>
        </w:rPr>
        <w:t>you</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to</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produce</w:t>
      </w:r>
      <w:r w:rsidRPr="009F32D5">
        <w:rPr>
          <w:rFonts w:asciiTheme="minorHAnsi" w:hAnsiTheme="minorHAnsi" w:cstheme="minorHAnsi"/>
          <w:spacing w:val="-4"/>
          <w:sz w:val="24"/>
          <w:szCs w:val="24"/>
        </w:rPr>
        <w:t xml:space="preserve"> </w:t>
      </w:r>
      <w:r w:rsidRPr="009F32D5">
        <w:rPr>
          <w:rFonts w:asciiTheme="minorHAnsi" w:hAnsiTheme="minorHAnsi" w:cstheme="minorHAnsi"/>
          <w:sz w:val="24"/>
          <w:szCs w:val="24"/>
        </w:rPr>
        <w:t>the</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necessary</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critical</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writing,</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especially</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if</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you</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find</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that</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your</w:t>
      </w:r>
      <w:r w:rsidRPr="009F32D5">
        <w:rPr>
          <w:rFonts w:asciiTheme="minorHAnsi" w:hAnsiTheme="minorHAnsi" w:cstheme="minorHAnsi"/>
          <w:spacing w:val="-4"/>
          <w:sz w:val="24"/>
          <w:szCs w:val="24"/>
        </w:rPr>
        <w:t xml:space="preserve"> </w:t>
      </w:r>
      <w:r w:rsidRPr="009F32D5">
        <w:rPr>
          <w:rFonts w:asciiTheme="minorHAnsi" w:hAnsiTheme="minorHAnsi" w:cstheme="minorHAnsi"/>
          <w:sz w:val="24"/>
          <w:szCs w:val="24"/>
        </w:rPr>
        <w:t>description</w:t>
      </w:r>
      <w:r w:rsidRPr="009F32D5">
        <w:rPr>
          <w:rFonts w:asciiTheme="minorHAnsi" w:hAnsiTheme="minorHAnsi" w:cstheme="minorHAnsi"/>
          <w:spacing w:val="-3"/>
          <w:sz w:val="24"/>
          <w:szCs w:val="24"/>
        </w:rPr>
        <w:t xml:space="preserve"> </w:t>
      </w:r>
      <w:r w:rsidRPr="009F32D5">
        <w:rPr>
          <w:rFonts w:asciiTheme="minorHAnsi" w:hAnsiTheme="minorHAnsi" w:cstheme="minorHAnsi"/>
          <w:sz w:val="24"/>
          <w:szCs w:val="24"/>
        </w:rPr>
        <w:t>paragraphs</w:t>
      </w:r>
      <w:r w:rsidRPr="009F32D5">
        <w:rPr>
          <w:rFonts w:asciiTheme="minorHAnsi" w:hAnsiTheme="minorHAnsi" w:cstheme="minorHAnsi"/>
          <w:spacing w:val="-4"/>
          <w:sz w:val="24"/>
          <w:szCs w:val="24"/>
        </w:rPr>
        <w:t xml:space="preserve"> </w:t>
      </w:r>
      <w:r w:rsidRPr="009F32D5">
        <w:rPr>
          <w:rFonts w:asciiTheme="minorHAnsi" w:hAnsiTheme="minorHAnsi" w:cstheme="minorHAnsi"/>
          <w:sz w:val="24"/>
          <w:szCs w:val="24"/>
        </w:rPr>
        <w:t>are always longer, or more frequent, than your critical analysis</w:t>
      </w:r>
      <w:r w:rsidRPr="009F32D5">
        <w:rPr>
          <w:rFonts w:asciiTheme="minorHAnsi" w:hAnsiTheme="minorHAnsi" w:cstheme="minorHAnsi"/>
          <w:spacing w:val="-10"/>
          <w:sz w:val="24"/>
          <w:szCs w:val="24"/>
        </w:rPr>
        <w:t xml:space="preserve"> </w:t>
      </w:r>
      <w:r w:rsidRPr="009F32D5">
        <w:rPr>
          <w:rFonts w:asciiTheme="minorHAnsi" w:hAnsiTheme="minorHAnsi" w:cstheme="minorHAnsi"/>
          <w:sz w:val="24"/>
          <w:szCs w:val="24"/>
        </w:rPr>
        <w:t>paragraphs.</w:t>
      </w:r>
    </w:p>
    <w:p w14:paraId="79F3D820" w14:textId="77777777" w:rsidR="009B2153" w:rsidRPr="009F32D5" w:rsidRDefault="009B2153">
      <w:pPr>
        <w:pStyle w:val="BodyText"/>
        <w:spacing w:before="1"/>
        <w:rPr>
          <w:rFonts w:asciiTheme="minorHAnsi" w:hAnsiTheme="minorHAnsi" w:cstheme="minorHAnsi"/>
          <w:sz w:val="24"/>
          <w:szCs w:val="24"/>
        </w:rPr>
      </w:pPr>
    </w:p>
    <w:p w14:paraId="1AB740E8" w14:textId="77777777" w:rsidR="009B2153" w:rsidRPr="009F32D5" w:rsidRDefault="00ED4E49">
      <w:pPr>
        <w:pStyle w:val="BodyText"/>
        <w:spacing w:line="278" w:lineRule="auto"/>
        <w:ind w:left="212" w:right="242"/>
        <w:rPr>
          <w:rFonts w:asciiTheme="minorHAnsi" w:hAnsiTheme="minorHAnsi" w:cstheme="minorHAnsi"/>
          <w:sz w:val="24"/>
          <w:szCs w:val="24"/>
        </w:rPr>
      </w:pPr>
      <w:r w:rsidRPr="009F32D5">
        <w:rPr>
          <w:rFonts w:asciiTheme="minorHAnsi" w:hAnsiTheme="minorHAnsi" w:cstheme="minorHAnsi"/>
          <w:sz w:val="24"/>
          <w:szCs w:val="24"/>
        </w:rPr>
        <w:t>A paragraph break can provide a brief pause for your readers within a longer argument; giving them the opportunity to make sure they are keeping up with your reasoning. Paragraph</w:t>
      </w:r>
      <w:r w:rsidRPr="009F32D5">
        <w:rPr>
          <w:rFonts w:asciiTheme="minorHAnsi" w:hAnsiTheme="minorHAnsi" w:cstheme="minorHAnsi"/>
          <w:sz w:val="24"/>
          <w:szCs w:val="24"/>
        </w:rPr>
        <w:t>s that are overly long can require readers to hold too much in their mind at once, resulting in their having to re-read the material until they can identify the point you are making.</w:t>
      </w:r>
    </w:p>
    <w:p w14:paraId="0341D2BC" w14:textId="77777777" w:rsidR="009B2153" w:rsidRPr="009F32D5" w:rsidRDefault="009B2153">
      <w:pPr>
        <w:pStyle w:val="BodyText"/>
        <w:spacing w:before="9"/>
        <w:rPr>
          <w:rFonts w:asciiTheme="minorHAnsi" w:hAnsiTheme="minorHAnsi" w:cstheme="minorHAnsi"/>
          <w:sz w:val="24"/>
          <w:szCs w:val="24"/>
        </w:rPr>
      </w:pPr>
    </w:p>
    <w:p w14:paraId="0F3E3098" w14:textId="77777777" w:rsidR="009B2153" w:rsidRPr="009F32D5" w:rsidRDefault="00ED4E49">
      <w:pPr>
        <w:pStyle w:val="BodyText"/>
        <w:spacing w:line="278" w:lineRule="auto"/>
        <w:ind w:left="212" w:right="847"/>
        <w:rPr>
          <w:rFonts w:asciiTheme="minorHAnsi" w:hAnsiTheme="minorHAnsi" w:cstheme="minorHAnsi"/>
          <w:sz w:val="24"/>
          <w:szCs w:val="24"/>
        </w:rPr>
      </w:pPr>
      <w:r w:rsidRPr="009F32D5">
        <w:rPr>
          <w:rFonts w:asciiTheme="minorHAnsi" w:hAnsiTheme="minorHAnsi" w:cstheme="minorHAnsi"/>
          <w:sz w:val="24"/>
          <w:szCs w:val="24"/>
        </w:rPr>
        <w:t>You can also use paragraphs to push yourself to include critical writing</w:t>
      </w:r>
      <w:r w:rsidRPr="009F32D5">
        <w:rPr>
          <w:rFonts w:asciiTheme="minorHAnsi" w:hAnsiTheme="minorHAnsi" w:cstheme="minorHAnsi"/>
          <w:sz w:val="24"/>
          <w:szCs w:val="24"/>
        </w:rPr>
        <w:t xml:space="preserve"> alongside descriptive writing or referencing, by considering each paragraph almost as an essay in miniature. Within each paragraph you would:</w:t>
      </w:r>
    </w:p>
    <w:p w14:paraId="5FDAF6D5" w14:textId="77777777" w:rsidR="009B2153" w:rsidRPr="009F32D5" w:rsidRDefault="009B2153">
      <w:pPr>
        <w:pStyle w:val="BodyText"/>
        <w:rPr>
          <w:rFonts w:asciiTheme="minorHAnsi" w:hAnsiTheme="minorHAnsi" w:cstheme="minorHAnsi"/>
          <w:sz w:val="24"/>
          <w:szCs w:val="24"/>
        </w:rPr>
      </w:pPr>
    </w:p>
    <w:p w14:paraId="6E3C4263" w14:textId="77777777" w:rsidR="009B2153" w:rsidRPr="009F32D5" w:rsidRDefault="00ED4E49">
      <w:pPr>
        <w:pStyle w:val="ListParagraph"/>
        <w:numPr>
          <w:ilvl w:val="0"/>
          <w:numId w:val="1"/>
        </w:numPr>
        <w:tabs>
          <w:tab w:val="left" w:pos="932"/>
          <w:tab w:val="left" w:pos="933"/>
        </w:tabs>
        <w:spacing w:before="1"/>
        <w:rPr>
          <w:rFonts w:asciiTheme="minorHAnsi" w:hAnsiTheme="minorHAnsi" w:cstheme="minorHAnsi"/>
          <w:sz w:val="24"/>
          <w:szCs w:val="24"/>
        </w:rPr>
      </w:pPr>
      <w:r w:rsidRPr="009F32D5">
        <w:rPr>
          <w:rFonts w:asciiTheme="minorHAnsi" w:hAnsiTheme="minorHAnsi" w:cstheme="minorHAnsi"/>
          <w:sz w:val="24"/>
          <w:szCs w:val="24"/>
        </w:rPr>
        <w:t>introduce the point you want to</w:t>
      </w:r>
      <w:r w:rsidRPr="009F32D5">
        <w:rPr>
          <w:rFonts w:asciiTheme="minorHAnsi" w:hAnsiTheme="minorHAnsi" w:cstheme="minorHAnsi"/>
          <w:spacing w:val="-6"/>
          <w:sz w:val="24"/>
          <w:szCs w:val="24"/>
        </w:rPr>
        <w:t xml:space="preserve"> </w:t>
      </w:r>
      <w:r w:rsidRPr="009F32D5">
        <w:rPr>
          <w:rFonts w:asciiTheme="minorHAnsi" w:hAnsiTheme="minorHAnsi" w:cstheme="minorHAnsi"/>
          <w:sz w:val="24"/>
          <w:szCs w:val="24"/>
        </w:rPr>
        <w:t>make;</w:t>
      </w:r>
    </w:p>
    <w:p w14:paraId="18CBB738" w14:textId="77777777" w:rsidR="009B2153" w:rsidRPr="009F32D5" w:rsidRDefault="00ED4E49">
      <w:pPr>
        <w:pStyle w:val="ListParagraph"/>
        <w:numPr>
          <w:ilvl w:val="0"/>
          <w:numId w:val="1"/>
        </w:numPr>
        <w:tabs>
          <w:tab w:val="left" w:pos="932"/>
          <w:tab w:val="left" w:pos="933"/>
        </w:tabs>
        <w:rPr>
          <w:rFonts w:asciiTheme="minorHAnsi" w:hAnsiTheme="minorHAnsi" w:cstheme="minorHAnsi"/>
          <w:sz w:val="24"/>
          <w:szCs w:val="24"/>
        </w:rPr>
      </w:pPr>
      <w:r w:rsidRPr="009F32D5">
        <w:rPr>
          <w:rFonts w:asciiTheme="minorHAnsi" w:hAnsiTheme="minorHAnsi" w:cstheme="minorHAnsi"/>
          <w:sz w:val="24"/>
          <w:szCs w:val="24"/>
        </w:rPr>
        <w:t>make the point, with supporting</w:t>
      </w:r>
      <w:r w:rsidRPr="009F32D5">
        <w:rPr>
          <w:rFonts w:asciiTheme="minorHAnsi" w:hAnsiTheme="minorHAnsi" w:cstheme="minorHAnsi"/>
          <w:spacing w:val="-4"/>
          <w:sz w:val="24"/>
          <w:szCs w:val="24"/>
        </w:rPr>
        <w:t xml:space="preserve"> </w:t>
      </w:r>
      <w:r w:rsidRPr="009F32D5">
        <w:rPr>
          <w:rFonts w:asciiTheme="minorHAnsi" w:hAnsiTheme="minorHAnsi" w:cstheme="minorHAnsi"/>
          <w:sz w:val="24"/>
          <w:szCs w:val="24"/>
        </w:rPr>
        <w:t>evidence;</w:t>
      </w:r>
    </w:p>
    <w:p w14:paraId="5A409E82" w14:textId="77777777" w:rsidR="009B2153" w:rsidRPr="009F32D5" w:rsidRDefault="00ED4E49">
      <w:pPr>
        <w:pStyle w:val="ListParagraph"/>
        <w:numPr>
          <w:ilvl w:val="0"/>
          <w:numId w:val="1"/>
        </w:numPr>
        <w:tabs>
          <w:tab w:val="left" w:pos="932"/>
          <w:tab w:val="left" w:pos="933"/>
        </w:tabs>
        <w:rPr>
          <w:rFonts w:asciiTheme="minorHAnsi" w:hAnsiTheme="minorHAnsi" w:cstheme="minorHAnsi"/>
          <w:sz w:val="24"/>
          <w:szCs w:val="24"/>
        </w:rPr>
      </w:pPr>
      <w:r w:rsidRPr="009F32D5">
        <w:rPr>
          <w:rFonts w:asciiTheme="minorHAnsi" w:hAnsiTheme="minorHAnsi" w:cstheme="minorHAnsi"/>
          <w:sz w:val="24"/>
          <w:szCs w:val="24"/>
        </w:rPr>
        <w:t>reflect critically on the</w:t>
      </w:r>
      <w:r w:rsidRPr="009F32D5">
        <w:rPr>
          <w:rFonts w:asciiTheme="minorHAnsi" w:hAnsiTheme="minorHAnsi" w:cstheme="minorHAnsi"/>
          <w:spacing w:val="-2"/>
          <w:sz w:val="24"/>
          <w:szCs w:val="24"/>
        </w:rPr>
        <w:t xml:space="preserve"> </w:t>
      </w:r>
      <w:r w:rsidRPr="009F32D5">
        <w:rPr>
          <w:rFonts w:asciiTheme="minorHAnsi" w:hAnsiTheme="minorHAnsi" w:cstheme="minorHAnsi"/>
          <w:sz w:val="24"/>
          <w:szCs w:val="24"/>
        </w:rPr>
        <w:t>point.</w:t>
      </w:r>
    </w:p>
    <w:p w14:paraId="7C0DBFC8" w14:textId="77777777" w:rsidR="009B2153" w:rsidRPr="009F32D5" w:rsidRDefault="009B2153">
      <w:pPr>
        <w:pStyle w:val="BodyText"/>
        <w:spacing w:before="7"/>
        <w:rPr>
          <w:rFonts w:asciiTheme="minorHAnsi" w:hAnsiTheme="minorHAnsi" w:cstheme="minorHAnsi"/>
          <w:sz w:val="24"/>
          <w:szCs w:val="24"/>
        </w:rPr>
      </w:pPr>
    </w:p>
    <w:p w14:paraId="368364B3" w14:textId="77777777" w:rsidR="009B2153" w:rsidRPr="009F32D5" w:rsidRDefault="00ED4E49">
      <w:pPr>
        <w:pStyle w:val="Heading1"/>
        <w:spacing w:before="1"/>
        <w:rPr>
          <w:rFonts w:asciiTheme="minorHAnsi" w:hAnsiTheme="minorHAnsi" w:cstheme="minorHAnsi"/>
          <w:sz w:val="28"/>
          <w:szCs w:val="28"/>
        </w:rPr>
      </w:pPr>
      <w:r w:rsidRPr="009F32D5">
        <w:rPr>
          <w:rFonts w:asciiTheme="minorHAnsi" w:hAnsiTheme="minorHAnsi" w:cstheme="minorHAnsi"/>
          <w:sz w:val="28"/>
          <w:szCs w:val="28"/>
        </w:rPr>
        <w:t>If it’s worth including, it’s worth telling us why</w:t>
      </w:r>
    </w:p>
    <w:p w14:paraId="69BB0968" w14:textId="77777777" w:rsidR="009B2153" w:rsidRPr="009F32D5" w:rsidRDefault="00ED4E49">
      <w:pPr>
        <w:pStyle w:val="BodyText"/>
        <w:spacing w:before="175" w:line="278" w:lineRule="auto"/>
        <w:ind w:left="212" w:right="261"/>
        <w:rPr>
          <w:rFonts w:asciiTheme="minorHAnsi" w:hAnsiTheme="minorHAnsi" w:cstheme="minorHAnsi"/>
          <w:sz w:val="24"/>
          <w:szCs w:val="24"/>
        </w:rPr>
      </w:pPr>
      <w:r w:rsidRPr="009F32D5">
        <w:rPr>
          <w:rFonts w:asciiTheme="minorHAnsi" w:hAnsiTheme="minorHAnsi" w:cstheme="minorHAnsi"/>
          <w:sz w:val="24"/>
          <w:szCs w:val="24"/>
        </w:rPr>
        <w:t>A certain amount of descriptive writing is essential, particularly in the earlier parts of the essay or assignment or dissertation. Beyond that, however, there is a danger</w:t>
      </w:r>
      <w:r w:rsidRPr="009F32D5">
        <w:rPr>
          <w:rFonts w:asciiTheme="minorHAnsi" w:hAnsiTheme="minorHAnsi" w:cstheme="minorHAnsi"/>
          <w:sz w:val="24"/>
          <w:szCs w:val="24"/>
        </w:rPr>
        <w:t xml:space="preserve"> that too much descriptive writing will use up valuable words from your word limit, and reduce the space you have for the critical writing that will get you higher marks.</w:t>
      </w:r>
    </w:p>
    <w:p w14:paraId="4764C794" w14:textId="77777777" w:rsidR="009B2153" w:rsidRPr="009F32D5" w:rsidRDefault="009B2153">
      <w:pPr>
        <w:pStyle w:val="BodyText"/>
        <w:spacing w:before="9"/>
        <w:rPr>
          <w:rFonts w:asciiTheme="minorHAnsi" w:hAnsiTheme="minorHAnsi" w:cstheme="minorHAnsi"/>
          <w:sz w:val="24"/>
          <w:szCs w:val="24"/>
        </w:rPr>
      </w:pPr>
    </w:p>
    <w:p w14:paraId="004948B8" w14:textId="77777777" w:rsidR="009B2153" w:rsidRPr="009F32D5" w:rsidRDefault="00ED4E49">
      <w:pPr>
        <w:pStyle w:val="BodyText"/>
        <w:ind w:left="212"/>
        <w:rPr>
          <w:rFonts w:asciiTheme="minorHAnsi" w:hAnsiTheme="minorHAnsi" w:cstheme="minorHAnsi"/>
          <w:sz w:val="24"/>
          <w:szCs w:val="24"/>
        </w:rPr>
      </w:pPr>
      <w:r w:rsidRPr="009F32D5">
        <w:rPr>
          <w:rFonts w:asciiTheme="minorHAnsi" w:hAnsiTheme="minorHAnsi" w:cstheme="minorHAnsi"/>
          <w:sz w:val="24"/>
          <w:szCs w:val="24"/>
        </w:rPr>
        <w:t xml:space="preserve">A useful habit to get into is to make sure that, if you </w:t>
      </w:r>
      <w:r w:rsidRPr="009F32D5">
        <w:rPr>
          <w:rFonts w:asciiTheme="minorHAnsi" w:hAnsiTheme="minorHAnsi" w:cstheme="minorHAnsi"/>
          <w:i/>
          <w:sz w:val="24"/>
          <w:szCs w:val="24"/>
        </w:rPr>
        <w:t xml:space="preserve">describe </w:t>
      </w:r>
      <w:r w:rsidRPr="009F32D5">
        <w:rPr>
          <w:rFonts w:asciiTheme="minorHAnsi" w:hAnsiTheme="minorHAnsi" w:cstheme="minorHAnsi"/>
          <w:sz w:val="24"/>
          <w:szCs w:val="24"/>
        </w:rPr>
        <w:t>some evidence relev</w:t>
      </w:r>
      <w:r w:rsidRPr="009F32D5">
        <w:rPr>
          <w:rFonts w:asciiTheme="minorHAnsi" w:hAnsiTheme="minorHAnsi" w:cstheme="minorHAnsi"/>
          <w:sz w:val="24"/>
          <w:szCs w:val="24"/>
        </w:rPr>
        <w:t>ant to your argument, you need then to</w:t>
      </w:r>
    </w:p>
    <w:p w14:paraId="1677670E" w14:textId="77777777" w:rsidR="009B2153" w:rsidRPr="009F32D5" w:rsidRDefault="00ED4E49">
      <w:pPr>
        <w:pStyle w:val="BodyText"/>
        <w:spacing w:before="39"/>
        <w:ind w:left="212"/>
        <w:rPr>
          <w:rFonts w:asciiTheme="minorHAnsi" w:hAnsiTheme="minorHAnsi" w:cstheme="minorHAnsi"/>
          <w:sz w:val="24"/>
          <w:szCs w:val="24"/>
        </w:rPr>
      </w:pPr>
      <w:r w:rsidRPr="009F32D5">
        <w:rPr>
          <w:rFonts w:asciiTheme="minorHAnsi" w:hAnsiTheme="minorHAnsi" w:cstheme="minorHAnsi"/>
          <w:i/>
          <w:sz w:val="24"/>
          <w:szCs w:val="24"/>
        </w:rPr>
        <w:t xml:space="preserve">explain </w:t>
      </w:r>
      <w:r w:rsidRPr="009F32D5">
        <w:rPr>
          <w:rFonts w:asciiTheme="minorHAnsi" w:hAnsiTheme="minorHAnsi" w:cstheme="minorHAnsi"/>
          <w:sz w:val="24"/>
          <w:szCs w:val="24"/>
        </w:rPr>
        <w:t xml:space="preserve">to the reader why it is relevant. The logic of your explanation contributes to the critical component </w:t>
      </w:r>
      <w:r w:rsidRPr="009F32D5">
        <w:rPr>
          <w:rFonts w:asciiTheme="minorHAnsi" w:hAnsiTheme="minorHAnsi" w:cstheme="minorHAnsi"/>
          <w:sz w:val="24"/>
          <w:szCs w:val="24"/>
        </w:rPr>
        <w:lastRenderedPageBreak/>
        <w:t>of your writing.</w:t>
      </w:r>
    </w:p>
    <w:p w14:paraId="7DB93E01" w14:textId="77777777" w:rsidR="009B2153" w:rsidRPr="009F32D5" w:rsidRDefault="009B2153">
      <w:pPr>
        <w:pStyle w:val="BodyText"/>
        <w:spacing w:before="1"/>
        <w:rPr>
          <w:rFonts w:asciiTheme="minorHAnsi" w:hAnsiTheme="minorHAnsi" w:cstheme="minorHAnsi"/>
          <w:sz w:val="24"/>
          <w:szCs w:val="24"/>
        </w:rPr>
      </w:pPr>
    </w:p>
    <w:p w14:paraId="468CA43B" w14:textId="77777777" w:rsidR="009B2153" w:rsidRPr="009F32D5" w:rsidRDefault="00ED4E49">
      <w:pPr>
        <w:pStyle w:val="BodyText"/>
        <w:spacing w:line="276" w:lineRule="auto"/>
        <w:ind w:left="212" w:right="269"/>
        <w:rPr>
          <w:rFonts w:asciiTheme="minorHAnsi" w:hAnsiTheme="minorHAnsi" w:cstheme="minorHAnsi"/>
          <w:sz w:val="24"/>
          <w:szCs w:val="24"/>
        </w:rPr>
      </w:pPr>
      <w:r w:rsidRPr="009F32D5">
        <w:rPr>
          <w:rFonts w:asciiTheme="minorHAnsi" w:hAnsiTheme="minorHAnsi" w:cstheme="minorHAnsi"/>
          <w:sz w:val="24"/>
          <w:szCs w:val="24"/>
        </w:rPr>
        <w:t>So, a sentence or two might describe and reference the evidence, but this is not enough i</w:t>
      </w:r>
      <w:r w:rsidRPr="009F32D5">
        <w:rPr>
          <w:rFonts w:asciiTheme="minorHAnsi" w:hAnsiTheme="minorHAnsi" w:cstheme="minorHAnsi"/>
          <w:sz w:val="24"/>
          <w:szCs w:val="24"/>
        </w:rPr>
        <w:t xml:space="preserve">n itself. The next few sentences need to explain what this evidence contributes to the argument you are making. This may feel like duplication at first, or that you are explaining something that is obvious, but it is your responsibility to ensure that the </w:t>
      </w:r>
      <w:r w:rsidRPr="009F32D5">
        <w:rPr>
          <w:rFonts w:asciiTheme="minorHAnsi" w:hAnsiTheme="minorHAnsi" w:cstheme="minorHAnsi"/>
          <w:sz w:val="24"/>
          <w:szCs w:val="24"/>
        </w:rPr>
        <w:t>relevance of the evidence is explained to the reader; you should not simply assume that the reader will be following the same logic as you, or will just work out the relevance of the quote or data you have described.</w:t>
      </w:r>
    </w:p>
    <w:p w14:paraId="1C853ED5" w14:textId="77777777" w:rsidR="009B2153" w:rsidRPr="009F32D5" w:rsidRDefault="009B2153">
      <w:pPr>
        <w:pStyle w:val="BodyText"/>
        <w:spacing w:before="10"/>
        <w:rPr>
          <w:rFonts w:asciiTheme="minorHAnsi" w:hAnsiTheme="minorHAnsi" w:cstheme="minorHAnsi"/>
          <w:sz w:val="24"/>
          <w:szCs w:val="24"/>
        </w:rPr>
      </w:pPr>
    </w:p>
    <w:p w14:paraId="3EC82B39" w14:textId="77777777" w:rsidR="009B2153" w:rsidRPr="009F32D5" w:rsidRDefault="00ED4E49">
      <w:pPr>
        <w:pStyle w:val="Heading1"/>
        <w:rPr>
          <w:rFonts w:asciiTheme="minorHAnsi" w:hAnsiTheme="minorHAnsi" w:cstheme="minorHAnsi"/>
          <w:sz w:val="28"/>
          <w:szCs w:val="28"/>
        </w:rPr>
      </w:pPr>
      <w:r w:rsidRPr="009F32D5">
        <w:rPr>
          <w:rFonts w:asciiTheme="minorHAnsi" w:hAnsiTheme="minorHAnsi" w:cstheme="minorHAnsi"/>
          <w:sz w:val="28"/>
          <w:szCs w:val="28"/>
        </w:rPr>
        <w:t>Line of argument</w:t>
      </w:r>
    </w:p>
    <w:p w14:paraId="202F0C3D" w14:textId="77777777" w:rsidR="009B2153" w:rsidRPr="009F32D5" w:rsidRDefault="00ED4E49">
      <w:pPr>
        <w:pStyle w:val="BodyText"/>
        <w:spacing w:before="175" w:line="278" w:lineRule="auto"/>
        <w:ind w:left="212"/>
        <w:rPr>
          <w:rFonts w:asciiTheme="minorHAnsi" w:hAnsiTheme="minorHAnsi" w:cstheme="minorHAnsi"/>
          <w:sz w:val="24"/>
          <w:szCs w:val="24"/>
        </w:rPr>
      </w:pPr>
      <w:r w:rsidRPr="009F32D5">
        <w:rPr>
          <w:rFonts w:asciiTheme="minorHAnsi" w:hAnsiTheme="minorHAnsi" w:cstheme="minorHAnsi"/>
          <w:sz w:val="24"/>
          <w:szCs w:val="24"/>
        </w:rPr>
        <w:t>So far this Study Guide has considered the detail of what you write. The other key element in critical writing is the overall structure of your piece of writing. For maximum effectiveness, your writing needs to have a line, or lines of argument running thr</w:t>
      </w:r>
      <w:r w:rsidRPr="009F32D5">
        <w:rPr>
          <w:rFonts w:asciiTheme="minorHAnsi" w:hAnsiTheme="minorHAnsi" w:cstheme="minorHAnsi"/>
          <w:sz w:val="24"/>
          <w:szCs w:val="24"/>
        </w:rPr>
        <w:t>ough it from the Introduction to the Conclusion.</w:t>
      </w:r>
    </w:p>
    <w:p w14:paraId="47F55487" w14:textId="77777777" w:rsidR="009B2153" w:rsidRPr="009F32D5" w:rsidRDefault="009B2153">
      <w:pPr>
        <w:pStyle w:val="BodyText"/>
        <w:spacing w:before="9"/>
        <w:rPr>
          <w:rFonts w:asciiTheme="minorHAnsi" w:hAnsiTheme="minorHAnsi" w:cstheme="minorHAnsi"/>
          <w:sz w:val="24"/>
          <w:szCs w:val="24"/>
        </w:rPr>
      </w:pPr>
    </w:p>
    <w:p w14:paraId="29B8AD1D" w14:textId="77777777" w:rsidR="009B2153" w:rsidRPr="009F32D5" w:rsidRDefault="00ED4E49">
      <w:pPr>
        <w:pStyle w:val="BodyText"/>
        <w:spacing w:line="278" w:lineRule="auto"/>
        <w:ind w:left="212" w:right="254"/>
        <w:rPr>
          <w:rFonts w:asciiTheme="minorHAnsi" w:hAnsiTheme="minorHAnsi" w:cstheme="minorHAnsi"/>
          <w:sz w:val="24"/>
          <w:szCs w:val="24"/>
        </w:rPr>
      </w:pPr>
      <w:r w:rsidRPr="009F32D5">
        <w:rPr>
          <w:rFonts w:asciiTheme="minorHAnsi" w:hAnsiTheme="minorHAnsi" w:cstheme="minorHAnsi"/>
          <w:sz w:val="24"/>
          <w:szCs w:val="24"/>
        </w:rPr>
        <w:t>Just as you have used paragraphs on a micro scale to present your critical writing, so you need to consider the ordering of those paragraphs within the overall structure. The aim is to lead your readers car</w:t>
      </w:r>
      <w:r w:rsidRPr="009F32D5">
        <w:rPr>
          <w:rFonts w:asciiTheme="minorHAnsi" w:hAnsiTheme="minorHAnsi" w:cstheme="minorHAnsi"/>
          <w:sz w:val="24"/>
          <w:szCs w:val="24"/>
        </w:rPr>
        <w:t>efully through the thread of your argument, to a well-supported conclusion.</w:t>
      </w:r>
    </w:p>
    <w:p w14:paraId="2CD604DB" w14:textId="77777777" w:rsidR="009B2153" w:rsidRPr="009F32D5" w:rsidRDefault="009B2153">
      <w:pPr>
        <w:pStyle w:val="BodyText"/>
        <w:rPr>
          <w:rFonts w:asciiTheme="minorHAnsi" w:hAnsiTheme="minorHAnsi" w:cstheme="minorHAnsi"/>
          <w:sz w:val="24"/>
          <w:szCs w:val="24"/>
        </w:rPr>
      </w:pPr>
    </w:p>
    <w:p w14:paraId="29851ECD" w14:textId="77777777" w:rsidR="009B2153" w:rsidRPr="009F32D5" w:rsidRDefault="00ED4E49">
      <w:pPr>
        <w:pStyle w:val="Heading1"/>
        <w:rPr>
          <w:rFonts w:asciiTheme="minorHAnsi" w:hAnsiTheme="minorHAnsi" w:cstheme="minorHAnsi"/>
          <w:sz w:val="28"/>
          <w:szCs w:val="28"/>
        </w:rPr>
      </w:pPr>
      <w:r w:rsidRPr="009F32D5">
        <w:rPr>
          <w:rFonts w:asciiTheme="minorHAnsi" w:hAnsiTheme="minorHAnsi" w:cstheme="minorHAnsi"/>
          <w:sz w:val="28"/>
          <w:szCs w:val="28"/>
        </w:rPr>
        <w:t>Example of effective critical writing</w:t>
      </w:r>
    </w:p>
    <w:p w14:paraId="72FB5EC2" w14:textId="77777777" w:rsidR="009B2153" w:rsidRPr="009F32D5" w:rsidRDefault="00ED4E49">
      <w:pPr>
        <w:pStyle w:val="BodyText"/>
        <w:spacing w:before="178" w:line="278" w:lineRule="auto"/>
        <w:ind w:left="212" w:right="664"/>
        <w:rPr>
          <w:rFonts w:asciiTheme="minorHAnsi" w:hAnsiTheme="minorHAnsi" w:cstheme="minorHAnsi"/>
          <w:sz w:val="24"/>
          <w:szCs w:val="24"/>
        </w:rPr>
      </w:pPr>
      <w:r w:rsidRPr="009F32D5">
        <w:rPr>
          <w:rFonts w:asciiTheme="minorHAnsi" w:hAnsiTheme="minorHAnsi" w:cstheme="minorHAnsi"/>
          <w:sz w:val="24"/>
          <w:szCs w:val="24"/>
        </w:rPr>
        <w:t>The text below is an example of good critical writing, and is based on essay material supplied by University of Leicester’s School of Psychology.</w:t>
      </w:r>
    </w:p>
    <w:p w14:paraId="306F32D6" w14:textId="77777777" w:rsidR="009B2153" w:rsidRPr="009F32D5" w:rsidRDefault="009B2153">
      <w:pPr>
        <w:pStyle w:val="BodyText"/>
        <w:spacing w:before="11"/>
        <w:rPr>
          <w:rFonts w:asciiTheme="minorHAnsi" w:hAnsiTheme="minorHAnsi" w:cstheme="minorHAnsi"/>
          <w:sz w:val="24"/>
          <w:szCs w:val="24"/>
        </w:rPr>
      </w:pPr>
    </w:p>
    <w:p w14:paraId="34FE070C" w14:textId="77777777" w:rsidR="009B2153" w:rsidRPr="009F32D5" w:rsidRDefault="00ED4E49">
      <w:pPr>
        <w:pStyle w:val="BodyText"/>
        <w:spacing w:line="278" w:lineRule="auto"/>
        <w:ind w:left="212" w:right="242"/>
        <w:rPr>
          <w:rFonts w:asciiTheme="minorHAnsi" w:hAnsiTheme="minorHAnsi" w:cstheme="minorHAnsi"/>
          <w:sz w:val="24"/>
          <w:szCs w:val="24"/>
        </w:rPr>
      </w:pPr>
      <w:r w:rsidRPr="009F32D5">
        <w:rPr>
          <w:rFonts w:asciiTheme="minorHAnsi" w:hAnsiTheme="minorHAnsi" w:cstheme="minorHAnsi"/>
          <w:sz w:val="24"/>
          <w:szCs w:val="24"/>
        </w:rPr>
        <w:t>The author refers to the available evidence, but also evaluates the validity of that evidence, and assesses w</w:t>
      </w:r>
      <w:r w:rsidRPr="009F32D5">
        <w:rPr>
          <w:rFonts w:asciiTheme="minorHAnsi" w:hAnsiTheme="minorHAnsi" w:cstheme="minorHAnsi"/>
          <w:sz w:val="24"/>
          <w:szCs w:val="24"/>
        </w:rPr>
        <w:t>hat contribution it can realistically make to the debate.</w:t>
      </w:r>
    </w:p>
    <w:p w14:paraId="10611FE5" w14:textId="77777777" w:rsidR="009B2153" w:rsidRPr="009F32D5" w:rsidRDefault="009B2153">
      <w:pPr>
        <w:pStyle w:val="BodyText"/>
        <w:spacing w:before="11"/>
        <w:rPr>
          <w:rFonts w:asciiTheme="minorHAnsi" w:hAnsiTheme="minorHAnsi" w:cstheme="minorHAnsi"/>
          <w:sz w:val="24"/>
          <w:szCs w:val="24"/>
        </w:rPr>
      </w:pPr>
    </w:p>
    <w:p w14:paraId="0DAFAAE9" w14:textId="51F60BDA" w:rsidR="009B2153" w:rsidRPr="009F32D5" w:rsidRDefault="00ED4E49" w:rsidP="009F32D5">
      <w:pPr>
        <w:pStyle w:val="BodyText"/>
        <w:spacing w:line="276" w:lineRule="auto"/>
        <w:ind w:left="932" w:right="291"/>
        <w:rPr>
          <w:rFonts w:asciiTheme="minorHAnsi" w:hAnsiTheme="minorHAnsi" w:cstheme="minorHAnsi"/>
          <w:sz w:val="24"/>
          <w:szCs w:val="24"/>
        </w:rPr>
      </w:pPr>
      <w:r w:rsidRPr="009F32D5">
        <w:rPr>
          <w:rFonts w:asciiTheme="minorHAnsi" w:hAnsiTheme="minorHAnsi" w:cstheme="minorHAnsi"/>
          <w:sz w:val="24"/>
          <w:szCs w:val="24"/>
        </w:rPr>
        <w:t>There are a number of inherent methodological difficulties in evaluating treatment efficacy in this area, and this has contributed to controversy within the research literature surrounding treatmen</w:t>
      </w:r>
      <w:r w:rsidRPr="009F32D5">
        <w:rPr>
          <w:rFonts w:asciiTheme="minorHAnsi" w:hAnsiTheme="minorHAnsi" w:cstheme="minorHAnsi"/>
          <w:sz w:val="24"/>
          <w:szCs w:val="24"/>
        </w:rPr>
        <w:t xml:space="preserve">t outcomes for this group of offenders (Marshall, 1997). Firstly, while there is no doubt that the primary criterion of treatment success is a reduction in the rate of re-offending (Marshall </w:t>
      </w:r>
      <w:r w:rsidRPr="009F32D5">
        <w:rPr>
          <w:rFonts w:asciiTheme="minorHAnsi" w:hAnsiTheme="minorHAnsi" w:cstheme="minorHAnsi"/>
          <w:i/>
          <w:sz w:val="24"/>
          <w:szCs w:val="24"/>
        </w:rPr>
        <w:t>et al</w:t>
      </w:r>
      <w:r w:rsidRPr="009F32D5">
        <w:rPr>
          <w:rFonts w:asciiTheme="minorHAnsi" w:hAnsiTheme="minorHAnsi" w:cstheme="minorHAnsi"/>
          <w:sz w:val="24"/>
          <w:szCs w:val="24"/>
        </w:rPr>
        <w:t xml:space="preserve">., 1999), reconviction data does not, in isolation, provide </w:t>
      </w:r>
      <w:r w:rsidRPr="009F32D5">
        <w:rPr>
          <w:rFonts w:asciiTheme="minorHAnsi" w:hAnsiTheme="minorHAnsi" w:cstheme="minorHAnsi"/>
          <w:sz w:val="24"/>
          <w:szCs w:val="24"/>
        </w:rPr>
        <w:t>a</w:t>
      </w:r>
      <w:r w:rsidR="009F32D5">
        <w:rPr>
          <w:rFonts w:asciiTheme="minorHAnsi" w:hAnsiTheme="minorHAnsi" w:cstheme="minorHAnsi"/>
          <w:sz w:val="24"/>
          <w:szCs w:val="24"/>
        </w:rPr>
        <w:t xml:space="preserve"> r</w:t>
      </w:r>
      <w:r w:rsidRPr="009F32D5">
        <w:rPr>
          <w:rFonts w:asciiTheme="minorHAnsi" w:hAnsiTheme="minorHAnsi" w:cstheme="minorHAnsi"/>
          <w:sz w:val="24"/>
          <w:szCs w:val="24"/>
        </w:rPr>
        <w:t>ealistic representation of actual levels of re-offending by this group. It is well established that there is a discrepancy between re-offending and reconviction rates: the latter underestimating the number of offences committed (Grubin</w:t>
      </w:r>
      <w:r w:rsidRPr="009F32D5">
        <w:rPr>
          <w:rFonts w:asciiTheme="minorHAnsi" w:hAnsiTheme="minorHAnsi" w:cstheme="minorHAnsi"/>
          <w:sz w:val="24"/>
          <w:szCs w:val="24"/>
        </w:rPr>
        <w:t xml:space="preserve">, 1999). Indeed, a significant proportion of offences committed by offenders are either unreported, or do not result in the offender being convicted (Abel </w:t>
      </w:r>
      <w:r w:rsidRPr="009F32D5">
        <w:rPr>
          <w:rFonts w:asciiTheme="minorHAnsi" w:hAnsiTheme="minorHAnsi" w:cstheme="minorHAnsi"/>
          <w:i/>
          <w:sz w:val="24"/>
          <w:szCs w:val="24"/>
        </w:rPr>
        <w:t>et al</w:t>
      </w:r>
      <w:r w:rsidRPr="009F32D5">
        <w:rPr>
          <w:rFonts w:asciiTheme="minorHAnsi" w:hAnsiTheme="minorHAnsi" w:cstheme="minorHAnsi"/>
          <w:sz w:val="24"/>
          <w:szCs w:val="24"/>
        </w:rPr>
        <w:t>.,</w:t>
      </w:r>
      <w:r w:rsidRPr="009F32D5">
        <w:rPr>
          <w:rFonts w:asciiTheme="minorHAnsi" w:hAnsiTheme="minorHAnsi" w:cstheme="minorHAnsi"/>
          <w:spacing w:val="-1"/>
          <w:sz w:val="24"/>
          <w:szCs w:val="24"/>
        </w:rPr>
        <w:t xml:space="preserve"> </w:t>
      </w:r>
      <w:r w:rsidRPr="009F32D5">
        <w:rPr>
          <w:rFonts w:asciiTheme="minorHAnsi" w:hAnsiTheme="minorHAnsi" w:cstheme="minorHAnsi"/>
          <w:sz w:val="24"/>
          <w:szCs w:val="24"/>
        </w:rPr>
        <w:t>1987).</w:t>
      </w:r>
    </w:p>
    <w:p w14:paraId="273C67D7" w14:textId="77777777" w:rsidR="009B2153" w:rsidRPr="009F32D5" w:rsidRDefault="009B2153">
      <w:pPr>
        <w:pStyle w:val="BodyText"/>
        <w:spacing w:before="4"/>
        <w:rPr>
          <w:rFonts w:asciiTheme="minorHAnsi" w:hAnsiTheme="minorHAnsi" w:cstheme="minorHAnsi"/>
          <w:sz w:val="24"/>
          <w:szCs w:val="24"/>
        </w:rPr>
      </w:pPr>
    </w:p>
    <w:p w14:paraId="5368699D" w14:textId="77777777" w:rsidR="009B2153" w:rsidRPr="009F32D5" w:rsidRDefault="00ED4E49">
      <w:pPr>
        <w:pStyle w:val="BodyText"/>
        <w:spacing w:line="278" w:lineRule="auto"/>
        <w:ind w:left="212" w:right="239"/>
        <w:rPr>
          <w:rFonts w:asciiTheme="minorHAnsi" w:hAnsiTheme="minorHAnsi" w:cstheme="minorHAnsi"/>
          <w:sz w:val="24"/>
          <w:szCs w:val="24"/>
        </w:rPr>
      </w:pPr>
      <w:r w:rsidRPr="009F32D5">
        <w:rPr>
          <w:rFonts w:asciiTheme="minorHAnsi" w:hAnsiTheme="minorHAnsi" w:cstheme="minorHAnsi"/>
          <w:sz w:val="24"/>
          <w:szCs w:val="24"/>
        </w:rPr>
        <w:t>You can see how the author is considering the available evidence, but also the limita</w:t>
      </w:r>
      <w:r w:rsidRPr="009F32D5">
        <w:rPr>
          <w:rFonts w:asciiTheme="minorHAnsi" w:hAnsiTheme="minorHAnsi" w:cstheme="minorHAnsi"/>
          <w:sz w:val="24"/>
          <w:szCs w:val="24"/>
        </w:rPr>
        <w:t>tions on that evidence, and will be taking all of this into account in drawing conclusions.</w:t>
      </w:r>
    </w:p>
    <w:p w14:paraId="67A882F3" w14:textId="77777777" w:rsidR="009B2153" w:rsidRPr="009F32D5" w:rsidRDefault="009B2153">
      <w:pPr>
        <w:pStyle w:val="BodyText"/>
        <w:spacing w:before="2"/>
        <w:rPr>
          <w:rFonts w:asciiTheme="minorHAnsi" w:hAnsiTheme="minorHAnsi" w:cstheme="minorHAnsi"/>
          <w:sz w:val="24"/>
          <w:szCs w:val="24"/>
        </w:rPr>
      </w:pPr>
    </w:p>
    <w:p w14:paraId="46B49917" w14:textId="77777777" w:rsidR="009B2153" w:rsidRPr="009F32D5" w:rsidRDefault="00ED4E49">
      <w:pPr>
        <w:pStyle w:val="Heading1"/>
        <w:rPr>
          <w:rFonts w:asciiTheme="minorHAnsi" w:hAnsiTheme="minorHAnsi" w:cstheme="minorHAnsi"/>
          <w:sz w:val="28"/>
          <w:szCs w:val="28"/>
        </w:rPr>
      </w:pPr>
      <w:r w:rsidRPr="009F32D5">
        <w:rPr>
          <w:rFonts w:asciiTheme="minorHAnsi" w:hAnsiTheme="minorHAnsi" w:cstheme="minorHAnsi"/>
          <w:sz w:val="28"/>
          <w:szCs w:val="28"/>
        </w:rPr>
        <w:t>Checklist for an overall review of your writing</w:t>
      </w:r>
    </w:p>
    <w:p w14:paraId="1961E804" w14:textId="77777777" w:rsidR="009B2153" w:rsidRPr="009F32D5" w:rsidRDefault="00ED4E49">
      <w:pPr>
        <w:pStyle w:val="BodyText"/>
        <w:spacing w:before="178" w:line="278" w:lineRule="auto"/>
        <w:ind w:left="212" w:right="477"/>
        <w:rPr>
          <w:rFonts w:asciiTheme="minorHAnsi" w:hAnsiTheme="minorHAnsi" w:cstheme="minorHAnsi"/>
          <w:sz w:val="24"/>
          <w:szCs w:val="24"/>
        </w:rPr>
      </w:pPr>
      <w:r w:rsidRPr="009F32D5">
        <w:rPr>
          <w:rFonts w:asciiTheme="minorHAnsi" w:hAnsiTheme="minorHAnsi" w:cstheme="minorHAnsi"/>
          <w:sz w:val="24"/>
          <w:szCs w:val="24"/>
        </w:rPr>
        <w:t>It is always worth taking a critical look at your own writing before submitting it for assessment. The kinds of que</w:t>
      </w:r>
      <w:r w:rsidRPr="009F32D5">
        <w:rPr>
          <w:rFonts w:asciiTheme="minorHAnsi" w:hAnsiTheme="minorHAnsi" w:cstheme="minorHAnsi"/>
          <w:sz w:val="24"/>
          <w:szCs w:val="24"/>
        </w:rPr>
        <w:t>stions that might be useful to ask at that stage are:</w:t>
      </w:r>
    </w:p>
    <w:p w14:paraId="5C0EA111" w14:textId="67318947" w:rsidR="009B2153" w:rsidRDefault="009B2153">
      <w:pPr>
        <w:pStyle w:val="BodyText"/>
        <w:rPr>
          <w:rFonts w:asciiTheme="minorHAnsi" w:hAnsiTheme="minorHAnsi" w:cstheme="minorHAnsi"/>
          <w:sz w:val="24"/>
          <w:szCs w:val="24"/>
        </w:rPr>
      </w:pPr>
    </w:p>
    <w:p w14:paraId="726C55E3" w14:textId="77777777" w:rsidR="009F32D5" w:rsidRPr="009F32D5" w:rsidRDefault="009F32D5">
      <w:pPr>
        <w:pStyle w:val="BodyText"/>
        <w:rPr>
          <w:rFonts w:asciiTheme="minorHAnsi" w:hAnsiTheme="minorHAnsi" w:cstheme="minorHAnsi"/>
          <w:sz w:val="24"/>
          <w:szCs w:val="24"/>
        </w:rPr>
      </w:pPr>
    </w:p>
    <w:p w14:paraId="3845EB2F" w14:textId="4127D149" w:rsidR="009B2153" w:rsidRPr="009F32D5" w:rsidRDefault="00ED4E49">
      <w:pPr>
        <w:pStyle w:val="Heading2"/>
        <w:rPr>
          <w:rFonts w:asciiTheme="minorHAnsi" w:hAnsiTheme="minorHAnsi" w:cstheme="minorHAnsi"/>
          <w:sz w:val="28"/>
          <w:szCs w:val="28"/>
        </w:rPr>
      </w:pPr>
      <w:r w:rsidRPr="009F32D5">
        <w:rPr>
          <w:rFonts w:asciiTheme="minorHAnsi" w:hAnsiTheme="minorHAnsi" w:cstheme="minorHAnsi"/>
          <w:sz w:val="28"/>
          <w:szCs w:val="28"/>
        </w:rPr>
        <w:lastRenderedPageBreak/>
        <w:t>What is the balance between descriptive and critical writing?</w:t>
      </w:r>
    </w:p>
    <w:p w14:paraId="2F94C60C" w14:textId="77777777" w:rsidR="009F32D5" w:rsidRPr="009F32D5" w:rsidRDefault="009F32D5">
      <w:pPr>
        <w:pStyle w:val="Heading2"/>
        <w:rPr>
          <w:rFonts w:asciiTheme="minorHAnsi" w:hAnsiTheme="minorHAnsi" w:cstheme="minorHAnsi"/>
        </w:rPr>
      </w:pPr>
    </w:p>
    <w:p w14:paraId="6D5C3407" w14:textId="77777777" w:rsidR="009B2153" w:rsidRPr="009F32D5" w:rsidRDefault="00ED4E49">
      <w:pPr>
        <w:pStyle w:val="BodyText"/>
        <w:spacing w:before="42" w:line="276" w:lineRule="auto"/>
        <w:ind w:left="212" w:right="331"/>
        <w:rPr>
          <w:rFonts w:asciiTheme="minorHAnsi" w:hAnsiTheme="minorHAnsi" w:cstheme="minorHAnsi"/>
          <w:sz w:val="24"/>
          <w:szCs w:val="24"/>
        </w:rPr>
      </w:pPr>
      <w:r w:rsidRPr="009F32D5">
        <w:rPr>
          <w:rFonts w:asciiTheme="minorHAnsi" w:hAnsiTheme="minorHAnsi" w:cstheme="minorHAnsi"/>
          <w:sz w:val="24"/>
          <w:szCs w:val="24"/>
        </w:rPr>
        <w:t>While a certain amount of description is necessary to set the context for your analysis, the main characteristic of academic writing is its</w:t>
      </w:r>
      <w:r w:rsidRPr="009F32D5">
        <w:rPr>
          <w:rFonts w:asciiTheme="minorHAnsi" w:hAnsiTheme="minorHAnsi" w:cstheme="minorHAnsi"/>
          <w:sz w:val="24"/>
          <w:szCs w:val="24"/>
        </w:rPr>
        <w:t xml:space="preserve"> critical element. A useful way to check this balance in your own writing is to use two coloured pens and to mark in the margin whether the lines are descriptive or critical. The balance will change at different points, but you need to make sure there is e</w:t>
      </w:r>
      <w:r w:rsidRPr="009F32D5">
        <w:rPr>
          <w:rFonts w:asciiTheme="minorHAnsi" w:hAnsiTheme="minorHAnsi" w:cstheme="minorHAnsi"/>
          <w:sz w:val="24"/>
          <w:szCs w:val="24"/>
        </w:rPr>
        <w:t>nough of the colour that represents critical writing.</w:t>
      </w:r>
    </w:p>
    <w:p w14:paraId="0544D51A" w14:textId="77777777" w:rsidR="009B2153" w:rsidRPr="009F32D5" w:rsidRDefault="009B2153">
      <w:pPr>
        <w:pStyle w:val="BodyText"/>
        <w:spacing w:before="5"/>
        <w:rPr>
          <w:rFonts w:asciiTheme="minorHAnsi" w:hAnsiTheme="minorHAnsi" w:cstheme="minorHAnsi"/>
          <w:sz w:val="28"/>
          <w:szCs w:val="28"/>
        </w:rPr>
      </w:pPr>
    </w:p>
    <w:p w14:paraId="3CAFF0EE" w14:textId="797E7CBE" w:rsidR="009B2153" w:rsidRPr="009F32D5" w:rsidRDefault="00ED4E49">
      <w:pPr>
        <w:pStyle w:val="Heading2"/>
        <w:rPr>
          <w:rFonts w:asciiTheme="minorHAnsi" w:hAnsiTheme="minorHAnsi" w:cstheme="minorHAnsi"/>
          <w:sz w:val="28"/>
          <w:szCs w:val="28"/>
        </w:rPr>
      </w:pPr>
      <w:r w:rsidRPr="009F32D5">
        <w:rPr>
          <w:rFonts w:asciiTheme="minorHAnsi" w:hAnsiTheme="minorHAnsi" w:cstheme="minorHAnsi"/>
          <w:sz w:val="28"/>
          <w:szCs w:val="28"/>
        </w:rPr>
        <w:t>Why should the reader be convinced by what I’ve just written?</w:t>
      </w:r>
    </w:p>
    <w:p w14:paraId="048482AF" w14:textId="77777777" w:rsidR="009F32D5" w:rsidRPr="009F32D5" w:rsidRDefault="009F32D5">
      <w:pPr>
        <w:pStyle w:val="Heading2"/>
        <w:rPr>
          <w:rFonts w:asciiTheme="minorHAnsi" w:hAnsiTheme="minorHAnsi" w:cstheme="minorHAnsi"/>
        </w:rPr>
      </w:pPr>
    </w:p>
    <w:p w14:paraId="44BAB3ED" w14:textId="77777777" w:rsidR="009B2153" w:rsidRPr="009F32D5" w:rsidRDefault="00ED4E49">
      <w:pPr>
        <w:pStyle w:val="BodyText"/>
        <w:spacing w:before="45" w:line="278" w:lineRule="auto"/>
        <w:ind w:left="212" w:right="274"/>
        <w:rPr>
          <w:rFonts w:asciiTheme="minorHAnsi" w:hAnsiTheme="minorHAnsi" w:cstheme="minorHAnsi"/>
          <w:sz w:val="24"/>
          <w:szCs w:val="24"/>
        </w:rPr>
      </w:pPr>
      <w:r w:rsidRPr="009F32D5">
        <w:rPr>
          <w:rFonts w:asciiTheme="minorHAnsi" w:hAnsiTheme="minorHAnsi" w:cstheme="minorHAnsi"/>
          <w:sz w:val="24"/>
          <w:szCs w:val="24"/>
        </w:rPr>
        <w:t>Remember that, just as you are asking ‘Why should I believe what I’ve just read?’, the readers of your work will be asking the same question of your writing. A critical read through your own writing may reveal gaps in your logic, which you can rectify befo</w:t>
      </w:r>
      <w:r w:rsidRPr="009F32D5">
        <w:rPr>
          <w:rFonts w:asciiTheme="minorHAnsi" w:hAnsiTheme="minorHAnsi" w:cstheme="minorHAnsi"/>
          <w:sz w:val="24"/>
          <w:szCs w:val="24"/>
        </w:rPr>
        <w:t>re you submit it for the critique of others.</w:t>
      </w:r>
    </w:p>
    <w:p w14:paraId="4995604A" w14:textId="77777777" w:rsidR="009B2153" w:rsidRPr="009F32D5" w:rsidRDefault="009B2153">
      <w:pPr>
        <w:pStyle w:val="BodyText"/>
        <w:spacing w:before="9"/>
        <w:rPr>
          <w:rFonts w:asciiTheme="minorHAnsi" w:hAnsiTheme="minorHAnsi" w:cstheme="minorHAnsi"/>
          <w:sz w:val="24"/>
          <w:szCs w:val="24"/>
        </w:rPr>
      </w:pPr>
    </w:p>
    <w:p w14:paraId="029BE4E2" w14:textId="6A961836" w:rsidR="009B2153" w:rsidRPr="009F32D5" w:rsidRDefault="00ED4E49">
      <w:pPr>
        <w:pStyle w:val="Heading2"/>
        <w:rPr>
          <w:rFonts w:asciiTheme="minorHAnsi" w:hAnsiTheme="minorHAnsi" w:cstheme="minorHAnsi"/>
          <w:sz w:val="28"/>
          <w:szCs w:val="28"/>
        </w:rPr>
      </w:pPr>
      <w:r w:rsidRPr="009F32D5">
        <w:rPr>
          <w:rFonts w:asciiTheme="minorHAnsi" w:hAnsiTheme="minorHAnsi" w:cstheme="minorHAnsi"/>
          <w:sz w:val="28"/>
          <w:szCs w:val="28"/>
        </w:rPr>
        <w:t>Is my conclusion trailed and supported sufficiently well by my preceding analysis and argument?</w:t>
      </w:r>
    </w:p>
    <w:p w14:paraId="1B2BC901" w14:textId="77777777" w:rsidR="009F32D5" w:rsidRPr="009F32D5" w:rsidRDefault="009F32D5">
      <w:pPr>
        <w:pStyle w:val="Heading2"/>
        <w:rPr>
          <w:rFonts w:asciiTheme="minorHAnsi" w:hAnsiTheme="minorHAnsi" w:cstheme="minorHAnsi"/>
        </w:rPr>
      </w:pPr>
    </w:p>
    <w:p w14:paraId="31A85817" w14:textId="77777777" w:rsidR="009B2153" w:rsidRPr="009F32D5" w:rsidRDefault="00ED4E49">
      <w:pPr>
        <w:pStyle w:val="BodyText"/>
        <w:spacing w:before="46" w:line="276" w:lineRule="auto"/>
        <w:ind w:left="212" w:right="221"/>
        <w:rPr>
          <w:rFonts w:asciiTheme="minorHAnsi" w:hAnsiTheme="minorHAnsi" w:cstheme="minorHAnsi"/>
          <w:sz w:val="24"/>
          <w:szCs w:val="24"/>
        </w:rPr>
      </w:pPr>
      <w:r w:rsidRPr="009F32D5">
        <w:rPr>
          <w:rFonts w:asciiTheme="minorHAnsi" w:hAnsiTheme="minorHAnsi" w:cstheme="minorHAnsi"/>
          <w:sz w:val="24"/>
          <w:szCs w:val="24"/>
        </w:rPr>
        <w:t>Check out the conclusions that you have drawn, then locate and check the supporting evidence you provide earlier o</w:t>
      </w:r>
      <w:r w:rsidRPr="009F32D5">
        <w:rPr>
          <w:rFonts w:asciiTheme="minorHAnsi" w:hAnsiTheme="minorHAnsi" w:cstheme="minorHAnsi"/>
          <w:sz w:val="24"/>
          <w:szCs w:val="24"/>
        </w:rPr>
        <w:t>n. This is a good way of making sure you haven’t forgotten to include a crucial piece of evidence. It is also a way of checking that, when your reader comes to the end of your writing, the conclusions make sense, rather than being a surprise, or an unconvi</w:t>
      </w:r>
      <w:r w:rsidRPr="009F32D5">
        <w:rPr>
          <w:rFonts w:asciiTheme="minorHAnsi" w:hAnsiTheme="minorHAnsi" w:cstheme="minorHAnsi"/>
          <w:sz w:val="24"/>
          <w:szCs w:val="24"/>
        </w:rPr>
        <w:t>ncing leap of logic.</w:t>
      </w:r>
    </w:p>
    <w:p w14:paraId="224847B8" w14:textId="77777777" w:rsidR="009B2153" w:rsidRPr="009F32D5" w:rsidRDefault="009B2153">
      <w:pPr>
        <w:pStyle w:val="BodyText"/>
        <w:spacing w:before="4"/>
        <w:rPr>
          <w:rFonts w:asciiTheme="minorHAnsi" w:hAnsiTheme="minorHAnsi" w:cstheme="minorHAnsi"/>
          <w:sz w:val="24"/>
          <w:szCs w:val="24"/>
        </w:rPr>
      </w:pPr>
    </w:p>
    <w:p w14:paraId="49F434C3" w14:textId="79CAE8BA" w:rsidR="009B2153" w:rsidRPr="009F32D5" w:rsidRDefault="00ED4E49">
      <w:pPr>
        <w:pStyle w:val="Heading2"/>
        <w:rPr>
          <w:rFonts w:asciiTheme="minorHAnsi" w:hAnsiTheme="minorHAnsi" w:cstheme="minorHAnsi"/>
          <w:sz w:val="28"/>
          <w:szCs w:val="28"/>
        </w:rPr>
      </w:pPr>
      <w:r w:rsidRPr="009F32D5">
        <w:rPr>
          <w:rFonts w:asciiTheme="minorHAnsi" w:hAnsiTheme="minorHAnsi" w:cstheme="minorHAnsi"/>
          <w:sz w:val="28"/>
          <w:szCs w:val="28"/>
        </w:rPr>
        <w:t>Have I included any unsubstantiated statements?</w:t>
      </w:r>
    </w:p>
    <w:p w14:paraId="784F1EB4" w14:textId="77777777" w:rsidR="009F32D5" w:rsidRPr="009F32D5" w:rsidRDefault="009F32D5">
      <w:pPr>
        <w:pStyle w:val="Heading2"/>
        <w:rPr>
          <w:rFonts w:asciiTheme="minorHAnsi" w:hAnsiTheme="minorHAnsi" w:cstheme="minorHAnsi"/>
        </w:rPr>
      </w:pPr>
    </w:p>
    <w:p w14:paraId="3898EB4A" w14:textId="77777777" w:rsidR="009B2153" w:rsidRPr="009F32D5" w:rsidRDefault="00ED4E49">
      <w:pPr>
        <w:pStyle w:val="BodyText"/>
        <w:spacing w:before="43" w:line="278" w:lineRule="auto"/>
        <w:ind w:left="212" w:right="297"/>
        <w:rPr>
          <w:rFonts w:asciiTheme="minorHAnsi" w:hAnsiTheme="minorHAnsi" w:cstheme="minorHAnsi"/>
          <w:sz w:val="24"/>
          <w:szCs w:val="24"/>
        </w:rPr>
      </w:pPr>
      <w:r w:rsidRPr="009F32D5">
        <w:rPr>
          <w:rFonts w:asciiTheme="minorHAnsi" w:hAnsiTheme="minorHAnsi" w:cstheme="minorHAnsi"/>
          <w:sz w:val="24"/>
          <w:szCs w:val="24"/>
        </w:rPr>
        <w:t>Sometimes a generalised, sweeping statement can slip through: the kind of statement that might be acceptable on conversation, but not in academic writing. There are three main ways of de</w:t>
      </w:r>
      <w:r w:rsidRPr="009F32D5">
        <w:rPr>
          <w:rFonts w:asciiTheme="minorHAnsi" w:hAnsiTheme="minorHAnsi" w:cstheme="minorHAnsi"/>
          <w:sz w:val="24"/>
          <w:szCs w:val="24"/>
        </w:rPr>
        <w:t>aling with such statements:</w:t>
      </w:r>
    </w:p>
    <w:p w14:paraId="5D87568A" w14:textId="77777777" w:rsidR="009B2153" w:rsidRPr="009F32D5" w:rsidRDefault="009B2153">
      <w:pPr>
        <w:pStyle w:val="BodyText"/>
        <w:rPr>
          <w:rFonts w:asciiTheme="minorHAnsi" w:hAnsiTheme="minorHAnsi" w:cstheme="minorHAnsi"/>
          <w:sz w:val="24"/>
          <w:szCs w:val="24"/>
        </w:rPr>
      </w:pPr>
    </w:p>
    <w:p w14:paraId="2C0FD21D" w14:textId="77777777" w:rsidR="009B2153" w:rsidRPr="009F32D5" w:rsidRDefault="00ED4E49">
      <w:pPr>
        <w:pStyle w:val="ListParagraph"/>
        <w:numPr>
          <w:ilvl w:val="1"/>
          <w:numId w:val="1"/>
        </w:numPr>
        <w:tabs>
          <w:tab w:val="left" w:pos="1292"/>
          <w:tab w:val="left" w:pos="1293"/>
        </w:tabs>
        <w:spacing w:before="0"/>
        <w:ind w:hanging="361"/>
        <w:rPr>
          <w:rFonts w:asciiTheme="minorHAnsi" w:hAnsiTheme="minorHAnsi" w:cstheme="minorHAnsi"/>
          <w:sz w:val="24"/>
          <w:szCs w:val="24"/>
        </w:rPr>
      </w:pPr>
      <w:r w:rsidRPr="009F32D5">
        <w:rPr>
          <w:rFonts w:asciiTheme="minorHAnsi" w:hAnsiTheme="minorHAnsi" w:cstheme="minorHAnsi"/>
          <w:sz w:val="24"/>
          <w:szCs w:val="24"/>
        </w:rPr>
        <w:t>present the evidence to support the</w:t>
      </w:r>
      <w:r w:rsidRPr="009F32D5">
        <w:rPr>
          <w:rFonts w:asciiTheme="minorHAnsi" w:hAnsiTheme="minorHAnsi" w:cstheme="minorHAnsi"/>
          <w:spacing w:val="-4"/>
          <w:sz w:val="24"/>
          <w:szCs w:val="24"/>
        </w:rPr>
        <w:t xml:space="preserve"> </w:t>
      </w:r>
      <w:r w:rsidRPr="009F32D5">
        <w:rPr>
          <w:rFonts w:asciiTheme="minorHAnsi" w:hAnsiTheme="minorHAnsi" w:cstheme="minorHAnsi"/>
          <w:sz w:val="24"/>
          <w:szCs w:val="24"/>
        </w:rPr>
        <w:t>statement</w:t>
      </w:r>
    </w:p>
    <w:p w14:paraId="75FC5E2D" w14:textId="77777777" w:rsidR="009B2153" w:rsidRPr="009F32D5" w:rsidRDefault="00ED4E49">
      <w:pPr>
        <w:pStyle w:val="ListParagraph"/>
        <w:numPr>
          <w:ilvl w:val="1"/>
          <w:numId w:val="1"/>
        </w:numPr>
        <w:tabs>
          <w:tab w:val="left" w:pos="1292"/>
          <w:tab w:val="left" w:pos="1293"/>
        </w:tabs>
        <w:spacing w:before="125"/>
        <w:ind w:hanging="361"/>
        <w:rPr>
          <w:rFonts w:asciiTheme="minorHAnsi" w:hAnsiTheme="minorHAnsi" w:cstheme="minorHAnsi"/>
          <w:sz w:val="24"/>
          <w:szCs w:val="24"/>
        </w:rPr>
      </w:pPr>
      <w:r w:rsidRPr="009F32D5">
        <w:rPr>
          <w:rFonts w:asciiTheme="minorHAnsi" w:hAnsiTheme="minorHAnsi" w:cstheme="minorHAnsi"/>
          <w:sz w:val="24"/>
          <w:szCs w:val="24"/>
        </w:rPr>
        <w:t>re-phrase the statement to sound more cautious e.g.: ‘it could be argued …’ or ‘this suggests that</w:t>
      </w:r>
      <w:r w:rsidRPr="009F32D5">
        <w:rPr>
          <w:rFonts w:asciiTheme="minorHAnsi" w:hAnsiTheme="minorHAnsi" w:cstheme="minorHAnsi"/>
          <w:spacing w:val="-20"/>
          <w:sz w:val="24"/>
          <w:szCs w:val="24"/>
        </w:rPr>
        <w:t xml:space="preserve"> </w:t>
      </w:r>
      <w:r w:rsidRPr="009F32D5">
        <w:rPr>
          <w:rFonts w:asciiTheme="minorHAnsi" w:hAnsiTheme="minorHAnsi" w:cstheme="minorHAnsi"/>
          <w:sz w:val="24"/>
          <w:szCs w:val="24"/>
        </w:rPr>
        <w:t>…’</w:t>
      </w:r>
    </w:p>
    <w:p w14:paraId="6DB5D4AA" w14:textId="77777777" w:rsidR="009B2153" w:rsidRPr="009F32D5" w:rsidRDefault="00ED4E49">
      <w:pPr>
        <w:pStyle w:val="ListParagraph"/>
        <w:numPr>
          <w:ilvl w:val="1"/>
          <w:numId w:val="1"/>
        </w:numPr>
        <w:tabs>
          <w:tab w:val="left" w:pos="1292"/>
          <w:tab w:val="left" w:pos="1293"/>
        </w:tabs>
        <w:ind w:hanging="361"/>
        <w:rPr>
          <w:rFonts w:asciiTheme="minorHAnsi" w:hAnsiTheme="minorHAnsi" w:cstheme="minorHAnsi"/>
          <w:sz w:val="24"/>
          <w:szCs w:val="24"/>
        </w:rPr>
      </w:pPr>
      <w:r w:rsidRPr="009F32D5">
        <w:rPr>
          <w:rFonts w:asciiTheme="minorHAnsi" w:hAnsiTheme="minorHAnsi" w:cstheme="minorHAnsi"/>
          <w:sz w:val="24"/>
          <w:szCs w:val="24"/>
        </w:rPr>
        <w:t>remove the</w:t>
      </w:r>
      <w:r w:rsidRPr="009F32D5">
        <w:rPr>
          <w:rFonts w:asciiTheme="minorHAnsi" w:hAnsiTheme="minorHAnsi" w:cstheme="minorHAnsi"/>
          <w:spacing w:val="-1"/>
          <w:sz w:val="24"/>
          <w:szCs w:val="24"/>
        </w:rPr>
        <w:t xml:space="preserve"> </w:t>
      </w:r>
      <w:r w:rsidRPr="009F32D5">
        <w:rPr>
          <w:rFonts w:asciiTheme="minorHAnsi" w:hAnsiTheme="minorHAnsi" w:cstheme="minorHAnsi"/>
          <w:sz w:val="24"/>
          <w:szCs w:val="24"/>
        </w:rPr>
        <w:t>statement</w:t>
      </w:r>
    </w:p>
    <w:p w14:paraId="73AC6262" w14:textId="77777777" w:rsidR="009B2153" w:rsidRPr="009F32D5" w:rsidRDefault="009B2153">
      <w:pPr>
        <w:pStyle w:val="BodyText"/>
        <w:rPr>
          <w:rFonts w:asciiTheme="minorHAnsi" w:hAnsiTheme="minorHAnsi" w:cstheme="minorHAnsi"/>
          <w:sz w:val="24"/>
          <w:szCs w:val="24"/>
        </w:rPr>
      </w:pPr>
    </w:p>
    <w:p w14:paraId="374747B5" w14:textId="77777777" w:rsidR="009B2153" w:rsidRPr="009F32D5" w:rsidRDefault="009B2153">
      <w:pPr>
        <w:pStyle w:val="BodyText"/>
        <w:rPr>
          <w:rFonts w:asciiTheme="minorHAnsi" w:hAnsiTheme="minorHAnsi" w:cstheme="minorHAnsi"/>
          <w:sz w:val="24"/>
          <w:szCs w:val="24"/>
        </w:rPr>
      </w:pPr>
    </w:p>
    <w:p w14:paraId="4496B934" w14:textId="77777777" w:rsidR="009B2153" w:rsidRPr="009F32D5" w:rsidRDefault="009B2153">
      <w:pPr>
        <w:pStyle w:val="BodyText"/>
        <w:rPr>
          <w:rFonts w:asciiTheme="minorHAnsi" w:hAnsiTheme="minorHAnsi" w:cstheme="minorHAnsi"/>
          <w:sz w:val="24"/>
          <w:szCs w:val="24"/>
        </w:rPr>
      </w:pPr>
    </w:p>
    <w:p w14:paraId="654BE08C" w14:textId="77777777" w:rsidR="009B2153" w:rsidRPr="009F32D5" w:rsidRDefault="009B2153">
      <w:pPr>
        <w:pStyle w:val="BodyText"/>
        <w:rPr>
          <w:rFonts w:asciiTheme="minorHAnsi" w:hAnsiTheme="minorHAnsi" w:cstheme="minorHAnsi"/>
          <w:sz w:val="24"/>
          <w:szCs w:val="24"/>
        </w:rPr>
      </w:pPr>
    </w:p>
    <w:p w14:paraId="2AF240D7" w14:textId="77777777" w:rsidR="009B2153" w:rsidRPr="009F32D5" w:rsidRDefault="009B2153">
      <w:pPr>
        <w:pStyle w:val="BodyText"/>
        <w:rPr>
          <w:rFonts w:asciiTheme="minorHAnsi" w:hAnsiTheme="minorHAnsi" w:cstheme="minorHAnsi"/>
          <w:sz w:val="24"/>
          <w:szCs w:val="24"/>
        </w:rPr>
      </w:pPr>
    </w:p>
    <w:p w14:paraId="2AAE33C0" w14:textId="77777777" w:rsidR="009B2153" w:rsidRPr="009F32D5" w:rsidRDefault="009B2153">
      <w:pPr>
        <w:pStyle w:val="BodyText"/>
        <w:rPr>
          <w:rFonts w:asciiTheme="minorHAnsi" w:hAnsiTheme="minorHAnsi" w:cstheme="minorHAnsi"/>
          <w:sz w:val="24"/>
          <w:szCs w:val="24"/>
        </w:rPr>
      </w:pPr>
    </w:p>
    <w:p w14:paraId="780416B3" w14:textId="77777777" w:rsidR="009B2153" w:rsidRPr="009F32D5" w:rsidRDefault="009B2153">
      <w:pPr>
        <w:pStyle w:val="BodyText"/>
        <w:rPr>
          <w:rFonts w:asciiTheme="minorHAnsi" w:hAnsiTheme="minorHAnsi" w:cstheme="minorHAnsi"/>
          <w:sz w:val="24"/>
          <w:szCs w:val="24"/>
        </w:rPr>
      </w:pPr>
    </w:p>
    <w:p w14:paraId="4FE7DBF2" w14:textId="77777777" w:rsidR="009B2153" w:rsidRPr="009F32D5" w:rsidRDefault="009B2153">
      <w:pPr>
        <w:pStyle w:val="BodyText"/>
        <w:rPr>
          <w:rFonts w:asciiTheme="minorHAnsi" w:hAnsiTheme="minorHAnsi" w:cstheme="minorHAnsi"/>
          <w:sz w:val="24"/>
          <w:szCs w:val="24"/>
        </w:rPr>
      </w:pPr>
    </w:p>
    <w:p w14:paraId="0CEDA3C4" w14:textId="319AA8F9" w:rsidR="009B2153" w:rsidRPr="009F32D5" w:rsidRDefault="009B2153">
      <w:pPr>
        <w:pStyle w:val="BodyText"/>
        <w:spacing w:before="6"/>
        <w:rPr>
          <w:rFonts w:asciiTheme="minorHAnsi" w:hAnsiTheme="minorHAnsi" w:cstheme="minorHAnsi"/>
          <w:sz w:val="24"/>
          <w:szCs w:val="24"/>
        </w:rPr>
      </w:pPr>
    </w:p>
    <w:sectPr w:rsidR="009B2153" w:rsidRPr="009F32D5">
      <w:footerReference w:type="default" r:id="rId7"/>
      <w:pgSz w:w="11910" w:h="16840"/>
      <w:pgMar w:top="1360" w:right="620" w:bottom="700" w:left="640" w:header="0" w:footer="51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2007B7" w14:textId="77777777" w:rsidR="00ED4E49" w:rsidRDefault="00ED4E49">
      <w:r>
        <w:separator/>
      </w:r>
    </w:p>
  </w:endnote>
  <w:endnote w:type="continuationSeparator" w:id="0">
    <w:p w14:paraId="382D0270" w14:textId="77777777" w:rsidR="00ED4E49" w:rsidRDefault="00ED4E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9169713"/>
      <w:placeholder>
        <w:docPart w:val="922DFDAB0AD34F68BD947CA2CC4F979D"/>
      </w:placeholder>
      <w:temporary/>
      <w:showingPlcHdr/>
      <w15:appearance w15:val="hidden"/>
    </w:sdtPr>
    <w:sdtContent>
      <w:p w14:paraId="38FC76E4" w14:textId="77777777" w:rsidR="009F32D5" w:rsidRDefault="009F32D5">
        <w:pPr>
          <w:pStyle w:val="Footer"/>
        </w:pPr>
        <w:r>
          <w:t>[Type here]</w:t>
        </w:r>
      </w:p>
    </w:sdtContent>
  </w:sdt>
  <w:p w14:paraId="17069ABC" w14:textId="68FFD0DC" w:rsidR="009B2153" w:rsidRDefault="009B2153">
    <w:pPr>
      <w:pStyle w:val="BodyText"/>
      <w:spacing w:line="14"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BCC984" w14:textId="77777777" w:rsidR="00ED4E49" w:rsidRDefault="00ED4E49">
      <w:r>
        <w:separator/>
      </w:r>
    </w:p>
  </w:footnote>
  <w:footnote w:type="continuationSeparator" w:id="0">
    <w:p w14:paraId="2F163496" w14:textId="77777777" w:rsidR="00ED4E49" w:rsidRDefault="00ED4E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1B7D00"/>
    <w:multiLevelType w:val="hybridMultilevel"/>
    <w:tmpl w:val="983A8AAC"/>
    <w:lvl w:ilvl="0" w:tplc="94342688">
      <w:numFmt w:val="bullet"/>
      <w:lvlText w:val=""/>
      <w:lvlJc w:val="left"/>
      <w:pPr>
        <w:ind w:left="932" w:hanging="361"/>
      </w:pPr>
      <w:rPr>
        <w:rFonts w:ascii="Symbol" w:eastAsia="Symbol" w:hAnsi="Symbol" w:cs="Symbol" w:hint="default"/>
        <w:w w:val="99"/>
        <w:sz w:val="20"/>
        <w:szCs w:val="20"/>
        <w:lang w:val="en-GB" w:eastAsia="en-US" w:bidi="ar-SA"/>
      </w:rPr>
    </w:lvl>
    <w:lvl w:ilvl="1" w:tplc="73A2902C">
      <w:numFmt w:val="bullet"/>
      <w:lvlText w:val=""/>
      <w:lvlJc w:val="left"/>
      <w:pPr>
        <w:ind w:left="1292" w:hanging="360"/>
      </w:pPr>
      <w:rPr>
        <w:rFonts w:ascii="Symbol" w:eastAsia="Symbol" w:hAnsi="Symbol" w:cs="Symbol" w:hint="default"/>
        <w:w w:val="99"/>
        <w:sz w:val="20"/>
        <w:szCs w:val="20"/>
        <w:lang w:val="en-GB" w:eastAsia="en-US" w:bidi="ar-SA"/>
      </w:rPr>
    </w:lvl>
    <w:lvl w:ilvl="2" w:tplc="51C459C0">
      <w:numFmt w:val="bullet"/>
      <w:lvlText w:val="•"/>
      <w:lvlJc w:val="left"/>
      <w:pPr>
        <w:ind w:left="2338" w:hanging="360"/>
      </w:pPr>
      <w:rPr>
        <w:rFonts w:hint="default"/>
        <w:lang w:val="en-GB" w:eastAsia="en-US" w:bidi="ar-SA"/>
      </w:rPr>
    </w:lvl>
    <w:lvl w:ilvl="3" w:tplc="B578685C">
      <w:numFmt w:val="bullet"/>
      <w:lvlText w:val="•"/>
      <w:lvlJc w:val="left"/>
      <w:pPr>
        <w:ind w:left="3376" w:hanging="360"/>
      </w:pPr>
      <w:rPr>
        <w:rFonts w:hint="default"/>
        <w:lang w:val="en-GB" w:eastAsia="en-US" w:bidi="ar-SA"/>
      </w:rPr>
    </w:lvl>
    <w:lvl w:ilvl="4" w:tplc="00DAE98E">
      <w:numFmt w:val="bullet"/>
      <w:lvlText w:val="•"/>
      <w:lvlJc w:val="left"/>
      <w:pPr>
        <w:ind w:left="4415" w:hanging="360"/>
      </w:pPr>
      <w:rPr>
        <w:rFonts w:hint="default"/>
        <w:lang w:val="en-GB" w:eastAsia="en-US" w:bidi="ar-SA"/>
      </w:rPr>
    </w:lvl>
    <w:lvl w:ilvl="5" w:tplc="A4FA91D8">
      <w:numFmt w:val="bullet"/>
      <w:lvlText w:val="•"/>
      <w:lvlJc w:val="left"/>
      <w:pPr>
        <w:ind w:left="5453" w:hanging="360"/>
      </w:pPr>
      <w:rPr>
        <w:rFonts w:hint="default"/>
        <w:lang w:val="en-GB" w:eastAsia="en-US" w:bidi="ar-SA"/>
      </w:rPr>
    </w:lvl>
    <w:lvl w:ilvl="6" w:tplc="7E12DFEA">
      <w:numFmt w:val="bullet"/>
      <w:lvlText w:val="•"/>
      <w:lvlJc w:val="left"/>
      <w:pPr>
        <w:ind w:left="6492" w:hanging="360"/>
      </w:pPr>
      <w:rPr>
        <w:rFonts w:hint="default"/>
        <w:lang w:val="en-GB" w:eastAsia="en-US" w:bidi="ar-SA"/>
      </w:rPr>
    </w:lvl>
    <w:lvl w:ilvl="7" w:tplc="ABA8FA42">
      <w:numFmt w:val="bullet"/>
      <w:lvlText w:val="•"/>
      <w:lvlJc w:val="left"/>
      <w:pPr>
        <w:ind w:left="7530" w:hanging="360"/>
      </w:pPr>
      <w:rPr>
        <w:rFonts w:hint="default"/>
        <w:lang w:val="en-GB" w:eastAsia="en-US" w:bidi="ar-SA"/>
      </w:rPr>
    </w:lvl>
    <w:lvl w:ilvl="8" w:tplc="72FCBDB6">
      <w:numFmt w:val="bullet"/>
      <w:lvlText w:val="•"/>
      <w:lvlJc w:val="left"/>
      <w:pPr>
        <w:ind w:left="8569" w:hanging="360"/>
      </w:pPr>
      <w:rPr>
        <w:rFonts w:hint="default"/>
        <w:lang w:val="en-GB" w:eastAsia="en-US" w:bidi="ar-SA"/>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153"/>
    <w:rsid w:val="00316344"/>
    <w:rsid w:val="009B2153"/>
    <w:rsid w:val="009C50CF"/>
    <w:rsid w:val="009F32D5"/>
    <w:rsid w:val="00ED4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C3354C"/>
  <w15:docId w15:val="{5F01237F-EBBC-41DD-BE1B-62DDDE4EA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lang w:val="en-GB"/>
    </w:rPr>
  </w:style>
  <w:style w:type="paragraph" w:styleId="Heading1">
    <w:name w:val="heading 1"/>
    <w:basedOn w:val="Normal"/>
    <w:uiPriority w:val="9"/>
    <w:qFormat/>
    <w:pPr>
      <w:ind w:left="212"/>
      <w:outlineLvl w:val="0"/>
    </w:pPr>
    <w:rPr>
      <w:b/>
      <w:bCs/>
      <w:sz w:val="30"/>
      <w:szCs w:val="30"/>
    </w:rPr>
  </w:style>
  <w:style w:type="paragraph" w:styleId="Heading2">
    <w:name w:val="heading 2"/>
    <w:basedOn w:val="Normal"/>
    <w:uiPriority w:val="9"/>
    <w:unhideWhenUsed/>
    <w:qFormat/>
    <w:pPr>
      <w:ind w:left="212"/>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0"/>
      <w:szCs w:val="20"/>
    </w:rPr>
  </w:style>
  <w:style w:type="paragraph" w:styleId="Title">
    <w:name w:val="Title"/>
    <w:basedOn w:val="Normal"/>
    <w:uiPriority w:val="10"/>
    <w:qFormat/>
    <w:pPr>
      <w:spacing w:line="609" w:lineRule="exact"/>
      <w:ind w:left="212"/>
    </w:pPr>
    <w:rPr>
      <w:b/>
      <w:bCs/>
      <w:sz w:val="50"/>
      <w:szCs w:val="50"/>
    </w:rPr>
  </w:style>
  <w:style w:type="paragraph" w:styleId="ListParagraph">
    <w:name w:val="List Paragraph"/>
    <w:basedOn w:val="Normal"/>
    <w:uiPriority w:val="1"/>
    <w:qFormat/>
    <w:pPr>
      <w:spacing w:before="122"/>
      <w:ind w:left="932" w:hanging="361"/>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9F32D5"/>
    <w:pPr>
      <w:tabs>
        <w:tab w:val="center" w:pos="4513"/>
        <w:tab w:val="right" w:pos="9026"/>
      </w:tabs>
    </w:pPr>
  </w:style>
  <w:style w:type="character" w:customStyle="1" w:styleId="HeaderChar">
    <w:name w:val="Header Char"/>
    <w:basedOn w:val="DefaultParagraphFont"/>
    <w:link w:val="Header"/>
    <w:uiPriority w:val="99"/>
    <w:rsid w:val="009F32D5"/>
    <w:rPr>
      <w:rFonts w:ascii="Calibri" w:eastAsia="Calibri" w:hAnsi="Calibri" w:cs="Calibri"/>
      <w:lang w:val="en-GB"/>
    </w:rPr>
  </w:style>
  <w:style w:type="paragraph" w:styleId="Footer">
    <w:name w:val="footer"/>
    <w:basedOn w:val="Normal"/>
    <w:link w:val="FooterChar"/>
    <w:uiPriority w:val="99"/>
    <w:unhideWhenUsed/>
    <w:rsid w:val="009F32D5"/>
    <w:pPr>
      <w:tabs>
        <w:tab w:val="center" w:pos="4513"/>
        <w:tab w:val="right" w:pos="9026"/>
      </w:tabs>
    </w:pPr>
  </w:style>
  <w:style w:type="character" w:customStyle="1" w:styleId="FooterChar">
    <w:name w:val="Footer Char"/>
    <w:basedOn w:val="DefaultParagraphFont"/>
    <w:link w:val="Footer"/>
    <w:uiPriority w:val="99"/>
    <w:rsid w:val="009F32D5"/>
    <w:rPr>
      <w:rFonts w:ascii="Calibri" w:eastAsia="Calibri" w:hAnsi="Calibri" w:cs="Calibri"/>
      <w:lang w:val="en-GB"/>
    </w:rPr>
  </w:style>
  <w:style w:type="character" w:styleId="Hyperlink">
    <w:name w:val="Hyperlink"/>
    <w:basedOn w:val="DefaultParagraphFont"/>
    <w:uiPriority w:val="99"/>
    <w:unhideWhenUsed/>
    <w:rsid w:val="009F32D5"/>
    <w:rPr>
      <w:color w:val="0000FF" w:themeColor="hyperlink"/>
      <w:u w:val="single"/>
    </w:rPr>
  </w:style>
  <w:style w:type="character" w:styleId="UnresolvedMention">
    <w:name w:val="Unresolved Mention"/>
    <w:basedOn w:val="DefaultParagraphFont"/>
    <w:uiPriority w:val="99"/>
    <w:semiHidden/>
    <w:unhideWhenUsed/>
    <w:rsid w:val="009F32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22DFDAB0AD34F68BD947CA2CC4F979D"/>
        <w:category>
          <w:name w:val="General"/>
          <w:gallery w:val="placeholder"/>
        </w:category>
        <w:types>
          <w:type w:val="bbPlcHdr"/>
        </w:types>
        <w:behaviors>
          <w:behavior w:val="content"/>
        </w:behaviors>
        <w:guid w:val="{5F30C416-08AE-4BD3-96ED-1383D6AF76F6}"/>
      </w:docPartPr>
      <w:docPartBody>
        <w:p w:rsidR="00000000" w:rsidRDefault="00DB6936" w:rsidP="00DB6936">
          <w:pPr>
            <w:pStyle w:val="922DFDAB0AD34F68BD947CA2CC4F979D"/>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936"/>
    <w:rsid w:val="00C33008"/>
    <w:rsid w:val="00DB6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A085EFE9FC24689A4EF616822A58F73">
    <w:name w:val="BA085EFE9FC24689A4EF616822A58F73"/>
    <w:rsid w:val="00DB6936"/>
  </w:style>
  <w:style w:type="paragraph" w:customStyle="1" w:styleId="922DFDAB0AD34F68BD947CA2CC4F979D">
    <w:name w:val="922DFDAB0AD34F68BD947CA2CC4F979D"/>
    <w:rsid w:val="00DB69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1611</Words>
  <Characters>9185</Characters>
  <Application>Microsoft Office Word</Application>
  <DocSecurity>0</DocSecurity>
  <Lines>76</Lines>
  <Paragraphs>21</Paragraphs>
  <ScaleCrop>false</ScaleCrop>
  <Company/>
  <LinksUpToDate>false</LinksUpToDate>
  <CharactersWithSpaces>10775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 Edwards</dc:creator>
  <cp:lastModifiedBy>Wynne Jones (IMH)</cp:lastModifiedBy>
  <cp:revision>2</cp:revision>
  <dcterms:created xsi:type="dcterms:W3CDTF">2020-10-02T14:47:00Z</dcterms:created>
  <dcterms:modified xsi:type="dcterms:W3CDTF">2020-10-02T14:47:00Z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2014-07-23T00:00:00Z</vt:filetime>
  </property>
  <property fmtid="{D5CDD505-2E9C-101B-9397-08002B2CF9AE}" pid="3" name="Creator">
    <vt:lpwstr>Microsoft® Word 2010</vt:lpwstr>
  </property>
  <property fmtid="{D5CDD505-2E9C-101B-9397-08002B2CF9AE}" pid="4" name="LastSaved">
    <vt:filetime>2020-10-02T00:00:00Z</vt:filetime>
  </property>
</Properties>
</file>