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themeColor="background1"/>
  <w:body>
    <w:p w14:paraId="58D6BE2C" w14:textId="77777777" w:rsidR="00347FD9" w:rsidRDefault="00347FD9" w:rsidP="00347FD9">
      <w:pPr>
        <w:jc w:val="center"/>
        <w:rPr>
          <w:sz w:val="48"/>
          <w:szCs w:val="48"/>
          <w:lang w:val="en-US"/>
        </w:rPr>
      </w:pPr>
      <w:r w:rsidRPr="00347FD9">
        <w:rPr>
          <w:b/>
          <w:sz w:val="52"/>
          <w:szCs w:val="52"/>
          <w:lang w:val="en-US"/>
        </w:rPr>
        <w:t>L</w:t>
      </w:r>
      <w:r w:rsidRPr="00347FD9">
        <w:rPr>
          <w:b/>
          <w:sz w:val="48"/>
          <w:szCs w:val="48"/>
          <w:lang w:val="en-US"/>
        </w:rPr>
        <w:t xml:space="preserve">EADING AND IMPLEMENTING </w:t>
      </w:r>
    </w:p>
    <w:p w14:paraId="414A75E0" w14:textId="77777777" w:rsidR="00731977" w:rsidRDefault="00347FD9" w:rsidP="00347FD9">
      <w:pPr>
        <w:jc w:val="center"/>
        <w:rPr>
          <w:b/>
          <w:sz w:val="48"/>
          <w:szCs w:val="48"/>
          <w:lang w:val="en-US"/>
        </w:rPr>
      </w:pPr>
      <w:r w:rsidRPr="00347FD9">
        <w:rPr>
          <w:b/>
          <w:sz w:val="48"/>
          <w:szCs w:val="48"/>
          <w:lang w:val="en-US"/>
        </w:rPr>
        <w:t>WORKPLACE CHANGE</w:t>
      </w:r>
    </w:p>
    <w:p w14:paraId="0EBFFAF7" w14:textId="707DBD19" w:rsidR="000D0CA3" w:rsidRDefault="000D0CA3" w:rsidP="000D0CA3">
      <w:pPr>
        <w:jc w:val="center"/>
        <w:rPr>
          <w:b/>
          <w:sz w:val="48"/>
          <w:szCs w:val="48"/>
          <w:lang w:val="en-US"/>
        </w:rPr>
      </w:pPr>
      <w:r>
        <w:rPr>
          <w:b/>
          <w:sz w:val="48"/>
          <w:szCs w:val="48"/>
          <w:lang w:val="en-US"/>
        </w:rPr>
        <w:t>Module code: BMSW610</w:t>
      </w:r>
      <w:r>
        <w:rPr>
          <w:b/>
          <w:sz w:val="48"/>
          <w:szCs w:val="48"/>
          <w:lang w:val="en-US"/>
        </w:rPr>
        <w:t>3</w:t>
      </w:r>
    </w:p>
    <w:p w14:paraId="6098EEAF" w14:textId="77777777" w:rsidR="00347FD9" w:rsidRDefault="00347FD9" w:rsidP="00347FD9">
      <w:pPr>
        <w:jc w:val="center"/>
        <w:rPr>
          <w:b/>
          <w:sz w:val="48"/>
          <w:szCs w:val="48"/>
          <w:lang w:val="en-US"/>
        </w:rPr>
      </w:pPr>
    </w:p>
    <w:p w14:paraId="6609A762" w14:textId="684611CD" w:rsidR="00347FD9" w:rsidRDefault="004B5DFE" w:rsidP="00347FD9">
      <w:pPr>
        <w:jc w:val="center"/>
        <w:rPr>
          <w:b/>
          <w:sz w:val="48"/>
          <w:szCs w:val="48"/>
          <w:lang w:val="en-US"/>
        </w:rPr>
      </w:pPr>
      <w:r>
        <w:rPr>
          <w:b/>
          <w:sz w:val="48"/>
          <w:szCs w:val="48"/>
          <w:lang w:val="en-US"/>
        </w:rPr>
        <w:t xml:space="preserve">Student name: Mariyana </w:t>
      </w:r>
      <w:proofErr w:type="spellStart"/>
      <w:r>
        <w:rPr>
          <w:b/>
          <w:sz w:val="48"/>
          <w:szCs w:val="48"/>
          <w:lang w:val="en-US"/>
        </w:rPr>
        <w:t>Rusafova</w:t>
      </w:r>
      <w:proofErr w:type="spellEnd"/>
    </w:p>
    <w:p w14:paraId="3C373A11" w14:textId="051BA8F0" w:rsidR="004B5DFE" w:rsidRDefault="004B5DFE" w:rsidP="00347FD9">
      <w:pPr>
        <w:jc w:val="center"/>
        <w:rPr>
          <w:b/>
          <w:sz w:val="48"/>
          <w:szCs w:val="48"/>
          <w:lang w:val="en-US"/>
        </w:rPr>
      </w:pPr>
      <w:r>
        <w:rPr>
          <w:b/>
          <w:sz w:val="48"/>
          <w:szCs w:val="48"/>
          <w:lang w:val="en-US"/>
        </w:rPr>
        <w:t>Student number: 2131037</w:t>
      </w:r>
    </w:p>
    <w:p w14:paraId="7162923F" w14:textId="0FF080A8" w:rsidR="004B5DFE" w:rsidRDefault="004B5DFE" w:rsidP="00347FD9">
      <w:pPr>
        <w:jc w:val="center"/>
        <w:rPr>
          <w:b/>
          <w:sz w:val="48"/>
          <w:szCs w:val="48"/>
          <w:lang w:val="en-US"/>
        </w:rPr>
      </w:pPr>
      <w:r>
        <w:rPr>
          <w:b/>
          <w:sz w:val="48"/>
          <w:szCs w:val="48"/>
          <w:lang w:val="en-US"/>
        </w:rPr>
        <w:t>Lecturer name: Nadeem Mirza</w:t>
      </w:r>
    </w:p>
    <w:p w14:paraId="1D3FBE84" w14:textId="698F780E" w:rsidR="004B5DFE" w:rsidRDefault="004B5DFE" w:rsidP="000D0CA3">
      <w:pPr>
        <w:rPr>
          <w:b/>
          <w:sz w:val="48"/>
          <w:szCs w:val="48"/>
          <w:lang w:val="en-US"/>
        </w:rPr>
      </w:pPr>
    </w:p>
    <w:p w14:paraId="1B674574" w14:textId="77777777" w:rsidR="00347FD9" w:rsidRDefault="00347FD9" w:rsidP="00347FD9">
      <w:pPr>
        <w:jc w:val="center"/>
        <w:rPr>
          <w:b/>
          <w:sz w:val="48"/>
          <w:szCs w:val="48"/>
          <w:lang w:val="en-US"/>
        </w:rPr>
      </w:pPr>
    </w:p>
    <w:p w14:paraId="63E0275D" w14:textId="77777777" w:rsidR="00347FD9" w:rsidRDefault="00347FD9" w:rsidP="00347FD9">
      <w:pPr>
        <w:jc w:val="center"/>
        <w:rPr>
          <w:b/>
          <w:sz w:val="48"/>
          <w:szCs w:val="48"/>
          <w:lang w:val="en-US"/>
        </w:rPr>
      </w:pPr>
    </w:p>
    <w:p w14:paraId="29530BC7" w14:textId="77777777" w:rsidR="00347FD9" w:rsidRDefault="00347FD9" w:rsidP="00347FD9">
      <w:pPr>
        <w:jc w:val="center"/>
        <w:rPr>
          <w:b/>
          <w:sz w:val="48"/>
          <w:szCs w:val="48"/>
          <w:lang w:val="en-US"/>
        </w:rPr>
      </w:pPr>
    </w:p>
    <w:p w14:paraId="71F7A7D5" w14:textId="77777777" w:rsidR="00347FD9" w:rsidRDefault="00347FD9" w:rsidP="00347FD9">
      <w:pPr>
        <w:jc w:val="center"/>
        <w:rPr>
          <w:b/>
          <w:sz w:val="48"/>
          <w:szCs w:val="48"/>
          <w:lang w:val="en-US"/>
        </w:rPr>
      </w:pPr>
    </w:p>
    <w:p w14:paraId="44EE8EB7" w14:textId="77777777" w:rsidR="00347FD9" w:rsidRDefault="00347FD9" w:rsidP="00347FD9">
      <w:pPr>
        <w:jc w:val="center"/>
        <w:rPr>
          <w:b/>
          <w:sz w:val="48"/>
          <w:szCs w:val="48"/>
          <w:lang w:val="en-US"/>
        </w:rPr>
      </w:pPr>
    </w:p>
    <w:p w14:paraId="0EE5D188" w14:textId="77777777" w:rsidR="00347FD9" w:rsidRDefault="00347FD9" w:rsidP="00347FD9">
      <w:pPr>
        <w:jc w:val="center"/>
        <w:rPr>
          <w:b/>
          <w:sz w:val="48"/>
          <w:szCs w:val="48"/>
          <w:lang w:val="en-US"/>
        </w:rPr>
      </w:pPr>
    </w:p>
    <w:p w14:paraId="21A41A16" w14:textId="77777777" w:rsidR="00347FD9" w:rsidRDefault="00347FD9" w:rsidP="00347FD9">
      <w:pPr>
        <w:jc w:val="center"/>
        <w:rPr>
          <w:b/>
          <w:sz w:val="48"/>
          <w:szCs w:val="48"/>
          <w:lang w:val="en-US"/>
        </w:rPr>
      </w:pPr>
    </w:p>
    <w:p w14:paraId="2F898301" w14:textId="77777777" w:rsidR="00347FD9" w:rsidRDefault="00347FD9" w:rsidP="00347FD9">
      <w:pPr>
        <w:jc w:val="center"/>
        <w:rPr>
          <w:b/>
          <w:sz w:val="48"/>
          <w:szCs w:val="48"/>
          <w:lang w:val="en-US"/>
        </w:rPr>
      </w:pPr>
    </w:p>
    <w:p w14:paraId="49737C01" w14:textId="77777777" w:rsidR="00347FD9" w:rsidRDefault="00347FD9" w:rsidP="00347FD9">
      <w:pPr>
        <w:jc w:val="center"/>
        <w:rPr>
          <w:b/>
          <w:sz w:val="48"/>
          <w:szCs w:val="48"/>
          <w:lang w:val="en-US"/>
        </w:rPr>
      </w:pPr>
    </w:p>
    <w:sdt>
      <w:sdtPr>
        <w:rPr>
          <w:rFonts w:ascii="Times New Roman" w:eastAsiaTheme="minorHAnsi" w:hAnsi="Times New Roman" w:cstheme="minorBidi"/>
          <w:b w:val="0"/>
          <w:bCs w:val="0"/>
          <w:color w:val="auto"/>
          <w:sz w:val="24"/>
          <w:szCs w:val="22"/>
          <w:lang w:val="en-GB"/>
        </w:rPr>
        <w:id w:val="-225925222"/>
        <w:docPartObj>
          <w:docPartGallery w:val="Table of Contents"/>
          <w:docPartUnique/>
        </w:docPartObj>
      </w:sdtPr>
      <w:sdtEndPr>
        <w:rPr>
          <w:noProof/>
        </w:rPr>
      </w:sdtEndPr>
      <w:sdtContent>
        <w:p w14:paraId="6E690681" w14:textId="77777777" w:rsidR="00D535A2" w:rsidRPr="00D535A2" w:rsidRDefault="00D535A2" w:rsidP="00D535A2">
          <w:pPr>
            <w:pStyle w:val="TOCHeading"/>
            <w:jc w:val="center"/>
            <w:rPr>
              <w:rFonts w:ascii="Times New Roman" w:hAnsi="Times New Roman" w:cs="Times New Roman"/>
              <w:color w:val="000000" w:themeColor="text1"/>
            </w:rPr>
          </w:pPr>
          <w:r w:rsidRPr="00D535A2">
            <w:rPr>
              <w:rFonts w:ascii="Times New Roman" w:hAnsi="Times New Roman" w:cs="Times New Roman"/>
              <w:color w:val="000000" w:themeColor="text1"/>
            </w:rPr>
            <w:t>Table of Contents</w:t>
          </w:r>
        </w:p>
        <w:p w14:paraId="4E2B8264" w14:textId="77777777" w:rsidR="00A3564D" w:rsidRDefault="00D535A2">
          <w:pPr>
            <w:pStyle w:val="TOC1"/>
            <w:tabs>
              <w:tab w:val="right" w:leader="dot" w:pos="9016"/>
            </w:tabs>
            <w:rPr>
              <w:rFonts w:asciiTheme="minorHAnsi" w:eastAsiaTheme="minorEastAsia" w:hAnsiTheme="minorHAnsi"/>
              <w:noProof/>
              <w:sz w:val="22"/>
              <w:lang w:eastAsia="en-GB"/>
            </w:rPr>
          </w:pPr>
          <w:r>
            <w:rPr>
              <w:b/>
              <w:bCs/>
              <w:noProof/>
            </w:rPr>
            <w:fldChar w:fldCharType="begin"/>
          </w:r>
          <w:r>
            <w:rPr>
              <w:b/>
              <w:bCs/>
              <w:noProof/>
            </w:rPr>
            <w:instrText xml:space="preserve"> TOC \o "1-3" \h \z \u </w:instrText>
          </w:r>
          <w:r>
            <w:rPr>
              <w:b/>
              <w:bCs/>
              <w:noProof/>
            </w:rPr>
            <w:fldChar w:fldCharType="separate"/>
          </w:r>
          <w:hyperlink w:anchor="_Toc185323309" w:history="1">
            <w:r w:rsidR="00A3564D" w:rsidRPr="00BC629D">
              <w:rPr>
                <w:rStyle w:val="Hyperlink"/>
                <w:noProof/>
                <w:lang w:val="en-US"/>
              </w:rPr>
              <w:t>INTRODUCTION</w:t>
            </w:r>
            <w:r w:rsidR="00A3564D">
              <w:rPr>
                <w:noProof/>
                <w:webHidden/>
              </w:rPr>
              <w:tab/>
            </w:r>
            <w:r w:rsidR="00A3564D">
              <w:rPr>
                <w:noProof/>
                <w:webHidden/>
              </w:rPr>
              <w:fldChar w:fldCharType="begin"/>
            </w:r>
            <w:r w:rsidR="00A3564D">
              <w:rPr>
                <w:noProof/>
                <w:webHidden/>
              </w:rPr>
              <w:instrText xml:space="preserve"> PAGEREF _Toc185323309 \h </w:instrText>
            </w:r>
            <w:r w:rsidR="00A3564D">
              <w:rPr>
                <w:noProof/>
                <w:webHidden/>
              </w:rPr>
            </w:r>
            <w:r w:rsidR="00A3564D">
              <w:rPr>
                <w:noProof/>
                <w:webHidden/>
              </w:rPr>
              <w:fldChar w:fldCharType="separate"/>
            </w:r>
            <w:r w:rsidR="00A3564D">
              <w:rPr>
                <w:noProof/>
                <w:webHidden/>
              </w:rPr>
              <w:t>3</w:t>
            </w:r>
            <w:r w:rsidR="00A3564D">
              <w:rPr>
                <w:noProof/>
                <w:webHidden/>
              </w:rPr>
              <w:fldChar w:fldCharType="end"/>
            </w:r>
          </w:hyperlink>
        </w:p>
        <w:p w14:paraId="76361629" w14:textId="77777777" w:rsidR="00A3564D" w:rsidRDefault="00A3564D">
          <w:pPr>
            <w:pStyle w:val="TOC1"/>
            <w:tabs>
              <w:tab w:val="right" w:leader="dot" w:pos="9016"/>
            </w:tabs>
            <w:rPr>
              <w:rFonts w:asciiTheme="minorHAnsi" w:eastAsiaTheme="minorEastAsia" w:hAnsiTheme="minorHAnsi"/>
              <w:noProof/>
              <w:sz w:val="22"/>
              <w:lang w:eastAsia="en-GB"/>
            </w:rPr>
          </w:pPr>
          <w:hyperlink w:anchor="_Toc185323310" w:history="1">
            <w:r w:rsidRPr="00BC629D">
              <w:rPr>
                <w:rStyle w:val="Hyperlink"/>
                <w:noProof/>
                <w:lang w:val="en-IN"/>
              </w:rPr>
              <w:t>SECTION1</w:t>
            </w:r>
            <w:r>
              <w:rPr>
                <w:noProof/>
                <w:webHidden/>
              </w:rPr>
              <w:tab/>
            </w:r>
            <w:r>
              <w:rPr>
                <w:noProof/>
                <w:webHidden/>
              </w:rPr>
              <w:fldChar w:fldCharType="begin"/>
            </w:r>
            <w:r>
              <w:rPr>
                <w:noProof/>
                <w:webHidden/>
              </w:rPr>
              <w:instrText xml:space="preserve"> PAGEREF _Toc185323310 \h </w:instrText>
            </w:r>
            <w:r>
              <w:rPr>
                <w:noProof/>
                <w:webHidden/>
              </w:rPr>
            </w:r>
            <w:r>
              <w:rPr>
                <w:noProof/>
                <w:webHidden/>
              </w:rPr>
              <w:fldChar w:fldCharType="separate"/>
            </w:r>
            <w:r>
              <w:rPr>
                <w:noProof/>
                <w:webHidden/>
              </w:rPr>
              <w:t>3</w:t>
            </w:r>
            <w:r>
              <w:rPr>
                <w:noProof/>
                <w:webHidden/>
              </w:rPr>
              <w:fldChar w:fldCharType="end"/>
            </w:r>
          </w:hyperlink>
        </w:p>
        <w:p w14:paraId="13FD08F3" w14:textId="77777777" w:rsidR="00A3564D" w:rsidRDefault="00A3564D">
          <w:pPr>
            <w:pStyle w:val="TOC2"/>
            <w:tabs>
              <w:tab w:val="right" w:leader="dot" w:pos="9016"/>
            </w:tabs>
            <w:rPr>
              <w:rFonts w:asciiTheme="minorHAnsi" w:eastAsiaTheme="minorEastAsia" w:hAnsiTheme="minorHAnsi"/>
              <w:noProof/>
              <w:sz w:val="22"/>
              <w:lang w:eastAsia="en-GB"/>
            </w:rPr>
          </w:pPr>
          <w:hyperlink w:anchor="_Toc185323311" w:history="1">
            <w:r w:rsidRPr="00BC629D">
              <w:rPr>
                <w:rStyle w:val="Hyperlink"/>
                <w:noProof/>
                <w:lang w:val="en-IN"/>
              </w:rPr>
              <w:t>Overview</w:t>
            </w:r>
            <w:r>
              <w:rPr>
                <w:noProof/>
                <w:webHidden/>
              </w:rPr>
              <w:tab/>
            </w:r>
            <w:r>
              <w:rPr>
                <w:noProof/>
                <w:webHidden/>
              </w:rPr>
              <w:fldChar w:fldCharType="begin"/>
            </w:r>
            <w:r>
              <w:rPr>
                <w:noProof/>
                <w:webHidden/>
              </w:rPr>
              <w:instrText xml:space="preserve"> PAGEREF _Toc185323311 \h </w:instrText>
            </w:r>
            <w:r>
              <w:rPr>
                <w:noProof/>
                <w:webHidden/>
              </w:rPr>
            </w:r>
            <w:r>
              <w:rPr>
                <w:noProof/>
                <w:webHidden/>
              </w:rPr>
              <w:fldChar w:fldCharType="separate"/>
            </w:r>
            <w:r>
              <w:rPr>
                <w:noProof/>
                <w:webHidden/>
              </w:rPr>
              <w:t>3</w:t>
            </w:r>
            <w:r>
              <w:rPr>
                <w:noProof/>
                <w:webHidden/>
              </w:rPr>
              <w:fldChar w:fldCharType="end"/>
            </w:r>
          </w:hyperlink>
        </w:p>
        <w:p w14:paraId="6D4D1509" w14:textId="77777777" w:rsidR="00A3564D" w:rsidRDefault="00A3564D">
          <w:pPr>
            <w:pStyle w:val="TOC2"/>
            <w:tabs>
              <w:tab w:val="right" w:leader="dot" w:pos="9016"/>
            </w:tabs>
            <w:rPr>
              <w:rFonts w:asciiTheme="minorHAnsi" w:eastAsiaTheme="minorEastAsia" w:hAnsiTheme="minorHAnsi"/>
              <w:noProof/>
              <w:sz w:val="22"/>
              <w:lang w:eastAsia="en-GB"/>
            </w:rPr>
          </w:pPr>
          <w:hyperlink w:anchor="_Toc185323312" w:history="1">
            <w:r w:rsidRPr="00BC629D">
              <w:rPr>
                <w:rStyle w:val="Hyperlink"/>
                <w:noProof/>
                <w:lang w:val="en-IN"/>
              </w:rPr>
              <w:t>External Factors affecting TESCO</w:t>
            </w:r>
            <w:r>
              <w:rPr>
                <w:noProof/>
                <w:webHidden/>
              </w:rPr>
              <w:tab/>
            </w:r>
            <w:r>
              <w:rPr>
                <w:noProof/>
                <w:webHidden/>
              </w:rPr>
              <w:fldChar w:fldCharType="begin"/>
            </w:r>
            <w:r>
              <w:rPr>
                <w:noProof/>
                <w:webHidden/>
              </w:rPr>
              <w:instrText xml:space="preserve"> PAGEREF _Toc185323312 \h </w:instrText>
            </w:r>
            <w:r>
              <w:rPr>
                <w:noProof/>
                <w:webHidden/>
              </w:rPr>
            </w:r>
            <w:r>
              <w:rPr>
                <w:noProof/>
                <w:webHidden/>
              </w:rPr>
              <w:fldChar w:fldCharType="separate"/>
            </w:r>
            <w:r>
              <w:rPr>
                <w:noProof/>
                <w:webHidden/>
              </w:rPr>
              <w:t>4</w:t>
            </w:r>
            <w:r>
              <w:rPr>
                <w:noProof/>
                <w:webHidden/>
              </w:rPr>
              <w:fldChar w:fldCharType="end"/>
            </w:r>
          </w:hyperlink>
        </w:p>
        <w:p w14:paraId="412CF467" w14:textId="77777777" w:rsidR="00A3564D" w:rsidRDefault="00A3564D">
          <w:pPr>
            <w:pStyle w:val="TOC2"/>
            <w:tabs>
              <w:tab w:val="right" w:leader="dot" w:pos="9016"/>
            </w:tabs>
            <w:rPr>
              <w:rFonts w:asciiTheme="minorHAnsi" w:eastAsiaTheme="minorEastAsia" w:hAnsiTheme="minorHAnsi"/>
              <w:noProof/>
              <w:sz w:val="22"/>
              <w:lang w:eastAsia="en-GB"/>
            </w:rPr>
          </w:pPr>
          <w:hyperlink w:anchor="_Toc185323313" w:history="1">
            <w:r w:rsidRPr="00BC629D">
              <w:rPr>
                <w:rStyle w:val="Hyperlink"/>
                <w:noProof/>
                <w:lang w:val="en-IN"/>
              </w:rPr>
              <w:t>SWOT</w:t>
            </w:r>
            <w:r>
              <w:rPr>
                <w:noProof/>
                <w:webHidden/>
              </w:rPr>
              <w:tab/>
            </w:r>
            <w:r>
              <w:rPr>
                <w:noProof/>
                <w:webHidden/>
              </w:rPr>
              <w:fldChar w:fldCharType="begin"/>
            </w:r>
            <w:r>
              <w:rPr>
                <w:noProof/>
                <w:webHidden/>
              </w:rPr>
              <w:instrText xml:space="preserve"> PAGEREF _Toc185323313 \h </w:instrText>
            </w:r>
            <w:r>
              <w:rPr>
                <w:noProof/>
                <w:webHidden/>
              </w:rPr>
            </w:r>
            <w:r>
              <w:rPr>
                <w:noProof/>
                <w:webHidden/>
              </w:rPr>
              <w:fldChar w:fldCharType="separate"/>
            </w:r>
            <w:r>
              <w:rPr>
                <w:noProof/>
                <w:webHidden/>
              </w:rPr>
              <w:t>5</w:t>
            </w:r>
            <w:r>
              <w:rPr>
                <w:noProof/>
                <w:webHidden/>
              </w:rPr>
              <w:fldChar w:fldCharType="end"/>
            </w:r>
          </w:hyperlink>
        </w:p>
        <w:p w14:paraId="74A8F040" w14:textId="77777777" w:rsidR="00A3564D" w:rsidRDefault="00A3564D">
          <w:pPr>
            <w:pStyle w:val="TOC2"/>
            <w:tabs>
              <w:tab w:val="right" w:leader="dot" w:pos="9016"/>
            </w:tabs>
            <w:rPr>
              <w:rFonts w:asciiTheme="minorHAnsi" w:eastAsiaTheme="minorEastAsia" w:hAnsiTheme="minorHAnsi"/>
              <w:noProof/>
              <w:sz w:val="22"/>
              <w:lang w:eastAsia="en-GB"/>
            </w:rPr>
          </w:pPr>
          <w:hyperlink w:anchor="_Toc185323314" w:history="1">
            <w:r w:rsidRPr="00BC629D">
              <w:rPr>
                <w:rStyle w:val="Hyperlink"/>
                <w:noProof/>
                <w:lang w:val="en-IN"/>
              </w:rPr>
              <w:t>PORTER’s 5 forces</w:t>
            </w:r>
            <w:r>
              <w:rPr>
                <w:noProof/>
                <w:webHidden/>
              </w:rPr>
              <w:tab/>
            </w:r>
            <w:r>
              <w:rPr>
                <w:noProof/>
                <w:webHidden/>
              </w:rPr>
              <w:fldChar w:fldCharType="begin"/>
            </w:r>
            <w:r>
              <w:rPr>
                <w:noProof/>
                <w:webHidden/>
              </w:rPr>
              <w:instrText xml:space="preserve"> PAGEREF _Toc185323314 \h </w:instrText>
            </w:r>
            <w:r>
              <w:rPr>
                <w:noProof/>
                <w:webHidden/>
              </w:rPr>
            </w:r>
            <w:r>
              <w:rPr>
                <w:noProof/>
                <w:webHidden/>
              </w:rPr>
              <w:fldChar w:fldCharType="separate"/>
            </w:r>
            <w:r>
              <w:rPr>
                <w:noProof/>
                <w:webHidden/>
              </w:rPr>
              <w:t>7</w:t>
            </w:r>
            <w:r>
              <w:rPr>
                <w:noProof/>
                <w:webHidden/>
              </w:rPr>
              <w:fldChar w:fldCharType="end"/>
            </w:r>
          </w:hyperlink>
        </w:p>
        <w:p w14:paraId="1015C97B" w14:textId="77777777" w:rsidR="00A3564D" w:rsidRDefault="00A3564D">
          <w:pPr>
            <w:pStyle w:val="TOC2"/>
            <w:tabs>
              <w:tab w:val="right" w:leader="dot" w:pos="9016"/>
            </w:tabs>
            <w:rPr>
              <w:rFonts w:asciiTheme="minorHAnsi" w:eastAsiaTheme="minorEastAsia" w:hAnsiTheme="minorHAnsi"/>
              <w:noProof/>
              <w:sz w:val="22"/>
              <w:lang w:eastAsia="en-GB"/>
            </w:rPr>
          </w:pPr>
          <w:hyperlink w:anchor="_Toc185323315" w:history="1">
            <w:r w:rsidRPr="00BC629D">
              <w:rPr>
                <w:rStyle w:val="Hyperlink"/>
                <w:noProof/>
                <w:lang w:val="en-IN"/>
              </w:rPr>
              <w:t>Measures Implemented by TESCO to manage Change</w:t>
            </w:r>
            <w:r>
              <w:rPr>
                <w:noProof/>
                <w:webHidden/>
              </w:rPr>
              <w:tab/>
            </w:r>
            <w:r>
              <w:rPr>
                <w:noProof/>
                <w:webHidden/>
              </w:rPr>
              <w:fldChar w:fldCharType="begin"/>
            </w:r>
            <w:r>
              <w:rPr>
                <w:noProof/>
                <w:webHidden/>
              </w:rPr>
              <w:instrText xml:space="preserve"> PAGEREF _Toc185323315 \h </w:instrText>
            </w:r>
            <w:r>
              <w:rPr>
                <w:noProof/>
                <w:webHidden/>
              </w:rPr>
            </w:r>
            <w:r>
              <w:rPr>
                <w:noProof/>
                <w:webHidden/>
              </w:rPr>
              <w:fldChar w:fldCharType="separate"/>
            </w:r>
            <w:r>
              <w:rPr>
                <w:noProof/>
                <w:webHidden/>
              </w:rPr>
              <w:t>8</w:t>
            </w:r>
            <w:r>
              <w:rPr>
                <w:noProof/>
                <w:webHidden/>
              </w:rPr>
              <w:fldChar w:fldCharType="end"/>
            </w:r>
          </w:hyperlink>
        </w:p>
        <w:p w14:paraId="2EDF1B79" w14:textId="77777777" w:rsidR="00A3564D" w:rsidRDefault="00A3564D">
          <w:pPr>
            <w:pStyle w:val="TOC2"/>
            <w:tabs>
              <w:tab w:val="right" w:leader="dot" w:pos="9016"/>
            </w:tabs>
            <w:rPr>
              <w:rFonts w:asciiTheme="minorHAnsi" w:eastAsiaTheme="minorEastAsia" w:hAnsiTheme="minorHAnsi"/>
              <w:noProof/>
              <w:sz w:val="22"/>
              <w:lang w:eastAsia="en-GB"/>
            </w:rPr>
          </w:pPr>
          <w:hyperlink w:anchor="_Toc185323316" w:history="1">
            <w:r w:rsidRPr="00BC629D">
              <w:rPr>
                <w:rStyle w:val="Hyperlink"/>
                <w:noProof/>
                <w:lang w:val="en-IN"/>
              </w:rPr>
              <w:t>Leadership Style Implemented</w:t>
            </w:r>
            <w:r>
              <w:rPr>
                <w:noProof/>
                <w:webHidden/>
              </w:rPr>
              <w:tab/>
            </w:r>
            <w:r>
              <w:rPr>
                <w:noProof/>
                <w:webHidden/>
              </w:rPr>
              <w:fldChar w:fldCharType="begin"/>
            </w:r>
            <w:r>
              <w:rPr>
                <w:noProof/>
                <w:webHidden/>
              </w:rPr>
              <w:instrText xml:space="preserve"> PAGEREF _Toc185323316 \h </w:instrText>
            </w:r>
            <w:r>
              <w:rPr>
                <w:noProof/>
                <w:webHidden/>
              </w:rPr>
            </w:r>
            <w:r>
              <w:rPr>
                <w:noProof/>
                <w:webHidden/>
              </w:rPr>
              <w:fldChar w:fldCharType="separate"/>
            </w:r>
            <w:r>
              <w:rPr>
                <w:noProof/>
                <w:webHidden/>
              </w:rPr>
              <w:t>9</w:t>
            </w:r>
            <w:r>
              <w:rPr>
                <w:noProof/>
                <w:webHidden/>
              </w:rPr>
              <w:fldChar w:fldCharType="end"/>
            </w:r>
          </w:hyperlink>
        </w:p>
        <w:p w14:paraId="402DB5BE" w14:textId="77777777" w:rsidR="00A3564D" w:rsidRDefault="00A3564D">
          <w:pPr>
            <w:pStyle w:val="TOC2"/>
            <w:tabs>
              <w:tab w:val="right" w:leader="dot" w:pos="9016"/>
            </w:tabs>
            <w:rPr>
              <w:rFonts w:asciiTheme="minorHAnsi" w:eastAsiaTheme="minorEastAsia" w:hAnsiTheme="minorHAnsi"/>
              <w:noProof/>
              <w:sz w:val="22"/>
              <w:lang w:eastAsia="en-GB"/>
            </w:rPr>
          </w:pPr>
          <w:hyperlink w:anchor="_Toc185323317" w:history="1">
            <w:r w:rsidRPr="00BC629D">
              <w:rPr>
                <w:rStyle w:val="Hyperlink"/>
                <w:noProof/>
                <w:lang w:val="en-IN"/>
              </w:rPr>
              <w:t>Impact on organisational Culture</w:t>
            </w:r>
            <w:r>
              <w:rPr>
                <w:noProof/>
                <w:webHidden/>
              </w:rPr>
              <w:tab/>
            </w:r>
            <w:r>
              <w:rPr>
                <w:noProof/>
                <w:webHidden/>
              </w:rPr>
              <w:fldChar w:fldCharType="begin"/>
            </w:r>
            <w:r>
              <w:rPr>
                <w:noProof/>
                <w:webHidden/>
              </w:rPr>
              <w:instrText xml:space="preserve"> PAGEREF _Toc185323317 \h </w:instrText>
            </w:r>
            <w:r>
              <w:rPr>
                <w:noProof/>
                <w:webHidden/>
              </w:rPr>
            </w:r>
            <w:r>
              <w:rPr>
                <w:noProof/>
                <w:webHidden/>
              </w:rPr>
              <w:fldChar w:fldCharType="separate"/>
            </w:r>
            <w:r>
              <w:rPr>
                <w:noProof/>
                <w:webHidden/>
              </w:rPr>
              <w:t>9</w:t>
            </w:r>
            <w:r>
              <w:rPr>
                <w:noProof/>
                <w:webHidden/>
              </w:rPr>
              <w:fldChar w:fldCharType="end"/>
            </w:r>
          </w:hyperlink>
        </w:p>
        <w:p w14:paraId="34A20A1F" w14:textId="77777777" w:rsidR="00A3564D" w:rsidRDefault="00A3564D">
          <w:pPr>
            <w:pStyle w:val="TOC2"/>
            <w:tabs>
              <w:tab w:val="right" w:leader="dot" w:pos="9016"/>
            </w:tabs>
            <w:rPr>
              <w:rFonts w:asciiTheme="minorHAnsi" w:eastAsiaTheme="minorEastAsia" w:hAnsiTheme="minorHAnsi"/>
              <w:noProof/>
              <w:sz w:val="22"/>
              <w:lang w:eastAsia="en-GB"/>
            </w:rPr>
          </w:pPr>
          <w:hyperlink w:anchor="_Toc185323318" w:history="1">
            <w:r w:rsidRPr="00BC629D">
              <w:rPr>
                <w:rStyle w:val="Hyperlink"/>
                <w:noProof/>
                <w:lang w:val="en-IN"/>
              </w:rPr>
              <w:t>Areas that could have improved</w:t>
            </w:r>
            <w:r>
              <w:rPr>
                <w:noProof/>
                <w:webHidden/>
              </w:rPr>
              <w:tab/>
            </w:r>
            <w:r>
              <w:rPr>
                <w:noProof/>
                <w:webHidden/>
              </w:rPr>
              <w:fldChar w:fldCharType="begin"/>
            </w:r>
            <w:r>
              <w:rPr>
                <w:noProof/>
                <w:webHidden/>
              </w:rPr>
              <w:instrText xml:space="preserve"> PAGEREF _Toc185323318 \h </w:instrText>
            </w:r>
            <w:r>
              <w:rPr>
                <w:noProof/>
                <w:webHidden/>
              </w:rPr>
            </w:r>
            <w:r>
              <w:rPr>
                <w:noProof/>
                <w:webHidden/>
              </w:rPr>
              <w:fldChar w:fldCharType="separate"/>
            </w:r>
            <w:r>
              <w:rPr>
                <w:noProof/>
                <w:webHidden/>
              </w:rPr>
              <w:t>10</w:t>
            </w:r>
            <w:r>
              <w:rPr>
                <w:noProof/>
                <w:webHidden/>
              </w:rPr>
              <w:fldChar w:fldCharType="end"/>
            </w:r>
          </w:hyperlink>
        </w:p>
        <w:p w14:paraId="476B27C5" w14:textId="77777777" w:rsidR="00A3564D" w:rsidRDefault="00A3564D">
          <w:pPr>
            <w:pStyle w:val="TOC2"/>
            <w:tabs>
              <w:tab w:val="right" w:leader="dot" w:pos="9016"/>
            </w:tabs>
            <w:rPr>
              <w:rFonts w:asciiTheme="minorHAnsi" w:eastAsiaTheme="minorEastAsia" w:hAnsiTheme="minorHAnsi"/>
              <w:noProof/>
              <w:sz w:val="22"/>
              <w:lang w:eastAsia="en-GB"/>
            </w:rPr>
          </w:pPr>
          <w:hyperlink w:anchor="_Toc185323319" w:history="1">
            <w:r w:rsidRPr="00BC629D">
              <w:rPr>
                <w:rStyle w:val="Hyperlink"/>
                <w:noProof/>
                <w:lang w:val="en-IN"/>
              </w:rPr>
              <w:t>Future Outlook</w:t>
            </w:r>
            <w:r>
              <w:rPr>
                <w:noProof/>
                <w:webHidden/>
              </w:rPr>
              <w:tab/>
            </w:r>
            <w:r>
              <w:rPr>
                <w:noProof/>
                <w:webHidden/>
              </w:rPr>
              <w:fldChar w:fldCharType="begin"/>
            </w:r>
            <w:r>
              <w:rPr>
                <w:noProof/>
                <w:webHidden/>
              </w:rPr>
              <w:instrText xml:space="preserve"> PAGEREF _Toc185323319 \h </w:instrText>
            </w:r>
            <w:r>
              <w:rPr>
                <w:noProof/>
                <w:webHidden/>
              </w:rPr>
            </w:r>
            <w:r>
              <w:rPr>
                <w:noProof/>
                <w:webHidden/>
              </w:rPr>
              <w:fldChar w:fldCharType="separate"/>
            </w:r>
            <w:r>
              <w:rPr>
                <w:noProof/>
                <w:webHidden/>
              </w:rPr>
              <w:t>10</w:t>
            </w:r>
            <w:r>
              <w:rPr>
                <w:noProof/>
                <w:webHidden/>
              </w:rPr>
              <w:fldChar w:fldCharType="end"/>
            </w:r>
          </w:hyperlink>
        </w:p>
        <w:p w14:paraId="74E1889B" w14:textId="77777777" w:rsidR="00A3564D" w:rsidRDefault="00A3564D">
          <w:pPr>
            <w:pStyle w:val="TOC1"/>
            <w:tabs>
              <w:tab w:val="right" w:leader="dot" w:pos="9016"/>
            </w:tabs>
            <w:rPr>
              <w:rFonts w:asciiTheme="minorHAnsi" w:eastAsiaTheme="minorEastAsia" w:hAnsiTheme="minorHAnsi"/>
              <w:noProof/>
              <w:sz w:val="22"/>
              <w:lang w:eastAsia="en-GB"/>
            </w:rPr>
          </w:pPr>
          <w:hyperlink w:anchor="_Toc185323320" w:history="1">
            <w:r w:rsidRPr="00BC629D">
              <w:rPr>
                <w:rStyle w:val="Hyperlink"/>
                <w:rFonts w:eastAsia="Times New Roman"/>
                <w:noProof/>
                <w:lang w:val="en-IN" w:eastAsia="en-IN"/>
              </w:rPr>
              <w:t>SECTION 2</w:t>
            </w:r>
            <w:r>
              <w:rPr>
                <w:noProof/>
                <w:webHidden/>
              </w:rPr>
              <w:tab/>
            </w:r>
            <w:r>
              <w:rPr>
                <w:noProof/>
                <w:webHidden/>
              </w:rPr>
              <w:fldChar w:fldCharType="begin"/>
            </w:r>
            <w:r>
              <w:rPr>
                <w:noProof/>
                <w:webHidden/>
              </w:rPr>
              <w:instrText xml:space="preserve"> PAGEREF _Toc185323320 \h </w:instrText>
            </w:r>
            <w:r>
              <w:rPr>
                <w:noProof/>
                <w:webHidden/>
              </w:rPr>
            </w:r>
            <w:r>
              <w:rPr>
                <w:noProof/>
                <w:webHidden/>
              </w:rPr>
              <w:fldChar w:fldCharType="separate"/>
            </w:r>
            <w:r>
              <w:rPr>
                <w:noProof/>
                <w:webHidden/>
              </w:rPr>
              <w:t>11</w:t>
            </w:r>
            <w:r>
              <w:rPr>
                <w:noProof/>
                <w:webHidden/>
              </w:rPr>
              <w:fldChar w:fldCharType="end"/>
            </w:r>
          </w:hyperlink>
        </w:p>
        <w:p w14:paraId="0B428C8F" w14:textId="77777777" w:rsidR="00A3564D" w:rsidRDefault="00A3564D">
          <w:pPr>
            <w:pStyle w:val="TOC1"/>
            <w:tabs>
              <w:tab w:val="right" w:leader="dot" w:pos="9016"/>
            </w:tabs>
            <w:rPr>
              <w:rFonts w:asciiTheme="minorHAnsi" w:eastAsiaTheme="minorEastAsia" w:hAnsiTheme="minorHAnsi"/>
              <w:noProof/>
              <w:sz w:val="22"/>
              <w:lang w:eastAsia="en-GB"/>
            </w:rPr>
          </w:pPr>
          <w:hyperlink w:anchor="_Toc185323321" w:history="1">
            <w:r w:rsidRPr="00BC629D">
              <w:rPr>
                <w:rStyle w:val="Hyperlink"/>
                <w:noProof/>
              </w:rPr>
              <w:t>Evaluation of the Change Management Models</w:t>
            </w:r>
            <w:r>
              <w:rPr>
                <w:noProof/>
                <w:webHidden/>
              </w:rPr>
              <w:tab/>
            </w:r>
            <w:r>
              <w:rPr>
                <w:noProof/>
                <w:webHidden/>
              </w:rPr>
              <w:fldChar w:fldCharType="begin"/>
            </w:r>
            <w:r>
              <w:rPr>
                <w:noProof/>
                <w:webHidden/>
              </w:rPr>
              <w:instrText xml:space="preserve"> PAGEREF _Toc185323321 \h </w:instrText>
            </w:r>
            <w:r>
              <w:rPr>
                <w:noProof/>
                <w:webHidden/>
              </w:rPr>
            </w:r>
            <w:r>
              <w:rPr>
                <w:noProof/>
                <w:webHidden/>
              </w:rPr>
              <w:fldChar w:fldCharType="separate"/>
            </w:r>
            <w:r>
              <w:rPr>
                <w:noProof/>
                <w:webHidden/>
              </w:rPr>
              <w:t>11</w:t>
            </w:r>
            <w:r>
              <w:rPr>
                <w:noProof/>
                <w:webHidden/>
              </w:rPr>
              <w:fldChar w:fldCharType="end"/>
            </w:r>
          </w:hyperlink>
        </w:p>
        <w:p w14:paraId="1317134F" w14:textId="77777777" w:rsidR="00A3564D" w:rsidRDefault="00A3564D">
          <w:pPr>
            <w:pStyle w:val="TOC2"/>
            <w:tabs>
              <w:tab w:val="right" w:leader="dot" w:pos="9016"/>
            </w:tabs>
            <w:rPr>
              <w:rFonts w:asciiTheme="minorHAnsi" w:eastAsiaTheme="minorEastAsia" w:hAnsiTheme="minorHAnsi"/>
              <w:noProof/>
              <w:sz w:val="22"/>
              <w:lang w:eastAsia="en-GB"/>
            </w:rPr>
          </w:pPr>
          <w:hyperlink w:anchor="_Toc185323322" w:history="1">
            <w:r w:rsidRPr="00BC629D">
              <w:rPr>
                <w:rStyle w:val="Hyperlink"/>
                <w:noProof/>
              </w:rPr>
              <w:t>Critical evaluation of the change management models</w:t>
            </w:r>
            <w:r>
              <w:rPr>
                <w:noProof/>
                <w:webHidden/>
              </w:rPr>
              <w:tab/>
            </w:r>
            <w:r>
              <w:rPr>
                <w:noProof/>
                <w:webHidden/>
              </w:rPr>
              <w:fldChar w:fldCharType="begin"/>
            </w:r>
            <w:r>
              <w:rPr>
                <w:noProof/>
                <w:webHidden/>
              </w:rPr>
              <w:instrText xml:space="preserve"> PAGEREF _Toc185323322 \h </w:instrText>
            </w:r>
            <w:r>
              <w:rPr>
                <w:noProof/>
                <w:webHidden/>
              </w:rPr>
            </w:r>
            <w:r>
              <w:rPr>
                <w:noProof/>
                <w:webHidden/>
              </w:rPr>
              <w:fldChar w:fldCharType="separate"/>
            </w:r>
            <w:r>
              <w:rPr>
                <w:noProof/>
                <w:webHidden/>
              </w:rPr>
              <w:t>11</w:t>
            </w:r>
            <w:r>
              <w:rPr>
                <w:noProof/>
                <w:webHidden/>
              </w:rPr>
              <w:fldChar w:fldCharType="end"/>
            </w:r>
          </w:hyperlink>
        </w:p>
        <w:p w14:paraId="774C6A81" w14:textId="77777777" w:rsidR="00A3564D" w:rsidRDefault="00A3564D">
          <w:pPr>
            <w:pStyle w:val="TOC2"/>
            <w:tabs>
              <w:tab w:val="right" w:leader="dot" w:pos="9016"/>
            </w:tabs>
            <w:rPr>
              <w:rFonts w:asciiTheme="minorHAnsi" w:eastAsiaTheme="minorEastAsia" w:hAnsiTheme="minorHAnsi"/>
              <w:noProof/>
              <w:sz w:val="22"/>
              <w:lang w:eastAsia="en-GB"/>
            </w:rPr>
          </w:pPr>
          <w:hyperlink w:anchor="_Toc185323323" w:history="1">
            <w:r w:rsidRPr="00BC629D">
              <w:rPr>
                <w:rStyle w:val="Hyperlink"/>
                <w:noProof/>
              </w:rPr>
              <w:t>Lewin’s Change management model (Unfreeze-Change-Refreeze)</w:t>
            </w:r>
            <w:r>
              <w:rPr>
                <w:noProof/>
                <w:webHidden/>
              </w:rPr>
              <w:tab/>
            </w:r>
            <w:r>
              <w:rPr>
                <w:noProof/>
                <w:webHidden/>
              </w:rPr>
              <w:fldChar w:fldCharType="begin"/>
            </w:r>
            <w:r>
              <w:rPr>
                <w:noProof/>
                <w:webHidden/>
              </w:rPr>
              <w:instrText xml:space="preserve"> PAGEREF _Toc185323323 \h </w:instrText>
            </w:r>
            <w:r>
              <w:rPr>
                <w:noProof/>
                <w:webHidden/>
              </w:rPr>
            </w:r>
            <w:r>
              <w:rPr>
                <w:noProof/>
                <w:webHidden/>
              </w:rPr>
              <w:fldChar w:fldCharType="separate"/>
            </w:r>
            <w:r>
              <w:rPr>
                <w:noProof/>
                <w:webHidden/>
              </w:rPr>
              <w:t>12</w:t>
            </w:r>
            <w:r>
              <w:rPr>
                <w:noProof/>
                <w:webHidden/>
              </w:rPr>
              <w:fldChar w:fldCharType="end"/>
            </w:r>
          </w:hyperlink>
        </w:p>
        <w:p w14:paraId="499EC887" w14:textId="77777777" w:rsidR="00A3564D" w:rsidRDefault="00A3564D">
          <w:pPr>
            <w:pStyle w:val="TOC2"/>
            <w:tabs>
              <w:tab w:val="right" w:leader="dot" w:pos="9016"/>
            </w:tabs>
            <w:rPr>
              <w:rFonts w:asciiTheme="minorHAnsi" w:eastAsiaTheme="minorEastAsia" w:hAnsiTheme="minorHAnsi"/>
              <w:noProof/>
              <w:sz w:val="22"/>
              <w:lang w:eastAsia="en-GB"/>
            </w:rPr>
          </w:pPr>
          <w:hyperlink w:anchor="_Toc185323324" w:history="1">
            <w:r w:rsidRPr="00BC629D">
              <w:rPr>
                <w:rStyle w:val="Hyperlink"/>
                <w:noProof/>
              </w:rPr>
              <w:t>Kotter’s 8-step Change Model</w:t>
            </w:r>
            <w:r>
              <w:rPr>
                <w:noProof/>
                <w:webHidden/>
              </w:rPr>
              <w:tab/>
            </w:r>
            <w:r>
              <w:rPr>
                <w:noProof/>
                <w:webHidden/>
              </w:rPr>
              <w:fldChar w:fldCharType="begin"/>
            </w:r>
            <w:r>
              <w:rPr>
                <w:noProof/>
                <w:webHidden/>
              </w:rPr>
              <w:instrText xml:space="preserve"> PAGEREF _Toc185323324 \h </w:instrText>
            </w:r>
            <w:r>
              <w:rPr>
                <w:noProof/>
                <w:webHidden/>
              </w:rPr>
            </w:r>
            <w:r>
              <w:rPr>
                <w:noProof/>
                <w:webHidden/>
              </w:rPr>
              <w:fldChar w:fldCharType="separate"/>
            </w:r>
            <w:r>
              <w:rPr>
                <w:noProof/>
                <w:webHidden/>
              </w:rPr>
              <w:t>13</w:t>
            </w:r>
            <w:r>
              <w:rPr>
                <w:noProof/>
                <w:webHidden/>
              </w:rPr>
              <w:fldChar w:fldCharType="end"/>
            </w:r>
          </w:hyperlink>
        </w:p>
        <w:p w14:paraId="6B7FD202" w14:textId="77777777" w:rsidR="00A3564D" w:rsidRDefault="00A3564D">
          <w:pPr>
            <w:pStyle w:val="TOC2"/>
            <w:tabs>
              <w:tab w:val="right" w:leader="dot" w:pos="9016"/>
            </w:tabs>
            <w:rPr>
              <w:rFonts w:asciiTheme="minorHAnsi" w:eastAsiaTheme="minorEastAsia" w:hAnsiTheme="minorHAnsi"/>
              <w:noProof/>
              <w:sz w:val="22"/>
              <w:lang w:eastAsia="en-GB"/>
            </w:rPr>
          </w:pPr>
          <w:hyperlink w:anchor="_Toc185323325" w:history="1">
            <w:r w:rsidRPr="00BC629D">
              <w:rPr>
                <w:rStyle w:val="Hyperlink"/>
                <w:noProof/>
              </w:rPr>
              <w:t>ADKAR Model</w:t>
            </w:r>
            <w:r>
              <w:rPr>
                <w:noProof/>
                <w:webHidden/>
              </w:rPr>
              <w:tab/>
            </w:r>
            <w:r>
              <w:rPr>
                <w:noProof/>
                <w:webHidden/>
              </w:rPr>
              <w:fldChar w:fldCharType="begin"/>
            </w:r>
            <w:r>
              <w:rPr>
                <w:noProof/>
                <w:webHidden/>
              </w:rPr>
              <w:instrText xml:space="preserve"> PAGEREF _Toc185323325 \h </w:instrText>
            </w:r>
            <w:r>
              <w:rPr>
                <w:noProof/>
                <w:webHidden/>
              </w:rPr>
            </w:r>
            <w:r>
              <w:rPr>
                <w:noProof/>
                <w:webHidden/>
              </w:rPr>
              <w:fldChar w:fldCharType="separate"/>
            </w:r>
            <w:r>
              <w:rPr>
                <w:noProof/>
                <w:webHidden/>
              </w:rPr>
              <w:t>14</w:t>
            </w:r>
            <w:r>
              <w:rPr>
                <w:noProof/>
                <w:webHidden/>
              </w:rPr>
              <w:fldChar w:fldCharType="end"/>
            </w:r>
          </w:hyperlink>
        </w:p>
        <w:p w14:paraId="21A8974E" w14:textId="77777777" w:rsidR="00A3564D" w:rsidRDefault="00A3564D">
          <w:pPr>
            <w:pStyle w:val="TOC1"/>
            <w:tabs>
              <w:tab w:val="right" w:leader="dot" w:pos="9016"/>
            </w:tabs>
            <w:rPr>
              <w:rFonts w:asciiTheme="minorHAnsi" w:eastAsiaTheme="minorEastAsia" w:hAnsiTheme="minorHAnsi"/>
              <w:noProof/>
              <w:sz w:val="22"/>
              <w:lang w:eastAsia="en-GB"/>
            </w:rPr>
          </w:pPr>
          <w:hyperlink w:anchor="_Toc185323326" w:history="1">
            <w:r w:rsidRPr="00BC629D">
              <w:rPr>
                <w:rStyle w:val="Hyperlink"/>
                <w:noProof/>
              </w:rPr>
              <w:t>IMPLEMENT THE IDENTIFIED SUITABLE STRATEGIC CHANGE</w:t>
            </w:r>
            <w:r>
              <w:rPr>
                <w:noProof/>
                <w:webHidden/>
              </w:rPr>
              <w:tab/>
            </w:r>
            <w:r>
              <w:rPr>
                <w:noProof/>
                <w:webHidden/>
              </w:rPr>
              <w:fldChar w:fldCharType="begin"/>
            </w:r>
            <w:r>
              <w:rPr>
                <w:noProof/>
                <w:webHidden/>
              </w:rPr>
              <w:instrText xml:space="preserve"> PAGEREF _Toc185323326 \h </w:instrText>
            </w:r>
            <w:r>
              <w:rPr>
                <w:noProof/>
                <w:webHidden/>
              </w:rPr>
            </w:r>
            <w:r>
              <w:rPr>
                <w:noProof/>
                <w:webHidden/>
              </w:rPr>
              <w:fldChar w:fldCharType="separate"/>
            </w:r>
            <w:r>
              <w:rPr>
                <w:noProof/>
                <w:webHidden/>
              </w:rPr>
              <w:t>14</w:t>
            </w:r>
            <w:r>
              <w:rPr>
                <w:noProof/>
                <w:webHidden/>
              </w:rPr>
              <w:fldChar w:fldCharType="end"/>
            </w:r>
          </w:hyperlink>
        </w:p>
        <w:p w14:paraId="5BC1597C" w14:textId="77777777" w:rsidR="00A3564D" w:rsidRDefault="00A3564D">
          <w:pPr>
            <w:pStyle w:val="TOC2"/>
            <w:tabs>
              <w:tab w:val="right" w:leader="dot" w:pos="9016"/>
            </w:tabs>
            <w:rPr>
              <w:rFonts w:asciiTheme="minorHAnsi" w:eastAsiaTheme="minorEastAsia" w:hAnsiTheme="minorHAnsi"/>
              <w:noProof/>
              <w:sz w:val="22"/>
              <w:lang w:eastAsia="en-GB"/>
            </w:rPr>
          </w:pPr>
          <w:hyperlink w:anchor="_Toc185323327" w:history="1">
            <w:r w:rsidRPr="00BC629D">
              <w:rPr>
                <w:rStyle w:val="Hyperlink"/>
                <w:noProof/>
              </w:rPr>
              <w:t>Implementing the ADKAR Model for Customer Relationship Management in Tesco to Improve Customer Service</w:t>
            </w:r>
            <w:r>
              <w:rPr>
                <w:noProof/>
                <w:webHidden/>
              </w:rPr>
              <w:tab/>
            </w:r>
            <w:r>
              <w:rPr>
                <w:noProof/>
                <w:webHidden/>
              </w:rPr>
              <w:fldChar w:fldCharType="begin"/>
            </w:r>
            <w:r>
              <w:rPr>
                <w:noProof/>
                <w:webHidden/>
              </w:rPr>
              <w:instrText xml:space="preserve"> PAGEREF _Toc185323327 \h </w:instrText>
            </w:r>
            <w:r>
              <w:rPr>
                <w:noProof/>
                <w:webHidden/>
              </w:rPr>
            </w:r>
            <w:r>
              <w:rPr>
                <w:noProof/>
                <w:webHidden/>
              </w:rPr>
              <w:fldChar w:fldCharType="separate"/>
            </w:r>
            <w:r>
              <w:rPr>
                <w:noProof/>
                <w:webHidden/>
              </w:rPr>
              <w:t>14</w:t>
            </w:r>
            <w:r>
              <w:rPr>
                <w:noProof/>
                <w:webHidden/>
              </w:rPr>
              <w:fldChar w:fldCharType="end"/>
            </w:r>
          </w:hyperlink>
        </w:p>
        <w:p w14:paraId="2392D532" w14:textId="77777777" w:rsidR="00A3564D" w:rsidRDefault="00A3564D">
          <w:pPr>
            <w:pStyle w:val="TOC1"/>
            <w:tabs>
              <w:tab w:val="right" w:leader="dot" w:pos="9016"/>
            </w:tabs>
            <w:rPr>
              <w:rFonts w:asciiTheme="minorHAnsi" w:eastAsiaTheme="minorEastAsia" w:hAnsiTheme="minorHAnsi"/>
              <w:noProof/>
              <w:sz w:val="22"/>
              <w:lang w:eastAsia="en-GB"/>
            </w:rPr>
          </w:pPr>
          <w:hyperlink w:anchor="_Toc185323328" w:history="1">
            <w:r w:rsidRPr="00BC629D">
              <w:rPr>
                <w:rStyle w:val="Hyperlink"/>
                <w:noProof/>
                <w:lang w:val="en-US"/>
              </w:rPr>
              <w:t>SECTION 3</w:t>
            </w:r>
            <w:r>
              <w:rPr>
                <w:noProof/>
                <w:webHidden/>
              </w:rPr>
              <w:tab/>
            </w:r>
            <w:r>
              <w:rPr>
                <w:noProof/>
                <w:webHidden/>
              </w:rPr>
              <w:fldChar w:fldCharType="begin"/>
            </w:r>
            <w:r>
              <w:rPr>
                <w:noProof/>
                <w:webHidden/>
              </w:rPr>
              <w:instrText xml:space="preserve"> PAGEREF _Toc185323328 \h </w:instrText>
            </w:r>
            <w:r>
              <w:rPr>
                <w:noProof/>
                <w:webHidden/>
              </w:rPr>
            </w:r>
            <w:r>
              <w:rPr>
                <w:noProof/>
                <w:webHidden/>
              </w:rPr>
              <w:fldChar w:fldCharType="separate"/>
            </w:r>
            <w:r>
              <w:rPr>
                <w:noProof/>
                <w:webHidden/>
              </w:rPr>
              <w:t>16</w:t>
            </w:r>
            <w:r>
              <w:rPr>
                <w:noProof/>
                <w:webHidden/>
              </w:rPr>
              <w:fldChar w:fldCharType="end"/>
            </w:r>
          </w:hyperlink>
        </w:p>
        <w:p w14:paraId="5309AF43" w14:textId="77777777" w:rsidR="00A3564D" w:rsidRDefault="00A3564D">
          <w:pPr>
            <w:pStyle w:val="TOC2"/>
            <w:tabs>
              <w:tab w:val="right" w:leader="dot" w:pos="9016"/>
            </w:tabs>
            <w:rPr>
              <w:rFonts w:asciiTheme="minorHAnsi" w:eastAsiaTheme="minorEastAsia" w:hAnsiTheme="minorHAnsi"/>
              <w:noProof/>
              <w:sz w:val="22"/>
              <w:lang w:eastAsia="en-GB"/>
            </w:rPr>
          </w:pPr>
          <w:hyperlink w:anchor="_Toc185323329" w:history="1">
            <w:r w:rsidRPr="00BC629D">
              <w:rPr>
                <w:rStyle w:val="Hyperlink"/>
                <w:noProof/>
              </w:rPr>
              <w:t>Financial plan-</w:t>
            </w:r>
            <w:r>
              <w:rPr>
                <w:noProof/>
                <w:webHidden/>
              </w:rPr>
              <w:tab/>
            </w:r>
            <w:r>
              <w:rPr>
                <w:noProof/>
                <w:webHidden/>
              </w:rPr>
              <w:fldChar w:fldCharType="begin"/>
            </w:r>
            <w:r>
              <w:rPr>
                <w:noProof/>
                <w:webHidden/>
              </w:rPr>
              <w:instrText xml:space="preserve"> PAGEREF _Toc185323329 \h </w:instrText>
            </w:r>
            <w:r>
              <w:rPr>
                <w:noProof/>
                <w:webHidden/>
              </w:rPr>
            </w:r>
            <w:r>
              <w:rPr>
                <w:noProof/>
                <w:webHidden/>
              </w:rPr>
              <w:fldChar w:fldCharType="separate"/>
            </w:r>
            <w:r>
              <w:rPr>
                <w:noProof/>
                <w:webHidden/>
              </w:rPr>
              <w:t>17</w:t>
            </w:r>
            <w:r>
              <w:rPr>
                <w:noProof/>
                <w:webHidden/>
              </w:rPr>
              <w:fldChar w:fldCharType="end"/>
            </w:r>
          </w:hyperlink>
        </w:p>
        <w:p w14:paraId="35957DD9" w14:textId="77777777" w:rsidR="00A3564D" w:rsidRDefault="00A3564D">
          <w:pPr>
            <w:pStyle w:val="TOC2"/>
            <w:tabs>
              <w:tab w:val="right" w:leader="dot" w:pos="9016"/>
            </w:tabs>
            <w:rPr>
              <w:rFonts w:asciiTheme="minorHAnsi" w:eastAsiaTheme="minorEastAsia" w:hAnsiTheme="minorHAnsi"/>
              <w:noProof/>
              <w:sz w:val="22"/>
              <w:lang w:eastAsia="en-GB"/>
            </w:rPr>
          </w:pPr>
          <w:hyperlink w:anchor="_Toc185323330" w:history="1">
            <w:r w:rsidRPr="00BC629D">
              <w:rPr>
                <w:rStyle w:val="Hyperlink"/>
                <w:noProof/>
              </w:rPr>
              <w:t>Communication plan-</w:t>
            </w:r>
            <w:r>
              <w:rPr>
                <w:noProof/>
                <w:webHidden/>
              </w:rPr>
              <w:tab/>
            </w:r>
            <w:r>
              <w:rPr>
                <w:noProof/>
                <w:webHidden/>
              </w:rPr>
              <w:fldChar w:fldCharType="begin"/>
            </w:r>
            <w:r>
              <w:rPr>
                <w:noProof/>
                <w:webHidden/>
              </w:rPr>
              <w:instrText xml:space="preserve"> PAGEREF _Toc185323330 \h </w:instrText>
            </w:r>
            <w:r>
              <w:rPr>
                <w:noProof/>
                <w:webHidden/>
              </w:rPr>
            </w:r>
            <w:r>
              <w:rPr>
                <w:noProof/>
                <w:webHidden/>
              </w:rPr>
              <w:fldChar w:fldCharType="separate"/>
            </w:r>
            <w:r>
              <w:rPr>
                <w:noProof/>
                <w:webHidden/>
              </w:rPr>
              <w:t>17</w:t>
            </w:r>
            <w:r>
              <w:rPr>
                <w:noProof/>
                <w:webHidden/>
              </w:rPr>
              <w:fldChar w:fldCharType="end"/>
            </w:r>
          </w:hyperlink>
        </w:p>
        <w:p w14:paraId="4309C5DF" w14:textId="77777777" w:rsidR="00A3564D" w:rsidRDefault="00A3564D">
          <w:pPr>
            <w:pStyle w:val="TOC2"/>
            <w:tabs>
              <w:tab w:val="right" w:leader="dot" w:pos="9016"/>
            </w:tabs>
            <w:rPr>
              <w:rFonts w:asciiTheme="minorHAnsi" w:eastAsiaTheme="minorEastAsia" w:hAnsiTheme="minorHAnsi"/>
              <w:noProof/>
              <w:sz w:val="22"/>
              <w:lang w:eastAsia="en-GB"/>
            </w:rPr>
          </w:pPr>
          <w:hyperlink w:anchor="_Toc185323331" w:history="1">
            <w:r w:rsidRPr="00BC629D">
              <w:rPr>
                <w:rStyle w:val="Hyperlink"/>
                <w:noProof/>
              </w:rPr>
              <w:t>Evaluation plan-</w:t>
            </w:r>
            <w:r>
              <w:rPr>
                <w:noProof/>
                <w:webHidden/>
              </w:rPr>
              <w:tab/>
            </w:r>
            <w:r>
              <w:rPr>
                <w:noProof/>
                <w:webHidden/>
              </w:rPr>
              <w:fldChar w:fldCharType="begin"/>
            </w:r>
            <w:r>
              <w:rPr>
                <w:noProof/>
                <w:webHidden/>
              </w:rPr>
              <w:instrText xml:space="preserve"> PAGEREF _Toc185323331 \h </w:instrText>
            </w:r>
            <w:r>
              <w:rPr>
                <w:noProof/>
                <w:webHidden/>
              </w:rPr>
            </w:r>
            <w:r>
              <w:rPr>
                <w:noProof/>
                <w:webHidden/>
              </w:rPr>
              <w:fldChar w:fldCharType="separate"/>
            </w:r>
            <w:r>
              <w:rPr>
                <w:noProof/>
                <w:webHidden/>
              </w:rPr>
              <w:t>18</w:t>
            </w:r>
            <w:r>
              <w:rPr>
                <w:noProof/>
                <w:webHidden/>
              </w:rPr>
              <w:fldChar w:fldCharType="end"/>
            </w:r>
          </w:hyperlink>
        </w:p>
        <w:p w14:paraId="68F8E642" w14:textId="77777777" w:rsidR="00A3564D" w:rsidRDefault="00A3564D">
          <w:pPr>
            <w:pStyle w:val="TOC2"/>
            <w:tabs>
              <w:tab w:val="right" w:leader="dot" w:pos="9016"/>
            </w:tabs>
            <w:rPr>
              <w:rFonts w:asciiTheme="minorHAnsi" w:eastAsiaTheme="minorEastAsia" w:hAnsiTheme="minorHAnsi"/>
              <w:noProof/>
              <w:sz w:val="22"/>
              <w:lang w:eastAsia="en-GB"/>
            </w:rPr>
          </w:pPr>
          <w:hyperlink w:anchor="_Toc185323332" w:history="1">
            <w:r w:rsidRPr="00BC629D">
              <w:rPr>
                <w:rStyle w:val="Hyperlink"/>
                <w:noProof/>
                <w:lang w:val="en-US"/>
              </w:rPr>
              <w:t>Leadership approach suitable for implementing the strategic change</w:t>
            </w:r>
            <w:r>
              <w:rPr>
                <w:noProof/>
                <w:webHidden/>
              </w:rPr>
              <w:tab/>
            </w:r>
            <w:r>
              <w:rPr>
                <w:noProof/>
                <w:webHidden/>
              </w:rPr>
              <w:fldChar w:fldCharType="begin"/>
            </w:r>
            <w:r>
              <w:rPr>
                <w:noProof/>
                <w:webHidden/>
              </w:rPr>
              <w:instrText xml:space="preserve"> PAGEREF _Toc185323332 \h </w:instrText>
            </w:r>
            <w:r>
              <w:rPr>
                <w:noProof/>
                <w:webHidden/>
              </w:rPr>
            </w:r>
            <w:r>
              <w:rPr>
                <w:noProof/>
                <w:webHidden/>
              </w:rPr>
              <w:fldChar w:fldCharType="separate"/>
            </w:r>
            <w:r>
              <w:rPr>
                <w:noProof/>
                <w:webHidden/>
              </w:rPr>
              <w:t>19</w:t>
            </w:r>
            <w:r>
              <w:rPr>
                <w:noProof/>
                <w:webHidden/>
              </w:rPr>
              <w:fldChar w:fldCharType="end"/>
            </w:r>
          </w:hyperlink>
        </w:p>
        <w:p w14:paraId="2FA6618C" w14:textId="77777777" w:rsidR="00A3564D" w:rsidRDefault="00A3564D">
          <w:pPr>
            <w:pStyle w:val="TOC2"/>
            <w:tabs>
              <w:tab w:val="right" w:leader="dot" w:pos="9016"/>
            </w:tabs>
            <w:rPr>
              <w:rFonts w:asciiTheme="minorHAnsi" w:eastAsiaTheme="minorEastAsia" w:hAnsiTheme="minorHAnsi"/>
              <w:noProof/>
              <w:sz w:val="22"/>
              <w:lang w:eastAsia="en-GB"/>
            </w:rPr>
          </w:pPr>
          <w:hyperlink w:anchor="_Toc185323333" w:history="1">
            <w:r w:rsidRPr="00BC629D">
              <w:rPr>
                <w:rStyle w:val="Hyperlink"/>
                <w:noProof/>
                <w:lang w:val="en-US"/>
              </w:rPr>
              <w:t>Step by step process to implement CRM</w:t>
            </w:r>
            <w:r>
              <w:rPr>
                <w:noProof/>
                <w:webHidden/>
              </w:rPr>
              <w:tab/>
            </w:r>
            <w:r>
              <w:rPr>
                <w:noProof/>
                <w:webHidden/>
              </w:rPr>
              <w:fldChar w:fldCharType="begin"/>
            </w:r>
            <w:r>
              <w:rPr>
                <w:noProof/>
                <w:webHidden/>
              </w:rPr>
              <w:instrText xml:space="preserve"> PAGEREF _Toc185323333 \h </w:instrText>
            </w:r>
            <w:r>
              <w:rPr>
                <w:noProof/>
                <w:webHidden/>
              </w:rPr>
            </w:r>
            <w:r>
              <w:rPr>
                <w:noProof/>
                <w:webHidden/>
              </w:rPr>
              <w:fldChar w:fldCharType="separate"/>
            </w:r>
            <w:r>
              <w:rPr>
                <w:noProof/>
                <w:webHidden/>
              </w:rPr>
              <w:t>19</w:t>
            </w:r>
            <w:r>
              <w:rPr>
                <w:noProof/>
                <w:webHidden/>
              </w:rPr>
              <w:fldChar w:fldCharType="end"/>
            </w:r>
          </w:hyperlink>
        </w:p>
        <w:p w14:paraId="1CF8FD18" w14:textId="77777777" w:rsidR="00A3564D" w:rsidRDefault="00A3564D">
          <w:pPr>
            <w:pStyle w:val="TOC2"/>
            <w:tabs>
              <w:tab w:val="right" w:leader="dot" w:pos="9016"/>
            </w:tabs>
            <w:rPr>
              <w:rFonts w:asciiTheme="minorHAnsi" w:eastAsiaTheme="minorEastAsia" w:hAnsiTheme="minorHAnsi"/>
              <w:noProof/>
              <w:sz w:val="22"/>
              <w:lang w:eastAsia="en-GB"/>
            </w:rPr>
          </w:pPr>
          <w:hyperlink w:anchor="_Toc185323334" w:history="1">
            <w:r w:rsidRPr="00BC629D">
              <w:rPr>
                <w:rStyle w:val="Hyperlink"/>
                <w:noProof/>
                <w:lang w:val="en-US"/>
              </w:rPr>
              <w:t>Probable impact of the CRM implementation</w:t>
            </w:r>
            <w:r>
              <w:rPr>
                <w:noProof/>
                <w:webHidden/>
              </w:rPr>
              <w:tab/>
            </w:r>
            <w:r>
              <w:rPr>
                <w:noProof/>
                <w:webHidden/>
              </w:rPr>
              <w:fldChar w:fldCharType="begin"/>
            </w:r>
            <w:r>
              <w:rPr>
                <w:noProof/>
                <w:webHidden/>
              </w:rPr>
              <w:instrText xml:space="preserve"> PAGEREF _Toc185323334 \h </w:instrText>
            </w:r>
            <w:r>
              <w:rPr>
                <w:noProof/>
                <w:webHidden/>
              </w:rPr>
            </w:r>
            <w:r>
              <w:rPr>
                <w:noProof/>
                <w:webHidden/>
              </w:rPr>
              <w:fldChar w:fldCharType="separate"/>
            </w:r>
            <w:r>
              <w:rPr>
                <w:noProof/>
                <w:webHidden/>
              </w:rPr>
              <w:t>22</w:t>
            </w:r>
            <w:r>
              <w:rPr>
                <w:noProof/>
                <w:webHidden/>
              </w:rPr>
              <w:fldChar w:fldCharType="end"/>
            </w:r>
          </w:hyperlink>
        </w:p>
        <w:p w14:paraId="17125544" w14:textId="77777777" w:rsidR="00A3564D" w:rsidRDefault="00A3564D">
          <w:pPr>
            <w:pStyle w:val="TOC1"/>
            <w:tabs>
              <w:tab w:val="right" w:leader="dot" w:pos="9016"/>
            </w:tabs>
            <w:rPr>
              <w:rFonts w:asciiTheme="minorHAnsi" w:eastAsiaTheme="minorEastAsia" w:hAnsiTheme="minorHAnsi"/>
              <w:noProof/>
              <w:sz w:val="22"/>
              <w:lang w:eastAsia="en-GB"/>
            </w:rPr>
          </w:pPr>
          <w:hyperlink w:anchor="_Toc185323335" w:history="1">
            <w:r w:rsidRPr="00BC629D">
              <w:rPr>
                <w:rStyle w:val="Hyperlink"/>
                <w:noProof/>
                <w:lang w:val="en-US"/>
              </w:rPr>
              <w:t>RECOMMENDATION</w:t>
            </w:r>
            <w:r>
              <w:rPr>
                <w:noProof/>
                <w:webHidden/>
              </w:rPr>
              <w:tab/>
            </w:r>
            <w:r>
              <w:rPr>
                <w:noProof/>
                <w:webHidden/>
              </w:rPr>
              <w:fldChar w:fldCharType="begin"/>
            </w:r>
            <w:r>
              <w:rPr>
                <w:noProof/>
                <w:webHidden/>
              </w:rPr>
              <w:instrText xml:space="preserve"> PAGEREF _Toc185323335 \h </w:instrText>
            </w:r>
            <w:r>
              <w:rPr>
                <w:noProof/>
                <w:webHidden/>
              </w:rPr>
            </w:r>
            <w:r>
              <w:rPr>
                <w:noProof/>
                <w:webHidden/>
              </w:rPr>
              <w:fldChar w:fldCharType="separate"/>
            </w:r>
            <w:r>
              <w:rPr>
                <w:noProof/>
                <w:webHidden/>
              </w:rPr>
              <w:t>22</w:t>
            </w:r>
            <w:r>
              <w:rPr>
                <w:noProof/>
                <w:webHidden/>
              </w:rPr>
              <w:fldChar w:fldCharType="end"/>
            </w:r>
          </w:hyperlink>
        </w:p>
        <w:p w14:paraId="355DD97C" w14:textId="77777777" w:rsidR="00A3564D" w:rsidRDefault="00A3564D">
          <w:pPr>
            <w:pStyle w:val="TOC1"/>
            <w:tabs>
              <w:tab w:val="right" w:leader="dot" w:pos="9016"/>
            </w:tabs>
            <w:rPr>
              <w:rFonts w:asciiTheme="minorHAnsi" w:eastAsiaTheme="minorEastAsia" w:hAnsiTheme="minorHAnsi"/>
              <w:noProof/>
              <w:sz w:val="22"/>
              <w:lang w:eastAsia="en-GB"/>
            </w:rPr>
          </w:pPr>
          <w:hyperlink w:anchor="_Toc185323336" w:history="1">
            <w:r w:rsidRPr="00BC629D">
              <w:rPr>
                <w:rStyle w:val="Hyperlink"/>
                <w:noProof/>
                <w:lang w:val="en-US"/>
              </w:rPr>
              <w:t>CONCLUSION</w:t>
            </w:r>
            <w:r>
              <w:rPr>
                <w:noProof/>
                <w:webHidden/>
              </w:rPr>
              <w:tab/>
            </w:r>
            <w:r>
              <w:rPr>
                <w:noProof/>
                <w:webHidden/>
              </w:rPr>
              <w:fldChar w:fldCharType="begin"/>
            </w:r>
            <w:r>
              <w:rPr>
                <w:noProof/>
                <w:webHidden/>
              </w:rPr>
              <w:instrText xml:space="preserve"> PAGEREF _Toc185323336 \h </w:instrText>
            </w:r>
            <w:r>
              <w:rPr>
                <w:noProof/>
                <w:webHidden/>
              </w:rPr>
            </w:r>
            <w:r>
              <w:rPr>
                <w:noProof/>
                <w:webHidden/>
              </w:rPr>
              <w:fldChar w:fldCharType="separate"/>
            </w:r>
            <w:r>
              <w:rPr>
                <w:noProof/>
                <w:webHidden/>
              </w:rPr>
              <w:t>23</w:t>
            </w:r>
            <w:r>
              <w:rPr>
                <w:noProof/>
                <w:webHidden/>
              </w:rPr>
              <w:fldChar w:fldCharType="end"/>
            </w:r>
          </w:hyperlink>
        </w:p>
        <w:p w14:paraId="6C6D4455" w14:textId="77777777" w:rsidR="00A3564D" w:rsidRDefault="00A3564D">
          <w:pPr>
            <w:pStyle w:val="TOC1"/>
            <w:tabs>
              <w:tab w:val="right" w:leader="dot" w:pos="9016"/>
            </w:tabs>
            <w:rPr>
              <w:rFonts w:asciiTheme="minorHAnsi" w:eastAsiaTheme="minorEastAsia" w:hAnsiTheme="minorHAnsi"/>
              <w:noProof/>
              <w:sz w:val="22"/>
              <w:lang w:eastAsia="en-GB"/>
            </w:rPr>
          </w:pPr>
          <w:hyperlink w:anchor="_Toc185323337" w:history="1">
            <w:r w:rsidRPr="00BC629D">
              <w:rPr>
                <w:rStyle w:val="Hyperlink"/>
                <w:noProof/>
                <w:lang w:val="en-US"/>
              </w:rPr>
              <w:t>REFERENCES</w:t>
            </w:r>
            <w:r>
              <w:rPr>
                <w:noProof/>
                <w:webHidden/>
              </w:rPr>
              <w:tab/>
            </w:r>
            <w:r>
              <w:rPr>
                <w:noProof/>
                <w:webHidden/>
              </w:rPr>
              <w:fldChar w:fldCharType="begin"/>
            </w:r>
            <w:r>
              <w:rPr>
                <w:noProof/>
                <w:webHidden/>
              </w:rPr>
              <w:instrText xml:space="preserve"> PAGEREF _Toc185323337 \h </w:instrText>
            </w:r>
            <w:r>
              <w:rPr>
                <w:noProof/>
                <w:webHidden/>
              </w:rPr>
            </w:r>
            <w:r>
              <w:rPr>
                <w:noProof/>
                <w:webHidden/>
              </w:rPr>
              <w:fldChar w:fldCharType="separate"/>
            </w:r>
            <w:r>
              <w:rPr>
                <w:noProof/>
                <w:webHidden/>
              </w:rPr>
              <w:t>24</w:t>
            </w:r>
            <w:r>
              <w:rPr>
                <w:noProof/>
                <w:webHidden/>
              </w:rPr>
              <w:fldChar w:fldCharType="end"/>
            </w:r>
          </w:hyperlink>
        </w:p>
        <w:p w14:paraId="36E36C5D" w14:textId="77777777" w:rsidR="00D535A2" w:rsidRDefault="00D535A2">
          <w:r>
            <w:rPr>
              <w:b/>
              <w:bCs/>
              <w:noProof/>
            </w:rPr>
            <w:fldChar w:fldCharType="end"/>
          </w:r>
        </w:p>
      </w:sdtContent>
    </w:sdt>
    <w:p w14:paraId="4DC0EC73" w14:textId="77777777" w:rsidR="00385ACC" w:rsidRDefault="00385ACC">
      <w:pPr>
        <w:spacing w:line="276" w:lineRule="auto"/>
        <w:jc w:val="left"/>
        <w:rPr>
          <w:rFonts w:eastAsiaTheme="majorEastAsia" w:cstheme="majorBidi"/>
          <w:b/>
          <w:bCs/>
          <w:sz w:val="28"/>
          <w:szCs w:val="28"/>
          <w:lang w:val="en-US"/>
        </w:rPr>
      </w:pPr>
      <w:bookmarkStart w:id="0" w:name="_Toc185323309"/>
      <w:r>
        <w:rPr>
          <w:lang w:val="en-US"/>
        </w:rPr>
        <w:br w:type="page"/>
      </w:r>
    </w:p>
    <w:p w14:paraId="7D3BC83F" w14:textId="77777777" w:rsidR="00347FD9" w:rsidRDefault="00347FD9" w:rsidP="00347FD9">
      <w:pPr>
        <w:pStyle w:val="Heading1"/>
        <w:rPr>
          <w:lang w:val="en-US"/>
        </w:rPr>
      </w:pPr>
      <w:r>
        <w:rPr>
          <w:lang w:val="en-US"/>
        </w:rPr>
        <w:lastRenderedPageBreak/>
        <w:t>INTRODUCTION</w:t>
      </w:r>
      <w:bookmarkEnd w:id="0"/>
      <w:r>
        <w:rPr>
          <w:lang w:val="en-US"/>
        </w:rPr>
        <w:t xml:space="preserve"> </w:t>
      </w:r>
    </w:p>
    <w:p w14:paraId="797E1C3C" w14:textId="77777777" w:rsidR="00EA244D" w:rsidRPr="000D0CA3" w:rsidRDefault="00347FD9" w:rsidP="008034EA">
      <w:pPr>
        <w:rPr>
          <w:color w:val="000000" w:themeColor="text1"/>
          <w:szCs w:val="24"/>
          <w:lang w:val="en-US"/>
        </w:rPr>
      </w:pPr>
      <w:r w:rsidRPr="000D0CA3">
        <w:rPr>
          <w:color w:val="000000" w:themeColor="text1"/>
          <w:szCs w:val="24"/>
          <w:lang w:val="en-US"/>
        </w:rPr>
        <w:t>Workplace change refers to the process of changes that occurs when a business changes or alters core components associated with the business operations and strategies. Workplace change includes alteration in the structure and size of the company, culture of the company, technological adaptations, and to any other major objectives, goals and initiatives. Leading and implementing the workplace change is essential as it brings benefits for the business organization in fostering growth an</w:t>
      </w:r>
      <w:r w:rsidR="00EA244D" w:rsidRPr="000D0CA3">
        <w:rPr>
          <w:color w:val="000000" w:themeColor="text1"/>
          <w:szCs w:val="24"/>
          <w:lang w:val="en-US"/>
        </w:rPr>
        <w:t>d innovation within the compa</w:t>
      </w:r>
      <w:r w:rsidR="00817759" w:rsidRPr="000D0CA3">
        <w:rPr>
          <w:color w:val="000000" w:themeColor="text1"/>
          <w:szCs w:val="24"/>
          <w:lang w:val="en-US"/>
        </w:rPr>
        <w:t>ny along with the profitability (</w:t>
      </w:r>
      <w:proofErr w:type="spellStart"/>
      <w:r w:rsidR="00817759" w:rsidRPr="000D0CA3">
        <w:rPr>
          <w:color w:val="000000" w:themeColor="text1"/>
          <w:szCs w:val="24"/>
          <w:lang w:val="en-US"/>
        </w:rPr>
        <w:t>Sirola</w:t>
      </w:r>
      <w:proofErr w:type="spellEnd"/>
      <w:r w:rsidR="00817759" w:rsidRPr="000D0CA3">
        <w:rPr>
          <w:color w:val="000000" w:themeColor="text1"/>
          <w:szCs w:val="24"/>
          <w:lang w:val="en-US"/>
        </w:rPr>
        <w:t>, 2022).</w:t>
      </w:r>
      <w:r w:rsidR="00EA244D" w:rsidRPr="000D0CA3">
        <w:rPr>
          <w:color w:val="000000" w:themeColor="text1"/>
          <w:szCs w:val="24"/>
          <w:lang w:val="en-US"/>
        </w:rPr>
        <w:t xml:space="preserve"> For example, restructuring the organization structure, </w:t>
      </w:r>
      <w:r w:rsidR="00520CA0" w:rsidRPr="000D0CA3">
        <w:rPr>
          <w:color w:val="000000" w:themeColor="text1"/>
          <w:szCs w:val="24"/>
          <w:lang w:val="en-US"/>
        </w:rPr>
        <w:t xml:space="preserve">and </w:t>
      </w:r>
      <w:r w:rsidR="00EA244D" w:rsidRPr="000D0CA3">
        <w:rPr>
          <w:color w:val="000000" w:themeColor="text1"/>
          <w:szCs w:val="24"/>
          <w:lang w:val="en-US"/>
        </w:rPr>
        <w:t>change in leadership style</w:t>
      </w:r>
      <w:r w:rsidR="00520CA0" w:rsidRPr="000D0CA3">
        <w:rPr>
          <w:color w:val="000000" w:themeColor="text1"/>
          <w:szCs w:val="24"/>
          <w:lang w:val="en-US"/>
        </w:rPr>
        <w:t>.</w:t>
      </w:r>
    </w:p>
    <w:p w14:paraId="760E13AB" w14:textId="3730E1A1" w:rsidR="00642D02" w:rsidRPr="000D0CA3" w:rsidRDefault="0005497F" w:rsidP="008034EA">
      <w:pPr>
        <w:rPr>
          <w:color w:val="000000" w:themeColor="text1"/>
          <w:szCs w:val="24"/>
          <w:lang w:val="en-US"/>
        </w:rPr>
      </w:pPr>
      <w:r w:rsidRPr="000D0CA3">
        <w:rPr>
          <w:color w:val="000000" w:themeColor="text1"/>
          <w:szCs w:val="24"/>
          <w:lang w:val="en-US"/>
        </w:rPr>
        <w:t xml:space="preserve">TESCO </w:t>
      </w:r>
      <w:r w:rsidR="008825D1" w:rsidRPr="000D0CA3">
        <w:rPr>
          <w:color w:val="000000" w:themeColor="text1"/>
          <w:szCs w:val="24"/>
          <w:lang w:val="en-US"/>
        </w:rPr>
        <w:t>is a British multinational retailer</w:t>
      </w:r>
      <w:r w:rsidR="008A7662" w:rsidRPr="000D0CA3">
        <w:rPr>
          <w:color w:val="000000" w:themeColor="text1"/>
          <w:szCs w:val="24"/>
          <w:lang w:val="en-US"/>
        </w:rPr>
        <w:t>, which</w:t>
      </w:r>
      <w:r w:rsidR="008825D1" w:rsidRPr="000D0CA3">
        <w:rPr>
          <w:color w:val="000000" w:themeColor="text1"/>
          <w:szCs w:val="24"/>
          <w:lang w:val="en-US"/>
        </w:rPr>
        <w:t xml:space="preserve"> became one of the largest supermarket </w:t>
      </w:r>
      <w:r w:rsidR="000A4344" w:rsidRPr="000D0CA3">
        <w:rPr>
          <w:color w:val="000000" w:themeColor="text1"/>
          <w:szCs w:val="24"/>
          <w:lang w:val="en-US"/>
        </w:rPr>
        <w:t>chains</w:t>
      </w:r>
      <w:r w:rsidR="008825D1" w:rsidRPr="000D0CA3">
        <w:rPr>
          <w:color w:val="000000" w:themeColor="text1"/>
          <w:szCs w:val="24"/>
          <w:lang w:val="en-US"/>
        </w:rPr>
        <w:t xml:space="preserve"> by 1990s in the United Kingdom. However, due to the several challenges including, competition, </w:t>
      </w:r>
      <w:r w:rsidR="008F4433" w:rsidRPr="000D0CA3">
        <w:rPr>
          <w:color w:val="000000" w:themeColor="text1"/>
          <w:szCs w:val="24"/>
          <w:lang w:val="en-US"/>
        </w:rPr>
        <w:t xml:space="preserve">and consumer </w:t>
      </w:r>
      <w:r w:rsidR="008825D1" w:rsidRPr="000D0CA3">
        <w:rPr>
          <w:color w:val="000000" w:themeColor="text1"/>
          <w:szCs w:val="24"/>
          <w:lang w:val="en-US"/>
        </w:rPr>
        <w:t>preferences, etc.</w:t>
      </w:r>
      <w:r w:rsidR="008856BD" w:rsidRPr="000D0CA3">
        <w:rPr>
          <w:color w:val="000000" w:themeColor="text1"/>
          <w:szCs w:val="24"/>
          <w:lang w:val="en-US"/>
        </w:rPr>
        <w:t>,</w:t>
      </w:r>
      <w:r w:rsidR="008825D1" w:rsidRPr="000D0CA3">
        <w:rPr>
          <w:color w:val="000000" w:themeColor="text1"/>
          <w:szCs w:val="24"/>
          <w:lang w:val="en-US"/>
        </w:rPr>
        <w:t xml:space="preserve"> </w:t>
      </w:r>
      <w:r w:rsidR="008856BD" w:rsidRPr="000D0CA3">
        <w:rPr>
          <w:color w:val="000000" w:themeColor="text1"/>
          <w:szCs w:val="24"/>
          <w:lang w:val="en-US"/>
        </w:rPr>
        <w:t>m</w:t>
      </w:r>
      <w:r w:rsidR="008825D1" w:rsidRPr="000D0CA3">
        <w:rPr>
          <w:color w:val="000000" w:themeColor="text1"/>
          <w:szCs w:val="24"/>
          <w:lang w:val="en-US"/>
        </w:rPr>
        <w:t>anagement team at TESCO realized a requirement for a change management to regain the position</w:t>
      </w:r>
      <w:r w:rsidR="00B25332" w:rsidRPr="000D0CA3">
        <w:rPr>
          <w:color w:val="000000" w:themeColor="text1"/>
          <w:szCs w:val="24"/>
          <w:lang w:val="en-US"/>
        </w:rPr>
        <w:t xml:space="preserve"> in the market (TESCO, 2024). </w:t>
      </w:r>
    </w:p>
    <w:p w14:paraId="15157A4A" w14:textId="77777777" w:rsidR="00642D02" w:rsidRPr="000D0CA3" w:rsidRDefault="00642D02" w:rsidP="008034EA">
      <w:pPr>
        <w:rPr>
          <w:color w:val="000000" w:themeColor="text1"/>
          <w:szCs w:val="24"/>
          <w:lang w:val="en-US"/>
        </w:rPr>
      </w:pPr>
      <w:r w:rsidRPr="000D0CA3">
        <w:rPr>
          <w:color w:val="000000" w:themeColor="text1"/>
          <w:szCs w:val="24"/>
          <w:lang w:val="en-US"/>
        </w:rPr>
        <w:t xml:space="preserve">The report will present the analysis on the relationship between the organizational capability and the environmental change along with the contemporary issues and their impacts on the business management. Further, the report will evaluate the relationship between culture of the organization and the organizational change. </w:t>
      </w:r>
    </w:p>
    <w:p w14:paraId="74012366" w14:textId="6D4C7682" w:rsidR="00D535A2" w:rsidRPr="000D0CA3" w:rsidRDefault="00D535A2" w:rsidP="008034EA">
      <w:pPr>
        <w:pStyle w:val="Heading1"/>
        <w:rPr>
          <w:color w:val="000000" w:themeColor="text1"/>
          <w:sz w:val="24"/>
          <w:szCs w:val="24"/>
          <w:lang w:val="en-IN"/>
        </w:rPr>
      </w:pPr>
      <w:bookmarkStart w:id="1" w:name="_Toc185323310"/>
      <w:r w:rsidRPr="000D0CA3">
        <w:rPr>
          <w:color w:val="000000" w:themeColor="text1"/>
          <w:sz w:val="24"/>
          <w:szCs w:val="24"/>
          <w:lang w:val="en-IN"/>
        </w:rPr>
        <w:t>SECTION</w:t>
      </w:r>
      <w:r w:rsidR="002B6F9F">
        <w:rPr>
          <w:color w:val="000000" w:themeColor="text1"/>
          <w:sz w:val="24"/>
          <w:szCs w:val="24"/>
          <w:lang w:val="en-IN"/>
        </w:rPr>
        <w:t xml:space="preserve"> </w:t>
      </w:r>
      <w:r w:rsidRPr="000D0CA3">
        <w:rPr>
          <w:color w:val="000000" w:themeColor="text1"/>
          <w:sz w:val="24"/>
          <w:szCs w:val="24"/>
          <w:lang w:val="en-IN"/>
        </w:rPr>
        <w:t>1</w:t>
      </w:r>
      <w:bookmarkEnd w:id="1"/>
      <w:r w:rsidRPr="000D0CA3">
        <w:rPr>
          <w:color w:val="000000" w:themeColor="text1"/>
          <w:sz w:val="24"/>
          <w:szCs w:val="24"/>
          <w:lang w:val="en-IN"/>
        </w:rPr>
        <w:t xml:space="preserve"> </w:t>
      </w:r>
    </w:p>
    <w:p w14:paraId="6AB7FAEF" w14:textId="77777777" w:rsidR="00D535A2" w:rsidRPr="000D0CA3" w:rsidRDefault="00D535A2" w:rsidP="008034EA">
      <w:pPr>
        <w:pStyle w:val="Heading2"/>
        <w:rPr>
          <w:color w:val="000000" w:themeColor="text1"/>
          <w:szCs w:val="24"/>
          <w:lang w:val="en-IN"/>
        </w:rPr>
      </w:pPr>
      <w:bookmarkStart w:id="2" w:name="_Toc185323311"/>
      <w:r w:rsidRPr="000D0CA3">
        <w:rPr>
          <w:color w:val="000000" w:themeColor="text1"/>
          <w:szCs w:val="24"/>
          <w:lang w:val="en-IN"/>
        </w:rPr>
        <w:t>Overview</w:t>
      </w:r>
      <w:bookmarkEnd w:id="2"/>
    </w:p>
    <w:p w14:paraId="2F229ED5" w14:textId="12B32772" w:rsidR="00D535A2" w:rsidRPr="000D0CA3" w:rsidRDefault="00D535A2" w:rsidP="008034EA">
      <w:pPr>
        <w:rPr>
          <w:color w:val="000000" w:themeColor="text1"/>
          <w:szCs w:val="24"/>
          <w:lang w:val="en-IN"/>
        </w:rPr>
      </w:pPr>
      <w:r w:rsidRPr="000D0CA3">
        <w:rPr>
          <w:color w:val="000000" w:themeColor="text1"/>
          <w:szCs w:val="24"/>
          <w:lang w:val="en-IN"/>
        </w:rPr>
        <w:t xml:space="preserve">TESCO PLC, one of the major multinational </w:t>
      </w:r>
      <w:r w:rsidR="008856BD" w:rsidRPr="000D0CA3">
        <w:rPr>
          <w:color w:val="000000" w:themeColor="text1"/>
          <w:szCs w:val="24"/>
          <w:lang w:val="en-IN"/>
        </w:rPr>
        <w:t>retailers</w:t>
      </w:r>
      <w:r w:rsidRPr="000D0CA3">
        <w:rPr>
          <w:color w:val="000000" w:themeColor="text1"/>
          <w:szCs w:val="24"/>
          <w:lang w:val="en-IN"/>
        </w:rPr>
        <w:t xml:space="preserve"> was founded in 1919, by Jack Cohen. The company originated as a small market stall in London, which expanded its operation in 1920s. The company went public in 1947 and soon became one of the major multinational retailer people know today. TESCO </w:t>
      </w:r>
      <w:r w:rsidRPr="000D0CA3">
        <w:rPr>
          <w:color w:val="000000" w:themeColor="text1"/>
          <w:szCs w:val="24"/>
        </w:rPr>
        <w:t>focuses</w:t>
      </w:r>
      <w:r w:rsidRPr="000D0CA3">
        <w:rPr>
          <w:color w:val="000000" w:themeColor="text1"/>
          <w:szCs w:val="24"/>
          <w:lang w:val="en-IN"/>
        </w:rPr>
        <w:t xml:space="preserve"> on achieving consumer satisfaction by serving customers with healthy and affordable foods, which benefits them by providing a better quality of life, along with easier</w:t>
      </w:r>
      <w:r w:rsidR="00385ACC" w:rsidRPr="000D0CA3">
        <w:rPr>
          <w:color w:val="000000" w:themeColor="text1"/>
          <w:szCs w:val="24"/>
          <w:lang w:val="en-IN"/>
        </w:rPr>
        <w:t xml:space="preserve"> and sustainable living. (TESCO,</w:t>
      </w:r>
      <w:r w:rsidRPr="000D0CA3">
        <w:rPr>
          <w:color w:val="000000" w:themeColor="text1"/>
          <w:szCs w:val="24"/>
          <w:lang w:val="en-IN"/>
        </w:rPr>
        <w:t xml:space="preserve"> 2024).</w:t>
      </w:r>
    </w:p>
    <w:p w14:paraId="5E341C75" w14:textId="210F5D88" w:rsidR="00D535A2" w:rsidRPr="000D0CA3" w:rsidRDefault="00D535A2" w:rsidP="008034EA">
      <w:pPr>
        <w:rPr>
          <w:color w:val="000000" w:themeColor="text1"/>
          <w:szCs w:val="24"/>
          <w:lang w:val="en-IN"/>
        </w:rPr>
      </w:pPr>
      <w:r w:rsidRPr="000D0CA3">
        <w:rPr>
          <w:color w:val="000000" w:themeColor="text1"/>
          <w:szCs w:val="24"/>
          <w:lang w:val="en-IN"/>
        </w:rPr>
        <w:t>Despite the early success of TESCO, the company faced several challenges at the dawn of 2000s, some of which includes enhanced competition from other retail stores including Aldi, Lidl and changing consumer preferences. The early 2000s recession</w:t>
      </w:r>
      <w:r w:rsidR="008A7662" w:rsidRPr="000D0CA3">
        <w:rPr>
          <w:color w:val="000000" w:themeColor="text1"/>
          <w:szCs w:val="24"/>
          <w:lang w:val="en-IN"/>
        </w:rPr>
        <w:t xml:space="preserve">, </w:t>
      </w:r>
      <w:r w:rsidRPr="000D0CA3">
        <w:rPr>
          <w:color w:val="000000" w:themeColor="text1"/>
          <w:szCs w:val="24"/>
          <w:lang w:val="en-IN"/>
        </w:rPr>
        <w:t>which significantly impacted on company’s growth</w:t>
      </w:r>
      <w:r w:rsidR="008856BD" w:rsidRPr="000D0CA3">
        <w:rPr>
          <w:color w:val="000000" w:themeColor="text1"/>
          <w:szCs w:val="24"/>
          <w:lang w:val="en-IN"/>
        </w:rPr>
        <w:t>-</w:t>
      </w:r>
      <w:r w:rsidRPr="000D0CA3">
        <w:rPr>
          <w:color w:val="000000" w:themeColor="text1"/>
          <w:szCs w:val="24"/>
          <w:lang w:val="en-IN"/>
        </w:rPr>
        <w:t xml:space="preserve">worsened the already bad situation of TESCO. </w:t>
      </w:r>
    </w:p>
    <w:p w14:paraId="10348E7F" w14:textId="6E12AC7E" w:rsidR="00D535A2" w:rsidRPr="000D0CA3" w:rsidRDefault="00D535A2" w:rsidP="008034EA">
      <w:pPr>
        <w:rPr>
          <w:color w:val="000000" w:themeColor="text1"/>
          <w:szCs w:val="24"/>
          <w:lang w:val="en-IN"/>
        </w:rPr>
      </w:pPr>
      <w:r w:rsidRPr="000D0CA3">
        <w:rPr>
          <w:color w:val="000000" w:themeColor="text1"/>
          <w:szCs w:val="24"/>
          <w:lang w:val="en-IN"/>
        </w:rPr>
        <w:lastRenderedPageBreak/>
        <w:t>Due to the challenges faced by the organisation, TESCO started to lose customers to its competitors and as a result started declining market share. TESCO’s top management realized the urgency of the situation and the need for change management program that would help TESCO, regain its position in the market. (</w:t>
      </w:r>
      <w:r w:rsidR="00385ACC" w:rsidRPr="000D0CA3">
        <w:rPr>
          <w:color w:val="000000" w:themeColor="text1"/>
          <w:szCs w:val="24"/>
          <w:shd w:val="clear" w:color="auto" w:fill="FFFFFF"/>
        </w:rPr>
        <w:t xml:space="preserve">Sharma, Jain and </w:t>
      </w:r>
      <w:proofErr w:type="spellStart"/>
      <w:r w:rsidR="00385ACC" w:rsidRPr="000D0CA3">
        <w:rPr>
          <w:color w:val="000000" w:themeColor="text1"/>
          <w:szCs w:val="24"/>
          <w:shd w:val="clear" w:color="auto" w:fill="FFFFFF"/>
        </w:rPr>
        <w:t>Pajni</w:t>
      </w:r>
      <w:proofErr w:type="spellEnd"/>
      <w:r w:rsidR="00385ACC" w:rsidRPr="000D0CA3">
        <w:rPr>
          <w:color w:val="000000" w:themeColor="text1"/>
          <w:szCs w:val="24"/>
          <w:shd w:val="clear" w:color="auto" w:fill="FFFFFF"/>
        </w:rPr>
        <w:t>,</w:t>
      </w:r>
      <w:r w:rsidRPr="000D0CA3">
        <w:rPr>
          <w:color w:val="000000" w:themeColor="text1"/>
          <w:szCs w:val="24"/>
          <w:shd w:val="clear" w:color="auto" w:fill="FFFFFF"/>
        </w:rPr>
        <w:t xml:space="preserve"> 2022).</w:t>
      </w:r>
    </w:p>
    <w:p w14:paraId="4B4B5762" w14:textId="77777777" w:rsidR="00D535A2" w:rsidRPr="000D0CA3" w:rsidRDefault="00D535A2" w:rsidP="008034EA">
      <w:pPr>
        <w:pStyle w:val="Heading2"/>
        <w:rPr>
          <w:color w:val="000000" w:themeColor="text1"/>
          <w:szCs w:val="24"/>
          <w:lang w:val="en-IN"/>
        </w:rPr>
      </w:pPr>
      <w:bookmarkStart w:id="3" w:name="_Toc185323312"/>
      <w:r w:rsidRPr="000D0CA3">
        <w:rPr>
          <w:color w:val="000000" w:themeColor="text1"/>
          <w:szCs w:val="24"/>
          <w:lang w:val="en-IN"/>
        </w:rPr>
        <w:t>External Factors affecting TESCO</w:t>
      </w:r>
      <w:bookmarkEnd w:id="3"/>
    </w:p>
    <w:p w14:paraId="24641BC0" w14:textId="77777777" w:rsidR="00D535A2" w:rsidRPr="000D0CA3" w:rsidRDefault="00D535A2" w:rsidP="008034EA">
      <w:pPr>
        <w:rPr>
          <w:color w:val="000000" w:themeColor="text1"/>
          <w:szCs w:val="24"/>
          <w:lang w:val="en-IN"/>
        </w:rPr>
      </w:pPr>
      <w:r w:rsidRPr="000D0CA3">
        <w:rPr>
          <w:color w:val="000000" w:themeColor="text1"/>
          <w:szCs w:val="24"/>
          <w:lang w:val="en-IN"/>
        </w:rPr>
        <w:t>The following factors initiated the change management process for TESCO: -</w:t>
      </w:r>
    </w:p>
    <w:p w14:paraId="2F8963BA" w14:textId="77777777" w:rsidR="00D535A2" w:rsidRPr="000D0CA3" w:rsidRDefault="00D535A2" w:rsidP="008034EA">
      <w:pPr>
        <w:rPr>
          <w:b/>
          <w:color w:val="000000" w:themeColor="text1"/>
          <w:szCs w:val="24"/>
          <w:lang w:val="en-IN"/>
        </w:rPr>
      </w:pPr>
      <w:r w:rsidRPr="000D0CA3">
        <w:rPr>
          <w:b/>
          <w:color w:val="000000" w:themeColor="text1"/>
          <w:szCs w:val="24"/>
          <w:lang w:val="en-IN"/>
        </w:rPr>
        <w:t>Political Factors</w:t>
      </w:r>
    </w:p>
    <w:p w14:paraId="44C39B48" w14:textId="3FEEA096" w:rsidR="00D535A2" w:rsidRPr="000D0CA3" w:rsidRDefault="00D535A2" w:rsidP="008034EA">
      <w:pPr>
        <w:rPr>
          <w:rFonts w:cs="Times New Roman"/>
          <w:color w:val="000000" w:themeColor="text1"/>
          <w:szCs w:val="24"/>
          <w:lang w:val="en-IN"/>
        </w:rPr>
      </w:pPr>
      <w:r w:rsidRPr="000D0CA3">
        <w:rPr>
          <w:rFonts w:cs="Times New Roman"/>
          <w:color w:val="000000" w:themeColor="text1"/>
          <w:szCs w:val="24"/>
          <w:lang w:val="en-IN"/>
        </w:rPr>
        <w:t xml:space="preserve"> </w:t>
      </w:r>
      <w:r w:rsidR="00CC40CA" w:rsidRPr="000D0CA3">
        <w:rPr>
          <w:rFonts w:cs="Times New Roman"/>
          <w:color w:val="000000" w:themeColor="text1"/>
          <w:szCs w:val="24"/>
          <w:lang w:val="en-IN"/>
        </w:rPr>
        <w:t>The</w:t>
      </w:r>
      <w:r w:rsidRPr="000D0CA3">
        <w:rPr>
          <w:rFonts w:cs="Times New Roman"/>
          <w:color w:val="000000" w:themeColor="text1"/>
          <w:szCs w:val="24"/>
          <w:lang w:val="en-IN"/>
        </w:rPr>
        <w:t xml:space="preserve"> performance</w:t>
      </w:r>
      <w:r w:rsidR="00CC40CA" w:rsidRPr="000D0CA3">
        <w:rPr>
          <w:rFonts w:cs="Times New Roman"/>
          <w:color w:val="000000" w:themeColor="text1"/>
          <w:szCs w:val="24"/>
          <w:lang w:val="en-IN"/>
        </w:rPr>
        <w:t xml:space="preserve"> of Tesco, which is a multinational leader,</w:t>
      </w:r>
      <w:r w:rsidRPr="000D0CA3">
        <w:rPr>
          <w:rFonts w:cs="Times New Roman"/>
          <w:color w:val="000000" w:themeColor="text1"/>
          <w:szCs w:val="24"/>
          <w:lang w:val="en-IN"/>
        </w:rPr>
        <w:t xml:space="preserve"> heavily depends on political factors, which includes political stability, trade regulations encompassing limitation on imports and exports, taxation policies encompassing tax rates and incentives, involvement of government in trade. Government often encourages big stores to generate employment opportunities, which can help in improving economic situation, as a result new stores were being opened due to political pressure.</w:t>
      </w:r>
    </w:p>
    <w:p w14:paraId="1F28E24A" w14:textId="77777777" w:rsidR="00D535A2" w:rsidRPr="000D0CA3" w:rsidRDefault="00D535A2" w:rsidP="008034EA">
      <w:pPr>
        <w:rPr>
          <w:b/>
          <w:color w:val="000000" w:themeColor="text1"/>
          <w:szCs w:val="24"/>
          <w:lang w:val="en-IN"/>
        </w:rPr>
      </w:pPr>
      <w:r w:rsidRPr="000D0CA3">
        <w:rPr>
          <w:b/>
          <w:color w:val="000000" w:themeColor="text1"/>
          <w:szCs w:val="24"/>
          <w:lang w:val="en-IN"/>
        </w:rPr>
        <w:t>Economic Factors</w:t>
      </w:r>
    </w:p>
    <w:p w14:paraId="7E7DEF25" w14:textId="612DC4D8" w:rsidR="00D535A2" w:rsidRPr="000D0CA3" w:rsidRDefault="00D535A2" w:rsidP="008034EA">
      <w:pPr>
        <w:rPr>
          <w:rFonts w:cs="Times New Roman"/>
          <w:color w:val="000000" w:themeColor="text1"/>
          <w:szCs w:val="24"/>
          <w:lang w:val="en-IN"/>
        </w:rPr>
      </w:pPr>
      <w:r w:rsidRPr="000D0CA3">
        <w:rPr>
          <w:rFonts w:cs="Times New Roman"/>
          <w:color w:val="000000" w:themeColor="text1"/>
          <w:szCs w:val="24"/>
          <w:lang w:val="en-IN"/>
        </w:rPr>
        <w:t xml:space="preserve">The early 2000’s witnessed recession (i.e. a period of weak or negative economic growth, which is often facilitated by a significant increase in unemployment </w:t>
      </w:r>
      <w:r w:rsidR="00134475" w:rsidRPr="000D0CA3">
        <w:rPr>
          <w:rFonts w:cs="Times New Roman"/>
          <w:color w:val="000000" w:themeColor="text1"/>
          <w:szCs w:val="24"/>
          <w:lang w:val="en-IN"/>
        </w:rPr>
        <w:t>rate and</w:t>
      </w:r>
      <w:r w:rsidRPr="000D0CA3">
        <w:rPr>
          <w:rFonts w:cs="Times New Roman"/>
          <w:color w:val="000000" w:themeColor="text1"/>
          <w:szCs w:val="24"/>
          <w:lang w:val="en-IN"/>
        </w:rPr>
        <w:t xml:space="preserve"> decline in credit access due to commodity price shocks and arrival of financial crisis) As a result of which TESCO witnessed a significant fall in sales, revenue and profits. Moreover, sales also declined due to increased competition from discount stores such as ALDI and LIDL, which also had a negative impact on TESCO’s market share. </w:t>
      </w:r>
    </w:p>
    <w:p w14:paraId="404C5C79" w14:textId="77777777" w:rsidR="00D535A2" w:rsidRPr="000D0CA3" w:rsidRDefault="00D535A2" w:rsidP="008034EA">
      <w:pPr>
        <w:rPr>
          <w:b/>
          <w:color w:val="000000" w:themeColor="text1"/>
          <w:szCs w:val="24"/>
          <w:lang w:val="en-IN"/>
        </w:rPr>
      </w:pPr>
      <w:r w:rsidRPr="000D0CA3">
        <w:rPr>
          <w:b/>
          <w:color w:val="000000" w:themeColor="text1"/>
          <w:szCs w:val="24"/>
          <w:lang w:val="en-IN"/>
        </w:rPr>
        <w:t>Social Factors</w:t>
      </w:r>
    </w:p>
    <w:p w14:paraId="4C845583" w14:textId="77777777" w:rsidR="00D535A2" w:rsidRPr="000D0CA3" w:rsidRDefault="00D535A2" w:rsidP="008034EA">
      <w:pPr>
        <w:rPr>
          <w:rFonts w:cs="Times New Roman"/>
          <w:color w:val="000000" w:themeColor="text1"/>
          <w:szCs w:val="24"/>
          <w:lang w:val="en-IN"/>
        </w:rPr>
      </w:pPr>
      <w:r w:rsidRPr="000D0CA3">
        <w:rPr>
          <w:rFonts w:cs="Times New Roman"/>
          <w:color w:val="000000" w:themeColor="text1"/>
          <w:szCs w:val="24"/>
          <w:lang w:val="en-IN"/>
        </w:rPr>
        <w:t>During 2000/1999, people started implementing healthier and sustainable living which reflected in their food choices. Consumers demand started shifting towards healthier and more sustainable food products, TESCO was slow to respond to this shift and as a result lost the sales and market share to the competitors. Additionally, TESCO was slow to meet the demands for non-food items which also gained popularity at the turn of 2000s. (</w:t>
      </w:r>
      <w:r w:rsidR="00385ACC" w:rsidRPr="000D0CA3">
        <w:rPr>
          <w:color w:val="000000" w:themeColor="text1"/>
          <w:szCs w:val="24"/>
          <w:shd w:val="clear" w:color="auto" w:fill="FFFFFF"/>
        </w:rPr>
        <w:t>Phillips and Klein,</w:t>
      </w:r>
      <w:r w:rsidRPr="000D0CA3">
        <w:rPr>
          <w:color w:val="000000" w:themeColor="text1"/>
          <w:szCs w:val="24"/>
          <w:shd w:val="clear" w:color="auto" w:fill="FFFFFF"/>
        </w:rPr>
        <w:t xml:space="preserve"> 2023).</w:t>
      </w:r>
    </w:p>
    <w:p w14:paraId="0BD16E57" w14:textId="77777777" w:rsidR="00D535A2" w:rsidRPr="000D0CA3" w:rsidRDefault="00D535A2" w:rsidP="008034EA">
      <w:pPr>
        <w:rPr>
          <w:b/>
          <w:color w:val="000000" w:themeColor="text1"/>
          <w:szCs w:val="24"/>
          <w:lang w:val="en-IN"/>
        </w:rPr>
      </w:pPr>
      <w:r w:rsidRPr="000D0CA3">
        <w:rPr>
          <w:b/>
          <w:color w:val="000000" w:themeColor="text1"/>
          <w:szCs w:val="24"/>
          <w:lang w:val="en-IN"/>
        </w:rPr>
        <w:t>Technological Factors</w:t>
      </w:r>
    </w:p>
    <w:p w14:paraId="7C82BAB8" w14:textId="77777777" w:rsidR="00D535A2" w:rsidRPr="000D0CA3" w:rsidRDefault="00D535A2" w:rsidP="008034EA">
      <w:pPr>
        <w:rPr>
          <w:rFonts w:cs="Times New Roman"/>
          <w:color w:val="000000" w:themeColor="text1"/>
          <w:szCs w:val="24"/>
          <w:lang w:val="en-IN"/>
        </w:rPr>
      </w:pPr>
      <w:r w:rsidRPr="000D0CA3">
        <w:rPr>
          <w:rFonts w:cs="Times New Roman"/>
          <w:color w:val="000000" w:themeColor="text1"/>
          <w:szCs w:val="24"/>
          <w:lang w:val="en-IN"/>
        </w:rPr>
        <w:t xml:space="preserve">Technological Factors, play a crucial role in determining organisation success. As technological innovations drive customer base, and if customers feel satisfied that will further </w:t>
      </w:r>
      <w:r w:rsidRPr="000D0CA3">
        <w:rPr>
          <w:rFonts w:cs="Times New Roman"/>
          <w:color w:val="000000" w:themeColor="text1"/>
          <w:szCs w:val="24"/>
          <w:lang w:val="en-IN"/>
        </w:rPr>
        <w:lastRenderedPageBreak/>
        <w:t>attract new customers. TESCO failed to keep up with rapidly changing technological environment, and as a result faced certain drawbacks because of it.</w:t>
      </w:r>
    </w:p>
    <w:p w14:paraId="3E42311C" w14:textId="77777777" w:rsidR="00D535A2" w:rsidRPr="000D0CA3" w:rsidRDefault="00D535A2" w:rsidP="008034EA">
      <w:pPr>
        <w:rPr>
          <w:b/>
          <w:color w:val="000000" w:themeColor="text1"/>
          <w:szCs w:val="24"/>
          <w:lang w:val="en-IN"/>
        </w:rPr>
      </w:pPr>
      <w:r w:rsidRPr="000D0CA3">
        <w:rPr>
          <w:b/>
          <w:color w:val="000000" w:themeColor="text1"/>
          <w:szCs w:val="24"/>
          <w:lang w:val="en-IN"/>
        </w:rPr>
        <w:t>Environmental Factors</w:t>
      </w:r>
    </w:p>
    <w:p w14:paraId="0C62DA37" w14:textId="77777777" w:rsidR="00D535A2" w:rsidRPr="000D0CA3" w:rsidRDefault="00D535A2" w:rsidP="008034EA">
      <w:pPr>
        <w:rPr>
          <w:rFonts w:cs="Times New Roman"/>
          <w:color w:val="000000" w:themeColor="text1"/>
          <w:szCs w:val="24"/>
          <w:lang w:val="en-IN"/>
        </w:rPr>
      </w:pPr>
      <w:r w:rsidRPr="000D0CA3">
        <w:rPr>
          <w:rFonts w:cs="Times New Roman"/>
          <w:color w:val="000000" w:themeColor="text1"/>
          <w:szCs w:val="24"/>
          <w:lang w:val="en-IN"/>
        </w:rPr>
        <w:t>Many environmental factors could have impacted the change management at TESCO, some of which can include- climate change, pollution, shift towards sustainability and many more.</w:t>
      </w:r>
    </w:p>
    <w:p w14:paraId="475A17B1" w14:textId="77777777" w:rsidR="00D535A2" w:rsidRPr="000D0CA3" w:rsidRDefault="00D535A2" w:rsidP="008034EA">
      <w:pPr>
        <w:rPr>
          <w:b/>
          <w:color w:val="000000" w:themeColor="text1"/>
          <w:szCs w:val="24"/>
          <w:lang w:val="en-IN"/>
        </w:rPr>
      </w:pPr>
      <w:r w:rsidRPr="000D0CA3">
        <w:rPr>
          <w:b/>
          <w:color w:val="000000" w:themeColor="text1"/>
          <w:szCs w:val="24"/>
          <w:lang w:val="en-IN"/>
        </w:rPr>
        <w:t>Legal Factors</w:t>
      </w:r>
    </w:p>
    <w:p w14:paraId="03E3D3E8" w14:textId="74FC02D1" w:rsidR="001C70C1" w:rsidRPr="000D0CA3" w:rsidRDefault="00D535A2" w:rsidP="008034EA">
      <w:pPr>
        <w:rPr>
          <w:rFonts w:cs="Times New Roman"/>
          <w:color w:val="000000" w:themeColor="text1"/>
          <w:szCs w:val="24"/>
          <w:lang w:val="en-IN"/>
        </w:rPr>
      </w:pPr>
      <w:r w:rsidRPr="000D0CA3">
        <w:rPr>
          <w:rFonts w:cs="Times New Roman"/>
          <w:color w:val="000000" w:themeColor="text1"/>
          <w:szCs w:val="24"/>
          <w:lang w:val="en-IN"/>
        </w:rPr>
        <w:t>Legal factors such as licensing, government policy changes, standard and safety requirements, etc. could have forced TESCO to apply change management plan. The company must ensure its compliance with legal laws at both national and international level.</w:t>
      </w:r>
    </w:p>
    <w:p w14:paraId="5645250D" w14:textId="77777777" w:rsidR="00966973" w:rsidRPr="000D0CA3" w:rsidRDefault="00966973" w:rsidP="008034EA">
      <w:pPr>
        <w:pStyle w:val="Heading2"/>
        <w:rPr>
          <w:color w:val="000000" w:themeColor="text1"/>
          <w:szCs w:val="24"/>
          <w:lang w:val="en-IN"/>
        </w:rPr>
      </w:pPr>
      <w:bookmarkStart w:id="4" w:name="_Toc185323313"/>
      <w:r w:rsidRPr="000D0CA3">
        <w:rPr>
          <w:color w:val="000000" w:themeColor="text1"/>
          <w:szCs w:val="24"/>
          <w:lang w:val="en-IN"/>
        </w:rPr>
        <w:t>SWOT</w:t>
      </w:r>
      <w:bookmarkEnd w:id="4"/>
    </w:p>
    <w:p w14:paraId="35AB3F49" w14:textId="77777777" w:rsidR="00966973" w:rsidRPr="000D0CA3" w:rsidRDefault="00966973" w:rsidP="008034EA">
      <w:pPr>
        <w:rPr>
          <w:b/>
          <w:color w:val="000000" w:themeColor="text1"/>
          <w:szCs w:val="24"/>
          <w:lang w:val="en-IN"/>
        </w:rPr>
      </w:pPr>
      <w:r w:rsidRPr="000D0CA3">
        <w:rPr>
          <w:b/>
          <w:color w:val="000000" w:themeColor="text1"/>
          <w:szCs w:val="24"/>
          <w:lang w:val="en-IN"/>
        </w:rPr>
        <w:t>Strength</w:t>
      </w:r>
    </w:p>
    <w:p w14:paraId="05A7AC04" w14:textId="77777777" w:rsidR="004A2638" w:rsidRPr="000D0CA3" w:rsidRDefault="004A2638" w:rsidP="008034EA">
      <w:pPr>
        <w:rPr>
          <w:color w:val="000000" w:themeColor="text1"/>
          <w:szCs w:val="24"/>
          <w:u w:val="single"/>
          <w:lang w:val="en-IN"/>
        </w:rPr>
      </w:pPr>
      <w:r w:rsidRPr="000D0CA3">
        <w:rPr>
          <w:color w:val="000000" w:themeColor="text1"/>
          <w:szCs w:val="24"/>
          <w:u w:val="single"/>
          <w:lang w:val="en-IN"/>
        </w:rPr>
        <w:t>Brand Recognition</w:t>
      </w:r>
    </w:p>
    <w:p w14:paraId="0C7EB66D" w14:textId="77777777" w:rsidR="004A2638" w:rsidRPr="000D0CA3" w:rsidRDefault="004A2638" w:rsidP="008034EA">
      <w:pPr>
        <w:rPr>
          <w:color w:val="000000" w:themeColor="text1"/>
          <w:szCs w:val="24"/>
          <w:lang w:val="en-IN"/>
        </w:rPr>
      </w:pPr>
      <w:r w:rsidRPr="000D0CA3">
        <w:rPr>
          <w:color w:val="000000" w:themeColor="text1"/>
          <w:szCs w:val="24"/>
          <w:lang w:val="en-IN"/>
        </w:rPr>
        <w:t xml:space="preserve">TESCO is one of the most widely recognised </w:t>
      </w:r>
      <w:r w:rsidR="002F0D14" w:rsidRPr="000D0CA3">
        <w:rPr>
          <w:color w:val="000000" w:themeColor="text1"/>
          <w:szCs w:val="24"/>
          <w:lang w:val="en-IN"/>
        </w:rPr>
        <w:t xml:space="preserve">brands in the UK and has a strong reputation in the market </w:t>
      </w:r>
      <w:r w:rsidR="00006AD0" w:rsidRPr="000D0CA3">
        <w:rPr>
          <w:color w:val="000000" w:themeColor="text1"/>
          <w:szCs w:val="24"/>
          <w:lang w:val="en-IN"/>
        </w:rPr>
        <w:t>for selling high quality products at affordable pricing,</w:t>
      </w:r>
      <w:r w:rsidR="002F0D14" w:rsidRPr="000D0CA3">
        <w:rPr>
          <w:color w:val="000000" w:themeColor="text1"/>
          <w:szCs w:val="24"/>
          <w:lang w:val="en-IN"/>
        </w:rPr>
        <w:t xml:space="preserve"> which contributes to the</w:t>
      </w:r>
      <w:r w:rsidR="00006AD0" w:rsidRPr="000D0CA3">
        <w:rPr>
          <w:color w:val="000000" w:themeColor="text1"/>
          <w:szCs w:val="24"/>
          <w:lang w:val="en-IN"/>
        </w:rPr>
        <w:t xml:space="preserve"> competitive advantage</w:t>
      </w:r>
      <w:r w:rsidR="009D61EB" w:rsidRPr="000D0CA3">
        <w:rPr>
          <w:color w:val="000000" w:themeColor="text1"/>
          <w:szCs w:val="24"/>
          <w:lang w:val="en-IN"/>
        </w:rPr>
        <w:t xml:space="preserve"> (Business Model Analyst, 2024)</w:t>
      </w:r>
      <w:r w:rsidR="00006AD0" w:rsidRPr="000D0CA3">
        <w:rPr>
          <w:color w:val="000000" w:themeColor="text1"/>
          <w:szCs w:val="24"/>
          <w:lang w:val="en-IN"/>
        </w:rPr>
        <w:t>.</w:t>
      </w:r>
      <w:r w:rsidR="002F0D14" w:rsidRPr="000D0CA3">
        <w:rPr>
          <w:color w:val="000000" w:themeColor="text1"/>
          <w:szCs w:val="24"/>
          <w:lang w:val="en-IN"/>
        </w:rPr>
        <w:t xml:space="preserve"> </w:t>
      </w:r>
    </w:p>
    <w:p w14:paraId="74292413" w14:textId="77777777" w:rsidR="004A2638" w:rsidRPr="000D0CA3" w:rsidRDefault="004A2638" w:rsidP="008034EA">
      <w:pPr>
        <w:rPr>
          <w:color w:val="000000" w:themeColor="text1"/>
          <w:szCs w:val="24"/>
          <w:u w:val="single"/>
          <w:lang w:val="en-IN"/>
        </w:rPr>
      </w:pPr>
      <w:r w:rsidRPr="000D0CA3">
        <w:rPr>
          <w:color w:val="000000" w:themeColor="text1"/>
          <w:szCs w:val="24"/>
          <w:u w:val="single"/>
          <w:lang w:val="en-IN"/>
        </w:rPr>
        <w:t>Wide Market Presence</w:t>
      </w:r>
    </w:p>
    <w:p w14:paraId="6959DABF" w14:textId="77777777" w:rsidR="00006AD0" w:rsidRPr="000D0CA3" w:rsidRDefault="00006AD0" w:rsidP="008034EA">
      <w:pPr>
        <w:rPr>
          <w:color w:val="000000" w:themeColor="text1"/>
          <w:szCs w:val="24"/>
          <w:lang w:val="en-IN"/>
        </w:rPr>
      </w:pPr>
      <w:r w:rsidRPr="000D0CA3">
        <w:rPr>
          <w:color w:val="000000" w:themeColor="text1"/>
          <w:szCs w:val="24"/>
          <w:lang w:val="en-IN"/>
        </w:rPr>
        <w:t xml:space="preserve">TESCO has a wide network of stores </w:t>
      </w:r>
      <w:r w:rsidR="000A7C37" w:rsidRPr="000D0CA3">
        <w:rPr>
          <w:color w:val="000000" w:themeColor="text1"/>
          <w:szCs w:val="24"/>
          <w:lang w:val="en-IN"/>
        </w:rPr>
        <w:t>in both physical as well as online stores. With over a thousand stores in the global market. TESCO offers a wide variety of goods and services</w:t>
      </w:r>
      <w:r w:rsidR="007F6E9E" w:rsidRPr="000D0CA3">
        <w:rPr>
          <w:color w:val="000000" w:themeColor="text1"/>
          <w:szCs w:val="24"/>
          <w:lang w:val="en-IN"/>
        </w:rPr>
        <w:t xml:space="preserve"> including clothing, electronic, home appliances and more.</w:t>
      </w:r>
    </w:p>
    <w:p w14:paraId="3729B651" w14:textId="77777777" w:rsidR="00966973" w:rsidRPr="000D0CA3" w:rsidRDefault="00966973" w:rsidP="008034EA">
      <w:pPr>
        <w:rPr>
          <w:b/>
          <w:color w:val="000000" w:themeColor="text1"/>
          <w:szCs w:val="24"/>
          <w:lang w:val="en-IN"/>
        </w:rPr>
      </w:pPr>
      <w:r w:rsidRPr="000D0CA3">
        <w:rPr>
          <w:b/>
          <w:color w:val="000000" w:themeColor="text1"/>
          <w:szCs w:val="24"/>
          <w:lang w:val="en-IN"/>
        </w:rPr>
        <w:t>Weakness</w:t>
      </w:r>
    </w:p>
    <w:p w14:paraId="56440E9A" w14:textId="77777777" w:rsidR="007F6E9E" w:rsidRPr="000D0CA3" w:rsidRDefault="007F6E9E" w:rsidP="008034EA">
      <w:pPr>
        <w:rPr>
          <w:rFonts w:eastAsia="Times New Roman" w:cs="Times New Roman"/>
          <w:bCs/>
          <w:color w:val="000000" w:themeColor="text1"/>
          <w:szCs w:val="24"/>
          <w:u w:val="single"/>
          <w:lang w:eastAsia="en-GB"/>
        </w:rPr>
      </w:pPr>
      <w:r w:rsidRPr="000D0CA3">
        <w:rPr>
          <w:rFonts w:eastAsia="Times New Roman" w:cs="Times New Roman"/>
          <w:bCs/>
          <w:color w:val="000000" w:themeColor="text1"/>
          <w:szCs w:val="24"/>
          <w:u w:val="single"/>
          <w:lang w:eastAsia="en-GB"/>
        </w:rPr>
        <w:t>Dependence on the UK Market</w:t>
      </w:r>
    </w:p>
    <w:p w14:paraId="0BF1073C" w14:textId="77777777" w:rsidR="007F6E9E" w:rsidRPr="000D0CA3" w:rsidRDefault="00DF7511" w:rsidP="008034EA">
      <w:pPr>
        <w:rPr>
          <w:rFonts w:eastAsia="Times New Roman" w:cs="Times New Roman"/>
          <w:bCs/>
          <w:color w:val="000000" w:themeColor="text1"/>
          <w:szCs w:val="24"/>
          <w:lang w:eastAsia="en-GB"/>
        </w:rPr>
      </w:pPr>
      <w:r w:rsidRPr="000D0CA3">
        <w:rPr>
          <w:rFonts w:eastAsia="Times New Roman" w:cs="Times New Roman"/>
          <w:bCs/>
          <w:color w:val="000000" w:themeColor="text1"/>
          <w:szCs w:val="24"/>
          <w:lang w:eastAsia="en-GB"/>
        </w:rPr>
        <w:t>Although TESCO operates in international markets with its operations spread globally, but still a large portion of TESCO’s revenues and profit share depends on the UK market. This relian</w:t>
      </w:r>
      <w:r w:rsidR="00804896" w:rsidRPr="000D0CA3">
        <w:rPr>
          <w:rFonts w:eastAsia="Times New Roman" w:cs="Times New Roman"/>
          <w:bCs/>
          <w:color w:val="000000" w:themeColor="text1"/>
          <w:szCs w:val="24"/>
          <w:lang w:eastAsia="en-GB"/>
        </w:rPr>
        <w:t>ce on UK market can be seen as a sign of vulnerability as any change in external factors of UK market may lead to fall in revenues and profits</w:t>
      </w:r>
      <w:r w:rsidR="009D61EB" w:rsidRPr="000D0CA3">
        <w:rPr>
          <w:rFonts w:eastAsia="Times New Roman" w:cs="Times New Roman"/>
          <w:bCs/>
          <w:color w:val="000000" w:themeColor="text1"/>
          <w:szCs w:val="24"/>
          <w:lang w:eastAsia="en-GB"/>
        </w:rPr>
        <w:t xml:space="preserve"> </w:t>
      </w:r>
      <w:r w:rsidR="009D61EB" w:rsidRPr="000D0CA3">
        <w:rPr>
          <w:color w:val="000000" w:themeColor="text1"/>
          <w:szCs w:val="24"/>
          <w:lang w:val="en-IN"/>
        </w:rPr>
        <w:t>(Business Model Analyst, 2024)</w:t>
      </w:r>
      <w:r w:rsidR="00804896" w:rsidRPr="000D0CA3">
        <w:rPr>
          <w:rFonts w:eastAsia="Times New Roman" w:cs="Times New Roman"/>
          <w:bCs/>
          <w:color w:val="000000" w:themeColor="text1"/>
          <w:szCs w:val="24"/>
          <w:lang w:eastAsia="en-GB"/>
        </w:rPr>
        <w:t>.</w:t>
      </w:r>
    </w:p>
    <w:p w14:paraId="38AF41BE" w14:textId="77777777" w:rsidR="007F6E9E" w:rsidRPr="000D0CA3" w:rsidRDefault="007F6E9E" w:rsidP="008034EA">
      <w:pPr>
        <w:rPr>
          <w:rFonts w:eastAsia="Times New Roman" w:cs="Times New Roman"/>
          <w:bCs/>
          <w:color w:val="000000" w:themeColor="text1"/>
          <w:szCs w:val="24"/>
          <w:u w:val="single"/>
          <w:lang w:eastAsia="en-GB"/>
        </w:rPr>
      </w:pPr>
      <w:r w:rsidRPr="000D0CA3">
        <w:rPr>
          <w:rFonts w:eastAsia="Times New Roman" w:cs="Times New Roman"/>
          <w:bCs/>
          <w:color w:val="000000" w:themeColor="text1"/>
          <w:szCs w:val="24"/>
          <w:u w:val="single"/>
          <w:lang w:eastAsia="en-GB"/>
        </w:rPr>
        <w:t>Price Wars and Competitive Pressure</w:t>
      </w:r>
    </w:p>
    <w:p w14:paraId="3679F1A9" w14:textId="77777777" w:rsidR="00804896" w:rsidRPr="000D0CA3" w:rsidRDefault="003768DC" w:rsidP="008034EA">
      <w:pPr>
        <w:rPr>
          <w:color w:val="000000" w:themeColor="text1"/>
          <w:szCs w:val="24"/>
          <w:lang w:val="en-IN"/>
        </w:rPr>
      </w:pPr>
      <w:r w:rsidRPr="000D0CA3">
        <w:rPr>
          <w:color w:val="000000" w:themeColor="text1"/>
          <w:szCs w:val="24"/>
          <w:lang w:val="en-IN"/>
        </w:rPr>
        <w:lastRenderedPageBreak/>
        <w:t xml:space="preserve">TESCO has witnessed an increase </w:t>
      </w:r>
      <w:r w:rsidR="00780D09" w:rsidRPr="000D0CA3">
        <w:rPr>
          <w:color w:val="000000" w:themeColor="text1"/>
          <w:szCs w:val="24"/>
          <w:lang w:val="en-IN"/>
        </w:rPr>
        <w:t>in competitiveness and price sensitivity due to the rise of discount retailers such as ALDI</w:t>
      </w:r>
      <w:r w:rsidR="005E7E4F" w:rsidRPr="000D0CA3">
        <w:rPr>
          <w:color w:val="000000" w:themeColor="text1"/>
          <w:szCs w:val="24"/>
          <w:lang w:val="en-IN"/>
        </w:rPr>
        <w:t xml:space="preserve"> and LIDL, this enhanced competition from retail stores leads to fall in market share and profitability</w:t>
      </w:r>
      <w:r w:rsidR="005304A0" w:rsidRPr="000D0CA3">
        <w:rPr>
          <w:color w:val="000000" w:themeColor="text1"/>
          <w:szCs w:val="24"/>
          <w:lang w:val="en-IN"/>
        </w:rPr>
        <w:t xml:space="preserve"> (</w:t>
      </w:r>
      <w:proofErr w:type="spellStart"/>
      <w:r w:rsidR="00B7253E" w:rsidRPr="000D0CA3">
        <w:rPr>
          <w:color w:val="000000" w:themeColor="text1"/>
          <w:szCs w:val="24"/>
          <w:lang w:val="en-IN"/>
        </w:rPr>
        <w:t>eightception</w:t>
      </w:r>
      <w:proofErr w:type="spellEnd"/>
      <w:r w:rsidR="00B7253E" w:rsidRPr="000D0CA3">
        <w:rPr>
          <w:color w:val="000000" w:themeColor="text1"/>
          <w:szCs w:val="24"/>
          <w:lang w:val="en-IN"/>
        </w:rPr>
        <w:t xml:space="preserve">, </w:t>
      </w:r>
      <w:r w:rsidR="005304A0" w:rsidRPr="000D0CA3">
        <w:rPr>
          <w:color w:val="000000" w:themeColor="text1"/>
          <w:szCs w:val="24"/>
          <w:lang w:val="en-IN"/>
        </w:rPr>
        <w:t>2024)</w:t>
      </w:r>
      <w:r w:rsidR="005E7E4F" w:rsidRPr="000D0CA3">
        <w:rPr>
          <w:color w:val="000000" w:themeColor="text1"/>
          <w:szCs w:val="24"/>
          <w:lang w:val="en-IN"/>
        </w:rPr>
        <w:t>.</w:t>
      </w:r>
    </w:p>
    <w:p w14:paraId="7F38BFDA" w14:textId="77777777" w:rsidR="00966973" w:rsidRPr="000D0CA3" w:rsidRDefault="00966973" w:rsidP="008034EA">
      <w:pPr>
        <w:rPr>
          <w:b/>
          <w:color w:val="000000" w:themeColor="text1"/>
          <w:szCs w:val="24"/>
          <w:lang w:val="en-IN"/>
        </w:rPr>
      </w:pPr>
      <w:r w:rsidRPr="000D0CA3">
        <w:rPr>
          <w:b/>
          <w:color w:val="000000" w:themeColor="text1"/>
          <w:szCs w:val="24"/>
          <w:lang w:val="en-IN"/>
        </w:rPr>
        <w:t>Opportunities</w:t>
      </w:r>
    </w:p>
    <w:p w14:paraId="3F24F7C5" w14:textId="77777777" w:rsidR="005E7E4F" w:rsidRPr="000D0CA3" w:rsidRDefault="00F350DF" w:rsidP="008034EA">
      <w:pPr>
        <w:rPr>
          <w:color w:val="000000" w:themeColor="text1"/>
          <w:szCs w:val="24"/>
          <w:u w:val="single"/>
          <w:lang w:val="en-IN"/>
        </w:rPr>
      </w:pPr>
      <w:r w:rsidRPr="000D0CA3">
        <w:rPr>
          <w:color w:val="000000" w:themeColor="text1"/>
          <w:szCs w:val="24"/>
          <w:u w:val="single"/>
          <w:lang w:val="en-IN"/>
        </w:rPr>
        <w:t>Expansion into international markets</w:t>
      </w:r>
    </w:p>
    <w:p w14:paraId="084217DD" w14:textId="25991406" w:rsidR="004906E3" w:rsidRPr="000D0CA3" w:rsidRDefault="004906E3" w:rsidP="008034EA">
      <w:pPr>
        <w:rPr>
          <w:color w:val="000000" w:themeColor="text1"/>
          <w:szCs w:val="24"/>
          <w:lang w:val="en-IN"/>
        </w:rPr>
      </w:pPr>
      <w:r w:rsidRPr="000D0CA3">
        <w:rPr>
          <w:color w:val="000000" w:themeColor="text1"/>
          <w:szCs w:val="24"/>
          <w:lang w:val="en-IN"/>
        </w:rPr>
        <w:t xml:space="preserve">TESCO has an opportunity to capture new and emerging markets </w:t>
      </w:r>
      <w:r w:rsidR="00682524" w:rsidRPr="000D0CA3">
        <w:rPr>
          <w:color w:val="000000" w:themeColor="text1"/>
          <w:szCs w:val="24"/>
          <w:lang w:val="en-IN"/>
        </w:rPr>
        <w:t xml:space="preserve">such as Asia and Eastern Europe, </w:t>
      </w:r>
      <w:r w:rsidRPr="000D0CA3">
        <w:rPr>
          <w:color w:val="000000" w:themeColor="text1"/>
          <w:szCs w:val="24"/>
          <w:lang w:val="en-IN"/>
        </w:rPr>
        <w:t xml:space="preserve">by providing specialised services catering to the local audience </w:t>
      </w:r>
      <w:r w:rsidR="00E43104" w:rsidRPr="000D0CA3">
        <w:rPr>
          <w:color w:val="000000" w:themeColor="text1"/>
          <w:szCs w:val="24"/>
          <w:lang w:val="en-IN"/>
        </w:rPr>
        <w:t xml:space="preserve">and providing specialised services </w:t>
      </w:r>
      <w:r w:rsidR="00134475" w:rsidRPr="000D0CA3">
        <w:rPr>
          <w:color w:val="000000" w:themeColor="text1"/>
          <w:szCs w:val="24"/>
          <w:lang w:val="en-IN"/>
        </w:rPr>
        <w:t>to</w:t>
      </w:r>
      <w:r w:rsidR="00E43104" w:rsidRPr="000D0CA3">
        <w:rPr>
          <w:color w:val="000000" w:themeColor="text1"/>
          <w:szCs w:val="24"/>
          <w:lang w:val="en-IN"/>
        </w:rPr>
        <w:t xml:space="preserve"> </w:t>
      </w:r>
      <w:r w:rsidR="00682524" w:rsidRPr="000D0CA3">
        <w:rPr>
          <w:color w:val="000000" w:themeColor="text1"/>
          <w:szCs w:val="24"/>
          <w:lang w:val="en-IN"/>
        </w:rPr>
        <w:t>create a differentiation. This strategy will allow TESCO to increase p</w:t>
      </w:r>
      <w:r w:rsidR="00283AD6" w:rsidRPr="000D0CA3">
        <w:rPr>
          <w:color w:val="000000" w:themeColor="text1"/>
          <w:szCs w:val="24"/>
          <w:lang w:val="en-IN"/>
        </w:rPr>
        <w:t>r</w:t>
      </w:r>
      <w:r w:rsidR="00682524" w:rsidRPr="000D0CA3">
        <w:rPr>
          <w:color w:val="000000" w:themeColor="text1"/>
          <w:szCs w:val="24"/>
          <w:lang w:val="en-IN"/>
        </w:rPr>
        <w:t>ofitability</w:t>
      </w:r>
      <w:r w:rsidR="00283AD6" w:rsidRPr="000D0CA3">
        <w:rPr>
          <w:color w:val="000000" w:themeColor="text1"/>
          <w:szCs w:val="24"/>
          <w:lang w:val="en-IN"/>
        </w:rPr>
        <w:t xml:space="preserve"> and reduce its reliance over UK markets.</w:t>
      </w:r>
    </w:p>
    <w:p w14:paraId="6A9A1DD9" w14:textId="77777777" w:rsidR="00F350DF" w:rsidRPr="000D0CA3" w:rsidRDefault="00CA13E5" w:rsidP="008034EA">
      <w:pPr>
        <w:rPr>
          <w:color w:val="000000" w:themeColor="text1"/>
          <w:szCs w:val="24"/>
          <w:u w:val="single"/>
          <w:lang w:val="en-IN"/>
        </w:rPr>
      </w:pPr>
      <w:r w:rsidRPr="000D0CA3">
        <w:rPr>
          <w:color w:val="000000" w:themeColor="text1"/>
          <w:szCs w:val="24"/>
          <w:u w:val="single"/>
          <w:lang w:val="en-IN"/>
        </w:rPr>
        <w:t>Health and wellness trends</w:t>
      </w:r>
    </w:p>
    <w:p w14:paraId="35780040" w14:textId="77777777" w:rsidR="00283AD6" w:rsidRPr="000D0CA3" w:rsidRDefault="007C2894" w:rsidP="008034EA">
      <w:pPr>
        <w:rPr>
          <w:color w:val="000000" w:themeColor="text1"/>
          <w:szCs w:val="24"/>
          <w:lang w:val="en-IN"/>
        </w:rPr>
      </w:pPr>
      <w:r w:rsidRPr="000D0CA3">
        <w:rPr>
          <w:color w:val="000000" w:themeColor="text1"/>
          <w:szCs w:val="24"/>
          <w:lang w:val="en-IN"/>
        </w:rPr>
        <w:t>With a growing demand for healthier products and sustainable living, TESCO can enhance its customer base by catering to these needs. Though TESCO had already launched its own range of sustainable and organic products, it can offer more such products and services</w:t>
      </w:r>
      <w:r w:rsidR="00B7253E" w:rsidRPr="000D0CA3">
        <w:rPr>
          <w:color w:val="000000" w:themeColor="text1"/>
          <w:szCs w:val="24"/>
          <w:lang w:val="en-IN"/>
        </w:rPr>
        <w:t xml:space="preserve"> (</w:t>
      </w:r>
      <w:proofErr w:type="spellStart"/>
      <w:r w:rsidR="00B7253E" w:rsidRPr="000D0CA3">
        <w:rPr>
          <w:color w:val="000000" w:themeColor="text1"/>
          <w:szCs w:val="24"/>
          <w:lang w:val="en-IN"/>
        </w:rPr>
        <w:t>eightception</w:t>
      </w:r>
      <w:proofErr w:type="spellEnd"/>
      <w:r w:rsidR="00B7253E" w:rsidRPr="000D0CA3">
        <w:rPr>
          <w:color w:val="000000" w:themeColor="text1"/>
          <w:szCs w:val="24"/>
          <w:lang w:val="en-IN"/>
        </w:rPr>
        <w:t>, 2024)</w:t>
      </w:r>
      <w:r w:rsidRPr="000D0CA3">
        <w:rPr>
          <w:color w:val="000000" w:themeColor="text1"/>
          <w:szCs w:val="24"/>
          <w:lang w:val="en-IN"/>
        </w:rPr>
        <w:t>.</w:t>
      </w:r>
    </w:p>
    <w:p w14:paraId="57AE58BC" w14:textId="77777777" w:rsidR="00966973" w:rsidRPr="000D0CA3" w:rsidRDefault="00966973" w:rsidP="008034EA">
      <w:pPr>
        <w:rPr>
          <w:b/>
          <w:color w:val="000000" w:themeColor="text1"/>
          <w:szCs w:val="24"/>
          <w:lang w:val="en-IN"/>
        </w:rPr>
      </w:pPr>
      <w:r w:rsidRPr="000D0CA3">
        <w:rPr>
          <w:b/>
          <w:color w:val="000000" w:themeColor="text1"/>
          <w:szCs w:val="24"/>
          <w:lang w:val="en-IN"/>
        </w:rPr>
        <w:t>Threats</w:t>
      </w:r>
    </w:p>
    <w:p w14:paraId="568F1B0F" w14:textId="77777777" w:rsidR="00CA13E5" w:rsidRPr="000D0CA3" w:rsidRDefault="00CA13E5" w:rsidP="008034EA">
      <w:pPr>
        <w:rPr>
          <w:color w:val="000000" w:themeColor="text1"/>
          <w:szCs w:val="24"/>
          <w:u w:val="single"/>
          <w:lang w:eastAsia="en-GB"/>
        </w:rPr>
      </w:pPr>
      <w:r w:rsidRPr="000D0CA3">
        <w:rPr>
          <w:color w:val="000000" w:themeColor="text1"/>
          <w:szCs w:val="24"/>
          <w:u w:val="single"/>
          <w:lang w:eastAsia="en-GB"/>
        </w:rPr>
        <w:t>Economic Uncertainty</w:t>
      </w:r>
    </w:p>
    <w:p w14:paraId="4B0DE477" w14:textId="7D9B846C" w:rsidR="00470475" w:rsidRPr="000D0CA3" w:rsidRDefault="00470475" w:rsidP="008034EA">
      <w:pPr>
        <w:rPr>
          <w:color w:val="000000" w:themeColor="text1"/>
          <w:szCs w:val="24"/>
          <w:lang w:eastAsia="en-GB"/>
        </w:rPr>
      </w:pPr>
      <w:r w:rsidRPr="000D0CA3">
        <w:rPr>
          <w:color w:val="000000" w:themeColor="text1"/>
          <w:szCs w:val="24"/>
          <w:lang w:eastAsia="en-GB"/>
        </w:rPr>
        <w:t>Economic uncertainties are one of the biggest challenges for any organisation, especially when an organisation operates in international markets</w:t>
      </w:r>
      <w:r w:rsidR="00F35C3D" w:rsidRPr="000D0CA3">
        <w:rPr>
          <w:color w:val="000000" w:themeColor="text1"/>
          <w:szCs w:val="24"/>
          <w:lang w:eastAsia="en-GB"/>
        </w:rPr>
        <w:t xml:space="preserve">. These uncertainties </w:t>
      </w:r>
      <w:r w:rsidR="000F561F" w:rsidRPr="000D0CA3">
        <w:rPr>
          <w:color w:val="000000" w:themeColor="text1"/>
          <w:szCs w:val="24"/>
          <w:lang w:eastAsia="en-GB"/>
        </w:rPr>
        <w:t>include</w:t>
      </w:r>
      <w:r w:rsidR="00F35C3D" w:rsidRPr="000D0CA3">
        <w:rPr>
          <w:color w:val="000000" w:themeColor="text1"/>
          <w:szCs w:val="24"/>
          <w:lang w:eastAsia="en-GB"/>
        </w:rPr>
        <w:t xml:space="preserve"> economic fluctuations, fluctuations in currency exchange and others. </w:t>
      </w:r>
      <w:r w:rsidR="00BC0C1A" w:rsidRPr="000D0CA3">
        <w:rPr>
          <w:color w:val="000000" w:themeColor="text1"/>
          <w:szCs w:val="24"/>
          <w:lang w:eastAsia="en-GB"/>
        </w:rPr>
        <w:t>To</w:t>
      </w:r>
      <w:r w:rsidR="00F35C3D" w:rsidRPr="000D0CA3">
        <w:rPr>
          <w:color w:val="000000" w:themeColor="text1"/>
          <w:szCs w:val="24"/>
          <w:lang w:eastAsia="en-GB"/>
        </w:rPr>
        <w:t xml:space="preserve"> overcome such </w:t>
      </w:r>
      <w:r w:rsidR="000E267C" w:rsidRPr="000D0CA3">
        <w:rPr>
          <w:color w:val="000000" w:themeColor="text1"/>
          <w:szCs w:val="24"/>
          <w:lang w:eastAsia="en-GB"/>
        </w:rPr>
        <w:t>challenges</w:t>
      </w:r>
      <w:r w:rsidR="00F35C3D" w:rsidRPr="000D0CA3">
        <w:rPr>
          <w:color w:val="000000" w:themeColor="text1"/>
          <w:szCs w:val="24"/>
          <w:lang w:eastAsia="en-GB"/>
        </w:rPr>
        <w:t xml:space="preserve"> </w:t>
      </w:r>
      <w:r w:rsidR="000E267C" w:rsidRPr="000D0CA3">
        <w:rPr>
          <w:color w:val="000000" w:themeColor="text1"/>
          <w:szCs w:val="24"/>
          <w:lang w:eastAsia="en-GB"/>
        </w:rPr>
        <w:t>T</w:t>
      </w:r>
      <w:r w:rsidR="001C65CC" w:rsidRPr="000D0CA3">
        <w:rPr>
          <w:color w:val="000000" w:themeColor="text1"/>
          <w:szCs w:val="24"/>
          <w:lang w:eastAsia="en-GB"/>
        </w:rPr>
        <w:t>ESCO may need to keep a detailed</w:t>
      </w:r>
      <w:r w:rsidR="000E267C" w:rsidRPr="000D0CA3">
        <w:rPr>
          <w:color w:val="000000" w:themeColor="text1"/>
          <w:szCs w:val="24"/>
          <w:lang w:eastAsia="en-GB"/>
        </w:rPr>
        <w:t xml:space="preserve"> view of the external environment of business.</w:t>
      </w:r>
      <w:r w:rsidR="00F35C3D" w:rsidRPr="000D0CA3">
        <w:rPr>
          <w:color w:val="000000" w:themeColor="text1"/>
          <w:szCs w:val="24"/>
          <w:lang w:eastAsia="en-GB"/>
        </w:rPr>
        <w:t xml:space="preserve"> </w:t>
      </w:r>
    </w:p>
    <w:p w14:paraId="6F029726" w14:textId="77777777" w:rsidR="00CA13E5" w:rsidRPr="000D0CA3" w:rsidRDefault="00CA13E5" w:rsidP="008034EA">
      <w:pPr>
        <w:rPr>
          <w:color w:val="000000" w:themeColor="text1"/>
          <w:szCs w:val="24"/>
          <w:u w:val="single"/>
          <w:lang w:eastAsia="en-GB"/>
        </w:rPr>
      </w:pPr>
      <w:r w:rsidRPr="000D0CA3">
        <w:rPr>
          <w:color w:val="000000" w:themeColor="text1"/>
          <w:szCs w:val="24"/>
          <w:u w:val="single"/>
          <w:lang w:eastAsia="en-GB"/>
        </w:rPr>
        <w:t>Changing Consumer Preferences</w:t>
      </w:r>
    </w:p>
    <w:p w14:paraId="516D788D" w14:textId="77777777" w:rsidR="00952CAA" w:rsidRPr="000D0CA3" w:rsidRDefault="00952CAA" w:rsidP="008034EA">
      <w:pPr>
        <w:rPr>
          <w:color w:val="000000" w:themeColor="text1"/>
          <w:szCs w:val="24"/>
          <w:lang w:val="en-IN"/>
        </w:rPr>
      </w:pPr>
      <w:r w:rsidRPr="000D0CA3">
        <w:rPr>
          <w:color w:val="000000" w:themeColor="text1"/>
          <w:szCs w:val="24"/>
          <w:lang w:val="en-IN"/>
        </w:rPr>
        <w:t>Customer’s demands and preferences keep on changing and evolving based upon market trends and other such related factors</w:t>
      </w:r>
      <w:r w:rsidR="00FF16D7" w:rsidRPr="000D0CA3">
        <w:rPr>
          <w:color w:val="000000" w:themeColor="text1"/>
          <w:szCs w:val="24"/>
          <w:lang w:val="en-IN"/>
        </w:rPr>
        <w:t>. Failure to adapt to changing demands and preferences may lead to fall in market</w:t>
      </w:r>
      <w:r w:rsidR="00B4035E" w:rsidRPr="000D0CA3">
        <w:rPr>
          <w:color w:val="000000" w:themeColor="text1"/>
          <w:szCs w:val="24"/>
          <w:lang w:val="en-IN"/>
        </w:rPr>
        <w:t xml:space="preserve"> share of TESCO</w:t>
      </w:r>
      <w:r w:rsidR="00B7253E" w:rsidRPr="000D0CA3">
        <w:rPr>
          <w:color w:val="000000" w:themeColor="text1"/>
          <w:szCs w:val="24"/>
          <w:lang w:val="en-IN"/>
        </w:rPr>
        <w:t xml:space="preserve"> (</w:t>
      </w:r>
      <w:proofErr w:type="spellStart"/>
      <w:r w:rsidR="00B7253E" w:rsidRPr="000D0CA3">
        <w:rPr>
          <w:color w:val="000000" w:themeColor="text1"/>
          <w:szCs w:val="24"/>
          <w:lang w:val="en-IN"/>
        </w:rPr>
        <w:t>eightception</w:t>
      </w:r>
      <w:proofErr w:type="spellEnd"/>
      <w:r w:rsidR="00B7253E" w:rsidRPr="000D0CA3">
        <w:rPr>
          <w:color w:val="000000" w:themeColor="text1"/>
          <w:szCs w:val="24"/>
          <w:lang w:val="en-IN"/>
        </w:rPr>
        <w:t>, 2024)</w:t>
      </w:r>
      <w:r w:rsidR="00FF16D7" w:rsidRPr="000D0CA3">
        <w:rPr>
          <w:color w:val="000000" w:themeColor="text1"/>
          <w:szCs w:val="24"/>
          <w:lang w:val="en-IN"/>
        </w:rPr>
        <w:t>.</w:t>
      </w:r>
    </w:p>
    <w:p w14:paraId="6FB69ADA" w14:textId="77777777" w:rsidR="00966973" w:rsidRPr="000D0CA3" w:rsidRDefault="00966973" w:rsidP="008034EA">
      <w:pPr>
        <w:pStyle w:val="Heading2"/>
        <w:rPr>
          <w:color w:val="000000" w:themeColor="text1"/>
          <w:szCs w:val="24"/>
          <w:lang w:val="en-IN"/>
        </w:rPr>
      </w:pPr>
      <w:bookmarkStart w:id="5" w:name="_Toc185323314"/>
      <w:r w:rsidRPr="000D0CA3">
        <w:rPr>
          <w:color w:val="000000" w:themeColor="text1"/>
          <w:szCs w:val="24"/>
          <w:lang w:val="en-IN"/>
        </w:rPr>
        <w:t>PORTER’s 5 forces</w:t>
      </w:r>
      <w:bookmarkEnd w:id="5"/>
    </w:p>
    <w:p w14:paraId="4B5F9109" w14:textId="77777777" w:rsidR="00B041DC" w:rsidRPr="000D0CA3" w:rsidRDefault="00B041DC" w:rsidP="008034EA">
      <w:pPr>
        <w:rPr>
          <w:rFonts w:eastAsia="Times New Roman" w:cs="Times New Roman"/>
          <w:b/>
          <w:bCs/>
          <w:color w:val="000000" w:themeColor="text1"/>
          <w:szCs w:val="24"/>
          <w:lang w:eastAsia="en-GB"/>
        </w:rPr>
      </w:pPr>
      <w:r w:rsidRPr="000D0CA3">
        <w:rPr>
          <w:rFonts w:eastAsia="Times New Roman" w:cs="Times New Roman"/>
          <w:b/>
          <w:bCs/>
          <w:color w:val="000000" w:themeColor="text1"/>
          <w:szCs w:val="24"/>
          <w:lang w:eastAsia="en-GB"/>
        </w:rPr>
        <w:t>Threat of New Entrants</w:t>
      </w:r>
    </w:p>
    <w:p w14:paraId="2C4BD937" w14:textId="78CCCCE6" w:rsidR="006D5C9E" w:rsidRPr="000D0CA3" w:rsidRDefault="006D5C9E" w:rsidP="008034EA">
      <w:pPr>
        <w:rPr>
          <w:rFonts w:eastAsia="Times New Roman" w:cs="Times New Roman"/>
          <w:bCs/>
          <w:color w:val="000000" w:themeColor="text1"/>
          <w:szCs w:val="24"/>
          <w:lang w:eastAsia="en-GB"/>
        </w:rPr>
      </w:pPr>
      <w:r w:rsidRPr="000D0CA3">
        <w:rPr>
          <w:rFonts w:eastAsia="Times New Roman" w:cs="Times New Roman"/>
          <w:bCs/>
          <w:color w:val="000000" w:themeColor="text1"/>
          <w:szCs w:val="24"/>
          <w:lang w:eastAsia="en-GB"/>
        </w:rPr>
        <w:t xml:space="preserve">Threat of new entrants in the retail industry (in which TESCO operates) require heavy capital requirements, a </w:t>
      </w:r>
      <w:r w:rsidR="00446C5E" w:rsidRPr="000D0CA3">
        <w:rPr>
          <w:rFonts w:eastAsia="Times New Roman" w:cs="Times New Roman"/>
          <w:bCs/>
          <w:color w:val="000000" w:themeColor="text1"/>
          <w:szCs w:val="24"/>
          <w:lang w:eastAsia="en-GB"/>
        </w:rPr>
        <w:t>well-established</w:t>
      </w:r>
      <w:r w:rsidRPr="000D0CA3">
        <w:rPr>
          <w:rFonts w:eastAsia="Times New Roman" w:cs="Times New Roman"/>
          <w:bCs/>
          <w:color w:val="000000" w:themeColor="text1"/>
          <w:szCs w:val="24"/>
          <w:lang w:eastAsia="en-GB"/>
        </w:rPr>
        <w:t xml:space="preserve"> supply chain and economies of scale. </w:t>
      </w:r>
      <w:r w:rsidR="00446C5E" w:rsidRPr="000D0CA3">
        <w:rPr>
          <w:rFonts w:eastAsia="Times New Roman" w:cs="Times New Roman"/>
          <w:bCs/>
          <w:color w:val="000000" w:themeColor="text1"/>
          <w:szCs w:val="24"/>
          <w:lang w:eastAsia="en-GB"/>
        </w:rPr>
        <w:t xml:space="preserve">Additionally, the high </w:t>
      </w:r>
      <w:r w:rsidR="00446C5E" w:rsidRPr="000D0CA3">
        <w:rPr>
          <w:rFonts w:eastAsia="Times New Roman" w:cs="Times New Roman"/>
          <w:bCs/>
          <w:color w:val="000000" w:themeColor="text1"/>
          <w:szCs w:val="24"/>
          <w:lang w:eastAsia="en-GB"/>
        </w:rPr>
        <w:lastRenderedPageBreak/>
        <w:t xml:space="preserve">competition from big firms such as TESCO and </w:t>
      </w:r>
      <w:r w:rsidR="00245C4A" w:rsidRPr="000D0CA3">
        <w:rPr>
          <w:rFonts w:eastAsia="Times New Roman" w:cs="Times New Roman"/>
          <w:bCs/>
          <w:color w:val="000000" w:themeColor="text1"/>
          <w:szCs w:val="24"/>
          <w:lang w:eastAsia="en-GB"/>
        </w:rPr>
        <w:t>discount retailers such as ALDI and LIDL</w:t>
      </w:r>
      <w:r w:rsidR="007C54A1" w:rsidRPr="000D0CA3">
        <w:rPr>
          <w:rFonts w:eastAsia="Times New Roman" w:cs="Times New Roman"/>
          <w:bCs/>
          <w:color w:val="000000" w:themeColor="text1"/>
          <w:szCs w:val="24"/>
          <w:lang w:eastAsia="en-GB"/>
        </w:rPr>
        <w:t xml:space="preserve">. </w:t>
      </w:r>
      <w:r w:rsidRPr="000D0CA3">
        <w:rPr>
          <w:rFonts w:eastAsia="Times New Roman" w:cs="Times New Roman"/>
          <w:bCs/>
          <w:color w:val="000000" w:themeColor="text1"/>
          <w:szCs w:val="24"/>
          <w:lang w:eastAsia="en-GB"/>
        </w:rPr>
        <w:t xml:space="preserve">These requirements pose as a </w:t>
      </w:r>
      <w:r w:rsidR="00BC0C1A" w:rsidRPr="000D0CA3">
        <w:rPr>
          <w:rFonts w:eastAsia="Times New Roman" w:cs="Times New Roman"/>
          <w:bCs/>
          <w:color w:val="000000" w:themeColor="text1"/>
          <w:szCs w:val="24"/>
          <w:lang w:eastAsia="en-GB"/>
        </w:rPr>
        <w:t>barrier</w:t>
      </w:r>
      <w:r w:rsidRPr="000D0CA3">
        <w:rPr>
          <w:rFonts w:eastAsia="Times New Roman" w:cs="Times New Roman"/>
          <w:bCs/>
          <w:color w:val="000000" w:themeColor="text1"/>
          <w:szCs w:val="24"/>
          <w:lang w:eastAsia="en-GB"/>
        </w:rPr>
        <w:t xml:space="preserve"> to entry </w:t>
      </w:r>
      <w:r w:rsidR="00446C5E" w:rsidRPr="000D0CA3">
        <w:rPr>
          <w:rFonts w:eastAsia="Times New Roman" w:cs="Times New Roman"/>
          <w:bCs/>
          <w:color w:val="000000" w:themeColor="text1"/>
          <w:szCs w:val="24"/>
          <w:lang w:eastAsia="en-GB"/>
        </w:rPr>
        <w:t>for the new entrants</w:t>
      </w:r>
      <w:r w:rsidR="00371AEA" w:rsidRPr="000D0CA3">
        <w:rPr>
          <w:rFonts w:eastAsia="Times New Roman" w:cs="Times New Roman"/>
          <w:bCs/>
          <w:color w:val="000000" w:themeColor="text1"/>
          <w:szCs w:val="24"/>
          <w:lang w:eastAsia="en-GB"/>
        </w:rPr>
        <w:t xml:space="preserve"> (</w:t>
      </w:r>
      <w:proofErr w:type="spellStart"/>
      <w:r w:rsidR="00371AEA" w:rsidRPr="000D0CA3">
        <w:rPr>
          <w:rFonts w:eastAsia="Times New Roman" w:cs="Times New Roman"/>
          <w:bCs/>
          <w:color w:val="000000" w:themeColor="text1"/>
          <w:szCs w:val="24"/>
          <w:lang w:eastAsia="en-GB"/>
        </w:rPr>
        <w:t>mba</w:t>
      </w:r>
      <w:proofErr w:type="spellEnd"/>
      <w:r w:rsidR="00371AEA" w:rsidRPr="000D0CA3">
        <w:rPr>
          <w:rFonts w:eastAsia="Times New Roman" w:cs="Times New Roman"/>
          <w:bCs/>
          <w:color w:val="000000" w:themeColor="text1"/>
          <w:szCs w:val="24"/>
          <w:lang w:eastAsia="en-GB"/>
        </w:rPr>
        <w:t xml:space="preserve"> </w:t>
      </w:r>
      <w:proofErr w:type="spellStart"/>
      <w:r w:rsidR="00371AEA" w:rsidRPr="000D0CA3">
        <w:rPr>
          <w:rFonts w:eastAsia="Times New Roman" w:cs="Times New Roman"/>
          <w:bCs/>
          <w:color w:val="000000" w:themeColor="text1"/>
          <w:szCs w:val="24"/>
          <w:lang w:eastAsia="en-GB"/>
        </w:rPr>
        <w:t>skool</w:t>
      </w:r>
      <w:proofErr w:type="spellEnd"/>
      <w:r w:rsidR="00371AEA" w:rsidRPr="000D0CA3">
        <w:rPr>
          <w:rFonts w:eastAsia="Times New Roman" w:cs="Times New Roman"/>
          <w:bCs/>
          <w:color w:val="000000" w:themeColor="text1"/>
          <w:szCs w:val="24"/>
          <w:lang w:eastAsia="en-GB"/>
        </w:rPr>
        <w:t>, 2024)</w:t>
      </w:r>
      <w:r w:rsidR="007C54A1" w:rsidRPr="000D0CA3">
        <w:rPr>
          <w:rFonts w:eastAsia="Times New Roman" w:cs="Times New Roman"/>
          <w:bCs/>
          <w:color w:val="000000" w:themeColor="text1"/>
          <w:szCs w:val="24"/>
          <w:lang w:eastAsia="en-GB"/>
        </w:rPr>
        <w:t>.</w:t>
      </w:r>
    </w:p>
    <w:p w14:paraId="74D8EFBD" w14:textId="77777777" w:rsidR="00B041DC" w:rsidRPr="000D0CA3" w:rsidRDefault="00B041DC" w:rsidP="008034EA">
      <w:pPr>
        <w:rPr>
          <w:rFonts w:eastAsia="Times New Roman" w:cs="Times New Roman"/>
          <w:b/>
          <w:bCs/>
          <w:color w:val="000000" w:themeColor="text1"/>
          <w:szCs w:val="24"/>
          <w:lang w:eastAsia="en-GB"/>
        </w:rPr>
      </w:pPr>
      <w:r w:rsidRPr="000D0CA3">
        <w:rPr>
          <w:rFonts w:eastAsia="Times New Roman" w:cs="Times New Roman"/>
          <w:b/>
          <w:bCs/>
          <w:color w:val="000000" w:themeColor="text1"/>
          <w:szCs w:val="24"/>
          <w:lang w:eastAsia="en-GB"/>
        </w:rPr>
        <w:t>Bargaining Power of Suppliers</w:t>
      </w:r>
    </w:p>
    <w:p w14:paraId="417220EB" w14:textId="2E5C0313" w:rsidR="00DD5EA1" w:rsidRPr="000D0CA3" w:rsidRDefault="00DD5EA1" w:rsidP="008034EA">
      <w:pPr>
        <w:rPr>
          <w:rFonts w:eastAsia="Times New Roman" w:cs="Times New Roman"/>
          <w:bCs/>
          <w:color w:val="000000" w:themeColor="text1"/>
          <w:szCs w:val="24"/>
          <w:lang w:eastAsia="en-GB"/>
        </w:rPr>
      </w:pPr>
      <w:r w:rsidRPr="000D0CA3">
        <w:rPr>
          <w:rFonts w:eastAsia="Times New Roman" w:cs="Times New Roman"/>
          <w:bCs/>
          <w:color w:val="000000" w:themeColor="text1"/>
          <w:szCs w:val="24"/>
          <w:lang w:eastAsia="en-GB"/>
        </w:rPr>
        <w:t>TESCO being a large multinational retailer, purchases g</w:t>
      </w:r>
      <w:r w:rsidR="0045412B" w:rsidRPr="000D0CA3">
        <w:rPr>
          <w:rFonts w:eastAsia="Times New Roman" w:cs="Times New Roman"/>
          <w:bCs/>
          <w:color w:val="000000" w:themeColor="text1"/>
          <w:szCs w:val="24"/>
          <w:lang w:eastAsia="en-GB"/>
        </w:rPr>
        <w:t>oods in bulk which allowing it to negotiate favourable terms with the suppliers. A</w:t>
      </w:r>
      <w:r w:rsidR="00A54A36" w:rsidRPr="000D0CA3">
        <w:rPr>
          <w:rFonts w:eastAsia="Times New Roman" w:cs="Times New Roman"/>
          <w:bCs/>
          <w:color w:val="000000" w:themeColor="text1"/>
          <w:szCs w:val="24"/>
          <w:lang w:eastAsia="en-GB"/>
        </w:rPr>
        <w:t>lso</w:t>
      </w:r>
      <w:r w:rsidR="0045412B" w:rsidRPr="000D0CA3">
        <w:rPr>
          <w:rFonts w:eastAsia="Times New Roman" w:cs="Times New Roman"/>
          <w:bCs/>
          <w:color w:val="000000" w:themeColor="text1"/>
          <w:szCs w:val="24"/>
          <w:lang w:eastAsia="en-GB"/>
        </w:rPr>
        <w:t xml:space="preserve">, TESCO works with a broad range of suppliers including global organisations, </w:t>
      </w:r>
      <w:r w:rsidR="008C35D5" w:rsidRPr="000D0CA3">
        <w:rPr>
          <w:rFonts w:eastAsia="Times New Roman" w:cs="Times New Roman"/>
          <w:bCs/>
          <w:color w:val="000000" w:themeColor="text1"/>
          <w:szCs w:val="24"/>
          <w:lang w:eastAsia="en-GB"/>
        </w:rPr>
        <w:t>local producers and other parties. All these factors ensure low bargaining power to suppliers</w:t>
      </w:r>
      <w:r w:rsidR="00371AEA" w:rsidRPr="000D0CA3">
        <w:rPr>
          <w:rFonts w:eastAsia="Times New Roman" w:cs="Times New Roman"/>
          <w:bCs/>
          <w:color w:val="000000" w:themeColor="text1"/>
          <w:szCs w:val="24"/>
          <w:lang w:eastAsia="en-GB"/>
        </w:rPr>
        <w:t xml:space="preserve"> (</w:t>
      </w:r>
      <w:proofErr w:type="spellStart"/>
      <w:r w:rsidR="00371AEA" w:rsidRPr="000D0CA3">
        <w:rPr>
          <w:rFonts w:eastAsia="Times New Roman" w:cs="Times New Roman"/>
          <w:bCs/>
          <w:color w:val="000000" w:themeColor="text1"/>
          <w:szCs w:val="24"/>
          <w:lang w:eastAsia="en-GB"/>
        </w:rPr>
        <w:t>Howandwhat</w:t>
      </w:r>
      <w:proofErr w:type="spellEnd"/>
      <w:r w:rsidR="00371AEA" w:rsidRPr="000D0CA3">
        <w:rPr>
          <w:rFonts w:eastAsia="Times New Roman" w:cs="Times New Roman"/>
          <w:bCs/>
          <w:color w:val="000000" w:themeColor="text1"/>
          <w:szCs w:val="24"/>
          <w:lang w:eastAsia="en-GB"/>
        </w:rPr>
        <w:t>, 2023)</w:t>
      </w:r>
      <w:r w:rsidR="008C35D5" w:rsidRPr="000D0CA3">
        <w:rPr>
          <w:rFonts w:eastAsia="Times New Roman" w:cs="Times New Roman"/>
          <w:bCs/>
          <w:color w:val="000000" w:themeColor="text1"/>
          <w:szCs w:val="24"/>
          <w:lang w:eastAsia="en-GB"/>
        </w:rPr>
        <w:t>.</w:t>
      </w:r>
    </w:p>
    <w:p w14:paraId="5265A991" w14:textId="77777777" w:rsidR="00B041DC" w:rsidRPr="000D0CA3" w:rsidRDefault="00B041DC" w:rsidP="008034EA">
      <w:pPr>
        <w:rPr>
          <w:rFonts w:eastAsia="Times New Roman" w:cs="Times New Roman"/>
          <w:b/>
          <w:bCs/>
          <w:color w:val="000000" w:themeColor="text1"/>
          <w:szCs w:val="24"/>
          <w:lang w:eastAsia="en-GB"/>
        </w:rPr>
      </w:pPr>
      <w:r w:rsidRPr="000D0CA3">
        <w:rPr>
          <w:rFonts w:eastAsia="Times New Roman" w:cs="Times New Roman"/>
          <w:b/>
          <w:bCs/>
          <w:color w:val="000000" w:themeColor="text1"/>
          <w:szCs w:val="24"/>
          <w:lang w:eastAsia="en-GB"/>
        </w:rPr>
        <w:t>Bargaining Power of Buyers</w:t>
      </w:r>
    </w:p>
    <w:p w14:paraId="2127037C" w14:textId="7E0012CB" w:rsidR="00937667" w:rsidRPr="000D0CA3" w:rsidRDefault="004555BA" w:rsidP="008034EA">
      <w:pPr>
        <w:rPr>
          <w:rFonts w:eastAsia="Times New Roman" w:cs="Times New Roman"/>
          <w:bCs/>
          <w:color w:val="000000" w:themeColor="text1"/>
          <w:szCs w:val="24"/>
          <w:lang w:eastAsia="en-GB"/>
        </w:rPr>
      </w:pPr>
      <w:r w:rsidRPr="000D0CA3">
        <w:rPr>
          <w:rFonts w:eastAsia="Times New Roman" w:cs="Times New Roman"/>
          <w:bCs/>
          <w:color w:val="000000" w:themeColor="text1"/>
          <w:szCs w:val="24"/>
          <w:lang w:eastAsia="en-GB"/>
        </w:rPr>
        <w:t xml:space="preserve">Customers or buyers have a strong bargaining power in the </w:t>
      </w:r>
      <w:r w:rsidR="00937667" w:rsidRPr="000D0CA3">
        <w:rPr>
          <w:rFonts w:eastAsia="Times New Roman" w:cs="Times New Roman"/>
          <w:bCs/>
          <w:color w:val="000000" w:themeColor="text1"/>
          <w:szCs w:val="24"/>
          <w:lang w:eastAsia="en-GB"/>
        </w:rPr>
        <w:t xml:space="preserve">grocery </w:t>
      </w:r>
      <w:r w:rsidRPr="000D0CA3">
        <w:rPr>
          <w:rFonts w:eastAsia="Times New Roman" w:cs="Times New Roman"/>
          <w:bCs/>
          <w:color w:val="000000" w:themeColor="text1"/>
          <w:szCs w:val="24"/>
          <w:lang w:eastAsia="en-GB"/>
        </w:rPr>
        <w:t>retail industry, as</w:t>
      </w:r>
      <w:r w:rsidR="00937667" w:rsidRPr="000D0CA3">
        <w:rPr>
          <w:rFonts w:eastAsia="Times New Roman" w:cs="Times New Roman"/>
          <w:bCs/>
          <w:color w:val="000000" w:themeColor="text1"/>
          <w:szCs w:val="24"/>
          <w:lang w:eastAsia="en-GB"/>
        </w:rPr>
        <w:t xml:space="preserve"> retail is a very price sensitive industry and customers can immediately shift to the competitors, especially in a today’s price sensitive environment. Moreover, the rise of discount retailers such as ALDI and LIDL </w:t>
      </w:r>
      <w:r w:rsidR="00A54A36" w:rsidRPr="000D0CA3">
        <w:rPr>
          <w:rFonts w:eastAsia="Times New Roman" w:cs="Times New Roman"/>
          <w:bCs/>
          <w:color w:val="000000" w:themeColor="text1"/>
          <w:szCs w:val="24"/>
          <w:lang w:eastAsia="en-GB"/>
        </w:rPr>
        <w:t>provide</w:t>
      </w:r>
      <w:r w:rsidR="00937667" w:rsidRPr="000D0CA3">
        <w:rPr>
          <w:rFonts w:eastAsia="Times New Roman" w:cs="Times New Roman"/>
          <w:bCs/>
          <w:color w:val="000000" w:themeColor="text1"/>
          <w:szCs w:val="24"/>
          <w:lang w:eastAsia="en-GB"/>
        </w:rPr>
        <w:t xml:space="preserve"> alternatives at less price which also attracts more customers and as a result TESCO </w:t>
      </w:r>
      <w:r w:rsidR="00656C33" w:rsidRPr="000D0CA3">
        <w:rPr>
          <w:rFonts w:eastAsia="Times New Roman" w:cs="Times New Roman"/>
          <w:bCs/>
          <w:color w:val="000000" w:themeColor="text1"/>
          <w:szCs w:val="24"/>
          <w:lang w:eastAsia="en-GB"/>
        </w:rPr>
        <w:t>must</w:t>
      </w:r>
      <w:r w:rsidR="00937667" w:rsidRPr="000D0CA3">
        <w:rPr>
          <w:rFonts w:eastAsia="Times New Roman" w:cs="Times New Roman"/>
          <w:bCs/>
          <w:color w:val="000000" w:themeColor="text1"/>
          <w:szCs w:val="24"/>
          <w:lang w:eastAsia="en-GB"/>
        </w:rPr>
        <w:t xml:space="preserve"> match the prices </w:t>
      </w:r>
      <w:r w:rsidR="00BF500C" w:rsidRPr="000D0CA3">
        <w:rPr>
          <w:rFonts w:eastAsia="Times New Roman" w:cs="Times New Roman"/>
          <w:bCs/>
          <w:color w:val="000000" w:themeColor="text1"/>
          <w:szCs w:val="24"/>
          <w:lang w:eastAsia="en-GB"/>
        </w:rPr>
        <w:t>to</w:t>
      </w:r>
      <w:r w:rsidR="00937667" w:rsidRPr="000D0CA3">
        <w:rPr>
          <w:rFonts w:eastAsia="Times New Roman" w:cs="Times New Roman"/>
          <w:bCs/>
          <w:color w:val="000000" w:themeColor="text1"/>
          <w:szCs w:val="24"/>
          <w:lang w:eastAsia="en-GB"/>
        </w:rPr>
        <w:t xml:space="preserve"> ensure </w:t>
      </w:r>
      <w:r w:rsidR="00D96CF0" w:rsidRPr="000D0CA3">
        <w:rPr>
          <w:rFonts w:eastAsia="Times New Roman" w:cs="Times New Roman"/>
          <w:bCs/>
          <w:color w:val="000000" w:themeColor="text1"/>
          <w:szCs w:val="24"/>
          <w:lang w:eastAsia="en-GB"/>
        </w:rPr>
        <w:t>competitiveness</w:t>
      </w:r>
      <w:r w:rsidR="00371AEA" w:rsidRPr="000D0CA3">
        <w:rPr>
          <w:rFonts w:eastAsia="Times New Roman" w:cs="Times New Roman"/>
          <w:bCs/>
          <w:color w:val="000000" w:themeColor="text1"/>
          <w:szCs w:val="24"/>
          <w:lang w:eastAsia="en-GB"/>
        </w:rPr>
        <w:t xml:space="preserve"> (</w:t>
      </w:r>
      <w:proofErr w:type="spellStart"/>
      <w:r w:rsidR="00371AEA" w:rsidRPr="000D0CA3">
        <w:rPr>
          <w:rFonts w:eastAsia="Times New Roman" w:cs="Times New Roman"/>
          <w:bCs/>
          <w:color w:val="000000" w:themeColor="text1"/>
          <w:szCs w:val="24"/>
          <w:lang w:eastAsia="en-GB"/>
        </w:rPr>
        <w:t>mba</w:t>
      </w:r>
      <w:proofErr w:type="spellEnd"/>
      <w:r w:rsidR="00371AEA" w:rsidRPr="000D0CA3">
        <w:rPr>
          <w:rFonts w:eastAsia="Times New Roman" w:cs="Times New Roman"/>
          <w:bCs/>
          <w:color w:val="000000" w:themeColor="text1"/>
          <w:szCs w:val="24"/>
          <w:lang w:eastAsia="en-GB"/>
        </w:rPr>
        <w:t xml:space="preserve"> </w:t>
      </w:r>
      <w:proofErr w:type="spellStart"/>
      <w:r w:rsidR="00371AEA" w:rsidRPr="000D0CA3">
        <w:rPr>
          <w:rFonts w:eastAsia="Times New Roman" w:cs="Times New Roman"/>
          <w:bCs/>
          <w:color w:val="000000" w:themeColor="text1"/>
          <w:szCs w:val="24"/>
          <w:lang w:eastAsia="en-GB"/>
        </w:rPr>
        <w:t>skool</w:t>
      </w:r>
      <w:proofErr w:type="spellEnd"/>
      <w:r w:rsidR="00371AEA" w:rsidRPr="000D0CA3">
        <w:rPr>
          <w:rFonts w:eastAsia="Times New Roman" w:cs="Times New Roman"/>
          <w:bCs/>
          <w:color w:val="000000" w:themeColor="text1"/>
          <w:szCs w:val="24"/>
          <w:lang w:eastAsia="en-GB"/>
        </w:rPr>
        <w:t>, 2024)</w:t>
      </w:r>
      <w:r w:rsidR="00D96CF0" w:rsidRPr="000D0CA3">
        <w:rPr>
          <w:rFonts w:eastAsia="Times New Roman" w:cs="Times New Roman"/>
          <w:bCs/>
          <w:color w:val="000000" w:themeColor="text1"/>
          <w:szCs w:val="24"/>
          <w:lang w:eastAsia="en-GB"/>
        </w:rPr>
        <w:t>.</w:t>
      </w:r>
    </w:p>
    <w:p w14:paraId="70BD5D6C" w14:textId="77777777" w:rsidR="00B041DC" w:rsidRPr="000D0CA3" w:rsidRDefault="00116214" w:rsidP="008034EA">
      <w:pPr>
        <w:rPr>
          <w:rFonts w:eastAsia="Times New Roman" w:cs="Times New Roman"/>
          <w:b/>
          <w:bCs/>
          <w:color w:val="000000" w:themeColor="text1"/>
          <w:szCs w:val="24"/>
          <w:lang w:eastAsia="en-GB"/>
        </w:rPr>
      </w:pPr>
      <w:r w:rsidRPr="000D0CA3">
        <w:rPr>
          <w:rFonts w:eastAsia="Times New Roman" w:cs="Times New Roman"/>
          <w:b/>
          <w:bCs/>
          <w:color w:val="000000" w:themeColor="text1"/>
          <w:szCs w:val="24"/>
          <w:lang w:eastAsia="en-GB"/>
        </w:rPr>
        <w:t>Threat of Substitutes</w:t>
      </w:r>
    </w:p>
    <w:p w14:paraId="2BB5ECF9" w14:textId="77777777" w:rsidR="00EA6B6E" w:rsidRPr="000D0CA3" w:rsidRDefault="00EA6B6E" w:rsidP="008034EA">
      <w:pPr>
        <w:rPr>
          <w:rFonts w:eastAsia="Times New Roman" w:cs="Times New Roman"/>
          <w:bCs/>
          <w:color w:val="000000" w:themeColor="text1"/>
          <w:szCs w:val="24"/>
          <w:lang w:eastAsia="en-GB"/>
        </w:rPr>
      </w:pPr>
      <w:r w:rsidRPr="000D0CA3">
        <w:rPr>
          <w:rFonts w:eastAsia="Times New Roman" w:cs="Times New Roman"/>
          <w:bCs/>
          <w:color w:val="000000" w:themeColor="text1"/>
          <w:szCs w:val="24"/>
          <w:lang w:eastAsia="en-GB"/>
        </w:rPr>
        <w:t>Threat of substitution in the grocery retail remains high, due to the availability of wide range of alternatives shopping options, customer can choose from other supermarkets, and online grocery stores.</w:t>
      </w:r>
      <w:r w:rsidR="000C0228" w:rsidRPr="000D0CA3">
        <w:rPr>
          <w:rFonts w:eastAsia="Times New Roman" w:cs="Times New Roman"/>
          <w:bCs/>
          <w:color w:val="000000" w:themeColor="text1"/>
          <w:szCs w:val="24"/>
          <w:lang w:eastAsia="en-GB"/>
        </w:rPr>
        <w:t xml:space="preserve"> Moreover, the rise of discount retailers also impacts competition in the UK</w:t>
      </w:r>
      <w:r w:rsidR="00791C71" w:rsidRPr="000D0CA3">
        <w:rPr>
          <w:rFonts w:eastAsia="Times New Roman" w:cs="Times New Roman"/>
          <w:bCs/>
          <w:color w:val="000000" w:themeColor="text1"/>
          <w:szCs w:val="24"/>
          <w:lang w:eastAsia="en-GB"/>
        </w:rPr>
        <w:t xml:space="preserve"> grocery </w:t>
      </w:r>
      <w:r w:rsidR="00421C24" w:rsidRPr="000D0CA3">
        <w:rPr>
          <w:rFonts w:eastAsia="Times New Roman" w:cs="Times New Roman"/>
          <w:bCs/>
          <w:color w:val="000000" w:themeColor="text1"/>
          <w:szCs w:val="24"/>
          <w:lang w:eastAsia="en-GB"/>
        </w:rPr>
        <w:t>retail markets</w:t>
      </w:r>
      <w:r w:rsidR="000C0228" w:rsidRPr="000D0CA3">
        <w:rPr>
          <w:rFonts w:eastAsia="Times New Roman" w:cs="Times New Roman"/>
          <w:bCs/>
          <w:color w:val="000000" w:themeColor="text1"/>
          <w:szCs w:val="24"/>
          <w:lang w:eastAsia="en-GB"/>
        </w:rPr>
        <w:t xml:space="preserve"> that serves as alternative sources to consumers</w:t>
      </w:r>
      <w:r w:rsidR="00371AEA" w:rsidRPr="000D0CA3">
        <w:rPr>
          <w:rFonts w:eastAsia="Times New Roman" w:cs="Times New Roman"/>
          <w:bCs/>
          <w:color w:val="000000" w:themeColor="text1"/>
          <w:szCs w:val="24"/>
          <w:lang w:eastAsia="en-GB"/>
        </w:rPr>
        <w:t xml:space="preserve"> (</w:t>
      </w:r>
      <w:proofErr w:type="spellStart"/>
      <w:r w:rsidR="00371AEA" w:rsidRPr="000D0CA3">
        <w:rPr>
          <w:rFonts w:eastAsia="Times New Roman" w:cs="Times New Roman"/>
          <w:bCs/>
          <w:color w:val="000000" w:themeColor="text1"/>
          <w:szCs w:val="24"/>
          <w:lang w:eastAsia="en-GB"/>
        </w:rPr>
        <w:t>Howandwhat</w:t>
      </w:r>
      <w:proofErr w:type="spellEnd"/>
      <w:r w:rsidR="00371AEA" w:rsidRPr="000D0CA3">
        <w:rPr>
          <w:rFonts w:eastAsia="Times New Roman" w:cs="Times New Roman"/>
          <w:bCs/>
          <w:color w:val="000000" w:themeColor="text1"/>
          <w:szCs w:val="24"/>
          <w:lang w:eastAsia="en-GB"/>
        </w:rPr>
        <w:t>, 2023)</w:t>
      </w:r>
      <w:r w:rsidR="000C0228" w:rsidRPr="000D0CA3">
        <w:rPr>
          <w:rFonts w:eastAsia="Times New Roman" w:cs="Times New Roman"/>
          <w:bCs/>
          <w:color w:val="000000" w:themeColor="text1"/>
          <w:szCs w:val="24"/>
          <w:lang w:eastAsia="en-GB"/>
        </w:rPr>
        <w:t>.</w:t>
      </w:r>
    </w:p>
    <w:p w14:paraId="7D50E64B" w14:textId="77777777" w:rsidR="00116214" w:rsidRPr="000D0CA3" w:rsidRDefault="00116214" w:rsidP="008034EA">
      <w:pPr>
        <w:rPr>
          <w:rFonts w:eastAsia="Times New Roman" w:cs="Times New Roman"/>
          <w:b/>
          <w:bCs/>
          <w:color w:val="000000" w:themeColor="text1"/>
          <w:szCs w:val="24"/>
          <w:lang w:eastAsia="en-GB"/>
        </w:rPr>
      </w:pPr>
      <w:r w:rsidRPr="000D0CA3">
        <w:rPr>
          <w:rFonts w:eastAsia="Times New Roman" w:cs="Times New Roman"/>
          <w:b/>
          <w:bCs/>
          <w:color w:val="000000" w:themeColor="text1"/>
          <w:szCs w:val="24"/>
          <w:lang w:eastAsia="en-GB"/>
        </w:rPr>
        <w:t>Industry Rivalry</w:t>
      </w:r>
    </w:p>
    <w:p w14:paraId="239FC349" w14:textId="77777777" w:rsidR="000C0228" w:rsidRPr="000D0CA3" w:rsidRDefault="000868F1" w:rsidP="008034EA">
      <w:pPr>
        <w:rPr>
          <w:color w:val="000000" w:themeColor="text1"/>
          <w:szCs w:val="24"/>
          <w:lang w:eastAsia="en-GB"/>
        </w:rPr>
      </w:pPr>
      <w:r w:rsidRPr="000D0CA3">
        <w:rPr>
          <w:color w:val="000000" w:themeColor="text1"/>
          <w:szCs w:val="24"/>
          <w:lang w:eastAsia="en-GB"/>
        </w:rPr>
        <w:t>The UK grocery market is highly competitive, with multiple strong competitors such as Sainsbury's, Asda, Morrisons, Aldi, and Lidl. Tesco operates in a saturated market with numerous competitors, putting pressure on prices, innovation, and customer service.</w:t>
      </w:r>
    </w:p>
    <w:p w14:paraId="43137AB2" w14:textId="77777777" w:rsidR="00D535A2" w:rsidRPr="000D0CA3" w:rsidRDefault="00D535A2" w:rsidP="008034EA">
      <w:pPr>
        <w:pStyle w:val="Heading2"/>
        <w:rPr>
          <w:color w:val="000000" w:themeColor="text1"/>
          <w:szCs w:val="24"/>
          <w:lang w:val="en-IN"/>
        </w:rPr>
      </w:pPr>
      <w:bookmarkStart w:id="6" w:name="_Toc185323315"/>
      <w:r w:rsidRPr="000D0CA3">
        <w:rPr>
          <w:color w:val="000000" w:themeColor="text1"/>
          <w:szCs w:val="24"/>
          <w:lang w:val="en-IN"/>
        </w:rPr>
        <w:t>Measures Implemented by TESCO to manage Change</w:t>
      </w:r>
      <w:bookmarkEnd w:id="6"/>
    </w:p>
    <w:p w14:paraId="5D56DAD3" w14:textId="51E089E8" w:rsidR="00D535A2" w:rsidRPr="000D0CA3" w:rsidRDefault="00D535A2" w:rsidP="008034EA">
      <w:pPr>
        <w:rPr>
          <w:rFonts w:cs="Times New Roman"/>
          <w:color w:val="000000" w:themeColor="text1"/>
          <w:szCs w:val="24"/>
          <w:lang w:val="en-IN"/>
        </w:rPr>
      </w:pPr>
      <w:r w:rsidRPr="000D0CA3">
        <w:rPr>
          <w:rFonts w:cs="Times New Roman"/>
          <w:color w:val="000000" w:themeColor="text1"/>
          <w:szCs w:val="24"/>
          <w:lang w:val="en-IN"/>
        </w:rPr>
        <w:t xml:space="preserve">After noticing declining trends in sales, market share and profitability, the top management decided to implement change management </w:t>
      </w:r>
      <w:r w:rsidR="00A54A36" w:rsidRPr="000D0CA3">
        <w:rPr>
          <w:rFonts w:cs="Times New Roman"/>
          <w:color w:val="000000" w:themeColor="text1"/>
          <w:szCs w:val="24"/>
          <w:lang w:val="en-IN"/>
        </w:rPr>
        <w:t>to</w:t>
      </w:r>
      <w:r w:rsidRPr="000D0CA3">
        <w:rPr>
          <w:rFonts w:cs="Times New Roman"/>
          <w:color w:val="000000" w:themeColor="text1"/>
          <w:szCs w:val="24"/>
          <w:lang w:val="en-IN"/>
        </w:rPr>
        <w:t xml:space="preserve"> re-establish the brand’s identity as a market leader. </w:t>
      </w:r>
    </w:p>
    <w:p w14:paraId="6815BA86" w14:textId="77777777" w:rsidR="00D535A2" w:rsidRPr="000D0CA3" w:rsidRDefault="00D535A2" w:rsidP="008034EA">
      <w:pPr>
        <w:rPr>
          <w:b/>
          <w:color w:val="000000" w:themeColor="text1"/>
          <w:szCs w:val="24"/>
          <w:lang w:val="en-IN"/>
        </w:rPr>
      </w:pPr>
      <w:r w:rsidRPr="000D0CA3">
        <w:rPr>
          <w:b/>
          <w:color w:val="000000" w:themeColor="text1"/>
          <w:szCs w:val="24"/>
          <w:lang w:val="en-IN"/>
        </w:rPr>
        <w:t>Cost Reduction</w:t>
      </w:r>
    </w:p>
    <w:p w14:paraId="6694F467" w14:textId="159E8F25" w:rsidR="00D535A2" w:rsidRPr="000D0CA3" w:rsidRDefault="00D535A2" w:rsidP="008034EA">
      <w:pPr>
        <w:rPr>
          <w:rFonts w:cs="Times New Roman"/>
          <w:color w:val="000000" w:themeColor="text1"/>
          <w:szCs w:val="24"/>
          <w:lang w:val="en-IN"/>
        </w:rPr>
      </w:pPr>
      <w:r w:rsidRPr="000D0CA3">
        <w:rPr>
          <w:rFonts w:cs="Times New Roman"/>
          <w:color w:val="000000" w:themeColor="text1"/>
          <w:szCs w:val="24"/>
          <w:lang w:val="en-IN"/>
        </w:rPr>
        <w:lastRenderedPageBreak/>
        <w:t>After noticing customers choosing discount stores over TESCO, the brand implemented cost reduction program which aimed to streamline the supply chain, increase efficiency and effectiveness of the supply chain, renegotiated supplier contracts and discontinued the product lines with low to no sales.</w:t>
      </w:r>
    </w:p>
    <w:p w14:paraId="7B710B73" w14:textId="77777777" w:rsidR="00D535A2" w:rsidRPr="000D0CA3" w:rsidRDefault="00D535A2" w:rsidP="008034EA">
      <w:pPr>
        <w:rPr>
          <w:b/>
          <w:color w:val="000000" w:themeColor="text1"/>
          <w:szCs w:val="24"/>
          <w:lang w:val="en-IN"/>
        </w:rPr>
      </w:pPr>
      <w:r w:rsidRPr="000D0CA3">
        <w:rPr>
          <w:b/>
          <w:color w:val="000000" w:themeColor="text1"/>
          <w:szCs w:val="24"/>
          <w:lang w:val="en-IN"/>
        </w:rPr>
        <w:t>Customer Focus</w:t>
      </w:r>
    </w:p>
    <w:p w14:paraId="3AD13A88" w14:textId="39AD857C" w:rsidR="00D535A2" w:rsidRPr="000D0CA3" w:rsidRDefault="00D535A2" w:rsidP="008034EA">
      <w:pPr>
        <w:rPr>
          <w:rFonts w:cs="Times New Roman"/>
          <w:color w:val="000000" w:themeColor="text1"/>
          <w:szCs w:val="24"/>
          <w:lang w:val="en-IN"/>
        </w:rPr>
      </w:pPr>
      <w:r w:rsidRPr="000D0CA3">
        <w:rPr>
          <w:rFonts w:cs="Times New Roman"/>
          <w:color w:val="000000" w:themeColor="text1"/>
          <w:szCs w:val="24"/>
          <w:lang w:val="en-IN"/>
        </w:rPr>
        <w:t>TESCO decided to change its practice from selling oriented to customer oriented (a business strategy that focuses mainly upon understanding customer needs and wants and offering the best product to satisfy consumer needs).</w:t>
      </w:r>
    </w:p>
    <w:p w14:paraId="07BF41B6" w14:textId="77777777" w:rsidR="00D535A2" w:rsidRPr="000D0CA3" w:rsidRDefault="00D535A2" w:rsidP="008034EA">
      <w:pPr>
        <w:rPr>
          <w:rFonts w:cs="Times New Roman"/>
          <w:color w:val="000000" w:themeColor="text1"/>
          <w:szCs w:val="24"/>
          <w:lang w:val="en-IN"/>
        </w:rPr>
      </w:pPr>
      <w:r w:rsidRPr="000D0CA3">
        <w:rPr>
          <w:rFonts w:cs="Times New Roman"/>
          <w:color w:val="000000" w:themeColor="text1"/>
          <w:szCs w:val="24"/>
          <w:lang w:val="en-IN"/>
        </w:rPr>
        <w:t>This shift resulted in enhanced quality of the products, enhance in-store experience, increase customer engagement through loyalty programs and personalized marketing plans, to improve customer retention. (</w:t>
      </w:r>
      <w:proofErr w:type="spellStart"/>
      <w:r w:rsidR="00385ACC" w:rsidRPr="000D0CA3">
        <w:rPr>
          <w:color w:val="000000" w:themeColor="text1"/>
          <w:szCs w:val="24"/>
          <w:shd w:val="clear" w:color="auto" w:fill="FFFFFF"/>
        </w:rPr>
        <w:t>Castelló</w:t>
      </w:r>
      <w:proofErr w:type="spellEnd"/>
      <w:r w:rsidR="00385ACC" w:rsidRPr="000D0CA3">
        <w:rPr>
          <w:color w:val="000000" w:themeColor="text1"/>
          <w:szCs w:val="24"/>
          <w:shd w:val="clear" w:color="auto" w:fill="FFFFFF"/>
        </w:rPr>
        <w:t>-Sirvent, and Roger-Monzó,</w:t>
      </w:r>
      <w:r w:rsidRPr="000D0CA3">
        <w:rPr>
          <w:color w:val="000000" w:themeColor="text1"/>
          <w:szCs w:val="24"/>
          <w:shd w:val="clear" w:color="auto" w:fill="FFFFFF"/>
        </w:rPr>
        <w:t xml:space="preserve"> 2022).</w:t>
      </w:r>
    </w:p>
    <w:p w14:paraId="4F488F79" w14:textId="77777777" w:rsidR="00D535A2" w:rsidRPr="000D0CA3" w:rsidRDefault="00D535A2" w:rsidP="008034EA">
      <w:pPr>
        <w:rPr>
          <w:b/>
          <w:color w:val="000000" w:themeColor="text1"/>
          <w:szCs w:val="24"/>
          <w:lang w:val="en-IN"/>
        </w:rPr>
      </w:pPr>
      <w:r w:rsidRPr="000D0CA3">
        <w:rPr>
          <w:b/>
          <w:color w:val="000000" w:themeColor="text1"/>
          <w:szCs w:val="24"/>
          <w:lang w:val="en-IN"/>
        </w:rPr>
        <w:t>Employee Engagement</w:t>
      </w:r>
    </w:p>
    <w:p w14:paraId="2DB5032E" w14:textId="77777777" w:rsidR="00D535A2" w:rsidRPr="000D0CA3" w:rsidRDefault="00D535A2" w:rsidP="008034EA">
      <w:pPr>
        <w:rPr>
          <w:rFonts w:cs="Times New Roman"/>
          <w:color w:val="000000" w:themeColor="text1"/>
          <w:szCs w:val="24"/>
          <w:lang w:val="en-IN"/>
        </w:rPr>
      </w:pPr>
      <w:r w:rsidRPr="000D0CA3">
        <w:rPr>
          <w:rFonts w:cs="Times New Roman"/>
          <w:color w:val="000000" w:themeColor="text1"/>
          <w:szCs w:val="24"/>
          <w:lang w:val="en-IN"/>
        </w:rPr>
        <w:t xml:space="preserve">There is a direct relation between Employee Engagement and customer satisfaction. TESCO realised the importance of Employee Engagement and its implications in high quality customer service. Simply put if the employees do not feel motivated and participative, then it will lead to lower customer satisfaction and vice versa. </w:t>
      </w:r>
    </w:p>
    <w:p w14:paraId="1447B69C" w14:textId="77777777" w:rsidR="00D535A2" w:rsidRPr="000D0CA3" w:rsidRDefault="00D535A2" w:rsidP="008034EA">
      <w:pPr>
        <w:rPr>
          <w:b/>
          <w:color w:val="000000" w:themeColor="text1"/>
          <w:szCs w:val="24"/>
          <w:lang w:val="en-IN"/>
        </w:rPr>
      </w:pPr>
      <w:r w:rsidRPr="000D0CA3">
        <w:rPr>
          <w:b/>
          <w:color w:val="000000" w:themeColor="text1"/>
          <w:szCs w:val="24"/>
          <w:lang w:val="en-IN"/>
        </w:rPr>
        <w:t>Technology</w:t>
      </w:r>
    </w:p>
    <w:p w14:paraId="1E35294F" w14:textId="77777777" w:rsidR="00D535A2" w:rsidRPr="000D0CA3" w:rsidRDefault="00D535A2" w:rsidP="008034EA">
      <w:pPr>
        <w:rPr>
          <w:rFonts w:cs="Times New Roman"/>
          <w:color w:val="000000" w:themeColor="text1"/>
          <w:szCs w:val="24"/>
          <w:lang w:val="en-IN"/>
        </w:rPr>
      </w:pPr>
      <w:r w:rsidRPr="000D0CA3">
        <w:rPr>
          <w:rFonts w:cs="Times New Roman"/>
          <w:color w:val="000000" w:themeColor="text1"/>
          <w:szCs w:val="24"/>
          <w:lang w:val="en-IN"/>
        </w:rPr>
        <w:t xml:space="preserve">TESCO invested in new technologies that improved the efficiency and effectiveness of its operation and led to enhanced customer in-store experience, which positively enhanced the customer base. This includes the introduction of self-checkout machines and online payment options. </w:t>
      </w:r>
    </w:p>
    <w:p w14:paraId="787E7CBC" w14:textId="77777777" w:rsidR="00D535A2" w:rsidRPr="000D0CA3" w:rsidRDefault="00D535A2" w:rsidP="008034EA">
      <w:pPr>
        <w:rPr>
          <w:b/>
          <w:color w:val="000000" w:themeColor="text1"/>
          <w:szCs w:val="24"/>
          <w:lang w:val="en-IN"/>
        </w:rPr>
      </w:pPr>
      <w:r w:rsidRPr="000D0CA3">
        <w:rPr>
          <w:b/>
          <w:color w:val="000000" w:themeColor="text1"/>
          <w:szCs w:val="24"/>
          <w:lang w:val="en-IN"/>
        </w:rPr>
        <w:t>Enhanced Communication</w:t>
      </w:r>
    </w:p>
    <w:p w14:paraId="27842B9D" w14:textId="77777777" w:rsidR="00D535A2" w:rsidRPr="000D0CA3" w:rsidRDefault="00D535A2" w:rsidP="008034EA">
      <w:pPr>
        <w:rPr>
          <w:rFonts w:cs="Times New Roman"/>
          <w:color w:val="000000" w:themeColor="text1"/>
          <w:szCs w:val="24"/>
          <w:lang w:val="en-IN"/>
        </w:rPr>
      </w:pPr>
      <w:r w:rsidRPr="000D0CA3">
        <w:rPr>
          <w:rFonts w:cs="Times New Roman"/>
          <w:color w:val="000000" w:themeColor="text1"/>
          <w:szCs w:val="24"/>
          <w:lang w:val="en-IN"/>
        </w:rPr>
        <w:t>Top management at TESCO knew that changes for an organisation operating at such level, such as itself, would not have been possible without an effective communication plan. TESCO developed an effective communication plan that aimed to ensure that every employee / member of the workforce understood the rationale for the changes and their role in implementing the changes. This participative model includes regulatory updates, meetings, chat and training sessions. (</w:t>
      </w:r>
      <w:r w:rsidR="00385ACC" w:rsidRPr="000D0CA3">
        <w:rPr>
          <w:color w:val="000000" w:themeColor="text1"/>
          <w:szCs w:val="24"/>
          <w:shd w:val="clear" w:color="auto" w:fill="FFFFFF"/>
        </w:rPr>
        <w:t>Hayes,</w:t>
      </w:r>
      <w:r w:rsidRPr="000D0CA3">
        <w:rPr>
          <w:color w:val="000000" w:themeColor="text1"/>
          <w:szCs w:val="24"/>
          <w:shd w:val="clear" w:color="auto" w:fill="FFFFFF"/>
        </w:rPr>
        <w:t xml:space="preserve"> 2022).</w:t>
      </w:r>
    </w:p>
    <w:p w14:paraId="1489EE7E" w14:textId="77777777" w:rsidR="00D535A2" w:rsidRPr="000D0CA3" w:rsidRDefault="00D535A2" w:rsidP="008034EA">
      <w:pPr>
        <w:rPr>
          <w:b/>
          <w:color w:val="000000" w:themeColor="text1"/>
          <w:szCs w:val="24"/>
          <w:lang w:val="en-IN"/>
        </w:rPr>
      </w:pPr>
      <w:r w:rsidRPr="000D0CA3">
        <w:rPr>
          <w:b/>
          <w:color w:val="000000" w:themeColor="text1"/>
          <w:szCs w:val="24"/>
          <w:lang w:val="en-IN"/>
        </w:rPr>
        <w:t>Measurement and Feedback</w:t>
      </w:r>
    </w:p>
    <w:p w14:paraId="0A8F240E" w14:textId="0E44BC89" w:rsidR="00D535A2" w:rsidRPr="000D0CA3" w:rsidRDefault="00D535A2" w:rsidP="008034EA">
      <w:pPr>
        <w:rPr>
          <w:rFonts w:cs="Times New Roman"/>
          <w:color w:val="000000" w:themeColor="text1"/>
          <w:szCs w:val="24"/>
          <w:lang w:val="en-IN"/>
        </w:rPr>
      </w:pPr>
      <w:r w:rsidRPr="000D0CA3">
        <w:rPr>
          <w:rFonts w:cs="Times New Roman"/>
          <w:color w:val="000000" w:themeColor="text1"/>
          <w:szCs w:val="24"/>
          <w:lang w:val="en-IN"/>
        </w:rPr>
        <w:lastRenderedPageBreak/>
        <w:t>TESCO placed major emphasis on controlling, under which it developed a metrics for observation and evaluation of the changes. This process required, setting KPI’s (Key Performance Indicators), monitoring organisational performance against set KPI’s, analysing and finding areas of improvement, identification of deviation</w:t>
      </w:r>
      <w:r w:rsidR="0053507C">
        <w:rPr>
          <w:rFonts w:cs="Times New Roman"/>
          <w:color w:val="000000" w:themeColor="text1"/>
          <w:szCs w:val="24"/>
          <w:lang w:val="en-IN"/>
        </w:rPr>
        <w:t>.</w:t>
      </w:r>
    </w:p>
    <w:p w14:paraId="3066DD1E" w14:textId="77777777" w:rsidR="00D535A2" w:rsidRPr="000D0CA3" w:rsidRDefault="00D535A2" w:rsidP="008034EA">
      <w:pPr>
        <w:pStyle w:val="Heading2"/>
        <w:rPr>
          <w:color w:val="000000" w:themeColor="text1"/>
          <w:szCs w:val="24"/>
          <w:lang w:val="en-IN"/>
        </w:rPr>
      </w:pPr>
      <w:bookmarkStart w:id="7" w:name="_Toc185323316"/>
      <w:r w:rsidRPr="000D0CA3">
        <w:rPr>
          <w:color w:val="000000" w:themeColor="text1"/>
          <w:szCs w:val="24"/>
          <w:lang w:val="en-IN"/>
        </w:rPr>
        <w:t>Leadership Style Implemented</w:t>
      </w:r>
      <w:bookmarkEnd w:id="7"/>
    </w:p>
    <w:p w14:paraId="753D8BEE" w14:textId="77777777" w:rsidR="00D535A2" w:rsidRPr="000D0CA3" w:rsidRDefault="00D535A2" w:rsidP="008034EA">
      <w:pPr>
        <w:rPr>
          <w:rFonts w:cs="Times New Roman"/>
          <w:color w:val="000000" w:themeColor="text1"/>
          <w:szCs w:val="24"/>
          <w:lang w:val="en-IN"/>
        </w:rPr>
      </w:pPr>
      <w:r w:rsidRPr="000D0CA3">
        <w:rPr>
          <w:rFonts w:cs="Times New Roman"/>
          <w:color w:val="000000" w:themeColor="text1"/>
          <w:szCs w:val="24"/>
        </w:rPr>
        <w:t>TESCO’s</w:t>
      </w:r>
      <w:r w:rsidRPr="000D0CA3">
        <w:rPr>
          <w:rFonts w:cs="Times New Roman"/>
          <w:color w:val="000000" w:themeColor="text1"/>
          <w:szCs w:val="24"/>
          <w:lang w:val="en-IN"/>
        </w:rPr>
        <w:t xml:space="preserve"> change management plan is the perfect example of how an organisation can transform itself using the change management plan. During the entire duration, Management of TESCO adopted democratic form of leadership (a type of leadership in which powers are delegated to the lowest level possible) this leadership style ensured that all the employees feel participated in the decision-making process, which improved employee morale and motivation. Moreover, it also helped to convey the plan to its customers, in a much more effective and efficient way, which led to enhanced brand value. (</w:t>
      </w:r>
      <w:r w:rsidR="00385ACC" w:rsidRPr="000D0CA3">
        <w:rPr>
          <w:color w:val="000000" w:themeColor="text1"/>
          <w:szCs w:val="24"/>
          <w:shd w:val="clear" w:color="auto" w:fill="FFFFFF"/>
        </w:rPr>
        <w:t>Sultan,</w:t>
      </w:r>
      <w:r w:rsidRPr="000D0CA3">
        <w:rPr>
          <w:color w:val="000000" w:themeColor="text1"/>
          <w:szCs w:val="24"/>
          <w:shd w:val="clear" w:color="auto" w:fill="FFFFFF"/>
        </w:rPr>
        <w:t xml:space="preserve"> 2020).</w:t>
      </w:r>
    </w:p>
    <w:p w14:paraId="552E26F7" w14:textId="77777777" w:rsidR="00D535A2" w:rsidRPr="000D0CA3" w:rsidRDefault="00D535A2" w:rsidP="008034EA">
      <w:pPr>
        <w:pStyle w:val="Heading2"/>
        <w:rPr>
          <w:color w:val="000000" w:themeColor="text1"/>
          <w:szCs w:val="24"/>
          <w:lang w:val="en-IN"/>
        </w:rPr>
      </w:pPr>
      <w:bookmarkStart w:id="8" w:name="_Toc185323317"/>
      <w:r w:rsidRPr="000D0CA3">
        <w:rPr>
          <w:color w:val="000000" w:themeColor="text1"/>
          <w:szCs w:val="24"/>
          <w:lang w:val="en-IN"/>
        </w:rPr>
        <w:t>Impact on organisational Culture</w:t>
      </w:r>
      <w:bookmarkEnd w:id="8"/>
    </w:p>
    <w:p w14:paraId="6699B529" w14:textId="552E0CC4" w:rsidR="00D535A2" w:rsidRPr="000D0CA3" w:rsidRDefault="00D535A2" w:rsidP="008034EA">
      <w:pPr>
        <w:rPr>
          <w:rFonts w:cs="Times New Roman"/>
          <w:color w:val="000000" w:themeColor="text1"/>
          <w:szCs w:val="24"/>
          <w:lang w:val="en-IN"/>
        </w:rPr>
      </w:pPr>
      <w:r w:rsidRPr="000D0CA3">
        <w:rPr>
          <w:rFonts w:cs="Times New Roman"/>
          <w:color w:val="000000" w:themeColor="text1"/>
          <w:szCs w:val="24"/>
          <w:lang w:val="en-IN"/>
        </w:rPr>
        <w:t>If an organisation has a good working environment and a good organisational culture this directly impacts the organisational productivity, productivity of the workforce, customer engagement</w:t>
      </w:r>
      <w:r w:rsidR="00621BFB" w:rsidRPr="000D0CA3">
        <w:rPr>
          <w:rFonts w:cs="Times New Roman"/>
          <w:color w:val="000000" w:themeColor="text1"/>
          <w:szCs w:val="24"/>
          <w:lang w:val="en-IN"/>
        </w:rPr>
        <w:t>,</w:t>
      </w:r>
      <w:r w:rsidRPr="000D0CA3">
        <w:rPr>
          <w:rFonts w:cs="Times New Roman"/>
          <w:color w:val="000000" w:themeColor="text1"/>
          <w:szCs w:val="24"/>
          <w:lang w:val="en-IN"/>
        </w:rPr>
        <w:t xml:space="preserve"> team morale, strong brand identity, organisation performance, increased employee and customer retention. Top management at TESCO made sure, ensured a positive work environment by undertaking activities such as</w:t>
      </w:r>
      <w:r w:rsidR="00226986" w:rsidRPr="000D0CA3">
        <w:rPr>
          <w:rFonts w:cs="Times New Roman"/>
          <w:color w:val="000000" w:themeColor="text1"/>
          <w:szCs w:val="24"/>
          <w:lang w:val="en-IN"/>
        </w:rPr>
        <w:t xml:space="preserve"> </w:t>
      </w:r>
      <w:r w:rsidRPr="000D0CA3">
        <w:rPr>
          <w:rFonts w:cs="Times New Roman"/>
          <w:color w:val="000000" w:themeColor="text1"/>
          <w:szCs w:val="24"/>
          <w:lang w:val="en-IN"/>
        </w:rPr>
        <w:t>- increasing employee participation in decision making within an organisation, undertaking regular team meetings, maintaining employees work-life balance, providing reward for good work, motivating employees, encourage company culture and maintaining effective communication. Through such changes TESCO was able to communicate key changes along with individual roles and responsibilities in implementing of those changes in the best possible manner. (</w:t>
      </w:r>
      <w:r w:rsidR="00720BAC" w:rsidRPr="000D0CA3">
        <w:rPr>
          <w:color w:val="000000" w:themeColor="text1"/>
          <w:szCs w:val="24"/>
          <w:shd w:val="clear" w:color="auto" w:fill="FFFFFF"/>
        </w:rPr>
        <w:t>Brannen,</w:t>
      </w:r>
      <w:r w:rsidRPr="000D0CA3">
        <w:rPr>
          <w:color w:val="000000" w:themeColor="text1"/>
          <w:szCs w:val="24"/>
          <w:shd w:val="clear" w:color="auto" w:fill="FFFFFF"/>
        </w:rPr>
        <w:t xml:space="preserve"> 2020).</w:t>
      </w:r>
    </w:p>
    <w:p w14:paraId="5749FE83" w14:textId="5E7CFD05" w:rsidR="00D535A2" w:rsidRPr="000D0CA3" w:rsidRDefault="00D535A2" w:rsidP="008034EA">
      <w:pPr>
        <w:pStyle w:val="Heading2"/>
        <w:rPr>
          <w:color w:val="000000" w:themeColor="text1"/>
          <w:szCs w:val="24"/>
          <w:lang w:val="en-IN"/>
        </w:rPr>
      </w:pPr>
      <w:bookmarkStart w:id="9" w:name="_Toc185323318"/>
      <w:r w:rsidRPr="000D0CA3">
        <w:rPr>
          <w:color w:val="000000" w:themeColor="text1"/>
          <w:szCs w:val="24"/>
          <w:lang w:val="en-IN"/>
        </w:rPr>
        <w:t>Areas that could have improved</w:t>
      </w:r>
      <w:bookmarkEnd w:id="9"/>
    </w:p>
    <w:p w14:paraId="4CB5BF68" w14:textId="77777777" w:rsidR="00D535A2" w:rsidRPr="000D0CA3" w:rsidRDefault="00D535A2" w:rsidP="008034EA">
      <w:pPr>
        <w:rPr>
          <w:b/>
          <w:color w:val="000000" w:themeColor="text1"/>
          <w:szCs w:val="24"/>
          <w:lang w:val="en-IN"/>
        </w:rPr>
      </w:pPr>
      <w:r w:rsidRPr="000D0CA3">
        <w:rPr>
          <w:b/>
          <w:color w:val="000000" w:themeColor="text1"/>
          <w:szCs w:val="24"/>
          <w:lang w:val="en-IN"/>
        </w:rPr>
        <w:t>Training and Development programmes</w:t>
      </w:r>
    </w:p>
    <w:p w14:paraId="737CCE1F" w14:textId="77777777" w:rsidR="00D535A2" w:rsidRPr="000D0CA3" w:rsidRDefault="00D535A2" w:rsidP="008034EA">
      <w:pPr>
        <w:rPr>
          <w:rFonts w:cs="Times New Roman"/>
          <w:color w:val="000000" w:themeColor="text1"/>
          <w:szCs w:val="24"/>
          <w:lang w:val="en-IN"/>
        </w:rPr>
      </w:pPr>
      <w:r w:rsidRPr="000D0CA3">
        <w:rPr>
          <w:rFonts w:cs="Times New Roman"/>
          <w:color w:val="000000" w:themeColor="text1"/>
          <w:szCs w:val="24"/>
          <w:lang w:val="en-IN"/>
        </w:rPr>
        <w:t>The management of TESCO could have developed training and development programmes for employees, this would have helped the company to enhance communication with employees and a better opportunity to convey changes and roles to employees.</w:t>
      </w:r>
    </w:p>
    <w:p w14:paraId="15FC7732" w14:textId="77777777" w:rsidR="00D535A2" w:rsidRPr="000D0CA3" w:rsidRDefault="00D535A2" w:rsidP="008034EA">
      <w:pPr>
        <w:rPr>
          <w:b/>
          <w:color w:val="000000" w:themeColor="text1"/>
          <w:szCs w:val="24"/>
          <w:lang w:val="en-IN"/>
        </w:rPr>
      </w:pPr>
      <w:r w:rsidRPr="000D0CA3">
        <w:rPr>
          <w:b/>
          <w:color w:val="000000" w:themeColor="text1"/>
          <w:szCs w:val="24"/>
          <w:lang w:val="en-IN"/>
        </w:rPr>
        <w:t>Addressing Resistance to Change</w:t>
      </w:r>
    </w:p>
    <w:p w14:paraId="11757D6D" w14:textId="77777777" w:rsidR="00D535A2" w:rsidRPr="000D0CA3" w:rsidRDefault="00D535A2" w:rsidP="008034EA">
      <w:pPr>
        <w:rPr>
          <w:rFonts w:cs="Times New Roman"/>
          <w:color w:val="000000" w:themeColor="text1"/>
          <w:szCs w:val="24"/>
          <w:lang w:val="en-IN"/>
        </w:rPr>
      </w:pPr>
      <w:r w:rsidRPr="000D0CA3">
        <w:rPr>
          <w:rFonts w:cs="Times New Roman"/>
          <w:color w:val="000000" w:themeColor="text1"/>
          <w:szCs w:val="24"/>
          <w:lang w:val="en-IN"/>
        </w:rPr>
        <w:t xml:space="preserve">While implementing changes there are many resistances that a company could face, this includes resistance from customers, resistance from employees and more. Company could have </w:t>
      </w:r>
      <w:r w:rsidRPr="000D0CA3">
        <w:rPr>
          <w:rFonts w:cs="Times New Roman"/>
          <w:color w:val="000000" w:themeColor="text1"/>
          <w:szCs w:val="24"/>
          <w:lang w:val="en-IN"/>
        </w:rPr>
        <w:lastRenderedPageBreak/>
        <w:t>addressed such resistance in a much better way that could have allowed smooth implementation.</w:t>
      </w:r>
    </w:p>
    <w:p w14:paraId="63598447" w14:textId="77777777" w:rsidR="00D535A2" w:rsidRPr="000D0CA3" w:rsidRDefault="00D535A2" w:rsidP="008034EA">
      <w:pPr>
        <w:rPr>
          <w:b/>
          <w:color w:val="000000" w:themeColor="text1"/>
          <w:szCs w:val="24"/>
          <w:lang w:val="en-IN"/>
        </w:rPr>
      </w:pPr>
      <w:r w:rsidRPr="000D0CA3">
        <w:rPr>
          <w:b/>
          <w:color w:val="000000" w:themeColor="text1"/>
          <w:szCs w:val="24"/>
          <w:lang w:val="en-IN"/>
        </w:rPr>
        <w:t>Better Communication with Stakeholders</w:t>
      </w:r>
    </w:p>
    <w:p w14:paraId="7C349525" w14:textId="77777777" w:rsidR="00D535A2" w:rsidRPr="000D0CA3" w:rsidRDefault="00D535A2" w:rsidP="008034EA">
      <w:pPr>
        <w:rPr>
          <w:rFonts w:cs="Times New Roman"/>
          <w:color w:val="000000" w:themeColor="text1"/>
          <w:szCs w:val="24"/>
          <w:lang w:val="en-IN"/>
        </w:rPr>
      </w:pPr>
      <w:r w:rsidRPr="000D0CA3">
        <w:rPr>
          <w:rFonts w:cs="Times New Roman"/>
          <w:color w:val="000000" w:themeColor="text1"/>
          <w:szCs w:val="24"/>
          <w:lang w:val="en-IN"/>
        </w:rPr>
        <w:t>Stakeholder includes people who have interest in the organisation, this includes shareholders, customers, etc. During the downfall, shareholders are usually concerned with the organisation performance, during such times it is necessary for an organisation to maintain communication with the stakeholder, and this includes providing weekly/monthly updates, strategies to improve performance and more.</w:t>
      </w:r>
    </w:p>
    <w:p w14:paraId="33246F3F" w14:textId="764307F9" w:rsidR="00D535A2" w:rsidRPr="00CC3D34" w:rsidRDefault="00D535A2" w:rsidP="00CC3D34">
      <w:pPr>
        <w:pStyle w:val="Heading2"/>
        <w:rPr>
          <w:color w:val="000000" w:themeColor="text1"/>
          <w:szCs w:val="24"/>
          <w:lang w:val="en-IN"/>
        </w:rPr>
      </w:pPr>
      <w:bookmarkStart w:id="10" w:name="_Toc185323319"/>
      <w:proofErr w:type="gramStart"/>
      <w:r w:rsidRPr="000D0CA3">
        <w:rPr>
          <w:color w:val="000000" w:themeColor="text1"/>
          <w:szCs w:val="24"/>
          <w:lang w:val="en-IN"/>
        </w:rPr>
        <w:t>Future Outlook</w:t>
      </w:r>
      <w:bookmarkEnd w:id="10"/>
      <w:proofErr w:type="gramEnd"/>
    </w:p>
    <w:p w14:paraId="17CC83E1" w14:textId="77777777" w:rsidR="00D535A2" w:rsidRPr="000D0CA3" w:rsidRDefault="00D535A2" w:rsidP="008034EA">
      <w:pPr>
        <w:rPr>
          <w:b/>
          <w:color w:val="000000" w:themeColor="text1"/>
          <w:szCs w:val="24"/>
          <w:lang w:val="en-IN"/>
        </w:rPr>
      </w:pPr>
      <w:r w:rsidRPr="000D0CA3">
        <w:rPr>
          <w:b/>
          <w:color w:val="000000" w:themeColor="text1"/>
          <w:szCs w:val="24"/>
          <w:lang w:val="en-IN"/>
        </w:rPr>
        <w:t>Customer Relationship Management (CRM)</w:t>
      </w:r>
    </w:p>
    <w:p w14:paraId="1BEC06DD" w14:textId="18018C3E" w:rsidR="00D535A2" w:rsidRPr="000D0CA3" w:rsidRDefault="00D535A2" w:rsidP="008034EA">
      <w:pPr>
        <w:rPr>
          <w:rFonts w:cs="Times New Roman"/>
          <w:color w:val="000000" w:themeColor="text1"/>
          <w:szCs w:val="24"/>
          <w:lang w:val="en-IN"/>
        </w:rPr>
      </w:pPr>
      <w:r w:rsidRPr="000D0CA3">
        <w:rPr>
          <w:rFonts w:cs="Times New Roman"/>
          <w:color w:val="000000" w:themeColor="text1"/>
          <w:szCs w:val="24"/>
          <w:lang w:val="en-IN"/>
        </w:rPr>
        <w:t>With increasing trends in Automation and AI (Artificial Intelligence), TESCO can integrate the CRM with AI, this would allow TESCO to keep up with the technological environment and simultaneously enjoy benefits such as, building continuous customer relationships, more productive sales force, actionable analysis of customer dashboards, customer centric automation, increased productivity with AI, scalability for growth, and more. Some of the examples include, providing AI shopping assistant that identify customer needs and suggest products as per the need of the customers. (</w:t>
      </w:r>
      <w:r w:rsidR="00385ACC" w:rsidRPr="000D0CA3">
        <w:rPr>
          <w:color w:val="000000" w:themeColor="text1"/>
          <w:szCs w:val="24"/>
          <w:shd w:val="clear" w:color="auto" w:fill="FFFFFF"/>
        </w:rPr>
        <w:t>Lauer,</w:t>
      </w:r>
      <w:r w:rsidRPr="000D0CA3">
        <w:rPr>
          <w:color w:val="000000" w:themeColor="text1"/>
          <w:szCs w:val="24"/>
          <w:shd w:val="clear" w:color="auto" w:fill="FFFFFF"/>
        </w:rPr>
        <w:t xml:space="preserve"> 2020).</w:t>
      </w:r>
    </w:p>
    <w:p w14:paraId="48D001A2" w14:textId="77777777" w:rsidR="00D535A2" w:rsidRPr="000D0CA3" w:rsidRDefault="00D535A2" w:rsidP="008034EA">
      <w:pPr>
        <w:rPr>
          <w:b/>
          <w:color w:val="000000" w:themeColor="text1"/>
          <w:szCs w:val="24"/>
          <w:lang w:val="en-IN"/>
        </w:rPr>
      </w:pPr>
      <w:r w:rsidRPr="000D0CA3">
        <w:rPr>
          <w:b/>
          <w:color w:val="000000" w:themeColor="text1"/>
          <w:szCs w:val="24"/>
          <w:lang w:val="en-IN"/>
        </w:rPr>
        <w:t>Data Analytics and Personalisation</w:t>
      </w:r>
    </w:p>
    <w:p w14:paraId="7754AB3E" w14:textId="6D68D021" w:rsidR="00D535A2" w:rsidRPr="000D0CA3" w:rsidRDefault="00D535A2" w:rsidP="008034EA">
      <w:pPr>
        <w:rPr>
          <w:rFonts w:cs="Times New Roman"/>
          <w:color w:val="000000" w:themeColor="text1"/>
          <w:szCs w:val="24"/>
          <w:lang w:val="en-IN"/>
        </w:rPr>
      </w:pPr>
      <w:r w:rsidRPr="000D0CA3">
        <w:rPr>
          <w:rFonts w:cs="Times New Roman"/>
          <w:color w:val="000000" w:themeColor="text1"/>
          <w:szCs w:val="24"/>
          <w:lang w:val="en-IN"/>
        </w:rPr>
        <w:t>TESCO being a multinational retailer collects data from users, which can be used to develop detailed insights on consumer consumption habits and to form a personalised marketing plan catered to user’s needs and demands. This strategic move can allow TESCO to make informed business decisions, improve efficiency, personalise customer experience, mitigate business risks, minimise market volatility, and gain better understanding of international markets.</w:t>
      </w:r>
    </w:p>
    <w:p w14:paraId="063A67A2" w14:textId="77777777" w:rsidR="00D535A2" w:rsidRPr="000D0CA3" w:rsidRDefault="00D535A2" w:rsidP="008034EA">
      <w:pPr>
        <w:pStyle w:val="Heading1"/>
        <w:rPr>
          <w:rFonts w:eastAsia="Times New Roman"/>
          <w:color w:val="000000" w:themeColor="text1"/>
          <w:sz w:val="24"/>
          <w:szCs w:val="24"/>
          <w:lang w:val="en-IN" w:eastAsia="en-IN"/>
        </w:rPr>
      </w:pPr>
      <w:bookmarkStart w:id="11" w:name="_Toc185323320"/>
      <w:r w:rsidRPr="000D0CA3">
        <w:rPr>
          <w:rFonts w:eastAsia="Times New Roman"/>
          <w:color w:val="000000" w:themeColor="text1"/>
          <w:sz w:val="24"/>
          <w:szCs w:val="24"/>
          <w:lang w:val="en-IN" w:eastAsia="en-IN"/>
        </w:rPr>
        <w:t>SECTION 2</w:t>
      </w:r>
      <w:bookmarkEnd w:id="11"/>
    </w:p>
    <w:p w14:paraId="09A659F1" w14:textId="77777777" w:rsidR="00D535A2" w:rsidRPr="000D0CA3" w:rsidRDefault="00D535A2" w:rsidP="008034EA">
      <w:pPr>
        <w:pStyle w:val="Heading1"/>
        <w:rPr>
          <w:color w:val="000000" w:themeColor="text1"/>
          <w:sz w:val="24"/>
          <w:szCs w:val="24"/>
        </w:rPr>
      </w:pPr>
      <w:bookmarkStart w:id="12" w:name="_Toc185323321"/>
      <w:r w:rsidRPr="000D0CA3">
        <w:rPr>
          <w:color w:val="000000" w:themeColor="text1"/>
          <w:sz w:val="24"/>
          <w:szCs w:val="24"/>
        </w:rPr>
        <w:t>Evaluation of the Change Management Models</w:t>
      </w:r>
      <w:bookmarkEnd w:id="12"/>
    </w:p>
    <w:p w14:paraId="06264073" w14:textId="52BAF6BE" w:rsidR="00D535A2" w:rsidRPr="000D0CA3" w:rsidRDefault="00D535A2" w:rsidP="008F142D">
      <w:pPr>
        <w:pStyle w:val="Heading2"/>
        <w:rPr>
          <w:color w:val="000000" w:themeColor="text1"/>
          <w:szCs w:val="24"/>
        </w:rPr>
      </w:pPr>
      <w:bookmarkStart w:id="13" w:name="_Toc185323322"/>
      <w:r w:rsidRPr="000D0CA3">
        <w:rPr>
          <w:color w:val="000000" w:themeColor="text1"/>
          <w:szCs w:val="24"/>
        </w:rPr>
        <w:t>Critical evaluation of the change management models</w:t>
      </w:r>
      <w:bookmarkEnd w:id="13"/>
    </w:p>
    <w:p w14:paraId="0483376D" w14:textId="21120D80" w:rsidR="00D535A2" w:rsidRPr="000D0CA3" w:rsidRDefault="00D535A2" w:rsidP="008034EA">
      <w:pPr>
        <w:rPr>
          <w:color w:val="000000" w:themeColor="text1"/>
          <w:szCs w:val="24"/>
        </w:rPr>
      </w:pPr>
      <w:r w:rsidRPr="000D0CA3">
        <w:rPr>
          <w:color w:val="000000" w:themeColor="text1"/>
          <w:szCs w:val="24"/>
        </w:rPr>
        <w:t xml:space="preserve">There are specific models that are made to execute the work model for the understanding how to get the changes productively, although their sustainability and efficiency relies </w:t>
      </w:r>
      <w:r w:rsidR="00226986" w:rsidRPr="000D0CA3">
        <w:rPr>
          <w:color w:val="000000" w:themeColor="text1"/>
          <w:szCs w:val="24"/>
        </w:rPr>
        <w:t>according to</w:t>
      </w:r>
      <w:r w:rsidRPr="000D0CA3">
        <w:rPr>
          <w:color w:val="000000" w:themeColor="text1"/>
          <w:szCs w:val="24"/>
        </w:rPr>
        <w:t xml:space="preserve"> </w:t>
      </w:r>
      <w:r w:rsidRPr="000D0CA3">
        <w:rPr>
          <w:color w:val="000000" w:themeColor="text1"/>
          <w:szCs w:val="24"/>
        </w:rPr>
        <w:lastRenderedPageBreak/>
        <w:t>the context in which they are implemented. In this there are three change model implemented such as Lewin’s change management model, Kotter’s 8-step change model, and ADKAR model (Donato, 2023).</w:t>
      </w:r>
    </w:p>
    <w:p w14:paraId="38F1F430" w14:textId="77777777" w:rsidR="00D535A2" w:rsidRPr="000D0CA3" w:rsidRDefault="00D535A2" w:rsidP="008034EA">
      <w:pPr>
        <w:rPr>
          <w:color w:val="000000" w:themeColor="text1"/>
          <w:szCs w:val="24"/>
        </w:rPr>
      </w:pPr>
    </w:p>
    <w:p w14:paraId="3531B9FE" w14:textId="77777777" w:rsidR="00D535A2" w:rsidRPr="000D0CA3" w:rsidRDefault="00D535A2" w:rsidP="008034EA">
      <w:pPr>
        <w:pStyle w:val="Heading2"/>
        <w:rPr>
          <w:color w:val="000000" w:themeColor="text1"/>
          <w:szCs w:val="24"/>
        </w:rPr>
      </w:pPr>
      <w:bookmarkStart w:id="14" w:name="_Toc185323323"/>
      <w:r w:rsidRPr="000D0CA3">
        <w:rPr>
          <w:color w:val="000000" w:themeColor="text1"/>
          <w:szCs w:val="24"/>
        </w:rPr>
        <w:t>Lewin’s Change management model (Unfreeze-Change-Refreeze)</w:t>
      </w:r>
      <w:bookmarkEnd w:id="14"/>
    </w:p>
    <w:p w14:paraId="4FB915F8" w14:textId="77777777" w:rsidR="00D535A2" w:rsidRPr="000D0CA3" w:rsidRDefault="00D535A2" w:rsidP="008034EA">
      <w:pPr>
        <w:rPr>
          <w:color w:val="000000" w:themeColor="text1"/>
          <w:szCs w:val="24"/>
        </w:rPr>
      </w:pPr>
      <w:r w:rsidRPr="000D0CA3">
        <w:rPr>
          <w:color w:val="000000" w:themeColor="text1"/>
          <w:szCs w:val="24"/>
        </w:rPr>
        <w:t>Kurt Lewin's model, developed back in the 1940s, is one of the earliest and most recognized change management models. It proposes that proper change happens in three phases: Unfreeze, Change, and Refreeze (Ellis, 2023).</w:t>
      </w:r>
    </w:p>
    <w:p w14:paraId="0A8CBCFD" w14:textId="77777777" w:rsidR="00D535A2" w:rsidRPr="000D0CA3" w:rsidRDefault="00D535A2" w:rsidP="008034EA">
      <w:pPr>
        <w:rPr>
          <w:color w:val="000000" w:themeColor="text1"/>
          <w:szCs w:val="24"/>
        </w:rPr>
      </w:pPr>
      <w:r w:rsidRPr="000D0CA3">
        <w:rPr>
          <w:b/>
          <w:color w:val="000000" w:themeColor="text1"/>
          <w:szCs w:val="24"/>
        </w:rPr>
        <w:t xml:space="preserve">Unfreeze: </w:t>
      </w:r>
      <w:r w:rsidRPr="000D0CA3">
        <w:rPr>
          <w:color w:val="000000" w:themeColor="text1"/>
          <w:szCs w:val="24"/>
        </w:rPr>
        <w:t>The first stage is about changing the organization's norms and behaviours by challenging the status quo. This includes creating a convincing impetus for change and weakening the forces of the status quo.</w:t>
      </w:r>
    </w:p>
    <w:p w14:paraId="543AECFB" w14:textId="77777777" w:rsidR="00D535A2" w:rsidRPr="000D0CA3" w:rsidRDefault="00D535A2" w:rsidP="008034EA">
      <w:pPr>
        <w:rPr>
          <w:color w:val="000000" w:themeColor="text1"/>
          <w:szCs w:val="24"/>
        </w:rPr>
      </w:pPr>
      <w:r w:rsidRPr="000D0CA3">
        <w:rPr>
          <w:b/>
          <w:color w:val="000000" w:themeColor="text1"/>
          <w:szCs w:val="24"/>
        </w:rPr>
        <w:t xml:space="preserve">Change: </w:t>
      </w:r>
      <w:r w:rsidRPr="000D0CA3">
        <w:rPr>
          <w:color w:val="000000" w:themeColor="text1"/>
          <w:szCs w:val="24"/>
        </w:rPr>
        <w:t>this is the step where the actual changes is made. It includes the introducing the desired change as helping in the essential support and services for the workers.</w:t>
      </w:r>
    </w:p>
    <w:p w14:paraId="73A2466D" w14:textId="4972D188" w:rsidR="00D535A2" w:rsidRPr="000D0CA3" w:rsidRDefault="00D535A2" w:rsidP="008034EA">
      <w:pPr>
        <w:rPr>
          <w:color w:val="000000" w:themeColor="text1"/>
          <w:szCs w:val="24"/>
        </w:rPr>
      </w:pPr>
      <w:r w:rsidRPr="000D0CA3">
        <w:rPr>
          <w:b/>
          <w:color w:val="000000" w:themeColor="text1"/>
          <w:szCs w:val="24"/>
        </w:rPr>
        <w:t xml:space="preserve">Refreeze: </w:t>
      </w:r>
      <w:r w:rsidRPr="000D0CA3">
        <w:rPr>
          <w:color w:val="000000" w:themeColor="text1"/>
          <w:szCs w:val="24"/>
        </w:rPr>
        <w:t xml:space="preserve">this is the final stage, and it on the justifying the new hiring of </w:t>
      </w:r>
      <w:r w:rsidR="00C02C99" w:rsidRPr="000D0CA3">
        <w:rPr>
          <w:color w:val="000000" w:themeColor="text1"/>
          <w:szCs w:val="24"/>
        </w:rPr>
        <w:t>employees’</w:t>
      </w:r>
      <w:r w:rsidRPr="000D0CA3">
        <w:rPr>
          <w:color w:val="000000" w:themeColor="text1"/>
          <w:szCs w:val="24"/>
        </w:rPr>
        <w:t xml:space="preserve"> behaviours and processes by making sure that they develop the new norms. </w:t>
      </w:r>
    </w:p>
    <w:p w14:paraId="3374BD5B" w14:textId="77777777" w:rsidR="00D535A2" w:rsidRPr="000D0CA3" w:rsidRDefault="00D535A2" w:rsidP="008034EA">
      <w:pPr>
        <w:rPr>
          <w:b/>
          <w:color w:val="000000" w:themeColor="text1"/>
          <w:szCs w:val="24"/>
        </w:rPr>
      </w:pPr>
      <w:r w:rsidRPr="000D0CA3">
        <w:rPr>
          <w:b/>
          <w:color w:val="000000" w:themeColor="text1"/>
          <w:szCs w:val="24"/>
        </w:rPr>
        <w:t xml:space="preserve">Strength </w:t>
      </w:r>
    </w:p>
    <w:p w14:paraId="20912C58" w14:textId="77777777" w:rsidR="00D535A2" w:rsidRPr="000D0CA3" w:rsidRDefault="00D535A2" w:rsidP="008034EA">
      <w:pPr>
        <w:rPr>
          <w:color w:val="000000" w:themeColor="text1"/>
          <w:szCs w:val="24"/>
        </w:rPr>
      </w:pPr>
      <w:r w:rsidRPr="000D0CA3">
        <w:rPr>
          <w:b/>
          <w:color w:val="000000" w:themeColor="text1"/>
          <w:szCs w:val="24"/>
        </w:rPr>
        <w:t xml:space="preserve">Simplicity – </w:t>
      </w:r>
      <w:r w:rsidRPr="000D0CA3">
        <w:rPr>
          <w:color w:val="000000" w:themeColor="text1"/>
          <w:szCs w:val="24"/>
        </w:rPr>
        <w:t>Lewin’s model is easy to identify and implement, providing it into the wide range of the companies, according to the size and working environment.</w:t>
      </w:r>
    </w:p>
    <w:p w14:paraId="7C5EEF1A" w14:textId="77777777" w:rsidR="00D535A2" w:rsidRPr="000D0CA3" w:rsidRDefault="00D535A2" w:rsidP="008034EA">
      <w:pPr>
        <w:rPr>
          <w:color w:val="000000" w:themeColor="text1"/>
          <w:szCs w:val="24"/>
        </w:rPr>
      </w:pPr>
      <w:r w:rsidRPr="000D0CA3">
        <w:rPr>
          <w:b/>
          <w:color w:val="000000" w:themeColor="text1"/>
          <w:szCs w:val="24"/>
        </w:rPr>
        <w:t xml:space="preserve">Focus on sustainability – </w:t>
      </w:r>
      <w:r w:rsidRPr="000D0CA3">
        <w:rPr>
          <w:color w:val="000000" w:themeColor="text1"/>
          <w:szCs w:val="24"/>
        </w:rPr>
        <w:t xml:space="preserve">through emphasizing the demand to ‘refreeze’ Lewin’s model make sure that the changes are not on the permanent basis, but it gets the hold with the company. </w:t>
      </w:r>
    </w:p>
    <w:p w14:paraId="6107AF0E" w14:textId="77777777" w:rsidR="00D535A2" w:rsidRPr="000D0CA3" w:rsidRDefault="00D535A2" w:rsidP="008034EA">
      <w:pPr>
        <w:rPr>
          <w:b/>
          <w:color w:val="000000" w:themeColor="text1"/>
          <w:szCs w:val="24"/>
        </w:rPr>
      </w:pPr>
      <w:r w:rsidRPr="000D0CA3">
        <w:rPr>
          <w:b/>
          <w:color w:val="000000" w:themeColor="text1"/>
          <w:szCs w:val="24"/>
        </w:rPr>
        <w:t>Limitations</w:t>
      </w:r>
    </w:p>
    <w:p w14:paraId="7ED39A9A" w14:textId="1409FBFF" w:rsidR="00D535A2" w:rsidRPr="000D0CA3" w:rsidRDefault="00D535A2" w:rsidP="008034EA">
      <w:pPr>
        <w:rPr>
          <w:color w:val="000000" w:themeColor="text1"/>
          <w:szCs w:val="24"/>
        </w:rPr>
      </w:pPr>
      <w:r w:rsidRPr="000D0CA3">
        <w:rPr>
          <w:b/>
          <w:color w:val="000000" w:themeColor="text1"/>
          <w:szCs w:val="24"/>
        </w:rPr>
        <w:t xml:space="preserve">Liner and rigid: </w:t>
      </w:r>
      <w:r w:rsidRPr="000D0CA3">
        <w:rPr>
          <w:color w:val="000000" w:themeColor="text1"/>
          <w:szCs w:val="24"/>
        </w:rPr>
        <w:t xml:space="preserve">Lewin’s model somehow it highlights the simple, linear methods to changes. In movement of the </w:t>
      </w:r>
      <w:r w:rsidR="00C02C99" w:rsidRPr="000D0CA3">
        <w:rPr>
          <w:color w:val="000000" w:themeColor="text1"/>
          <w:szCs w:val="24"/>
        </w:rPr>
        <w:t>fast-moving</w:t>
      </w:r>
      <w:r w:rsidRPr="000D0CA3">
        <w:rPr>
          <w:color w:val="000000" w:themeColor="text1"/>
          <w:szCs w:val="24"/>
        </w:rPr>
        <w:t xml:space="preserve"> business world, making changes are more unsolidified and iterative, need the elasticity and adaptability. </w:t>
      </w:r>
    </w:p>
    <w:p w14:paraId="16DF0314" w14:textId="77777777" w:rsidR="00D535A2" w:rsidRPr="000D0CA3" w:rsidRDefault="00D535A2" w:rsidP="008034EA">
      <w:pPr>
        <w:rPr>
          <w:color w:val="000000" w:themeColor="text1"/>
          <w:szCs w:val="24"/>
        </w:rPr>
      </w:pPr>
      <w:r w:rsidRPr="000D0CA3">
        <w:rPr>
          <w:b/>
          <w:color w:val="000000" w:themeColor="text1"/>
          <w:szCs w:val="24"/>
        </w:rPr>
        <w:t xml:space="preserve">Lack of details: </w:t>
      </w:r>
      <w:r w:rsidRPr="000D0CA3">
        <w:rPr>
          <w:color w:val="000000" w:themeColor="text1"/>
          <w:szCs w:val="24"/>
        </w:rPr>
        <w:t>The model does not specifically help in managing each stage of change with clear guidelines; this, therefore, means that leadership will not know what the roadmap is when trying to execute change.</w:t>
      </w:r>
    </w:p>
    <w:p w14:paraId="0485D6EF" w14:textId="77777777" w:rsidR="00D535A2" w:rsidRPr="000D0CA3" w:rsidRDefault="00D535A2" w:rsidP="008034EA">
      <w:pPr>
        <w:pStyle w:val="Heading2"/>
        <w:rPr>
          <w:color w:val="000000" w:themeColor="text1"/>
          <w:szCs w:val="24"/>
        </w:rPr>
      </w:pPr>
      <w:bookmarkStart w:id="15" w:name="_Toc185323324"/>
      <w:r w:rsidRPr="000D0CA3">
        <w:rPr>
          <w:color w:val="000000" w:themeColor="text1"/>
          <w:szCs w:val="24"/>
        </w:rPr>
        <w:lastRenderedPageBreak/>
        <w:t>Kotter’s 8-step Change Model</w:t>
      </w:r>
      <w:bookmarkEnd w:id="15"/>
      <w:r w:rsidRPr="000D0CA3">
        <w:rPr>
          <w:color w:val="000000" w:themeColor="text1"/>
          <w:szCs w:val="24"/>
        </w:rPr>
        <w:t xml:space="preserve"> </w:t>
      </w:r>
    </w:p>
    <w:p w14:paraId="1D9338F0" w14:textId="77777777" w:rsidR="00D535A2" w:rsidRPr="000D0CA3" w:rsidRDefault="00D535A2" w:rsidP="008034EA">
      <w:pPr>
        <w:rPr>
          <w:color w:val="000000" w:themeColor="text1"/>
          <w:szCs w:val="24"/>
        </w:rPr>
      </w:pPr>
      <w:r w:rsidRPr="000D0CA3">
        <w:rPr>
          <w:color w:val="000000" w:themeColor="text1"/>
          <w:szCs w:val="24"/>
        </w:rPr>
        <w:t xml:space="preserve">John Kotter’s 8-step model was formed in the year 1990s, which is providing a more detailed and actionable work model for the management of the changes (Laig, and </w:t>
      </w:r>
      <w:proofErr w:type="spellStart"/>
      <w:r w:rsidRPr="000D0CA3">
        <w:rPr>
          <w:color w:val="000000" w:themeColor="text1"/>
          <w:szCs w:val="24"/>
        </w:rPr>
        <w:t>Abocejo</w:t>
      </w:r>
      <w:proofErr w:type="spellEnd"/>
      <w:r w:rsidRPr="000D0CA3">
        <w:rPr>
          <w:color w:val="000000" w:themeColor="text1"/>
          <w:szCs w:val="24"/>
        </w:rPr>
        <w:t xml:space="preserve">, 2021). </w:t>
      </w:r>
    </w:p>
    <w:p w14:paraId="33FC05D0" w14:textId="77777777" w:rsidR="00D535A2" w:rsidRPr="000D0CA3" w:rsidRDefault="00D535A2" w:rsidP="008034EA">
      <w:pPr>
        <w:rPr>
          <w:color w:val="000000" w:themeColor="text1"/>
          <w:szCs w:val="24"/>
        </w:rPr>
      </w:pPr>
      <w:r w:rsidRPr="000D0CA3">
        <w:rPr>
          <w:b/>
          <w:color w:val="000000" w:themeColor="text1"/>
          <w:szCs w:val="24"/>
        </w:rPr>
        <w:t>Create urgency</w:t>
      </w:r>
      <w:r w:rsidRPr="000D0CA3">
        <w:rPr>
          <w:color w:val="000000" w:themeColor="text1"/>
          <w:szCs w:val="24"/>
        </w:rPr>
        <w:t>: Show people why change is imperative.</w:t>
      </w:r>
    </w:p>
    <w:p w14:paraId="6677BFFF" w14:textId="77777777" w:rsidR="00D535A2" w:rsidRPr="000D0CA3" w:rsidRDefault="00D535A2" w:rsidP="008034EA">
      <w:pPr>
        <w:rPr>
          <w:color w:val="000000" w:themeColor="text1"/>
          <w:szCs w:val="24"/>
        </w:rPr>
      </w:pPr>
      <w:r w:rsidRPr="000D0CA3">
        <w:rPr>
          <w:b/>
          <w:color w:val="000000" w:themeColor="text1"/>
          <w:szCs w:val="24"/>
        </w:rPr>
        <w:t>Build a strong coalition:</w:t>
      </w:r>
      <w:r w:rsidRPr="000D0CA3">
        <w:rPr>
          <w:color w:val="000000" w:themeColor="text1"/>
          <w:szCs w:val="24"/>
        </w:rPr>
        <w:t xml:space="preserve"> Bring together a set of people who have the skills and credibility to drive the changes. </w:t>
      </w:r>
    </w:p>
    <w:p w14:paraId="1B0D85C3" w14:textId="77777777" w:rsidR="00D535A2" w:rsidRPr="000D0CA3" w:rsidRDefault="00D535A2" w:rsidP="008034EA">
      <w:pPr>
        <w:rPr>
          <w:color w:val="000000" w:themeColor="text1"/>
          <w:szCs w:val="24"/>
        </w:rPr>
      </w:pPr>
      <w:r w:rsidRPr="000D0CA3">
        <w:rPr>
          <w:b/>
          <w:color w:val="000000" w:themeColor="text1"/>
          <w:szCs w:val="24"/>
        </w:rPr>
        <w:t>Define the vision for change:</w:t>
      </w:r>
      <w:r w:rsidRPr="000D0CA3">
        <w:rPr>
          <w:color w:val="000000" w:themeColor="text1"/>
          <w:szCs w:val="24"/>
        </w:rPr>
        <w:t xml:space="preserve"> Develop an inspiring and clear vision of what change will look like.</w:t>
      </w:r>
      <w:r w:rsidRPr="000D0CA3">
        <w:rPr>
          <w:color w:val="000000" w:themeColor="text1"/>
          <w:szCs w:val="24"/>
        </w:rPr>
        <w:br/>
      </w:r>
      <w:r w:rsidRPr="000D0CA3">
        <w:rPr>
          <w:b/>
          <w:color w:val="000000" w:themeColor="text1"/>
          <w:szCs w:val="24"/>
        </w:rPr>
        <w:t>Share the vision: </w:t>
      </w:r>
      <w:r w:rsidRPr="000D0CA3">
        <w:rPr>
          <w:color w:val="000000" w:themeColor="text1"/>
          <w:szCs w:val="24"/>
        </w:rPr>
        <w:t xml:space="preserve">Communicate that vision with all relevant audiences </w:t>
      </w:r>
      <w:proofErr w:type="gramStart"/>
      <w:r w:rsidRPr="000D0CA3">
        <w:rPr>
          <w:color w:val="000000" w:themeColor="text1"/>
          <w:szCs w:val="24"/>
        </w:rPr>
        <w:t>in order to</w:t>
      </w:r>
      <w:proofErr w:type="gramEnd"/>
      <w:r w:rsidRPr="000D0CA3">
        <w:rPr>
          <w:color w:val="000000" w:themeColor="text1"/>
          <w:szCs w:val="24"/>
        </w:rPr>
        <w:t> get buy-in.</w:t>
      </w:r>
      <w:r w:rsidRPr="000D0CA3">
        <w:rPr>
          <w:color w:val="000000" w:themeColor="text1"/>
          <w:szCs w:val="24"/>
        </w:rPr>
        <w:br/>
      </w:r>
      <w:r w:rsidRPr="000D0CA3">
        <w:rPr>
          <w:b/>
          <w:color w:val="000000" w:themeColor="text1"/>
          <w:szCs w:val="24"/>
        </w:rPr>
        <w:t xml:space="preserve">Empower action: </w:t>
      </w:r>
      <w:r w:rsidRPr="000D0CA3">
        <w:rPr>
          <w:color w:val="000000" w:themeColor="text1"/>
          <w:szCs w:val="24"/>
        </w:rPr>
        <w:t xml:space="preserve">Remove barriers, encourage and reward risk-taking. </w:t>
      </w:r>
    </w:p>
    <w:p w14:paraId="70D1416F" w14:textId="77777777" w:rsidR="00D535A2" w:rsidRPr="000D0CA3" w:rsidRDefault="00D535A2" w:rsidP="008034EA">
      <w:pPr>
        <w:rPr>
          <w:color w:val="000000" w:themeColor="text1"/>
          <w:szCs w:val="24"/>
        </w:rPr>
      </w:pPr>
      <w:r w:rsidRPr="000D0CA3">
        <w:rPr>
          <w:b/>
          <w:color w:val="000000" w:themeColor="text1"/>
          <w:szCs w:val="24"/>
        </w:rPr>
        <w:t>Produce visible, short-term wins:</w:t>
      </w:r>
      <w:r w:rsidRPr="000D0CA3">
        <w:rPr>
          <w:color w:val="000000" w:themeColor="text1"/>
          <w:szCs w:val="24"/>
        </w:rPr>
        <w:t> Demonstrate short-term wins that can build short term momentum.</w:t>
      </w:r>
      <w:r w:rsidRPr="000D0CA3">
        <w:rPr>
          <w:color w:val="000000" w:themeColor="text1"/>
          <w:szCs w:val="24"/>
        </w:rPr>
        <w:br/>
      </w:r>
      <w:r w:rsidRPr="000D0CA3">
        <w:rPr>
          <w:b/>
          <w:color w:val="000000" w:themeColor="text1"/>
          <w:szCs w:val="24"/>
        </w:rPr>
        <w:t>Consolidate gains and create change</w:t>
      </w:r>
      <w:r w:rsidRPr="000D0CA3">
        <w:rPr>
          <w:color w:val="000000" w:themeColor="text1"/>
          <w:szCs w:val="24"/>
        </w:rPr>
        <w:t>: Leverage the first results to create additional changes.</w:t>
      </w:r>
      <w:r w:rsidRPr="000D0CA3">
        <w:rPr>
          <w:color w:val="000000" w:themeColor="text1"/>
          <w:szCs w:val="24"/>
        </w:rPr>
        <w:br/>
      </w:r>
      <w:r w:rsidRPr="000D0CA3">
        <w:rPr>
          <w:b/>
          <w:color w:val="000000" w:themeColor="text1"/>
          <w:szCs w:val="24"/>
        </w:rPr>
        <w:t>Anchor the changes to the culture</w:t>
      </w:r>
      <w:r w:rsidRPr="000D0CA3">
        <w:rPr>
          <w:color w:val="000000" w:themeColor="text1"/>
          <w:szCs w:val="24"/>
        </w:rPr>
        <w:t>: make surety of the changes made it into the organizational culture.</w:t>
      </w:r>
    </w:p>
    <w:p w14:paraId="26C836FD" w14:textId="77777777" w:rsidR="00D535A2" w:rsidRPr="000D0CA3" w:rsidRDefault="00D535A2" w:rsidP="008034EA">
      <w:pPr>
        <w:rPr>
          <w:color w:val="000000" w:themeColor="text1"/>
          <w:szCs w:val="24"/>
        </w:rPr>
      </w:pPr>
      <w:r w:rsidRPr="000D0CA3">
        <w:rPr>
          <w:b/>
          <w:color w:val="000000" w:themeColor="text1"/>
          <w:szCs w:val="24"/>
        </w:rPr>
        <w:t xml:space="preserve">Strength </w:t>
      </w:r>
    </w:p>
    <w:p w14:paraId="69F23E88" w14:textId="77777777" w:rsidR="00D535A2" w:rsidRPr="000D0CA3" w:rsidRDefault="00D535A2" w:rsidP="008034EA">
      <w:pPr>
        <w:rPr>
          <w:color w:val="000000" w:themeColor="text1"/>
          <w:szCs w:val="24"/>
        </w:rPr>
      </w:pPr>
      <w:r w:rsidRPr="000D0CA3">
        <w:rPr>
          <w:b/>
          <w:color w:val="000000" w:themeColor="text1"/>
          <w:szCs w:val="24"/>
        </w:rPr>
        <w:t xml:space="preserve">Comprehensive and structured: </w:t>
      </w:r>
      <w:r w:rsidRPr="000D0CA3">
        <w:rPr>
          <w:color w:val="000000" w:themeColor="text1"/>
          <w:szCs w:val="24"/>
        </w:rPr>
        <w:t>Kotter’s model is mainly detailed and giving the clear, step by step commands the change management. It makes the importance of the authorities, communication, and permission.</w:t>
      </w:r>
    </w:p>
    <w:p w14:paraId="0D55D135" w14:textId="77777777" w:rsidR="00D535A2" w:rsidRPr="000D0CA3" w:rsidRDefault="00D535A2" w:rsidP="008034EA">
      <w:pPr>
        <w:rPr>
          <w:color w:val="000000" w:themeColor="text1"/>
          <w:szCs w:val="24"/>
        </w:rPr>
      </w:pPr>
      <w:r w:rsidRPr="000D0CA3">
        <w:rPr>
          <w:b/>
          <w:color w:val="000000" w:themeColor="text1"/>
          <w:szCs w:val="24"/>
        </w:rPr>
        <w:t xml:space="preserve">Focus on leadership and vision: </w:t>
      </w:r>
      <w:r w:rsidRPr="000D0CA3">
        <w:rPr>
          <w:color w:val="000000" w:themeColor="text1"/>
          <w:szCs w:val="24"/>
        </w:rPr>
        <w:t>By highlighting proper leadership and a strong vision, the Kotter model deals with the human element of change through motivational aspects and direction for employee performance during the process (Lim, 2024).</w:t>
      </w:r>
    </w:p>
    <w:p w14:paraId="3047A403" w14:textId="77777777" w:rsidR="00D535A2" w:rsidRPr="000D0CA3" w:rsidRDefault="00D535A2" w:rsidP="008034EA">
      <w:pPr>
        <w:rPr>
          <w:b/>
          <w:color w:val="000000" w:themeColor="text1"/>
          <w:szCs w:val="24"/>
        </w:rPr>
      </w:pPr>
      <w:r w:rsidRPr="000D0CA3">
        <w:rPr>
          <w:b/>
          <w:color w:val="000000" w:themeColor="text1"/>
          <w:szCs w:val="24"/>
        </w:rPr>
        <w:t>Limitations</w:t>
      </w:r>
    </w:p>
    <w:p w14:paraId="476BE50D" w14:textId="77777777" w:rsidR="00D535A2" w:rsidRPr="000D0CA3" w:rsidRDefault="00D535A2" w:rsidP="008034EA">
      <w:pPr>
        <w:rPr>
          <w:color w:val="000000" w:themeColor="text1"/>
          <w:szCs w:val="24"/>
        </w:rPr>
      </w:pPr>
      <w:r w:rsidRPr="000D0CA3">
        <w:rPr>
          <w:b/>
          <w:color w:val="000000" w:themeColor="text1"/>
          <w:szCs w:val="24"/>
        </w:rPr>
        <w:t xml:space="preserve">Time minimising: </w:t>
      </w:r>
      <w:r w:rsidRPr="000D0CA3">
        <w:rPr>
          <w:color w:val="000000" w:themeColor="text1"/>
          <w:szCs w:val="24"/>
        </w:rPr>
        <w:t>This means that the 8 steps can be time-consuming especially in large organizations. With communication and coordination issues being more complex, it complicates the process further, sometimes overlapping or needing to re-visit certain steps.</w:t>
      </w:r>
    </w:p>
    <w:p w14:paraId="113EF506" w14:textId="56303E26" w:rsidR="00D535A2" w:rsidRPr="000D0CA3" w:rsidRDefault="00D535A2" w:rsidP="008034EA">
      <w:pPr>
        <w:rPr>
          <w:color w:val="000000" w:themeColor="text1"/>
          <w:szCs w:val="24"/>
        </w:rPr>
      </w:pPr>
      <w:r w:rsidRPr="000D0CA3">
        <w:rPr>
          <w:b/>
          <w:color w:val="000000" w:themeColor="text1"/>
          <w:szCs w:val="24"/>
        </w:rPr>
        <w:t xml:space="preserve">Assumes a liner progression: </w:t>
      </w:r>
      <w:r w:rsidRPr="000D0CA3">
        <w:rPr>
          <w:color w:val="000000" w:themeColor="text1"/>
          <w:szCs w:val="24"/>
        </w:rPr>
        <w:t xml:space="preserve">The model assumes a very linear and sequential manner where change will occur, something not entirely true. </w:t>
      </w:r>
    </w:p>
    <w:p w14:paraId="374A9DBA" w14:textId="77777777" w:rsidR="00D535A2" w:rsidRPr="000D0CA3" w:rsidRDefault="00D535A2" w:rsidP="008034EA">
      <w:pPr>
        <w:pStyle w:val="Heading2"/>
        <w:rPr>
          <w:color w:val="000000" w:themeColor="text1"/>
          <w:szCs w:val="24"/>
        </w:rPr>
      </w:pPr>
      <w:bookmarkStart w:id="16" w:name="_Toc185323325"/>
      <w:r w:rsidRPr="000D0CA3">
        <w:rPr>
          <w:color w:val="000000" w:themeColor="text1"/>
          <w:szCs w:val="24"/>
        </w:rPr>
        <w:lastRenderedPageBreak/>
        <w:t>ADKAR Model</w:t>
      </w:r>
      <w:bookmarkEnd w:id="16"/>
      <w:r w:rsidRPr="000D0CA3">
        <w:rPr>
          <w:color w:val="000000" w:themeColor="text1"/>
          <w:szCs w:val="24"/>
        </w:rPr>
        <w:t xml:space="preserve"> </w:t>
      </w:r>
    </w:p>
    <w:p w14:paraId="4491CB67" w14:textId="77777777" w:rsidR="00D535A2" w:rsidRPr="000D0CA3" w:rsidRDefault="00D535A2" w:rsidP="008034EA">
      <w:pPr>
        <w:rPr>
          <w:color w:val="000000" w:themeColor="text1"/>
          <w:szCs w:val="24"/>
        </w:rPr>
      </w:pPr>
      <w:r w:rsidRPr="000D0CA3">
        <w:rPr>
          <w:color w:val="000000" w:themeColor="text1"/>
          <w:szCs w:val="24"/>
        </w:rPr>
        <w:t xml:space="preserve">The ADKAR model is introduced by the </w:t>
      </w:r>
      <w:proofErr w:type="spellStart"/>
      <w:r w:rsidRPr="000D0CA3">
        <w:rPr>
          <w:color w:val="000000" w:themeColor="text1"/>
          <w:szCs w:val="24"/>
        </w:rPr>
        <w:t>Prosci</w:t>
      </w:r>
      <w:proofErr w:type="spellEnd"/>
      <w:r w:rsidRPr="000D0CA3">
        <w:rPr>
          <w:color w:val="000000" w:themeColor="text1"/>
          <w:szCs w:val="24"/>
        </w:rPr>
        <w:t xml:space="preserve"> in the decades of 2000s, which focuses on the individual changes rather the doing changes in the company (</w:t>
      </w:r>
      <w:proofErr w:type="spellStart"/>
      <w:r w:rsidRPr="000D0CA3">
        <w:rPr>
          <w:color w:val="000000" w:themeColor="text1"/>
          <w:szCs w:val="24"/>
        </w:rPr>
        <w:t>Thekkekara</w:t>
      </w:r>
      <w:proofErr w:type="spellEnd"/>
      <w:r w:rsidRPr="000D0CA3">
        <w:rPr>
          <w:color w:val="000000" w:themeColor="text1"/>
          <w:szCs w:val="24"/>
        </w:rPr>
        <w:t>, 2023).</w:t>
      </w:r>
    </w:p>
    <w:p w14:paraId="2834F84D" w14:textId="77777777" w:rsidR="00D535A2" w:rsidRPr="000D0CA3" w:rsidRDefault="00D535A2" w:rsidP="008034EA">
      <w:pPr>
        <w:rPr>
          <w:color w:val="000000" w:themeColor="text1"/>
          <w:szCs w:val="24"/>
        </w:rPr>
      </w:pPr>
      <w:r w:rsidRPr="000D0CA3">
        <w:rPr>
          <w:b/>
          <w:color w:val="000000" w:themeColor="text1"/>
          <w:szCs w:val="24"/>
        </w:rPr>
        <w:t>Awareness:</w:t>
      </w:r>
      <w:r w:rsidRPr="000D0CA3">
        <w:rPr>
          <w:color w:val="000000" w:themeColor="text1"/>
          <w:szCs w:val="24"/>
        </w:rPr>
        <w:t xml:space="preserve"> Create awareness about the necessity of change.</w:t>
      </w:r>
    </w:p>
    <w:p w14:paraId="13265933" w14:textId="77777777" w:rsidR="00D535A2" w:rsidRPr="000D0CA3" w:rsidRDefault="00D535A2" w:rsidP="008034EA">
      <w:pPr>
        <w:rPr>
          <w:color w:val="000000" w:themeColor="text1"/>
          <w:szCs w:val="24"/>
        </w:rPr>
      </w:pPr>
      <w:r w:rsidRPr="000D0CA3">
        <w:rPr>
          <w:b/>
          <w:color w:val="000000" w:themeColor="text1"/>
          <w:szCs w:val="24"/>
        </w:rPr>
        <w:t>Desire:</w:t>
      </w:r>
      <w:r w:rsidRPr="000D0CA3">
        <w:rPr>
          <w:color w:val="000000" w:themeColor="text1"/>
          <w:szCs w:val="24"/>
        </w:rPr>
        <w:t xml:space="preserve"> Develop desire to work and support the change</w:t>
      </w:r>
    </w:p>
    <w:p w14:paraId="4138A7FC" w14:textId="77777777" w:rsidR="00D535A2" w:rsidRPr="000D0CA3" w:rsidRDefault="00D535A2" w:rsidP="008034EA">
      <w:pPr>
        <w:rPr>
          <w:color w:val="000000" w:themeColor="text1"/>
          <w:szCs w:val="24"/>
        </w:rPr>
      </w:pPr>
      <w:r w:rsidRPr="000D0CA3">
        <w:rPr>
          <w:b/>
          <w:color w:val="000000" w:themeColor="text1"/>
          <w:szCs w:val="24"/>
        </w:rPr>
        <w:t>Knowledge:</w:t>
      </w:r>
      <w:r w:rsidRPr="000D0CA3">
        <w:rPr>
          <w:color w:val="000000" w:themeColor="text1"/>
          <w:szCs w:val="24"/>
        </w:rPr>
        <w:t xml:space="preserve"> Prepare workers with necessary knowledge and training to deliver change</w:t>
      </w:r>
    </w:p>
    <w:p w14:paraId="359139B3" w14:textId="77777777" w:rsidR="00D535A2" w:rsidRPr="000D0CA3" w:rsidRDefault="00D535A2" w:rsidP="008034EA">
      <w:pPr>
        <w:rPr>
          <w:color w:val="000000" w:themeColor="text1"/>
          <w:szCs w:val="24"/>
        </w:rPr>
      </w:pPr>
      <w:r w:rsidRPr="000D0CA3">
        <w:rPr>
          <w:b/>
          <w:color w:val="000000" w:themeColor="text1"/>
          <w:szCs w:val="24"/>
        </w:rPr>
        <w:t>Ability</w:t>
      </w:r>
      <w:r w:rsidRPr="000D0CA3">
        <w:rPr>
          <w:color w:val="000000" w:themeColor="text1"/>
          <w:szCs w:val="24"/>
        </w:rPr>
        <w:t>: Equipping the employees with the skills necessary for performing the required job after change</w:t>
      </w:r>
    </w:p>
    <w:p w14:paraId="1F5F68FD" w14:textId="77777777" w:rsidR="00D535A2" w:rsidRPr="000D0CA3" w:rsidRDefault="00D535A2" w:rsidP="008034EA">
      <w:pPr>
        <w:rPr>
          <w:color w:val="000000" w:themeColor="text1"/>
          <w:szCs w:val="24"/>
        </w:rPr>
      </w:pPr>
      <w:r w:rsidRPr="000D0CA3">
        <w:rPr>
          <w:b/>
          <w:color w:val="000000" w:themeColor="text1"/>
          <w:szCs w:val="24"/>
        </w:rPr>
        <w:t>Reinforcement</w:t>
      </w:r>
      <w:r w:rsidRPr="000D0CA3">
        <w:rPr>
          <w:color w:val="000000" w:themeColor="text1"/>
          <w:szCs w:val="24"/>
        </w:rPr>
        <w:t>: Reinforce the change with rewards and recognition.</w:t>
      </w:r>
    </w:p>
    <w:p w14:paraId="2A4B6709" w14:textId="77777777" w:rsidR="00D535A2" w:rsidRPr="000D0CA3" w:rsidRDefault="00D535A2" w:rsidP="008034EA">
      <w:pPr>
        <w:rPr>
          <w:b/>
          <w:color w:val="000000" w:themeColor="text1"/>
          <w:szCs w:val="24"/>
        </w:rPr>
      </w:pPr>
      <w:r w:rsidRPr="000D0CA3">
        <w:rPr>
          <w:b/>
          <w:color w:val="000000" w:themeColor="text1"/>
          <w:szCs w:val="24"/>
        </w:rPr>
        <w:t xml:space="preserve">Strength </w:t>
      </w:r>
    </w:p>
    <w:p w14:paraId="29BC95CB" w14:textId="77777777" w:rsidR="00D535A2" w:rsidRPr="000D0CA3" w:rsidRDefault="00D535A2" w:rsidP="008034EA">
      <w:pPr>
        <w:rPr>
          <w:color w:val="000000" w:themeColor="text1"/>
          <w:szCs w:val="24"/>
        </w:rPr>
      </w:pPr>
      <w:r w:rsidRPr="000D0CA3">
        <w:rPr>
          <w:b/>
          <w:color w:val="000000" w:themeColor="text1"/>
          <w:szCs w:val="24"/>
        </w:rPr>
        <w:t xml:space="preserve">Clear and actionable steps: </w:t>
      </w:r>
      <w:r w:rsidRPr="000D0CA3">
        <w:rPr>
          <w:color w:val="000000" w:themeColor="text1"/>
          <w:szCs w:val="24"/>
        </w:rPr>
        <w:t>The ADKAR model clearly provides guidelines that are action-oriented for applying to an individual, department, or team. This focuses the leaders' attention to work with an individual on specified barriers to change.</w:t>
      </w:r>
    </w:p>
    <w:p w14:paraId="42CB5833" w14:textId="77777777" w:rsidR="00D535A2" w:rsidRPr="000D0CA3" w:rsidRDefault="00D535A2" w:rsidP="008034EA">
      <w:pPr>
        <w:rPr>
          <w:b/>
          <w:color w:val="000000" w:themeColor="text1"/>
          <w:szCs w:val="24"/>
        </w:rPr>
      </w:pPr>
      <w:r w:rsidRPr="000D0CA3">
        <w:rPr>
          <w:b/>
          <w:color w:val="000000" w:themeColor="text1"/>
          <w:szCs w:val="24"/>
        </w:rPr>
        <w:t xml:space="preserve">Limitations </w:t>
      </w:r>
    </w:p>
    <w:p w14:paraId="0E0372FF" w14:textId="77777777" w:rsidR="00D535A2" w:rsidRPr="000D0CA3" w:rsidRDefault="00D535A2" w:rsidP="008034EA">
      <w:pPr>
        <w:rPr>
          <w:color w:val="000000" w:themeColor="text1"/>
          <w:szCs w:val="24"/>
        </w:rPr>
      </w:pPr>
      <w:r w:rsidRPr="000D0CA3">
        <w:rPr>
          <w:b/>
          <w:color w:val="000000" w:themeColor="text1"/>
          <w:szCs w:val="24"/>
        </w:rPr>
        <w:t xml:space="preserve">Individual-centric: </w:t>
      </w:r>
      <w:r w:rsidRPr="000D0CA3">
        <w:rPr>
          <w:color w:val="000000" w:themeColor="text1"/>
          <w:szCs w:val="24"/>
        </w:rPr>
        <w:t xml:space="preserve">as the ADKAR model is productive in the managing the individual behaviour, it might not give that much of the focus on wider company’s factor, for example, culture, methods, and authority connectivity. </w:t>
      </w:r>
    </w:p>
    <w:p w14:paraId="355F6BA4" w14:textId="77777777" w:rsidR="000E5F1E" w:rsidRPr="000D0CA3" w:rsidRDefault="000E5F1E" w:rsidP="008034EA">
      <w:pPr>
        <w:pStyle w:val="Heading1"/>
        <w:rPr>
          <w:color w:val="000000" w:themeColor="text1"/>
          <w:sz w:val="24"/>
          <w:szCs w:val="24"/>
        </w:rPr>
      </w:pPr>
      <w:bookmarkStart w:id="17" w:name="_Toc185323326"/>
      <w:r w:rsidRPr="000D0CA3">
        <w:rPr>
          <w:color w:val="000000" w:themeColor="text1"/>
          <w:sz w:val="24"/>
          <w:szCs w:val="24"/>
        </w:rPr>
        <w:t>IMPLEMENT THE IDENTIFIED SUITABLE STRATEGIC CHANGE</w:t>
      </w:r>
      <w:bookmarkEnd w:id="17"/>
    </w:p>
    <w:p w14:paraId="28B1459A" w14:textId="77777777" w:rsidR="000E5F1E" w:rsidRPr="000D0CA3" w:rsidRDefault="000E5F1E" w:rsidP="008034EA">
      <w:pPr>
        <w:pStyle w:val="Heading2"/>
        <w:rPr>
          <w:color w:val="000000" w:themeColor="text1"/>
          <w:szCs w:val="24"/>
        </w:rPr>
      </w:pPr>
      <w:bookmarkStart w:id="18" w:name="_Toc185323327"/>
      <w:r w:rsidRPr="000D0CA3">
        <w:rPr>
          <w:color w:val="000000" w:themeColor="text1"/>
          <w:szCs w:val="24"/>
        </w:rPr>
        <w:t>Implementing the ADKAR Model for Customer Relationship Management in Tesco to Improve Customer Service</w:t>
      </w:r>
      <w:bookmarkEnd w:id="18"/>
    </w:p>
    <w:p w14:paraId="33C7E250" w14:textId="7F7EF5D1" w:rsidR="000E5F1E" w:rsidRPr="000D0CA3" w:rsidRDefault="000E5F1E" w:rsidP="008034EA">
      <w:pPr>
        <w:rPr>
          <w:color w:val="000000" w:themeColor="text1"/>
          <w:szCs w:val="24"/>
        </w:rPr>
      </w:pPr>
      <w:r w:rsidRPr="000D0CA3">
        <w:rPr>
          <w:color w:val="000000" w:themeColor="text1"/>
          <w:szCs w:val="24"/>
        </w:rPr>
        <w:t xml:space="preserve">Tesco, one of the biggest retailers in the United Kingdom, strives continually for improvement in its customer services for sustainable advantage in a dynamic retail marketplace. With the ever-rising needs of </w:t>
      </w:r>
      <w:r w:rsidR="00234851" w:rsidRPr="000D0CA3">
        <w:rPr>
          <w:color w:val="000000" w:themeColor="text1"/>
          <w:szCs w:val="24"/>
        </w:rPr>
        <w:t>CRM</w:t>
      </w:r>
      <w:r w:rsidRPr="000D0CA3">
        <w:rPr>
          <w:color w:val="000000" w:themeColor="text1"/>
          <w:szCs w:val="24"/>
        </w:rPr>
        <w:t xml:space="preserve"> services and smooth customer experiences, Tesco may employ automation and personalization for upgrading its customer service operations.</w:t>
      </w:r>
    </w:p>
    <w:p w14:paraId="1641E7D7" w14:textId="6AA28EEB" w:rsidR="000E5F1E" w:rsidRPr="000D0CA3" w:rsidRDefault="000E5F1E" w:rsidP="008034EA">
      <w:pPr>
        <w:rPr>
          <w:color w:val="000000" w:themeColor="text1"/>
          <w:szCs w:val="24"/>
        </w:rPr>
      </w:pPr>
      <w:r w:rsidRPr="000D0CA3">
        <w:rPr>
          <w:color w:val="000000" w:themeColor="text1"/>
          <w:szCs w:val="24"/>
        </w:rPr>
        <w:t xml:space="preserve">The ADKAR Model stands for Awareness, Desire, Knowledge, Ability, and Reinforcement. Using this model as a guideline can help implement the above strategic changes. From step by </w:t>
      </w:r>
      <w:r w:rsidRPr="000D0CA3">
        <w:rPr>
          <w:color w:val="000000" w:themeColor="text1"/>
          <w:szCs w:val="24"/>
        </w:rPr>
        <w:lastRenderedPageBreak/>
        <w:t xml:space="preserve">step the method of the ADKAR model to help Tesco in upgrading </w:t>
      </w:r>
      <w:r w:rsidR="00234851" w:rsidRPr="000D0CA3">
        <w:rPr>
          <w:color w:val="000000" w:themeColor="text1"/>
          <w:szCs w:val="24"/>
        </w:rPr>
        <w:t xml:space="preserve">CRM </w:t>
      </w:r>
      <w:r w:rsidRPr="000D0CA3">
        <w:rPr>
          <w:color w:val="000000" w:themeColor="text1"/>
          <w:szCs w:val="24"/>
        </w:rPr>
        <w:t xml:space="preserve">to develop the customer services. </w:t>
      </w:r>
    </w:p>
    <w:p w14:paraId="7967CF3C" w14:textId="77777777" w:rsidR="000E5F1E" w:rsidRPr="000D0CA3" w:rsidRDefault="000E5F1E" w:rsidP="008034EA">
      <w:pPr>
        <w:rPr>
          <w:b/>
          <w:color w:val="000000" w:themeColor="text1"/>
          <w:szCs w:val="24"/>
        </w:rPr>
      </w:pPr>
      <w:r w:rsidRPr="000D0CA3">
        <w:rPr>
          <w:b/>
          <w:color w:val="000000" w:themeColor="text1"/>
          <w:szCs w:val="24"/>
        </w:rPr>
        <w:t>Awareness – making awareness of the need for change</w:t>
      </w:r>
    </w:p>
    <w:p w14:paraId="1E86307A" w14:textId="416995B5" w:rsidR="000E5F1E" w:rsidRPr="000D0CA3" w:rsidRDefault="000E5F1E" w:rsidP="008034EA">
      <w:pPr>
        <w:rPr>
          <w:color w:val="000000" w:themeColor="text1"/>
          <w:szCs w:val="24"/>
        </w:rPr>
      </w:pPr>
      <w:r w:rsidRPr="000D0CA3">
        <w:rPr>
          <w:b/>
          <w:color w:val="000000" w:themeColor="text1"/>
          <w:szCs w:val="24"/>
        </w:rPr>
        <w:t xml:space="preserve">Current problems – </w:t>
      </w:r>
      <w:r w:rsidRPr="000D0CA3">
        <w:rPr>
          <w:color w:val="000000" w:themeColor="text1"/>
          <w:szCs w:val="24"/>
        </w:rPr>
        <w:t xml:space="preserve">Tesco should, therefore, expose weaknesses in its existing customer service model. These may include long queues, poor </w:t>
      </w:r>
      <w:r w:rsidR="00234851" w:rsidRPr="000D0CA3">
        <w:rPr>
          <w:color w:val="000000" w:themeColor="text1"/>
          <w:szCs w:val="24"/>
        </w:rPr>
        <w:t>CRM</w:t>
      </w:r>
      <w:r w:rsidRPr="000D0CA3">
        <w:rPr>
          <w:color w:val="000000" w:themeColor="text1"/>
          <w:szCs w:val="24"/>
        </w:rPr>
        <w:t xml:space="preserve"> services, and inefficiency in the delivery process. Most of these result in poor customer satisfaction and a negative brand reputation.</w:t>
      </w:r>
    </w:p>
    <w:p w14:paraId="1CFE7F94" w14:textId="2DBD5ECF" w:rsidR="000E5F1E" w:rsidRPr="000D0CA3" w:rsidRDefault="000E5F1E" w:rsidP="008034EA">
      <w:pPr>
        <w:rPr>
          <w:color w:val="000000" w:themeColor="text1"/>
          <w:szCs w:val="24"/>
        </w:rPr>
      </w:pPr>
      <w:r w:rsidRPr="000D0CA3">
        <w:rPr>
          <w:b/>
          <w:color w:val="000000" w:themeColor="text1"/>
          <w:szCs w:val="24"/>
        </w:rPr>
        <w:t>External factors -</w:t>
      </w:r>
      <w:r w:rsidRPr="000D0CA3">
        <w:rPr>
          <w:color w:val="000000" w:themeColor="text1"/>
          <w:szCs w:val="24"/>
        </w:rPr>
        <w:t xml:space="preserve"> Tesco should highlight the rising demand for customized experiences from customers that are now the standard for the industry. Competitors, such as Amazon and grocery delivery services, have already accepted the use of sophisticated with the </w:t>
      </w:r>
      <w:r w:rsidR="00BF40C2" w:rsidRPr="000D0CA3">
        <w:rPr>
          <w:color w:val="000000" w:themeColor="text1"/>
          <w:szCs w:val="24"/>
        </w:rPr>
        <w:t>CRM</w:t>
      </w:r>
      <w:r w:rsidRPr="000D0CA3">
        <w:rPr>
          <w:color w:val="000000" w:themeColor="text1"/>
          <w:szCs w:val="24"/>
        </w:rPr>
        <w:t>, which Tesco must keep up with (Tin, 2023).</w:t>
      </w:r>
    </w:p>
    <w:p w14:paraId="6A7120A3" w14:textId="77777777" w:rsidR="000E5F1E" w:rsidRPr="000D0CA3" w:rsidRDefault="000E5F1E" w:rsidP="008034EA">
      <w:pPr>
        <w:rPr>
          <w:b/>
          <w:color w:val="000000" w:themeColor="text1"/>
          <w:szCs w:val="24"/>
        </w:rPr>
      </w:pPr>
      <w:r w:rsidRPr="000D0CA3">
        <w:rPr>
          <w:b/>
          <w:color w:val="000000" w:themeColor="text1"/>
          <w:szCs w:val="24"/>
        </w:rPr>
        <w:t xml:space="preserve">Desire – developing a desire for change </w:t>
      </w:r>
    </w:p>
    <w:p w14:paraId="10FDFF2F" w14:textId="24BC8047" w:rsidR="000E5F1E" w:rsidRPr="000D0CA3" w:rsidRDefault="00C02C99" w:rsidP="008034EA">
      <w:pPr>
        <w:rPr>
          <w:color w:val="000000" w:themeColor="text1"/>
          <w:szCs w:val="24"/>
        </w:rPr>
      </w:pPr>
      <w:r w:rsidRPr="000D0CA3">
        <w:rPr>
          <w:b/>
          <w:color w:val="000000" w:themeColor="text1"/>
          <w:szCs w:val="24"/>
        </w:rPr>
        <w:t>Worker’s</w:t>
      </w:r>
      <w:r w:rsidR="000E5F1E" w:rsidRPr="000D0CA3">
        <w:rPr>
          <w:b/>
          <w:color w:val="000000" w:themeColor="text1"/>
          <w:szCs w:val="24"/>
        </w:rPr>
        <w:t xml:space="preserve"> involvement - </w:t>
      </w:r>
      <w:r w:rsidR="000E5F1E" w:rsidRPr="000D0CA3">
        <w:rPr>
          <w:color w:val="000000" w:themeColor="text1"/>
          <w:szCs w:val="24"/>
        </w:rPr>
        <w:t xml:space="preserve">For Tesco, employees in customer service specifically will need to be clearly knowledgeable of how CRM </w:t>
      </w:r>
      <w:r w:rsidR="003F7C15" w:rsidRPr="000D0CA3">
        <w:rPr>
          <w:color w:val="000000" w:themeColor="text1"/>
          <w:szCs w:val="24"/>
        </w:rPr>
        <w:t>cuts</w:t>
      </w:r>
      <w:r w:rsidR="000E5F1E" w:rsidRPr="000D0CA3">
        <w:rPr>
          <w:color w:val="000000" w:themeColor="text1"/>
          <w:szCs w:val="24"/>
        </w:rPr>
        <w:t xml:space="preserve"> down on their workforce and frees up much time for higher-value tasks in areas such as solving hard issues with customers. Therefore, this shift can come along with higher job satisfaction, reduced burnout, and an opportunity to upskill into new technologies (Hao, 2023).</w:t>
      </w:r>
    </w:p>
    <w:p w14:paraId="7B336C1D" w14:textId="77777777" w:rsidR="000E5F1E" w:rsidRPr="000D0CA3" w:rsidRDefault="000E5F1E" w:rsidP="008034EA">
      <w:pPr>
        <w:rPr>
          <w:color w:val="000000" w:themeColor="text1"/>
          <w:szCs w:val="24"/>
        </w:rPr>
      </w:pPr>
      <w:r w:rsidRPr="000D0CA3">
        <w:rPr>
          <w:b/>
          <w:color w:val="000000" w:themeColor="text1"/>
          <w:szCs w:val="24"/>
        </w:rPr>
        <w:t>Leadership support</w:t>
      </w:r>
      <w:r w:rsidRPr="000D0CA3">
        <w:rPr>
          <w:color w:val="000000" w:themeColor="text1"/>
          <w:szCs w:val="24"/>
        </w:rPr>
        <w:t xml:space="preserve"> – top authorities should actively motivate the change to encourage the desire for the innovation. This might engage sharing the success parts from other companies that made the successful implementation of relevant changes. Addressing the developments in the customer fulfilments, trust, and operational effectivity in the organisation. </w:t>
      </w:r>
    </w:p>
    <w:p w14:paraId="7EC77DA8" w14:textId="77777777" w:rsidR="000E5F1E" w:rsidRPr="000D0CA3" w:rsidRDefault="000E5F1E" w:rsidP="008034EA">
      <w:pPr>
        <w:rPr>
          <w:b/>
          <w:color w:val="000000" w:themeColor="text1"/>
          <w:szCs w:val="24"/>
        </w:rPr>
      </w:pPr>
      <w:r w:rsidRPr="000D0CA3">
        <w:rPr>
          <w:b/>
          <w:color w:val="000000" w:themeColor="text1"/>
          <w:szCs w:val="24"/>
        </w:rPr>
        <w:t xml:space="preserve">Knowledge – giving knowledge and skills for change </w:t>
      </w:r>
    </w:p>
    <w:p w14:paraId="462C903D" w14:textId="77777777" w:rsidR="000E5F1E" w:rsidRPr="000D0CA3" w:rsidRDefault="000E5F1E" w:rsidP="008034EA">
      <w:pPr>
        <w:rPr>
          <w:color w:val="000000" w:themeColor="text1"/>
          <w:szCs w:val="24"/>
        </w:rPr>
      </w:pPr>
      <w:r w:rsidRPr="000D0CA3">
        <w:rPr>
          <w:b/>
          <w:color w:val="000000" w:themeColor="text1"/>
          <w:szCs w:val="24"/>
        </w:rPr>
        <w:t xml:space="preserve">Personalization methods – </w:t>
      </w:r>
      <w:r w:rsidRPr="000D0CA3">
        <w:rPr>
          <w:color w:val="000000" w:themeColor="text1"/>
          <w:szCs w:val="24"/>
        </w:rPr>
        <w:t xml:space="preserve">workers can also be guided and trained on the how to use the consumer data for example, purchasing history, need and wants, and behaviour, to provide the personalized services. The consumption of Tesco’s Clubcard data to offer the substitute products, promotions, and incentives, along with providing a tailored content to the buyers with the use of the online platforms. </w:t>
      </w:r>
    </w:p>
    <w:p w14:paraId="36A657E4" w14:textId="27742D23" w:rsidR="000E5F1E" w:rsidRPr="000D0CA3" w:rsidRDefault="000E5F1E" w:rsidP="008034EA">
      <w:pPr>
        <w:rPr>
          <w:color w:val="000000" w:themeColor="text1"/>
          <w:szCs w:val="24"/>
        </w:rPr>
      </w:pPr>
      <w:r w:rsidRPr="000D0CA3">
        <w:rPr>
          <w:b/>
          <w:color w:val="000000" w:themeColor="text1"/>
          <w:szCs w:val="24"/>
        </w:rPr>
        <w:t xml:space="preserve">Technological and soft skills – </w:t>
      </w:r>
      <w:r w:rsidRPr="000D0CA3">
        <w:rPr>
          <w:color w:val="000000" w:themeColor="text1"/>
          <w:szCs w:val="24"/>
        </w:rPr>
        <w:t xml:space="preserve">worker should be guided and trained for not only in the technical automation, but also in the factors of how to maintain the </w:t>
      </w:r>
      <w:r w:rsidR="00234851" w:rsidRPr="000D0CA3">
        <w:rPr>
          <w:color w:val="000000" w:themeColor="text1"/>
          <w:szCs w:val="24"/>
        </w:rPr>
        <w:t>CRM</w:t>
      </w:r>
      <w:r w:rsidRPr="000D0CA3">
        <w:rPr>
          <w:color w:val="000000" w:themeColor="text1"/>
          <w:szCs w:val="24"/>
        </w:rPr>
        <w:t xml:space="preserve">. Along with the </w:t>
      </w:r>
      <w:r w:rsidR="00385ACC" w:rsidRPr="000D0CA3">
        <w:rPr>
          <w:color w:val="000000" w:themeColor="text1"/>
          <w:szCs w:val="24"/>
        </w:rPr>
        <w:t xml:space="preserve">way </w:t>
      </w:r>
      <w:r w:rsidR="00385ACC" w:rsidRPr="000D0CA3">
        <w:rPr>
          <w:color w:val="000000" w:themeColor="text1"/>
          <w:szCs w:val="24"/>
        </w:rPr>
        <w:lastRenderedPageBreak/>
        <w:t xml:space="preserve">it </w:t>
      </w:r>
      <w:r w:rsidRPr="000D0CA3">
        <w:rPr>
          <w:color w:val="000000" w:themeColor="text1"/>
          <w:szCs w:val="24"/>
        </w:rPr>
        <w:t>looks on the analysing the expectations where the automation doesn’t work, and where the human presentation is essential to make clarity of the customer fulfilments (Laine, 2024).</w:t>
      </w:r>
    </w:p>
    <w:p w14:paraId="2686969A" w14:textId="6E04A355" w:rsidR="000E5F1E" w:rsidRPr="000D0CA3" w:rsidRDefault="000E5F1E" w:rsidP="008034EA">
      <w:pPr>
        <w:rPr>
          <w:b/>
          <w:color w:val="000000" w:themeColor="text1"/>
          <w:szCs w:val="24"/>
        </w:rPr>
      </w:pPr>
      <w:r w:rsidRPr="000D0CA3">
        <w:rPr>
          <w:b/>
          <w:color w:val="000000" w:themeColor="text1"/>
          <w:szCs w:val="24"/>
        </w:rPr>
        <w:t xml:space="preserve">Ability – make sure of </w:t>
      </w:r>
      <w:r w:rsidR="003B76D9" w:rsidRPr="000D0CA3">
        <w:rPr>
          <w:b/>
          <w:color w:val="000000" w:themeColor="text1"/>
          <w:szCs w:val="24"/>
        </w:rPr>
        <w:t>the</w:t>
      </w:r>
      <w:r w:rsidRPr="000D0CA3">
        <w:rPr>
          <w:b/>
          <w:color w:val="000000" w:themeColor="text1"/>
          <w:szCs w:val="24"/>
        </w:rPr>
        <w:t xml:space="preserve"> workers </w:t>
      </w:r>
      <w:r w:rsidR="003F7C15" w:rsidRPr="000D0CA3">
        <w:rPr>
          <w:b/>
          <w:color w:val="000000" w:themeColor="text1"/>
          <w:szCs w:val="24"/>
        </w:rPr>
        <w:t>could</w:t>
      </w:r>
      <w:r w:rsidRPr="000D0CA3">
        <w:rPr>
          <w:b/>
          <w:color w:val="000000" w:themeColor="text1"/>
          <w:szCs w:val="24"/>
        </w:rPr>
        <w:t xml:space="preserve"> make changes </w:t>
      </w:r>
    </w:p>
    <w:p w14:paraId="144C6472" w14:textId="619E6E26" w:rsidR="000E5F1E" w:rsidRPr="000D0CA3" w:rsidRDefault="000E5F1E" w:rsidP="008034EA">
      <w:pPr>
        <w:rPr>
          <w:color w:val="000000" w:themeColor="text1"/>
          <w:szCs w:val="24"/>
        </w:rPr>
      </w:pPr>
      <w:r w:rsidRPr="000D0CA3">
        <w:rPr>
          <w:b/>
          <w:color w:val="000000" w:themeColor="text1"/>
          <w:szCs w:val="24"/>
        </w:rPr>
        <w:t xml:space="preserve">Technology integration - </w:t>
      </w:r>
      <w:r w:rsidRPr="000D0CA3">
        <w:rPr>
          <w:color w:val="000000" w:themeColor="text1"/>
          <w:szCs w:val="24"/>
        </w:rPr>
        <w:t xml:space="preserve">The </w:t>
      </w:r>
      <w:r w:rsidR="003F7C15" w:rsidRPr="000D0CA3">
        <w:rPr>
          <w:color w:val="000000" w:themeColor="text1"/>
          <w:szCs w:val="24"/>
        </w:rPr>
        <w:t>CRM</w:t>
      </w:r>
      <w:r w:rsidRPr="000D0CA3">
        <w:rPr>
          <w:color w:val="000000" w:themeColor="text1"/>
          <w:szCs w:val="24"/>
        </w:rPr>
        <w:t xml:space="preserve"> software should be integrated into Tesco's existing platforms, which include their customer relationship management (CRM) system, the Tesco app, and other online services. With such integration, customer service agents can easily gain access to automated systems while responding to customers (Larsson, and Thesing, 2024).</w:t>
      </w:r>
    </w:p>
    <w:p w14:paraId="51B61C5D" w14:textId="64504DA3" w:rsidR="000E5F1E" w:rsidRPr="000D0CA3" w:rsidRDefault="000E5F1E" w:rsidP="008034EA">
      <w:pPr>
        <w:rPr>
          <w:color w:val="000000" w:themeColor="text1"/>
          <w:szCs w:val="24"/>
        </w:rPr>
      </w:pPr>
      <w:r w:rsidRPr="000D0CA3">
        <w:rPr>
          <w:b/>
          <w:color w:val="000000" w:themeColor="text1"/>
          <w:szCs w:val="24"/>
        </w:rPr>
        <w:t>Support for transition -</w:t>
      </w:r>
      <w:r w:rsidRPr="000D0CA3">
        <w:rPr>
          <w:color w:val="000000" w:themeColor="text1"/>
          <w:szCs w:val="24"/>
        </w:rPr>
        <w:t xml:space="preserve"> Tesco should be providing on-the-job support and training in the early implementation of </w:t>
      </w:r>
      <w:r w:rsidR="003F7C15" w:rsidRPr="000D0CA3">
        <w:rPr>
          <w:color w:val="000000" w:themeColor="text1"/>
          <w:szCs w:val="24"/>
        </w:rPr>
        <w:t>CRM</w:t>
      </w:r>
      <w:r w:rsidRPr="000D0CA3">
        <w:rPr>
          <w:color w:val="000000" w:themeColor="text1"/>
          <w:szCs w:val="24"/>
        </w:rPr>
        <w:t xml:space="preserve"> tools. This could also include a helpdesk for staff to pose questions, debug, and receive guidance on best practices when using the new tools. The objective is to make the transition period as smooth as possible and ensure that staff can use these technologies without fear (Popoola, 2024).</w:t>
      </w:r>
    </w:p>
    <w:p w14:paraId="526B0968" w14:textId="77777777" w:rsidR="000E5F1E" w:rsidRPr="000D0CA3" w:rsidRDefault="000E5F1E" w:rsidP="008034EA">
      <w:pPr>
        <w:rPr>
          <w:b/>
          <w:color w:val="000000" w:themeColor="text1"/>
          <w:szCs w:val="24"/>
        </w:rPr>
      </w:pPr>
      <w:r w:rsidRPr="000D0CA3">
        <w:rPr>
          <w:b/>
          <w:color w:val="000000" w:themeColor="text1"/>
          <w:szCs w:val="24"/>
        </w:rPr>
        <w:t>Reinforcement –confirming the change is implemented</w:t>
      </w:r>
    </w:p>
    <w:p w14:paraId="1E23BAA3" w14:textId="6FB11275" w:rsidR="000E5F1E" w:rsidRPr="000D0CA3" w:rsidRDefault="000E5F1E" w:rsidP="008034EA">
      <w:pPr>
        <w:rPr>
          <w:color w:val="000000" w:themeColor="text1"/>
          <w:szCs w:val="24"/>
        </w:rPr>
      </w:pPr>
      <w:r w:rsidRPr="000D0CA3">
        <w:rPr>
          <w:b/>
          <w:color w:val="000000" w:themeColor="text1"/>
          <w:szCs w:val="24"/>
        </w:rPr>
        <w:t xml:space="preserve">Regular feedback and development - </w:t>
      </w:r>
      <w:r w:rsidRPr="000D0CA3">
        <w:rPr>
          <w:color w:val="000000" w:themeColor="text1"/>
          <w:szCs w:val="24"/>
        </w:rPr>
        <w:t xml:space="preserve">To make sure these changes stay relevant and </w:t>
      </w:r>
      <w:r w:rsidR="003B76D9" w:rsidRPr="000D0CA3">
        <w:rPr>
          <w:color w:val="000000" w:themeColor="text1"/>
          <w:szCs w:val="24"/>
        </w:rPr>
        <w:t>potent;</w:t>
      </w:r>
      <w:r w:rsidRPr="000D0CA3">
        <w:rPr>
          <w:color w:val="000000" w:themeColor="text1"/>
          <w:szCs w:val="24"/>
        </w:rPr>
        <w:t xml:space="preserve"> Tesco should recurrently solicit feedback from customers and employees. This will be achieved by doing surveys or conducting focus groups, and of course, tracking KPIs in the form of response times, customer satisfaction scores, and operational efficiencies (Sobhani, 202</w:t>
      </w:r>
      <w:r w:rsidR="00CC3D34">
        <w:rPr>
          <w:color w:val="000000" w:themeColor="text1"/>
          <w:szCs w:val="24"/>
        </w:rPr>
        <w:t>2).</w:t>
      </w:r>
      <w:r w:rsidRPr="000D0CA3">
        <w:rPr>
          <w:color w:val="000000" w:themeColor="text1"/>
          <w:szCs w:val="24"/>
        </w:rPr>
        <w:t xml:space="preserve"> </w:t>
      </w:r>
    </w:p>
    <w:p w14:paraId="5BBBBD54" w14:textId="77777777" w:rsidR="00CE3E1C" w:rsidRPr="000D0CA3" w:rsidRDefault="00905E38" w:rsidP="008034EA">
      <w:pPr>
        <w:pStyle w:val="Heading1"/>
        <w:rPr>
          <w:color w:val="000000" w:themeColor="text1"/>
          <w:sz w:val="24"/>
          <w:szCs w:val="24"/>
          <w:lang w:val="en-US"/>
        </w:rPr>
      </w:pPr>
      <w:bookmarkStart w:id="19" w:name="_Toc185323328"/>
      <w:r w:rsidRPr="000D0CA3">
        <w:rPr>
          <w:color w:val="000000" w:themeColor="text1"/>
          <w:sz w:val="24"/>
          <w:szCs w:val="24"/>
          <w:lang w:val="en-US"/>
        </w:rPr>
        <w:t>SECTION 3</w:t>
      </w:r>
      <w:bookmarkEnd w:id="19"/>
    </w:p>
    <w:p w14:paraId="4C5B2F9C" w14:textId="77777777" w:rsidR="00905E38" w:rsidRPr="000D0CA3" w:rsidRDefault="00905E38" w:rsidP="008034EA">
      <w:pPr>
        <w:rPr>
          <w:color w:val="000000" w:themeColor="text1"/>
          <w:szCs w:val="24"/>
          <w:u w:val="single"/>
          <w:lang w:val="en-US"/>
        </w:rPr>
      </w:pPr>
      <w:r w:rsidRPr="000D0CA3">
        <w:rPr>
          <w:color w:val="000000" w:themeColor="text1"/>
          <w:szCs w:val="24"/>
          <w:u w:val="single"/>
          <w:lang w:val="en-US"/>
        </w:rPr>
        <w:t>P</w:t>
      </w:r>
      <w:r w:rsidR="00D535A2" w:rsidRPr="000D0CA3">
        <w:rPr>
          <w:color w:val="000000" w:themeColor="text1"/>
          <w:szCs w:val="24"/>
          <w:u w:val="single"/>
          <w:lang w:val="en-US"/>
        </w:rPr>
        <w:t xml:space="preserve">roposal and implementation of change strategy </w:t>
      </w:r>
    </w:p>
    <w:p w14:paraId="613E4352" w14:textId="30F75752" w:rsidR="004F4366" w:rsidRPr="000D0CA3" w:rsidRDefault="003B76D9" w:rsidP="008034EA">
      <w:pPr>
        <w:rPr>
          <w:color w:val="000000" w:themeColor="text1"/>
          <w:szCs w:val="24"/>
          <w:lang w:val="en-US"/>
        </w:rPr>
      </w:pPr>
      <w:r w:rsidRPr="000D0CA3">
        <w:rPr>
          <w:color w:val="000000" w:themeColor="text1"/>
          <w:szCs w:val="24"/>
          <w:lang w:val="en-US"/>
        </w:rPr>
        <w:t>Based on</w:t>
      </w:r>
      <w:r w:rsidR="00817759" w:rsidRPr="000D0CA3">
        <w:rPr>
          <w:color w:val="000000" w:themeColor="text1"/>
          <w:szCs w:val="24"/>
          <w:lang w:val="en-US"/>
        </w:rPr>
        <w:t xml:space="preserve"> ADKAR model (</w:t>
      </w:r>
      <w:proofErr w:type="spellStart"/>
      <w:r w:rsidR="00817759" w:rsidRPr="000D0CA3">
        <w:rPr>
          <w:rFonts w:cs="Times New Roman"/>
          <w:color w:val="000000" w:themeColor="text1"/>
          <w:szCs w:val="24"/>
          <w:shd w:val="clear" w:color="auto" w:fill="FFFFFF"/>
        </w:rPr>
        <w:t>Thekkekara</w:t>
      </w:r>
      <w:proofErr w:type="spellEnd"/>
      <w:r w:rsidR="00817759" w:rsidRPr="000D0CA3">
        <w:rPr>
          <w:rFonts w:cs="Times New Roman"/>
          <w:color w:val="000000" w:themeColor="text1"/>
          <w:szCs w:val="24"/>
          <w:shd w:val="clear" w:color="auto" w:fill="FFFFFF"/>
        </w:rPr>
        <w:t xml:space="preserve">, 2023) </w:t>
      </w:r>
      <w:proofErr w:type="spellStart"/>
      <w:r w:rsidR="00817759" w:rsidRPr="000D0CA3">
        <w:rPr>
          <w:rFonts w:cs="Times New Roman"/>
          <w:color w:val="000000" w:themeColor="text1"/>
          <w:szCs w:val="24"/>
          <w:shd w:val="clear" w:color="auto" w:fill="FFFFFF"/>
        </w:rPr>
        <w:t>i</w:t>
      </w:r>
      <w:r w:rsidR="008F4433" w:rsidRPr="000D0CA3">
        <w:rPr>
          <w:color w:val="000000" w:themeColor="text1"/>
          <w:szCs w:val="24"/>
          <w:lang w:val="en-US"/>
        </w:rPr>
        <w:t>ntroduced</w:t>
      </w:r>
      <w:proofErr w:type="spellEnd"/>
      <w:r w:rsidR="008F4433" w:rsidRPr="000D0CA3">
        <w:rPr>
          <w:color w:val="000000" w:themeColor="text1"/>
          <w:szCs w:val="24"/>
          <w:lang w:val="en-US"/>
        </w:rPr>
        <w:t xml:space="preserve"> by </w:t>
      </w:r>
      <w:proofErr w:type="spellStart"/>
      <w:r w:rsidR="008F4433" w:rsidRPr="000D0CA3">
        <w:rPr>
          <w:color w:val="000000" w:themeColor="text1"/>
          <w:szCs w:val="24"/>
          <w:lang w:val="en-US"/>
        </w:rPr>
        <w:t>Prosci</w:t>
      </w:r>
      <w:proofErr w:type="spellEnd"/>
      <w:r w:rsidR="008F4433" w:rsidRPr="000D0CA3">
        <w:rPr>
          <w:color w:val="000000" w:themeColor="text1"/>
          <w:szCs w:val="24"/>
          <w:lang w:val="en-US"/>
        </w:rPr>
        <w:t xml:space="preserve">, </w:t>
      </w:r>
      <w:r w:rsidR="004112C7" w:rsidRPr="000D0CA3">
        <w:rPr>
          <w:color w:val="000000" w:themeColor="text1"/>
          <w:szCs w:val="24"/>
          <w:lang w:val="en-US"/>
        </w:rPr>
        <w:t>TESCO can make a change management plan which will address the current challenge the organization is facing</w:t>
      </w:r>
      <w:r w:rsidR="00711161" w:rsidRPr="000D0CA3">
        <w:rPr>
          <w:color w:val="000000" w:themeColor="text1"/>
          <w:szCs w:val="24"/>
          <w:lang w:val="en-US"/>
        </w:rPr>
        <w:t xml:space="preserve"> along with the proposed change management plans</w:t>
      </w:r>
      <w:r w:rsidR="004112C7" w:rsidRPr="000D0CA3">
        <w:rPr>
          <w:color w:val="000000" w:themeColor="text1"/>
          <w:szCs w:val="24"/>
          <w:lang w:val="en-US"/>
        </w:rPr>
        <w:t xml:space="preserve"> which are required to overcome this challenge.</w:t>
      </w:r>
    </w:p>
    <w:p w14:paraId="2CA97DDA" w14:textId="77777777" w:rsidR="00297818" w:rsidRPr="000D0CA3" w:rsidRDefault="00297818" w:rsidP="008034EA">
      <w:pPr>
        <w:rPr>
          <w:color w:val="000000" w:themeColor="text1"/>
          <w:szCs w:val="24"/>
          <w:lang w:val="en-US"/>
        </w:rPr>
      </w:pPr>
      <w:bookmarkStart w:id="20" w:name="_Toc185323329"/>
      <w:r w:rsidRPr="000D0CA3">
        <w:rPr>
          <w:rStyle w:val="Heading2Char"/>
          <w:color w:val="000000" w:themeColor="text1"/>
          <w:szCs w:val="24"/>
        </w:rPr>
        <w:t>Financial plan</w:t>
      </w:r>
      <w:r w:rsidR="00236260" w:rsidRPr="000D0CA3">
        <w:rPr>
          <w:rStyle w:val="Heading2Char"/>
          <w:color w:val="000000" w:themeColor="text1"/>
          <w:szCs w:val="24"/>
        </w:rPr>
        <w:t>-</w:t>
      </w:r>
      <w:bookmarkEnd w:id="20"/>
      <w:r w:rsidR="00236260" w:rsidRPr="000D0CA3">
        <w:rPr>
          <w:b/>
          <w:bCs/>
          <w:i/>
          <w:iCs/>
          <w:color w:val="000000" w:themeColor="text1"/>
          <w:szCs w:val="24"/>
          <w:lang w:val="en-US"/>
        </w:rPr>
        <w:t xml:space="preserve"> </w:t>
      </w:r>
      <w:r w:rsidR="00236260" w:rsidRPr="000D0CA3">
        <w:rPr>
          <w:color w:val="000000" w:themeColor="text1"/>
          <w:szCs w:val="24"/>
          <w:lang w:val="en-US"/>
        </w:rPr>
        <w:t>this plan makes sure a structured, manageable approach in implementing Customer Relationship Management software at Tesco, with the financial oversight and effective risk management.</w:t>
      </w:r>
    </w:p>
    <w:tbl>
      <w:tblPr>
        <w:tblStyle w:val="TableGrid"/>
        <w:tblW w:w="9715" w:type="dxa"/>
        <w:tblLook w:val="04A0" w:firstRow="1" w:lastRow="0" w:firstColumn="1" w:lastColumn="0" w:noHBand="0" w:noVBand="1"/>
      </w:tblPr>
      <w:tblGrid>
        <w:gridCol w:w="1514"/>
        <w:gridCol w:w="2441"/>
        <w:gridCol w:w="1440"/>
        <w:gridCol w:w="1710"/>
        <w:gridCol w:w="2610"/>
      </w:tblGrid>
      <w:tr w:rsidR="000D0CA3" w:rsidRPr="000D0CA3" w14:paraId="6A24189C" w14:textId="77777777" w:rsidTr="00297818">
        <w:trPr>
          <w:trHeight w:val="716"/>
        </w:trPr>
        <w:tc>
          <w:tcPr>
            <w:tcW w:w="1514" w:type="dxa"/>
          </w:tcPr>
          <w:p w14:paraId="7D4DDE98" w14:textId="77777777" w:rsidR="00297818" w:rsidRPr="000D0CA3" w:rsidRDefault="00297818" w:rsidP="008034EA">
            <w:pPr>
              <w:rPr>
                <w:b/>
                <w:bCs/>
                <w:color w:val="000000" w:themeColor="text1"/>
                <w:szCs w:val="24"/>
                <w:lang w:val="en-US"/>
              </w:rPr>
            </w:pPr>
            <w:r w:rsidRPr="000D0CA3">
              <w:rPr>
                <w:b/>
                <w:bCs/>
                <w:color w:val="000000" w:themeColor="text1"/>
                <w:szCs w:val="24"/>
                <w:lang w:val="en-US"/>
              </w:rPr>
              <w:t>Elements</w:t>
            </w:r>
          </w:p>
        </w:tc>
        <w:tc>
          <w:tcPr>
            <w:tcW w:w="2441" w:type="dxa"/>
          </w:tcPr>
          <w:p w14:paraId="2F617B95" w14:textId="77777777" w:rsidR="00297818" w:rsidRPr="000D0CA3" w:rsidRDefault="00297818" w:rsidP="008034EA">
            <w:pPr>
              <w:rPr>
                <w:b/>
                <w:bCs/>
                <w:color w:val="000000" w:themeColor="text1"/>
                <w:szCs w:val="24"/>
                <w:lang w:val="en-US"/>
              </w:rPr>
            </w:pPr>
            <w:r w:rsidRPr="000D0CA3">
              <w:rPr>
                <w:b/>
                <w:bCs/>
                <w:color w:val="000000" w:themeColor="text1"/>
                <w:szCs w:val="24"/>
                <w:lang w:val="en-US"/>
              </w:rPr>
              <w:t>Details</w:t>
            </w:r>
          </w:p>
        </w:tc>
        <w:tc>
          <w:tcPr>
            <w:tcW w:w="1440" w:type="dxa"/>
          </w:tcPr>
          <w:p w14:paraId="49CEE177" w14:textId="77777777" w:rsidR="00297818" w:rsidRPr="000D0CA3" w:rsidRDefault="00297818" w:rsidP="008034EA">
            <w:pPr>
              <w:rPr>
                <w:b/>
                <w:bCs/>
                <w:color w:val="000000" w:themeColor="text1"/>
                <w:szCs w:val="24"/>
                <w:lang w:val="en-US"/>
              </w:rPr>
            </w:pPr>
            <w:r w:rsidRPr="000D0CA3">
              <w:rPr>
                <w:b/>
                <w:bCs/>
                <w:color w:val="000000" w:themeColor="text1"/>
                <w:szCs w:val="24"/>
                <w:lang w:val="en-US"/>
              </w:rPr>
              <w:t>Estimated cost</w:t>
            </w:r>
          </w:p>
        </w:tc>
        <w:tc>
          <w:tcPr>
            <w:tcW w:w="1710" w:type="dxa"/>
          </w:tcPr>
          <w:p w14:paraId="20AC6002" w14:textId="77777777" w:rsidR="00297818" w:rsidRPr="000D0CA3" w:rsidRDefault="00297818" w:rsidP="008034EA">
            <w:pPr>
              <w:rPr>
                <w:b/>
                <w:bCs/>
                <w:color w:val="000000" w:themeColor="text1"/>
                <w:szCs w:val="24"/>
                <w:lang w:val="en-US"/>
              </w:rPr>
            </w:pPr>
            <w:r w:rsidRPr="000D0CA3">
              <w:rPr>
                <w:b/>
                <w:bCs/>
                <w:color w:val="000000" w:themeColor="text1"/>
                <w:szCs w:val="24"/>
                <w:lang w:val="en-US"/>
              </w:rPr>
              <w:t>Time frame</w:t>
            </w:r>
          </w:p>
        </w:tc>
        <w:tc>
          <w:tcPr>
            <w:tcW w:w="2610" w:type="dxa"/>
          </w:tcPr>
          <w:p w14:paraId="0FEBF509" w14:textId="77777777" w:rsidR="00297818" w:rsidRPr="000D0CA3" w:rsidRDefault="00297818" w:rsidP="008034EA">
            <w:pPr>
              <w:rPr>
                <w:b/>
                <w:bCs/>
                <w:color w:val="000000" w:themeColor="text1"/>
                <w:szCs w:val="24"/>
                <w:lang w:val="en-US"/>
              </w:rPr>
            </w:pPr>
            <w:r w:rsidRPr="000D0CA3">
              <w:rPr>
                <w:b/>
                <w:bCs/>
                <w:color w:val="000000" w:themeColor="text1"/>
                <w:szCs w:val="24"/>
                <w:lang w:val="en-US"/>
              </w:rPr>
              <w:t>Parties involved</w:t>
            </w:r>
          </w:p>
        </w:tc>
      </w:tr>
      <w:tr w:rsidR="000D0CA3" w:rsidRPr="000D0CA3" w14:paraId="637F664B" w14:textId="77777777" w:rsidTr="00297818">
        <w:trPr>
          <w:trHeight w:val="351"/>
        </w:trPr>
        <w:tc>
          <w:tcPr>
            <w:tcW w:w="1514" w:type="dxa"/>
          </w:tcPr>
          <w:p w14:paraId="05D0F74F" w14:textId="77777777" w:rsidR="00297818" w:rsidRPr="000D0CA3" w:rsidRDefault="00297818" w:rsidP="008034EA">
            <w:pPr>
              <w:rPr>
                <w:color w:val="000000" w:themeColor="text1"/>
                <w:szCs w:val="24"/>
                <w:lang w:val="en-US"/>
              </w:rPr>
            </w:pPr>
            <w:r w:rsidRPr="000D0CA3">
              <w:rPr>
                <w:color w:val="000000" w:themeColor="text1"/>
                <w:szCs w:val="24"/>
                <w:lang w:val="en-US"/>
              </w:rPr>
              <w:lastRenderedPageBreak/>
              <w:t>Software purchase</w:t>
            </w:r>
          </w:p>
        </w:tc>
        <w:tc>
          <w:tcPr>
            <w:tcW w:w="2441" w:type="dxa"/>
          </w:tcPr>
          <w:p w14:paraId="3CAC54FC" w14:textId="77777777" w:rsidR="00297818" w:rsidRPr="000D0CA3" w:rsidRDefault="00297818" w:rsidP="008034EA">
            <w:pPr>
              <w:rPr>
                <w:color w:val="000000" w:themeColor="text1"/>
                <w:szCs w:val="24"/>
                <w:lang w:val="en-US"/>
              </w:rPr>
            </w:pPr>
            <w:r w:rsidRPr="000D0CA3">
              <w:rPr>
                <w:color w:val="000000" w:themeColor="text1"/>
                <w:szCs w:val="24"/>
                <w:lang w:val="en-US"/>
              </w:rPr>
              <w:t>License fees for the CRM software</w:t>
            </w:r>
            <w:r w:rsidR="000377A6" w:rsidRPr="000D0CA3">
              <w:rPr>
                <w:color w:val="000000" w:themeColor="text1"/>
                <w:szCs w:val="24"/>
                <w:lang w:val="en-US"/>
              </w:rPr>
              <w:t>.</w:t>
            </w:r>
          </w:p>
        </w:tc>
        <w:tc>
          <w:tcPr>
            <w:tcW w:w="1440" w:type="dxa"/>
          </w:tcPr>
          <w:p w14:paraId="3A4525BB" w14:textId="77777777" w:rsidR="00297818" w:rsidRPr="000D0CA3" w:rsidRDefault="00297818" w:rsidP="008034EA">
            <w:pPr>
              <w:rPr>
                <w:color w:val="000000" w:themeColor="text1"/>
                <w:szCs w:val="24"/>
                <w:lang w:val="en-US"/>
              </w:rPr>
            </w:pPr>
            <w:r w:rsidRPr="000D0CA3">
              <w:rPr>
                <w:color w:val="000000" w:themeColor="text1"/>
                <w:szCs w:val="24"/>
              </w:rPr>
              <w:t>£500,000</w:t>
            </w:r>
          </w:p>
        </w:tc>
        <w:tc>
          <w:tcPr>
            <w:tcW w:w="1710" w:type="dxa"/>
          </w:tcPr>
          <w:p w14:paraId="09C55D24" w14:textId="77777777" w:rsidR="00297818" w:rsidRPr="000D0CA3" w:rsidRDefault="00297818" w:rsidP="008034EA">
            <w:pPr>
              <w:rPr>
                <w:color w:val="000000" w:themeColor="text1"/>
                <w:szCs w:val="24"/>
                <w:lang w:val="en-US"/>
              </w:rPr>
            </w:pPr>
            <w:r w:rsidRPr="000D0CA3">
              <w:rPr>
                <w:color w:val="000000" w:themeColor="text1"/>
                <w:szCs w:val="24"/>
                <w:lang w:val="en-US"/>
              </w:rPr>
              <w:t>1-2 months’ timeline</w:t>
            </w:r>
          </w:p>
        </w:tc>
        <w:tc>
          <w:tcPr>
            <w:tcW w:w="2610" w:type="dxa"/>
          </w:tcPr>
          <w:p w14:paraId="7392D843" w14:textId="77777777" w:rsidR="00297818" w:rsidRPr="000D0CA3" w:rsidRDefault="000377A6" w:rsidP="008034EA">
            <w:pPr>
              <w:rPr>
                <w:color w:val="000000" w:themeColor="text1"/>
                <w:szCs w:val="24"/>
                <w:lang w:val="en-US"/>
              </w:rPr>
            </w:pPr>
            <w:r w:rsidRPr="000D0CA3">
              <w:rPr>
                <w:color w:val="000000" w:themeColor="text1"/>
                <w:szCs w:val="24"/>
                <w:lang w:val="en-US"/>
              </w:rPr>
              <w:t>IT department, procurement department</w:t>
            </w:r>
          </w:p>
        </w:tc>
      </w:tr>
      <w:tr w:rsidR="000D0CA3" w:rsidRPr="000D0CA3" w14:paraId="62CC4367" w14:textId="77777777" w:rsidTr="00297818">
        <w:trPr>
          <w:trHeight w:val="351"/>
        </w:trPr>
        <w:tc>
          <w:tcPr>
            <w:tcW w:w="1514" w:type="dxa"/>
          </w:tcPr>
          <w:p w14:paraId="29843113" w14:textId="77777777" w:rsidR="00297818" w:rsidRPr="000D0CA3" w:rsidRDefault="00297818" w:rsidP="008034EA">
            <w:pPr>
              <w:rPr>
                <w:color w:val="000000" w:themeColor="text1"/>
                <w:szCs w:val="24"/>
                <w:lang w:val="en-US"/>
              </w:rPr>
            </w:pPr>
            <w:r w:rsidRPr="000D0CA3">
              <w:rPr>
                <w:color w:val="000000" w:themeColor="text1"/>
                <w:szCs w:val="24"/>
                <w:lang w:val="en-US"/>
              </w:rPr>
              <w:t>Integration</w:t>
            </w:r>
          </w:p>
        </w:tc>
        <w:tc>
          <w:tcPr>
            <w:tcW w:w="2441" w:type="dxa"/>
          </w:tcPr>
          <w:p w14:paraId="4F5B79F9" w14:textId="77777777" w:rsidR="00297818" w:rsidRPr="000D0CA3" w:rsidRDefault="00297818" w:rsidP="008034EA">
            <w:pPr>
              <w:rPr>
                <w:color w:val="000000" w:themeColor="text1"/>
                <w:szCs w:val="24"/>
                <w:lang w:val="en-US"/>
              </w:rPr>
            </w:pPr>
            <w:r w:rsidRPr="000D0CA3">
              <w:rPr>
                <w:color w:val="000000" w:themeColor="text1"/>
                <w:szCs w:val="24"/>
                <w:lang w:val="en-US"/>
              </w:rPr>
              <w:t>Adaptation and integration of CRM software at Tesco’s business operations</w:t>
            </w:r>
            <w:r w:rsidR="000377A6" w:rsidRPr="000D0CA3">
              <w:rPr>
                <w:color w:val="000000" w:themeColor="text1"/>
                <w:szCs w:val="24"/>
                <w:lang w:val="en-US"/>
              </w:rPr>
              <w:t>.</w:t>
            </w:r>
          </w:p>
        </w:tc>
        <w:tc>
          <w:tcPr>
            <w:tcW w:w="1440" w:type="dxa"/>
          </w:tcPr>
          <w:p w14:paraId="036317A8" w14:textId="77777777" w:rsidR="00297818" w:rsidRPr="000D0CA3" w:rsidRDefault="00297818" w:rsidP="008034EA">
            <w:pPr>
              <w:rPr>
                <w:color w:val="000000" w:themeColor="text1"/>
                <w:szCs w:val="24"/>
                <w:lang w:val="en-US"/>
              </w:rPr>
            </w:pPr>
            <w:r w:rsidRPr="000D0CA3">
              <w:rPr>
                <w:color w:val="000000" w:themeColor="text1"/>
                <w:szCs w:val="24"/>
              </w:rPr>
              <w:t>£300,000</w:t>
            </w:r>
          </w:p>
        </w:tc>
        <w:tc>
          <w:tcPr>
            <w:tcW w:w="1710" w:type="dxa"/>
          </w:tcPr>
          <w:p w14:paraId="0B8F457A" w14:textId="77777777" w:rsidR="00297818" w:rsidRPr="000D0CA3" w:rsidRDefault="00297818" w:rsidP="008034EA">
            <w:pPr>
              <w:rPr>
                <w:color w:val="000000" w:themeColor="text1"/>
                <w:szCs w:val="24"/>
                <w:lang w:val="en-US"/>
              </w:rPr>
            </w:pPr>
            <w:r w:rsidRPr="000D0CA3">
              <w:rPr>
                <w:color w:val="000000" w:themeColor="text1"/>
                <w:szCs w:val="24"/>
                <w:lang w:val="en-US"/>
              </w:rPr>
              <w:t xml:space="preserve">3-4 months’ timeline </w:t>
            </w:r>
          </w:p>
        </w:tc>
        <w:tc>
          <w:tcPr>
            <w:tcW w:w="2610" w:type="dxa"/>
          </w:tcPr>
          <w:p w14:paraId="12690AB3" w14:textId="77777777" w:rsidR="00297818" w:rsidRPr="000D0CA3" w:rsidRDefault="000377A6" w:rsidP="008034EA">
            <w:pPr>
              <w:rPr>
                <w:color w:val="000000" w:themeColor="text1"/>
                <w:szCs w:val="24"/>
                <w:lang w:val="en-US"/>
              </w:rPr>
            </w:pPr>
            <w:r w:rsidRPr="000D0CA3">
              <w:rPr>
                <w:color w:val="000000" w:themeColor="text1"/>
                <w:szCs w:val="24"/>
                <w:lang w:val="en-US"/>
              </w:rPr>
              <w:t>IT department, development team</w:t>
            </w:r>
          </w:p>
        </w:tc>
      </w:tr>
      <w:tr w:rsidR="000D0CA3" w:rsidRPr="000D0CA3" w14:paraId="23CA444C" w14:textId="77777777" w:rsidTr="00297818">
        <w:trPr>
          <w:trHeight w:val="364"/>
        </w:trPr>
        <w:tc>
          <w:tcPr>
            <w:tcW w:w="1514" w:type="dxa"/>
          </w:tcPr>
          <w:p w14:paraId="5142A01B" w14:textId="77777777" w:rsidR="00297818" w:rsidRPr="000D0CA3" w:rsidRDefault="00297818" w:rsidP="008034EA">
            <w:pPr>
              <w:rPr>
                <w:color w:val="000000" w:themeColor="text1"/>
                <w:szCs w:val="24"/>
                <w:lang w:val="en-US"/>
              </w:rPr>
            </w:pPr>
            <w:r w:rsidRPr="000D0CA3">
              <w:rPr>
                <w:color w:val="000000" w:themeColor="text1"/>
                <w:szCs w:val="24"/>
                <w:lang w:val="en-US"/>
              </w:rPr>
              <w:t>Training</w:t>
            </w:r>
          </w:p>
        </w:tc>
        <w:tc>
          <w:tcPr>
            <w:tcW w:w="2441" w:type="dxa"/>
          </w:tcPr>
          <w:p w14:paraId="040515E9" w14:textId="77777777" w:rsidR="00297818" w:rsidRPr="000D0CA3" w:rsidRDefault="00297818" w:rsidP="008034EA">
            <w:pPr>
              <w:rPr>
                <w:color w:val="000000" w:themeColor="text1"/>
                <w:szCs w:val="24"/>
                <w:lang w:val="en-US"/>
              </w:rPr>
            </w:pPr>
            <w:r w:rsidRPr="000D0CA3">
              <w:rPr>
                <w:color w:val="000000" w:themeColor="text1"/>
                <w:szCs w:val="24"/>
                <w:lang w:val="en-US"/>
              </w:rPr>
              <w:t>Training and development providing support on CRM use</w:t>
            </w:r>
            <w:r w:rsidR="000377A6" w:rsidRPr="000D0CA3">
              <w:rPr>
                <w:color w:val="000000" w:themeColor="text1"/>
                <w:szCs w:val="24"/>
                <w:lang w:val="en-US"/>
              </w:rPr>
              <w:t>.</w:t>
            </w:r>
          </w:p>
        </w:tc>
        <w:tc>
          <w:tcPr>
            <w:tcW w:w="1440" w:type="dxa"/>
          </w:tcPr>
          <w:p w14:paraId="522646E9" w14:textId="77777777" w:rsidR="00297818" w:rsidRPr="000D0CA3" w:rsidRDefault="00297818" w:rsidP="008034EA">
            <w:pPr>
              <w:rPr>
                <w:color w:val="000000" w:themeColor="text1"/>
                <w:szCs w:val="24"/>
                <w:lang w:val="en-US"/>
              </w:rPr>
            </w:pPr>
            <w:r w:rsidRPr="000D0CA3">
              <w:rPr>
                <w:color w:val="000000" w:themeColor="text1"/>
                <w:szCs w:val="24"/>
              </w:rPr>
              <w:t>£150,000</w:t>
            </w:r>
          </w:p>
        </w:tc>
        <w:tc>
          <w:tcPr>
            <w:tcW w:w="1710" w:type="dxa"/>
          </w:tcPr>
          <w:p w14:paraId="217B4C7C" w14:textId="0A6CB58F" w:rsidR="00297818" w:rsidRPr="000D0CA3" w:rsidRDefault="00297818" w:rsidP="008034EA">
            <w:pPr>
              <w:rPr>
                <w:color w:val="000000" w:themeColor="text1"/>
                <w:szCs w:val="24"/>
                <w:lang w:val="en-US"/>
              </w:rPr>
            </w:pPr>
            <w:r w:rsidRPr="000D0CA3">
              <w:rPr>
                <w:color w:val="000000" w:themeColor="text1"/>
                <w:szCs w:val="24"/>
                <w:lang w:val="en-US"/>
              </w:rPr>
              <w:t xml:space="preserve">2-3 </w:t>
            </w:r>
            <w:r w:rsidR="00C148F6" w:rsidRPr="000D0CA3">
              <w:rPr>
                <w:color w:val="000000" w:themeColor="text1"/>
                <w:szCs w:val="24"/>
                <w:lang w:val="en-US"/>
              </w:rPr>
              <w:t>months’</w:t>
            </w:r>
            <w:r w:rsidRPr="000D0CA3">
              <w:rPr>
                <w:color w:val="000000" w:themeColor="text1"/>
                <w:szCs w:val="24"/>
                <w:lang w:val="en-US"/>
              </w:rPr>
              <w:t xml:space="preserve"> timeline </w:t>
            </w:r>
          </w:p>
        </w:tc>
        <w:tc>
          <w:tcPr>
            <w:tcW w:w="2610" w:type="dxa"/>
          </w:tcPr>
          <w:p w14:paraId="123203D9" w14:textId="77777777" w:rsidR="00297818" w:rsidRPr="000D0CA3" w:rsidRDefault="000377A6" w:rsidP="008034EA">
            <w:pPr>
              <w:rPr>
                <w:color w:val="000000" w:themeColor="text1"/>
                <w:szCs w:val="24"/>
                <w:lang w:val="en-US"/>
              </w:rPr>
            </w:pPr>
            <w:r w:rsidRPr="000D0CA3">
              <w:rPr>
                <w:color w:val="000000" w:themeColor="text1"/>
                <w:szCs w:val="24"/>
                <w:lang w:val="en-US"/>
              </w:rPr>
              <w:t>HR and training team</w:t>
            </w:r>
          </w:p>
        </w:tc>
      </w:tr>
      <w:tr w:rsidR="000D0CA3" w:rsidRPr="000D0CA3" w14:paraId="0625A042" w14:textId="77777777" w:rsidTr="00297818">
        <w:trPr>
          <w:trHeight w:val="351"/>
        </w:trPr>
        <w:tc>
          <w:tcPr>
            <w:tcW w:w="1514" w:type="dxa"/>
          </w:tcPr>
          <w:p w14:paraId="21AACE62" w14:textId="77777777" w:rsidR="00297818" w:rsidRPr="000D0CA3" w:rsidRDefault="00297818" w:rsidP="008034EA">
            <w:pPr>
              <w:rPr>
                <w:color w:val="000000" w:themeColor="text1"/>
                <w:szCs w:val="24"/>
                <w:lang w:val="en-US"/>
              </w:rPr>
            </w:pPr>
            <w:r w:rsidRPr="000D0CA3">
              <w:rPr>
                <w:color w:val="000000" w:themeColor="text1"/>
                <w:szCs w:val="24"/>
                <w:lang w:val="en-US"/>
              </w:rPr>
              <w:t>Change management</w:t>
            </w:r>
          </w:p>
        </w:tc>
        <w:tc>
          <w:tcPr>
            <w:tcW w:w="2441" w:type="dxa"/>
          </w:tcPr>
          <w:p w14:paraId="30BC56FA" w14:textId="77777777" w:rsidR="00297818" w:rsidRPr="000D0CA3" w:rsidRDefault="00297818" w:rsidP="008034EA">
            <w:pPr>
              <w:rPr>
                <w:color w:val="000000" w:themeColor="text1"/>
                <w:szCs w:val="24"/>
                <w:lang w:val="en-US"/>
              </w:rPr>
            </w:pPr>
            <w:r w:rsidRPr="000D0CA3">
              <w:rPr>
                <w:color w:val="000000" w:themeColor="text1"/>
                <w:szCs w:val="24"/>
                <w:lang w:val="en-US"/>
              </w:rPr>
              <w:t>Managing the change and communicating to the stakeholders for the engagement.</w:t>
            </w:r>
          </w:p>
        </w:tc>
        <w:tc>
          <w:tcPr>
            <w:tcW w:w="1440" w:type="dxa"/>
          </w:tcPr>
          <w:p w14:paraId="44617256" w14:textId="77777777" w:rsidR="00297818" w:rsidRPr="000D0CA3" w:rsidRDefault="00297818" w:rsidP="008034EA">
            <w:pPr>
              <w:rPr>
                <w:color w:val="000000" w:themeColor="text1"/>
                <w:szCs w:val="24"/>
                <w:lang w:val="en-US"/>
              </w:rPr>
            </w:pPr>
            <w:r w:rsidRPr="000D0CA3">
              <w:rPr>
                <w:color w:val="000000" w:themeColor="text1"/>
                <w:szCs w:val="24"/>
              </w:rPr>
              <w:t>£100,000</w:t>
            </w:r>
          </w:p>
        </w:tc>
        <w:tc>
          <w:tcPr>
            <w:tcW w:w="1710" w:type="dxa"/>
          </w:tcPr>
          <w:p w14:paraId="696C2BF3" w14:textId="5D63C0A1" w:rsidR="00297818" w:rsidRPr="000D0CA3" w:rsidRDefault="00297818" w:rsidP="008034EA">
            <w:pPr>
              <w:rPr>
                <w:color w:val="000000" w:themeColor="text1"/>
                <w:szCs w:val="24"/>
                <w:lang w:val="en-US"/>
              </w:rPr>
            </w:pPr>
            <w:r w:rsidRPr="000D0CA3">
              <w:rPr>
                <w:color w:val="000000" w:themeColor="text1"/>
                <w:szCs w:val="24"/>
                <w:lang w:val="en-US"/>
              </w:rPr>
              <w:t xml:space="preserve">Can be ongoing or 6 </w:t>
            </w:r>
            <w:r w:rsidR="00C148F6" w:rsidRPr="000D0CA3">
              <w:rPr>
                <w:color w:val="000000" w:themeColor="text1"/>
                <w:szCs w:val="24"/>
                <w:lang w:val="en-US"/>
              </w:rPr>
              <w:t>months’</w:t>
            </w:r>
            <w:r w:rsidRPr="000D0CA3">
              <w:rPr>
                <w:color w:val="000000" w:themeColor="text1"/>
                <w:szCs w:val="24"/>
                <w:lang w:val="en-US"/>
              </w:rPr>
              <w:t xml:space="preserve"> timeline </w:t>
            </w:r>
          </w:p>
        </w:tc>
        <w:tc>
          <w:tcPr>
            <w:tcW w:w="2610" w:type="dxa"/>
          </w:tcPr>
          <w:p w14:paraId="75DEF9E4" w14:textId="77777777" w:rsidR="00297818" w:rsidRPr="000D0CA3" w:rsidRDefault="000377A6" w:rsidP="008034EA">
            <w:pPr>
              <w:rPr>
                <w:color w:val="000000" w:themeColor="text1"/>
                <w:szCs w:val="24"/>
                <w:lang w:val="en-US"/>
              </w:rPr>
            </w:pPr>
            <w:r w:rsidRPr="000D0CA3">
              <w:rPr>
                <w:color w:val="000000" w:themeColor="text1"/>
                <w:szCs w:val="24"/>
                <w:lang w:val="en-US"/>
              </w:rPr>
              <w:t xml:space="preserve">Change management team and HR </w:t>
            </w:r>
          </w:p>
        </w:tc>
      </w:tr>
      <w:tr w:rsidR="00297818" w:rsidRPr="000D0CA3" w14:paraId="64518FB5" w14:textId="77777777" w:rsidTr="00297818">
        <w:trPr>
          <w:trHeight w:val="351"/>
        </w:trPr>
        <w:tc>
          <w:tcPr>
            <w:tcW w:w="1514" w:type="dxa"/>
          </w:tcPr>
          <w:p w14:paraId="6C81C456" w14:textId="77777777" w:rsidR="00297818" w:rsidRPr="000D0CA3" w:rsidRDefault="00297818" w:rsidP="008034EA">
            <w:pPr>
              <w:rPr>
                <w:color w:val="000000" w:themeColor="text1"/>
                <w:szCs w:val="24"/>
                <w:lang w:val="en-US"/>
              </w:rPr>
            </w:pPr>
            <w:r w:rsidRPr="000D0CA3">
              <w:rPr>
                <w:color w:val="000000" w:themeColor="text1"/>
                <w:szCs w:val="24"/>
                <w:lang w:val="en-US"/>
              </w:rPr>
              <w:t>Maintenance</w:t>
            </w:r>
          </w:p>
        </w:tc>
        <w:tc>
          <w:tcPr>
            <w:tcW w:w="2441" w:type="dxa"/>
          </w:tcPr>
          <w:p w14:paraId="49561891" w14:textId="77777777" w:rsidR="00297818" w:rsidRPr="000D0CA3" w:rsidRDefault="00297818" w:rsidP="008034EA">
            <w:pPr>
              <w:rPr>
                <w:color w:val="000000" w:themeColor="text1"/>
                <w:szCs w:val="24"/>
                <w:lang w:val="en-US"/>
              </w:rPr>
            </w:pPr>
            <w:r w:rsidRPr="000D0CA3">
              <w:rPr>
                <w:color w:val="000000" w:themeColor="text1"/>
                <w:szCs w:val="24"/>
                <w:lang w:val="en-US"/>
              </w:rPr>
              <w:t>Annual maintenance of the</w:t>
            </w:r>
            <w:r w:rsidR="000377A6" w:rsidRPr="000D0CA3">
              <w:rPr>
                <w:color w:val="000000" w:themeColor="text1"/>
                <w:szCs w:val="24"/>
                <w:lang w:val="en-US"/>
              </w:rPr>
              <w:t xml:space="preserve"> implemented software.</w:t>
            </w:r>
            <w:r w:rsidRPr="000D0CA3">
              <w:rPr>
                <w:color w:val="000000" w:themeColor="text1"/>
                <w:szCs w:val="24"/>
                <w:lang w:val="en-US"/>
              </w:rPr>
              <w:t xml:space="preserve"> </w:t>
            </w:r>
          </w:p>
        </w:tc>
        <w:tc>
          <w:tcPr>
            <w:tcW w:w="1440" w:type="dxa"/>
          </w:tcPr>
          <w:p w14:paraId="06F9604D" w14:textId="77777777" w:rsidR="00297818" w:rsidRPr="000D0CA3" w:rsidRDefault="00297818" w:rsidP="008034EA">
            <w:pPr>
              <w:rPr>
                <w:color w:val="000000" w:themeColor="text1"/>
                <w:szCs w:val="24"/>
                <w:lang w:val="en-US"/>
              </w:rPr>
            </w:pPr>
            <w:r w:rsidRPr="000D0CA3">
              <w:rPr>
                <w:color w:val="000000" w:themeColor="text1"/>
                <w:szCs w:val="24"/>
              </w:rPr>
              <w:t>£100,000 per year</w:t>
            </w:r>
          </w:p>
        </w:tc>
        <w:tc>
          <w:tcPr>
            <w:tcW w:w="1710" w:type="dxa"/>
          </w:tcPr>
          <w:p w14:paraId="27F0137C" w14:textId="77777777" w:rsidR="00297818" w:rsidRPr="000D0CA3" w:rsidRDefault="00297818" w:rsidP="008034EA">
            <w:pPr>
              <w:rPr>
                <w:color w:val="000000" w:themeColor="text1"/>
                <w:szCs w:val="24"/>
                <w:lang w:val="en-US"/>
              </w:rPr>
            </w:pPr>
            <w:r w:rsidRPr="000D0CA3">
              <w:rPr>
                <w:color w:val="000000" w:themeColor="text1"/>
                <w:szCs w:val="24"/>
                <w:lang w:val="en-US"/>
              </w:rPr>
              <w:t>Ongoing process</w:t>
            </w:r>
          </w:p>
        </w:tc>
        <w:tc>
          <w:tcPr>
            <w:tcW w:w="2610" w:type="dxa"/>
          </w:tcPr>
          <w:p w14:paraId="402847A6" w14:textId="77777777" w:rsidR="00297818" w:rsidRPr="000D0CA3" w:rsidRDefault="000377A6" w:rsidP="008034EA">
            <w:pPr>
              <w:rPr>
                <w:color w:val="000000" w:themeColor="text1"/>
                <w:szCs w:val="24"/>
                <w:lang w:val="en-US"/>
              </w:rPr>
            </w:pPr>
            <w:r w:rsidRPr="000D0CA3">
              <w:rPr>
                <w:color w:val="000000" w:themeColor="text1"/>
                <w:szCs w:val="24"/>
                <w:lang w:val="en-US"/>
              </w:rPr>
              <w:t>IT support team and vendors</w:t>
            </w:r>
          </w:p>
        </w:tc>
      </w:tr>
    </w:tbl>
    <w:p w14:paraId="2802FBE1" w14:textId="77777777" w:rsidR="00236260" w:rsidRPr="000D0CA3" w:rsidRDefault="00236260" w:rsidP="008034EA">
      <w:pPr>
        <w:rPr>
          <w:color w:val="000000" w:themeColor="text1"/>
          <w:szCs w:val="24"/>
          <w:lang w:val="en-US"/>
        </w:rPr>
      </w:pPr>
    </w:p>
    <w:p w14:paraId="1585BA83" w14:textId="77777777" w:rsidR="00236260" w:rsidRPr="000D0CA3" w:rsidRDefault="00236260" w:rsidP="008034EA">
      <w:pPr>
        <w:rPr>
          <w:color w:val="000000" w:themeColor="text1"/>
          <w:szCs w:val="24"/>
          <w:lang w:val="en-US"/>
        </w:rPr>
      </w:pPr>
    </w:p>
    <w:p w14:paraId="4650E9EA" w14:textId="77777777" w:rsidR="00236260" w:rsidRPr="000D0CA3" w:rsidRDefault="00236260" w:rsidP="008034EA">
      <w:pPr>
        <w:rPr>
          <w:color w:val="000000" w:themeColor="text1"/>
          <w:szCs w:val="24"/>
          <w:lang w:val="en-US"/>
        </w:rPr>
      </w:pPr>
    </w:p>
    <w:p w14:paraId="292A83EF" w14:textId="77777777" w:rsidR="00236260" w:rsidRPr="000D0CA3" w:rsidRDefault="00236260" w:rsidP="008034EA">
      <w:pPr>
        <w:rPr>
          <w:color w:val="000000" w:themeColor="text1"/>
          <w:szCs w:val="24"/>
          <w:lang w:val="en-US"/>
        </w:rPr>
      </w:pPr>
    </w:p>
    <w:p w14:paraId="5F143E11" w14:textId="77777777" w:rsidR="00236260" w:rsidRPr="000D0CA3" w:rsidRDefault="000377A6" w:rsidP="008034EA">
      <w:pPr>
        <w:rPr>
          <w:color w:val="000000" w:themeColor="text1"/>
          <w:szCs w:val="24"/>
          <w:lang w:val="en-US"/>
        </w:rPr>
      </w:pPr>
      <w:bookmarkStart w:id="21" w:name="_Toc185323330"/>
      <w:r w:rsidRPr="000D0CA3">
        <w:rPr>
          <w:rStyle w:val="Heading2Char"/>
          <w:color w:val="000000" w:themeColor="text1"/>
          <w:szCs w:val="24"/>
        </w:rPr>
        <w:t>Communication plan</w:t>
      </w:r>
      <w:r w:rsidR="00236260" w:rsidRPr="000D0CA3">
        <w:rPr>
          <w:rStyle w:val="Heading2Char"/>
          <w:color w:val="000000" w:themeColor="text1"/>
          <w:szCs w:val="24"/>
        </w:rPr>
        <w:t>-</w:t>
      </w:r>
      <w:bookmarkEnd w:id="21"/>
      <w:r w:rsidR="00236260" w:rsidRPr="000D0CA3">
        <w:rPr>
          <w:rStyle w:val="Heading2Char"/>
          <w:color w:val="000000" w:themeColor="text1"/>
          <w:szCs w:val="24"/>
        </w:rPr>
        <w:t xml:space="preserve"> </w:t>
      </w:r>
      <w:r w:rsidR="00236260" w:rsidRPr="000D0CA3">
        <w:rPr>
          <w:color w:val="000000" w:themeColor="text1"/>
          <w:szCs w:val="24"/>
          <w:lang w:val="en-US"/>
        </w:rPr>
        <w:t>This plan ensures the tran</w:t>
      </w:r>
      <w:r w:rsidR="00C61863" w:rsidRPr="000D0CA3">
        <w:rPr>
          <w:color w:val="000000" w:themeColor="text1"/>
          <w:szCs w:val="24"/>
          <w:lang w:val="en-US"/>
        </w:rPr>
        <w:t>sparent, on time</w:t>
      </w:r>
      <w:r w:rsidR="00236260" w:rsidRPr="000D0CA3">
        <w:rPr>
          <w:color w:val="000000" w:themeColor="text1"/>
          <w:szCs w:val="24"/>
          <w:lang w:val="en-US"/>
        </w:rPr>
        <w:t xml:space="preserve">, and constant </w:t>
      </w:r>
      <w:r w:rsidR="00C61863" w:rsidRPr="000D0CA3">
        <w:rPr>
          <w:color w:val="000000" w:themeColor="text1"/>
          <w:szCs w:val="24"/>
          <w:lang w:val="en-US"/>
        </w:rPr>
        <w:t xml:space="preserve">flow of information </w:t>
      </w:r>
      <w:r w:rsidR="00236260" w:rsidRPr="000D0CA3">
        <w:rPr>
          <w:color w:val="000000" w:themeColor="text1"/>
          <w:szCs w:val="24"/>
          <w:lang w:val="en-US"/>
        </w:rPr>
        <w:t xml:space="preserve">throughout the CRM implementation process at Tesco, fostering the engagement and support. </w:t>
      </w:r>
    </w:p>
    <w:tbl>
      <w:tblPr>
        <w:tblStyle w:val="TableGrid"/>
        <w:tblW w:w="9715" w:type="dxa"/>
        <w:tblLook w:val="04A0" w:firstRow="1" w:lastRow="0" w:firstColumn="1" w:lastColumn="0" w:noHBand="0" w:noVBand="1"/>
      </w:tblPr>
      <w:tblGrid>
        <w:gridCol w:w="1616"/>
        <w:gridCol w:w="2558"/>
        <w:gridCol w:w="1948"/>
        <w:gridCol w:w="1870"/>
        <w:gridCol w:w="1723"/>
      </w:tblGrid>
      <w:tr w:rsidR="000D0CA3" w:rsidRPr="000D0CA3" w14:paraId="6B986A4D" w14:textId="77777777" w:rsidTr="00A8227D">
        <w:tc>
          <w:tcPr>
            <w:tcW w:w="1616" w:type="dxa"/>
          </w:tcPr>
          <w:p w14:paraId="269DEEA4" w14:textId="77777777" w:rsidR="00D5323A" w:rsidRPr="000D0CA3" w:rsidRDefault="00D5323A" w:rsidP="008034EA">
            <w:pPr>
              <w:rPr>
                <w:b/>
                <w:bCs/>
                <w:color w:val="000000" w:themeColor="text1"/>
                <w:szCs w:val="24"/>
                <w:lang w:val="en-US"/>
              </w:rPr>
            </w:pPr>
            <w:r w:rsidRPr="000D0CA3">
              <w:rPr>
                <w:b/>
                <w:bCs/>
                <w:color w:val="000000" w:themeColor="text1"/>
                <w:szCs w:val="24"/>
                <w:lang w:val="en-US"/>
              </w:rPr>
              <w:t xml:space="preserve">Component </w:t>
            </w:r>
          </w:p>
        </w:tc>
        <w:tc>
          <w:tcPr>
            <w:tcW w:w="2609" w:type="dxa"/>
          </w:tcPr>
          <w:p w14:paraId="13D8C29A" w14:textId="77777777" w:rsidR="00D5323A" w:rsidRPr="000D0CA3" w:rsidRDefault="00D5323A" w:rsidP="008034EA">
            <w:pPr>
              <w:rPr>
                <w:b/>
                <w:bCs/>
                <w:color w:val="000000" w:themeColor="text1"/>
                <w:szCs w:val="24"/>
                <w:lang w:val="en-US"/>
              </w:rPr>
            </w:pPr>
            <w:r w:rsidRPr="000D0CA3">
              <w:rPr>
                <w:b/>
                <w:bCs/>
                <w:color w:val="000000" w:themeColor="text1"/>
                <w:szCs w:val="24"/>
                <w:lang w:val="en-US"/>
              </w:rPr>
              <w:t xml:space="preserve">Details </w:t>
            </w:r>
          </w:p>
        </w:tc>
        <w:tc>
          <w:tcPr>
            <w:tcW w:w="1980" w:type="dxa"/>
          </w:tcPr>
          <w:p w14:paraId="7DAE4A2F" w14:textId="77777777" w:rsidR="00D5323A" w:rsidRPr="000D0CA3" w:rsidRDefault="00D5323A" w:rsidP="008034EA">
            <w:pPr>
              <w:rPr>
                <w:b/>
                <w:bCs/>
                <w:color w:val="000000" w:themeColor="text1"/>
                <w:szCs w:val="24"/>
                <w:lang w:val="en-US"/>
              </w:rPr>
            </w:pPr>
            <w:r w:rsidRPr="000D0CA3">
              <w:rPr>
                <w:b/>
                <w:bCs/>
                <w:color w:val="000000" w:themeColor="text1"/>
                <w:szCs w:val="24"/>
                <w:lang w:val="en-US"/>
              </w:rPr>
              <w:t>Target audience</w:t>
            </w:r>
          </w:p>
        </w:tc>
        <w:tc>
          <w:tcPr>
            <w:tcW w:w="1823" w:type="dxa"/>
          </w:tcPr>
          <w:p w14:paraId="2260EEC7" w14:textId="77777777" w:rsidR="00D5323A" w:rsidRPr="000D0CA3" w:rsidRDefault="00D5323A" w:rsidP="008034EA">
            <w:pPr>
              <w:rPr>
                <w:b/>
                <w:bCs/>
                <w:color w:val="000000" w:themeColor="text1"/>
                <w:szCs w:val="24"/>
                <w:lang w:val="en-US"/>
              </w:rPr>
            </w:pPr>
            <w:r w:rsidRPr="000D0CA3">
              <w:rPr>
                <w:b/>
                <w:bCs/>
                <w:color w:val="000000" w:themeColor="text1"/>
                <w:szCs w:val="24"/>
                <w:lang w:val="en-US"/>
              </w:rPr>
              <w:t>Communication method</w:t>
            </w:r>
          </w:p>
        </w:tc>
        <w:tc>
          <w:tcPr>
            <w:tcW w:w="1687" w:type="dxa"/>
          </w:tcPr>
          <w:p w14:paraId="7BB50BF3" w14:textId="77777777" w:rsidR="00D5323A" w:rsidRPr="000D0CA3" w:rsidRDefault="00D5323A" w:rsidP="008034EA">
            <w:pPr>
              <w:rPr>
                <w:b/>
                <w:bCs/>
                <w:color w:val="000000" w:themeColor="text1"/>
                <w:szCs w:val="24"/>
                <w:lang w:val="en-US"/>
              </w:rPr>
            </w:pPr>
            <w:r w:rsidRPr="000D0CA3">
              <w:rPr>
                <w:b/>
                <w:bCs/>
                <w:color w:val="000000" w:themeColor="text1"/>
                <w:szCs w:val="24"/>
                <w:lang w:val="en-US"/>
              </w:rPr>
              <w:t>T</w:t>
            </w:r>
            <w:r w:rsidR="005C43B5" w:rsidRPr="000D0CA3">
              <w:rPr>
                <w:b/>
                <w:bCs/>
                <w:color w:val="000000" w:themeColor="text1"/>
                <w:szCs w:val="24"/>
                <w:lang w:val="en-US"/>
              </w:rPr>
              <w:t>imeframe</w:t>
            </w:r>
            <w:r w:rsidRPr="000D0CA3">
              <w:rPr>
                <w:b/>
                <w:bCs/>
                <w:color w:val="000000" w:themeColor="text1"/>
                <w:szCs w:val="24"/>
                <w:lang w:val="en-US"/>
              </w:rPr>
              <w:t xml:space="preserve"> </w:t>
            </w:r>
          </w:p>
        </w:tc>
      </w:tr>
      <w:tr w:rsidR="000D0CA3" w:rsidRPr="000D0CA3" w14:paraId="35A1E424" w14:textId="77777777" w:rsidTr="00A8227D">
        <w:tc>
          <w:tcPr>
            <w:tcW w:w="1616" w:type="dxa"/>
          </w:tcPr>
          <w:p w14:paraId="51330415" w14:textId="77777777" w:rsidR="00D5323A" w:rsidRPr="000D0CA3" w:rsidRDefault="00D5323A" w:rsidP="008034EA">
            <w:pPr>
              <w:rPr>
                <w:color w:val="000000" w:themeColor="text1"/>
                <w:szCs w:val="24"/>
                <w:lang w:val="en-US"/>
              </w:rPr>
            </w:pPr>
            <w:r w:rsidRPr="000D0CA3">
              <w:rPr>
                <w:color w:val="000000" w:themeColor="text1"/>
                <w:szCs w:val="24"/>
                <w:lang w:val="en-US"/>
              </w:rPr>
              <w:t>Project announcement</w:t>
            </w:r>
          </w:p>
        </w:tc>
        <w:tc>
          <w:tcPr>
            <w:tcW w:w="2609" w:type="dxa"/>
          </w:tcPr>
          <w:p w14:paraId="2D307A10" w14:textId="77777777" w:rsidR="00D5323A" w:rsidRPr="000D0CA3" w:rsidRDefault="00A8227D" w:rsidP="008034EA">
            <w:pPr>
              <w:rPr>
                <w:color w:val="000000" w:themeColor="text1"/>
                <w:szCs w:val="24"/>
                <w:lang w:val="en-US"/>
              </w:rPr>
            </w:pPr>
            <w:r w:rsidRPr="000D0CA3">
              <w:rPr>
                <w:color w:val="000000" w:themeColor="text1"/>
                <w:szCs w:val="24"/>
                <w:lang w:val="en-US"/>
              </w:rPr>
              <w:t>Introduce CRM project and its objective</w:t>
            </w:r>
          </w:p>
        </w:tc>
        <w:tc>
          <w:tcPr>
            <w:tcW w:w="1980" w:type="dxa"/>
          </w:tcPr>
          <w:p w14:paraId="37C788E3" w14:textId="77777777" w:rsidR="00D5323A" w:rsidRPr="000D0CA3" w:rsidRDefault="00A8227D" w:rsidP="008034EA">
            <w:pPr>
              <w:rPr>
                <w:color w:val="000000" w:themeColor="text1"/>
                <w:szCs w:val="24"/>
                <w:lang w:val="en-US"/>
              </w:rPr>
            </w:pPr>
            <w:r w:rsidRPr="000D0CA3">
              <w:rPr>
                <w:color w:val="000000" w:themeColor="text1"/>
                <w:szCs w:val="24"/>
                <w:lang w:val="en-US"/>
              </w:rPr>
              <w:t>All the employees</w:t>
            </w:r>
          </w:p>
        </w:tc>
        <w:tc>
          <w:tcPr>
            <w:tcW w:w="1823" w:type="dxa"/>
          </w:tcPr>
          <w:p w14:paraId="7CDB3478" w14:textId="77777777" w:rsidR="00D5323A" w:rsidRPr="000D0CA3" w:rsidRDefault="00A8227D" w:rsidP="008034EA">
            <w:pPr>
              <w:rPr>
                <w:color w:val="000000" w:themeColor="text1"/>
                <w:szCs w:val="24"/>
                <w:lang w:val="en-US"/>
              </w:rPr>
            </w:pPr>
            <w:r w:rsidRPr="000D0CA3">
              <w:rPr>
                <w:color w:val="000000" w:themeColor="text1"/>
                <w:szCs w:val="24"/>
                <w:lang w:val="en-US"/>
              </w:rPr>
              <w:t>Email, conferences, etc.</w:t>
            </w:r>
          </w:p>
        </w:tc>
        <w:tc>
          <w:tcPr>
            <w:tcW w:w="1687" w:type="dxa"/>
          </w:tcPr>
          <w:p w14:paraId="0078CECB" w14:textId="77777777" w:rsidR="00D5323A" w:rsidRPr="000D0CA3" w:rsidRDefault="005C43B5" w:rsidP="008034EA">
            <w:pPr>
              <w:rPr>
                <w:color w:val="000000" w:themeColor="text1"/>
                <w:szCs w:val="24"/>
                <w:lang w:val="en-US"/>
              </w:rPr>
            </w:pPr>
            <w:r w:rsidRPr="000D0CA3">
              <w:rPr>
                <w:color w:val="000000" w:themeColor="text1"/>
                <w:szCs w:val="24"/>
                <w:lang w:val="en-US"/>
              </w:rPr>
              <w:t xml:space="preserve">At the start </w:t>
            </w:r>
          </w:p>
        </w:tc>
      </w:tr>
      <w:tr w:rsidR="000D0CA3" w:rsidRPr="000D0CA3" w14:paraId="2A24DF0E" w14:textId="77777777" w:rsidTr="00A8227D">
        <w:tc>
          <w:tcPr>
            <w:tcW w:w="1616" w:type="dxa"/>
          </w:tcPr>
          <w:p w14:paraId="1EB9FADE" w14:textId="77777777" w:rsidR="00D5323A" w:rsidRPr="000D0CA3" w:rsidRDefault="00D5323A" w:rsidP="008034EA">
            <w:pPr>
              <w:rPr>
                <w:color w:val="000000" w:themeColor="text1"/>
                <w:szCs w:val="24"/>
                <w:lang w:val="en-US"/>
              </w:rPr>
            </w:pPr>
            <w:r w:rsidRPr="000D0CA3">
              <w:rPr>
                <w:color w:val="000000" w:themeColor="text1"/>
                <w:szCs w:val="24"/>
                <w:lang w:val="en-US"/>
              </w:rPr>
              <w:t>Training and support</w:t>
            </w:r>
          </w:p>
        </w:tc>
        <w:tc>
          <w:tcPr>
            <w:tcW w:w="2609" w:type="dxa"/>
          </w:tcPr>
          <w:p w14:paraId="5FD9E805" w14:textId="77777777" w:rsidR="00D5323A" w:rsidRPr="000D0CA3" w:rsidRDefault="00A8227D" w:rsidP="008034EA">
            <w:pPr>
              <w:rPr>
                <w:color w:val="000000" w:themeColor="text1"/>
                <w:szCs w:val="24"/>
                <w:lang w:val="en-US"/>
              </w:rPr>
            </w:pPr>
            <w:r w:rsidRPr="000D0CA3">
              <w:rPr>
                <w:color w:val="000000" w:themeColor="text1"/>
                <w:szCs w:val="24"/>
                <w:lang w:val="en-US"/>
              </w:rPr>
              <w:t xml:space="preserve">Providing details about training schedules </w:t>
            </w:r>
          </w:p>
        </w:tc>
        <w:tc>
          <w:tcPr>
            <w:tcW w:w="1980" w:type="dxa"/>
          </w:tcPr>
          <w:p w14:paraId="45A6EBB2" w14:textId="77777777" w:rsidR="00D5323A" w:rsidRPr="000D0CA3" w:rsidRDefault="00A8227D" w:rsidP="008034EA">
            <w:pPr>
              <w:rPr>
                <w:color w:val="000000" w:themeColor="text1"/>
                <w:szCs w:val="24"/>
                <w:lang w:val="en-US"/>
              </w:rPr>
            </w:pPr>
            <w:r w:rsidRPr="000D0CA3">
              <w:rPr>
                <w:color w:val="000000" w:themeColor="text1"/>
                <w:szCs w:val="24"/>
                <w:lang w:val="en-US"/>
              </w:rPr>
              <w:t>Support teams and relevant employees</w:t>
            </w:r>
          </w:p>
        </w:tc>
        <w:tc>
          <w:tcPr>
            <w:tcW w:w="1823" w:type="dxa"/>
          </w:tcPr>
          <w:p w14:paraId="2FACEA60" w14:textId="77777777" w:rsidR="00D5323A" w:rsidRPr="000D0CA3" w:rsidRDefault="005C43B5" w:rsidP="008034EA">
            <w:pPr>
              <w:rPr>
                <w:color w:val="000000" w:themeColor="text1"/>
                <w:szCs w:val="24"/>
                <w:lang w:val="en-US"/>
              </w:rPr>
            </w:pPr>
            <w:r w:rsidRPr="000D0CA3">
              <w:rPr>
                <w:color w:val="000000" w:themeColor="text1"/>
                <w:szCs w:val="24"/>
                <w:lang w:val="en-US"/>
              </w:rPr>
              <w:t>Email, and training sessions</w:t>
            </w:r>
          </w:p>
        </w:tc>
        <w:tc>
          <w:tcPr>
            <w:tcW w:w="1687" w:type="dxa"/>
          </w:tcPr>
          <w:p w14:paraId="17A82F22" w14:textId="77777777" w:rsidR="00D5323A" w:rsidRPr="000D0CA3" w:rsidRDefault="005C43B5" w:rsidP="008034EA">
            <w:pPr>
              <w:rPr>
                <w:color w:val="000000" w:themeColor="text1"/>
                <w:szCs w:val="24"/>
                <w:lang w:val="en-US"/>
              </w:rPr>
            </w:pPr>
            <w:r w:rsidRPr="000D0CA3">
              <w:rPr>
                <w:color w:val="000000" w:themeColor="text1"/>
                <w:szCs w:val="24"/>
                <w:lang w:val="en-US"/>
              </w:rPr>
              <w:t>Weekly or twice a week</w:t>
            </w:r>
          </w:p>
        </w:tc>
      </w:tr>
      <w:tr w:rsidR="000D0CA3" w:rsidRPr="000D0CA3" w14:paraId="63DB4B69" w14:textId="77777777" w:rsidTr="00A8227D">
        <w:tc>
          <w:tcPr>
            <w:tcW w:w="1616" w:type="dxa"/>
          </w:tcPr>
          <w:p w14:paraId="638DDC4C" w14:textId="77777777" w:rsidR="00D5323A" w:rsidRPr="000D0CA3" w:rsidRDefault="00D5323A" w:rsidP="008034EA">
            <w:pPr>
              <w:rPr>
                <w:color w:val="000000" w:themeColor="text1"/>
                <w:szCs w:val="24"/>
                <w:lang w:val="en-US"/>
              </w:rPr>
            </w:pPr>
            <w:r w:rsidRPr="000D0CA3">
              <w:rPr>
                <w:color w:val="000000" w:themeColor="text1"/>
                <w:szCs w:val="24"/>
                <w:lang w:val="en-US"/>
              </w:rPr>
              <w:lastRenderedPageBreak/>
              <w:t>Progress update</w:t>
            </w:r>
          </w:p>
        </w:tc>
        <w:tc>
          <w:tcPr>
            <w:tcW w:w="2609" w:type="dxa"/>
          </w:tcPr>
          <w:p w14:paraId="544942FF" w14:textId="77777777" w:rsidR="00D5323A" w:rsidRPr="000D0CA3" w:rsidRDefault="00A8227D" w:rsidP="008034EA">
            <w:pPr>
              <w:rPr>
                <w:color w:val="000000" w:themeColor="text1"/>
                <w:szCs w:val="24"/>
                <w:lang w:val="en-US"/>
              </w:rPr>
            </w:pPr>
            <w:r w:rsidRPr="000D0CA3">
              <w:rPr>
                <w:color w:val="000000" w:themeColor="text1"/>
                <w:szCs w:val="24"/>
                <w:lang w:val="en-US"/>
              </w:rPr>
              <w:t>Share achievements or adjustments if any</w:t>
            </w:r>
          </w:p>
        </w:tc>
        <w:tc>
          <w:tcPr>
            <w:tcW w:w="1980" w:type="dxa"/>
          </w:tcPr>
          <w:p w14:paraId="199C265A" w14:textId="77777777" w:rsidR="00D5323A" w:rsidRPr="000D0CA3" w:rsidRDefault="00A8227D" w:rsidP="008034EA">
            <w:pPr>
              <w:rPr>
                <w:color w:val="000000" w:themeColor="text1"/>
                <w:szCs w:val="24"/>
                <w:lang w:val="en-US"/>
              </w:rPr>
            </w:pPr>
            <w:r w:rsidRPr="000D0CA3">
              <w:rPr>
                <w:color w:val="000000" w:themeColor="text1"/>
                <w:szCs w:val="24"/>
                <w:lang w:val="en-US"/>
              </w:rPr>
              <w:t>All the employees and involved stakeholders</w:t>
            </w:r>
          </w:p>
        </w:tc>
        <w:tc>
          <w:tcPr>
            <w:tcW w:w="1823" w:type="dxa"/>
          </w:tcPr>
          <w:p w14:paraId="16780BE3" w14:textId="77777777" w:rsidR="00D5323A" w:rsidRPr="000D0CA3" w:rsidRDefault="005C43B5" w:rsidP="008034EA">
            <w:pPr>
              <w:rPr>
                <w:color w:val="000000" w:themeColor="text1"/>
                <w:szCs w:val="24"/>
                <w:lang w:val="en-US"/>
              </w:rPr>
            </w:pPr>
            <w:r w:rsidRPr="000D0CA3">
              <w:rPr>
                <w:color w:val="000000" w:themeColor="text1"/>
                <w:szCs w:val="24"/>
                <w:lang w:val="en-US"/>
              </w:rPr>
              <w:t xml:space="preserve">Email, and team meetings </w:t>
            </w:r>
          </w:p>
        </w:tc>
        <w:tc>
          <w:tcPr>
            <w:tcW w:w="1687" w:type="dxa"/>
          </w:tcPr>
          <w:p w14:paraId="166CB7FE" w14:textId="77777777" w:rsidR="00D5323A" w:rsidRPr="000D0CA3" w:rsidRDefault="005C43B5" w:rsidP="008034EA">
            <w:pPr>
              <w:rPr>
                <w:color w:val="000000" w:themeColor="text1"/>
                <w:szCs w:val="24"/>
                <w:lang w:val="en-US"/>
              </w:rPr>
            </w:pPr>
            <w:r w:rsidRPr="000D0CA3">
              <w:rPr>
                <w:color w:val="000000" w:themeColor="text1"/>
                <w:szCs w:val="24"/>
                <w:lang w:val="en-US"/>
              </w:rPr>
              <w:t xml:space="preserve">Monthly </w:t>
            </w:r>
          </w:p>
        </w:tc>
      </w:tr>
      <w:tr w:rsidR="000D0CA3" w:rsidRPr="000D0CA3" w14:paraId="5F7A03DC" w14:textId="77777777" w:rsidTr="00A8227D">
        <w:tc>
          <w:tcPr>
            <w:tcW w:w="1616" w:type="dxa"/>
          </w:tcPr>
          <w:p w14:paraId="6EE8E790" w14:textId="77777777" w:rsidR="00D5323A" w:rsidRPr="000D0CA3" w:rsidRDefault="00D5323A" w:rsidP="008034EA">
            <w:pPr>
              <w:rPr>
                <w:color w:val="000000" w:themeColor="text1"/>
                <w:szCs w:val="24"/>
                <w:lang w:val="en-US"/>
              </w:rPr>
            </w:pPr>
            <w:r w:rsidRPr="000D0CA3">
              <w:rPr>
                <w:color w:val="000000" w:themeColor="text1"/>
                <w:szCs w:val="24"/>
                <w:lang w:val="en-US"/>
              </w:rPr>
              <w:t xml:space="preserve">Feedback </w:t>
            </w:r>
          </w:p>
        </w:tc>
        <w:tc>
          <w:tcPr>
            <w:tcW w:w="2609" w:type="dxa"/>
          </w:tcPr>
          <w:p w14:paraId="78087925" w14:textId="77777777" w:rsidR="00D5323A" w:rsidRPr="000D0CA3" w:rsidRDefault="00A8227D" w:rsidP="008034EA">
            <w:pPr>
              <w:rPr>
                <w:color w:val="000000" w:themeColor="text1"/>
                <w:szCs w:val="24"/>
                <w:lang w:val="en-US"/>
              </w:rPr>
            </w:pPr>
            <w:r w:rsidRPr="000D0CA3">
              <w:rPr>
                <w:color w:val="000000" w:themeColor="text1"/>
                <w:szCs w:val="24"/>
                <w:lang w:val="en-US"/>
              </w:rPr>
              <w:t>Collect feedback from the users after implementation</w:t>
            </w:r>
          </w:p>
        </w:tc>
        <w:tc>
          <w:tcPr>
            <w:tcW w:w="1980" w:type="dxa"/>
          </w:tcPr>
          <w:p w14:paraId="781C67C4" w14:textId="77777777" w:rsidR="00D5323A" w:rsidRPr="000D0CA3" w:rsidRDefault="00A8227D" w:rsidP="008034EA">
            <w:pPr>
              <w:rPr>
                <w:color w:val="000000" w:themeColor="text1"/>
                <w:szCs w:val="24"/>
                <w:lang w:val="en-US"/>
              </w:rPr>
            </w:pPr>
            <w:r w:rsidRPr="000D0CA3">
              <w:rPr>
                <w:color w:val="000000" w:themeColor="text1"/>
                <w:szCs w:val="24"/>
                <w:lang w:val="en-US"/>
              </w:rPr>
              <w:t>CRM users, sales team and support teams</w:t>
            </w:r>
          </w:p>
        </w:tc>
        <w:tc>
          <w:tcPr>
            <w:tcW w:w="1823" w:type="dxa"/>
          </w:tcPr>
          <w:p w14:paraId="74C5B69F" w14:textId="77777777" w:rsidR="00D5323A" w:rsidRPr="000D0CA3" w:rsidRDefault="005C43B5" w:rsidP="008034EA">
            <w:pPr>
              <w:rPr>
                <w:color w:val="000000" w:themeColor="text1"/>
                <w:szCs w:val="24"/>
                <w:lang w:val="en-US"/>
              </w:rPr>
            </w:pPr>
            <w:r w:rsidRPr="000D0CA3">
              <w:rPr>
                <w:color w:val="000000" w:themeColor="text1"/>
                <w:szCs w:val="24"/>
                <w:lang w:val="en-US"/>
              </w:rPr>
              <w:t>Surveys, focus groups, and meetings</w:t>
            </w:r>
          </w:p>
        </w:tc>
        <w:tc>
          <w:tcPr>
            <w:tcW w:w="1687" w:type="dxa"/>
          </w:tcPr>
          <w:p w14:paraId="5FFBEBAB" w14:textId="77777777" w:rsidR="00D5323A" w:rsidRPr="000D0CA3" w:rsidRDefault="005C43B5" w:rsidP="008034EA">
            <w:pPr>
              <w:rPr>
                <w:color w:val="000000" w:themeColor="text1"/>
                <w:szCs w:val="24"/>
                <w:lang w:val="en-US"/>
              </w:rPr>
            </w:pPr>
            <w:r w:rsidRPr="000D0CA3">
              <w:rPr>
                <w:color w:val="000000" w:themeColor="text1"/>
                <w:szCs w:val="24"/>
                <w:lang w:val="en-US"/>
              </w:rPr>
              <w:t>After 1 month of implementation</w:t>
            </w:r>
          </w:p>
          <w:p w14:paraId="5E8CED57" w14:textId="77777777" w:rsidR="005C43B5" w:rsidRPr="000D0CA3" w:rsidRDefault="005C43B5" w:rsidP="008034EA">
            <w:pPr>
              <w:rPr>
                <w:color w:val="000000" w:themeColor="text1"/>
                <w:szCs w:val="24"/>
                <w:lang w:val="en-US"/>
              </w:rPr>
            </w:pPr>
          </w:p>
        </w:tc>
      </w:tr>
      <w:tr w:rsidR="00777BD3" w:rsidRPr="000D0CA3" w14:paraId="34199EAC" w14:textId="77777777" w:rsidTr="00A8227D">
        <w:tc>
          <w:tcPr>
            <w:tcW w:w="1616" w:type="dxa"/>
          </w:tcPr>
          <w:p w14:paraId="66F30648" w14:textId="77777777" w:rsidR="00D5323A" w:rsidRPr="000D0CA3" w:rsidRDefault="00D5323A" w:rsidP="008034EA">
            <w:pPr>
              <w:rPr>
                <w:color w:val="000000" w:themeColor="text1"/>
                <w:szCs w:val="24"/>
                <w:lang w:val="en-US"/>
              </w:rPr>
            </w:pPr>
            <w:r w:rsidRPr="000D0CA3">
              <w:rPr>
                <w:color w:val="000000" w:themeColor="text1"/>
                <w:szCs w:val="24"/>
                <w:lang w:val="en-US"/>
              </w:rPr>
              <w:t>System updates</w:t>
            </w:r>
          </w:p>
        </w:tc>
        <w:tc>
          <w:tcPr>
            <w:tcW w:w="2609" w:type="dxa"/>
          </w:tcPr>
          <w:p w14:paraId="1444DF8F" w14:textId="77777777" w:rsidR="00D5323A" w:rsidRPr="000D0CA3" w:rsidRDefault="00A8227D" w:rsidP="008034EA">
            <w:pPr>
              <w:rPr>
                <w:color w:val="000000" w:themeColor="text1"/>
                <w:szCs w:val="24"/>
                <w:lang w:val="en-US"/>
              </w:rPr>
            </w:pPr>
            <w:r w:rsidRPr="000D0CA3">
              <w:rPr>
                <w:color w:val="000000" w:themeColor="text1"/>
                <w:szCs w:val="24"/>
                <w:lang w:val="en-US"/>
              </w:rPr>
              <w:t>Notification about system updates</w:t>
            </w:r>
          </w:p>
        </w:tc>
        <w:tc>
          <w:tcPr>
            <w:tcW w:w="1980" w:type="dxa"/>
          </w:tcPr>
          <w:p w14:paraId="31413DE7" w14:textId="77777777" w:rsidR="00D5323A" w:rsidRPr="000D0CA3" w:rsidRDefault="00A8227D" w:rsidP="008034EA">
            <w:pPr>
              <w:rPr>
                <w:color w:val="000000" w:themeColor="text1"/>
                <w:szCs w:val="24"/>
                <w:lang w:val="en-US"/>
              </w:rPr>
            </w:pPr>
            <w:r w:rsidRPr="000D0CA3">
              <w:rPr>
                <w:color w:val="000000" w:themeColor="text1"/>
                <w:szCs w:val="24"/>
                <w:lang w:val="en-US"/>
              </w:rPr>
              <w:t>All employees</w:t>
            </w:r>
          </w:p>
        </w:tc>
        <w:tc>
          <w:tcPr>
            <w:tcW w:w="1823" w:type="dxa"/>
          </w:tcPr>
          <w:p w14:paraId="2EF08F4D" w14:textId="77777777" w:rsidR="00D5323A" w:rsidRPr="000D0CA3" w:rsidRDefault="005C43B5" w:rsidP="008034EA">
            <w:pPr>
              <w:rPr>
                <w:color w:val="000000" w:themeColor="text1"/>
                <w:szCs w:val="24"/>
                <w:lang w:val="en-US"/>
              </w:rPr>
            </w:pPr>
            <w:r w:rsidRPr="000D0CA3">
              <w:rPr>
                <w:color w:val="000000" w:themeColor="text1"/>
                <w:szCs w:val="24"/>
                <w:lang w:val="en-US"/>
              </w:rPr>
              <w:t xml:space="preserve">Through emails </w:t>
            </w:r>
          </w:p>
        </w:tc>
        <w:tc>
          <w:tcPr>
            <w:tcW w:w="1687" w:type="dxa"/>
          </w:tcPr>
          <w:p w14:paraId="5DB64248" w14:textId="77777777" w:rsidR="00D5323A" w:rsidRPr="000D0CA3" w:rsidRDefault="005C43B5" w:rsidP="008034EA">
            <w:pPr>
              <w:rPr>
                <w:color w:val="000000" w:themeColor="text1"/>
                <w:szCs w:val="24"/>
                <w:lang w:val="en-US"/>
              </w:rPr>
            </w:pPr>
            <w:r w:rsidRPr="000D0CA3">
              <w:rPr>
                <w:color w:val="000000" w:themeColor="text1"/>
                <w:szCs w:val="24"/>
                <w:lang w:val="en-US"/>
              </w:rPr>
              <w:t>Quarterly or whenever required</w:t>
            </w:r>
          </w:p>
        </w:tc>
      </w:tr>
    </w:tbl>
    <w:p w14:paraId="55E8F025" w14:textId="77777777" w:rsidR="000377A6" w:rsidRPr="000D0CA3" w:rsidRDefault="000377A6" w:rsidP="008034EA">
      <w:pPr>
        <w:rPr>
          <w:color w:val="000000" w:themeColor="text1"/>
          <w:szCs w:val="24"/>
          <w:lang w:val="en-US"/>
        </w:rPr>
      </w:pPr>
    </w:p>
    <w:p w14:paraId="6451961A" w14:textId="77777777" w:rsidR="005C43B5" w:rsidRPr="000D0CA3" w:rsidRDefault="005C43B5" w:rsidP="008034EA">
      <w:pPr>
        <w:rPr>
          <w:color w:val="000000" w:themeColor="text1"/>
          <w:szCs w:val="24"/>
          <w:lang w:val="en-US"/>
        </w:rPr>
      </w:pPr>
      <w:bookmarkStart w:id="22" w:name="_Toc185323331"/>
      <w:r w:rsidRPr="000D0CA3">
        <w:rPr>
          <w:rStyle w:val="Heading2Char"/>
          <w:color w:val="000000" w:themeColor="text1"/>
          <w:szCs w:val="24"/>
        </w:rPr>
        <w:t>Evaluation</w:t>
      </w:r>
      <w:r w:rsidR="00C61863" w:rsidRPr="000D0CA3">
        <w:rPr>
          <w:rStyle w:val="Heading2Char"/>
          <w:color w:val="000000" w:themeColor="text1"/>
          <w:szCs w:val="24"/>
        </w:rPr>
        <w:t xml:space="preserve"> plan-</w:t>
      </w:r>
      <w:bookmarkEnd w:id="22"/>
      <w:r w:rsidR="00C61863" w:rsidRPr="000D0CA3">
        <w:rPr>
          <w:rStyle w:val="Heading2Char"/>
          <w:color w:val="000000" w:themeColor="text1"/>
          <w:szCs w:val="24"/>
        </w:rPr>
        <w:t xml:space="preserve"> </w:t>
      </w:r>
      <w:r w:rsidR="00C61863" w:rsidRPr="000D0CA3">
        <w:rPr>
          <w:color w:val="000000" w:themeColor="text1"/>
          <w:szCs w:val="24"/>
          <w:lang w:val="en-US"/>
        </w:rPr>
        <w:t xml:space="preserve">The evaluation plan makes sure that the CRM software implementation at Tesco is evaluated across the key dimensions, with a prime focus on the consistent improvement and the stakeholder feedback. </w:t>
      </w:r>
    </w:p>
    <w:tbl>
      <w:tblPr>
        <w:tblStyle w:val="TableGrid"/>
        <w:tblW w:w="9715" w:type="dxa"/>
        <w:tblLook w:val="04A0" w:firstRow="1" w:lastRow="0" w:firstColumn="1" w:lastColumn="0" w:noHBand="0" w:noVBand="1"/>
      </w:tblPr>
      <w:tblGrid>
        <w:gridCol w:w="1444"/>
        <w:gridCol w:w="1723"/>
        <w:gridCol w:w="1443"/>
        <w:gridCol w:w="1841"/>
        <w:gridCol w:w="1760"/>
        <w:gridCol w:w="1504"/>
      </w:tblGrid>
      <w:tr w:rsidR="000D0CA3" w:rsidRPr="000D0CA3" w14:paraId="275F1278" w14:textId="77777777" w:rsidTr="002B0B4C">
        <w:tc>
          <w:tcPr>
            <w:tcW w:w="1288" w:type="dxa"/>
          </w:tcPr>
          <w:p w14:paraId="28F85B68" w14:textId="77777777" w:rsidR="002B0B4C" w:rsidRPr="000D0CA3" w:rsidRDefault="002B0B4C" w:rsidP="008034EA">
            <w:pPr>
              <w:rPr>
                <w:b/>
                <w:bCs/>
                <w:color w:val="000000" w:themeColor="text1"/>
                <w:szCs w:val="24"/>
                <w:lang w:val="en-US"/>
              </w:rPr>
            </w:pPr>
            <w:r w:rsidRPr="000D0CA3">
              <w:rPr>
                <w:b/>
                <w:bCs/>
                <w:color w:val="000000" w:themeColor="text1"/>
                <w:szCs w:val="24"/>
                <w:lang w:val="en-US"/>
              </w:rPr>
              <w:t>Elements</w:t>
            </w:r>
          </w:p>
        </w:tc>
        <w:tc>
          <w:tcPr>
            <w:tcW w:w="1288" w:type="dxa"/>
          </w:tcPr>
          <w:p w14:paraId="5AD77733" w14:textId="77777777" w:rsidR="002B0B4C" w:rsidRPr="000D0CA3" w:rsidRDefault="002B0B4C" w:rsidP="008034EA">
            <w:pPr>
              <w:rPr>
                <w:b/>
                <w:bCs/>
                <w:color w:val="000000" w:themeColor="text1"/>
                <w:szCs w:val="24"/>
                <w:lang w:val="en-US"/>
              </w:rPr>
            </w:pPr>
            <w:r w:rsidRPr="000D0CA3">
              <w:rPr>
                <w:b/>
                <w:bCs/>
                <w:color w:val="000000" w:themeColor="text1"/>
                <w:szCs w:val="24"/>
                <w:lang w:val="en-US"/>
              </w:rPr>
              <w:t>Details</w:t>
            </w:r>
          </w:p>
        </w:tc>
        <w:tc>
          <w:tcPr>
            <w:tcW w:w="1288" w:type="dxa"/>
          </w:tcPr>
          <w:p w14:paraId="1704D83D" w14:textId="77777777" w:rsidR="002B0B4C" w:rsidRPr="000D0CA3" w:rsidRDefault="002B0B4C" w:rsidP="008034EA">
            <w:pPr>
              <w:rPr>
                <w:b/>
                <w:bCs/>
                <w:color w:val="000000" w:themeColor="text1"/>
                <w:szCs w:val="24"/>
                <w:lang w:val="en-US"/>
              </w:rPr>
            </w:pPr>
            <w:r w:rsidRPr="000D0CA3">
              <w:rPr>
                <w:b/>
                <w:bCs/>
                <w:color w:val="000000" w:themeColor="text1"/>
                <w:szCs w:val="24"/>
                <w:lang w:val="en-US"/>
              </w:rPr>
              <w:t>Evaluation methods</w:t>
            </w:r>
          </w:p>
        </w:tc>
        <w:tc>
          <w:tcPr>
            <w:tcW w:w="2341" w:type="dxa"/>
          </w:tcPr>
          <w:p w14:paraId="2FE8678A" w14:textId="77777777" w:rsidR="002B0B4C" w:rsidRPr="000D0CA3" w:rsidRDefault="002B0B4C" w:rsidP="008034EA">
            <w:pPr>
              <w:rPr>
                <w:b/>
                <w:bCs/>
                <w:color w:val="000000" w:themeColor="text1"/>
                <w:szCs w:val="24"/>
                <w:lang w:val="en-US"/>
              </w:rPr>
            </w:pPr>
            <w:r w:rsidRPr="000D0CA3">
              <w:rPr>
                <w:b/>
                <w:bCs/>
                <w:color w:val="000000" w:themeColor="text1"/>
                <w:szCs w:val="24"/>
                <w:lang w:val="en-US"/>
              </w:rPr>
              <w:t>KPIs</w:t>
            </w:r>
          </w:p>
        </w:tc>
        <w:tc>
          <w:tcPr>
            <w:tcW w:w="1800" w:type="dxa"/>
          </w:tcPr>
          <w:p w14:paraId="01D8E8A3" w14:textId="77777777" w:rsidR="002B0B4C" w:rsidRPr="000D0CA3" w:rsidRDefault="002B0B4C" w:rsidP="008034EA">
            <w:pPr>
              <w:rPr>
                <w:b/>
                <w:bCs/>
                <w:color w:val="000000" w:themeColor="text1"/>
                <w:szCs w:val="24"/>
                <w:lang w:val="en-US"/>
              </w:rPr>
            </w:pPr>
            <w:r w:rsidRPr="000D0CA3">
              <w:rPr>
                <w:b/>
                <w:bCs/>
                <w:color w:val="000000" w:themeColor="text1"/>
                <w:szCs w:val="24"/>
                <w:lang w:val="en-US"/>
              </w:rPr>
              <w:t>Timeframe</w:t>
            </w:r>
          </w:p>
        </w:tc>
        <w:tc>
          <w:tcPr>
            <w:tcW w:w="1710" w:type="dxa"/>
          </w:tcPr>
          <w:p w14:paraId="79615DF9" w14:textId="77777777" w:rsidR="002B0B4C" w:rsidRPr="000D0CA3" w:rsidRDefault="002B0B4C" w:rsidP="008034EA">
            <w:pPr>
              <w:rPr>
                <w:b/>
                <w:bCs/>
                <w:color w:val="000000" w:themeColor="text1"/>
                <w:szCs w:val="24"/>
                <w:lang w:val="en-US"/>
              </w:rPr>
            </w:pPr>
            <w:r w:rsidRPr="000D0CA3">
              <w:rPr>
                <w:b/>
                <w:bCs/>
                <w:color w:val="000000" w:themeColor="text1"/>
                <w:szCs w:val="24"/>
                <w:lang w:val="en-US"/>
              </w:rPr>
              <w:t>Frequency for evaluation</w:t>
            </w:r>
          </w:p>
        </w:tc>
      </w:tr>
      <w:tr w:rsidR="000D0CA3" w:rsidRPr="000D0CA3" w14:paraId="38D052FE" w14:textId="77777777" w:rsidTr="002B0B4C">
        <w:tc>
          <w:tcPr>
            <w:tcW w:w="1288" w:type="dxa"/>
          </w:tcPr>
          <w:p w14:paraId="05545D7D" w14:textId="77777777" w:rsidR="002B0B4C" w:rsidRPr="000D0CA3" w:rsidRDefault="002B0B4C" w:rsidP="008034EA">
            <w:pPr>
              <w:rPr>
                <w:color w:val="000000" w:themeColor="text1"/>
                <w:szCs w:val="24"/>
                <w:lang w:val="en-US"/>
              </w:rPr>
            </w:pPr>
            <w:r w:rsidRPr="000D0CA3">
              <w:rPr>
                <w:color w:val="000000" w:themeColor="text1"/>
                <w:szCs w:val="24"/>
                <w:lang w:val="en-US"/>
              </w:rPr>
              <w:t>Users</w:t>
            </w:r>
          </w:p>
        </w:tc>
        <w:tc>
          <w:tcPr>
            <w:tcW w:w="1288" w:type="dxa"/>
          </w:tcPr>
          <w:p w14:paraId="10933A5D" w14:textId="77777777" w:rsidR="002B0B4C" w:rsidRPr="000D0CA3" w:rsidRDefault="002B0B4C" w:rsidP="008034EA">
            <w:pPr>
              <w:rPr>
                <w:color w:val="000000" w:themeColor="text1"/>
                <w:szCs w:val="24"/>
                <w:lang w:val="en-US"/>
              </w:rPr>
            </w:pPr>
            <w:r w:rsidRPr="000D0CA3">
              <w:rPr>
                <w:color w:val="000000" w:themeColor="text1"/>
                <w:szCs w:val="24"/>
                <w:lang w:val="en-US"/>
              </w:rPr>
              <w:t>Measures the CRM usage</w:t>
            </w:r>
          </w:p>
        </w:tc>
        <w:tc>
          <w:tcPr>
            <w:tcW w:w="1288" w:type="dxa"/>
          </w:tcPr>
          <w:p w14:paraId="7B32ACDE" w14:textId="77777777" w:rsidR="002B0B4C" w:rsidRPr="000D0CA3" w:rsidRDefault="001A7E16" w:rsidP="008034EA">
            <w:pPr>
              <w:rPr>
                <w:color w:val="000000" w:themeColor="text1"/>
                <w:szCs w:val="24"/>
                <w:lang w:val="en-US"/>
              </w:rPr>
            </w:pPr>
            <w:r w:rsidRPr="000D0CA3">
              <w:rPr>
                <w:color w:val="000000" w:themeColor="text1"/>
                <w:szCs w:val="24"/>
                <w:lang w:val="en-US"/>
              </w:rPr>
              <w:t>Surveys, system analytics</w:t>
            </w:r>
          </w:p>
        </w:tc>
        <w:tc>
          <w:tcPr>
            <w:tcW w:w="2341" w:type="dxa"/>
          </w:tcPr>
          <w:p w14:paraId="621EAB7F" w14:textId="77777777" w:rsidR="002B0B4C" w:rsidRPr="000D0CA3" w:rsidRDefault="001A7E16" w:rsidP="008034EA">
            <w:pPr>
              <w:rPr>
                <w:color w:val="000000" w:themeColor="text1"/>
                <w:szCs w:val="24"/>
                <w:lang w:val="en-US"/>
              </w:rPr>
            </w:pPr>
            <w:r w:rsidRPr="000D0CA3">
              <w:rPr>
                <w:color w:val="000000" w:themeColor="text1"/>
                <w:szCs w:val="24"/>
                <w:lang w:val="en-US"/>
              </w:rPr>
              <w:t>% of employees using CRM, completion rate of training</w:t>
            </w:r>
          </w:p>
        </w:tc>
        <w:tc>
          <w:tcPr>
            <w:tcW w:w="1800" w:type="dxa"/>
          </w:tcPr>
          <w:p w14:paraId="4DA601E0" w14:textId="77777777" w:rsidR="002B0B4C" w:rsidRPr="000D0CA3" w:rsidRDefault="00236260" w:rsidP="008034EA">
            <w:pPr>
              <w:rPr>
                <w:color w:val="000000" w:themeColor="text1"/>
                <w:szCs w:val="24"/>
                <w:lang w:val="en-US"/>
              </w:rPr>
            </w:pPr>
            <w:r w:rsidRPr="000D0CA3">
              <w:rPr>
                <w:color w:val="000000" w:themeColor="text1"/>
                <w:szCs w:val="24"/>
                <w:lang w:val="en-US"/>
              </w:rPr>
              <w:t>1-2 months after the implementation</w:t>
            </w:r>
          </w:p>
        </w:tc>
        <w:tc>
          <w:tcPr>
            <w:tcW w:w="1710" w:type="dxa"/>
          </w:tcPr>
          <w:p w14:paraId="74A2C6F0" w14:textId="77777777" w:rsidR="002B0B4C" w:rsidRPr="000D0CA3" w:rsidRDefault="00236260" w:rsidP="008034EA">
            <w:pPr>
              <w:rPr>
                <w:color w:val="000000" w:themeColor="text1"/>
                <w:szCs w:val="24"/>
                <w:lang w:val="en-US"/>
              </w:rPr>
            </w:pPr>
            <w:r w:rsidRPr="000D0CA3">
              <w:rPr>
                <w:color w:val="000000" w:themeColor="text1"/>
                <w:szCs w:val="24"/>
                <w:lang w:val="en-US"/>
              </w:rPr>
              <w:t xml:space="preserve">Monthly </w:t>
            </w:r>
          </w:p>
          <w:p w14:paraId="23B6D9DA" w14:textId="77777777" w:rsidR="00236260" w:rsidRPr="000D0CA3" w:rsidRDefault="00236260" w:rsidP="008034EA">
            <w:pPr>
              <w:rPr>
                <w:color w:val="000000" w:themeColor="text1"/>
                <w:szCs w:val="24"/>
                <w:lang w:val="en-US"/>
              </w:rPr>
            </w:pPr>
          </w:p>
        </w:tc>
      </w:tr>
      <w:tr w:rsidR="000D0CA3" w:rsidRPr="000D0CA3" w14:paraId="348ED860" w14:textId="77777777" w:rsidTr="002B0B4C">
        <w:tc>
          <w:tcPr>
            <w:tcW w:w="1288" w:type="dxa"/>
          </w:tcPr>
          <w:p w14:paraId="2B0CA919" w14:textId="77777777" w:rsidR="002B0B4C" w:rsidRPr="000D0CA3" w:rsidRDefault="002B0B4C" w:rsidP="008034EA">
            <w:pPr>
              <w:rPr>
                <w:color w:val="000000" w:themeColor="text1"/>
                <w:szCs w:val="24"/>
                <w:lang w:val="en-US"/>
              </w:rPr>
            </w:pPr>
            <w:r w:rsidRPr="000D0CA3">
              <w:rPr>
                <w:color w:val="000000" w:themeColor="text1"/>
                <w:szCs w:val="24"/>
                <w:lang w:val="en-US"/>
              </w:rPr>
              <w:t>Customer satisfaction</w:t>
            </w:r>
          </w:p>
        </w:tc>
        <w:tc>
          <w:tcPr>
            <w:tcW w:w="1288" w:type="dxa"/>
          </w:tcPr>
          <w:p w14:paraId="1FC00138" w14:textId="77777777" w:rsidR="002B0B4C" w:rsidRPr="000D0CA3" w:rsidRDefault="002B0B4C" w:rsidP="008034EA">
            <w:pPr>
              <w:rPr>
                <w:color w:val="000000" w:themeColor="text1"/>
                <w:szCs w:val="24"/>
                <w:lang w:val="en-US"/>
              </w:rPr>
            </w:pPr>
            <w:r w:rsidRPr="000D0CA3">
              <w:rPr>
                <w:color w:val="000000" w:themeColor="text1"/>
                <w:szCs w:val="24"/>
                <w:lang w:val="en-US"/>
              </w:rPr>
              <w:t>Assess the impact of CRM</w:t>
            </w:r>
          </w:p>
        </w:tc>
        <w:tc>
          <w:tcPr>
            <w:tcW w:w="1288" w:type="dxa"/>
          </w:tcPr>
          <w:p w14:paraId="23FB92B8" w14:textId="77777777" w:rsidR="002B0B4C" w:rsidRPr="000D0CA3" w:rsidRDefault="001A7E16" w:rsidP="008034EA">
            <w:pPr>
              <w:rPr>
                <w:color w:val="000000" w:themeColor="text1"/>
                <w:szCs w:val="24"/>
                <w:lang w:val="en-US"/>
              </w:rPr>
            </w:pPr>
            <w:r w:rsidRPr="000D0CA3">
              <w:rPr>
                <w:color w:val="000000" w:themeColor="text1"/>
                <w:szCs w:val="24"/>
                <w:lang w:val="en-US"/>
              </w:rPr>
              <w:t>Customer feedback and surveys</w:t>
            </w:r>
          </w:p>
        </w:tc>
        <w:tc>
          <w:tcPr>
            <w:tcW w:w="2341" w:type="dxa"/>
          </w:tcPr>
          <w:p w14:paraId="05385A5D" w14:textId="77777777" w:rsidR="002B0B4C" w:rsidRPr="000D0CA3" w:rsidRDefault="001A7E16" w:rsidP="008034EA">
            <w:pPr>
              <w:rPr>
                <w:color w:val="000000" w:themeColor="text1"/>
                <w:szCs w:val="24"/>
                <w:lang w:val="en-US"/>
              </w:rPr>
            </w:pPr>
            <w:r w:rsidRPr="000D0CA3">
              <w:rPr>
                <w:color w:val="000000" w:themeColor="text1"/>
                <w:szCs w:val="24"/>
                <w:lang w:val="en-US"/>
              </w:rPr>
              <w:t>Customer satisfaction, NPS score, customer ratings</w:t>
            </w:r>
          </w:p>
        </w:tc>
        <w:tc>
          <w:tcPr>
            <w:tcW w:w="1800" w:type="dxa"/>
          </w:tcPr>
          <w:p w14:paraId="5DEF5A21" w14:textId="77777777" w:rsidR="002B0B4C" w:rsidRPr="000D0CA3" w:rsidRDefault="00236260" w:rsidP="008034EA">
            <w:pPr>
              <w:rPr>
                <w:color w:val="000000" w:themeColor="text1"/>
                <w:szCs w:val="24"/>
                <w:lang w:val="en-US"/>
              </w:rPr>
            </w:pPr>
            <w:r w:rsidRPr="000D0CA3">
              <w:rPr>
                <w:color w:val="000000" w:themeColor="text1"/>
                <w:szCs w:val="24"/>
                <w:lang w:val="en-US"/>
              </w:rPr>
              <w:t>3-6 month after the implementation</w:t>
            </w:r>
          </w:p>
        </w:tc>
        <w:tc>
          <w:tcPr>
            <w:tcW w:w="1710" w:type="dxa"/>
          </w:tcPr>
          <w:p w14:paraId="4261949B" w14:textId="77777777" w:rsidR="002B0B4C" w:rsidRPr="000D0CA3" w:rsidRDefault="00236260" w:rsidP="008034EA">
            <w:pPr>
              <w:rPr>
                <w:color w:val="000000" w:themeColor="text1"/>
                <w:szCs w:val="24"/>
                <w:lang w:val="en-US"/>
              </w:rPr>
            </w:pPr>
            <w:r w:rsidRPr="000D0CA3">
              <w:rPr>
                <w:color w:val="000000" w:themeColor="text1"/>
                <w:szCs w:val="24"/>
                <w:lang w:val="en-US"/>
              </w:rPr>
              <w:t xml:space="preserve">Quarterly </w:t>
            </w:r>
          </w:p>
        </w:tc>
      </w:tr>
      <w:tr w:rsidR="000D0CA3" w:rsidRPr="000D0CA3" w14:paraId="11261620" w14:textId="77777777" w:rsidTr="002B0B4C">
        <w:tc>
          <w:tcPr>
            <w:tcW w:w="1288" w:type="dxa"/>
          </w:tcPr>
          <w:p w14:paraId="670F9B16" w14:textId="77777777" w:rsidR="002B0B4C" w:rsidRPr="000D0CA3" w:rsidRDefault="002B0B4C" w:rsidP="008034EA">
            <w:pPr>
              <w:rPr>
                <w:color w:val="000000" w:themeColor="text1"/>
                <w:szCs w:val="24"/>
                <w:lang w:val="en-US"/>
              </w:rPr>
            </w:pPr>
            <w:r w:rsidRPr="000D0CA3">
              <w:rPr>
                <w:color w:val="000000" w:themeColor="text1"/>
                <w:szCs w:val="24"/>
                <w:lang w:val="en-US"/>
              </w:rPr>
              <w:t xml:space="preserve">Operational efficiency </w:t>
            </w:r>
          </w:p>
        </w:tc>
        <w:tc>
          <w:tcPr>
            <w:tcW w:w="1288" w:type="dxa"/>
          </w:tcPr>
          <w:p w14:paraId="5CBD8E61" w14:textId="77777777" w:rsidR="002B0B4C" w:rsidRPr="000D0CA3" w:rsidRDefault="002B0B4C" w:rsidP="008034EA">
            <w:pPr>
              <w:rPr>
                <w:color w:val="000000" w:themeColor="text1"/>
                <w:szCs w:val="24"/>
                <w:lang w:val="en-US"/>
              </w:rPr>
            </w:pPr>
            <w:r w:rsidRPr="000D0CA3">
              <w:rPr>
                <w:color w:val="000000" w:themeColor="text1"/>
                <w:szCs w:val="24"/>
                <w:lang w:val="en-US"/>
              </w:rPr>
              <w:t xml:space="preserve">Evaluation of the improvements due to implementation </w:t>
            </w:r>
          </w:p>
        </w:tc>
        <w:tc>
          <w:tcPr>
            <w:tcW w:w="1288" w:type="dxa"/>
          </w:tcPr>
          <w:p w14:paraId="6F0C14F3" w14:textId="77777777" w:rsidR="002B0B4C" w:rsidRPr="000D0CA3" w:rsidRDefault="001A7E16" w:rsidP="008034EA">
            <w:pPr>
              <w:rPr>
                <w:color w:val="000000" w:themeColor="text1"/>
                <w:szCs w:val="24"/>
                <w:lang w:val="en-US"/>
              </w:rPr>
            </w:pPr>
            <w:r w:rsidRPr="000D0CA3">
              <w:rPr>
                <w:color w:val="000000" w:themeColor="text1"/>
                <w:szCs w:val="24"/>
                <w:lang w:val="en-US"/>
              </w:rPr>
              <w:t xml:space="preserve">Performance metrics </w:t>
            </w:r>
          </w:p>
        </w:tc>
        <w:tc>
          <w:tcPr>
            <w:tcW w:w="2341" w:type="dxa"/>
          </w:tcPr>
          <w:p w14:paraId="3D8C95D4" w14:textId="77777777" w:rsidR="002B0B4C" w:rsidRPr="000D0CA3" w:rsidRDefault="001A7E16" w:rsidP="008034EA">
            <w:pPr>
              <w:rPr>
                <w:color w:val="000000" w:themeColor="text1"/>
                <w:szCs w:val="24"/>
                <w:lang w:val="en-US"/>
              </w:rPr>
            </w:pPr>
            <w:r w:rsidRPr="000D0CA3">
              <w:rPr>
                <w:color w:val="000000" w:themeColor="text1"/>
                <w:szCs w:val="24"/>
                <w:lang w:val="en-US"/>
              </w:rPr>
              <w:t>Customer enquiries, service requests and time saving in sales</w:t>
            </w:r>
          </w:p>
        </w:tc>
        <w:tc>
          <w:tcPr>
            <w:tcW w:w="1800" w:type="dxa"/>
          </w:tcPr>
          <w:p w14:paraId="555CC10D" w14:textId="77777777" w:rsidR="002B0B4C" w:rsidRPr="000D0CA3" w:rsidRDefault="00236260" w:rsidP="008034EA">
            <w:pPr>
              <w:rPr>
                <w:color w:val="000000" w:themeColor="text1"/>
                <w:szCs w:val="24"/>
                <w:lang w:val="en-US"/>
              </w:rPr>
            </w:pPr>
            <w:r w:rsidRPr="000D0CA3">
              <w:rPr>
                <w:color w:val="000000" w:themeColor="text1"/>
                <w:szCs w:val="24"/>
                <w:lang w:val="en-US"/>
              </w:rPr>
              <w:t xml:space="preserve">3 months after implementation </w:t>
            </w:r>
          </w:p>
        </w:tc>
        <w:tc>
          <w:tcPr>
            <w:tcW w:w="1710" w:type="dxa"/>
          </w:tcPr>
          <w:p w14:paraId="62670429" w14:textId="77777777" w:rsidR="002B0B4C" w:rsidRPr="000D0CA3" w:rsidRDefault="00236260" w:rsidP="008034EA">
            <w:pPr>
              <w:rPr>
                <w:color w:val="000000" w:themeColor="text1"/>
                <w:szCs w:val="24"/>
                <w:lang w:val="en-US"/>
              </w:rPr>
            </w:pPr>
            <w:r w:rsidRPr="000D0CA3">
              <w:rPr>
                <w:color w:val="000000" w:themeColor="text1"/>
                <w:szCs w:val="24"/>
                <w:lang w:val="en-US"/>
              </w:rPr>
              <w:t xml:space="preserve">Quarterly </w:t>
            </w:r>
          </w:p>
          <w:p w14:paraId="25177D13" w14:textId="77777777" w:rsidR="00236260" w:rsidRPr="000D0CA3" w:rsidRDefault="00236260" w:rsidP="008034EA">
            <w:pPr>
              <w:rPr>
                <w:color w:val="000000" w:themeColor="text1"/>
                <w:szCs w:val="24"/>
                <w:lang w:val="en-US"/>
              </w:rPr>
            </w:pPr>
          </w:p>
        </w:tc>
      </w:tr>
      <w:tr w:rsidR="000D0CA3" w:rsidRPr="000D0CA3" w14:paraId="614A1B7F" w14:textId="77777777" w:rsidTr="002B0B4C">
        <w:tc>
          <w:tcPr>
            <w:tcW w:w="1288" w:type="dxa"/>
          </w:tcPr>
          <w:p w14:paraId="7D2B8364" w14:textId="77777777" w:rsidR="002B0B4C" w:rsidRPr="000D0CA3" w:rsidRDefault="002B0B4C" w:rsidP="008034EA">
            <w:pPr>
              <w:rPr>
                <w:color w:val="000000" w:themeColor="text1"/>
                <w:szCs w:val="24"/>
                <w:lang w:val="en-US"/>
              </w:rPr>
            </w:pPr>
            <w:r w:rsidRPr="000D0CA3">
              <w:rPr>
                <w:color w:val="000000" w:themeColor="text1"/>
                <w:szCs w:val="24"/>
                <w:lang w:val="en-US"/>
              </w:rPr>
              <w:t xml:space="preserve">Return on investment </w:t>
            </w:r>
          </w:p>
        </w:tc>
        <w:tc>
          <w:tcPr>
            <w:tcW w:w="1288" w:type="dxa"/>
          </w:tcPr>
          <w:p w14:paraId="095C9542" w14:textId="77777777" w:rsidR="002B0B4C" w:rsidRPr="000D0CA3" w:rsidRDefault="002B0B4C" w:rsidP="008034EA">
            <w:pPr>
              <w:rPr>
                <w:color w:val="000000" w:themeColor="text1"/>
                <w:szCs w:val="24"/>
                <w:lang w:val="en-US"/>
              </w:rPr>
            </w:pPr>
            <w:r w:rsidRPr="000D0CA3">
              <w:rPr>
                <w:color w:val="000000" w:themeColor="text1"/>
                <w:szCs w:val="24"/>
                <w:lang w:val="en-US"/>
              </w:rPr>
              <w:t xml:space="preserve">Measures the financial return </w:t>
            </w:r>
            <w:r w:rsidRPr="000D0CA3">
              <w:rPr>
                <w:color w:val="000000" w:themeColor="text1"/>
                <w:szCs w:val="24"/>
                <w:lang w:val="en-US"/>
              </w:rPr>
              <w:lastRenderedPageBreak/>
              <w:t xml:space="preserve">from the implementation </w:t>
            </w:r>
          </w:p>
        </w:tc>
        <w:tc>
          <w:tcPr>
            <w:tcW w:w="1288" w:type="dxa"/>
          </w:tcPr>
          <w:p w14:paraId="3FD6B741" w14:textId="77777777" w:rsidR="002B0B4C" w:rsidRPr="000D0CA3" w:rsidRDefault="001A7E16" w:rsidP="008034EA">
            <w:pPr>
              <w:rPr>
                <w:color w:val="000000" w:themeColor="text1"/>
                <w:szCs w:val="24"/>
                <w:lang w:val="en-US"/>
              </w:rPr>
            </w:pPr>
            <w:r w:rsidRPr="000D0CA3">
              <w:rPr>
                <w:color w:val="000000" w:themeColor="text1"/>
                <w:szCs w:val="24"/>
                <w:lang w:val="en-US"/>
              </w:rPr>
              <w:lastRenderedPageBreak/>
              <w:t xml:space="preserve">Financial analysis </w:t>
            </w:r>
          </w:p>
        </w:tc>
        <w:tc>
          <w:tcPr>
            <w:tcW w:w="2341" w:type="dxa"/>
          </w:tcPr>
          <w:p w14:paraId="2B410DE2" w14:textId="77777777" w:rsidR="002B0B4C" w:rsidRPr="000D0CA3" w:rsidRDefault="001A7E16" w:rsidP="008034EA">
            <w:pPr>
              <w:rPr>
                <w:color w:val="000000" w:themeColor="text1"/>
                <w:szCs w:val="24"/>
                <w:lang w:val="en-US"/>
              </w:rPr>
            </w:pPr>
            <w:r w:rsidRPr="000D0CA3">
              <w:rPr>
                <w:color w:val="000000" w:themeColor="text1"/>
                <w:szCs w:val="24"/>
                <w:lang w:val="en-US"/>
              </w:rPr>
              <w:t xml:space="preserve">Cost savings, revenue growth, </w:t>
            </w:r>
            <w:r w:rsidR="00396068" w:rsidRPr="000D0CA3">
              <w:rPr>
                <w:color w:val="000000" w:themeColor="text1"/>
                <w:szCs w:val="24"/>
                <w:lang w:val="en-US"/>
              </w:rPr>
              <w:lastRenderedPageBreak/>
              <w:t xml:space="preserve">increase in sales through </w:t>
            </w:r>
            <w:r w:rsidRPr="000D0CA3">
              <w:rPr>
                <w:color w:val="000000" w:themeColor="text1"/>
                <w:szCs w:val="24"/>
                <w:lang w:val="en-US"/>
              </w:rPr>
              <w:t xml:space="preserve">CRM </w:t>
            </w:r>
          </w:p>
        </w:tc>
        <w:tc>
          <w:tcPr>
            <w:tcW w:w="1800" w:type="dxa"/>
          </w:tcPr>
          <w:p w14:paraId="79BE65B3" w14:textId="77777777" w:rsidR="002B0B4C" w:rsidRPr="000D0CA3" w:rsidRDefault="00236260" w:rsidP="008034EA">
            <w:pPr>
              <w:rPr>
                <w:color w:val="000000" w:themeColor="text1"/>
                <w:szCs w:val="24"/>
                <w:lang w:val="en-US"/>
              </w:rPr>
            </w:pPr>
            <w:r w:rsidRPr="000D0CA3">
              <w:rPr>
                <w:color w:val="000000" w:themeColor="text1"/>
                <w:szCs w:val="24"/>
                <w:lang w:val="en-US"/>
              </w:rPr>
              <w:lastRenderedPageBreak/>
              <w:t xml:space="preserve">6 months after implementation </w:t>
            </w:r>
          </w:p>
        </w:tc>
        <w:tc>
          <w:tcPr>
            <w:tcW w:w="1710" w:type="dxa"/>
          </w:tcPr>
          <w:p w14:paraId="185072A0" w14:textId="77777777" w:rsidR="002B0B4C" w:rsidRPr="000D0CA3" w:rsidRDefault="00236260" w:rsidP="008034EA">
            <w:pPr>
              <w:rPr>
                <w:color w:val="000000" w:themeColor="text1"/>
                <w:szCs w:val="24"/>
                <w:lang w:val="en-US"/>
              </w:rPr>
            </w:pPr>
            <w:r w:rsidRPr="000D0CA3">
              <w:rPr>
                <w:color w:val="000000" w:themeColor="text1"/>
                <w:szCs w:val="24"/>
                <w:lang w:val="en-US"/>
              </w:rPr>
              <w:t>Semi-annually</w:t>
            </w:r>
          </w:p>
        </w:tc>
      </w:tr>
      <w:tr w:rsidR="002B0B4C" w:rsidRPr="000D0CA3" w14:paraId="60AF5480" w14:textId="77777777" w:rsidTr="002B0B4C">
        <w:tc>
          <w:tcPr>
            <w:tcW w:w="1288" w:type="dxa"/>
          </w:tcPr>
          <w:p w14:paraId="730DB9E4" w14:textId="77777777" w:rsidR="002B0B4C" w:rsidRPr="000D0CA3" w:rsidRDefault="002B0B4C" w:rsidP="008034EA">
            <w:pPr>
              <w:rPr>
                <w:color w:val="000000" w:themeColor="text1"/>
                <w:szCs w:val="24"/>
                <w:lang w:val="en-US"/>
              </w:rPr>
            </w:pPr>
            <w:r w:rsidRPr="000D0CA3">
              <w:rPr>
                <w:color w:val="000000" w:themeColor="text1"/>
                <w:szCs w:val="24"/>
                <w:lang w:val="en-US"/>
              </w:rPr>
              <w:t>Performance of the system</w:t>
            </w:r>
          </w:p>
        </w:tc>
        <w:tc>
          <w:tcPr>
            <w:tcW w:w="1288" w:type="dxa"/>
          </w:tcPr>
          <w:p w14:paraId="70A1491A" w14:textId="77777777" w:rsidR="002B0B4C" w:rsidRPr="000D0CA3" w:rsidRDefault="002B0B4C" w:rsidP="008034EA">
            <w:pPr>
              <w:rPr>
                <w:color w:val="000000" w:themeColor="text1"/>
                <w:szCs w:val="24"/>
                <w:lang w:val="en-US"/>
              </w:rPr>
            </w:pPr>
            <w:r w:rsidRPr="000D0CA3">
              <w:rPr>
                <w:color w:val="000000" w:themeColor="text1"/>
                <w:szCs w:val="24"/>
                <w:lang w:val="en-US"/>
              </w:rPr>
              <w:t xml:space="preserve">Reliability on monitor system and functionality </w:t>
            </w:r>
          </w:p>
        </w:tc>
        <w:tc>
          <w:tcPr>
            <w:tcW w:w="1288" w:type="dxa"/>
          </w:tcPr>
          <w:p w14:paraId="767E4C39" w14:textId="66DA2C1E" w:rsidR="002B0B4C" w:rsidRPr="000D0CA3" w:rsidRDefault="001A7E16" w:rsidP="008034EA">
            <w:pPr>
              <w:rPr>
                <w:color w:val="000000" w:themeColor="text1"/>
                <w:szCs w:val="24"/>
                <w:lang w:val="en-US"/>
              </w:rPr>
            </w:pPr>
            <w:r w:rsidRPr="000D0CA3">
              <w:rPr>
                <w:color w:val="000000" w:themeColor="text1"/>
                <w:szCs w:val="24"/>
                <w:lang w:val="en-US"/>
              </w:rPr>
              <w:t xml:space="preserve">IT reports and customer </w:t>
            </w:r>
            <w:r w:rsidR="003F7C15" w:rsidRPr="000D0CA3">
              <w:rPr>
                <w:color w:val="000000" w:themeColor="text1"/>
                <w:szCs w:val="24"/>
                <w:lang w:val="en-US"/>
              </w:rPr>
              <w:t>feedback</w:t>
            </w:r>
            <w:r w:rsidRPr="000D0CA3">
              <w:rPr>
                <w:color w:val="000000" w:themeColor="text1"/>
                <w:szCs w:val="24"/>
                <w:lang w:val="en-US"/>
              </w:rPr>
              <w:t xml:space="preserve"> </w:t>
            </w:r>
          </w:p>
        </w:tc>
        <w:tc>
          <w:tcPr>
            <w:tcW w:w="2341" w:type="dxa"/>
          </w:tcPr>
          <w:p w14:paraId="663F288E" w14:textId="77777777" w:rsidR="002B0B4C" w:rsidRPr="000D0CA3" w:rsidRDefault="00236260" w:rsidP="008034EA">
            <w:pPr>
              <w:rPr>
                <w:color w:val="000000" w:themeColor="text1"/>
                <w:szCs w:val="24"/>
                <w:lang w:val="en-US"/>
              </w:rPr>
            </w:pPr>
            <w:r w:rsidRPr="000D0CA3">
              <w:rPr>
                <w:color w:val="000000" w:themeColor="text1"/>
                <w:szCs w:val="24"/>
                <w:lang w:val="en-US"/>
              </w:rPr>
              <w:t>System downtime, user reported issues</w:t>
            </w:r>
          </w:p>
        </w:tc>
        <w:tc>
          <w:tcPr>
            <w:tcW w:w="1800" w:type="dxa"/>
          </w:tcPr>
          <w:p w14:paraId="2003C78C" w14:textId="77777777" w:rsidR="002B0B4C" w:rsidRPr="000D0CA3" w:rsidRDefault="00236260" w:rsidP="008034EA">
            <w:pPr>
              <w:rPr>
                <w:color w:val="000000" w:themeColor="text1"/>
                <w:szCs w:val="24"/>
                <w:lang w:val="en-US"/>
              </w:rPr>
            </w:pPr>
            <w:r w:rsidRPr="000D0CA3">
              <w:rPr>
                <w:color w:val="000000" w:themeColor="text1"/>
                <w:szCs w:val="24"/>
                <w:lang w:val="en-US"/>
              </w:rPr>
              <w:t>Ongoing process</w:t>
            </w:r>
          </w:p>
        </w:tc>
        <w:tc>
          <w:tcPr>
            <w:tcW w:w="1710" w:type="dxa"/>
          </w:tcPr>
          <w:p w14:paraId="4C0B1848" w14:textId="77777777" w:rsidR="002B0B4C" w:rsidRPr="000D0CA3" w:rsidRDefault="00236260" w:rsidP="008034EA">
            <w:pPr>
              <w:rPr>
                <w:color w:val="000000" w:themeColor="text1"/>
                <w:szCs w:val="24"/>
                <w:lang w:val="en-US"/>
              </w:rPr>
            </w:pPr>
            <w:r w:rsidRPr="000D0CA3">
              <w:rPr>
                <w:color w:val="000000" w:themeColor="text1"/>
                <w:szCs w:val="24"/>
                <w:lang w:val="en-US"/>
              </w:rPr>
              <w:t xml:space="preserve">Monthly </w:t>
            </w:r>
          </w:p>
        </w:tc>
      </w:tr>
    </w:tbl>
    <w:p w14:paraId="4149A43E" w14:textId="77777777" w:rsidR="005C43B5" w:rsidRPr="000D0CA3" w:rsidRDefault="005C43B5" w:rsidP="008034EA">
      <w:pPr>
        <w:rPr>
          <w:color w:val="000000" w:themeColor="text1"/>
          <w:szCs w:val="24"/>
          <w:lang w:val="en-US"/>
        </w:rPr>
      </w:pPr>
    </w:p>
    <w:p w14:paraId="412EAE06" w14:textId="77777777" w:rsidR="00D869CD" w:rsidRPr="000D0CA3" w:rsidRDefault="00D535A2" w:rsidP="008034EA">
      <w:pPr>
        <w:pStyle w:val="Heading2"/>
        <w:rPr>
          <w:color w:val="000000" w:themeColor="text1"/>
          <w:szCs w:val="24"/>
          <w:lang w:val="en-US"/>
        </w:rPr>
      </w:pPr>
      <w:bookmarkStart w:id="23" w:name="_Toc185323332"/>
      <w:r w:rsidRPr="000D0CA3">
        <w:rPr>
          <w:color w:val="000000" w:themeColor="text1"/>
          <w:szCs w:val="24"/>
          <w:lang w:val="en-US"/>
        </w:rPr>
        <w:t>Leadership approach suitable for implementing the strategic change</w:t>
      </w:r>
      <w:bookmarkEnd w:id="23"/>
    </w:p>
    <w:p w14:paraId="36D6EB4E" w14:textId="77777777" w:rsidR="005727F3" w:rsidRPr="000D0CA3" w:rsidRDefault="00313C3D" w:rsidP="008034EA">
      <w:pPr>
        <w:rPr>
          <w:color w:val="000000" w:themeColor="text1"/>
          <w:szCs w:val="24"/>
          <w:lang w:val="en-US"/>
        </w:rPr>
      </w:pPr>
      <w:r w:rsidRPr="000D0CA3">
        <w:rPr>
          <w:color w:val="000000" w:themeColor="text1"/>
          <w:szCs w:val="24"/>
          <w:lang w:val="en-US"/>
        </w:rPr>
        <w:t xml:space="preserve">The highly suitable leadership style for initiating and implementing any strategic change in the organization is the </w:t>
      </w:r>
      <w:r w:rsidRPr="000D0CA3">
        <w:rPr>
          <w:b/>
          <w:i/>
          <w:color w:val="000000" w:themeColor="text1"/>
          <w:szCs w:val="24"/>
          <w:lang w:val="en-US"/>
        </w:rPr>
        <w:t>transformational leadership style</w:t>
      </w:r>
      <w:r w:rsidRPr="000D0CA3">
        <w:rPr>
          <w:color w:val="000000" w:themeColor="text1"/>
          <w:szCs w:val="24"/>
          <w:lang w:val="en-US"/>
        </w:rPr>
        <w:t>. Under this leadership style, the management can build trust enhancing the confidence among the team members who will implement the change in the organization</w:t>
      </w:r>
      <w:r w:rsidR="005727F3" w:rsidRPr="000D0CA3">
        <w:rPr>
          <w:color w:val="000000" w:themeColor="text1"/>
          <w:szCs w:val="24"/>
          <w:lang w:val="en-US"/>
        </w:rPr>
        <w:t xml:space="preserve"> by inspiring and motivating them to collaboratively work towards accomplishment of the organizational</w:t>
      </w:r>
      <w:r w:rsidR="00817759" w:rsidRPr="000D0CA3">
        <w:rPr>
          <w:color w:val="000000" w:themeColor="text1"/>
          <w:szCs w:val="24"/>
          <w:lang w:val="en-US"/>
        </w:rPr>
        <w:t xml:space="preserve"> objectives (</w:t>
      </w:r>
      <w:proofErr w:type="spellStart"/>
      <w:r w:rsidR="00817759" w:rsidRPr="000D0CA3">
        <w:rPr>
          <w:rFonts w:cs="Times New Roman"/>
          <w:color w:val="000000" w:themeColor="text1"/>
          <w:szCs w:val="24"/>
          <w:shd w:val="clear" w:color="auto" w:fill="FFFFFF"/>
        </w:rPr>
        <w:t>Jaroliya</w:t>
      </w:r>
      <w:proofErr w:type="spellEnd"/>
      <w:r w:rsidR="00817759" w:rsidRPr="000D0CA3">
        <w:rPr>
          <w:rFonts w:cs="Times New Roman"/>
          <w:color w:val="000000" w:themeColor="text1"/>
          <w:szCs w:val="24"/>
          <w:shd w:val="clear" w:color="auto" w:fill="FFFFFF"/>
        </w:rPr>
        <w:t>, 2022).</w:t>
      </w:r>
    </w:p>
    <w:p w14:paraId="6E0DE1FB" w14:textId="77777777" w:rsidR="005727F3" w:rsidRPr="000D0CA3" w:rsidRDefault="005727F3" w:rsidP="008034EA">
      <w:pPr>
        <w:rPr>
          <w:color w:val="000000" w:themeColor="text1"/>
          <w:szCs w:val="24"/>
          <w:lang w:val="en-US"/>
        </w:rPr>
      </w:pPr>
      <w:r w:rsidRPr="000D0CA3">
        <w:rPr>
          <w:color w:val="000000" w:themeColor="text1"/>
          <w:szCs w:val="24"/>
          <w:lang w:val="en-US"/>
        </w:rPr>
        <w:t xml:space="preserve">Transformational leadership style offers several benefits to the organization by motivating and inspiring team members and employees. The leader can boost the sense of commitment and purpose among the team members encouraging creativity, innovation, consistent improvement, fostering the growth of the organization ensuring capability of the organization to adapt in the dynamic environment. </w:t>
      </w:r>
    </w:p>
    <w:p w14:paraId="25A34170" w14:textId="77777777" w:rsidR="00D869CD" w:rsidRPr="000D0CA3" w:rsidRDefault="00D535A2" w:rsidP="008034EA">
      <w:pPr>
        <w:pStyle w:val="Heading2"/>
        <w:rPr>
          <w:color w:val="000000" w:themeColor="text1"/>
          <w:szCs w:val="24"/>
          <w:lang w:val="en-US"/>
        </w:rPr>
      </w:pPr>
      <w:bookmarkStart w:id="24" w:name="_Toc185323333"/>
      <w:r w:rsidRPr="000D0CA3">
        <w:rPr>
          <w:color w:val="000000" w:themeColor="text1"/>
          <w:szCs w:val="24"/>
          <w:lang w:val="en-US"/>
        </w:rPr>
        <w:t>Step by step process to implement CRM</w:t>
      </w:r>
      <w:bookmarkEnd w:id="24"/>
    </w:p>
    <w:p w14:paraId="031224DB" w14:textId="7CEFF928" w:rsidR="00B16D57" w:rsidRPr="000D0CA3" w:rsidRDefault="00B16D57" w:rsidP="008034EA">
      <w:pPr>
        <w:rPr>
          <w:color w:val="000000" w:themeColor="text1"/>
          <w:szCs w:val="24"/>
          <w:lang w:val="en-US"/>
        </w:rPr>
      </w:pPr>
      <w:r w:rsidRPr="000D0CA3">
        <w:rPr>
          <w:color w:val="000000" w:themeColor="text1"/>
          <w:szCs w:val="24"/>
          <w:lang w:val="en-US"/>
        </w:rPr>
        <w:t xml:space="preserve">The CRM is a core resource for every organization to grow. </w:t>
      </w:r>
      <w:r w:rsidR="003F7C15" w:rsidRPr="000D0CA3">
        <w:rPr>
          <w:color w:val="000000" w:themeColor="text1"/>
          <w:szCs w:val="24"/>
          <w:lang w:val="en-US"/>
        </w:rPr>
        <w:t>So,</w:t>
      </w:r>
      <w:r w:rsidRPr="000D0CA3">
        <w:rPr>
          <w:color w:val="000000" w:themeColor="text1"/>
          <w:szCs w:val="24"/>
          <w:lang w:val="en-US"/>
        </w:rPr>
        <w:t xml:space="preserve"> </w:t>
      </w:r>
      <w:r w:rsidR="00C20834" w:rsidRPr="000D0CA3">
        <w:rPr>
          <w:color w:val="000000" w:themeColor="text1"/>
          <w:szCs w:val="24"/>
          <w:lang w:val="en-US"/>
        </w:rPr>
        <w:t xml:space="preserve">an </w:t>
      </w:r>
      <w:r w:rsidRPr="000D0CA3">
        <w:rPr>
          <w:color w:val="000000" w:themeColor="text1"/>
          <w:szCs w:val="24"/>
          <w:lang w:val="en-US"/>
        </w:rPr>
        <w:t xml:space="preserve">effective </w:t>
      </w:r>
      <w:r w:rsidR="00C20834" w:rsidRPr="000D0CA3">
        <w:rPr>
          <w:color w:val="000000" w:themeColor="text1"/>
          <w:szCs w:val="24"/>
          <w:lang w:val="en-US"/>
        </w:rPr>
        <w:t>and careful implementation is essential. Allowing the ample amount of time to the process ensures the team to make the most of its capability for atomization and personalization to improve the customer service with the use of Customer Rel</w:t>
      </w:r>
      <w:r w:rsidR="00817759" w:rsidRPr="000D0CA3">
        <w:rPr>
          <w:color w:val="000000" w:themeColor="text1"/>
          <w:szCs w:val="24"/>
          <w:lang w:val="en-US"/>
        </w:rPr>
        <w:t xml:space="preserve">ationship Management technology (Lauer, 2020). </w:t>
      </w:r>
      <w:r w:rsidR="00C20834" w:rsidRPr="000D0CA3">
        <w:rPr>
          <w:color w:val="000000" w:themeColor="text1"/>
          <w:szCs w:val="24"/>
          <w:lang w:val="en-US"/>
        </w:rPr>
        <w:t xml:space="preserve">   </w:t>
      </w:r>
      <w:r w:rsidRPr="000D0CA3">
        <w:rPr>
          <w:color w:val="000000" w:themeColor="text1"/>
          <w:szCs w:val="24"/>
          <w:lang w:val="en-US"/>
        </w:rPr>
        <w:t xml:space="preserve"> </w:t>
      </w:r>
    </w:p>
    <w:p w14:paraId="6A1C9DC1" w14:textId="77777777" w:rsidR="00B16D57" w:rsidRPr="000D0CA3" w:rsidRDefault="00C20834" w:rsidP="008034EA">
      <w:pPr>
        <w:rPr>
          <w:b/>
          <w:i/>
          <w:color w:val="000000" w:themeColor="text1"/>
          <w:szCs w:val="24"/>
          <w:lang w:val="en-US"/>
        </w:rPr>
      </w:pPr>
      <w:r w:rsidRPr="000D0CA3">
        <w:rPr>
          <w:b/>
          <w:i/>
          <w:color w:val="000000" w:themeColor="text1"/>
          <w:szCs w:val="24"/>
          <w:lang w:val="en-US"/>
        </w:rPr>
        <w:t xml:space="preserve">Analyzing the </w:t>
      </w:r>
      <w:r w:rsidR="00B16D57" w:rsidRPr="000D0CA3">
        <w:rPr>
          <w:b/>
          <w:i/>
          <w:color w:val="000000" w:themeColor="text1"/>
          <w:szCs w:val="24"/>
          <w:lang w:val="en-US"/>
        </w:rPr>
        <w:t xml:space="preserve">need for CRM </w:t>
      </w:r>
    </w:p>
    <w:p w14:paraId="66DCD7CB" w14:textId="69EEA730" w:rsidR="00DB7B09" w:rsidRPr="000D0CA3" w:rsidRDefault="00C20834" w:rsidP="008034EA">
      <w:pPr>
        <w:rPr>
          <w:color w:val="000000" w:themeColor="text1"/>
          <w:szCs w:val="24"/>
          <w:lang w:val="en-US"/>
        </w:rPr>
      </w:pPr>
      <w:r w:rsidRPr="000D0CA3">
        <w:rPr>
          <w:color w:val="000000" w:themeColor="text1"/>
          <w:szCs w:val="24"/>
          <w:lang w:val="en-US"/>
        </w:rPr>
        <w:t xml:space="preserve">The first step in the implementation of CRM is to </w:t>
      </w:r>
      <w:r w:rsidR="00BF500C" w:rsidRPr="000D0CA3">
        <w:rPr>
          <w:color w:val="000000" w:themeColor="text1"/>
          <w:szCs w:val="24"/>
          <w:lang w:val="en-US"/>
        </w:rPr>
        <w:t>assess</w:t>
      </w:r>
      <w:r w:rsidRPr="000D0CA3">
        <w:rPr>
          <w:color w:val="000000" w:themeColor="text1"/>
          <w:szCs w:val="24"/>
          <w:lang w:val="en-US"/>
        </w:rPr>
        <w:t xml:space="preserve"> and analyze </w:t>
      </w:r>
      <w:r w:rsidR="00DB7B09" w:rsidRPr="000D0CA3">
        <w:rPr>
          <w:color w:val="000000" w:themeColor="text1"/>
          <w:szCs w:val="24"/>
          <w:lang w:val="en-US"/>
        </w:rPr>
        <w:t xml:space="preserve">the reason for which CRM is needed in the organization. Think about how the CRM will help the organization to meet its objective by overcoming the challenges and then accordingly set the objective to accomplish the same ensuring smooth implementation.  </w:t>
      </w:r>
    </w:p>
    <w:p w14:paraId="414F800E" w14:textId="77777777" w:rsidR="00C20834" w:rsidRPr="000D0CA3" w:rsidRDefault="00C20834" w:rsidP="008034EA">
      <w:pPr>
        <w:rPr>
          <w:b/>
          <w:i/>
          <w:color w:val="000000" w:themeColor="text1"/>
          <w:szCs w:val="24"/>
          <w:lang w:val="en-US"/>
        </w:rPr>
      </w:pPr>
      <w:r w:rsidRPr="000D0CA3">
        <w:rPr>
          <w:b/>
          <w:i/>
          <w:color w:val="000000" w:themeColor="text1"/>
          <w:szCs w:val="24"/>
          <w:lang w:val="en-US"/>
        </w:rPr>
        <w:t xml:space="preserve">Choosing the correct CRM application </w:t>
      </w:r>
    </w:p>
    <w:p w14:paraId="21F075D9" w14:textId="77777777" w:rsidR="00C20834" w:rsidRPr="000D0CA3" w:rsidRDefault="00DB7B09" w:rsidP="008034EA">
      <w:pPr>
        <w:rPr>
          <w:color w:val="000000" w:themeColor="text1"/>
          <w:szCs w:val="24"/>
          <w:lang w:val="en-US"/>
        </w:rPr>
      </w:pPr>
      <w:r w:rsidRPr="000D0CA3">
        <w:rPr>
          <w:color w:val="000000" w:themeColor="text1"/>
          <w:szCs w:val="24"/>
          <w:lang w:val="en-US"/>
        </w:rPr>
        <w:lastRenderedPageBreak/>
        <w:t xml:space="preserve">The next essential step is to choose the right CRM application that will be best suitable for the organization. </w:t>
      </w:r>
      <w:r w:rsidR="007D3FBE" w:rsidRPr="000D0CA3">
        <w:rPr>
          <w:color w:val="000000" w:themeColor="text1"/>
          <w:szCs w:val="24"/>
          <w:lang w:val="en-US"/>
        </w:rPr>
        <w:t>The organization must compare all the different features, services and the</w:t>
      </w:r>
      <w:r w:rsidR="008A27BE" w:rsidRPr="000D0CA3">
        <w:rPr>
          <w:color w:val="000000" w:themeColor="text1"/>
          <w:szCs w:val="24"/>
          <w:lang w:val="en-US"/>
        </w:rPr>
        <w:t xml:space="preserve"> support that a vendor provides, which can be integrated easily with the other depa</w:t>
      </w:r>
      <w:r w:rsidR="00817759" w:rsidRPr="000D0CA3">
        <w:rPr>
          <w:color w:val="000000" w:themeColor="text1"/>
          <w:szCs w:val="24"/>
          <w:lang w:val="en-US"/>
        </w:rPr>
        <w:t>rtments within the organization (</w:t>
      </w:r>
      <w:proofErr w:type="spellStart"/>
      <w:r w:rsidR="00817759" w:rsidRPr="000D0CA3">
        <w:rPr>
          <w:rFonts w:cs="Times New Roman"/>
          <w:color w:val="000000" w:themeColor="text1"/>
          <w:szCs w:val="24"/>
          <w:shd w:val="clear" w:color="auto" w:fill="FFFFFF"/>
        </w:rPr>
        <w:t>Yasiukovich</w:t>
      </w:r>
      <w:proofErr w:type="spellEnd"/>
      <w:r w:rsidR="00817759" w:rsidRPr="000D0CA3">
        <w:rPr>
          <w:rFonts w:cs="Times New Roman"/>
          <w:color w:val="000000" w:themeColor="text1"/>
          <w:szCs w:val="24"/>
          <w:shd w:val="clear" w:color="auto" w:fill="FFFFFF"/>
        </w:rPr>
        <w:t xml:space="preserve">, 2021). </w:t>
      </w:r>
      <w:r w:rsidR="008A27BE" w:rsidRPr="000D0CA3">
        <w:rPr>
          <w:color w:val="000000" w:themeColor="text1"/>
          <w:szCs w:val="24"/>
          <w:lang w:val="en-US"/>
        </w:rPr>
        <w:t xml:space="preserve">For example, HubSpot, </w:t>
      </w:r>
      <w:proofErr w:type="spellStart"/>
      <w:r w:rsidR="008A27BE" w:rsidRPr="000D0CA3">
        <w:rPr>
          <w:color w:val="000000" w:themeColor="text1"/>
          <w:szCs w:val="24"/>
          <w:lang w:val="en-US"/>
        </w:rPr>
        <w:t>EngageBay</w:t>
      </w:r>
      <w:proofErr w:type="spellEnd"/>
      <w:r w:rsidR="008A27BE" w:rsidRPr="000D0CA3">
        <w:rPr>
          <w:color w:val="000000" w:themeColor="text1"/>
          <w:szCs w:val="24"/>
          <w:lang w:val="en-US"/>
        </w:rPr>
        <w:t xml:space="preserve">, and Microsoft Dynamics. </w:t>
      </w:r>
    </w:p>
    <w:p w14:paraId="20E5DABA" w14:textId="77777777" w:rsidR="00C20834" w:rsidRPr="000D0CA3" w:rsidRDefault="00C20834" w:rsidP="008034EA">
      <w:pPr>
        <w:rPr>
          <w:b/>
          <w:i/>
          <w:color w:val="000000" w:themeColor="text1"/>
          <w:szCs w:val="24"/>
          <w:lang w:val="en-US"/>
        </w:rPr>
      </w:pPr>
      <w:r w:rsidRPr="000D0CA3">
        <w:rPr>
          <w:b/>
          <w:i/>
          <w:color w:val="000000" w:themeColor="text1"/>
          <w:szCs w:val="24"/>
          <w:lang w:val="en-US"/>
        </w:rPr>
        <w:t xml:space="preserve">Building an implementation team </w:t>
      </w:r>
    </w:p>
    <w:p w14:paraId="2D04E3B1" w14:textId="77777777" w:rsidR="00260950" w:rsidRPr="000D0CA3" w:rsidRDefault="008A27BE" w:rsidP="008034EA">
      <w:pPr>
        <w:rPr>
          <w:color w:val="000000" w:themeColor="text1"/>
          <w:szCs w:val="24"/>
          <w:lang w:val="en-US"/>
        </w:rPr>
      </w:pPr>
      <w:r w:rsidRPr="000D0CA3">
        <w:rPr>
          <w:color w:val="000000" w:themeColor="text1"/>
          <w:szCs w:val="24"/>
          <w:lang w:val="en-US"/>
        </w:rPr>
        <w:t xml:space="preserve">Once the suitable and appropriate CRM software has been chosen, </w:t>
      </w:r>
      <w:r w:rsidR="00260950" w:rsidRPr="000D0CA3">
        <w:rPr>
          <w:color w:val="000000" w:themeColor="text1"/>
          <w:szCs w:val="24"/>
          <w:lang w:val="en-US"/>
        </w:rPr>
        <w:t>along with the objectives to achieve. The next step is to build an implementation team, which is essential to determine each member’s role will be in the implementation project. At a basic level the organization should include:</w:t>
      </w:r>
    </w:p>
    <w:p w14:paraId="2F9FDA23" w14:textId="77777777" w:rsidR="00C20834" w:rsidRPr="000D0CA3" w:rsidRDefault="00260950" w:rsidP="008034EA">
      <w:pPr>
        <w:pStyle w:val="ListParagraph"/>
        <w:numPr>
          <w:ilvl w:val="0"/>
          <w:numId w:val="40"/>
        </w:numPr>
        <w:rPr>
          <w:color w:val="000000" w:themeColor="text1"/>
          <w:szCs w:val="24"/>
          <w:lang w:val="en-US"/>
        </w:rPr>
      </w:pPr>
      <w:r w:rsidRPr="000D0CA3">
        <w:rPr>
          <w:color w:val="000000" w:themeColor="text1"/>
          <w:szCs w:val="24"/>
          <w:lang w:val="en-US"/>
        </w:rPr>
        <w:t xml:space="preserve">A project manager who will lead throughout the CRM planning </w:t>
      </w:r>
    </w:p>
    <w:p w14:paraId="22804C94" w14:textId="77777777" w:rsidR="00260950" w:rsidRPr="000D0CA3" w:rsidRDefault="00260950" w:rsidP="008034EA">
      <w:pPr>
        <w:pStyle w:val="ListParagraph"/>
        <w:numPr>
          <w:ilvl w:val="0"/>
          <w:numId w:val="40"/>
        </w:numPr>
        <w:rPr>
          <w:color w:val="000000" w:themeColor="text1"/>
          <w:szCs w:val="24"/>
          <w:lang w:val="en-US"/>
        </w:rPr>
      </w:pPr>
      <w:r w:rsidRPr="000D0CA3">
        <w:rPr>
          <w:color w:val="000000" w:themeColor="text1"/>
          <w:szCs w:val="24"/>
          <w:lang w:val="en-US"/>
        </w:rPr>
        <w:t>An application analyst who will be responsible to migrate the required data</w:t>
      </w:r>
    </w:p>
    <w:p w14:paraId="2F0697C4" w14:textId="77777777" w:rsidR="00260950" w:rsidRPr="000D0CA3" w:rsidRDefault="00260950" w:rsidP="008034EA">
      <w:pPr>
        <w:pStyle w:val="ListParagraph"/>
        <w:numPr>
          <w:ilvl w:val="0"/>
          <w:numId w:val="40"/>
        </w:numPr>
        <w:rPr>
          <w:color w:val="000000" w:themeColor="text1"/>
          <w:szCs w:val="24"/>
          <w:lang w:val="en-US"/>
        </w:rPr>
      </w:pPr>
      <w:r w:rsidRPr="000D0CA3">
        <w:rPr>
          <w:color w:val="000000" w:themeColor="text1"/>
          <w:szCs w:val="24"/>
          <w:lang w:val="en-US"/>
        </w:rPr>
        <w:t>Application developer who will be the in charge of customization of the system.</w:t>
      </w:r>
    </w:p>
    <w:p w14:paraId="2AF9176A" w14:textId="77777777" w:rsidR="00260950" w:rsidRPr="000D0CA3" w:rsidRDefault="00260950" w:rsidP="008034EA">
      <w:pPr>
        <w:pStyle w:val="ListParagraph"/>
        <w:numPr>
          <w:ilvl w:val="0"/>
          <w:numId w:val="40"/>
        </w:numPr>
        <w:rPr>
          <w:color w:val="000000" w:themeColor="text1"/>
          <w:szCs w:val="24"/>
          <w:lang w:val="en-US"/>
        </w:rPr>
      </w:pPr>
      <w:r w:rsidRPr="000D0CA3">
        <w:rPr>
          <w:color w:val="000000" w:themeColor="text1"/>
          <w:szCs w:val="24"/>
          <w:lang w:val="en-US"/>
        </w:rPr>
        <w:t xml:space="preserve">Test engineer to carry out the test that will be required before going live. </w:t>
      </w:r>
    </w:p>
    <w:p w14:paraId="310415D9" w14:textId="77777777" w:rsidR="003F7901" w:rsidRPr="000D0CA3" w:rsidRDefault="00260950" w:rsidP="008034EA">
      <w:pPr>
        <w:pStyle w:val="ListParagraph"/>
        <w:numPr>
          <w:ilvl w:val="0"/>
          <w:numId w:val="40"/>
        </w:numPr>
        <w:rPr>
          <w:color w:val="000000" w:themeColor="text1"/>
          <w:szCs w:val="24"/>
          <w:lang w:val="en-US"/>
        </w:rPr>
      </w:pPr>
      <w:r w:rsidRPr="000D0CA3">
        <w:rPr>
          <w:color w:val="000000" w:themeColor="text1"/>
          <w:szCs w:val="24"/>
          <w:lang w:val="en-US"/>
        </w:rPr>
        <w:t xml:space="preserve">Along with the representatives from each </w:t>
      </w:r>
      <w:r w:rsidR="003F7901" w:rsidRPr="000D0CA3">
        <w:rPr>
          <w:color w:val="000000" w:themeColor="text1"/>
          <w:szCs w:val="24"/>
          <w:lang w:val="en-US"/>
        </w:rPr>
        <w:t>team including, sales team</w:t>
      </w:r>
      <w:r w:rsidRPr="000D0CA3">
        <w:rPr>
          <w:color w:val="000000" w:themeColor="text1"/>
          <w:szCs w:val="24"/>
          <w:lang w:val="en-US"/>
        </w:rPr>
        <w:t xml:space="preserve"> with the sales manager</w:t>
      </w:r>
      <w:r w:rsidR="003F7901" w:rsidRPr="000D0CA3">
        <w:rPr>
          <w:color w:val="000000" w:themeColor="text1"/>
          <w:szCs w:val="24"/>
          <w:lang w:val="en-US"/>
        </w:rPr>
        <w:t xml:space="preserve">, marketing team with their marketing managers, project managers, and the customer service representatives. </w:t>
      </w:r>
    </w:p>
    <w:p w14:paraId="04C70598" w14:textId="77777777" w:rsidR="003F7901" w:rsidRPr="000D0CA3" w:rsidRDefault="003F7901" w:rsidP="008034EA">
      <w:pPr>
        <w:rPr>
          <w:color w:val="000000" w:themeColor="text1"/>
          <w:szCs w:val="24"/>
          <w:lang w:val="en-US"/>
        </w:rPr>
      </w:pPr>
      <w:r w:rsidRPr="000D0CA3">
        <w:rPr>
          <w:color w:val="000000" w:themeColor="text1"/>
          <w:szCs w:val="24"/>
          <w:lang w:val="en-US"/>
        </w:rPr>
        <w:t xml:space="preserve">Once the team has been created, they are needed to be involved in each step of the implementation plan.  </w:t>
      </w:r>
    </w:p>
    <w:p w14:paraId="622E50F0" w14:textId="77777777" w:rsidR="00C20834" w:rsidRPr="000D0CA3" w:rsidRDefault="00C20834" w:rsidP="008034EA">
      <w:pPr>
        <w:rPr>
          <w:b/>
          <w:i/>
          <w:color w:val="000000" w:themeColor="text1"/>
          <w:szCs w:val="24"/>
          <w:lang w:val="en-US"/>
        </w:rPr>
      </w:pPr>
      <w:r w:rsidRPr="000D0CA3">
        <w:rPr>
          <w:b/>
          <w:i/>
          <w:color w:val="000000" w:themeColor="text1"/>
          <w:szCs w:val="24"/>
          <w:lang w:val="en-US"/>
        </w:rPr>
        <w:t>Creating a change management plan</w:t>
      </w:r>
    </w:p>
    <w:p w14:paraId="25E3F449" w14:textId="77777777" w:rsidR="00C20834" w:rsidRPr="000D0CA3" w:rsidRDefault="003F7901" w:rsidP="008034EA">
      <w:pPr>
        <w:rPr>
          <w:color w:val="000000" w:themeColor="text1"/>
          <w:szCs w:val="24"/>
          <w:lang w:val="en-US"/>
        </w:rPr>
      </w:pPr>
      <w:r w:rsidRPr="000D0CA3">
        <w:rPr>
          <w:color w:val="000000" w:themeColor="text1"/>
          <w:szCs w:val="24"/>
          <w:lang w:val="en-US"/>
        </w:rPr>
        <w:t xml:space="preserve">The next focus should be on formulating a perfect and effective change management plan, which will assist the people in the organization </w:t>
      </w:r>
      <w:r w:rsidR="00735AC5" w:rsidRPr="000D0CA3">
        <w:rPr>
          <w:color w:val="000000" w:themeColor="text1"/>
          <w:szCs w:val="24"/>
          <w:lang w:val="en-US"/>
        </w:rPr>
        <w:t xml:space="preserve">to </w:t>
      </w:r>
      <w:r w:rsidR="00BA18EB" w:rsidRPr="000D0CA3">
        <w:rPr>
          <w:color w:val="000000" w:themeColor="text1"/>
          <w:szCs w:val="24"/>
          <w:lang w:val="en-US"/>
        </w:rPr>
        <w:t xml:space="preserve">conveniently </w:t>
      </w:r>
      <w:r w:rsidR="00735AC5" w:rsidRPr="000D0CA3">
        <w:rPr>
          <w:color w:val="000000" w:themeColor="text1"/>
          <w:szCs w:val="24"/>
          <w:lang w:val="en-US"/>
        </w:rPr>
        <w:t>adopt</w:t>
      </w:r>
      <w:r w:rsidRPr="000D0CA3">
        <w:rPr>
          <w:color w:val="000000" w:themeColor="text1"/>
          <w:szCs w:val="24"/>
          <w:lang w:val="en-US"/>
        </w:rPr>
        <w:t xml:space="preserve"> </w:t>
      </w:r>
      <w:r w:rsidR="00BA18EB" w:rsidRPr="000D0CA3">
        <w:rPr>
          <w:color w:val="000000" w:themeColor="text1"/>
          <w:szCs w:val="24"/>
          <w:lang w:val="en-US"/>
        </w:rPr>
        <w:t xml:space="preserve">the </w:t>
      </w:r>
      <w:r w:rsidR="00735AC5" w:rsidRPr="000D0CA3">
        <w:rPr>
          <w:color w:val="000000" w:themeColor="text1"/>
          <w:szCs w:val="24"/>
          <w:lang w:val="en-US"/>
        </w:rPr>
        <w:t>cha</w:t>
      </w:r>
      <w:r w:rsidR="00BA18EB" w:rsidRPr="000D0CA3">
        <w:rPr>
          <w:color w:val="000000" w:themeColor="text1"/>
          <w:szCs w:val="24"/>
          <w:lang w:val="en-US"/>
        </w:rPr>
        <w:t xml:space="preserve">nges in the future, managing the changes bought by the implementation of the CRM. </w:t>
      </w:r>
      <w:r w:rsidR="003567F0" w:rsidRPr="000D0CA3">
        <w:rPr>
          <w:color w:val="000000" w:themeColor="text1"/>
          <w:szCs w:val="24"/>
          <w:lang w:val="en-US"/>
        </w:rPr>
        <w:t>So, before CRM implementation, the team should assess and evaluate the feedback of employees, their potential for training, and the other technical challenges related to using a change management plan</w:t>
      </w:r>
      <w:r w:rsidR="00817759" w:rsidRPr="000D0CA3">
        <w:rPr>
          <w:color w:val="000000" w:themeColor="text1"/>
          <w:szCs w:val="24"/>
          <w:lang w:val="en-US"/>
        </w:rPr>
        <w:t xml:space="preserve"> (</w:t>
      </w:r>
      <w:r w:rsidR="00817759" w:rsidRPr="000D0CA3">
        <w:rPr>
          <w:rFonts w:cs="Times New Roman"/>
          <w:color w:val="000000" w:themeColor="text1"/>
          <w:szCs w:val="24"/>
          <w:shd w:val="clear" w:color="auto" w:fill="FFFFFF"/>
        </w:rPr>
        <w:t>Jami, 2021)</w:t>
      </w:r>
      <w:r w:rsidR="003567F0" w:rsidRPr="000D0CA3">
        <w:rPr>
          <w:color w:val="000000" w:themeColor="text1"/>
          <w:szCs w:val="24"/>
          <w:lang w:val="en-US"/>
        </w:rPr>
        <w:t xml:space="preserve">.  </w:t>
      </w:r>
    </w:p>
    <w:p w14:paraId="351F59FB" w14:textId="77777777" w:rsidR="00C20834" w:rsidRPr="000D0CA3" w:rsidRDefault="00C20834" w:rsidP="008034EA">
      <w:pPr>
        <w:rPr>
          <w:b/>
          <w:i/>
          <w:color w:val="000000" w:themeColor="text1"/>
          <w:szCs w:val="24"/>
          <w:lang w:val="en-US"/>
        </w:rPr>
      </w:pPr>
      <w:r w:rsidRPr="000D0CA3">
        <w:rPr>
          <w:b/>
          <w:i/>
          <w:color w:val="000000" w:themeColor="text1"/>
          <w:szCs w:val="24"/>
          <w:lang w:val="en-US"/>
        </w:rPr>
        <w:t>Budget for implementation</w:t>
      </w:r>
    </w:p>
    <w:p w14:paraId="0ECBB446" w14:textId="77777777" w:rsidR="00D258BA" w:rsidRPr="000D0CA3" w:rsidRDefault="00CC3F92" w:rsidP="008034EA">
      <w:pPr>
        <w:rPr>
          <w:color w:val="000000" w:themeColor="text1"/>
          <w:szCs w:val="24"/>
          <w:lang w:val="en-US"/>
        </w:rPr>
      </w:pPr>
      <w:r w:rsidRPr="000D0CA3">
        <w:rPr>
          <w:color w:val="000000" w:themeColor="text1"/>
          <w:szCs w:val="24"/>
          <w:lang w:val="en-US"/>
        </w:rPr>
        <w:t>Planning a budget for CRM implementation is a significant step as it will help to effectively plan and to reduce the unnecessary costs. Before planning the budget, the manager must ensure that every expense is included</w:t>
      </w:r>
      <w:r w:rsidRPr="000D0CA3">
        <w:rPr>
          <w:color w:val="000000" w:themeColor="text1"/>
          <w:szCs w:val="24"/>
        </w:rPr>
        <w:t xml:space="preserve"> </w:t>
      </w:r>
      <w:r w:rsidRPr="000D0CA3">
        <w:rPr>
          <w:color w:val="000000" w:themeColor="text1"/>
          <w:szCs w:val="24"/>
          <w:lang w:val="en-US"/>
        </w:rPr>
        <w:t xml:space="preserve">because the cost for getting this process in a wrong way can be </w:t>
      </w:r>
      <w:r w:rsidRPr="000D0CA3">
        <w:rPr>
          <w:color w:val="000000" w:themeColor="text1"/>
          <w:szCs w:val="24"/>
          <w:lang w:val="en-US"/>
        </w:rPr>
        <w:lastRenderedPageBreak/>
        <w:t xml:space="preserve">very high. From wasted staff hours to investing in the software. </w:t>
      </w:r>
      <w:r w:rsidR="00D258BA" w:rsidRPr="000D0CA3">
        <w:rPr>
          <w:color w:val="000000" w:themeColor="text1"/>
          <w:szCs w:val="24"/>
          <w:lang w:val="en-US"/>
        </w:rPr>
        <w:t>To avoid extra expense the following step can be kept in mind while preparing a budget:</w:t>
      </w:r>
    </w:p>
    <w:p w14:paraId="37CF9CD9" w14:textId="77777777" w:rsidR="00D258BA" w:rsidRPr="000D0CA3" w:rsidRDefault="00D258BA" w:rsidP="008034EA">
      <w:pPr>
        <w:pStyle w:val="ListParagraph"/>
        <w:numPr>
          <w:ilvl w:val="0"/>
          <w:numId w:val="41"/>
        </w:numPr>
        <w:rPr>
          <w:color w:val="000000" w:themeColor="text1"/>
          <w:szCs w:val="24"/>
          <w:lang w:val="en-US"/>
        </w:rPr>
      </w:pPr>
      <w:r w:rsidRPr="000D0CA3">
        <w:rPr>
          <w:color w:val="000000" w:themeColor="text1"/>
          <w:szCs w:val="24"/>
          <w:lang w:val="en-US"/>
        </w:rPr>
        <w:t xml:space="preserve">Making account for everything </w:t>
      </w:r>
    </w:p>
    <w:p w14:paraId="32C10C3F" w14:textId="77777777" w:rsidR="00D258BA" w:rsidRPr="000D0CA3" w:rsidRDefault="00D258BA" w:rsidP="008034EA">
      <w:pPr>
        <w:pStyle w:val="ListParagraph"/>
        <w:numPr>
          <w:ilvl w:val="0"/>
          <w:numId w:val="41"/>
        </w:numPr>
        <w:rPr>
          <w:color w:val="000000" w:themeColor="text1"/>
          <w:szCs w:val="24"/>
          <w:lang w:val="en-US"/>
        </w:rPr>
      </w:pPr>
      <w:r w:rsidRPr="000D0CA3">
        <w:rPr>
          <w:color w:val="000000" w:themeColor="text1"/>
          <w:szCs w:val="24"/>
          <w:lang w:val="en-US"/>
        </w:rPr>
        <w:t xml:space="preserve">Conducting a risk management </w:t>
      </w:r>
    </w:p>
    <w:p w14:paraId="454F6538" w14:textId="0058E272" w:rsidR="00D258BA" w:rsidRPr="008F142D" w:rsidRDefault="00D258BA" w:rsidP="008034EA">
      <w:pPr>
        <w:pStyle w:val="ListParagraph"/>
        <w:numPr>
          <w:ilvl w:val="0"/>
          <w:numId w:val="41"/>
        </w:numPr>
        <w:rPr>
          <w:color w:val="000000" w:themeColor="text1"/>
          <w:szCs w:val="24"/>
          <w:lang w:val="en-US"/>
        </w:rPr>
      </w:pPr>
      <w:r w:rsidRPr="000D0CA3">
        <w:rPr>
          <w:color w:val="000000" w:themeColor="text1"/>
          <w:szCs w:val="24"/>
          <w:lang w:val="en-US"/>
        </w:rPr>
        <w:t xml:space="preserve">Reviewing the payoff  </w:t>
      </w:r>
    </w:p>
    <w:p w14:paraId="11EAE3DF" w14:textId="25FB560E" w:rsidR="009378EA" w:rsidRPr="000D0CA3" w:rsidRDefault="009378EA" w:rsidP="008034EA">
      <w:pPr>
        <w:rPr>
          <w:color w:val="000000" w:themeColor="text1"/>
          <w:szCs w:val="24"/>
          <w:lang w:val="en-US"/>
        </w:rPr>
      </w:pPr>
      <w:r w:rsidRPr="000D0CA3">
        <w:rPr>
          <w:b/>
          <w:i/>
          <w:color w:val="000000" w:themeColor="text1"/>
          <w:szCs w:val="24"/>
          <w:lang w:val="en-US"/>
        </w:rPr>
        <w:t>Third party integrations-</w:t>
      </w:r>
      <w:r w:rsidRPr="000D0CA3">
        <w:rPr>
          <w:color w:val="000000" w:themeColor="text1"/>
          <w:szCs w:val="24"/>
          <w:lang w:val="en-US"/>
        </w:rPr>
        <w:t xml:space="preserve"> the </w:t>
      </w:r>
      <w:r w:rsidR="00BF500C" w:rsidRPr="000D0CA3">
        <w:rPr>
          <w:color w:val="000000" w:themeColor="text1"/>
          <w:szCs w:val="24"/>
          <w:lang w:val="en-US"/>
        </w:rPr>
        <w:t>third-party</w:t>
      </w:r>
      <w:r w:rsidRPr="000D0CA3">
        <w:rPr>
          <w:color w:val="000000" w:themeColor="text1"/>
          <w:szCs w:val="24"/>
          <w:lang w:val="en-US"/>
        </w:rPr>
        <w:t xml:space="preserve"> CRM integration </w:t>
      </w:r>
      <w:r w:rsidR="006B127D" w:rsidRPr="000D0CA3">
        <w:rPr>
          <w:color w:val="000000" w:themeColor="text1"/>
          <w:szCs w:val="24"/>
          <w:lang w:val="en-US"/>
        </w:rPr>
        <w:t xml:space="preserve">is essential to ensure the correct set up of custom API. The </w:t>
      </w:r>
      <w:r w:rsidRPr="000D0CA3">
        <w:rPr>
          <w:color w:val="000000" w:themeColor="text1"/>
          <w:szCs w:val="24"/>
          <w:lang w:val="en-US"/>
        </w:rPr>
        <w:t xml:space="preserve">software must be integrated with the other system within the organization. </w:t>
      </w:r>
    </w:p>
    <w:p w14:paraId="7B34A345" w14:textId="77777777" w:rsidR="009378EA" w:rsidRPr="000D0CA3" w:rsidRDefault="009378EA" w:rsidP="008034EA">
      <w:pPr>
        <w:rPr>
          <w:color w:val="000000" w:themeColor="text1"/>
          <w:szCs w:val="24"/>
          <w:lang w:val="en-US"/>
        </w:rPr>
      </w:pPr>
      <w:r w:rsidRPr="000D0CA3">
        <w:rPr>
          <w:b/>
          <w:i/>
          <w:color w:val="000000" w:themeColor="text1"/>
          <w:szCs w:val="24"/>
          <w:lang w:val="en-US"/>
        </w:rPr>
        <w:t>Data migration</w:t>
      </w:r>
      <w:r w:rsidR="006B127D" w:rsidRPr="000D0CA3">
        <w:rPr>
          <w:b/>
          <w:i/>
          <w:color w:val="000000" w:themeColor="text1"/>
          <w:szCs w:val="24"/>
          <w:lang w:val="en-US"/>
        </w:rPr>
        <w:t xml:space="preserve">- </w:t>
      </w:r>
      <w:r w:rsidR="006B127D" w:rsidRPr="000D0CA3">
        <w:rPr>
          <w:color w:val="000000" w:themeColor="text1"/>
          <w:szCs w:val="24"/>
          <w:lang w:val="en-US"/>
        </w:rPr>
        <w:t xml:space="preserve">migrate the existing data about the customer and company into the CRM system using data migration tools. </w:t>
      </w:r>
    </w:p>
    <w:p w14:paraId="2D68964A" w14:textId="77777777" w:rsidR="009378EA" w:rsidRPr="000D0CA3" w:rsidRDefault="009378EA" w:rsidP="008034EA">
      <w:pPr>
        <w:rPr>
          <w:color w:val="000000" w:themeColor="text1"/>
          <w:szCs w:val="24"/>
          <w:lang w:val="en-US"/>
        </w:rPr>
      </w:pPr>
      <w:r w:rsidRPr="000D0CA3">
        <w:rPr>
          <w:b/>
          <w:i/>
          <w:color w:val="000000" w:themeColor="text1"/>
          <w:szCs w:val="24"/>
          <w:lang w:val="en-US"/>
        </w:rPr>
        <w:t>User training</w:t>
      </w:r>
      <w:r w:rsidR="006B127D" w:rsidRPr="000D0CA3">
        <w:rPr>
          <w:b/>
          <w:i/>
          <w:color w:val="000000" w:themeColor="text1"/>
          <w:szCs w:val="24"/>
          <w:lang w:val="en-US"/>
        </w:rPr>
        <w:t>-</w:t>
      </w:r>
      <w:r w:rsidR="006B127D" w:rsidRPr="000D0CA3">
        <w:rPr>
          <w:color w:val="000000" w:themeColor="text1"/>
          <w:szCs w:val="24"/>
          <w:lang w:val="en-US"/>
        </w:rPr>
        <w:t xml:space="preserve"> leveraging training software efficiently train the users on board to ensure faster ROI.    </w:t>
      </w:r>
    </w:p>
    <w:p w14:paraId="205A510D" w14:textId="5AC6F778" w:rsidR="009378EA" w:rsidRPr="000D0CA3" w:rsidRDefault="009378EA" w:rsidP="008034EA">
      <w:pPr>
        <w:rPr>
          <w:color w:val="000000" w:themeColor="text1"/>
          <w:szCs w:val="24"/>
          <w:lang w:val="en-US"/>
        </w:rPr>
      </w:pPr>
      <w:r w:rsidRPr="000D0CA3">
        <w:rPr>
          <w:b/>
          <w:i/>
          <w:color w:val="000000" w:themeColor="text1"/>
          <w:szCs w:val="24"/>
          <w:lang w:val="en-US"/>
        </w:rPr>
        <w:t>Testing</w:t>
      </w:r>
      <w:r w:rsidR="006B127D" w:rsidRPr="000D0CA3">
        <w:rPr>
          <w:b/>
          <w:i/>
          <w:color w:val="000000" w:themeColor="text1"/>
          <w:szCs w:val="24"/>
          <w:lang w:val="en-US"/>
        </w:rPr>
        <w:t>-</w:t>
      </w:r>
      <w:r w:rsidR="006B127D" w:rsidRPr="000D0CA3">
        <w:rPr>
          <w:color w:val="000000" w:themeColor="text1"/>
          <w:szCs w:val="24"/>
          <w:lang w:val="en-US"/>
        </w:rPr>
        <w:t xml:space="preserve"> once the environment is ready, it must be put with multiple </w:t>
      </w:r>
      <w:r w:rsidR="00BF500C" w:rsidRPr="000D0CA3">
        <w:rPr>
          <w:color w:val="000000" w:themeColor="text1"/>
          <w:szCs w:val="24"/>
          <w:lang w:val="en-US"/>
        </w:rPr>
        <w:t>rounds</w:t>
      </w:r>
      <w:r w:rsidR="006B127D" w:rsidRPr="000D0CA3">
        <w:rPr>
          <w:color w:val="000000" w:themeColor="text1"/>
          <w:szCs w:val="24"/>
          <w:lang w:val="en-US"/>
        </w:rPr>
        <w:t xml:space="preserve"> for beta testing across all the teams of organization</w:t>
      </w:r>
      <w:r w:rsidR="00080790" w:rsidRPr="000D0CA3">
        <w:rPr>
          <w:color w:val="000000" w:themeColor="text1"/>
          <w:szCs w:val="24"/>
          <w:lang w:val="en-US"/>
        </w:rPr>
        <w:t xml:space="preserve"> which will ensure the error-free running of application while going live. </w:t>
      </w:r>
      <w:r w:rsidR="006B127D" w:rsidRPr="000D0CA3">
        <w:rPr>
          <w:color w:val="000000" w:themeColor="text1"/>
          <w:szCs w:val="24"/>
          <w:lang w:val="en-US"/>
        </w:rPr>
        <w:t xml:space="preserve">  </w:t>
      </w:r>
    </w:p>
    <w:p w14:paraId="43E43418" w14:textId="77777777" w:rsidR="00C20834" w:rsidRPr="000D0CA3" w:rsidRDefault="00C20834" w:rsidP="008034EA">
      <w:pPr>
        <w:rPr>
          <w:b/>
          <w:i/>
          <w:color w:val="000000" w:themeColor="text1"/>
          <w:szCs w:val="24"/>
          <w:lang w:val="en-US"/>
        </w:rPr>
      </w:pPr>
      <w:r w:rsidRPr="000D0CA3">
        <w:rPr>
          <w:b/>
          <w:i/>
          <w:color w:val="000000" w:themeColor="text1"/>
          <w:szCs w:val="24"/>
          <w:lang w:val="en-US"/>
        </w:rPr>
        <w:t xml:space="preserve">Consistent </w:t>
      </w:r>
      <w:r w:rsidR="00080790" w:rsidRPr="000D0CA3">
        <w:rPr>
          <w:b/>
          <w:i/>
          <w:color w:val="000000" w:themeColor="text1"/>
          <w:szCs w:val="24"/>
          <w:lang w:val="en-US"/>
        </w:rPr>
        <w:t xml:space="preserve">evaluation </w:t>
      </w:r>
    </w:p>
    <w:p w14:paraId="24AF446D" w14:textId="77777777" w:rsidR="00080790" w:rsidRPr="000D0CA3" w:rsidRDefault="00080790" w:rsidP="008034EA">
      <w:pPr>
        <w:rPr>
          <w:color w:val="000000" w:themeColor="text1"/>
          <w:szCs w:val="24"/>
          <w:lang w:val="en-US"/>
        </w:rPr>
      </w:pPr>
      <w:r w:rsidRPr="000D0CA3">
        <w:rPr>
          <w:color w:val="000000" w:themeColor="text1"/>
          <w:szCs w:val="24"/>
          <w:lang w:val="en-US"/>
        </w:rPr>
        <w:t xml:space="preserve">After going live with the CRM system in the organization, tracking, monitoring, and measuring the progress is crucial. This will help the organization to benchmark their performance over time and rectify </w:t>
      </w:r>
      <w:r w:rsidR="003A6D79" w:rsidRPr="000D0CA3">
        <w:rPr>
          <w:color w:val="000000" w:themeColor="text1"/>
          <w:szCs w:val="24"/>
          <w:lang w:val="en-US"/>
        </w:rPr>
        <w:t xml:space="preserve">the error in the required areas. </w:t>
      </w:r>
    </w:p>
    <w:p w14:paraId="3787FC9D" w14:textId="2DE19EE7" w:rsidR="003A6D79" w:rsidRPr="000D0CA3" w:rsidRDefault="00D535A2" w:rsidP="008034EA">
      <w:pPr>
        <w:pStyle w:val="Heading2"/>
        <w:rPr>
          <w:color w:val="000000" w:themeColor="text1"/>
          <w:szCs w:val="24"/>
          <w:lang w:val="en-US"/>
        </w:rPr>
      </w:pPr>
      <w:bookmarkStart w:id="25" w:name="_Toc185323334"/>
      <w:r w:rsidRPr="000D0CA3">
        <w:rPr>
          <w:color w:val="000000" w:themeColor="text1"/>
          <w:szCs w:val="24"/>
          <w:lang w:val="en-US"/>
        </w:rPr>
        <w:t>Probable impact of the CRM implementation</w:t>
      </w:r>
      <w:bookmarkEnd w:id="25"/>
      <w:r w:rsidR="003A6D79" w:rsidRPr="000D0CA3">
        <w:rPr>
          <w:color w:val="000000" w:themeColor="text1"/>
          <w:szCs w:val="24"/>
          <w:lang w:val="en-US"/>
        </w:rPr>
        <w:t xml:space="preserve"> </w:t>
      </w:r>
    </w:p>
    <w:p w14:paraId="76F2D365" w14:textId="2E42B51B" w:rsidR="003A6D79" w:rsidRPr="000D0CA3" w:rsidRDefault="003A6D79" w:rsidP="008034EA">
      <w:pPr>
        <w:rPr>
          <w:color w:val="000000" w:themeColor="text1"/>
          <w:szCs w:val="24"/>
          <w:lang w:val="en-US"/>
        </w:rPr>
      </w:pPr>
      <w:r w:rsidRPr="000D0CA3">
        <w:rPr>
          <w:color w:val="000000" w:themeColor="text1"/>
          <w:szCs w:val="24"/>
          <w:lang w:val="en-US"/>
        </w:rPr>
        <w:t xml:space="preserve">Here </w:t>
      </w:r>
      <w:r w:rsidR="00BF500C" w:rsidRPr="000D0CA3">
        <w:rPr>
          <w:color w:val="000000" w:themeColor="text1"/>
          <w:szCs w:val="24"/>
          <w:lang w:val="en-US"/>
        </w:rPr>
        <w:t>is</w:t>
      </w:r>
      <w:r w:rsidRPr="000D0CA3">
        <w:rPr>
          <w:color w:val="000000" w:themeColor="text1"/>
          <w:szCs w:val="24"/>
          <w:lang w:val="en-US"/>
        </w:rPr>
        <w:t xml:space="preserve"> the probable impact that an implementation of CRM will have on the culture of TESCO:</w:t>
      </w:r>
    </w:p>
    <w:p w14:paraId="5CA4CB04" w14:textId="77777777" w:rsidR="003A6D79" w:rsidRPr="000D0CA3" w:rsidRDefault="003A6D79" w:rsidP="008034EA">
      <w:pPr>
        <w:rPr>
          <w:color w:val="000000" w:themeColor="text1"/>
          <w:szCs w:val="24"/>
          <w:lang w:val="en-US"/>
        </w:rPr>
      </w:pPr>
      <w:r w:rsidRPr="000D0CA3">
        <w:rPr>
          <w:b/>
          <w:i/>
          <w:color w:val="000000" w:themeColor="text1"/>
          <w:szCs w:val="24"/>
          <w:lang w:val="en-US"/>
        </w:rPr>
        <w:t>Increased productivity and sales:</w:t>
      </w:r>
      <w:r w:rsidR="00063362" w:rsidRPr="000D0CA3">
        <w:rPr>
          <w:color w:val="000000" w:themeColor="text1"/>
          <w:szCs w:val="24"/>
          <w:lang w:val="en-US"/>
        </w:rPr>
        <w:t xml:space="preserve"> implementing an effective CRM system for a better insight of customer preferences and behavior. The organization can use this data to tailor the strategies for marketing, optimizing the product line, and enhancing the customer engagement, increasing the</w:t>
      </w:r>
      <w:r w:rsidR="00D535A2" w:rsidRPr="000D0CA3">
        <w:rPr>
          <w:color w:val="000000" w:themeColor="text1"/>
          <w:szCs w:val="24"/>
          <w:lang w:val="en-US"/>
        </w:rPr>
        <w:t xml:space="preserve"> sales and productivity (</w:t>
      </w:r>
      <w:r w:rsidR="00D535A2" w:rsidRPr="000D0CA3">
        <w:rPr>
          <w:rFonts w:cs="Times New Roman"/>
          <w:color w:val="000000" w:themeColor="text1"/>
          <w:szCs w:val="24"/>
          <w:shd w:val="clear" w:color="auto" w:fill="FFFFFF"/>
        </w:rPr>
        <w:t>Cavaliere, 2021).</w:t>
      </w:r>
    </w:p>
    <w:p w14:paraId="390D4613" w14:textId="77777777" w:rsidR="00063362" w:rsidRPr="000D0CA3" w:rsidRDefault="00CD2A93" w:rsidP="008034EA">
      <w:pPr>
        <w:rPr>
          <w:color w:val="000000" w:themeColor="text1"/>
          <w:szCs w:val="24"/>
          <w:lang w:val="en-US"/>
        </w:rPr>
      </w:pPr>
      <w:r w:rsidRPr="000D0CA3">
        <w:rPr>
          <w:b/>
          <w:i/>
          <w:color w:val="000000" w:themeColor="text1"/>
          <w:szCs w:val="24"/>
          <w:lang w:val="en-US"/>
        </w:rPr>
        <w:t>Diminishing failure:</w:t>
      </w:r>
      <w:r w:rsidR="00063362" w:rsidRPr="000D0CA3">
        <w:rPr>
          <w:color w:val="000000" w:themeColor="text1"/>
          <w:szCs w:val="24"/>
          <w:lang w:val="en-US"/>
        </w:rPr>
        <w:t xml:space="preserve"> CRM, provides a structured approach</w:t>
      </w:r>
      <w:r w:rsidR="00B25332" w:rsidRPr="000D0CA3">
        <w:rPr>
          <w:color w:val="000000" w:themeColor="text1"/>
          <w:szCs w:val="24"/>
          <w:lang w:val="en-US"/>
        </w:rPr>
        <w:t xml:space="preserve"> used to manage the </w:t>
      </w:r>
      <w:r w:rsidR="00063362" w:rsidRPr="000D0CA3">
        <w:rPr>
          <w:color w:val="000000" w:themeColor="text1"/>
          <w:szCs w:val="24"/>
          <w:lang w:val="en-US"/>
        </w:rPr>
        <w:t>customer relationships,</w:t>
      </w:r>
      <w:r w:rsidR="00B25332" w:rsidRPr="000D0CA3">
        <w:rPr>
          <w:color w:val="000000" w:themeColor="text1"/>
          <w:szCs w:val="24"/>
          <w:lang w:val="en-US"/>
        </w:rPr>
        <w:t xml:space="preserve"> by</w:t>
      </w:r>
      <w:r w:rsidR="00063362" w:rsidRPr="000D0CA3">
        <w:rPr>
          <w:color w:val="000000" w:themeColor="text1"/>
          <w:szCs w:val="24"/>
          <w:lang w:val="en-US"/>
        </w:rPr>
        <w:t xml:space="preserve"> provid</w:t>
      </w:r>
      <w:r w:rsidR="00B25332" w:rsidRPr="000D0CA3">
        <w:rPr>
          <w:color w:val="000000" w:themeColor="text1"/>
          <w:szCs w:val="24"/>
          <w:lang w:val="en-US"/>
        </w:rPr>
        <w:t xml:space="preserve">ing a foundation for </w:t>
      </w:r>
      <w:r w:rsidR="00063362" w:rsidRPr="000D0CA3">
        <w:rPr>
          <w:color w:val="000000" w:themeColor="text1"/>
          <w:szCs w:val="24"/>
          <w:lang w:val="en-US"/>
        </w:rPr>
        <w:t>growth</w:t>
      </w:r>
      <w:r w:rsidR="00B25332" w:rsidRPr="000D0CA3">
        <w:rPr>
          <w:color w:val="000000" w:themeColor="text1"/>
          <w:szCs w:val="24"/>
          <w:lang w:val="en-US"/>
        </w:rPr>
        <w:t xml:space="preserve"> in the organization. It will help the organization to </w:t>
      </w:r>
      <w:r w:rsidR="00063362" w:rsidRPr="000D0CA3">
        <w:rPr>
          <w:color w:val="000000" w:themeColor="text1"/>
          <w:szCs w:val="24"/>
          <w:lang w:val="en-US"/>
        </w:rPr>
        <w:t>adap</w:t>
      </w:r>
      <w:r w:rsidR="00B25332" w:rsidRPr="000D0CA3">
        <w:rPr>
          <w:color w:val="000000" w:themeColor="text1"/>
          <w:szCs w:val="24"/>
          <w:lang w:val="en-US"/>
        </w:rPr>
        <w:t>t the market dynamics, determining challenges, and mitigating the risks by the customer data, ensuring long-term success.</w:t>
      </w:r>
    </w:p>
    <w:p w14:paraId="4D4616C7" w14:textId="77777777" w:rsidR="00063362" w:rsidRPr="000D0CA3" w:rsidRDefault="00CD2A93" w:rsidP="008034EA">
      <w:pPr>
        <w:rPr>
          <w:color w:val="000000" w:themeColor="text1"/>
          <w:szCs w:val="24"/>
          <w:lang w:val="en-US"/>
        </w:rPr>
      </w:pPr>
      <w:r w:rsidRPr="000D0CA3">
        <w:rPr>
          <w:b/>
          <w:i/>
          <w:color w:val="000000" w:themeColor="text1"/>
          <w:szCs w:val="24"/>
          <w:lang w:val="en-US"/>
        </w:rPr>
        <w:lastRenderedPageBreak/>
        <w:t>Automation:</w:t>
      </w:r>
      <w:r w:rsidR="00512EE2" w:rsidRPr="000D0CA3">
        <w:rPr>
          <w:color w:val="000000" w:themeColor="text1"/>
          <w:szCs w:val="24"/>
          <w:lang w:val="en-US"/>
        </w:rPr>
        <w:t xml:space="preserve"> effective CRM systems will help to streamline the tasks associated with the inventory management, customer communications. Automating the processes boosts the efficiency, by reducing the costs. </w:t>
      </w:r>
    </w:p>
    <w:p w14:paraId="14E49BE6" w14:textId="00D7AF9F" w:rsidR="00271FEA" w:rsidRPr="000D0CA3" w:rsidRDefault="001B03A5" w:rsidP="008034EA">
      <w:pPr>
        <w:rPr>
          <w:color w:val="000000" w:themeColor="text1"/>
          <w:szCs w:val="24"/>
          <w:lang w:val="en-US"/>
        </w:rPr>
      </w:pPr>
      <w:r w:rsidRPr="000D0CA3">
        <w:rPr>
          <w:b/>
          <w:i/>
          <w:color w:val="000000" w:themeColor="text1"/>
          <w:szCs w:val="24"/>
          <w:lang w:val="en-US"/>
        </w:rPr>
        <w:t>Positive customer experience:</w:t>
      </w:r>
      <w:r w:rsidRPr="000D0CA3">
        <w:rPr>
          <w:color w:val="000000" w:themeColor="text1"/>
          <w:szCs w:val="24"/>
          <w:lang w:val="en-US"/>
        </w:rPr>
        <w:t xml:space="preserve"> </w:t>
      </w:r>
      <w:r w:rsidR="00AC2CFB" w:rsidRPr="000D0CA3">
        <w:rPr>
          <w:color w:val="000000" w:themeColor="text1"/>
          <w:szCs w:val="24"/>
          <w:lang w:val="en-US"/>
        </w:rPr>
        <w:t xml:space="preserve">CRM will keep the organization organized by providing the easy access to the information related to its customers. This will </w:t>
      </w:r>
      <w:r w:rsidR="00C148F6" w:rsidRPr="000D0CA3">
        <w:rPr>
          <w:color w:val="000000" w:themeColor="text1"/>
          <w:szCs w:val="24"/>
          <w:lang w:val="en-US"/>
        </w:rPr>
        <w:t>enable</w:t>
      </w:r>
      <w:r w:rsidR="00AC2CFB" w:rsidRPr="000D0CA3">
        <w:rPr>
          <w:color w:val="000000" w:themeColor="text1"/>
          <w:szCs w:val="24"/>
          <w:lang w:val="en-US"/>
        </w:rPr>
        <w:t xml:space="preserve"> the organization in personalizing the customer interactions, streamlining the checkout processes, and offering responsive live chat customer support for positive customer experiences.</w:t>
      </w:r>
    </w:p>
    <w:p w14:paraId="213D8499" w14:textId="77777777" w:rsidR="00063362" w:rsidRPr="000D0CA3" w:rsidRDefault="004428E7" w:rsidP="008034EA">
      <w:pPr>
        <w:pStyle w:val="Heading1"/>
        <w:rPr>
          <w:color w:val="000000" w:themeColor="text1"/>
          <w:sz w:val="24"/>
          <w:szCs w:val="24"/>
          <w:lang w:val="en-US"/>
        </w:rPr>
      </w:pPr>
      <w:bookmarkStart w:id="26" w:name="_Toc185323335"/>
      <w:r w:rsidRPr="000D0CA3">
        <w:rPr>
          <w:color w:val="000000" w:themeColor="text1"/>
          <w:sz w:val="24"/>
          <w:szCs w:val="24"/>
          <w:lang w:val="en-US"/>
        </w:rPr>
        <w:t>RECOMMENDATION</w:t>
      </w:r>
      <w:bookmarkEnd w:id="26"/>
      <w:r w:rsidRPr="000D0CA3">
        <w:rPr>
          <w:color w:val="000000" w:themeColor="text1"/>
          <w:sz w:val="24"/>
          <w:szCs w:val="24"/>
          <w:lang w:val="en-US"/>
        </w:rPr>
        <w:t xml:space="preserve"> </w:t>
      </w:r>
    </w:p>
    <w:p w14:paraId="5014A458" w14:textId="45E6A4A8" w:rsidR="00271FEA" w:rsidRPr="000D0CA3" w:rsidRDefault="00271FEA" w:rsidP="008034EA">
      <w:pPr>
        <w:rPr>
          <w:color w:val="000000" w:themeColor="text1"/>
          <w:szCs w:val="24"/>
          <w:lang w:val="en-US"/>
        </w:rPr>
      </w:pPr>
      <w:r w:rsidRPr="000D0CA3">
        <w:rPr>
          <w:color w:val="000000" w:themeColor="text1"/>
          <w:szCs w:val="24"/>
          <w:lang w:val="en-US"/>
        </w:rPr>
        <w:t xml:space="preserve">From the above analysis it is </w:t>
      </w:r>
      <w:r w:rsidR="007F6BB6" w:rsidRPr="000D0CA3">
        <w:rPr>
          <w:color w:val="000000" w:themeColor="text1"/>
          <w:szCs w:val="24"/>
          <w:lang w:val="en-US"/>
        </w:rPr>
        <w:t>recommended for the TESCO</w:t>
      </w:r>
      <w:r w:rsidRPr="000D0CA3">
        <w:rPr>
          <w:color w:val="000000" w:themeColor="text1"/>
          <w:szCs w:val="24"/>
          <w:lang w:val="en-US"/>
        </w:rPr>
        <w:t xml:space="preserve"> to adopt Tran</w:t>
      </w:r>
      <w:r w:rsidR="007F6BB6" w:rsidRPr="000D0CA3">
        <w:rPr>
          <w:color w:val="000000" w:themeColor="text1"/>
          <w:szCs w:val="24"/>
          <w:lang w:val="en-US"/>
        </w:rPr>
        <w:t>sformational leadership style for successful</w:t>
      </w:r>
      <w:r w:rsidRPr="000D0CA3">
        <w:rPr>
          <w:color w:val="000000" w:themeColor="text1"/>
          <w:szCs w:val="24"/>
          <w:lang w:val="en-US"/>
        </w:rPr>
        <w:t xml:space="preserve"> </w:t>
      </w:r>
      <w:r w:rsidR="007F6BB6" w:rsidRPr="000D0CA3">
        <w:rPr>
          <w:color w:val="000000" w:themeColor="text1"/>
          <w:szCs w:val="24"/>
          <w:lang w:val="en-US"/>
        </w:rPr>
        <w:t>implementation of</w:t>
      </w:r>
      <w:r w:rsidRPr="000D0CA3">
        <w:rPr>
          <w:color w:val="000000" w:themeColor="text1"/>
          <w:szCs w:val="24"/>
          <w:lang w:val="en-US"/>
        </w:rPr>
        <w:t xml:space="preserve"> the strategic change</w:t>
      </w:r>
      <w:r w:rsidR="007F6BB6" w:rsidRPr="000D0CA3">
        <w:rPr>
          <w:color w:val="000000" w:themeColor="text1"/>
          <w:szCs w:val="24"/>
          <w:lang w:val="en-US"/>
        </w:rPr>
        <w:t xml:space="preserve"> with the use </w:t>
      </w:r>
      <w:r w:rsidR="00C74D93" w:rsidRPr="000D0CA3">
        <w:rPr>
          <w:color w:val="000000" w:themeColor="text1"/>
          <w:szCs w:val="24"/>
          <w:lang w:val="en-US"/>
        </w:rPr>
        <w:t>appropriate strategies associated with the desired objective</w:t>
      </w:r>
      <w:r w:rsidRPr="000D0CA3">
        <w:rPr>
          <w:color w:val="000000" w:themeColor="text1"/>
          <w:szCs w:val="24"/>
          <w:lang w:val="en-US"/>
        </w:rPr>
        <w:t xml:space="preserve"> within the </w:t>
      </w:r>
      <w:r w:rsidR="00BF500C" w:rsidRPr="000D0CA3">
        <w:rPr>
          <w:color w:val="000000" w:themeColor="text1"/>
          <w:szCs w:val="24"/>
          <w:lang w:val="en-US"/>
        </w:rPr>
        <w:t>organization</w:t>
      </w:r>
      <w:r w:rsidRPr="000D0CA3">
        <w:rPr>
          <w:color w:val="000000" w:themeColor="text1"/>
          <w:szCs w:val="24"/>
          <w:lang w:val="en-US"/>
        </w:rPr>
        <w:t xml:space="preserve">. Based on the current challenge which the </w:t>
      </w:r>
      <w:r w:rsidR="00BF500C" w:rsidRPr="000D0CA3">
        <w:rPr>
          <w:color w:val="000000" w:themeColor="text1"/>
          <w:szCs w:val="24"/>
          <w:lang w:val="en-US"/>
        </w:rPr>
        <w:t>organization</w:t>
      </w:r>
      <w:r w:rsidRPr="000D0CA3">
        <w:rPr>
          <w:color w:val="000000" w:themeColor="text1"/>
          <w:szCs w:val="24"/>
          <w:lang w:val="en-US"/>
        </w:rPr>
        <w:t xml:space="preserve"> is facing, there is a need for automation and personalization to improve the customer service. By adopting the CRM technology,</w:t>
      </w:r>
      <w:r w:rsidR="00C74D93" w:rsidRPr="000D0CA3">
        <w:rPr>
          <w:color w:val="000000" w:themeColor="text1"/>
          <w:szCs w:val="24"/>
          <w:lang w:val="en-US"/>
        </w:rPr>
        <w:t xml:space="preserve"> along with effective CRM strategies related to the business requirement,</w:t>
      </w:r>
      <w:r w:rsidRPr="000D0CA3">
        <w:rPr>
          <w:color w:val="000000" w:themeColor="text1"/>
          <w:szCs w:val="24"/>
          <w:lang w:val="en-US"/>
        </w:rPr>
        <w:t xml:space="preserve"> which will </w:t>
      </w:r>
      <w:r w:rsidR="00C74D93" w:rsidRPr="000D0CA3">
        <w:rPr>
          <w:color w:val="000000" w:themeColor="text1"/>
          <w:szCs w:val="24"/>
          <w:lang w:val="en-US"/>
        </w:rPr>
        <w:t>result in mitigating</w:t>
      </w:r>
      <w:r w:rsidRPr="000D0CA3">
        <w:rPr>
          <w:color w:val="000000" w:themeColor="text1"/>
          <w:szCs w:val="24"/>
          <w:lang w:val="en-US"/>
        </w:rPr>
        <w:t xml:space="preserve"> the challenges </w:t>
      </w:r>
      <w:r w:rsidR="00C74D93" w:rsidRPr="000D0CA3">
        <w:rPr>
          <w:color w:val="000000" w:themeColor="text1"/>
          <w:szCs w:val="24"/>
          <w:lang w:val="en-US"/>
        </w:rPr>
        <w:t xml:space="preserve">that are </w:t>
      </w:r>
      <w:r w:rsidRPr="000D0CA3">
        <w:rPr>
          <w:color w:val="000000" w:themeColor="text1"/>
          <w:szCs w:val="24"/>
          <w:lang w:val="en-US"/>
        </w:rPr>
        <w:t>present in the customer service</w:t>
      </w:r>
      <w:r w:rsidR="00C74D93" w:rsidRPr="000D0CA3">
        <w:rPr>
          <w:color w:val="000000" w:themeColor="text1"/>
          <w:szCs w:val="24"/>
          <w:lang w:val="en-US"/>
        </w:rPr>
        <w:t xml:space="preserve"> management</w:t>
      </w:r>
      <w:r w:rsidRPr="000D0CA3">
        <w:rPr>
          <w:color w:val="000000" w:themeColor="text1"/>
          <w:szCs w:val="24"/>
          <w:lang w:val="en-US"/>
        </w:rPr>
        <w:t xml:space="preserve"> of the </w:t>
      </w:r>
      <w:r w:rsidR="00C148F6" w:rsidRPr="000D0CA3">
        <w:rPr>
          <w:color w:val="000000" w:themeColor="text1"/>
          <w:szCs w:val="24"/>
          <w:lang w:val="en-US"/>
        </w:rPr>
        <w:t>organization</w:t>
      </w:r>
      <w:r w:rsidRPr="000D0CA3">
        <w:rPr>
          <w:color w:val="000000" w:themeColor="text1"/>
          <w:szCs w:val="24"/>
          <w:lang w:val="en-US"/>
        </w:rPr>
        <w:t xml:space="preserve"> by enhancing the customer relationships, fostering trust and build loyalty. </w:t>
      </w:r>
    </w:p>
    <w:p w14:paraId="42F197BD" w14:textId="77777777" w:rsidR="007F6BB6" w:rsidRPr="000D0CA3" w:rsidRDefault="007F6BB6" w:rsidP="008034EA">
      <w:pPr>
        <w:pStyle w:val="Heading1"/>
        <w:rPr>
          <w:color w:val="000000" w:themeColor="text1"/>
          <w:sz w:val="24"/>
          <w:szCs w:val="24"/>
          <w:lang w:val="en-US"/>
        </w:rPr>
      </w:pPr>
      <w:bookmarkStart w:id="27" w:name="_Toc185323336"/>
      <w:r w:rsidRPr="000D0CA3">
        <w:rPr>
          <w:color w:val="000000" w:themeColor="text1"/>
          <w:sz w:val="24"/>
          <w:szCs w:val="24"/>
          <w:lang w:val="en-US"/>
        </w:rPr>
        <w:t>CONCLUSION</w:t>
      </w:r>
      <w:bookmarkEnd w:id="27"/>
      <w:r w:rsidRPr="000D0CA3">
        <w:rPr>
          <w:color w:val="000000" w:themeColor="text1"/>
          <w:sz w:val="24"/>
          <w:szCs w:val="24"/>
          <w:lang w:val="en-US"/>
        </w:rPr>
        <w:t xml:space="preserve"> </w:t>
      </w:r>
    </w:p>
    <w:p w14:paraId="49570A59" w14:textId="570054DE" w:rsidR="00271FEA" w:rsidRPr="000D0CA3" w:rsidRDefault="00F82F09" w:rsidP="008034EA">
      <w:pPr>
        <w:rPr>
          <w:color w:val="000000" w:themeColor="text1"/>
          <w:szCs w:val="24"/>
          <w:lang w:val="en-US"/>
        </w:rPr>
      </w:pPr>
      <w:r w:rsidRPr="000D0CA3">
        <w:rPr>
          <w:color w:val="000000" w:themeColor="text1"/>
          <w:szCs w:val="24"/>
          <w:lang w:val="en-US"/>
        </w:rPr>
        <w:t>It is concluded that change associated with technology, organization and cultural change is a constant within the workplace. The business organization need to take necessary steps in adapting these changes within their business environment. Further the report has critically evaluated the change management models</w:t>
      </w:r>
      <w:r w:rsidR="004955EE" w:rsidRPr="000D0CA3">
        <w:rPr>
          <w:color w:val="000000" w:themeColor="text1"/>
          <w:szCs w:val="24"/>
          <w:lang w:val="en-US"/>
        </w:rPr>
        <w:t xml:space="preserve"> along with the leadership approach</w:t>
      </w:r>
      <w:r w:rsidRPr="000D0CA3">
        <w:rPr>
          <w:color w:val="000000" w:themeColor="text1"/>
          <w:szCs w:val="24"/>
          <w:lang w:val="en-US"/>
        </w:rPr>
        <w:t xml:space="preserve"> and identified the suitable </w:t>
      </w:r>
      <w:r w:rsidR="004955EE" w:rsidRPr="000D0CA3">
        <w:rPr>
          <w:color w:val="000000" w:themeColor="text1"/>
          <w:szCs w:val="24"/>
          <w:lang w:val="en-US"/>
        </w:rPr>
        <w:t>one for the chosen organization,</w:t>
      </w:r>
      <w:r w:rsidRPr="000D0CA3">
        <w:rPr>
          <w:color w:val="000000" w:themeColor="text1"/>
          <w:szCs w:val="24"/>
          <w:lang w:val="en-US"/>
        </w:rPr>
        <w:t xml:space="preserve"> </w:t>
      </w:r>
      <w:r w:rsidR="00C148F6" w:rsidRPr="000D0CA3">
        <w:rPr>
          <w:color w:val="000000" w:themeColor="text1"/>
          <w:szCs w:val="24"/>
          <w:lang w:val="en-US"/>
        </w:rPr>
        <w:t>based on</w:t>
      </w:r>
      <w:r w:rsidR="004955EE" w:rsidRPr="000D0CA3">
        <w:rPr>
          <w:color w:val="000000" w:themeColor="text1"/>
          <w:szCs w:val="24"/>
          <w:lang w:val="en-US"/>
        </w:rPr>
        <w:t xml:space="preserve"> which </w:t>
      </w:r>
      <w:r w:rsidRPr="000D0CA3">
        <w:rPr>
          <w:color w:val="000000" w:themeColor="text1"/>
          <w:szCs w:val="24"/>
          <w:lang w:val="en-US"/>
        </w:rPr>
        <w:t>a change management plan has been proposed</w:t>
      </w:r>
      <w:r w:rsidR="004955EE" w:rsidRPr="000D0CA3">
        <w:rPr>
          <w:color w:val="000000" w:themeColor="text1"/>
          <w:szCs w:val="24"/>
          <w:lang w:val="en-US"/>
        </w:rPr>
        <w:t xml:space="preserve">. It has also presented the process for successful implementation of the change strategy. Lastly, the report has covered the probable impact of strategic change on the culture of the organization along with the recommendation for the organization to effectively implement the strategic change for long term success. </w:t>
      </w:r>
    </w:p>
    <w:p w14:paraId="2B34C642" w14:textId="77777777" w:rsidR="00224178" w:rsidRPr="000D0CA3" w:rsidRDefault="00224178" w:rsidP="008034EA">
      <w:pPr>
        <w:rPr>
          <w:color w:val="000000" w:themeColor="text1"/>
          <w:szCs w:val="24"/>
          <w:lang w:val="en-US"/>
        </w:rPr>
      </w:pPr>
    </w:p>
    <w:p w14:paraId="22A6A839" w14:textId="77777777" w:rsidR="00224178" w:rsidRPr="000D0CA3" w:rsidRDefault="00224178" w:rsidP="008034EA">
      <w:pPr>
        <w:rPr>
          <w:color w:val="000000" w:themeColor="text1"/>
          <w:szCs w:val="24"/>
          <w:lang w:val="en-US"/>
        </w:rPr>
      </w:pPr>
    </w:p>
    <w:p w14:paraId="6E9048CE" w14:textId="77777777" w:rsidR="00224178" w:rsidRPr="000D0CA3" w:rsidRDefault="00224178" w:rsidP="008034EA">
      <w:pPr>
        <w:rPr>
          <w:color w:val="000000" w:themeColor="text1"/>
          <w:szCs w:val="24"/>
          <w:lang w:val="en-US"/>
        </w:rPr>
      </w:pPr>
    </w:p>
    <w:p w14:paraId="3045E639" w14:textId="77777777" w:rsidR="00224178" w:rsidRPr="000D0CA3" w:rsidRDefault="00224178" w:rsidP="008034EA">
      <w:pPr>
        <w:rPr>
          <w:color w:val="000000" w:themeColor="text1"/>
          <w:szCs w:val="24"/>
          <w:lang w:val="en-US"/>
        </w:rPr>
      </w:pPr>
    </w:p>
    <w:p w14:paraId="049DD507" w14:textId="77777777" w:rsidR="00224178" w:rsidRPr="000D0CA3" w:rsidRDefault="00224178" w:rsidP="008034EA">
      <w:pPr>
        <w:rPr>
          <w:color w:val="000000" w:themeColor="text1"/>
          <w:szCs w:val="24"/>
          <w:lang w:val="en-US"/>
        </w:rPr>
      </w:pPr>
    </w:p>
    <w:p w14:paraId="3602297D" w14:textId="77777777" w:rsidR="00224178" w:rsidRPr="000D0CA3" w:rsidRDefault="00224178" w:rsidP="008034EA">
      <w:pPr>
        <w:rPr>
          <w:color w:val="000000" w:themeColor="text1"/>
          <w:szCs w:val="24"/>
          <w:lang w:val="en-US"/>
        </w:rPr>
      </w:pPr>
    </w:p>
    <w:p w14:paraId="0BFE5FE1" w14:textId="77777777" w:rsidR="00224178" w:rsidRPr="000D0CA3" w:rsidRDefault="00224178" w:rsidP="000D0CA3">
      <w:pPr>
        <w:rPr>
          <w:color w:val="000000" w:themeColor="text1"/>
          <w:szCs w:val="24"/>
          <w:lang w:val="en-US"/>
        </w:rPr>
      </w:pPr>
    </w:p>
    <w:p w14:paraId="38B0E872" w14:textId="77777777" w:rsidR="00A3564D" w:rsidRPr="000D0CA3" w:rsidRDefault="00A3564D" w:rsidP="000D0CA3">
      <w:pPr>
        <w:rPr>
          <w:color w:val="000000" w:themeColor="text1"/>
          <w:szCs w:val="24"/>
          <w:lang w:val="en-US"/>
        </w:rPr>
      </w:pPr>
    </w:p>
    <w:p w14:paraId="75D22F9C" w14:textId="77777777" w:rsidR="00A3564D" w:rsidRPr="000D0CA3" w:rsidRDefault="00A3564D" w:rsidP="000D0CA3">
      <w:pPr>
        <w:rPr>
          <w:color w:val="000000" w:themeColor="text1"/>
          <w:szCs w:val="24"/>
          <w:lang w:val="en-US"/>
        </w:rPr>
      </w:pPr>
    </w:p>
    <w:p w14:paraId="1B79577B" w14:textId="77777777" w:rsidR="00A3564D" w:rsidRPr="000D0CA3" w:rsidRDefault="00A3564D" w:rsidP="000D0CA3">
      <w:pPr>
        <w:rPr>
          <w:color w:val="000000" w:themeColor="text1"/>
          <w:szCs w:val="24"/>
          <w:lang w:val="en-US"/>
        </w:rPr>
      </w:pPr>
    </w:p>
    <w:p w14:paraId="191DBB10" w14:textId="77777777" w:rsidR="00A3564D" w:rsidRPr="000D0CA3" w:rsidRDefault="00A3564D" w:rsidP="000D0CA3">
      <w:pPr>
        <w:rPr>
          <w:color w:val="000000" w:themeColor="text1"/>
          <w:szCs w:val="24"/>
          <w:lang w:val="en-US"/>
        </w:rPr>
      </w:pPr>
    </w:p>
    <w:p w14:paraId="249E2331" w14:textId="77777777" w:rsidR="00A3564D" w:rsidRDefault="00A3564D" w:rsidP="0046618C">
      <w:pPr>
        <w:rPr>
          <w:lang w:val="en-US"/>
        </w:rPr>
      </w:pPr>
    </w:p>
    <w:p w14:paraId="61B8C220" w14:textId="77777777" w:rsidR="00D535A2" w:rsidRPr="00D535A2" w:rsidRDefault="00224178" w:rsidP="00D535A2">
      <w:pPr>
        <w:pStyle w:val="Heading1"/>
        <w:rPr>
          <w:lang w:val="en-US"/>
        </w:rPr>
      </w:pPr>
      <w:bookmarkStart w:id="28" w:name="_Toc185323337"/>
      <w:r>
        <w:rPr>
          <w:lang w:val="en-US"/>
        </w:rPr>
        <w:t>REFERENCES</w:t>
      </w:r>
      <w:bookmarkEnd w:id="28"/>
      <w:r>
        <w:rPr>
          <w:lang w:val="en-US"/>
        </w:rPr>
        <w:t xml:space="preserve"> </w:t>
      </w:r>
    </w:p>
    <w:p w14:paraId="07FC2FBA" w14:textId="77777777" w:rsidR="00D535A2" w:rsidRDefault="00D535A2" w:rsidP="00224178">
      <w:pPr>
        <w:rPr>
          <w:u w:val="single"/>
          <w:lang w:val="en-US"/>
        </w:rPr>
      </w:pPr>
      <w:r w:rsidRPr="00224178">
        <w:rPr>
          <w:u w:val="single"/>
          <w:lang w:val="en-US"/>
        </w:rPr>
        <w:t>Books and journals</w:t>
      </w:r>
    </w:p>
    <w:p w14:paraId="70BFADD6" w14:textId="1467EF29" w:rsidR="00D535A2" w:rsidRDefault="00D535A2" w:rsidP="00D535A2">
      <w:pPr>
        <w:rPr>
          <w:shd w:val="clear" w:color="auto" w:fill="FFFFFF"/>
        </w:rPr>
      </w:pPr>
      <w:r>
        <w:rPr>
          <w:shd w:val="clear" w:color="auto" w:fill="FFFFFF"/>
        </w:rPr>
        <w:t xml:space="preserve">Brannen. M.Y. </w:t>
      </w:r>
      <w:proofErr w:type="spellStart"/>
      <w:r>
        <w:rPr>
          <w:shd w:val="clear" w:color="auto" w:fill="FFFFFF"/>
        </w:rPr>
        <w:t>Mughan</w:t>
      </w:r>
      <w:proofErr w:type="spellEnd"/>
      <w:r>
        <w:rPr>
          <w:shd w:val="clear" w:color="auto" w:fill="FFFFFF"/>
        </w:rPr>
        <w:t xml:space="preserve">. T. and Moore. F. (2020). The creative use of insider ethnography as a means for organizational </w:t>
      </w:r>
      <w:r w:rsidR="00C148F6">
        <w:rPr>
          <w:shd w:val="clear" w:color="auto" w:fill="FFFFFF"/>
        </w:rPr>
        <w:t>self-investigation</w:t>
      </w:r>
      <w:r>
        <w:rPr>
          <w:shd w:val="clear" w:color="auto" w:fill="FFFFFF"/>
        </w:rPr>
        <w:t>: The “Essence of Tesco” project. In </w:t>
      </w:r>
      <w:r>
        <w:rPr>
          <w:i/>
          <w:iCs/>
          <w:shd w:val="clear" w:color="auto" w:fill="FFFFFF"/>
        </w:rPr>
        <w:t>The Routledge companion to anthropology and business</w:t>
      </w:r>
      <w:r>
        <w:rPr>
          <w:shd w:val="clear" w:color="auto" w:fill="FFFFFF"/>
        </w:rPr>
        <w:t> (pp. 132-154). Routledge.</w:t>
      </w:r>
    </w:p>
    <w:p w14:paraId="047CDE96" w14:textId="77777777" w:rsidR="00D535A2" w:rsidRDefault="00D535A2" w:rsidP="00D535A2">
      <w:pPr>
        <w:rPr>
          <w:shd w:val="clear" w:color="auto" w:fill="FFFFFF"/>
        </w:rPr>
      </w:pPr>
      <w:proofErr w:type="spellStart"/>
      <w:r>
        <w:rPr>
          <w:shd w:val="clear" w:color="auto" w:fill="FFFFFF"/>
        </w:rPr>
        <w:t>Castelló</w:t>
      </w:r>
      <w:proofErr w:type="spellEnd"/>
      <w:r>
        <w:rPr>
          <w:shd w:val="clear" w:color="auto" w:fill="FFFFFF"/>
        </w:rPr>
        <w:t>-Sirvent. F. and Roger-Monzó. V. (2022). Research agenda on turnaround strategies beyond systemic disruptions. </w:t>
      </w:r>
      <w:r>
        <w:rPr>
          <w:i/>
          <w:iCs/>
          <w:shd w:val="clear" w:color="auto" w:fill="FFFFFF"/>
        </w:rPr>
        <w:t>Journal of Organizational Change Management</w:t>
      </w:r>
      <w:r>
        <w:rPr>
          <w:shd w:val="clear" w:color="auto" w:fill="FFFFFF"/>
        </w:rPr>
        <w:t>. </w:t>
      </w:r>
      <w:r>
        <w:rPr>
          <w:i/>
          <w:iCs/>
          <w:shd w:val="clear" w:color="auto" w:fill="FFFFFF"/>
        </w:rPr>
        <w:t>36</w:t>
      </w:r>
      <w:r>
        <w:rPr>
          <w:shd w:val="clear" w:color="auto" w:fill="FFFFFF"/>
        </w:rPr>
        <w:t>(1). pp.86-105.</w:t>
      </w:r>
    </w:p>
    <w:p w14:paraId="4573CD13" w14:textId="77777777" w:rsidR="00D535A2" w:rsidRPr="00817759" w:rsidRDefault="00D535A2" w:rsidP="00224178">
      <w:pPr>
        <w:rPr>
          <w:rFonts w:cs="Times New Roman"/>
          <w:color w:val="000000" w:themeColor="text1"/>
          <w:szCs w:val="24"/>
          <w:lang w:val="en-US"/>
        </w:rPr>
      </w:pPr>
      <w:r w:rsidRPr="00817759">
        <w:rPr>
          <w:rFonts w:cs="Times New Roman"/>
          <w:color w:val="000000" w:themeColor="text1"/>
          <w:szCs w:val="24"/>
          <w:shd w:val="clear" w:color="auto" w:fill="FFFFFF"/>
        </w:rPr>
        <w:t>Cavaliere, and et.al. (2021). The Impact of customer relationship management on customer satisfaction and retention: The mediation of service quality. </w:t>
      </w:r>
      <w:r w:rsidRPr="00817759">
        <w:rPr>
          <w:rFonts w:cs="Times New Roman"/>
          <w:i/>
          <w:iCs/>
          <w:color w:val="000000" w:themeColor="text1"/>
          <w:szCs w:val="24"/>
          <w:shd w:val="clear" w:color="auto" w:fill="FFFFFF"/>
        </w:rPr>
        <w:t>Turkish Journal of Physiotherapy and Rehabilitation</w:t>
      </w:r>
      <w:r w:rsidRPr="00817759">
        <w:rPr>
          <w:rFonts w:cs="Times New Roman"/>
          <w:color w:val="000000" w:themeColor="text1"/>
          <w:szCs w:val="24"/>
          <w:shd w:val="clear" w:color="auto" w:fill="FFFFFF"/>
        </w:rPr>
        <w:t>, </w:t>
      </w:r>
      <w:r w:rsidRPr="00817759">
        <w:rPr>
          <w:rFonts w:cs="Times New Roman"/>
          <w:iCs/>
          <w:color w:val="000000" w:themeColor="text1"/>
          <w:szCs w:val="24"/>
          <w:shd w:val="clear" w:color="auto" w:fill="FFFFFF"/>
        </w:rPr>
        <w:t>32</w:t>
      </w:r>
      <w:r w:rsidRPr="00817759">
        <w:rPr>
          <w:rFonts w:cs="Times New Roman"/>
          <w:color w:val="000000" w:themeColor="text1"/>
          <w:szCs w:val="24"/>
          <w:shd w:val="clear" w:color="auto" w:fill="FFFFFF"/>
        </w:rPr>
        <w:t>(3), pp.22107-22121.</w:t>
      </w:r>
    </w:p>
    <w:p w14:paraId="068F2EAB" w14:textId="77777777" w:rsidR="00D535A2" w:rsidRDefault="00D535A2" w:rsidP="00D535A2">
      <w:r w:rsidRPr="00BD1A79">
        <w:t xml:space="preserve">Ellis, P.E.T.E.R., </w:t>
      </w:r>
      <w:r>
        <w:t>(</w:t>
      </w:r>
      <w:r w:rsidRPr="00BD1A79">
        <w:t>2023</w:t>
      </w:r>
      <w:r>
        <w:t>)</w:t>
      </w:r>
      <w:r w:rsidRPr="00BD1A79">
        <w:t>. Managing change, the Lewin model 1: Unfreezing. Wounds UK, 19(2).</w:t>
      </w:r>
    </w:p>
    <w:p w14:paraId="3DFE04A7" w14:textId="77777777" w:rsidR="00D535A2" w:rsidRDefault="00D535A2" w:rsidP="00D535A2">
      <w:r w:rsidRPr="000865B6">
        <w:t xml:space="preserve">HAO, L., </w:t>
      </w:r>
      <w:r>
        <w:t>(</w:t>
      </w:r>
      <w:r w:rsidRPr="000865B6">
        <w:t>2023</w:t>
      </w:r>
      <w:r>
        <w:t>)</w:t>
      </w:r>
      <w:r w:rsidRPr="000865B6">
        <w:t>. A STUDY ON THE CONFLICT MANAGEMENT SKILLS AND EXPERIENCES OF EMPLOYEES WITHIN THE RETAIL SECTOR IN LONDON (Doctoral dissertation, SIAM UNIVERSITY).</w:t>
      </w:r>
    </w:p>
    <w:p w14:paraId="55054CCA" w14:textId="77777777" w:rsidR="00D535A2" w:rsidRDefault="00D535A2" w:rsidP="00D535A2">
      <w:pPr>
        <w:rPr>
          <w:shd w:val="clear" w:color="auto" w:fill="FFFFFF"/>
        </w:rPr>
      </w:pPr>
      <w:r>
        <w:rPr>
          <w:shd w:val="clear" w:color="auto" w:fill="FFFFFF"/>
        </w:rPr>
        <w:lastRenderedPageBreak/>
        <w:t>Hayes. J. (2022). </w:t>
      </w:r>
      <w:r>
        <w:rPr>
          <w:i/>
          <w:iCs/>
          <w:shd w:val="clear" w:color="auto" w:fill="FFFFFF"/>
        </w:rPr>
        <w:t>The theory and practice of change management</w:t>
      </w:r>
      <w:r>
        <w:rPr>
          <w:shd w:val="clear" w:color="auto" w:fill="FFFFFF"/>
        </w:rPr>
        <w:t>. Bloomsbury Publishing.</w:t>
      </w:r>
    </w:p>
    <w:p w14:paraId="475FBE38" w14:textId="77777777" w:rsidR="00D535A2" w:rsidRPr="00817759" w:rsidRDefault="00D535A2" w:rsidP="00224178">
      <w:pPr>
        <w:rPr>
          <w:rFonts w:cs="Times New Roman"/>
          <w:color w:val="000000" w:themeColor="text1"/>
          <w:szCs w:val="24"/>
          <w:shd w:val="clear" w:color="auto" w:fill="FFFFFF"/>
        </w:rPr>
      </w:pPr>
      <w:r w:rsidRPr="00817759">
        <w:rPr>
          <w:rFonts w:cs="Times New Roman"/>
          <w:color w:val="000000" w:themeColor="text1"/>
          <w:szCs w:val="24"/>
          <w:shd w:val="clear" w:color="auto" w:fill="FFFFFF"/>
        </w:rPr>
        <w:t>Jami Pour, M. and Hosseinzadeh, M., (2021). An integrated framework of change management for social CRM implementation. </w:t>
      </w:r>
      <w:r w:rsidRPr="00817759">
        <w:rPr>
          <w:rFonts w:cs="Times New Roman"/>
          <w:i/>
          <w:iCs/>
          <w:color w:val="000000" w:themeColor="text1"/>
          <w:szCs w:val="24"/>
          <w:shd w:val="clear" w:color="auto" w:fill="FFFFFF"/>
        </w:rPr>
        <w:t>Information Systems and e-Business Management</w:t>
      </w:r>
      <w:r w:rsidRPr="00817759">
        <w:rPr>
          <w:rFonts w:cs="Times New Roman"/>
          <w:color w:val="000000" w:themeColor="text1"/>
          <w:szCs w:val="24"/>
          <w:shd w:val="clear" w:color="auto" w:fill="FFFFFF"/>
        </w:rPr>
        <w:t>, </w:t>
      </w:r>
      <w:r w:rsidRPr="00817759">
        <w:rPr>
          <w:rFonts w:cs="Times New Roman"/>
          <w:iCs/>
          <w:color w:val="000000" w:themeColor="text1"/>
          <w:szCs w:val="24"/>
          <w:shd w:val="clear" w:color="auto" w:fill="FFFFFF"/>
        </w:rPr>
        <w:t>19</w:t>
      </w:r>
      <w:r w:rsidRPr="00817759">
        <w:rPr>
          <w:rFonts w:cs="Times New Roman"/>
          <w:color w:val="000000" w:themeColor="text1"/>
          <w:szCs w:val="24"/>
          <w:shd w:val="clear" w:color="auto" w:fill="FFFFFF"/>
        </w:rPr>
        <w:t>(1), pp.43-75.</w:t>
      </w:r>
    </w:p>
    <w:p w14:paraId="3F114635" w14:textId="77777777" w:rsidR="00D535A2" w:rsidRPr="00817759" w:rsidRDefault="00D535A2" w:rsidP="00224178">
      <w:pPr>
        <w:rPr>
          <w:rFonts w:cs="Times New Roman"/>
          <w:color w:val="000000" w:themeColor="text1"/>
          <w:szCs w:val="24"/>
          <w:shd w:val="clear" w:color="auto" w:fill="FFFFFF"/>
        </w:rPr>
      </w:pPr>
      <w:proofErr w:type="spellStart"/>
      <w:r w:rsidRPr="00817759">
        <w:rPr>
          <w:rFonts w:cs="Times New Roman"/>
          <w:color w:val="000000" w:themeColor="text1"/>
          <w:szCs w:val="24"/>
          <w:shd w:val="clear" w:color="auto" w:fill="FFFFFF"/>
        </w:rPr>
        <w:t>Jaroliya</w:t>
      </w:r>
      <w:proofErr w:type="spellEnd"/>
      <w:r w:rsidRPr="00817759">
        <w:rPr>
          <w:rFonts w:cs="Times New Roman"/>
          <w:color w:val="000000" w:themeColor="text1"/>
          <w:szCs w:val="24"/>
          <w:shd w:val="clear" w:color="auto" w:fill="FFFFFF"/>
        </w:rPr>
        <w:t xml:space="preserve">, D. and </w:t>
      </w:r>
      <w:proofErr w:type="spellStart"/>
      <w:r w:rsidRPr="00817759">
        <w:rPr>
          <w:rFonts w:cs="Times New Roman"/>
          <w:color w:val="000000" w:themeColor="text1"/>
          <w:szCs w:val="24"/>
          <w:shd w:val="clear" w:color="auto" w:fill="FFFFFF"/>
        </w:rPr>
        <w:t>Gyanchandani</w:t>
      </w:r>
      <w:proofErr w:type="spellEnd"/>
      <w:r w:rsidRPr="00817759">
        <w:rPr>
          <w:rFonts w:cs="Times New Roman"/>
          <w:color w:val="000000" w:themeColor="text1"/>
          <w:szCs w:val="24"/>
          <w:shd w:val="clear" w:color="auto" w:fill="FFFFFF"/>
        </w:rPr>
        <w:t>, R., (2022). Transformational leadership style: a boost or hindrance to team performance in IT sector. </w:t>
      </w:r>
      <w:r w:rsidRPr="00817759">
        <w:rPr>
          <w:rFonts w:cs="Times New Roman"/>
          <w:i/>
          <w:iCs/>
          <w:color w:val="000000" w:themeColor="text1"/>
          <w:szCs w:val="24"/>
          <w:shd w:val="clear" w:color="auto" w:fill="FFFFFF"/>
        </w:rPr>
        <w:t>Vilakshan-XIMB Journal of Management</w:t>
      </w:r>
      <w:r w:rsidRPr="00817759">
        <w:rPr>
          <w:rFonts w:cs="Times New Roman"/>
          <w:color w:val="000000" w:themeColor="text1"/>
          <w:szCs w:val="24"/>
          <w:shd w:val="clear" w:color="auto" w:fill="FFFFFF"/>
        </w:rPr>
        <w:t>, </w:t>
      </w:r>
      <w:r w:rsidRPr="00817759">
        <w:rPr>
          <w:rFonts w:cs="Times New Roman"/>
          <w:iCs/>
          <w:color w:val="000000" w:themeColor="text1"/>
          <w:szCs w:val="24"/>
          <w:shd w:val="clear" w:color="auto" w:fill="FFFFFF"/>
        </w:rPr>
        <w:t>19</w:t>
      </w:r>
      <w:r w:rsidRPr="00817759">
        <w:rPr>
          <w:rFonts w:cs="Times New Roman"/>
          <w:color w:val="000000" w:themeColor="text1"/>
          <w:szCs w:val="24"/>
          <w:shd w:val="clear" w:color="auto" w:fill="FFFFFF"/>
        </w:rPr>
        <w:t>(1), pp.87-105.</w:t>
      </w:r>
    </w:p>
    <w:p w14:paraId="14BF2D42" w14:textId="77777777" w:rsidR="00D535A2" w:rsidRPr="00817759" w:rsidRDefault="00D535A2" w:rsidP="00224178">
      <w:pPr>
        <w:rPr>
          <w:rFonts w:cs="Times New Roman"/>
          <w:color w:val="000000" w:themeColor="text1"/>
          <w:szCs w:val="24"/>
          <w:lang w:val="en-US"/>
        </w:rPr>
      </w:pPr>
      <w:r w:rsidRPr="00817759">
        <w:rPr>
          <w:rFonts w:cs="Times New Roman"/>
          <w:color w:val="000000" w:themeColor="text1"/>
          <w:szCs w:val="24"/>
          <w:shd w:val="clear" w:color="auto" w:fill="FFFFFF"/>
        </w:rPr>
        <w:t>Katz, J., (2021). A Plan for Successful CRM Deployment in a Case Company.</w:t>
      </w:r>
    </w:p>
    <w:p w14:paraId="0537F3D4" w14:textId="77777777" w:rsidR="00D535A2" w:rsidRDefault="00D535A2" w:rsidP="00D535A2">
      <w:r w:rsidRPr="00BD1A79">
        <w:t xml:space="preserve">Laig, R.B.D. and </w:t>
      </w:r>
      <w:proofErr w:type="spellStart"/>
      <w:r w:rsidRPr="00BD1A79">
        <w:t>Abocejo</w:t>
      </w:r>
      <w:proofErr w:type="spellEnd"/>
      <w:r w:rsidRPr="00BD1A79">
        <w:t xml:space="preserve">, F.T., </w:t>
      </w:r>
      <w:r>
        <w:t>(</w:t>
      </w:r>
      <w:r w:rsidRPr="00BD1A79">
        <w:t>2021</w:t>
      </w:r>
      <w:r>
        <w:t>)</w:t>
      </w:r>
      <w:r w:rsidRPr="00BD1A79">
        <w:t>. Change management process in a mining company: Kotter’s 8-step change model. Journal of Management, Economics, and Industrial Organization, 5(3), pp.31-50.</w:t>
      </w:r>
    </w:p>
    <w:p w14:paraId="4E91BDFE" w14:textId="77777777" w:rsidR="00D535A2" w:rsidRDefault="00D535A2" w:rsidP="00D535A2">
      <w:r w:rsidRPr="00330430">
        <w:t xml:space="preserve">Laine, A., </w:t>
      </w:r>
      <w:r>
        <w:t>(</w:t>
      </w:r>
      <w:r w:rsidRPr="00330430">
        <w:t>2024</w:t>
      </w:r>
      <w:r>
        <w:t>)</w:t>
      </w:r>
      <w:r w:rsidRPr="00330430">
        <w:t>. A change management approach to incorporating AI into software testing.</w:t>
      </w:r>
    </w:p>
    <w:p w14:paraId="48329908" w14:textId="77777777" w:rsidR="00D535A2" w:rsidRDefault="00D535A2" w:rsidP="00D535A2">
      <w:r w:rsidRPr="00330430">
        <w:t xml:space="preserve">Larsson, E. and Thesing, M., </w:t>
      </w:r>
      <w:r>
        <w:t>(</w:t>
      </w:r>
      <w:r w:rsidRPr="00330430">
        <w:t>2024</w:t>
      </w:r>
      <w:r>
        <w:t>)</w:t>
      </w:r>
      <w:r w:rsidRPr="00330430">
        <w:t>. Change Management Strategies for Seamless Adoption of Digital Healthcare Solutions in the Healthcare Industry.</w:t>
      </w:r>
    </w:p>
    <w:p w14:paraId="5825A6FD" w14:textId="77777777" w:rsidR="00D535A2" w:rsidRPr="00817759" w:rsidRDefault="00D535A2" w:rsidP="00224178">
      <w:pPr>
        <w:rPr>
          <w:rFonts w:cs="Times New Roman"/>
          <w:color w:val="000000" w:themeColor="text1"/>
          <w:szCs w:val="24"/>
          <w:lang w:val="en-US"/>
        </w:rPr>
      </w:pPr>
      <w:r w:rsidRPr="00817759">
        <w:rPr>
          <w:rFonts w:cs="Times New Roman"/>
          <w:color w:val="000000" w:themeColor="text1"/>
          <w:szCs w:val="24"/>
          <w:shd w:val="clear" w:color="auto" w:fill="FFFFFF"/>
        </w:rPr>
        <w:t>Lauer, T., (2020). </w:t>
      </w:r>
      <w:r w:rsidRPr="00817759">
        <w:rPr>
          <w:rFonts w:cs="Times New Roman"/>
          <w:i/>
          <w:iCs/>
          <w:color w:val="000000" w:themeColor="text1"/>
          <w:szCs w:val="24"/>
          <w:shd w:val="clear" w:color="auto" w:fill="FFFFFF"/>
        </w:rPr>
        <w:t>Change management: fundamentals and success factors</w:t>
      </w:r>
      <w:r w:rsidRPr="00817759">
        <w:rPr>
          <w:rFonts w:cs="Times New Roman"/>
          <w:color w:val="000000" w:themeColor="text1"/>
          <w:szCs w:val="24"/>
          <w:shd w:val="clear" w:color="auto" w:fill="FFFFFF"/>
        </w:rPr>
        <w:t>. Springer Nature.</w:t>
      </w:r>
    </w:p>
    <w:p w14:paraId="37842502" w14:textId="77777777" w:rsidR="00D535A2" w:rsidRDefault="00D535A2" w:rsidP="00D535A2">
      <w:pPr>
        <w:rPr>
          <w:shd w:val="clear" w:color="auto" w:fill="FFFFFF"/>
        </w:rPr>
      </w:pPr>
      <w:r>
        <w:rPr>
          <w:shd w:val="clear" w:color="auto" w:fill="FFFFFF"/>
        </w:rPr>
        <w:t>Lauer. T. (2020). </w:t>
      </w:r>
      <w:r>
        <w:rPr>
          <w:i/>
          <w:iCs/>
          <w:shd w:val="clear" w:color="auto" w:fill="FFFFFF"/>
        </w:rPr>
        <w:t>Change management: fundamentals and success factors</w:t>
      </w:r>
      <w:r>
        <w:rPr>
          <w:shd w:val="clear" w:color="auto" w:fill="FFFFFF"/>
        </w:rPr>
        <w:t>. Springer Nature.</w:t>
      </w:r>
    </w:p>
    <w:p w14:paraId="638C832F" w14:textId="77777777" w:rsidR="00D535A2" w:rsidRDefault="00D535A2" w:rsidP="00D535A2">
      <w:r w:rsidRPr="00B92E4F">
        <w:t xml:space="preserve">Lim, A.T., </w:t>
      </w:r>
      <w:r>
        <w:t>(</w:t>
      </w:r>
      <w:r w:rsidRPr="00B92E4F">
        <w:t>2024</w:t>
      </w:r>
      <w:r>
        <w:t>)</w:t>
      </w:r>
      <w:r w:rsidRPr="00B92E4F">
        <w:t>. Ethical leadership in the eyes of gen z: a literature review. FIRM Journal of Management Studies, 9(1), pp.83-96.</w:t>
      </w:r>
    </w:p>
    <w:p w14:paraId="20918A87" w14:textId="77777777" w:rsidR="00D535A2" w:rsidRPr="00817759" w:rsidRDefault="00D535A2" w:rsidP="00224178">
      <w:pPr>
        <w:rPr>
          <w:rFonts w:cs="Times New Roman"/>
          <w:color w:val="000000" w:themeColor="text1"/>
          <w:szCs w:val="24"/>
          <w:shd w:val="clear" w:color="auto" w:fill="FFFFFF"/>
        </w:rPr>
      </w:pPr>
      <w:proofErr w:type="spellStart"/>
      <w:r w:rsidRPr="00817759">
        <w:rPr>
          <w:rFonts w:cs="Times New Roman"/>
          <w:color w:val="000000" w:themeColor="text1"/>
          <w:szCs w:val="24"/>
          <w:shd w:val="clear" w:color="auto" w:fill="FFFFFF"/>
        </w:rPr>
        <w:t>Paramitha</w:t>
      </w:r>
      <w:proofErr w:type="spellEnd"/>
      <w:r w:rsidRPr="00817759">
        <w:rPr>
          <w:rFonts w:cs="Times New Roman"/>
          <w:color w:val="000000" w:themeColor="text1"/>
          <w:szCs w:val="24"/>
          <w:shd w:val="clear" w:color="auto" w:fill="FFFFFF"/>
        </w:rPr>
        <w:t xml:space="preserve">, T.A., </w:t>
      </w:r>
      <w:proofErr w:type="spellStart"/>
      <w:r w:rsidRPr="00817759">
        <w:rPr>
          <w:rFonts w:cs="Times New Roman"/>
          <w:color w:val="000000" w:themeColor="text1"/>
          <w:szCs w:val="24"/>
          <w:shd w:val="clear" w:color="auto" w:fill="FFFFFF"/>
        </w:rPr>
        <w:t>Tobing</w:t>
      </w:r>
      <w:proofErr w:type="spellEnd"/>
      <w:r w:rsidRPr="00817759">
        <w:rPr>
          <w:rFonts w:cs="Times New Roman"/>
          <w:color w:val="000000" w:themeColor="text1"/>
          <w:szCs w:val="24"/>
          <w:shd w:val="clear" w:color="auto" w:fill="FFFFFF"/>
        </w:rPr>
        <w:t>, D.K. and Suroso, I., (2020). ADKAR Model to Manage Organizational Change. </w:t>
      </w:r>
      <w:r w:rsidRPr="00817759">
        <w:rPr>
          <w:rFonts w:cs="Times New Roman"/>
          <w:i/>
          <w:iCs/>
          <w:color w:val="000000" w:themeColor="text1"/>
          <w:szCs w:val="24"/>
          <w:shd w:val="clear" w:color="auto" w:fill="FFFFFF"/>
        </w:rPr>
        <w:t>International Journal of Research Science and Management</w:t>
      </w:r>
      <w:r w:rsidRPr="00817759">
        <w:rPr>
          <w:rFonts w:cs="Times New Roman"/>
          <w:i/>
          <w:color w:val="000000" w:themeColor="text1"/>
          <w:szCs w:val="24"/>
          <w:shd w:val="clear" w:color="auto" w:fill="FFFFFF"/>
        </w:rPr>
        <w:t>, </w:t>
      </w:r>
      <w:r w:rsidRPr="00817759">
        <w:rPr>
          <w:rFonts w:cs="Times New Roman"/>
          <w:iCs/>
          <w:color w:val="000000" w:themeColor="text1"/>
          <w:szCs w:val="24"/>
          <w:shd w:val="clear" w:color="auto" w:fill="FFFFFF"/>
        </w:rPr>
        <w:t>7</w:t>
      </w:r>
      <w:r w:rsidRPr="00817759">
        <w:rPr>
          <w:rFonts w:cs="Times New Roman"/>
          <w:color w:val="000000" w:themeColor="text1"/>
          <w:szCs w:val="24"/>
          <w:shd w:val="clear" w:color="auto" w:fill="FFFFFF"/>
        </w:rPr>
        <w:t>(1), pp.141-149.</w:t>
      </w:r>
    </w:p>
    <w:p w14:paraId="0A7C1877" w14:textId="77777777" w:rsidR="00D535A2" w:rsidRDefault="00D535A2" w:rsidP="00D535A2">
      <w:pPr>
        <w:rPr>
          <w:shd w:val="clear" w:color="auto" w:fill="FFFFFF"/>
        </w:rPr>
      </w:pPr>
      <w:r>
        <w:rPr>
          <w:shd w:val="clear" w:color="auto" w:fill="FFFFFF"/>
        </w:rPr>
        <w:t>Phillips. J. and Klein. J.D. (2023). Change management: from theory to practice. </w:t>
      </w:r>
      <w:proofErr w:type="spellStart"/>
      <w:r>
        <w:rPr>
          <w:i/>
          <w:iCs/>
          <w:shd w:val="clear" w:color="auto" w:fill="FFFFFF"/>
        </w:rPr>
        <w:t>TechTrends</w:t>
      </w:r>
      <w:proofErr w:type="spellEnd"/>
      <w:r>
        <w:rPr>
          <w:shd w:val="clear" w:color="auto" w:fill="FFFFFF"/>
        </w:rPr>
        <w:t>. </w:t>
      </w:r>
      <w:r w:rsidRPr="008A7BD3">
        <w:rPr>
          <w:iCs/>
          <w:shd w:val="clear" w:color="auto" w:fill="FFFFFF"/>
        </w:rPr>
        <w:t>67</w:t>
      </w:r>
      <w:r>
        <w:rPr>
          <w:shd w:val="clear" w:color="auto" w:fill="FFFFFF"/>
        </w:rPr>
        <w:t>(1), pp.189-197.</w:t>
      </w:r>
    </w:p>
    <w:p w14:paraId="55C34247" w14:textId="77777777" w:rsidR="00D535A2" w:rsidRDefault="00D535A2" w:rsidP="00D535A2">
      <w:r w:rsidRPr="004269CA">
        <w:t xml:space="preserve">Popoola, </w:t>
      </w:r>
      <w:r>
        <w:t>and et. al.,</w:t>
      </w:r>
      <w:r w:rsidRPr="004269CA">
        <w:t xml:space="preserve"> </w:t>
      </w:r>
      <w:r>
        <w:t>(</w:t>
      </w:r>
      <w:r w:rsidRPr="004269CA">
        <w:t>2024</w:t>
      </w:r>
      <w:r>
        <w:t>)</w:t>
      </w:r>
      <w:r w:rsidRPr="004269CA">
        <w:t>. The impact of automation on maritime workforce management: A conceptual framework. International Journal of Management &amp; Entrepreneurship Research, 6(5), pp.1467-1488.</w:t>
      </w:r>
    </w:p>
    <w:p w14:paraId="3ED28EB6" w14:textId="77777777" w:rsidR="00D535A2" w:rsidRDefault="00D535A2" w:rsidP="00D535A2">
      <w:pPr>
        <w:rPr>
          <w:shd w:val="clear" w:color="auto" w:fill="FFFFFF"/>
        </w:rPr>
      </w:pPr>
      <w:r>
        <w:rPr>
          <w:shd w:val="clear" w:color="auto" w:fill="FFFFFF"/>
        </w:rPr>
        <w:lastRenderedPageBreak/>
        <w:t xml:space="preserve">Sharma. A. Jain. R. and </w:t>
      </w:r>
      <w:proofErr w:type="spellStart"/>
      <w:r>
        <w:rPr>
          <w:shd w:val="clear" w:color="auto" w:fill="FFFFFF"/>
        </w:rPr>
        <w:t>Pajni</w:t>
      </w:r>
      <w:proofErr w:type="spellEnd"/>
      <w:r>
        <w:rPr>
          <w:shd w:val="clear" w:color="auto" w:fill="FFFFFF"/>
        </w:rPr>
        <w:t>. N.S. (2022). Risk identification techniques in retail industry: a case study of Tesco plc.</w:t>
      </w:r>
    </w:p>
    <w:p w14:paraId="2EB9ABB1" w14:textId="77777777" w:rsidR="00D535A2" w:rsidRPr="00817759" w:rsidRDefault="00D535A2" w:rsidP="00224178">
      <w:pPr>
        <w:rPr>
          <w:rFonts w:cs="Times New Roman"/>
          <w:color w:val="000000" w:themeColor="text1"/>
          <w:szCs w:val="24"/>
          <w:shd w:val="clear" w:color="auto" w:fill="FFFFFF"/>
        </w:rPr>
      </w:pPr>
      <w:proofErr w:type="spellStart"/>
      <w:r w:rsidRPr="00817759">
        <w:rPr>
          <w:rFonts w:cs="Times New Roman"/>
          <w:color w:val="000000" w:themeColor="text1"/>
          <w:szCs w:val="24"/>
          <w:shd w:val="clear" w:color="auto" w:fill="FFFFFF"/>
        </w:rPr>
        <w:t>Sirola</w:t>
      </w:r>
      <w:proofErr w:type="spellEnd"/>
      <w:r w:rsidRPr="00817759">
        <w:rPr>
          <w:rFonts w:cs="Times New Roman"/>
          <w:color w:val="000000" w:themeColor="text1"/>
          <w:szCs w:val="24"/>
          <w:shd w:val="clear" w:color="auto" w:fill="FFFFFF"/>
        </w:rPr>
        <w:t>, and et.al. (2022). Workplace change process and satisfaction with activity-based office. </w:t>
      </w:r>
      <w:r w:rsidRPr="00817759">
        <w:rPr>
          <w:rFonts w:cs="Times New Roman"/>
          <w:i/>
          <w:iCs/>
          <w:color w:val="000000" w:themeColor="text1"/>
          <w:szCs w:val="24"/>
          <w:shd w:val="clear" w:color="auto" w:fill="FFFFFF"/>
        </w:rPr>
        <w:t>Facilities</w:t>
      </w:r>
      <w:r w:rsidRPr="00817759">
        <w:rPr>
          <w:rFonts w:cs="Times New Roman"/>
          <w:color w:val="000000" w:themeColor="text1"/>
          <w:szCs w:val="24"/>
          <w:shd w:val="clear" w:color="auto" w:fill="FFFFFF"/>
        </w:rPr>
        <w:t>, </w:t>
      </w:r>
      <w:r w:rsidRPr="00817759">
        <w:rPr>
          <w:rFonts w:cs="Times New Roman"/>
          <w:iCs/>
          <w:color w:val="000000" w:themeColor="text1"/>
          <w:szCs w:val="24"/>
          <w:shd w:val="clear" w:color="auto" w:fill="FFFFFF"/>
        </w:rPr>
        <w:t>40</w:t>
      </w:r>
      <w:r w:rsidRPr="00817759">
        <w:rPr>
          <w:rFonts w:cs="Times New Roman"/>
          <w:color w:val="000000" w:themeColor="text1"/>
          <w:szCs w:val="24"/>
          <w:shd w:val="clear" w:color="auto" w:fill="FFFFFF"/>
        </w:rPr>
        <w:t>(15/16), pp.17-39.</w:t>
      </w:r>
    </w:p>
    <w:p w14:paraId="23FC7B65" w14:textId="77777777" w:rsidR="00D535A2" w:rsidRDefault="00D535A2" w:rsidP="00D535A2">
      <w:r w:rsidRPr="000865B6">
        <w:t xml:space="preserve">Sobhani, E., </w:t>
      </w:r>
      <w:r>
        <w:t>(</w:t>
      </w:r>
      <w:r w:rsidRPr="000865B6">
        <w:t>2023</w:t>
      </w:r>
      <w:r>
        <w:t>)</w:t>
      </w:r>
      <w:r w:rsidRPr="000865B6">
        <w:t>. Improvement of vibrational characteristics of multipurpose structures (plate and shells) used in aerospace components by deploying Graphene Oxide Powders (GOPs) in a matrix as a nano-reinforcement: A comprehensive study. Engineering Analysis with Boundary Elements, 146, pp.598-635.</w:t>
      </w:r>
    </w:p>
    <w:p w14:paraId="2816A038" w14:textId="77777777" w:rsidR="00D535A2" w:rsidRDefault="00D535A2" w:rsidP="00D535A2">
      <w:pPr>
        <w:rPr>
          <w:shd w:val="clear" w:color="auto" w:fill="FFFFFF"/>
        </w:rPr>
      </w:pPr>
      <w:r>
        <w:rPr>
          <w:shd w:val="clear" w:color="auto" w:fill="FFFFFF"/>
        </w:rPr>
        <w:t>Sultan. A. (2020). </w:t>
      </w:r>
      <w:r>
        <w:rPr>
          <w:i/>
          <w:iCs/>
          <w:shd w:val="clear" w:color="auto" w:fill="FFFFFF"/>
        </w:rPr>
        <w:t>Effective leadership and its impact on organisational performance: retail industry (Tesco)</w:t>
      </w:r>
      <w:r>
        <w:rPr>
          <w:shd w:val="clear" w:color="auto" w:fill="FFFFFF"/>
        </w:rPr>
        <w:t> (Doctoral dissertation. University of the West of Scotland).</w:t>
      </w:r>
    </w:p>
    <w:p w14:paraId="070D459C" w14:textId="77777777" w:rsidR="00D535A2" w:rsidRDefault="00D535A2" w:rsidP="00D535A2">
      <w:proofErr w:type="spellStart"/>
      <w:r w:rsidRPr="004B126C">
        <w:t>Thekkekara</w:t>
      </w:r>
      <w:proofErr w:type="spellEnd"/>
      <w:r w:rsidRPr="004B126C">
        <w:t xml:space="preserve">, J.V., </w:t>
      </w:r>
      <w:r>
        <w:t>(</w:t>
      </w:r>
      <w:r w:rsidRPr="004B126C">
        <w:t>2023</w:t>
      </w:r>
      <w:r>
        <w:t>)</w:t>
      </w:r>
      <w:r w:rsidRPr="004B126C">
        <w:t>. Change Management: A Survey of Literature in View of Analysing the Advantages of ADKAR Model. RGUHS Journal of Allied Health Sciences, 3(2).</w:t>
      </w:r>
    </w:p>
    <w:p w14:paraId="23342D2B" w14:textId="77777777" w:rsidR="00D535A2" w:rsidRPr="00817759" w:rsidRDefault="00D535A2" w:rsidP="00224178">
      <w:pPr>
        <w:rPr>
          <w:rFonts w:cs="Times New Roman"/>
          <w:color w:val="000000" w:themeColor="text1"/>
          <w:szCs w:val="24"/>
          <w:shd w:val="clear" w:color="auto" w:fill="FFFFFF"/>
        </w:rPr>
      </w:pPr>
      <w:proofErr w:type="spellStart"/>
      <w:r w:rsidRPr="00817759">
        <w:rPr>
          <w:rFonts w:cs="Times New Roman"/>
          <w:color w:val="000000" w:themeColor="text1"/>
          <w:szCs w:val="24"/>
          <w:shd w:val="clear" w:color="auto" w:fill="FFFFFF"/>
        </w:rPr>
        <w:t>Thekkekara</w:t>
      </w:r>
      <w:proofErr w:type="spellEnd"/>
      <w:r w:rsidRPr="00817759">
        <w:rPr>
          <w:rFonts w:cs="Times New Roman"/>
          <w:color w:val="000000" w:themeColor="text1"/>
          <w:szCs w:val="24"/>
          <w:shd w:val="clear" w:color="auto" w:fill="FFFFFF"/>
        </w:rPr>
        <w:t>, J.V., (2023). Change Management: A Survey of Literature in View of Analysing the Advantages of ADKAR Model. </w:t>
      </w:r>
      <w:r w:rsidRPr="00817759">
        <w:rPr>
          <w:rFonts w:cs="Times New Roman"/>
          <w:i/>
          <w:iCs/>
          <w:color w:val="000000" w:themeColor="text1"/>
          <w:szCs w:val="24"/>
          <w:shd w:val="clear" w:color="auto" w:fill="FFFFFF"/>
        </w:rPr>
        <w:t>RGUHS Journal of Allied Health Sciences</w:t>
      </w:r>
      <w:r w:rsidRPr="00817759">
        <w:rPr>
          <w:rFonts w:cs="Times New Roman"/>
          <w:color w:val="000000" w:themeColor="text1"/>
          <w:szCs w:val="24"/>
          <w:shd w:val="clear" w:color="auto" w:fill="FFFFFF"/>
        </w:rPr>
        <w:t>, </w:t>
      </w:r>
      <w:r w:rsidRPr="00817759">
        <w:rPr>
          <w:rFonts w:cs="Times New Roman"/>
          <w:iCs/>
          <w:color w:val="000000" w:themeColor="text1"/>
          <w:szCs w:val="24"/>
          <w:shd w:val="clear" w:color="auto" w:fill="FFFFFF"/>
        </w:rPr>
        <w:t>3</w:t>
      </w:r>
      <w:r w:rsidRPr="00817759">
        <w:rPr>
          <w:rFonts w:cs="Times New Roman"/>
          <w:color w:val="000000" w:themeColor="text1"/>
          <w:szCs w:val="24"/>
          <w:shd w:val="clear" w:color="auto" w:fill="FFFFFF"/>
        </w:rPr>
        <w:t>(2).</w:t>
      </w:r>
    </w:p>
    <w:p w14:paraId="23B586A4" w14:textId="77777777" w:rsidR="00D535A2" w:rsidRPr="00D535A2" w:rsidRDefault="00D535A2" w:rsidP="00224178">
      <w:r w:rsidRPr="003B5C09">
        <w:t xml:space="preserve">Tinh, N.H., </w:t>
      </w:r>
      <w:r>
        <w:t>(</w:t>
      </w:r>
      <w:r w:rsidRPr="003B5C09">
        <w:t>2023</w:t>
      </w:r>
      <w:r>
        <w:t>)</w:t>
      </w:r>
      <w:r w:rsidRPr="003B5C09">
        <w:t>. Knowledge transfer and succession process in small family businesses. International Journal of Entrepreneurship and Small Business, 1(1).</w:t>
      </w:r>
    </w:p>
    <w:p w14:paraId="05FB0804" w14:textId="77777777" w:rsidR="00D535A2" w:rsidRPr="00817759" w:rsidRDefault="00D535A2" w:rsidP="00224178">
      <w:pPr>
        <w:rPr>
          <w:rFonts w:cs="Times New Roman"/>
          <w:color w:val="000000" w:themeColor="text1"/>
          <w:szCs w:val="24"/>
          <w:shd w:val="clear" w:color="auto" w:fill="FFFFFF"/>
        </w:rPr>
      </w:pPr>
      <w:proofErr w:type="spellStart"/>
      <w:r w:rsidRPr="00817759">
        <w:rPr>
          <w:rFonts w:cs="Times New Roman"/>
          <w:color w:val="000000" w:themeColor="text1"/>
          <w:szCs w:val="24"/>
          <w:shd w:val="clear" w:color="auto" w:fill="FFFFFF"/>
        </w:rPr>
        <w:t>Yasiukovich</w:t>
      </w:r>
      <w:proofErr w:type="spellEnd"/>
      <w:r w:rsidRPr="00817759">
        <w:rPr>
          <w:rFonts w:cs="Times New Roman"/>
          <w:color w:val="000000" w:themeColor="text1"/>
          <w:szCs w:val="24"/>
          <w:shd w:val="clear" w:color="auto" w:fill="FFFFFF"/>
        </w:rPr>
        <w:t xml:space="preserve">, S. and </w:t>
      </w:r>
      <w:proofErr w:type="spellStart"/>
      <w:r w:rsidRPr="00817759">
        <w:rPr>
          <w:rFonts w:cs="Times New Roman"/>
          <w:color w:val="000000" w:themeColor="text1"/>
          <w:szCs w:val="24"/>
          <w:shd w:val="clear" w:color="auto" w:fill="FFFFFF"/>
        </w:rPr>
        <w:t>Haddara</w:t>
      </w:r>
      <w:proofErr w:type="spellEnd"/>
      <w:r w:rsidRPr="00817759">
        <w:rPr>
          <w:rFonts w:cs="Times New Roman"/>
          <w:color w:val="000000" w:themeColor="text1"/>
          <w:szCs w:val="24"/>
          <w:shd w:val="clear" w:color="auto" w:fill="FFFFFF"/>
        </w:rPr>
        <w:t>, M., (2021). Social CRM in SMEs: A systematic literature review. </w:t>
      </w:r>
      <w:r w:rsidRPr="00817759">
        <w:rPr>
          <w:rFonts w:cs="Times New Roman"/>
          <w:i/>
          <w:iCs/>
          <w:color w:val="000000" w:themeColor="text1"/>
          <w:szCs w:val="24"/>
          <w:shd w:val="clear" w:color="auto" w:fill="FFFFFF"/>
        </w:rPr>
        <w:t>Procedia Computer Science</w:t>
      </w:r>
      <w:r w:rsidRPr="00817759">
        <w:rPr>
          <w:rFonts w:cs="Times New Roman"/>
          <w:color w:val="000000" w:themeColor="text1"/>
          <w:szCs w:val="24"/>
          <w:shd w:val="clear" w:color="auto" w:fill="FFFFFF"/>
        </w:rPr>
        <w:t>, </w:t>
      </w:r>
      <w:r w:rsidRPr="00817759">
        <w:rPr>
          <w:rFonts w:cs="Times New Roman"/>
          <w:iCs/>
          <w:color w:val="000000" w:themeColor="text1"/>
          <w:szCs w:val="24"/>
          <w:shd w:val="clear" w:color="auto" w:fill="FFFFFF"/>
        </w:rPr>
        <w:t>181</w:t>
      </w:r>
      <w:r w:rsidRPr="00817759">
        <w:rPr>
          <w:rFonts w:cs="Times New Roman"/>
          <w:color w:val="000000" w:themeColor="text1"/>
          <w:szCs w:val="24"/>
          <w:shd w:val="clear" w:color="auto" w:fill="FFFFFF"/>
        </w:rPr>
        <w:t>, pp.535-544.</w:t>
      </w:r>
    </w:p>
    <w:p w14:paraId="0A6F2B0B" w14:textId="77777777" w:rsidR="00D535A2" w:rsidRPr="00720BAC" w:rsidRDefault="00720BAC" w:rsidP="0046618C">
      <w:pPr>
        <w:rPr>
          <w:rFonts w:cs="Times New Roman"/>
          <w:szCs w:val="24"/>
          <w:u w:val="single"/>
          <w:lang w:val="en-US"/>
        </w:rPr>
      </w:pPr>
      <w:r>
        <w:rPr>
          <w:rFonts w:cs="Times New Roman"/>
          <w:szCs w:val="24"/>
          <w:u w:val="single"/>
          <w:lang w:val="en-US"/>
        </w:rPr>
        <w:t>Online</w:t>
      </w:r>
    </w:p>
    <w:p w14:paraId="65D2F134" w14:textId="77777777" w:rsidR="00D95ED5" w:rsidRPr="00A60F48" w:rsidRDefault="00D95ED5" w:rsidP="00D535A2">
      <w:pPr>
        <w:rPr>
          <w:u w:val="single"/>
        </w:rPr>
      </w:pPr>
      <w:proofErr w:type="spellStart"/>
      <w:r>
        <w:t>Apty</w:t>
      </w:r>
      <w:proofErr w:type="spellEnd"/>
      <w:r>
        <w:t xml:space="preserve"> management, (2020), </w:t>
      </w:r>
      <w:r w:rsidRPr="008E62C5">
        <w:t xml:space="preserve">Types of Change of Management Models </w:t>
      </w:r>
      <w:r>
        <w:t>[Online accessible through], &lt;</w:t>
      </w:r>
      <w:r w:rsidRPr="00A60F48">
        <w:t>https://www.apty.io/blog/organizational-change-management-models/</w:t>
      </w:r>
      <w:r>
        <w:t>&gt;</w:t>
      </w:r>
    </w:p>
    <w:p w14:paraId="687C382C" w14:textId="77777777" w:rsidR="00D95ED5" w:rsidRPr="00D95ED5" w:rsidRDefault="00D95ED5" w:rsidP="00D95ED5">
      <w:pPr>
        <w:rPr>
          <w:color w:val="FF0000"/>
          <w:lang w:val="en-US"/>
        </w:rPr>
      </w:pPr>
      <w:r w:rsidRPr="00D95ED5">
        <w:rPr>
          <w:color w:val="FF0000"/>
          <w:lang w:val="en-US"/>
        </w:rPr>
        <w:t>Business Model Analyst, (2024), Tesco SWOT Analysis, [online</w:t>
      </w:r>
      <w:proofErr w:type="gramStart"/>
      <w:r w:rsidRPr="00D95ED5">
        <w:rPr>
          <w:color w:val="FF0000"/>
          <w:lang w:val="en-US"/>
        </w:rPr>
        <w:t>][</w:t>
      </w:r>
      <w:proofErr w:type="gramEnd"/>
      <w:r w:rsidRPr="00D95ED5">
        <w:rPr>
          <w:color w:val="FF0000"/>
          <w:lang w:val="en-US"/>
        </w:rPr>
        <w:t>access through]&lt;https://businessmodelanalyst.com/tesco-swot-analysis/?srsltid=AfmBOorucDyd1r9wfFLWQ1igyeFUv-zVoPsk0od8hvMCiLsW42phTk1w&gt;</w:t>
      </w:r>
    </w:p>
    <w:p w14:paraId="0083D97D" w14:textId="77777777" w:rsidR="00D95ED5" w:rsidRPr="008E62C5" w:rsidRDefault="00D95ED5" w:rsidP="00D535A2">
      <w:r>
        <w:t xml:space="preserve">Donato. H., (2023), </w:t>
      </w:r>
      <w:r w:rsidRPr="003E709E">
        <w:t xml:space="preserve">Change Management Models </w:t>
      </w:r>
      <w:r>
        <w:t>[Online accessible through], &lt;</w:t>
      </w:r>
      <w:r w:rsidRPr="008E62C5">
        <w:t>https://www.workamajig.com/blog/change-management/models</w:t>
      </w:r>
      <w:r>
        <w:t>&gt;</w:t>
      </w:r>
    </w:p>
    <w:p w14:paraId="5D3B3A4B" w14:textId="77777777" w:rsidR="00D95ED5" w:rsidRPr="00D95ED5" w:rsidRDefault="00D95ED5" w:rsidP="00D95ED5">
      <w:pPr>
        <w:rPr>
          <w:color w:val="FF0000"/>
          <w:lang w:val="en-US"/>
        </w:rPr>
      </w:pPr>
      <w:proofErr w:type="spellStart"/>
      <w:r w:rsidRPr="00D95ED5">
        <w:rPr>
          <w:color w:val="FF0000"/>
          <w:lang w:val="en-US"/>
        </w:rPr>
        <w:lastRenderedPageBreak/>
        <w:t>eightception</w:t>
      </w:r>
      <w:proofErr w:type="spellEnd"/>
      <w:r w:rsidRPr="00D95ED5">
        <w:rPr>
          <w:color w:val="FF0000"/>
          <w:lang w:val="en-US"/>
        </w:rPr>
        <w:t>, (2024), Tesco SWOT Analysis, [online</w:t>
      </w:r>
      <w:proofErr w:type="gramStart"/>
      <w:r w:rsidRPr="00D95ED5">
        <w:rPr>
          <w:color w:val="FF0000"/>
          <w:lang w:val="en-US"/>
        </w:rPr>
        <w:t>][</w:t>
      </w:r>
      <w:proofErr w:type="gramEnd"/>
      <w:r w:rsidRPr="00D95ED5">
        <w:rPr>
          <w:color w:val="FF0000"/>
          <w:lang w:val="en-US"/>
        </w:rPr>
        <w:t>access through]&lt;https://eightception.com/tesco-swot-analysis/&gt;</w:t>
      </w:r>
    </w:p>
    <w:p w14:paraId="44383DB1" w14:textId="77777777" w:rsidR="00D95ED5" w:rsidRPr="00D95ED5" w:rsidRDefault="00D95ED5" w:rsidP="00D95ED5">
      <w:pPr>
        <w:rPr>
          <w:color w:val="FF0000"/>
          <w:lang w:val="en-US"/>
        </w:rPr>
      </w:pPr>
      <w:proofErr w:type="spellStart"/>
      <w:r w:rsidRPr="00D95ED5">
        <w:rPr>
          <w:color w:val="FF0000"/>
          <w:lang w:val="en-US"/>
        </w:rPr>
        <w:t>Howandwhat</w:t>
      </w:r>
      <w:proofErr w:type="spellEnd"/>
      <w:r w:rsidRPr="00D95ED5">
        <w:rPr>
          <w:color w:val="FF0000"/>
          <w:lang w:val="en-US"/>
        </w:rPr>
        <w:t>, (2023), Porter’s five forces analysis of Tesco, [</w:t>
      </w:r>
      <w:proofErr w:type="spellStart"/>
      <w:r w:rsidRPr="00D95ED5">
        <w:rPr>
          <w:color w:val="FF0000"/>
          <w:lang w:val="en-US"/>
        </w:rPr>
        <w:t>onine</w:t>
      </w:r>
      <w:proofErr w:type="spellEnd"/>
      <w:proofErr w:type="gramStart"/>
      <w:r w:rsidRPr="00D95ED5">
        <w:rPr>
          <w:color w:val="FF0000"/>
          <w:lang w:val="en-US"/>
        </w:rPr>
        <w:t>][</w:t>
      </w:r>
      <w:proofErr w:type="gramEnd"/>
      <w:r w:rsidRPr="00D95ED5">
        <w:rPr>
          <w:color w:val="FF0000"/>
          <w:lang w:val="en-US"/>
        </w:rPr>
        <w:t>access through]&lt;https://www.howandwhat.net/porters-five-forces-analysis-tesco/&gt;</w:t>
      </w:r>
    </w:p>
    <w:p w14:paraId="3CA38A90" w14:textId="77777777" w:rsidR="00D95ED5" w:rsidRPr="00D95ED5" w:rsidRDefault="00D95ED5" w:rsidP="00D95ED5">
      <w:pPr>
        <w:rPr>
          <w:color w:val="FF0000"/>
          <w:lang w:val="en-US"/>
        </w:rPr>
      </w:pPr>
      <w:proofErr w:type="spellStart"/>
      <w:r w:rsidRPr="00D95ED5">
        <w:rPr>
          <w:color w:val="FF0000"/>
          <w:lang w:val="en-US"/>
        </w:rPr>
        <w:t>mba</w:t>
      </w:r>
      <w:proofErr w:type="spellEnd"/>
      <w:r w:rsidRPr="00D95ED5">
        <w:rPr>
          <w:color w:val="FF0000"/>
          <w:lang w:val="en-US"/>
        </w:rPr>
        <w:t xml:space="preserve"> </w:t>
      </w:r>
      <w:proofErr w:type="spellStart"/>
      <w:r w:rsidRPr="00D95ED5">
        <w:rPr>
          <w:color w:val="FF0000"/>
          <w:lang w:val="en-US"/>
        </w:rPr>
        <w:t>skool</w:t>
      </w:r>
      <w:proofErr w:type="spellEnd"/>
      <w:r w:rsidRPr="00D95ED5">
        <w:rPr>
          <w:color w:val="FF0000"/>
          <w:lang w:val="en-US"/>
        </w:rPr>
        <w:t>, (2024), Tesco Porter Five Forces Analysis, [</w:t>
      </w:r>
      <w:proofErr w:type="spellStart"/>
      <w:r w:rsidRPr="00D95ED5">
        <w:rPr>
          <w:color w:val="FF0000"/>
          <w:lang w:val="en-US"/>
        </w:rPr>
        <w:t>onine</w:t>
      </w:r>
      <w:proofErr w:type="spellEnd"/>
      <w:proofErr w:type="gramStart"/>
      <w:r w:rsidRPr="00D95ED5">
        <w:rPr>
          <w:color w:val="FF0000"/>
          <w:lang w:val="en-US"/>
        </w:rPr>
        <w:t>][</w:t>
      </w:r>
      <w:proofErr w:type="gramEnd"/>
      <w:r w:rsidRPr="00D95ED5">
        <w:rPr>
          <w:color w:val="FF0000"/>
          <w:lang w:val="en-US"/>
        </w:rPr>
        <w:t>access through]&lt;https://www.mbaskool.com/five-forces-analysis/companies/18311-tesco.html&gt;</w:t>
      </w:r>
    </w:p>
    <w:p w14:paraId="6907994A" w14:textId="77777777" w:rsidR="00D95ED5" w:rsidRDefault="00D95ED5" w:rsidP="00224178">
      <w:pPr>
        <w:rPr>
          <w:color w:val="000000" w:themeColor="text1"/>
          <w:lang w:val="en-US"/>
        </w:rPr>
      </w:pPr>
      <w:r w:rsidRPr="00817759">
        <w:rPr>
          <w:color w:val="000000" w:themeColor="text1"/>
          <w:lang w:val="en-US"/>
        </w:rPr>
        <w:t>Tesco, 2024, About Us, [online] [access through] &lt;</w:t>
      </w:r>
      <w:r w:rsidRPr="00817759">
        <w:rPr>
          <w:color w:val="000000" w:themeColor="text1"/>
        </w:rPr>
        <w:t xml:space="preserve"> </w:t>
      </w:r>
      <w:r w:rsidRPr="00817759">
        <w:rPr>
          <w:i/>
          <w:color w:val="000000" w:themeColor="text1"/>
          <w:lang w:val="en-US"/>
        </w:rPr>
        <w:t>https://www.tescoplc.com/about</w:t>
      </w:r>
      <w:r w:rsidRPr="00817759">
        <w:rPr>
          <w:color w:val="000000" w:themeColor="text1"/>
          <w:lang w:val="en-US"/>
        </w:rPr>
        <w:t xml:space="preserve">&gt;  </w:t>
      </w:r>
    </w:p>
    <w:p w14:paraId="6390AA0F" w14:textId="77777777" w:rsidR="0046618C" w:rsidRPr="0046618C" w:rsidRDefault="003A6D79" w:rsidP="0046618C">
      <w:pPr>
        <w:rPr>
          <w:lang w:val="en-US"/>
        </w:rPr>
      </w:pPr>
      <w:r>
        <w:rPr>
          <w:lang w:val="en-US"/>
        </w:rPr>
        <w:t xml:space="preserve">  </w:t>
      </w:r>
    </w:p>
    <w:p w14:paraId="3FD8FD28" w14:textId="77777777" w:rsidR="0046618C" w:rsidRPr="0046618C" w:rsidRDefault="0046618C" w:rsidP="0046618C">
      <w:pPr>
        <w:rPr>
          <w:lang w:val="en-US"/>
        </w:rPr>
      </w:pPr>
    </w:p>
    <w:p w14:paraId="0274BD1A" w14:textId="77777777" w:rsidR="00292E12" w:rsidRPr="0046618C" w:rsidRDefault="00292E12" w:rsidP="0046618C">
      <w:pPr>
        <w:rPr>
          <w:lang w:val="en-US"/>
        </w:rPr>
      </w:pPr>
    </w:p>
    <w:p w14:paraId="5387528E" w14:textId="77777777" w:rsidR="00292E12" w:rsidRDefault="00292E12" w:rsidP="00347FD9">
      <w:pPr>
        <w:rPr>
          <w:lang w:val="en-US"/>
        </w:rPr>
      </w:pPr>
    </w:p>
    <w:p w14:paraId="0976EFB4" w14:textId="77777777" w:rsidR="00292E12" w:rsidRPr="00347FD9" w:rsidRDefault="00292E12" w:rsidP="00347FD9">
      <w:pPr>
        <w:rPr>
          <w:lang w:val="en-US"/>
        </w:rPr>
      </w:pPr>
    </w:p>
    <w:p w14:paraId="32D675E7" w14:textId="77777777" w:rsidR="00347FD9" w:rsidRPr="00347FD9" w:rsidRDefault="00347FD9" w:rsidP="00347FD9">
      <w:pPr>
        <w:rPr>
          <w:lang w:val="en-US"/>
        </w:rPr>
      </w:pPr>
    </w:p>
    <w:sectPr w:rsidR="00347FD9" w:rsidRPr="00347FD9" w:rsidSect="002474F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510A830" w14:textId="77777777" w:rsidR="00E77E0C" w:rsidRDefault="00E77E0C" w:rsidP="00EC38AB">
      <w:pPr>
        <w:spacing w:after="0" w:line="240" w:lineRule="auto"/>
      </w:pPr>
      <w:r>
        <w:separator/>
      </w:r>
    </w:p>
  </w:endnote>
  <w:endnote w:type="continuationSeparator" w:id="0">
    <w:p w14:paraId="39E0D3AC" w14:textId="77777777" w:rsidR="00E77E0C" w:rsidRDefault="00E77E0C" w:rsidP="00EC38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4D4D18B" w14:textId="77777777" w:rsidR="00E77E0C" w:rsidRDefault="00E77E0C" w:rsidP="00EC38AB">
      <w:pPr>
        <w:spacing w:after="0" w:line="240" w:lineRule="auto"/>
      </w:pPr>
      <w:r>
        <w:separator/>
      </w:r>
    </w:p>
  </w:footnote>
  <w:footnote w:type="continuationSeparator" w:id="0">
    <w:p w14:paraId="216EE2CF" w14:textId="77777777" w:rsidR="00E77E0C" w:rsidRDefault="00E77E0C" w:rsidP="00EC38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CC4121"/>
    <w:multiLevelType w:val="hybridMultilevel"/>
    <w:tmpl w:val="C10C769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6AF5B45"/>
    <w:multiLevelType w:val="hybridMultilevel"/>
    <w:tmpl w:val="6D26B6F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18EF4C80"/>
    <w:multiLevelType w:val="hybridMultilevel"/>
    <w:tmpl w:val="C47EB5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9E46E46"/>
    <w:multiLevelType w:val="multilevel"/>
    <w:tmpl w:val="6CF8C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E9D2B03"/>
    <w:multiLevelType w:val="hybridMultilevel"/>
    <w:tmpl w:val="9D0ED3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13C3DF9"/>
    <w:multiLevelType w:val="hybridMultilevel"/>
    <w:tmpl w:val="8542C08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220673F1"/>
    <w:multiLevelType w:val="hybridMultilevel"/>
    <w:tmpl w:val="B7D863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2D15BE5"/>
    <w:multiLevelType w:val="hybridMultilevel"/>
    <w:tmpl w:val="7D326508"/>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23F81C16"/>
    <w:multiLevelType w:val="hybridMultilevel"/>
    <w:tmpl w:val="6938F07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27A530A9"/>
    <w:multiLevelType w:val="hybridMultilevel"/>
    <w:tmpl w:val="26362A8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28A75C15"/>
    <w:multiLevelType w:val="hybridMultilevel"/>
    <w:tmpl w:val="5238BC4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15:restartNumberingAfterBreak="0">
    <w:nsid w:val="2B8A0A5A"/>
    <w:multiLevelType w:val="hybridMultilevel"/>
    <w:tmpl w:val="C25CE76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2" w15:restartNumberingAfterBreak="0">
    <w:nsid w:val="2CD7751C"/>
    <w:multiLevelType w:val="hybridMultilevel"/>
    <w:tmpl w:val="E40A182E"/>
    <w:lvl w:ilvl="0" w:tplc="4009000F">
      <w:start w:val="1"/>
      <w:numFmt w:val="decimal"/>
      <w:lvlText w:val="%1."/>
      <w:lvlJc w:val="left"/>
      <w:pPr>
        <w:ind w:left="1635" w:hanging="360"/>
      </w:pPr>
    </w:lvl>
    <w:lvl w:ilvl="1" w:tplc="40090019" w:tentative="1">
      <w:start w:val="1"/>
      <w:numFmt w:val="lowerLetter"/>
      <w:lvlText w:val="%2."/>
      <w:lvlJc w:val="left"/>
      <w:pPr>
        <w:ind w:left="2355" w:hanging="360"/>
      </w:pPr>
    </w:lvl>
    <w:lvl w:ilvl="2" w:tplc="4009001B" w:tentative="1">
      <w:start w:val="1"/>
      <w:numFmt w:val="lowerRoman"/>
      <w:lvlText w:val="%3."/>
      <w:lvlJc w:val="right"/>
      <w:pPr>
        <w:ind w:left="3075" w:hanging="180"/>
      </w:pPr>
    </w:lvl>
    <w:lvl w:ilvl="3" w:tplc="4009000F" w:tentative="1">
      <w:start w:val="1"/>
      <w:numFmt w:val="decimal"/>
      <w:lvlText w:val="%4."/>
      <w:lvlJc w:val="left"/>
      <w:pPr>
        <w:ind w:left="3795" w:hanging="360"/>
      </w:pPr>
    </w:lvl>
    <w:lvl w:ilvl="4" w:tplc="40090019" w:tentative="1">
      <w:start w:val="1"/>
      <w:numFmt w:val="lowerLetter"/>
      <w:lvlText w:val="%5."/>
      <w:lvlJc w:val="left"/>
      <w:pPr>
        <w:ind w:left="4515" w:hanging="360"/>
      </w:pPr>
    </w:lvl>
    <w:lvl w:ilvl="5" w:tplc="4009001B" w:tentative="1">
      <w:start w:val="1"/>
      <w:numFmt w:val="lowerRoman"/>
      <w:lvlText w:val="%6."/>
      <w:lvlJc w:val="right"/>
      <w:pPr>
        <w:ind w:left="5235" w:hanging="180"/>
      </w:pPr>
    </w:lvl>
    <w:lvl w:ilvl="6" w:tplc="4009000F" w:tentative="1">
      <w:start w:val="1"/>
      <w:numFmt w:val="decimal"/>
      <w:lvlText w:val="%7."/>
      <w:lvlJc w:val="left"/>
      <w:pPr>
        <w:ind w:left="5955" w:hanging="360"/>
      </w:pPr>
    </w:lvl>
    <w:lvl w:ilvl="7" w:tplc="40090019" w:tentative="1">
      <w:start w:val="1"/>
      <w:numFmt w:val="lowerLetter"/>
      <w:lvlText w:val="%8."/>
      <w:lvlJc w:val="left"/>
      <w:pPr>
        <w:ind w:left="6675" w:hanging="360"/>
      </w:pPr>
    </w:lvl>
    <w:lvl w:ilvl="8" w:tplc="4009001B" w:tentative="1">
      <w:start w:val="1"/>
      <w:numFmt w:val="lowerRoman"/>
      <w:lvlText w:val="%9."/>
      <w:lvlJc w:val="right"/>
      <w:pPr>
        <w:ind w:left="7395" w:hanging="180"/>
      </w:pPr>
    </w:lvl>
  </w:abstractNum>
  <w:abstractNum w:abstractNumId="13" w15:restartNumberingAfterBreak="0">
    <w:nsid w:val="2DF37E9F"/>
    <w:multiLevelType w:val="hybridMultilevel"/>
    <w:tmpl w:val="21DE8560"/>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4" w15:restartNumberingAfterBreak="0">
    <w:nsid w:val="3198453C"/>
    <w:multiLevelType w:val="hybridMultilevel"/>
    <w:tmpl w:val="BA4A416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5" w15:restartNumberingAfterBreak="0">
    <w:nsid w:val="354F642D"/>
    <w:multiLevelType w:val="hybridMultilevel"/>
    <w:tmpl w:val="450C655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6" w15:restartNumberingAfterBreak="0">
    <w:nsid w:val="355C5988"/>
    <w:multiLevelType w:val="hybridMultilevel"/>
    <w:tmpl w:val="DA08070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7" w15:restartNumberingAfterBreak="0">
    <w:nsid w:val="3B3B7763"/>
    <w:multiLevelType w:val="hybridMultilevel"/>
    <w:tmpl w:val="7996E12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40D14F21"/>
    <w:multiLevelType w:val="hybridMultilevel"/>
    <w:tmpl w:val="C3A8BD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0F35AC2"/>
    <w:multiLevelType w:val="multilevel"/>
    <w:tmpl w:val="2E1432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46D5533"/>
    <w:multiLevelType w:val="hybridMultilevel"/>
    <w:tmpl w:val="B8F4005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49BA2BEB"/>
    <w:multiLevelType w:val="hybridMultilevel"/>
    <w:tmpl w:val="2E108C2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2" w15:restartNumberingAfterBreak="0">
    <w:nsid w:val="4F5D7A48"/>
    <w:multiLevelType w:val="hybridMultilevel"/>
    <w:tmpl w:val="47E6BF3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3" w15:restartNumberingAfterBreak="0">
    <w:nsid w:val="520C6FAC"/>
    <w:multiLevelType w:val="hybridMultilevel"/>
    <w:tmpl w:val="E7F06E2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4" w15:restartNumberingAfterBreak="0">
    <w:nsid w:val="52D32C31"/>
    <w:multiLevelType w:val="hybridMultilevel"/>
    <w:tmpl w:val="26BA32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56AA0927"/>
    <w:multiLevelType w:val="hybridMultilevel"/>
    <w:tmpl w:val="112E87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58A45D68"/>
    <w:multiLevelType w:val="hybridMultilevel"/>
    <w:tmpl w:val="0D6C5B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598A4CC9"/>
    <w:multiLevelType w:val="hybridMultilevel"/>
    <w:tmpl w:val="05DE530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8" w15:restartNumberingAfterBreak="0">
    <w:nsid w:val="5A107408"/>
    <w:multiLevelType w:val="hybridMultilevel"/>
    <w:tmpl w:val="4988334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9" w15:restartNumberingAfterBreak="0">
    <w:nsid w:val="5DB371AD"/>
    <w:multiLevelType w:val="hybridMultilevel"/>
    <w:tmpl w:val="21DE8560"/>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0" w15:restartNumberingAfterBreak="0">
    <w:nsid w:val="5EF3663E"/>
    <w:multiLevelType w:val="hybridMultilevel"/>
    <w:tmpl w:val="5DE6C1D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1" w15:restartNumberingAfterBreak="0">
    <w:nsid w:val="64073920"/>
    <w:multiLevelType w:val="hybridMultilevel"/>
    <w:tmpl w:val="6A14DB4E"/>
    <w:lvl w:ilvl="0" w:tplc="4009000F">
      <w:start w:val="1"/>
      <w:numFmt w:val="decimal"/>
      <w:lvlText w:val="%1."/>
      <w:lvlJc w:val="left"/>
      <w:pPr>
        <w:ind w:left="720" w:hanging="360"/>
      </w:pPr>
      <w:rPr>
        <w:rFont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2" w15:restartNumberingAfterBreak="0">
    <w:nsid w:val="6433469F"/>
    <w:multiLevelType w:val="hybridMultilevel"/>
    <w:tmpl w:val="E482D7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652873EF"/>
    <w:multiLevelType w:val="hybridMultilevel"/>
    <w:tmpl w:val="D310ADC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4" w15:restartNumberingAfterBreak="0">
    <w:nsid w:val="688A30D9"/>
    <w:multiLevelType w:val="hybridMultilevel"/>
    <w:tmpl w:val="8C529E2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5" w15:restartNumberingAfterBreak="0">
    <w:nsid w:val="689568D5"/>
    <w:multiLevelType w:val="hybridMultilevel"/>
    <w:tmpl w:val="24E4A8C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6" w15:restartNumberingAfterBreak="0">
    <w:nsid w:val="6B51564E"/>
    <w:multiLevelType w:val="hybridMultilevel"/>
    <w:tmpl w:val="7A2C782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7" w15:restartNumberingAfterBreak="0">
    <w:nsid w:val="70F4041B"/>
    <w:multiLevelType w:val="hybridMultilevel"/>
    <w:tmpl w:val="65D8AFA8"/>
    <w:lvl w:ilvl="0" w:tplc="40090001">
      <w:start w:val="1"/>
      <w:numFmt w:val="bullet"/>
      <w:lvlText w:val=""/>
      <w:lvlJc w:val="left"/>
      <w:pPr>
        <w:ind w:left="840" w:hanging="360"/>
      </w:pPr>
      <w:rPr>
        <w:rFonts w:ascii="Symbol" w:hAnsi="Symbol" w:hint="default"/>
      </w:rPr>
    </w:lvl>
    <w:lvl w:ilvl="1" w:tplc="40090003" w:tentative="1">
      <w:start w:val="1"/>
      <w:numFmt w:val="bullet"/>
      <w:lvlText w:val="o"/>
      <w:lvlJc w:val="left"/>
      <w:pPr>
        <w:ind w:left="1560" w:hanging="360"/>
      </w:pPr>
      <w:rPr>
        <w:rFonts w:ascii="Courier New" w:hAnsi="Courier New" w:cs="Courier New" w:hint="default"/>
      </w:rPr>
    </w:lvl>
    <w:lvl w:ilvl="2" w:tplc="40090005" w:tentative="1">
      <w:start w:val="1"/>
      <w:numFmt w:val="bullet"/>
      <w:lvlText w:val=""/>
      <w:lvlJc w:val="left"/>
      <w:pPr>
        <w:ind w:left="2280" w:hanging="360"/>
      </w:pPr>
      <w:rPr>
        <w:rFonts w:ascii="Wingdings" w:hAnsi="Wingdings" w:hint="default"/>
      </w:rPr>
    </w:lvl>
    <w:lvl w:ilvl="3" w:tplc="40090001" w:tentative="1">
      <w:start w:val="1"/>
      <w:numFmt w:val="bullet"/>
      <w:lvlText w:val=""/>
      <w:lvlJc w:val="left"/>
      <w:pPr>
        <w:ind w:left="3000" w:hanging="360"/>
      </w:pPr>
      <w:rPr>
        <w:rFonts w:ascii="Symbol" w:hAnsi="Symbol" w:hint="default"/>
      </w:rPr>
    </w:lvl>
    <w:lvl w:ilvl="4" w:tplc="40090003" w:tentative="1">
      <w:start w:val="1"/>
      <w:numFmt w:val="bullet"/>
      <w:lvlText w:val="o"/>
      <w:lvlJc w:val="left"/>
      <w:pPr>
        <w:ind w:left="3720" w:hanging="360"/>
      </w:pPr>
      <w:rPr>
        <w:rFonts w:ascii="Courier New" w:hAnsi="Courier New" w:cs="Courier New" w:hint="default"/>
      </w:rPr>
    </w:lvl>
    <w:lvl w:ilvl="5" w:tplc="40090005" w:tentative="1">
      <w:start w:val="1"/>
      <w:numFmt w:val="bullet"/>
      <w:lvlText w:val=""/>
      <w:lvlJc w:val="left"/>
      <w:pPr>
        <w:ind w:left="4440" w:hanging="360"/>
      </w:pPr>
      <w:rPr>
        <w:rFonts w:ascii="Wingdings" w:hAnsi="Wingdings" w:hint="default"/>
      </w:rPr>
    </w:lvl>
    <w:lvl w:ilvl="6" w:tplc="40090001" w:tentative="1">
      <w:start w:val="1"/>
      <w:numFmt w:val="bullet"/>
      <w:lvlText w:val=""/>
      <w:lvlJc w:val="left"/>
      <w:pPr>
        <w:ind w:left="5160" w:hanging="360"/>
      </w:pPr>
      <w:rPr>
        <w:rFonts w:ascii="Symbol" w:hAnsi="Symbol" w:hint="default"/>
      </w:rPr>
    </w:lvl>
    <w:lvl w:ilvl="7" w:tplc="40090003" w:tentative="1">
      <w:start w:val="1"/>
      <w:numFmt w:val="bullet"/>
      <w:lvlText w:val="o"/>
      <w:lvlJc w:val="left"/>
      <w:pPr>
        <w:ind w:left="5880" w:hanging="360"/>
      </w:pPr>
      <w:rPr>
        <w:rFonts w:ascii="Courier New" w:hAnsi="Courier New" w:cs="Courier New" w:hint="default"/>
      </w:rPr>
    </w:lvl>
    <w:lvl w:ilvl="8" w:tplc="40090005" w:tentative="1">
      <w:start w:val="1"/>
      <w:numFmt w:val="bullet"/>
      <w:lvlText w:val=""/>
      <w:lvlJc w:val="left"/>
      <w:pPr>
        <w:ind w:left="6600" w:hanging="360"/>
      </w:pPr>
      <w:rPr>
        <w:rFonts w:ascii="Wingdings" w:hAnsi="Wingdings" w:hint="default"/>
      </w:rPr>
    </w:lvl>
  </w:abstractNum>
  <w:abstractNum w:abstractNumId="38" w15:restartNumberingAfterBreak="0">
    <w:nsid w:val="72B55BE4"/>
    <w:multiLevelType w:val="hybridMultilevel"/>
    <w:tmpl w:val="BBC4D6F2"/>
    <w:lvl w:ilvl="0" w:tplc="4009000F">
      <w:start w:val="1"/>
      <w:numFmt w:val="decimal"/>
      <w:lvlText w:val="%1."/>
      <w:lvlJc w:val="left"/>
      <w:pPr>
        <w:ind w:left="1635" w:hanging="360"/>
      </w:pPr>
      <w:rPr>
        <w:rFonts w:hint="default"/>
      </w:rPr>
    </w:lvl>
    <w:lvl w:ilvl="1" w:tplc="40090003" w:tentative="1">
      <w:start w:val="1"/>
      <w:numFmt w:val="bullet"/>
      <w:lvlText w:val="o"/>
      <w:lvlJc w:val="left"/>
      <w:pPr>
        <w:ind w:left="2355" w:hanging="360"/>
      </w:pPr>
      <w:rPr>
        <w:rFonts w:ascii="Courier New" w:hAnsi="Courier New" w:cs="Courier New" w:hint="default"/>
      </w:rPr>
    </w:lvl>
    <w:lvl w:ilvl="2" w:tplc="40090005" w:tentative="1">
      <w:start w:val="1"/>
      <w:numFmt w:val="bullet"/>
      <w:lvlText w:val=""/>
      <w:lvlJc w:val="left"/>
      <w:pPr>
        <w:ind w:left="3075" w:hanging="360"/>
      </w:pPr>
      <w:rPr>
        <w:rFonts w:ascii="Wingdings" w:hAnsi="Wingdings" w:hint="default"/>
      </w:rPr>
    </w:lvl>
    <w:lvl w:ilvl="3" w:tplc="40090001" w:tentative="1">
      <w:start w:val="1"/>
      <w:numFmt w:val="bullet"/>
      <w:lvlText w:val=""/>
      <w:lvlJc w:val="left"/>
      <w:pPr>
        <w:ind w:left="3795" w:hanging="360"/>
      </w:pPr>
      <w:rPr>
        <w:rFonts w:ascii="Symbol" w:hAnsi="Symbol" w:hint="default"/>
      </w:rPr>
    </w:lvl>
    <w:lvl w:ilvl="4" w:tplc="40090003" w:tentative="1">
      <w:start w:val="1"/>
      <w:numFmt w:val="bullet"/>
      <w:lvlText w:val="o"/>
      <w:lvlJc w:val="left"/>
      <w:pPr>
        <w:ind w:left="4515" w:hanging="360"/>
      </w:pPr>
      <w:rPr>
        <w:rFonts w:ascii="Courier New" w:hAnsi="Courier New" w:cs="Courier New" w:hint="default"/>
      </w:rPr>
    </w:lvl>
    <w:lvl w:ilvl="5" w:tplc="40090005" w:tentative="1">
      <w:start w:val="1"/>
      <w:numFmt w:val="bullet"/>
      <w:lvlText w:val=""/>
      <w:lvlJc w:val="left"/>
      <w:pPr>
        <w:ind w:left="5235" w:hanging="360"/>
      </w:pPr>
      <w:rPr>
        <w:rFonts w:ascii="Wingdings" w:hAnsi="Wingdings" w:hint="default"/>
      </w:rPr>
    </w:lvl>
    <w:lvl w:ilvl="6" w:tplc="40090001" w:tentative="1">
      <w:start w:val="1"/>
      <w:numFmt w:val="bullet"/>
      <w:lvlText w:val=""/>
      <w:lvlJc w:val="left"/>
      <w:pPr>
        <w:ind w:left="5955" w:hanging="360"/>
      </w:pPr>
      <w:rPr>
        <w:rFonts w:ascii="Symbol" w:hAnsi="Symbol" w:hint="default"/>
      </w:rPr>
    </w:lvl>
    <w:lvl w:ilvl="7" w:tplc="40090003" w:tentative="1">
      <w:start w:val="1"/>
      <w:numFmt w:val="bullet"/>
      <w:lvlText w:val="o"/>
      <w:lvlJc w:val="left"/>
      <w:pPr>
        <w:ind w:left="6675" w:hanging="360"/>
      </w:pPr>
      <w:rPr>
        <w:rFonts w:ascii="Courier New" w:hAnsi="Courier New" w:cs="Courier New" w:hint="default"/>
      </w:rPr>
    </w:lvl>
    <w:lvl w:ilvl="8" w:tplc="40090005" w:tentative="1">
      <w:start w:val="1"/>
      <w:numFmt w:val="bullet"/>
      <w:lvlText w:val=""/>
      <w:lvlJc w:val="left"/>
      <w:pPr>
        <w:ind w:left="7395" w:hanging="360"/>
      </w:pPr>
      <w:rPr>
        <w:rFonts w:ascii="Wingdings" w:hAnsi="Wingdings" w:hint="default"/>
      </w:rPr>
    </w:lvl>
  </w:abstractNum>
  <w:abstractNum w:abstractNumId="39" w15:restartNumberingAfterBreak="0">
    <w:nsid w:val="738E67C7"/>
    <w:multiLevelType w:val="hybridMultilevel"/>
    <w:tmpl w:val="8202F5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7952083C"/>
    <w:multiLevelType w:val="multilevel"/>
    <w:tmpl w:val="42A28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EB71961"/>
    <w:multiLevelType w:val="hybridMultilevel"/>
    <w:tmpl w:val="7D326508"/>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2" w15:restartNumberingAfterBreak="0">
    <w:nsid w:val="7F6F0B83"/>
    <w:multiLevelType w:val="hybridMultilevel"/>
    <w:tmpl w:val="BDA04CA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504662284">
    <w:abstractNumId w:val="40"/>
  </w:num>
  <w:num w:numId="2" w16cid:durableId="2009553194">
    <w:abstractNumId w:val="4"/>
  </w:num>
  <w:num w:numId="3" w16cid:durableId="1117525513">
    <w:abstractNumId w:val="18"/>
  </w:num>
  <w:num w:numId="4" w16cid:durableId="1072579411">
    <w:abstractNumId w:val="23"/>
  </w:num>
  <w:num w:numId="5" w16cid:durableId="1879657349">
    <w:abstractNumId w:val="11"/>
  </w:num>
  <w:num w:numId="6" w16cid:durableId="1066030563">
    <w:abstractNumId w:val="33"/>
  </w:num>
  <w:num w:numId="7" w16cid:durableId="434055914">
    <w:abstractNumId w:val="13"/>
  </w:num>
  <w:num w:numId="8" w16cid:durableId="1226380092">
    <w:abstractNumId w:val="7"/>
  </w:num>
  <w:num w:numId="9" w16cid:durableId="1401906210">
    <w:abstractNumId w:val="29"/>
  </w:num>
  <w:num w:numId="10" w16cid:durableId="761486500">
    <w:abstractNumId w:val="41"/>
  </w:num>
  <w:num w:numId="11" w16cid:durableId="953487116">
    <w:abstractNumId w:val="35"/>
  </w:num>
  <w:num w:numId="12" w16cid:durableId="1409116878">
    <w:abstractNumId w:val="9"/>
  </w:num>
  <w:num w:numId="13" w16cid:durableId="1195004148">
    <w:abstractNumId w:val="5"/>
  </w:num>
  <w:num w:numId="14" w16cid:durableId="15624740">
    <w:abstractNumId w:val="14"/>
  </w:num>
  <w:num w:numId="15" w16cid:durableId="72749782">
    <w:abstractNumId w:val="1"/>
  </w:num>
  <w:num w:numId="16" w16cid:durableId="844906468">
    <w:abstractNumId w:val="28"/>
  </w:num>
  <w:num w:numId="17" w16cid:durableId="1147239367">
    <w:abstractNumId w:val="36"/>
  </w:num>
  <w:num w:numId="18" w16cid:durableId="326176273">
    <w:abstractNumId w:val="19"/>
  </w:num>
  <w:num w:numId="19" w16cid:durableId="32122613">
    <w:abstractNumId w:val="27"/>
  </w:num>
  <w:num w:numId="20" w16cid:durableId="1744328957">
    <w:abstractNumId w:val="8"/>
  </w:num>
  <w:num w:numId="21" w16cid:durableId="501701780">
    <w:abstractNumId w:val="10"/>
  </w:num>
  <w:num w:numId="22" w16cid:durableId="883831114">
    <w:abstractNumId w:val="30"/>
  </w:num>
  <w:num w:numId="23" w16cid:durableId="670570450">
    <w:abstractNumId w:val="22"/>
  </w:num>
  <w:num w:numId="24" w16cid:durableId="1654407109">
    <w:abstractNumId w:val="16"/>
  </w:num>
  <w:num w:numId="25" w16cid:durableId="1667661319">
    <w:abstractNumId w:val="20"/>
  </w:num>
  <w:num w:numId="26" w16cid:durableId="1596401826">
    <w:abstractNumId w:val="15"/>
  </w:num>
  <w:num w:numId="27" w16cid:durableId="1872844061">
    <w:abstractNumId w:val="34"/>
  </w:num>
  <w:num w:numId="28" w16cid:durableId="1092354964">
    <w:abstractNumId w:val="17"/>
  </w:num>
  <w:num w:numId="29" w16cid:durableId="40135798">
    <w:abstractNumId w:val="6"/>
  </w:num>
  <w:num w:numId="30" w16cid:durableId="122770936">
    <w:abstractNumId w:val="24"/>
  </w:num>
  <w:num w:numId="31" w16cid:durableId="1177842309">
    <w:abstractNumId w:val="39"/>
  </w:num>
  <w:num w:numId="32" w16cid:durableId="1722440625">
    <w:abstractNumId w:val="32"/>
  </w:num>
  <w:num w:numId="33" w16cid:durableId="1892765985">
    <w:abstractNumId w:val="26"/>
  </w:num>
  <w:num w:numId="34" w16cid:durableId="92866153">
    <w:abstractNumId w:val="25"/>
  </w:num>
  <w:num w:numId="35" w16cid:durableId="1689133946">
    <w:abstractNumId w:val="2"/>
  </w:num>
  <w:num w:numId="36" w16cid:durableId="643513289">
    <w:abstractNumId w:val="37"/>
  </w:num>
  <w:num w:numId="37" w16cid:durableId="1876231555">
    <w:abstractNumId w:val="42"/>
  </w:num>
  <w:num w:numId="38" w16cid:durableId="1674261440">
    <w:abstractNumId w:val="0"/>
  </w:num>
  <w:num w:numId="39" w16cid:durableId="1409887184">
    <w:abstractNumId w:val="38"/>
  </w:num>
  <w:num w:numId="40" w16cid:durableId="68962801">
    <w:abstractNumId w:val="21"/>
  </w:num>
  <w:num w:numId="41" w16cid:durableId="898903014">
    <w:abstractNumId w:val="31"/>
  </w:num>
  <w:num w:numId="42" w16cid:durableId="1334920326">
    <w:abstractNumId w:val="12"/>
  </w:num>
  <w:num w:numId="43" w16cid:durableId="148308537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oNotDisplayPageBoundaries/>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1182"/>
    <w:rsid w:val="00000625"/>
    <w:rsid w:val="00001136"/>
    <w:rsid w:val="0000268E"/>
    <w:rsid w:val="000030C4"/>
    <w:rsid w:val="00003B5B"/>
    <w:rsid w:val="00006AD0"/>
    <w:rsid w:val="00012026"/>
    <w:rsid w:val="000123CA"/>
    <w:rsid w:val="00012976"/>
    <w:rsid w:val="00013A91"/>
    <w:rsid w:val="000142D8"/>
    <w:rsid w:val="0001500C"/>
    <w:rsid w:val="0001509F"/>
    <w:rsid w:val="00016768"/>
    <w:rsid w:val="000176DB"/>
    <w:rsid w:val="00017857"/>
    <w:rsid w:val="000178F1"/>
    <w:rsid w:val="0001797C"/>
    <w:rsid w:val="00017C8E"/>
    <w:rsid w:val="000220CF"/>
    <w:rsid w:val="00022C28"/>
    <w:rsid w:val="000232A6"/>
    <w:rsid w:val="0002604E"/>
    <w:rsid w:val="00026E6C"/>
    <w:rsid w:val="00027185"/>
    <w:rsid w:val="00027296"/>
    <w:rsid w:val="000326B9"/>
    <w:rsid w:val="00034218"/>
    <w:rsid w:val="000348BE"/>
    <w:rsid w:val="00035318"/>
    <w:rsid w:val="000366E0"/>
    <w:rsid w:val="000377A6"/>
    <w:rsid w:val="0004062C"/>
    <w:rsid w:val="00040A72"/>
    <w:rsid w:val="00042423"/>
    <w:rsid w:val="000436CB"/>
    <w:rsid w:val="00050AAD"/>
    <w:rsid w:val="00053B40"/>
    <w:rsid w:val="0005497F"/>
    <w:rsid w:val="00054BC5"/>
    <w:rsid w:val="0005712F"/>
    <w:rsid w:val="0005719D"/>
    <w:rsid w:val="00060CDD"/>
    <w:rsid w:val="00063350"/>
    <w:rsid w:val="00063362"/>
    <w:rsid w:val="00066366"/>
    <w:rsid w:val="000721E7"/>
    <w:rsid w:val="00072338"/>
    <w:rsid w:val="00074DB2"/>
    <w:rsid w:val="0007523A"/>
    <w:rsid w:val="00076477"/>
    <w:rsid w:val="0007694A"/>
    <w:rsid w:val="00076A25"/>
    <w:rsid w:val="00077C1D"/>
    <w:rsid w:val="00080790"/>
    <w:rsid w:val="0008137E"/>
    <w:rsid w:val="000849C3"/>
    <w:rsid w:val="00086435"/>
    <w:rsid w:val="000868F1"/>
    <w:rsid w:val="00086B9D"/>
    <w:rsid w:val="00090257"/>
    <w:rsid w:val="000916BA"/>
    <w:rsid w:val="000942CD"/>
    <w:rsid w:val="0009590C"/>
    <w:rsid w:val="00095C51"/>
    <w:rsid w:val="000967D0"/>
    <w:rsid w:val="000A4344"/>
    <w:rsid w:val="000A6650"/>
    <w:rsid w:val="000A6C7A"/>
    <w:rsid w:val="000A7C37"/>
    <w:rsid w:val="000B17D6"/>
    <w:rsid w:val="000B1EE6"/>
    <w:rsid w:val="000B1FF4"/>
    <w:rsid w:val="000B227D"/>
    <w:rsid w:val="000B2A10"/>
    <w:rsid w:val="000B4AC1"/>
    <w:rsid w:val="000B5305"/>
    <w:rsid w:val="000B61FB"/>
    <w:rsid w:val="000C0228"/>
    <w:rsid w:val="000C1869"/>
    <w:rsid w:val="000C1C87"/>
    <w:rsid w:val="000C25D6"/>
    <w:rsid w:val="000C46A6"/>
    <w:rsid w:val="000C5365"/>
    <w:rsid w:val="000C6F05"/>
    <w:rsid w:val="000D0035"/>
    <w:rsid w:val="000D0136"/>
    <w:rsid w:val="000D036C"/>
    <w:rsid w:val="000D0CA3"/>
    <w:rsid w:val="000D229B"/>
    <w:rsid w:val="000D5422"/>
    <w:rsid w:val="000E0C59"/>
    <w:rsid w:val="000E0CE1"/>
    <w:rsid w:val="000E21CF"/>
    <w:rsid w:val="000E267C"/>
    <w:rsid w:val="000E3E47"/>
    <w:rsid w:val="000E4687"/>
    <w:rsid w:val="000E5F1E"/>
    <w:rsid w:val="000E748A"/>
    <w:rsid w:val="000E7E0E"/>
    <w:rsid w:val="000F040B"/>
    <w:rsid w:val="000F1A40"/>
    <w:rsid w:val="000F22FB"/>
    <w:rsid w:val="000F2A52"/>
    <w:rsid w:val="000F3073"/>
    <w:rsid w:val="000F3279"/>
    <w:rsid w:val="000F561F"/>
    <w:rsid w:val="000F6165"/>
    <w:rsid w:val="001009D0"/>
    <w:rsid w:val="00100C65"/>
    <w:rsid w:val="0010123B"/>
    <w:rsid w:val="0010217F"/>
    <w:rsid w:val="0010230C"/>
    <w:rsid w:val="00102D2B"/>
    <w:rsid w:val="00103435"/>
    <w:rsid w:val="00105321"/>
    <w:rsid w:val="0010581B"/>
    <w:rsid w:val="00106496"/>
    <w:rsid w:val="00110145"/>
    <w:rsid w:val="00112CEA"/>
    <w:rsid w:val="00112D40"/>
    <w:rsid w:val="00116214"/>
    <w:rsid w:val="001168A0"/>
    <w:rsid w:val="00120B09"/>
    <w:rsid w:val="00122612"/>
    <w:rsid w:val="001243F6"/>
    <w:rsid w:val="00125960"/>
    <w:rsid w:val="0012609A"/>
    <w:rsid w:val="00127333"/>
    <w:rsid w:val="00131887"/>
    <w:rsid w:val="00131D99"/>
    <w:rsid w:val="00132948"/>
    <w:rsid w:val="00133105"/>
    <w:rsid w:val="0013419E"/>
    <w:rsid w:val="001343A4"/>
    <w:rsid w:val="00134475"/>
    <w:rsid w:val="001377F0"/>
    <w:rsid w:val="00137E03"/>
    <w:rsid w:val="00140048"/>
    <w:rsid w:val="00140878"/>
    <w:rsid w:val="00141FE3"/>
    <w:rsid w:val="00142CBB"/>
    <w:rsid w:val="00144990"/>
    <w:rsid w:val="0014645D"/>
    <w:rsid w:val="0015046B"/>
    <w:rsid w:val="00153856"/>
    <w:rsid w:val="00153B89"/>
    <w:rsid w:val="00154299"/>
    <w:rsid w:val="001551BF"/>
    <w:rsid w:val="00157AA2"/>
    <w:rsid w:val="0016012F"/>
    <w:rsid w:val="0016159C"/>
    <w:rsid w:val="00163A0F"/>
    <w:rsid w:val="00164166"/>
    <w:rsid w:val="001749E4"/>
    <w:rsid w:val="0017561B"/>
    <w:rsid w:val="0017618E"/>
    <w:rsid w:val="00176C76"/>
    <w:rsid w:val="00177DB5"/>
    <w:rsid w:val="001807F7"/>
    <w:rsid w:val="001809AA"/>
    <w:rsid w:val="00182925"/>
    <w:rsid w:val="00184B4C"/>
    <w:rsid w:val="001853D4"/>
    <w:rsid w:val="001862A3"/>
    <w:rsid w:val="00187736"/>
    <w:rsid w:val="00187914"/>
    <w:rsid w:val="00187999"/>
    <w:rsid w:val="00191568"/>
    <w:rsid w:val="001917EC"/>
    <w:rsid w:val="00191D95"/>
    <w:rsid w:val="00193126"/>
    <w:rsid w:val="00193377"/>
    <w:rsid w:val="00193EF3"/>
    <w:rsid w:val="0019571F"/>
    <w:rsid w:val="0019670E"/>
    <w:rsid w:val="001A2F9E"/>
    <w:rsid w:val="001A30EF"/>
    <w:rsid w:val="001A530D"/>
    <w:rsid w:val="001A5994"/>
    <w:rsid w:val="001A67C1"/>
    <w:rsid w:val="001A7643"/>
    <w:rsid w:val="001A7E16"/>
    <w:rsid w:val="001B03A5"/>
    <w:rsid w:val="001B3F57"/>
    <w:rsid w:val="001C033E"/>
    <w:rsid w:val="001C5BE5"/>
    <w:rsid w:val="001C61C8"/>
    <w:rsid w:val="001C65CC"/>
    <w:rsid w:val="001C70C1"/>
    <w:rsid w:val="001D34FE"/>
    <w:rsid w:val="001D359A"/>
    <w:rsid w:val="001D4395"/>
    <w:rsid w:val="001D522E"/>
    <w:rsid w:val="001D72EA"/>
    <w:rsid w:val="001D7497"/>
    <w:rsid w:val="001E0835"/>
    <w:rsid w:val="001E0C2C"/>
    <w:rsid w:val="001E29E2"/>
    <w:rsid w:val="001E4B6B"/>
    <w:rsid w:val="001E5BB4"/>
    <w:rsid w:val="001E6443"/>
    <w:rsid w:val="001E6C40"/>
    <w:rsid w:val="001E736B"/>
    <w:rsid w:val="001E74C1"/>
    <w:rsid w:val="001F0C84"/>
    <w:rsid w:val="001F1EE5"/>
    <w:rsid w:val="001F2432"/>
    <w:rsid w:val="001F262F"/>
    <w:rsid w:val="001F7FBB"/>
    <w:rsid w:val="00201A97"/>
    <w:rsid w:val="00201F37"/>
    <w:rsid w:val="00204351"/>
    <w:rsid w:val="0020463D"/>
    <w:rsid w:val="002053F3"/>
    <w:rsid w:val="00205DCA"/>
    <w:rsid w:val="00207A2B"/>
    <w:rsid w:val="00207BBF"/>
    <w:rsid w:val="00207F60"/>
    <w:rsid w:val="00210517"/>
    <w:rsid w:val="002109F5"/>
    <w:rsid w:val="00212F16"/>
    <w:rsid w:val="00213647"/>
    <w:rsid w:val="00216597"/>
    <w:rsid w:val="00217C47"/>
    <w:rsid w:val="00221B4C"/>
    <w:rsid w:val="002224F8"/>
    <w:rsid w:val="00223A8D"/>
    <w:rsid w:val="00224178"/>
    <w:rsid w:val="0022444C"/>
    <w:rsid w:val="0022558E"/>
    <w:rsid w:val="002263F8"/>
    <w:rsid w:val="00226986"/>
    <w:rsid w:val="00226B28"/>
    <w:rsid w:val="00226BEE"/>
    <w:rsid w:val="002317FB"/>
    <w:rsid w:val="00231D4D"/>
    <w:rsid w:val="0023300F"/>
    <w:rsid w:val="00234851"/>
    <w:rsid w:val="0023541F"/>
    <w:rsid w:val="00236260"/>
    <w:rsid w:val="002369A2"/>
    <w:rsid w:val="002373C1"/>
    <w:rsid w:val="00241B20"/>
    <w:rsid w:val="0024375D"/>
    <w:rsid w:val="00245C4A"/>
    <w:rsid w:val="0024704F"/>
    <w:rsid w:val="002474F3"/>
    <w:rsid w:val="0025148B"/>
    <w:rsid w:val="00251510"/>
    <w:rsid w:val="00252AA4"/>
    <w:rsid w:val="00254AD1"/>
    <w:rsid w:val="002602EC"/>
    <w:rsid w:val="00260950"/>
    <w:rsid w:val="00260F72"/>
    <w:rsid w:val="00266A86"/>
    <w:rsid w:val="002702B2"/>
    <w:rsid w:val="00271FEA"/>
    <w:rsid w:val="00273A8F"/>
    <w:rsid w:val="00273B1C"/>
    <w:rsid w:val="00274BDD"/>
    <w:rsid w:val="00276C88"/>
    <w:rsid w:val="0028016C"/>
    <w:rsid w:val="00283AD6"/>
    <w:rsid w:val="00285154"/>
    <w:rsid w:val="00285724"/>
    <w:rsid w:val="0028610E"/>
    <w:rsid w:val="00292051"/>
    <w:rsid w:val="00292E12"/>
    <w:rsid w:val="00293527"/>
    <w:rsid w:val="00293B65"/>
    <w:rsid w:val="00297818"/>
    <w:rsid w:val="002A2373"/>
    <w:rsid w:val="002A5005"/>
    <w:rsid w:val="002A5772"/>
    <w:rsid w:val="002A5D17"/>
    <w:rsid w:val="002A5FFE"/>
    <w:rsid w:val="002A62B5"/>
    <w:rsid w:val="002A65E3"/>
    <w:rsid w:val="002A6899"/>
    <w:rsid w:val="002A6D16"/>
    <w:rsid w:val="002A7FC9"/>
    <w:rsid w:val="002B03C9"/>
    <w:rsid w:val="002B04F1"/>
    <w:rsid w:val="002B0B4C"/>
    <w:rsid w:val="002B2565"/>
    <w:rsid w:val="002B25B4"/>
    <w:rsid w:val="002B2B93"/>
    <w:rsid w:val="002B3A2F"/>
    <w:rsid w:val="002B6A27"/>
    <w:rsid w:val="002B6F9F"/>
    <w:rsid w:val="002B7961"/>
    <w:rsid w:val="002C3EF2"/>
    <w:rsid w:val="002C43E1"/>
    <w:rsid w:val="002C47A8"/>
    <w:rsid w:val="002C5F19"/>
    <w:rsid w:val="002C6B2E"/>
    <w:rsid w:val="002C7EA7"/>
    <w:rsid w:val="002C7ECB"/>
    <w:rsid w:val="002D3260"/>
    <w:rsid w:val="002D600C"/>
    <w:rsid w:val="002E1CF0"/>
    <w:rsid w:val="002E51C7"/>
    <w:rsid w:val="002E61B2"/>
    <w:rsid w:val="002F0607"/>
    <w:rsid w:val="002F0C41"/>
    <w:rsid w:val="002F0D14"/>
    <w:rsid w:val="002F1184"/>
    <w:rsid w:val="002F1F11"/>
    <w:rsid w:val="002F4D83"/>
    <w:rsid w:val="002F582F"/>
    <w:rsid w:val="00303226"/>
    <w:rsid w:val="003037E0"/>
    <w:rsid w:val="00304BFC"/>
    <w:rsid w:val="003074A9"/>
    <w:rsid w:val="00311764"/>
    <w:rsid w:val="00311A5D"/>
    <w:rsid w:val="00313C3D"/>
    <w:rsid w:val="003140C5"/>
    <w:rsid w:val="003140D6"/>
    <w:rsid w:val="00315521"/>
    <w:rsid w:val="00315617"/>
    <w:rsid w:val="00317B68"/>
    <w:rsid w:val="00317EC2"/>
    <w:rsid w:val="00320ED2"/>
    <w:rsid w:val="00321861"/>
    <w:rsid w:val="003226D9"/>
    <w:rsid w:val="00325225"/>
    <w:rsid w:val="00334616"/>
    <w:rsid w:val="00336F5F"/>
    <w:rsid w:val="00337841"/>
    <w:rsid w:val="003408E6"/>
    <w:rsid w:val="00340F1B"/>
    <w:rsid w:val="00342F4E"/>
    <w:rsid w:val="00343CB3"/>
    <w:rsid w:val="0034540F"/>
    <w:rsid w:val="00347FD9"/>
    <w:rsid w:val="00350B37"/>
    <w:rsid w:val="00351806"/>
    <w:rsid w:val="00352523"/>
    <w:rsid w:val="00352E50"/>
    <w:rsid w:val="003558D1"/>
    <w:rsid w:val="003567F0"/>
    <w:rsid w:val="003642D4"/>
    <w:rsid w:val="003649E1"/>
    <w:rsid w:val="00364C98"/>
    <w:rsid w:val="00364E68"/>
    <w:rsid w:val="00365A5C"/>
    <w:rsid w:val="00365F67"/>
    <w:rsid w:val="00371AEA"/>
    <w:rsid w:val="00372F7D"/>
    <w:rsid w:val="00373CF9"/>
    <w:rsid w:val="00373D1C"/>
    <w:rsid w:val="0037410E"/>
    <w:rsid w:val="003750E5"/>
    <w:rsid w:val="003768DC"/>
    <w:rsid w:val="003810E8"/>
    <w:rsid w:val="00381743"/>
    <w:rsid w:val="00381D0E"/>
    <w:rsid w:val="00385ACC"/>
    <w:rsid w:val="00385B67"/>
    <w:rsid w:val="00385C58"/>
    <w:rsid w:val="003863D7"/>
    <w:rsid w:val="00391C03"/>
    <w:rsid w:val="0039602A"/>
    <w:rsid w:val="00396068"/>
    <w:rsid w:val="003A31A6"/>
    <w:rsid w:val="003A39AF"/>
    <w:rsid w:val="003A3F0E"/>
    <w:rsid w:val="003A54CA"/>
    <w:rsid w:val="003A616B"/>
    <w:rsid w:val="003A6D79"/>
    <w:rsid w:val="003A73F5"/>
    <w:rsid w:val="003B1044"/>
    <w:rsid w:val="003B105B"/>
    <w:rsid w:val="003B26EA"/>
    <w:rsid w:val="003B42CB"/>
    <w:rsid w:val="003B76D9"/>
    <w:rsid w:val="003C1066"/>
    <w:rsid w:val="003C148B"/>
    <w:rsid w:val="003C319B"/>
    <w:rsid w:val="003C35F0"/>
    <w:rsid w:val="003C7AF3"/>
    <w:rsid w:val="003D0D1D"/>
    <w:rsid w:val="003D5236"/>
    <w:rsid w:val="003D712C"/>
    <w:rsid w:val="003E2019"/>
    <w:rsid w:val="003E2B1C"/>
    <w:rsid w:val="003E2D44"/>
    <w:rsid w:val="003F6233"/>
    <w:rsid w:val="003F7901"/>
    <w:rsid w:val="003F7C15"/>
    <w:rsid w:val="004013D0"/>
    <w:rsid w:val="00403329"/>
    <w:rsid w:val="00405680"/>
    <w:rsid w:val="0040642A"/>
    <w:rsid w:val="004112C7"/>
    <w:rsid w:val="00416972"/>
    <w:rsid w:val="00416B8C"/>
    <w:rsid w:val="004204FF"/>
    <w:rsid w:val="00421C24"/>
    <w:rsid w:val="004220DD"/>
    <w:rsid w:val="004235E4"/>
    <w:rsid w:val="004247A1"/>
    <w:rsid w:val="00426F46"/>
    <w:rsid w:val="004306F1"/>
    <w:rsid w:val="00432052"/>
    <w:rsid w:val="00432A14"/>
    <w:rsid w:val="00436BE4"/>
    <w:rsid w:val="00437742"/>
    <w:rsid w:val="00441057"/>
    <w:rsid w:val="004428E7"/>
    <w:rsid w:val="00444002"/>
    <w:rsid w:val="00444D9D"/>
    <w:rsid w:val="00446C5E"/>
    <w:rsid w:val="004508D3"/>
    <w:rsid w:val="00450E50"/>
    <w:rsid w:val="004525AC"/>
    <w:rsid w:val="004531B8"/>
    <w:rsid w:val="0045412B"/>
    <w:rsid w:val="0045519C"/>
    <w:rsid w:val="004555BA"/>
    <w:rsid w:val="00466005"/>
    <w:rsid w:val="0046618C"/>
    <w:rsid w:val="004674E0"/>
    <w:rsid w:val="00467D79"/>
    <w:rsid w:val="004701BE"/>
    <w:rsid w:val="00470475"/>
    <w:rsid w:val="0047163E"/>
    <w:rsid w:val="00472B27"/>
    <w:rsid w:val="004763FF"/>
    <w:rsid w:val="0047728A"/>
    <w:rsid w:val="00477449"/>
    <w:rsid w:val="004775AB"/>
    <w:rsid w:val="004800C1"/>
    <w:rsid w:val="004800F0"/>
    <w:rsid w:val="00480879"/>
    <w:rsid w:val="00480E39"/>
    <w:rsid w:val="0048133A"/>
    <w:rsid w:val="00481DAE"/>
    <w:rsid w:val="00483B81"/>
    <w:rsid w:val="00485822"/>
    <w:rsid w:val="00485BCF"/>
    <w:rsid w:val="004906E3"/>
    <w:rsid w:val="0049245E"/>
    <w:rsid w:val="004955EE"/>
    <w:rsid w:val="00496982"/>
    <w:rsid w:val="004969D1"/>
    <w:rsid w:val="00496F8B"/>
    <w:rsid w:val="004A1034"/>
    <w:rsid w:val="004A10E1"/>
    <w:rsid w:val="004A12AC"/>
    <w:rsid w:val="004A2638"/>
    <w:rsid w:val="004A3E35"/>
    <w:rsid w:val="004A47B9"/>
    <w:rsid w:val="004A6D9A"/>
    <w:rsid w:val="004B1044"/>
    <w:rsid w:val="004B1E7F"/>
    <w:rsid w:val="004B2CD6"/>
    <w:rsid w:val="004B415D"/>
    <w:rsid w:val="004B5DFE"/>
    <w:rsid w:val="004B63AF"/>
    <w:rsid w:val="004B7DE7"/>
    <w:rsid w:val="004C0AEA"/>
    <w:rsid w:val="004C41BB"/>
    <w:rsid w:val="004C4474"/>
    <w:rsid w:val="004C4FE8"/>
    <w:rsid w:val="004C6846"/>
    <w:rsid w:val="004C6BAE"/>
    <w:rsid w:val="004D0C73"/>
    <w:rsid w:val="004D0D53"/>
    <w:rsid w:val="004D1453"/>
    <w:rsid w:val="004D3652"/>
    <w:rsid w:val="004D54F2"/>
    <w:rsid w:val="004E17EB"/>
    <w:rsid w:val="004E2213"/>
    <w:rsid w:val="004E5A11"/>
    <w:rsid w:val="004F2952"/>
    <w:rsid w:val="004F4366"/>
    <w:rsid w:val="004F6A73"/>
    <w:rsid w:val="004F6E32"/>
    <w:rsid w:val="00501E5C"/>
    <w:rsid w:val="0050374C"/>
    <w:rsid w:val="00503BA5"/>
    <w:rsid w:val="0050519B"/>
    <w:rsid w:val="00510939"/>
    <w:rsid w:val="00512EE2"/>
    <w:rsid w:val="00515891"/>
    <w:rsid w:val="00516F98"/>
    <w:rsid w:val="00520CA0"/>
    <w:rsid w:val="005229FA"/>
    <w:rsid w:val="00523748"/>
    <w:rsid w:val="00523BF3"/>
    <w:rsid w:val="00523C72"/>
    <w:rsid w:val="005246A4"/>
    <w:rsid w:val="0052787F"/>
    <w:rsid w:val="005304A0"/>
    <w:rsid w:val="00533143"/>
    <w:rsid w:val="00534AC1"/>
    <w:rsid w:val="0053507C"/>
    <w:rsid w:val="0053708C"/>
    <w:rsid w:val="0054092E"/>
    <w:rsid w:val="00543A7C"/>
    <w:rsid w:val="00543DC2"/>
    <w:rsid w:val="00543FBD"/>
    <w:rsid w:val="005440A9"/>
    <w:rsid w:val="00545ACF"/>
    <w:rsid w:val="00545FAA"/>
    <w:rsid w:val="00546BE6"/>
    <w:rsid w:val="00551430"/>
    <w:rsid w:val="00551927"/>
    <w:rsid w:val="00551B54"/>
    <w:rsid w:val="00553C56"/>
    <w:rsid w:val="00553F3D"/>
    <w:rsid w:val="005543D9"/>
    <w:rsid w:val="00562043"/>
    <w:rsid w:val="005640F3"/>
    <w:rsid w:val="00564358"/>
    <w:rsid w:val="00570EF2"/>
    <w:rsid w:val="005727F3"/>
    <w:rsid w:val="005768DA"/>
    <w:rsid w:val="00577D50"/>
    <w:rsid w:val="00581494"/>
    <w:rsid w:val="005818CC"/>
    <w:rsid w:val="00591182"/>
    <w:rsid w:val="0059285E"/>
    <w:rsid w:val="005936F0"/>
    <w:rsid w:val="00593711"/>
    <w:rsid w:val="005958AC"/>
    <w:rsid w:val="005961F2"/>
    <w:rsid w:val="00596A4F"/>
    <w:rsid w:val="005A4888"/>
    <w:rsid w:val="005A4E7F"/>
    <w:rsid w:val="005A52C0"/>
    <w:rsid w:val="005A5BA1"/>
    <w:rsid w:val="005A6EB5"/>
    <w:rsid w:val="005B0C4F"/>
    <w:rsid w:val="005B28D8"/>
    <w:rsid w:val="005B2902"/>
    <w:rsid w:val="005B3312"/>
    <w:rsid w:val="005B3527"/>
    <w:rsid w:val="005B3CE8"/>
    <w:rsid w:val="005B6A7C"/>
    <w:rsid w:val="005B6B9B"/>
    <w:rsid w:val="005B6DD1"/>
    <w:rsid w:val="005C17C3"/>
    <w:rsid w:val="005C361A"/>
    <w:rsid w:val="005C4008"/>
    <w:rsid w:val="005C43B5"/>
    <w:rsid w:val="005D53FC"/>
    <w:rsid w:val="005D665C"/>
    <w:rsid w:val="005E064B"/>
    <w:rsid w:val="005E176E"/>
    <w:rsid w:val="005E191B"/>
    <w:rsid w:val="005E56B8"/>
    <w:rsid w:val="005E570F"/>
    <w:rsid w:val="005E6CE9"/>
    <w:rsid w:val="005E7E4F"/>
    <w:rsid w:val="005F03F0"/>
    <w:rsid w:val="005F2940"/>
    <w:rsid w:val="005F3357"/>
    <w:rsid w:val="005F39A0"/>
    <w:rsid w:val="005F53E6"/>
    <w:rsid w:val="005F69E8"/>
    <w:rsid w:val="005F7180"/>
    <w:rsid w:val="0060284D"/>
    <w:rsid w:val="0060388C"/>
    <w:rsid w:val="00604654"/>
    <w:rsid w:val="0060501A"/>
    <w:rsid w:val="006051DE"/>
    <w:rsid w:val="006066F7"/>
    <w:rsid w:val="00606AEC"/>
    <w:rsid w:val="0061180C"/>
    <w:rsid w:val="0061327F"/>
    <w:rsid w:val="00613B58"/>
    <w:rsid w:val="0061471C"/>
    <w:rsid w:val="00615899"/>
    <w:rsid w:val="00615EAC"/>
    <w:rsid w:val="00621BFB"/>
    <w:rsid w:val="00623EA2"/>
    <w:rsid w:val="00624B84"/>
    <w:rsid w:val="00624E56"/>
    <w:rsid w:val="00626D01"/>
    <w:rsid w:val="006300DD"/>
    <w:rsid w:val="006322C2"/>
    <w:rsid w:val="006334BA"/>
    <w:rsid w:val="00636112"/>
    <w:rsid w:val="00636DFD"/>
    <w:rsid w:val="00637D99"/>
    <w:rsid w:val="00641C07"/>
    <w:rsid w:val="0064232E"/>
    <w:rsid w:val="006427EB"/>
    <w:rsid w:val="00642D02"/>
    <w:rsid w:val="006444D4"/>
    <w:rsid w:val="00644870"/>
    <w:rsid w:val="0065080E"/>
    <w:rsid w:val="00650ECD"/>
    <w:rsid w:val="00650EE5"/>
    <w:rsid w:val="00652565"/>
    <w:rsid w:val="00652670"/>
    <w:rsid w:val="006531AC"/>
    <w:rsid w:val="00654A38"/>
    <w:rsid w:val="00656C33"/>
    <w:rsid w:val="00661B22"/>
    <w:rsid w:val="00662549"/>
    <w:rsid w:val="00662830"/>
    <w:rsid w:val="0066370B"/>
    <w:rsid w:val="006643EB"/>
    <w:rsid w:val="00664D5E"/>
    <w:rsid w:val="00665A78"/>
    <w:rsid w:val="006661BA"/>
    <w:rsid w:val="00667126"/>
    <w:rsid w:val="00667F25"/>
    <w:rsid w:val="0067583B"/>
    <w:rsid w:val="00675BDF"/>
    <w:rsid w:val="00676783"/>
    <w:rsid w:val="006769FD"/>
    <w:rsid w:val="00682084"/>
    <w:rsid w:val="00682524"/>
    <w:rsid w:val="00682B97"/>
    <w:rsid w:val="00683FC1"/>
    <w:rsid w:val="006853B2"/>
    <w:rsid w:val="00691C86"/>
    <w:rsid w:val="00693648"/>
    <w:rsid w:val="00693763"/>
    <w:rsid w:val="00693C8F"/>
    <w:rsid w:val="00695463"/>
    <w:rsid w:val="006975EF"/>
    <w:rsid w:val="00697BAB"/>
    <w:rsid w:val="00697CE0"/>
    <w:rsid w:val="006A00D0"/>
    <w:rsid w:val="006A583D"/>
    <w:rsid w:val="006A5A1D"/>
    <w:rsid w:val="006A5D15"/>
    <w:rsid w:val="006B127D"/>
    <w:rsid w:val="006B2D58"/>
    <w:rsid w:val="006B31E3"/>
    <w:rsid w:val="006B3ACD"/>
    <w:rsid w:val="006B5930"/>
    <w:rsid w:val="006B752C"/>
    <w:rsid w:val="006B76B2"/>
    <w:rsid w:val="006C076E"/>
    <w:rsid w:val="006C123F"/>
    <w:rsid w:val="006C1F5B"/>
    <w:rsid w:val="006C205C"/>
    <w:rsid w:val="006C2265"/>
    <w:rsid w:val="006C3114"/>
    <w:rsid w:val="006C347C"/>
    <w:rsid w:val="006C450C"/>
    <w:rsid w:val="006C48CF"/>
    <w:rsid w:val="006C6583"/>
    <w:rsid w:val="006D00B6"/>
    <w:rsid w:val="006D06D6"/>
    <w:rsid w:val="006D127A"/>
    <w:rsid w:val="006D3AC4"/>
    <w:rsid w:val="006D5C9E"/>
    <w:rsid w:val="006D71A9"/>
    <w:rsid w:val="006E1C0B"/>
    <w:rsid w:val="006E34EB"/>
    <w:rsid w:val="006E5846"/>
    <w:rsid w:val="006E625A"/>
    <w:rsid w:val="006E6BC3"/>
    <w:rsid w:val="006F0912"/>
    <w:rsid w:val="006F0A0B"/>
    <w:rsid w:val="006F11EA"/>
    <w:rsid w:val="006F1609"/>
    <w:rsid w:val="006F2379"/>
    <w:rsid w:val="006F30DF"/>
    <w:rsid w:val="006F4D5D"/>
    <w:rsid w:val="006F67E1"/>
    <w:rsid w:val="006F703D"/>
    <w:rsid w:val="006F7CBB"/>
    <w:rsid w:val="007004F2"/>
    <w:rsid w:val="00701515"/>
    <w:rsid w:val="00701F19"/>
    <w:rsid w:val="007050C0"/>
    <w:rsid w:val="00706566"/>
    <w:rsid w:val="007108E0"/>
    <w:rsid w:val="00710F7E"/>
    <w:rsid w:val="00711161"/>
    <w:rsid w:val="007114C5"/>
    <w:rsid w:val="00711601"/>
    <w:rsid w:val="00713B9F"/>
    <w:rsid w:val="007146DB"/>
    <w:rsid w:val="00715E70"/>
    <w:rsid w:val="007171B0"/>
    <w:rsid w:val="007179DA"/>
    <w:rsid w:val="00720BAC"/>
    <w:rsid w:val="00724705"/>
    <w:rsid w:val="007274CA"/>
    <w:rsid w:val="00730898"/>
    <w:rsid w:val="00730F1E"/>
    <w:rsid w:val="00731977"/>
    <w:rsid w:val="00732252"/>
    <w:rsid w:val="00733986"/>
    <w:rsid w:val="00733D6B"/>
    <w:rsid w:val="00735AC5"/>
    <w:rsid w:val="00736320"/>
    <w:rsid w:val="007371A3"/>
    <w:rsid w:val="00741D6A"/>
    <w:rsid w:val="00743BD0"/>
    <w:rsid w:val="00745530"/>
    <w:rsid w:val="007456E5"/>
    <w:rsid w:val="00747BA4"/>
    <w:rsid w:val="00747F21"/>
    <w:rsid w:val="00755209"/>
    <w:rsid w:val="00756E14"/>
    <w:rsid w:val="00756E97"/>
    <w:rsid w:val="007571AD"/>
    <w:rsid w:val="00762C1B"/>
    <w:rsid w:val="00762FB0"/>
    <w:rsid w:val="00764ED5"/>
    <w:rsid w:val="007663FA"/>
    <w:rsid w:val="00767C6D"/>
    <w:rsid w:val="00770B7F"/>
    <w:rsid w:val="00772FC4"/>
    <w:rsid w:val="007732ED"/>
    <w:rsid w:val="00776DF9"/>
    <w:rsid w:val="0077762F"/>
    <w:rsid w:val="00777BD3"/>
    <w:rsid w:val="00777CA2"/>
    <w:rsid w:val="00780D09"/>
    <w:rsid w:val="00782353"/>
    <w:rsid w:val="007837F5"/>
    <w:rsid w:val="007844D1"/>
    <w:rsid w:val="0078483C"/>
    <w:rsid w:val="00784E78"/>
    <w:rsid w:val="00785F5E"/>
    <w:rsid w:val="0079016B"/>
    <w:rsid w:val="00790F0B"/>
    <w:rsid w:val="00791C71"/>
    <w:rsid w:val="007920AE"/>
    <w:rsid w:val="007923B8"/>
    <w:rsid w:val="007938BE"/>
    <w:rsid w:val="00796C05"/>
    <w:rsid w:val="007A1B45"/>
    <w:rsid w:val="007A487F"/>
    <w:rsid w:val="007A7A70"/>
    <w:rsid w:val="007B25D1"/>
    <w:rsid w:val="007B3654"/>
    <w:rsid w:val="007B5A11"/>
    <w:rsid w:val="007B5C11"/>
    <w:rsid w:val="007B5C1E"/>
    <w:rsid w:val="007C0826"/>
    <w:rsid w:val="007C2894"/>
    <w:rsid w:val="007C54A1"/>
    <w:rsid w:val="007C583A"/>
    <w:rsid w:val="007C5DE0"/>
    <w:rsid w:val="007C6FBF"/>
    <w:rsid w:val="007D0469"/>
    <w:rsid w:val="007D16F0"/>
    <w:rsid w:val="007D177E"/>
    <w:rsid w:val="007D17C3"/>
    <w:rsid w:val="007D20F3"/>
    <w:rsid w:val="007D3FBE"/>
    <w:rsid w:val="007D527D"/>
    <w:rsid w:val="007D54C7"/>
    <w:rsid w:val="007D6BD1"/>
    <w:rsid w:val="007D701E"/>
    <w:rsid w:val="007E02B1"/>
    <w:rsid w:val="007E043A"/>
    <w:rsid w:val="007E2F39"/>
    <w:rsid w:val="007E445D"/>
    <w:rsid w:val="007F02B6"/>
    <w:rsid w:val="007F25C5"/>
    <w:rsid w:val="007F2DAB"/>
    <w:rsid w:val="007F43A0"/>
    <w:rsid w:val="007F451D"/>
    <w:rsid w:val="007F4B60"/>
    <w:rsid w:val="007F50E4"/>
    <w:rsid w:val="007F5AAF"/>
    <w:rsid w:val="007F670C"/>
    <w:rsid w:val="007F6BB6"/>
    <w:rsid w:val="007F6E9E"/>
    <w:rsid w:val="008000F7"/>
    <w:rsid w:val="008034EA"/>
    <w:rsid w:val="00804896"/>
    <w:rsid w:val="008049AE"/>
    <w:rsid w:val="008055E0"/>
    <w:rsid w:val="00807CEE"/>
    <w:rsid w:val="00811AD9"/>
    <w:rsid w:val="00812141"/>
    <w:rsid w:val="00812FE2"/>
    <w:rsid w:val="008173C5"/>
    <w:rsid w:val="00817759"/>
    <w:rsid w:val="00817ADB"/>
    <w:rsid w:val="00821A9E"/>
    <w:rsid w:val="00821F54"/>
    <w:rsid w:val="00822A9C"/>
    <w:rsid w:val="00822D78"/>
    <w:rsid w:val="0082433E"/>
    <w:rsid w:val="00824B27"/>
    <w:rsid w:val="00826463"/>
    <w:rsid w:val="008274A7"/>
    <w:rsid w:val="008278E1"/>
    <w:rsid w:val="008279A8"/>
    <w:rsid w:val="008279FD"/>
    <w:rsid w:val="00827BAD"/>
    <w:rsid w:val="008300E3"/>
    <w:rsid w:val="0083032B"/>
    <w:rsid w:val="00832FC9"/>
    <w:rsid w:val="008356BF"/>
    <w:rsid w:val="00835E0B"/>
    <w:rsid w:val="00836952"/>
    <w:rsid w:val="008369BB"/>
    <w:rsid w:val="0084296A"/>
    <w:rsid w:val="008448A9"/>
    <w:rsid w:val="0084575F"/>
    <w:rsid w:val="00846A77"/>
    <w:rsid w:val="00846B21"/>
    <w:rsid w:val="00846B89"/>
    <w:rsid w:val="00847265"/>
    <w:rsid w:val="00851D23"/>
    <w:rsid w:val="0086007C"/>
    <w:rsid w:val="00863C92"/>
    <w:rsid w:val="00864609"/>
    <w:rsid w:val="00867443"/>
    <w:rsid w:val="008674AF"/>
    <w:rsid w:val="0086768E"/>
    <w:rsid w:val="008701E5"/>
    <w:rsid w:val="00872A2F"/>
    <w:rsid w:val="00874164"/>
    <w:rsid w:val="0087794F"/>
    <w:rsid w:val="00880428"/>
    <w:rsid w:val="008809E6"/>
    <w:rsid w:val="008825D1"/>
    <w:rsid w:val="008856BD"/>
    <w:rsid w:val="00892D69"/>
    <w:rsid w:val="00893CD5"/>
    <w:rsid w:val="008948ED"/>
    <w:rsid w:val="00894B67"/>
    <w:rsid w:val="00895AC7"/>
    <w:rsid w:val="00895C70"/>
    <w:rsid w:val="008A044B"/>
    <w:rsid w:val="008A0E3F"/>
    <w:rsid w:val="008A27BE"/>
    <w:rsid w:val="008A3E0C"/>
    <w:rsid w:val="008A7662"/>
    <w:rsid w:val="008A7A0A"/>
    <w:rsid w:val="008A7BFD"/>
    <w:rsid w:val="008B14B7"/>
    <w:rsid w:val="008B2129"/>
    <w:rsid w:val="008B28CB"/>
    <w:rsid w:val="008B420C"/>
    <w:rsid w:val="008B422E"/>
    <w:rsid w:val="008B4302"/>
    <w:rsid w:val="008B4D6C"/>
    <w:rsid w:val="008C35D5"/>
    <w:rsid w:val="008C445F"/>
    <w:rsid w:val="008C5441"/>
    <w:rsid w:val="008C78FB"/>
    <w:rsid w:val="008D121E"/>
    <w:rsid w:val="008D1241"/>
    <w:rsid w:val="008D1EAA"/>
    <w:rsid w:val="008D26EB"/>
    <w:rsid w:val="008D3FEB"/>
    <w:rsid w:val="008D63CE"/>
    <w:rsid w:val="008D6B93"/>
    <w:rsid w:val="008E020D"/>
    <w:rsid w:val="008E0745"/>
    <w:rsid w:val="008E14AC"/>
    <w:rsid w:val="008E4A51"/>
    <w:rsid w:val="008E4EF5"/>
    <w:rsid w:val="008E7221"/>
    <w:rsid w:val="008F09A3"/>
    <w:rsid w:val="008F1094"/>
    <w:rsid w:val="008F142D"/>
    <w:rsid w:val="008F2456"/>
    <w:rsid w:val="008F32D7"/>
    <w:rsid w:val="008F366B"/>
    <w:rsid w:val="008F3D13"/>
    <w:rsid w:val="008F3D5C"/>
    <w:rsid w:val="008F4433"/>
    <w:rsid w:val="008F766A"/>
    <w:rsid w:val="008F7B69"/>
    <w:rsid w:val="00900B1E"/>
    <w:rsid w:val="0090192F"/>
    <w:rsid w:val="009025D3"/>
    <w:rsid w:val="00902666"/>
    <w:rsid w:val="00904CEF"/>
    <w:rsid w:val="00905E38"/>
    <w:rsid w:val="009064A0"/>
    <w:rsid w:val="009108BD"/>
    <w:rsid w:val="00910F3F"/>
    <w:rsid w:val="00912149"/>
    <w:rsid w:val="0091233C"/>
    <w:rsid w:val="00913143"/>
    <w:rsid w:val="009179A6"/>
    <w:rsid w:val="00917A37"/>
    <w:rsid w:val="00921F16"/>
    <w:rsid w:val="00922B5C"/>
    <w:rsid w:val="00922D06"/>
    <w:rsid w:val="009249FA"/>
    <w:rsid w:val="00925BCB"/>
    <w:rsid w:val="0092643D"/>
    <w:rsid w:val="00927F16"/>
    <w:rsid w:val="00933ABF"/>
    <w:rsid w:val="00933D74"/>
    <w:rsid w:val="009347F2"/>
    <w:rsid w:val="00937667"/>
    <w:rsid w:val="009378EA"/>
    <w:rsid w:val="00940359"/>
    <w:rsid w:val="00944578"/>
    <w:rsid w:val="00947C50"/>
    <w:rsid w:val="009513A7"/>
    <w:rsid w:val="00952CAA"/>
    <w:rsid w:val="00952D24"/>
    <w:rsid w:val="009536B1"/>
    <w:rsid w:val="009544C3"/>
    <w:rsid w:val="00961E54"/>
    <w:rsid w:val="009652DD"/>
    <w:rsid w:val="00965B0C"/>
    <w:rsid w:val="00966576"/>
    <w:rsid w:val="00966973"/>
    <w:rsid w:val="00974CEB"/>
    <w:rsid w:val="00974F6D"/>
    <w:rsid w:val="009778F5"/>
    <w:rsid w:val="00977DEF"/>
    <w:rsid w:val="009802DB"/>
    <w:rsid w:val="00980B46"/>
    <w:rsid w:val="00980DCF"/>
    <w:rsid w:val="0098226C"/>
    <w:rsid w:val="009856CE"/>
    <w:rsid w:val="00992611"/>
    <w:rsid w:val="00992FF6"/>
    <w:rsid w:val="00993B96"/>
    <w:rsid w:val="0099466F"/>
    <w:rsid w:val="00995BB7"/>
    <w:rsid w:val="00996985"/>
    <w:rsid w:val="009974CE"/>
    <w:rsid w:val="009A0CC5"/>
    <w:rsid w:val="009A0CEE"/>
    <w:rsid w:val="009A0F0B"/>
    <w:rsid w:val="009A1CF5"/>
    <w:rsid w:val="009A274F"/>
    <w:rsid w:val="009A47B6"/>
    <w:rsid w:val="009A6019"/>
    <w:rsid w:val="009B18EF"/>
    <w:rsid w:val="009B3D91"/>
    <w:rsid w:val="009B4047"/>
    <w:rsid w:val="009B6914"/>
    <w:rsid w:val="009C406B"/>
    <w:rsid w:val="009C473B"/>
    <w:rsid w:val="009C680B"/>
    <w:rsid w:val="009C6B1A"/>
    <w:rsid w:val="009C6C70"/>
    <w:rsid w:val="009C736B"/>
    <w:rsid w:val="009D118B"/>
    <w:rsid w:val="009D1FCE"/>
    <w:rsid w:val="009D4F16"/>
    <w:rsid w:val="009D5D77"/>
    <w:rsid w:val="009D61EB"/>
    <w:rsid w:val="009E3622"/>
    <w:rsid w:val="009E4ECA"/>
    <w:rsid w:val="009E6ACB"/>
    <w:rsid w:val="009E7140"/>
    <w:rsid w:val="009F3605"/>
    <w:rsid w:val="009F45FE"/>
    <w:rsid w:val="009F4621"/>
    <w:rsid w:val="009F56C7"/>
    <w:rsid w:val="00A04D9E"/>
    <w:rsid w:val="00A05E8E"/>
    <w:rsid w:val="00A0788C"/>
    <w:rsid w:val="00A100C5"/>
    <w:rsid w:val="00A13AD3"/>
    <w:rsid w:val="00A13C64"/>
    <w:rsid w:val="00A15848"/>
    <w:rsid w:val="00A1669D"/>
    <w:rsid w:val="00A213F8"/>
    <w:rsid w:val="00A2185E"/>
    <w:rsid w:val="00A22787"/>
    <w:rsid w:val="00A2408F"/>
    <w:rsid w:val="00A25E55"/>
    <w:rsid w:val="00A2655C"/>
    <w:rsid w:val="00A2660C"/>
    <w:rsid w:val="00A27140"/>
    <w:rsid w:val="00A30A05"/>
    <w:rsid w:val="00A34373"/>
    <w:rsid w:val="00A3564D"/>
    <w:rsid w:val="00A35E3F"/>
    <w:rsid w:val="00A4181F"/>
    <w:rsid w:val="00A442EB"/>
    <w:rsid w:val="00A44AAB"/>
    <w:rsid w:val="00A4542A"/>
    <w:rsid w:val="00A477B4"/>
    <w:rsid w:val="00A47F84"/>
    <w:rsid w:val="00A507FA"/>
    <w:rsid w:val="00A52A63"/>
    <w:rsid w:val="00A54A36"/>
    <w:rsid w:val="00A54ACA"/>
    <w:rsid w:val="00A56EBF"/>
    <w:rsid w:val="00A5771C"/>
    <w:rsid w:val="00A63E78"/>
    <w:rsid w:val="00A6530E"/>
    <w:rsid w:val="00A67E3A"/>
    <w:rsid w:val="00A706BB"/>
    <w:rsid w:val="00A71B4B"/>
    <w:rsid w:val="00A71CC1"/>
    <w:rsid w:val="00A735D3"/>
    <w:rsid w:val="00A738EF"/>
    <w:rsid w:val="00A74F9E"/>
    <w:rsid w:val="00A756B6"/>
    <w:rsid w:val="00A76792"/>
    <w:rsid w:val="00A77266"/>
    <w:rsid w:val="00A77353"/>
    <w:rsid w:val="00A77C53"/>
    <w:rsid w:val="00A815F5"/>
    <w:rsid w:val="00A8227D"/>
    <w:rsid w:val="00A85234"/>
    <w:rsid w:val="00A85D04"/>
    <w:rsid w:val="00A85D7A"/>
    <w:rsid w:val="00A862C2"/>
    <w:rsid w:val="00A90517"/>
    <w:rsid w:val="00A90566"/>
    <w:rsid w:val="00A918EB"/>
    <w:rsid w:val="00A923A4"/>
    <w:rsid w:val="00A93C10"/>
    <w:rsid w:val="00AA02D5"/>
    <w:rsid w:val="00AA12D1"/>
    <w:rsid w:val="00AA46F7"/>
    <w:rsid w:val="00AA5789"/>
    <w:rsid w:val="00AA7863"/>
    <w:rsid w:val="00AB1376"/>
    <w:rsid w:val="00AB2A92"/>
    <w:rsid w:val="00AB2FC0"/>
    <w:rsid w:val="00AB329E"/>
    <w:rsid w:val="00AB550A"/>
    <w:rsid w:val="00AC064C"/>
    <w:rsid w:val="00AC12AC"/>
    <w:rsid w:val="00AC13A7"/>
    <w:rsid w:val="00AC22D1"/>
    <w:rsid w:val="00AC2B22"/>
    <w:rsid w:val="00AC2CFB"/>
    <w:rsid w:val="00AC47E4"/>
    <w:rsid w:val="00AC4976"/>
    <w:rsid w:val="00AD62F1"/>
    <w:rsid w:val="00AD771B"/>
    <w:rsid w:val="00AE18FD"/>
    <w:rsid w:val="00AE2C03"/>
    <w:rsid w:val="00AE371E"/>
    <w:rsid w:val="00AE4AC9"/>
    <w:rsid w:val="00AF1539"/>
    <w:rsid w:val="00AF358F"/>
    <w:rsid w:val="00AF3CA5"/>
    <w:rsid w:val="00AF48C7"/>
    <w:rsid w:val="00B0095F"/>
    <w:rsid w:val="00B01323"/>
    <w:rsid w:val="00B01389"/>
    <w:rsid w:val="00B02A7D"/>
    <w:rsid w:val="00B02ACB"/>
    <w:rsid w:val="00B039CE"/>
    <w:rsid w:val="00B041DC"/>
    <w:rsid w:val="00B15630"/>
    <w:rsid w:val="00B16D57"/>
    <w:rsid w:val="00B175E5"/>
    <w:rsid w:val="00B20575"/>
    <w:rsid w:val="00B24A39"/>
    <w:rsid w:val="00B25332"/>
    <w:rsid w:val="00B26424"/>
    <w:rsid w:val="00B271D5"/>
    <w:rsid w:val="00B30D1F"/>
    <w:rsid w:val="00B31373"/>
    <w:rsid w:val="00B326C4"/>
    <w:rsid w:val="00B34638"/>
    <w:rsid w:val="00B34BC7"/>
    <w:rsid w:val="00B35882"/>
    <w:rsid w:val="00B3730A"/>
    <w:rsid w:val="00B376C5"/>
    <w:rsid w:val="00B4035E"/>
    <w:rsid w:val="00B405DD"/>
    <w:rsid w:val="00B4360D"/>
    <w:rsid w:val="00B43FB7"/>
    <w:rsid w:val="00B442A8"/>
    <w:rsid w:val="00B46421"/>
    <w:rsid w:val="00B46D37"/>
    <w:rsid w:val="00B50367"/>
    <w:rsid w:val="00B522B8"/>
    <w:rsid w:val="00B544AE"/>
    <w:rsid w:val="00B55D70"/>
    <w:rsid w:val="00B5637D"/>
    <w:rsid w:val="00B606FF"/>
    <w:rsid w:val="00B613CE"/>
    <w:rsid w:val="00B6720A"/>
    <w:rsid w:val="00B7199D"/>
    <w:rsid w:val="00B7253E"/>
    <w:rsid w:val="00B72D69"/>
    <w:rsid w:val="00B72FE7"/>
    <w:rsid w:val="00B73615"/>
    <w:rsid w:val="00B74266"/>
    <w:rsid w:val="00B7476E"/>
    <w:rsid w:val="00B7741D"/>
    <w:rsid w:val="00B77937"/>
    <w:rsid w:val="00B819EB"/>
    <w:rsid w:val="00B835AC"/>
    <w:rsid w:val="00B84B90"/>
    <w:rsid w:val="00B85700"/>
    <w:rsid w:val="00B85740"/>
    <w:rsid w:val="00B87693"/>
    <w:rsid w:val="00B91175"/>
    <w:rsid w:val="00B91268"/>
    <w:rsid w:val="00B95482"/>
    <w:rsid w:val="00B9624A"/>
    <w:rsid w:val="00B968A6"/>
    <w:rsid w:val="00B9742F"/>
    <w:rsid w:val="00BA0AEB"/>
    <w:rsid w:val="00BA18EB"/>
    <w:rsid w:val="00BA20DA"/>
    <w:rsid w:val="00BA2A2E"/>
    <w:rsid w:val="00BA6174"/>
    <w:rsid w:val="00BB0117"/>
    <w:rsid w:val="00BB0190"/>
    <w:rsid w:val="00BB5DD9"/>
    <w:rsid w:val="00BB6DFD"/>
    <w:rsid w:val="00BC0B2A"/>
    <w:rsid w:val="00BC0C1A"/>
    <w:rsid w:val="00BC29A2"/>
    <w:rsid w:val="00BC33CF"/>
    <w:rsid w:val="00BD08A3"/>
    <w:rsid w:val="00BD20E3"/>
    <w:rsid w:val="00BD3E2A"/>
    <w:rsid w:val="00BD585F"/>
    <w:rsid w:val="00BD644F"/>
    <w:rsid w:val="00BD77FE"/>
    <w:rsid w:val="00BE22FC"/>
    <w:rsid w:val="00BE2969"/>
    <w:rsid w:val="00BE3DD5"/>
    <w:rsid w:val="00BE3FE9"/>
    <w:rsid w:val="00BE57AD"/>
    <w:rsid w:val="00BE6865"/>
    <w:rsid w:val="00BE6889"/>
    <w:rsid w:val="00BF254E"/>
    <w:rsid w:val="00BF37E4"/>
    <w:rsid w:val="00BF3F4C"/>
    <w:rsid w:val="00BF40C2"/>
    <w:rsid w:val="00BF500C"/>
    <w:rsid w:val="00BF54A5"/>
    <w:rsid w:val="00C00917"/>
    <w:rsid w:val="00C02938"/>
    <w:rsid w:val="00C02C99"/>
    <w:rsid w:val="00C04260"/>
    <w:rsid w:val="00C11119"/>
    <w:rsid w:val="00C123F2"/>
    <w:rsid w:val="00C148F6"/>
    <w:rsid w:val="00C14DA3"/>
    <w:rsid w:val="00C15A8F"/>
    <w:rsid w:val="00C20834"/>
    <w:rsid w:val="00C21BC4"/>
    <w:rsid w:val="00C22641"/>
    <w:rsid w:val="00C27185"/>
    <w:rsid w:val="00C30E06"/>
    <w:rsid w:val="00C31354"/>
    <w:rsid w:val="00C3148C"/>
    <w:rsid w:val="00C335E2"/>
    <w:rsid w:val="00C36370"/>
    <w:rsid w:val="00C402B6"/>
    <w:rsid w:val="00C40365"/>
    <w:rsid w:val="00C42638"/>
    <w:rsid w:val="00C42C12"/>
    <w:rsid w:val="00C4323B"/>
    <w:rsid w:val="00C43DF2"/>
    <w:rsid w:val="00C44DC9"/>
    <w:rsid w:val="00C453DE"/>
    <w:rsid w:val="00C45B3E"/>
    <w:rsid w:val="00C51DB8"/>
    <w:rsid w:val="00C533C6"/>
    <w:rsid w:val="00C53D57"/>
    <w:rsid w:val="00C57031"/>
    <w:rsid w:val="00C61368"/>
    <w:rsid w:val="00C614C0"/>
    <w:rsid w:val="00C61863"/>
    <w:rsid w:val="00C61BD5"/>
    <w:rsid w:val="00C61F40"/>
    <w:rsid w:val="00C61FB2"/>
    <w:rsid w:val="00C62A0A"/>
    <w:rsid w:val="00C63166"/>
    <w:rsid w:val="00C63F99"/>
    <w:rsid w:val="00C6488B"/>
    <w:rsid w:val="00C65079"/>
    <w:rsid w:val="00C65A90"/>
    <w:rsid w:val="00C6647D"/>
    <w:rsid w:val="00C668D1"/>
    <w:rsid w:val="00C7081D"/>
    <w:rsid w:val="00C7083F"/>
    <w:rsid w:val="00C71515"/>
    <w:rsid w:val="00C74D93"/>
    <w:rsid w:val="00C75364"/>
    <w:rsid w:val="00C77785"/>
    <w:rsid w:val="00C8064D"/>
    <w:rsid w:val="00C80E85"/>
    <w:rsid w:val="00C81D20"/>
    <w:rsid w:val="00C822F3"/>
    <w:rsid w:val="00C82F1F"/>
    <w:rsid w:val="00C93306"/>
    <w:rsid w:val="00C93773"/>
    <w:rsid w:val="00C94736"/>
    <w:rsid w:val="00CA0410"/>
    <w:rsid w:val="00CA0A96"/>
    <w:rsid w:val="00CA1085"/>
    <w:rsid w:val="00CA13E5"/>
    <w:rsid w:val="00CA1B7D"/>
    <w:rsid w:val="00CA4454"/>
    <w:rsid w:val="00CA47F5"/>
    <w:rsid w:val="00CA4A46"/>
    <w:rsid w:val="00CA5C97"/>
    <w:rsid w:val="00CA6331"/>
    <w:rsid w:val="00CA758D"/>
    <w:rsid w:val="00CB4F04"/>
    <w:rsid w:val="00CB721A"/>
    <w:rsid w:val="00CB7587"/>
    <w:rsid w:val="00CB7C64"/>
    <w:rsid w:val="00CC1003"/>
    <w:rsid w:val="00CC124C"/>
    <w:rsid w:val="00CC1B60"/>
    <w:rsid w:val="00CC2465"/>
    <w:rsid w:val="00CC30CF"/>
    <w:rsid w:val="00CC3D34"/>
    <w:rsid w:val="00CC3F92"/>
    <w:rsid w:val="00CC40CA"/>
    <w:rsid w:val="00CC4BF1"/>
    <w:rsid w:val="00CD05E8"/>
    <w:rsid w:val="00CD14C4"/>
    <w:rsid w:val="00CD24BB"/>
    <w:rsid w:val="00CD2A93"/>
    <w:rsid w:val="00CD43AE"/>
    <w:rsid w:val="00CD4A66"/>
    <w:rsid w:val="00CD5E95"/>
    <w:rsid w:val="00CD68E6"/>
    <w:rsid w:val="00CE0D1A"/>
    <w:rsid w:val="00CE208B"/>
    <w:rsid w:val="00CE3E1C"/>
    <w:rsid w:val="00CE5739"/>
    <w:rsid w:val="00CE61A1"/>
    <w:rsid w:val="00CF465B"/>
    <w:rsid w:val="00CF4D58"/>
    <w:rsid w:val="00CF553C"/>
    <w:rsid w:val="00D000FC"/>
    <w:rsid w:val="00D0148E"/>
    <w:rsid w:val="00D03D06"/>
    <w:rsid w:val="00D11808"/>
    <w:rsid w:val="00D11E7A"/>
    <w:rsid w:val="00D11F56"/>
    <w:rsid w:val="00D13BF8"/>
    <w:rsid w:val="00D158AF"/>
    <w:rsid w:val="00D162FD"/>
    <w:rsid w:val="00D258BA"/>
    <w:rsid w:val="00D27F48"/>
    <w:rsid w:val="00D32959"/>
    <w:rsid w:val="00D32966"/>
    <w:rsid w:val="00D33BC5"/>
    <w:rsid w:val="00D350BE"/>
    <w:rsid w:val="00D351FF"/>
    <w:rsid w:val="00D354DC"/>
    <w:rsid w:val="00D36668"/>
    <w:rsid w:val="00D36BB5"/>
    <w:rsid w:val="00D40E58"/>
    <w:rsid w:val="00D45649"/>
    <w:rsid w:val="00D52BA7"/>
    <w:rsid w:val="00D5323A"/>
    <w:rsid w:val="00D535A2"/>
    <w:rsid w:val="00D5381A"/>
    <w:rsid w:val="00D56FFC"/>
    <w:rsid w:val="00D64624"/>
    <w:rsid w:val="00D64871"/>
    <w:rsid w:val="00D657EB"/>
    <w:rsid w:val="00D65BA8"/>
    <w:rsid w:val="00D730D9"/>
    <w:rsid w:val="00D73281"/>
    <w:rsid w:val="00D74A8A"/>
    <w:rsid w:val="00D751BF"/>
    <w:rsid w:val="00D754E9"/>
    <w:rsid w:val="00D75B47"/>
    <w:rsid w:val="00D76E85"/>
    <w:rsid w:val="00D775E8"/>
    <w:rsid w:val="00D77C42"/>
    <w:rsid w:val="00D804B0"/>
    <w:rsid w:val="00D817FE"/>
    <w:rsid w:val="00D8254B"/>
    <w:rsid w:val="00D83D19"/>
    <w:rsid w:val="00D84C38"/>
    <w:rsid w:val="00D86597"/>
    <w:rsid w:val="00D869CD"/>
    <w:rsid w:val="00D86A00"/>
    <w:rsid w:val="00D90CBF"/>
    <w:rsid w:val="00D940C9"/>
    <w:rsid w:val="00D95ED5"/>
    <w:rsid w:val="00D96CF0"/>
    <w:rsid w:val="00DA58AB"/>
    <w:rsid w:val="00DA597B"/>
    <w:rsid w:val="00DB2072"/>
    <w:rsid w:val="00DB367B"/>
    <w:rsid w:val="00DB37DC"/>
    <w:rsid w:val="00DB3B7A"/>
    <w:rsid w:val="00DB4E4E"/>
    <w:rsid w:val="00DB5C63"/>
    <w:rsid w:val="00DB7B09"/>
    <w:rsid w:val="00DC0DB6"/>
    <w:rsid w:val="00DC11A2"/>
    <w:rsid w:val="00DC141E"/>
    <w:rsid w:val="00DC1859"/>
    <w:rsid w:val="00DC2826"/>
    <w:rsid w:val="00DC45ED"/>
    <w:rsid w:val="00DC4876"/>
    <w:rsid w:val="00DC67E8"/>
    <w:rsid w:val="00DD2B18"/>
    <w:rsid w:val="00DD2F59"/>
    <w:rsid w:val="00DD5004"/>
    <w:rsid w:val="00DD503F"/>
    <w:rsid w:val="00DD5EA1"/>
    <w:rsid w:val="00DD6E61"/>
    <w:rsid w:val="00DE077C"/>
    <w:rsid w:val="00DE2AB4"/>
    <w:rsid w:val="00DE39BF"/>
    <w:rsid w:val="00DE4190"/>
    <w:rsid w:val="00DE44F4"/>
    <w:rsid w:val="00DE7218"/>
    <w:rsid w:val="00DE7604"/>
    <w:rsid w:val="00DF4A9A"/>
    <w:rsid w:val="00DF56FA"/>
    <w:rsid w:val="00DF5A59"/>
    <w:rsid w:val="00DF5D80"/>
    <w:rsid w:val="00DF6086"/>
    <w:rsid w:val="00DF69C9"/>
    <w:rsid w:val="00DF7511"/>
    <w:rsid w:val="00E00D08"/>
    <w:rsid w:val="00E01479"/>
    <w:rsid w:val="00E029B6"/>
    <w:rsid w:val="00E03762"/>
    <w:rsid w:val="00E06377"/>
    <w:rsid w:val="00E12209"/>
    <w:rsid w:val="00E1308D"/>
    <w:rsid w:val="00E13E93"/>
    <w:rsid w:val="00E14B9D"/>
    <w:rsid w:val="00E15ADE"/>
    <w:rsid w:val="00E15C73"/>
    <w:rsid w:val="00E22A4F"/>
    <w:rsid w:val="00E23A68"/>
    <w:rsid w:val="00E2430E"/>
    <w:rsid w:val="00E27B49"/>
    <w:rsid w:val="00E318FB"/>
    <w:rsid w:val="00E31E0E"/>
    <w:rsid w:val="00E3232C"/>
    <w:rsid w:val="00E33170"/>
    <w:rsid w:val="00E352F3"/>
    <w:rsid w:val="00E358FB"/>
    <w:rsid w:val="00E370FA"/>
    <w:rsid w:val="00E402F4"/>
    <w:rsid w:val="00E42811"/>
    <w:rsid w:val="00E43104"/>
    <w:rsid w:val="00E43F77"/>
    <w:rsid w:val="00E4473D"/>
    <w:rsid w:val="00E44BB8"/>
    <w:rsid w:val="00E45E6B"/>
    <w:rsid w:val="00E50CEB"/>
    <w:rsid w:val="00E52A12"/>
    <w:rsid w:val="00E531FC"/>
    <w:rsid w:val="00E54719"/>
    <w:rsid w:val="00E54AA4"/>
    <w:rsid w:val="00E5587F"/>
    <w:rsid w:val="00E563E2"/>
    <w:rsid w:val="00E56EEF"/>
    <w:rsid w:val="00E57B66"/>
    <w:rsid w:val="00E60D34"/>
    <w:rsid w:val="00E61DBE"/>
    <w:rsid w:val="00E64754"/>
    <w:rsid w:val="00E65185"/>
    <w:rsid w:val="00E653B9"/>
    <w:rsid w:val="00E66552"/>
    <w:rsid w:val="00E6657B"/>
    <w:rsid w:val="00E71180"/>
    <w:rsid w:val="00E712C6"/>
    <w:rsid w:val="00E714CA"/>
    <w:rsid w:val="00E72C4F"/>
    <w:rsid w:val="00E73EE0"/>
    <w:rsid w:val="00E75276"/>
    <w:rsid w:val="00E75320"/>
    <w:rsid w:val="00E75907"/>
    <w:rsid w:val="00E77050"/>
    <w:rsid w:val="00E77E0C"/>
    <w:rsid w:val="00E80A31"/>
    <w:rsid w:val="00E84232"/>
    <w:rsid w:val="00E84ED0"/>
    <w:rsid w:val="00E90549"/>
    <w:rsid w:val="00E90701"/>
    <w:rsid w:val="00E94698"/>
    <w:rsid w:val="00E97403"/>
    <w:rsid w:val="00EA0A10"/>
    <w:rsid w:val="00EA244D"/>
    <w:rsid w:val="00EA3485"/>
    <w:rsid w:val="00EA3615"/>
    <w:rsid w:val="00EA4962"/>
    <w:rsid w:val="00EA5CA9"/>
    <w:rsid w:val="00EA6B6E"/>
    <w:rsid w:val="00EB3DB8"/>
    <w:rsid w:val="00EB530F"/>
    <w:rsid w:val="00EB78F3"/>
    <w:rsid w:val="00EB7A85"/>
    <w:rsid w:val="00EC0A8B"/>
    <w:rsid w:val="00EC0DB0"/>
    <w:rsid w:val="00EC1AAF"/>
    <w:rsid w:val="00EC22A3"/>
    <w:rsid w:val="00EC22AA"/>
    <w:rsid w:val="00EC36BB"/>
    <w:rsid w:val="00EC38AB"/>
    <w:rsid w:val="00EC3D8C"/>
    <w:rsid w:val="00EC40F6"/>
    <w:rsid w:val="00EC4A2A"/>
    <w:rsid w:val="00ED076B"/>
    <w:rsid w:val="00EE0A4E"/>
    <w:rsid w:val="00EE6EBD"/>
    <w:rsid w:val="00EF1173"/>
    <w:rsid w:val="00EF154F"/>
    <w:rsid w:val="00EF35DF"/>
    <w:rsid w:val="00EF5F7A"/>
    <w:rsid w:val="00F01C24"/>
    <w:rsid w:val="00F03392"/>
    <w:rsid w:val="00F034E0"/>
    <w:rsid w:val="00F04490"/>
    <w:rsid w:val="00F0708E"/>
    <w:rsid w:val="00F13E1A"/>
    <w:rsid w:val="00F1657B"/>
    <w:rsid w:val="00F165E8"/>
    <w:rsid w:val="00F20BC0"/>
    <w:rsid w:val="00F22343"/>
    <w:rsid w:val="00F23783"/>
    <w:rsid w:val="00F259CE"/>
    <w:rsid w:val="00F25D9A"/>
    <w:rsid w:val="00F30CD9"/>
    <w:rsid w:val="00F31FBD"/>
    <w:rsid w:val="00F350DF"/>
    <w:rsid w:val="00F35C3D"/>
    <w:rsid w:val="00F4614A"/>
    <w:rsid w:val="00F47F33"/>
    <w:rsid w:val="00F5013C"/>
    <w:rsid w:val="00F50F8F"/>
    <w:rsid w:val="00F51123"/>
    <w:rsid w:val="00F55DD2"/>
    <w:rsid w:val="00F576FA"/>
    <w:rsid w:val="00F6379B"/>
    <w:rsid w:val="00F644DE"/>
    <w:rsid w:val="00F66643"/>
    <w:rsid w:val="00F6671C"/>
    <w:rsid w:val="00F6690D"/>
    <w:rsid w:val="00F67BFB"/>
    <w:rsid w:val="00F71026"/>
    <w:rsid w:val="00F72240"/>
    <w:rsid w:val="00F7254B"/>
    <w:rsid w:val="00F72B21"/>
    <w:rsid w:val="00F72F40"/>
    <w:rsid w:val="00F73918"/>
    <w:rsid w:val="00F82134"/>
    <w:rsid w:val="00F82F09"/>
    <w:rsid w:val="00F83722"/>
    <w:rsid w:val="00F83D5C"/>
    <w:rsid w:val="00F85926"/>
    <w:rsid w:val="00F85ADF"/>
    <w:rsid w:val="00F86696"/>
    <w:rsid w:val="00F8782F"/>
    <w:rsid w:val="00F9011D"/>
    <w:rsid w:val="00FA4691"/>
    <w:rsid w:val="00FA49A1"/>
    <w:rsid w:val="00FA578A"/>
    <w:rsid w:val="00FA67D4"/>
    <w:rsid w:val="00FB02D5"/>
    <w:rsid w:val="00FB0985"/>
    <w:rsid w:val="00FB4EA5"/>
    <w:rsid w:val="00FB72A9"/>
    <w:rsid w:val="00FC0BDE"/>
    <w:rsid w:val="00FC2A23"/>
    <w:rsid w:val="00FC3643"/>
    <w:rsid w:val="00FC4508"/>
    <w:rsid w:val="00FC490F"/>
    <w:rsid w:val="00FC507E"/>
    <w:rsid w:val="00FC555C"/>
    <w:rsid w:val="00FC5E3E"/>
    <w:rsid w:val="00FC7750"/>
    <w:rsid w:val="00FD0532"/>
    <w:rsid w:val="00FD2A49"/>
    <w:rsid w:val="00FD3A9D"/>
    <w:rsid w:val="00FD4AFC"/>
    <w:rsid w:val="00FD51B7"/>
    <w:rsid w:val="00FE3EAF"/>
    <w:rsid w:val="00FE74EE"/>
    <w:rsid w:val="00FF032B"/>
    <w:rsid w:val="00FF16D7"/>
    <w:rsid w:val="00FF2D43"/>
    <w:rsid w:val="00FF5F55"/>
    <w:rsid w:val="00FF6A16"/>
    <w:rsid w:val="00FF7141"/>
  </w:rsids>
  <m:mathPr>
    <m:mathFont m:val="Cambria Math"/>
    <m:brkBin m:val="before"/>
    <m:brkBinSub m:val="--"/>
    <m:smallFrac/>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038CF4"/>
  <w15:docId w15:val="{6128B5EC-A26C-4D77-A83A-5694CBEAEF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11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91182"/>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2FC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591182"/>
    <w:rPr>
      <w:rFonts w:ascii="Times New Roman" w:eastAsiaTheme="majorEastAsia" w:hAnsi="Times New Roman" w:cstheme="majorBidi"/>
      <w:bCs/>
      <w:sz w:val="24"/>
      <w:szCs w:val="26"/>
      <w:u w:val="single"/>
    </w:rPr>
  </w:style>
  <w:style w:type="paragraph" w:styleId="TOCHeading">
    <w:name w:val="TOC Heading"/>
    <w:basedOn w:val="Heading1"/>
    <w:next w:val="Normal"/>
    <w:uiPriority w:val="39"/>
    <w:unhideWhenUsed/>
    <w:qFormat/>
    <w:rsid w:val="000721E7"/>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721E7"/>
    <w:pPr>
      <w:spacing w:after="100"/>
    </w:pPr>
  </w:style>
  <w:style w:type="paragraph" w:styleId="TOC2">
    <w:name w:val="toc 2"/>
    <w:basedOn w:val="Normal"/>
    <w:next w:val="Normal"/>
    <w:autoRedefine/>
    <w:uiPriority w:val="39"/>
    <w:unhideWhenUsed/>
    <w:rsid w:val="000721E7"/>
    <w:pPr>
      <w:spacing w:after="100"/>
      <w:ind w:left="240"/>
    </w:pPr>
  </w:style>
  <w:style w:type="character" w:styleId="Hyperlink">
    <w:name w:val="Hyperlink"/>
    <w:basedOn w:val="DefaultParagraphFont"/>
    <w:uiPriority w:val="99"/>
    <w:unhideWhenUsed/>
    <w:rsid w:val="000721E7"/>
    <w:rPr>
      <w:color w:val="0000FF" w:themeColor="hyperlink"/>
      <w:u w:val="single"/>
    </w:rPr>
  </w:style>
  <w:style w:type="paragraph" w:styleId="BalloonText">
    <w:name w:val="Balloon Text"/>
    <w:basedOn w:val="Normal"/>
    <w:link w:val="BalloonTextChar"/>
    <w:uiPriority w:val="99"/>
    <w:semiHidden/>
    <w:unhideWhenUsed/>
    <w:rsid w:val="000721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21E7"/>
    <w:rPr>
      <w:rFonts w:ascii="Tahoma" w:hAnsi="Tahoma" w:cs="Tahoma"/>
      <w:sz w:val="16"/>
      <w:szCs w:val="16"/>
      <w:lang w:val="en-GB"/>
    </w:rPr>
  </w:style>
  <w:style w:type="paragraph" w:styleId="Header">
    <w:name w:val="header"/>
    <w:basedOn w:val="Normal"/>
    <w:link w:val="HeaderChar"/>
    <w:uiPriority w:val="99"/>
    <w:semiHidden/>
    <w:unhideWhenUsed/>
    <w:rsid w:val="00EC38A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EC38AB"/>
    <w:rPr>
      <w:rFonts w:ascii="Times New Roman" w:hAnsi="Times New Roman"/>
      <w:sz w:val="24"/>
      <w:lang w:val="en-GB"/>
    </w:rPr>
  </w:style>
  <w:style w:type="paragraph" w:styleId="Footer">
    <w:name w:val="footer"/>
    <w:basedOn w:val="Normal"/>
    <w:link w:val="FooterChar"/>
    <w:uiPriority w:val="99"/>
    <w:semiHidden/>
    <w:unhideWhenUsed/>
    <w:rsid w:val="00EC38AB"/>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EC38AB"/>
    <w:rPr>
      <w:rFonts w:ascii="Times New Roman" w:hAnsi="Times New Roman"/>
      <w:sz w:val="24"/>
      <w:lang w:val="en-GB"/>
    </w:rPr>
  </w:style>
  <w:style w:type="paragraph" w:styleId="ListParagraph">
    <w:name w:val="List Paragraph"/>
    <w:basedOn w:val="Normal"/>
    <w:uiPriority w:val="34"/>
    <w:qFormat/>
    <w:rsid w:val="00596A4F"/>
    <w:pPr>
      <w:ind w:left="720"/>
      <w:contextualSpacing/>
    </w:pPr>
  </w:style>
  <w:style w:type="table" w:styleId="TableGrid">
    <w:name w:val="Table Grid"/>
    <w:basedOn w:val="TableNormal"/>
    <w:uiPriority w:val="59"/>
    <w:rsid w:val="00F20BC0"/>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OCHeading1">
    <w:name w:val="TOC Heading1"/>
    <w:basedOn w:val="Heading1"/>
    <w:next w:val="Normal"/>
    <w:uiPriority w:val="39"/>
    <w:unhideWhenUsed/>
    <w:qFormat/>
    <w:rsid w:val="00B15630"/>
    <w:pPr>
      <w:spacing w:before="240" w:line="259" w:lineRule="auto"/>
      <w:jc w:val="left"/>
      <w:outlineLvl w:val="9"/>
    </w:pPr>
    <w:rPr>
      <w:rFonts w:asciiTheme="majorHAnsi" w:hAnsiTheme="majorHAnsi"/>
      <w:b w:val="0"/>
      <w:bCs w:val="0"/>
      <w:color w:val="365F91" w:themeColor="accent1" w:themeShade="BF"/>
      <w:sz w:val="32"/>
      <w:szCs w:val="32"/>
      <w:lang w:val="en-US"/>
    </w:rPr>
  </w:style>
  <w:style w:type="character" w:customStyle="1" w:styleId="elementtoproof">
    <w:name w:val="elementtoproof"/>
    <w:basedOn w:val="DefaultParagraphFont"/>
    <w:rsid w:val="002109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7107266">
      <w:bodyDiv w:val="1"/>
      <w:marLeft w:val="0"/>
      <w:marRight w:val="0"/>
      <w:marTop w:val="0"/>
      <w:marBottom w:val="0"/>
      <w:divBdr>
        <w:top w:val="none" w:sz="0" w:space="0" w:color="auto"/>
        <w:left w:val="none" w:sz="0" w:space="0" w:color="auto"/>
        <w:bottom w:val="none" w:sz="0" w:space="0" w:color="auto"/>
        <w:right w:val="none" w:sz="0" w:space="0" w:color="auto"/>
      </w:divBdr>
    </w:div>
    <w:div w:id="433018316">
      <w:bodyDiv w:val="1"/>
      <w:marLeft w:val="0"/>
      <w:marRight w:val="0"/>
      <w:marTop w:val="0"/>
      <w:marBottom w:val="0"/>
      <w:divBdr>
        <w:top w:val="none" w:sz="0" w:space="0" w:color="auto"/>
        <w:left w:val="none" w:sz="0" w:space="0" w:color="auto"/>
        <w:bottom w:val="none" w:sz="0" w:space="0" w:color="auto"/>
        <w:right w:val="none" w:sz="0" w:space="0" w:color="auto"/>
      </w:divBdr>
    </w:div>
    <w:div w:id="467548648">
      <w:bodyDiv w:val="1"/>
      <w:marLeft w:val="0"/>
      <w:marRight w:val="0"/>
      <w:marTop w:val="0"/>
      <w:marBottom w:val="0"/>
      <w:divBdr>
        <w:top w:val="none" w:sz="0" w:space="0" w:color="auto"/>
        <w:left w:val="none" w:sz="0" w:space="0" w:color="auto"/>
        <w:bottom w:val="none" w:sz="0" w:space="0" w:color="auto"/>
        <w:right w:val="none" w:sz="0" w:space="0" w:color="auto"/>
      </w:divBdr>
    </w:div>
    <w:div w:id="546525353">
      <w:bodyDiv w:val="1"/>
      <w:marLeft w:val="0"/>
      <w:marRight w:val="0"/>
      <w:marTop w:val="0"/>
      <w:marBottom w:val="0"/>
      <w:divBdr>
        <w:top w:val="none" w:sz="0" w:space="0" w:color="auto"/>
        <w:left w:val="none" w:sz="0" w:space="0" w:color="auto"/>
        <w:bottom w:val="none" w:sz="0" w:space="0" w:color="auto"/>
        <w:right w:val="none" w:sz="0" w:space="0" w:color="auto"/>
      </w:divBdr>
    </w:div>
    <w:div w:id="1275484662">
      <w:bodyDiv w:val="1"/>
      <w:marLeft w:val="0"/>
      <w:marRight w:val="0"/>
      <w:marTop w:val="0"/>
      <w:marBottom w:val="0"/>
      <w:divBdr>
        <w:top w:val="none" w:sz="0" w:space="0" w:color="auto"/>
        <w:left w:val="none" w:sz="0" w:space="0" w:color="auto"/>
        <w:bottom w:val="none" w:sz="0" w:space="0" w:color="auto"/>
        <w:right w:val="none" w:sz="0" w:space="0" w:color="auto"/>
      </w:divBdr>
    </w:div>
    <w:div w:id="1434520420">
      <w:bodyDiv w:val="1"/>
      <w:marLeft w:val="0"/>
      <w:marRight w:val="0"/>
      <w:marTop w:val="0"/>
      <w:marBottom w:val="0"/>
      <w:divBdr>
        <w:top w:val="none" w:sz="0" w:space="0" w:color="auto"/>
        <w:left w:val="none" w:sz="0" w:space="0" w:color="auto"/>
        <w:bottom w:val="none" w:sz="0" w:space="0" w:color="auto"/>
        <w:right w:val="none" w:sz="0" w:space="0" w:color="auto"/>
      </w:divBdr>
    </w:div>
    <w:div w:id="1805193653">
      <w:bodyDiv w:val="1"/>
      <w:marLeft w:val="0"/>
      <w:marRight w:val="0"/>
      <w:marTop w:val="0"/>
      <w:marBottom w:val="0"/>
      <w:divBdr>
        <w:top w:val="none" w:sz="0" w:space="0" w:color="auto"/>
        <w:left w:val="none" w:sz="0" w:space="0" w:color="auto"/>
        <w:bottom w:val="none" w:sz="0" w:space="0" w:color="auto"/>
        <w:right w:val="none" w:sz="0" w:space="0" w:color="auto"/>
      </w:divBdr>
    </w:div>
    <w:div w:id="1860655449">
      <w:bodyDiv w:val="1"/>
      <w:marLeft w:val="0"/>
      <w:marRight w:val="0"/>
      <w:marTop w:val="0"/>
      <w:marBottom w:val="0"/>
      <w:divBdr>
        <w:top w:val="none" w:sz="0" w:space="0" w:color="auto"/>
        <w:left w:val="none" w:sz="0" w:space="0" w:color="auto"/>
        <w:bottom w:val="none" w:sz="0" w:space="0" w:color="auto"/>
        <w:right w:val="none" w:sz="0" w:space="0" w:color="auto"/>
      </w:divBdr>
    </w:div>
    <w:div w:id="19831914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0199FEB-301D-498B-A6D7-0786403DE5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6077</TotalTime>
  <Pages>26</Pages>
  <Words>6593</Words>
  <Characters>37582</Characters>
  <Application>Microsoft Office Word</Application>
  <DocSecurity>0</DocSecurity>
  <Lines>313</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Lenova</dc:creator>
  <cp:lastModifiedBy>Ivana Karabozova</cp:lastModifiedBy>
  <cp:revision>15</cp:revision>
  <dcterms:created xsi:type="dcterms:W3CDTF">2024-12-17T05:28:00Z</dcterms:created>
  <dcterms:modified xsi:type="dcterms:W3CDTF">2025-01-02T21:17:00Z</dcterms:modified>
</cp:coreProperties>
</file>