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9BFF82" w14:textId="77777777" w:rsidR="0022640F" w:rsidRDefault="0022640F" w:rsidP="0022640F">
      <w:pPr>
        <w:spacing w:after="165" w:line="360" w:lineRule="auto"/>
        <w:rPr>
          <w:rFonts w:ascii="Tahoma" w:eastAsia="Tahoma" w:hAnsi="Tahoma" w:cs="Tahoma"/>
          <w:color w:val="000000"/>
          <w:sz w:val="40"/>
          <w:szCs w:val="40"/>
        </w:rPr>
      </w:pPr>
      <w:r>
        <w:rPr>
          <w:b/>
          <w:noProof/>
        </w:rPr>
        <w:drawing>
          <wp:inline distT="0" distB="0" distL="0" distR="0" wp14:anchorId="321DCEA9" wp14:editId="3C8DE8A2">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58A5D107" w14:textId="77777777" w:rsidR="0022640F" w:rsidRDefault="0022640F" w:rsidP="0022640F">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22640F" w14:paraId="48A3EE94" w14:textId="77777777" w:rsidTr="00532331">
        <w:tc>
          <w:tcPr>
            <w:tcW w:w="3438" w:type="dxa"/>
            <w:shd w:val="clear" w:color="auto" w:fill="D9D9D9"/>
          </w:tcPr>
          <w:p w14:paraId="6C50D93A" w14:textId="77777777" w:rsidR="0022640F" w:rsidRDefault="0022640F" w:rsidP="00532331">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74AA69A6" w14:textId="77777777" w:rsidR="0022640F" w:rsidRDefault="0022640F" w:rsidP="00532331">
            <w:pPr>
              <w:spacing w:before="120" w:after="120" w:line="360" w:lineRule="auto"/>
              <w:rPr>
                <w:rFonts w:ascii="Tahoma" w:eastAsia="Tahoma" w:hAnsi="Tahoma" w:cs="Tahoma"/>
                <w:sz w:val="32"/>
                <w:szCs w:val="32"/>
              </w:rPr>
            </w:pPr>
            <w:r>
              <w:rPr>
                <w:rFonts w:ascii="Tahoma" w:eastAsia="Tahoma" w:hAnsi="Tahoma" w:cs="Tahoma"/>
                <w:sz w:val="32"/>
                <w:szCs w:val="32"/>
              </w:rPr>
              <w:t>Belinda Jones</w:t>
            </w:r>
          </w:p>
        </w:tc>
      </w:tr>
      <w:tr w:rsidR="0022640F" w14:paraId="04E372FD" w14:textId="77777777" w:rsidTr="00532331">
        <w:tc>
          <w:tcPr>
            <w:tcW w:w="3438" w:type="dxa"/>
            <w:shd w:val="clear" w:color="auto" w:fill="D9D9D9"/>
          </w:tcPr>
          <w:p w14:paraId="5404858C" w14:textId="77777777" w:rsidR="0022640F" w:rsidRDefault="0022640F" w:rsidP="00532331">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C842745" w14:textId="77777777" w:rsidR="0022640F" w:rsidRDefault="0022640F" w:rsidP="00532331">
            <w:pPr>
              <w:spacing w:before="120" w:after="120" w:line="360" w:lineRule="auto"/>
              <w:rPr>
                <w:rFonts w:ascii="Tahoma" w:eastAsia="Tahoma" w:hAnsi="Tahoma" w:cs="Tahoma"/>
                <w:sz w:val="32"/>
                <w:szCs w:val="32"/>
              </w:rPr>
            </w:pPr>
            <w:r>
              <w:rPr>
                <w:rFonts w:ascii="Tahoma" w:eastAsia="Tahoma" w:hAnsi="Tahoma" w:cs="Tahoma"/>
                <w:sz w:val="32"/>
                <w:szCs w:val="32"/>
              </w:rPr>
              <w:t>2422517</w:t>
            </w:r>
          </w:p>
        </w:tc>
      </w:tr>
      <w:tr w:rsidR="0022640F" w14:paraId="2673C596" w14:textId="77777777" w:rsidTr="00532331">
        <w:tc>
          <w:tcPr>
            <w:tcW w:w="3438" w:type="dxa"/>
            <w:shd w:val="clear" w:color="auto" w:fill="D9D9D9"/>
          </w:tcPr>
          <w:p w14:paraId="24BEFD1F" w14:textId="77777777" w:rsidR="0022640F" w:rsidRPr="008A4D16" w:rsidRDefault="0022640F" w:rsidP="00532331">
            <w:pPr>
              <w:spacing w:before="120" w:after="120" w:line="360" w:lineRule="auto"/>
              <w:rPr>
                <w:rFonts w:ascii="Tahoma" w:eastAsia="Tahoma" w:hAnsi="Tahoma" w:cs="Tahoma"/>
                <w:sz w:val="32"/>
                <w:szCs w:val="32"/>
              </w:rPr>
            </w:pPr>
            <w:r w:rsidRPr="008A4D16">
              <w:rPr>
                <w:rFonts w:ascii="Tahoma" w:eastAsia="Tahoma" w:hAnsi="Tahoma" w:cs="Tahoma"/>
                <w:sz w:val="32"/>
                <w:szCs w:val="32"/>
              </w:rPr>
              <w:t>Module No:</w:t>
            </w:r>
          </w:p>
        </w:tc>
        <w:tc>
          <w:tcPr>
            <w:tcW w:w="6055" w:type="dxa"/>
          </w:tcPr>
          <w:p w14:paraId="4E01645B" w14:textId="77777777" w:rsidR="0022640F" w:rsidRPr="008A4D16" w:rsidRDefault="0022640F" w:rsidP="00532331">
            <w:pPr>
              <w:spacing w:before="120" w:after="120" w:line="360" w:lineRule="auto"/>
              <w:rPr>
                <w:rFonts w:ascii="Tahoma" w:eastAsia="Tahoma" w:hAnsi="Tahoma" w:cs="Tahoma"/>
                <w:sz w:val="32"/>
                <w:szCs w:val="32"/>
              </w:rPr>
            </w:pPr>
            <w:r w:rsidRPr="008A4D16">
              <w:rPr>
                <w:rFonts w:ascii="Tahoma" w:eastAsia="Tahoma" w:hAnsi="Tahoma" w:cs="Tahoma"/>
                <w:sz w:val="32"/>
                <w:szCs w:val="32"/>
              </w:rPr>
              <w:t>BMSK</w:t>
            </w:r>
            <w:r>
              <w:rPr>
                <w:rFonts w:ascii="Tahoma" w:eastAsia="Tahoma" w:hAnsi="Tahoma" w:cs="Tahoma"/>
                <w:sz w:val="32"/>
                <w:szCs w:val="32"/>
              </w:rPr>
              <w:t>4012</w:t>
            </w:r>
          </w:p>
        </w:tc>
      </w:tr>
      <w:tr w:rsidR="0022640F" w14:paraId="1532B17A" w14:textId="77777777" w:rsidTr="00532331">
        <w:trPr>
          <w:trHeight w:val="413"/>
        </w:trPr>
        <w:tc>
          <w:tcPr>
            <w:tcW w:w="3438" w:type="dxa"/>
            <w:shd w:val="clear" w:color="auto" w:fill="D9D9D9"/>
          </w:tcPr>
          <w:p w14:paraId="426FCCC1" w14:textId="77777777" w:rsidR="0022640F" w:rsidRPr="008A4D16" w:rsidRDefault="0022640F" w:rsidP="00532331">
            <w:pPr>
              <w:spacing w:before="120" w:after="120" w:line="360" w:lineRule="auto"/>
              <w:rPr>
                <w:rFonts w:ascii="Tahoma" w:eastAsia="Tahoma" w:hAnsi="Tahoma" w:cs="Tahoma"/>
                <w:sz w:val="32"/>
                <w:szCs w:val="32"/>
              </w:rPr>
            </w:pPr>
            <w:r w:rsidRPr="008A4D16">
              <w:rPr>
                <w:rFonts w:ascii="Tahoma" w:eastAsia="Tahoma" w:hAnsi="Tahoma" w:cs="Tahoma"/>
                <w:sz w:val="32"/>
                <w:szCs w:val="32"/>
              </w:rPr>
              <w:t>Module Title:</w:t>
            </w:r>
          </w:p>
        </w:tc>
        <w:tc>
          <w:tcPr>
            <w:tcW w:w="6055" w:type="dxa"/>
          </w:tcPr>
          <w:p w14:paraId="560EE9F8" w14:textId="77777777" w:rsidR="0022640F" w:rsidRPr="008A4D16" w:rsidRDefault="0022640F" w:rsidP="00532331">
            <w:pPr>
              <w:spacing w:before="120" w:after="120" w:line="360" w:lineRule="auto"/>
              <w:rPr>
                <w:rFonts w:ascii="Tahoma" w:eastAsia="Tahoma" w:hAnsi="Tahoma" w:cs="Tahoma"/>
                <w:sz w:val="32"/>
                <w:szCs w:val="32"/>
              </w:rPr>
            </w:pPr>
            <w:r>
              <w:rPr>
                <w:rFonts w:ascii="Tahoma" w:eastAsia="Tahoma" w:hAnsi="Tahoma" w:cs="Tahoma"/>
                <w:sz w:val="32"/>
                <w:szCs w:val="32"/>
              </w:rPr>
              <w:t>Enterprise and Intrapreneuship</w:t>
            </w:r>
          </w:p>
        </w:tc>
      </w:tr>
    </w:tbl>
    <w:p w14:paraId="54CF5BC1" w14:textId="77777777" w:rsidR="0022640F" w:rsidRDefault="0022640F" w:rsidP="0022640F">
      <w:pPr>
        <w:spacing w:before="120" w:after="120" w:line="360" w:lineRule="auto"/>
        <w:rPr>
          <w:color w:val="FF0000"/>
        </w:rPr>
      </w:pPr>
    </w:p>
    <w:p w14:paraId="31FFCB10" w14:textId="77777777" w:rsidR="0022640F" w:rsidRDefault="0022640F" w:rsidP="0022640F">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3D1DF762" w14:textId="77777777" w:rsidR="0022640F" w:rsidRPr="00F867C0" w:rsidRDefault="0022640F" w:rsidP="0022640F">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F4EEB0C" w14:textId="73134FCB" w:rsidR="0022640F" w:rsidRDefault="0022640F" w:rsidP="0022640F">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4DCEA0F" w14:textId="77777777" w:rsidR="0022640F" w:rsidRPr="0022640F" w:rsidRDefault="0022640F" w:rsidP="0022640F">
      <w:pPr>
        <w:spacing w:before="120" w:after="120" w:line="360" w:lineRule="auto"/>
        <w:rPr>
          <w:rFonts w:ascii="Tahoma" w:eastAsia="Tahoma" w:hAnsi="Tahoma" w:cs="Tahoma"/>
          <w:color w:val="000000"/>
        </w:rPr>
      </w:pPr>
    </w:p>
    <w:sdt>
      <w:sdtPr>
        <w:rPr>
          <w:rFonts w:asciiTheme="minorHAnsi" w:eastAsiaTheme="minorHAnsi" w:hAnsiTheme="minorHAnsi" w:cstheme="minorBidi"/>
          <w:color w:val="auto"/>
          <w:kern w:val="2"/>
          <w:sz w:val="24"/>
          <w:szCs w:val="24"/>
          <w:lang w:val="en-GB"/>
          <w14:ligatures w14:val="standardContextual"/>
        </w:rPr>
        <w:id w:val="-1130321782"/>
        <w:docPartObj>
          <w:docPartGallery w:val="Table of Contents"/>
          <w:docPartUnique/>
        </w:docPartObj>
      </w:sdtPr>
      <w:sdtEndPr>
        <w:rPr>
          <w:b/>
          <w:bCs/>
          <w:noProof/>
        </w:rPr>
      </w:sdtEndPr>
      <w:sdtContent>
        <w:p w14:paraId="062581FE" w14:textId="43124787" w:rsidR="00E462CF" w:rsidRDefault="00E462CF">
          <w:pPr>
            <w:pStyle w:val="TOCHeading"/>
          </w:pPr>
          <w:r>
            <w:t>Contents</w:t>
          </w:r>
        </w:p>
        <w:p w14:paraId="39AB44D8" w14:textId="57179488" w:rsidR="00847007" w:rsidRDefault="00E462C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4446219" w:history="1">
            <w:r w:rsidR="00847007" w:rsidRPr="00273CD8">
              <w:rPr>
                <w:rStyle w:val="Hyperlink"/>
                <w:noProof/>
              </w:rPr>
              <w:t>Executive summary</w:t>
            </w:r>
            <w:r w:rsidR="00847007">
              <w:rPr>
                <w:noProof/>
                <w:webHidden/>
              </w:rPr>
              <w:tab/>
            </w:r>
            <w:r w:rsidR="00847007">
              <w:rPr>
                <w:noProof/>
                <w:webHidden/>
              </w:rPr>
              <w:fldChar w:fldCharType="begin"/>
            </w:r>
            <w:r w:rsidR="00847007">
              <w:rPr>
                <w:noProof/>
                <w:webHidden/>
              </w:rPr>
              <w:instrText xml:space="preserve"> PAGEREF _Toc204446219 \h </w:instrText>
            </w:r>
            <w:r w:rsidR="00847007">
              <w:rPr>
                <w:noProof/>
                <w:webHidden/>
              </w:rPr>
            </w:r>
            <w:r w:rsidR="00847007">
              <w:rPr>
                <w:noProof/>
                <w:webHidden/>
              </w:rPr>
              <w:fldChar w:fldCharType="separate"/>
            </w:r>
            <w:r w:rsidR="00AE02F2">
              <w:rPr>
                <w:noProof/>
                <w:webHidden/>
              </w:rPr>
              <w:t>3</w:t>
            </w:r>
            <w:r w:rsidR="00847007">
              <w:rPr>
                <w:noProof/>
                <w:webHidden/>
              </w:rPr>
              <w:fldChar w:fldCharType="end"/>
            </w:r>
          </w:hyperlink>
        </w:p>
        <w:p w14:paraId="7A7CDDB2" w14:textId="1DBA02A5" w:rsidR="00847007" w:rsidRDefault="00847007">
          <w:pPr>
            <w:pStyle w:val="TOC1"/>
            <w:tabs>
              <w:tab w:val="right" w:leader="dot" w:pos="9016"/>
            </w:tabs>
            <w:rPr>
              <w:rFonts w:eastAsiaTheme="minorEastAsia"/>
              <w:noProof/>
              <w:lang w:eastAsia="en-GB"/>
            </w:rPr>
          </w:pPr>
          <w:hyperlink w:anchor="_Toc204446220" w:history="1">
            <w:r w:rsidRPr="00273CD8">
              <w:rPr>
                <w:rStyle w:val="Hyperlink"/>
                <w:noProof/>
              </w:rPr>
              <w:t>Introduction</w:t>
            </w:r>
            <w:r>
              <w:rPr>
                <w:noProof/>
                <w:webHidden/>
              </w:rPr>
              <w:tab/>
            </w:r>
            <w:r>
              <w:rPr>
                <w:noProof/>
                <w:webHidden/>
              </w:rPr>
              <w:fldChar w:fldCharType="begin"/>
            </w:r>
            <w:r>
              <w:rPr>
                <w:noProof/>
                <w:webHidden/>
              </w:rPr>
              <w:instrText xml:space="preserve"> PAGEREF _Toc204446220 \h </w:instrText>
            </w:r>
            <w:r>
              <w:rPr>
                <w:noProof/>
                <w:webHidden/>
              </w:rPr>
            </w:r>
            <w:r>
              <w:rPr>
                <w:noProof/>
                <w:webHidden/>
              </w:rPr>
              <w:fldChar w:fldCharType="separate"/>
            </w:r>
            <w:r w:rsidR="00AE02F2">
              <w:rPr>
                <w:noProof/>
                <w:webHidden/>
              </w:rPr>
              <w:t>3</w:t>
            </w:r>
            <w:r>
              <w:rPr>
                <w:noProof/>
                <w:webHidden/>
              </w:rPr>
              <w:fldChar w:fldCharType="end"/>
            </w:r>
          </w:hyperlink>
        </w:p>
        <w:p w14:paraId="2351DD97" w14:textId="2E520694" w:rsidR="00847007" w:rsidRDefault="00847007">
          <w:pPr>
            <w:pStyle w:val="TOC2"/>
            <w:tabs>
              <w:tab w:val="right" w:leader="dot" w:pos="9016"/>
            </w:tabs>
            <w:rPr>
              <w:rFonts w:eastAsiaTheme="minorEastAsia"/>
              <w:noProof/>
              <w:lang w:eastAsia="en-GB"/>
            </w:rPr>
          </w:pPr>
          <w:hyperlink w:anchor="_Toc204446221" w:history="1">
            <w:r w:rsidRPr="00273CD8">
              <w:rPr>
                <w:rStyle w:val="Hyperlink"/>
                <w:noProof/>
              </w:rPr>
              <w:t>Production process</w:t>
            </w:r>
            <w:r>
              <w:rPr>
                <w:noProof/>
                <w:webHidden/>
              </w:rPr>
              <w:tab/>
            </w:r>
            <w:r>
              <w:rPr>
                <w:noProof/>
                <w:webHidden/>
              </w:rPr>
              <w:fldChar w:fldCharType="begin"/>
            </w:r>
            <w:r>
              <w:rPr>
                <w:noProof/>
                <w:webHidden/>
              </w:rPr>
              <w:instrText xml:space="preserve"> PAGEREF _Toc204446221 \h </w:instrText>
            </w:r>
            <w:r>
              <w:rPr>
                <w:noProof/>
                <w:webHidden/>
              </w:rPr>
            </w:r>
            <w:r>
              <w:rPr>
                <w:noProof/>
                <w:webHidden/>
              </w:rPr>
              <w:fldChar w:fldCharType="separate"/>
            </w:r>
            <w:r w:rsidR="00AE02F2">
              <w:rPr>
                <w:noProof/>
                <w:webHidden/>
              </w:rPr>
              <w:t>3</w:t>
            </w:r>
            <w:r>
              <w:rPr>
                <w:noProof/>
                <w:webHidden/>
              </w:rPr>
              <w:fldChar w:fldCharType="end"/>
            </w:r>
          </w:hyperlink>
        </w:p>
        <w:p w14:paraId="16AEC14D" w14:textId="0FDC1712" w:rsidR="00847007" w:rsidRDefault="00847007">
          <w:pPr>
            <w:pStyle w:val="TOC2"/>
            <w:tabs>
              <w:tab w:val="right" w:leader="dot" w:pos="9016"/>
            </w:tabs>
            <w:rPr>
              <w:rFonts w:eastAsiaTheme="minorEastAsia"/>
              <w:noProof/>
              <w:lang w:eastAsia="en-GB"/>
            </w:rPr>
          </w:pPr>
          <w:hyperlink w:anchor="_Toc204446222" w:history="1">
            <w:r w:rsidRPr="00273CD8">
              <w:rPr>
                <w:rStyle w:val="Hyperlink"/>
                <w:noProof/>
              </w:rPr>
              <w:t>Business structure and registration</w:t>
            </w:r>
            <w:r>
              <w:rPr>
                <w:noProof/>
                <w:webHidden/>
              </w:rPr>
              <w:tab/>
            </w:r>
            <w:r>
              <w:rPr>
                <w:noProof/>
                <w:webHidden/>
              </w:rPr>
              <w:fldChar w:fldCharType="begin"/>
            </w:r>
            <w:r>
              <w:rPr>
                <w:noProof/>
                <w:webHidden/>
              </w:rPr>
              <w:instrText xml:space="preserve"> PAGEREF _Toc204446222 \h </w:instrText>
            </w:r>
            <w:r>
              <w:rPr>
                <w:noProof/>
                <w:webHidden/>
              </w:rPr>
            </w:r>
            <w:r>
              <w:rPr>
                <w:noProof/>
                <w:webHidden/>
              </w:rPr>
              <w:fldChar w:fldCharType="separate"/>
            </w:r>
            <w:r w:rsidR="00AE02F2">
              <w:rPr>
                <w:noProof/>
                <w:webHidden/>
              </w:rPr>
              <w:t>4</w:t>
            </w:r>
            <w:r>
              <w:rPr>
                <w:noProof/>
                <w:webHidden/>
              </w:rPr>
              <w:fldChar w:fldCharType="end"/>
            </w:r>
          </w:hyperlink>
        </w:p>
        <w:p w14:paraId="493A5979" w14:textId="54AEEFD0" w:rsidR="00847007" w:rsidRDefault="00847007">
          <w:pPr>
            <w:pStyle w:val="TOC1"/>
            <w:tabs>
              <w:tab w:val="right" w:leader="dot" w:pos="9016"/>
            </w:tabs>
            <w:rPr>
              <w:rFonts w:eastAsiaTheme="minorEastAsia"/>
              <w:noProof/>
              <w:lang w:eastAsia="en-GB"/>
            </w:rPr>
          </w:pPr>
          <w:hyperlink w:anchor="_Toc204446223" w:history="1">
            <w:r w:rsidRPr="00273CD8">
              <w:rPr>
                <w:rStyle w:val="Hyperlink"/>
                <w:noProof/>
              </w:rPr>
              <w:t>Marketing Overview/Trends</w:t>
            </w:r>
            <w:r>
              <w:rPr>
                <w:noProof/>
                <w:webHidden/>
              </w:rPr>
              <w:tab/>
            </w:r>
            <w:r>
              <w:rPr>
                <w:noProof/>
                <w:webHidden/>
              </w:rPr>
              <w:fldChar w:fldCharType="begin"/>
            </w:r>
            <w:r>
              <w:rPr>
                <w:noProof/>
                <w:webHidden/>
              </w:rPr>
              <w:instrText xml:space="preserve"> PAGEREF _Toc204446223 \h </w:instrText>
            </w:r>
            <w:r>
              <w:rPr>
                <w:noProof/>
                <w:webHidden/>
              </w:rPr>
            </w:r>
            <w:r>
              <w:rPr>
                <w:noProof/>
                <w:webHidden/>
              </w:rPr>
              <w:fldChar w:fldCharType="separate"/>
            </w:r>
            <w:r w:rsidR="00AE02F2">
              <w:rPr>
                <w:noProof/>
                <w:webHidden/>
              </w:rPr>
              <w:t>4</w:t>
            </w:r>
            <w:r>
              <w:rPr>
                <w:noProof/>
                <w:webHidden/>
              </w:rPr>
              <w:fldChar w:fldCharType="end"/>
            </w:r>
          </w:hyperlink>
        </w:p>
        <w:p w14:paraId="5E876121" w14:textId="767406CC" w:rsidR="00847007" w:rsidRDefault="00847007">
          <w:pPr>
            <w:pStyle w:val="TOC2"/>
            <w:tabs>
              <w:tab w:val="right" w:leader="dot" w:pos="9016"/>
            </w:tabs>
            <w:rPr>
              <w:rFonts w:eastAsiaTheme="minorEastAsia"/>
              <w:noProof/>
              <w:lang w:eastAsia="en-GB"/>
            </w:rPr>
          </w:pPr>
          <w:hyperlink w:anchor="_Toc204446224" w:history="1">
            <w:r w:rsidRPr="00273CD8">
              <w:rPr>
                <w:rStyle w:val="Hyperlink"/>
                <w:noProof/>
              </w:rPr>
              <w:t>Market strategy:</w:t>
            </w:r>
            <w:r>
              <w:rPr>
                <w:noProof/>
                <w:webHidden/>
              </w:rPr>
              <w:tab/>
            </w:r>
            <w:r>
              <w:rPr>
                <w:noProof/>
                <w:webHidden/>
              </w:rPr>
              <w:fldChar w:fldCharType="begin"/>
            </w:r>
            <w:r>
              <w:rPr>
                <w:noProof/>
                <w:webHidden/>
              </w:rPr>
              <w:instrText xml:space="preserve"> PAGEREF _Toc204446224 \h </w:instrText>
            </w:r>
            <w:r>
              <w:rPr>
                <w:noProof/>
                <w:webHidden/>
              </w:rPr>
            </w:r>
            <w:r>
              <w:rPr>
                <w:noProof/>
                <w:webHidden/>
              </w:rPr>
              <w:fldChar w:fldCharType="separate"/>
            </w:r>
            <w:r w:rsidR="00AE02F2">
              <w:rPr>
                <w:noProof/>
                <w:webHidden/>
              </w:rPr>
              <w:t>4</w:t>
            </w:r>
            <w:r>
              <w:rPr>
                <w:noProof/>
                <w:webHidden/>
              </w:rPr>
              <w:fldChar w:fldCharType="end"/>
            </w:r>
          </w:hyperlink>
        </w:p>
        <w:p w14:paraId="0AA61797" w14:textId="1187B832" w:rsidR="00847007" w:rsidRDefault="00847007">
          <w:pPr>
            <w:pStyle w:val="TOC2"/>
            <w:tabs>
              <w:tab w:val="right" w:leader="dot" w:pos="9016"/>
            </w:tabs>
            <w:rPr>
              <w:rFonts w:eastAsiaTheme="minorEastAsia"/>
              <w:noProof/>
              <w:lang w:eastAsia="en-GB"/>
            </w:rPr>
          </w:pPr>
          <w:hyperlink w:anchor="_Toc204446225" w:history="1">
            <w:r w:rsidRPr="00273CD8">
              <w:rPr>
                <w:rStyle w:val="Hyperlink"/>
                <w:noProof/>
              </w:rPr>
              <w:t>Partnership</w:t>
            </w:r>
            <w:r>
              <w:rPr>
                <w:noProof/>
                <w:webHidden/>
              </w:rPr>
              <w:tab/>
            </w:r>
            <w:r>
              <w:rPr>
                <w:noProof/>
                <w:webHidden/>
              </w:rPr>
              <w:fldChar w:fldCharType="begin"/>
            </w:r>
            <w:r>
              <w:rPr>
                <w:noProof/>
                <w:webHidden/>
              </w:rPr>
              <w:instrText xml:space="preserve"> PAGEREF _Toc204446225 \h </w:instrText>
            </w:r>
            <w:r>
              <w:rPr>
                <w:noProof/>
                <w:webHidden/>
              </w:rPr>
            </w:r>
            <w:r>
              <w:rPr>
                <w:noProof/>
                <w:webHidden/>
              </w:rPr>
              <w:fldChar w:fldCharType="separate"/>
            </w:r>
            <w:r w:rsidR="00AE02F2">
              <w:rPr>
                <w:noProof/>
                <w:webHidden/>
              </w:rPr>
              <w:t>4</w:t>
            </w:r>
            <w:r>
              <w:rPr>
                <w:noProof/>
                <w:webHidden/>
              </w:rPr>
              <w:fldChar w:fldCharType="end"/>
            </w:r>
          </w:hyperlink>
        </w:p>
        <w:p w14:paraId="20E3C536" w14:textId="324AA62B" w:rsidR="00847007" w:rsidRDefault="00847007">
          <w:pPr>
            <w:pStyle w:val="TOC2"/>
            <w:tabs>
              <w:tab w:val="right" w:leader="dot" w:pos="9016"/>
            </w:tabs>
            <w:rPr>
              <w:rFonts w:eastAsiaTheme="minorEastAsia"/>
              <w:noProof/>
              <w:lang w:eastAsia="en-GB"/>
            </w:rPr>
          </w:pPr>
          <w:hyperlink w:anchor="_Toc204446226" w:history="1">
            <w:r w:rsidRPr="00273CD8">
              <w:rPr>
                <w:rStyle w:val="Hyperlink"/>
                <w:noProof/>
              </w:rPr>
              <w:t>Market trends</w:t>
            </w:r>
            <w:r>
              <w:rPr>
                <w:noProof/>
                <w:webHidden/>
              </w:rPr>
              <w:tab/>
            </w:r>
            <w:r>
              <w:rPr>
                <w:noProof/>
                <w:webHidden/>
              </w:rPr>
              <w:fldChar w:fldCharType="begin"/>
            </w:r>
            <w:r>
              <w:rPr>
                <w:noProof/>
                <w:webHidden/>
              </w:rPr>
              <w:instrText xml:space="preserve"> PAGEREF _Toc204446226 \h </w:instrText>
            </w:r>
            <w:r>
              <w:rPr>
                <w:noProof/>
                <w:webHidden/>
              </w:rPr>
            </w:r>
            <w:r>
              <w:rPr>
                <w:noProof/>
                <w:webHidden/>
              </w:rPr>
              <w:fldChar w:fldCharType="separate"/>
            </w:r>
            <w:r w:rsidR="00AE02F2">
              <w:rPr>
                <w:noProof/>
                <w:webHidden/>
              </w:rPr>
              <w:t>4</w:t>
            </w:r>
            <w:r>
              <w:rPr>
                <w:noProof/>
                <w:webHidden/>
              </w:rPr>
              <w:fldChar w:fldCharType="end"/>
            </w:r>
          </w:hyperlink>
        </w:p>
        <w:p w14:paraId="5D117BC9" w14:textId="4186F460" w:rsidR="00847007" w:rsidRDefault="00847007">
          <w:pPr>
            <w:pStyle w:val="TOC2"/>
            <w:tabs>
              <w:tab w:val="right" w:leader="dot" w:pos="9016"/>
            </w:tabs>
            <w:rPr>
              <w:rFonts w:eastAsiaTheme="minorEastAsia"/>
              <w:noProof/>
              <w:lang w:eastAsia="en-GB"/>
            </w:rPr>
          </w:pPr>
          <w:hyperlink w:anchor="_Toc204446227" w:history="1">
            <w:r w:rsidRPr="00273CD8">
              <w:rPr>
                <w:rStyle w:val="Hyperlink"/>
                <w:noProof/>
              </w:rPr>
              <w:t>Distribution Channels</w:t>
            </w:r>
            <w:r>
              <w:rPr>
                <w:noProof/>
                <w:webHidden/>
              </w:rPr>
              <w:tab/>
            </w:r>
            <w:r>
              <w:rPr>
                <w:noProof/>
                <w:webHidden/>
              </w:rPr>
              <w:fldChar w:fldCharType="begin"/>
            </w:r>
            <w:r>
              <w:rPr>
                <w:noProof/>
                <w:webHidden/>
              </w:rPr>
              <w:instrText xml:space="preserve"> PAGEREF _Toc204446227 \h </w:instrText>
            </w:r>
            <w:r>
              <w:rPr>
                <w:noProof/>
                <w:webHidden/>
              </w:rPr>
            </w:r>
            <w:r>
              <w:rPr>
                <w:noProof/>
                <w:webHidden/>
              </w:rPr>
              <w:fldChar w:fldCharType="separate"/>
            </w:r>
            <w:r w:rsidR="00AE02F2">
              <w:rPr>
                <w:noProof/>
                <w:webHidden/>
              </w:rPr>
              <w:t>4</w:t>
            </w:r>
            <w:r>
              <w:rPr>
                <w:noProof/>
                <w:webHidden/>
              </w:rPr>
              <w:fldChar w:fldCharType="end"/>
            </w:r>
          </w:hyperlink>
        </w:p>
        <w:p w14:paraId="1DB48B78" w14:textId="20311C9A" w:rsidR="00847007" w:rsidRDefault="00847007">
          <w:pPr>
            <w:pStyle w:val="TOC1"/>
            <w:tabs>
              <w:tab w:val="right" w:leader="dot" w:pos="9016"/>
            </w:tabs>
            <w:rPr>
              <w:rFonts w:eastAsiaTheme="minorEastAsia"/>
              <w:noProof/>
              <w:lang w:eastAsia="en-GB"/>
            </w:rPr>
          </w:pPr>
          <w:hyperlink w:anchor="_Toc204446229" w:history="1">
            <w:r w:rsidRPr="00273CD8">
              <w:rPr>
                <w:rStyle w:val="Hyperlink"/>
                <w:noProof/>
              </w:rPr>
              <w:t>Market Research / Surveys</w:t>
            </w:r>
            <w:r>
              <w:rPr>
                <w:noProof/>
                <w:webHidden/>
              </w:rPr>
              <w:tab/>
            </w:r>
            <w:r>
              <w:rPr>
                <w:noProof/>
                <w:webHidden/>
              </w:rPr>
              <w:fldChar w:fldCharType="begin"/>
            </w:r>
            <w:r>
              <w:rPr>
                <w:noProof/>
                <w:webHidden/>
              </w:rPr>
              <w:instrText xml:space="preserve"> PAGEREF _Toc204446229 \h </w:instrText>
            </w:r>
            <w:r>
              <w:rPr>
                <w:noProof/>
                <w:webHidden/>
              </w:rPr>
            </w:r>
            <w:r>
              <w:rPr>
                <w:noProof/>
                <w:webHidden/>
              </w:rPr>
              <w:fldChar w:fldCharType="separate"/>
            </w:r>
            <w:r w:rsidR="00AE02F2">
              <w:rPr>
                <w:noProof/>
                <w:webHidden/>
              </w:rPr>
              <w:t>6</w:t>
            </w:r>
            <w:r>
              <w:rPr>
                <w:noProof/>
                <w:webHidden/>
              </w:rPr>
              <w:fldChar w:fldCharType="end"/>
            </w:r>
          </w:hyperlink>
        </w:p>
        <w:p w14:paraId="32574DD8" w14:textId="36EC195A" w:rsidR="00847007" w:rsidRDefault="00847007">
          <w:pPr>
            <w:pStyle w:val="TOC2"/>
            <w:tabs>
              <w:tab w:val="right" w:leader="dot" w:pos="9016"/>
            </w:tabs>
            <w:rPr>
              <w:rFonts w:eastAsiaTheme="minorEastAsia"/>
              <w:noProof/>
              <w:lang w:eastAsia="en-GB"/>
            </w:rPr>
          </w:pPr>
          <w:hyperlink w:anchor="_Toc204446230" w:history="1">
            <w:r w:rsidRPr="00273CD8">
              <w:rPr>
                <w:rStyle w:val="Hyperlink"/>
                <w:noProof/>
              </w:rPr>
              <w:t>Surveys or interviews</w:t>
            </w:r>
            <w:r>
              <w:rPr>
                <w:noProof/>
                <w:webHidden/>
              </w:rPr>
              <w:tab/>
            </w:r>
            <w:r>
              <w:rPr>
                <w:noProof/>
                <w:webHidden/>
              </w:rPr>
              <w:fldChar w:fldCharType="begin"/>
            </w:r>
            <w:r>
              <w:rPr>
                <w:noProof/>
                <w:webHidden/>
              </w:rPr>
              <w:instrText xml:space="preserve"> PAGEREF _Toc204446230 \h </w:instrText>
            </w:r>
            <w:r>
              <w:rPr>
                <w:noProof/>
                <w:webHidden/>
              </w:rPr>
            </w:r>
            <w:r>
              <w:rPr>
                <w:noProof/>
                <w:webHidden/>
              </w:rPr>
              <w:fldChar w:fldCharType="separate"/>
            </w:r>
            <w:r w:rsidR="00AE02F2">
              <w:rPr>
                <w:noProof/>
                <w:webHidden/>
              </w:rPr>
              <w:t>6</w:t>
            </w:r>
            <w:r>
              <w:rPr>
                <w:noProof/>
                <w:webHidden/>
              </w:rPr>
              <w:fldChar w:fldCharType="end"/>
            </w:r>
          </w:hyperlink>
        </w:p>
        <w:p w14:paraId="5A521A61" w14:textId="6D5D25B4" w:rsidR="00847007" w:rsidRDefault="00847007">
          <w:pPr>
            <w:pStyle w:val="TOC2"/>
            <w:tabs>
              <w:tab w:val="right" w:leader="dot" w:pos="9016"/>
            </w:tabs>
            <w:rPr>
              <w:rFonts w:eastAsiaTheme="minorEastAsia"/>
              <w:noProof/>
              <w:lang w:eastAsia="en-GB"/>
            </w:rPr>
          </w:pPr>
          <w:hyperlink w:anchor="_Toc204446231" w:history="1">
            <w:r w:rsidRPr="00273CD8">
              <w:rPr>
                <w:rStyle w:val="Hyperlink"/>
                <w:noProof/>
              </w:rPr>
              <w:t>Market Size (UK)</w:t>
            </w:r>
            <w:r>
              <w:rPr>
                <w:noProof/>
                <w:webHidden/>
              </w:rPr>
              <w:tab/>
            </w:r>
            <w:r>
              <w:rPr>
                <w:noProof/>
                <w:webHidden/>
              </w:rPr>
              <w:fldChar w:fldCharType="begin"/>
            </w:r>
            <w:r>
              <w:rPr>
                <w:noProof/>
                <w:webHidden/>
              </w:rPr>
              <w:instrText xml:space="preserve"> PAGEREF _Toc204446231 \h </w:instrText>
            </w:r>
            <w:r>
              <w:rPr>
                <w:noProof/>
                <w:webHidden/>
              </w:rPr>
            </w:r>
            <w:r>
              <w:rPr>
                <w:noProof/>
                <w:webHidden/>
              </w:rPr>
              <w:fldChar w:fldCharType="separate"/>
            </w:r>
            <w:r w:rsidR="00AE02F2">
              <w:rPr>
                <w:noProof/>
                <w:webHidden/>
              </w:rPr>
              <w:t>6</w:t>
            </w:r>
            <w:r>
              <w:rPr>
                <w:noProof/>
                <w:webHidden/>
              </w:rPr>
              <w:fldChar w:fldCharType="end"/>
            </w:r>
          </w:hyperlink>
        </w:p>
        <w:p w14:paraId="1ACADCF3" w14:textId="22B0B662" w:rsidR="00847007" w:rsidRDefault="00847007">
          <w:pPr>
            <w:pStyle w:val="TOC2"/>
            <w:tabs>
              <w:tab w:val="right" w:leader="dot" w:pos="9016"/>
            </w:tabs>
            <w:rPr>
              <w:rFonts w:eastAsiaTheme="minorEastAsia"/>
              <w:noProof/>
              <w:lang w:eastAsia="en-GB"/>
            </w:rPr>
          </w:pPr>
          <w:hyperlink w:anchor="_Toc204446232" w:history="1">
            <w:r w:rsidRPr="00273CD8">
              <w:rPr>
                <w:rStyle w:val="Hyperlink"/>
                <w:noProof/>
              </w:rPr>
              <w:t>Pest analysis</w:t>
            </w:r>
            <w:r>
              <w:rPr>
                <w:noProof/>
                <w:webHidden/>
              </w:rPr>
              <w:tab/>
            </w:r>
            <w:r>
              <w:rPr>
                <w:noProof/>
                <w:webHidden/>
              </w:rPr>
              <w:fldChar w:fldCharType="begin"/>
            </w:r>
            <w:r>
              <w:rPr>
                <w:noProof/>
                <w:webHidden/>
              </w:rPr>
              <w:instrText xml:space="preserve"> PAGEREF _Toc204446232 \h </w:instrText>
            </w:r>
            <w:r>
              <w:rPr>
                <w:noProof/>
                <w:webHidden/>
              </w:rPr>
            </w:r>
            <w:r>
              <w:rPr>
                <w:noProof/>
                <w:webHidden/>
              </w:rPr>
              <w:fldChar w:fldCharType="separate"/>
            </w:r>
            <w:r w:rsidR="00AE02F2">
              <w:rPr>
                <w:noProof/>
                <w:webHidden/>
              </w:rPr>
              <w:t>6</w:t>
            </w:r>
            <w:r>
              <w:rPr>
                <w:noProof/>
                <w:webHidden/>
              </w:rPr>
              <w:fldChar w:fldCharType="end"/>
            </w:r>
          </w:hyperlink>
        </w:p>
        <w:p w14:paraId="738B045B" w14:textId="073E0F7A" w:rsidR="00847007" w:rsidRDefault="00847007">
          <w:pPr>
            <w:pStyle w:val="TOC2"/>
            <w:tabs>
              <w:tab w:val="right" w:leader="dot" w:pos="9016"/>
            </w:tabs>
            <w:rPr>
              <w:rFonts w:eastAsiaTheme="minorEastAsia"/>
              <w:noProof/>
              <w:lang w:eastAsia="en-GB"/>
            </w:rPr>
          </w:pPr>
          <w:hyperlink w:anchor="_Toc204446233" w:history="1">
            <w:r w:rsidRPr="00273CD8">
              <w:rPr>
                <w:rStyle w:val="Hyperlink"/>
                <w:noProof/>
              </w:rPr>
              <w:t>Industry Growth &amp; Trends</w:t>
            </w:r>
            <w:r>
              <w:rPr>
                <w:noProof/>
                <w:webHidden/>
              </w:rPr>
              <w:tab/>
            </w:r>
            <w:r>
              <w:rPr>
                <w:noProof/>
                <w:webHidden/>
              </w:rPr>
              <w:fldChar w:fldCharType="begin"/>
            </w:r>
            <w:r>
              <w:rPr>
                <w:noProof/>
                <w:webHidden/>
              </w:rPr>
              <w:instrText xml:space="preserve"> PAGEREF _Toc204446233 \h </w:instrText>
            </w:r>
            <w:r>
              <w:rPr>
                <w:noProof/>
                <w:webHidden/>
              </w:rPr>
            </w:r>
            <w:r>
              <w:rPr>
                <w:noProof/>
                <w:webHidden/>
              </w:rPr>
              <w:fldChar w:fldCharType="separate"/>
            </w:r>
            <w:r w:rsidR="00AE02F2">
              <w:rPr>
                <w:noProof/>
                <w:webHidden/>
              </w:rPr>
              <w:t>7</w:t>
            </w:r>
            <w:r>
              <w:rPr>
                <w:noProof/>
                <w:webHidden/>
              </w:rPr>
              <w:fldChar w:fldCharType="end"/>
            </w:r>
          </w:hyperlink>
        </w:p>
        <w:p w14:paraId="37330C19" w14:textId="411692CC" w:rsidR="00847007" w:rsidRDefault="00847007">
          <w:pPr>
            <w:pStyle w:val="TOC2"/>
            <w:tabs>
              <w:tab w:val="right" w:leader="dot" w:pos="9016"/>
            </w:tabs>
            <w:rPr>
              <w:rFonts w:eastAsiaTheme="minorEastAsia"/>
              <w:noProof/>
              <w:lang w:eastAsia="en-GB"/>
            </w:rPr>
          </w:pPr>
          <w:hyperlink w:anchor="_Toc204446234" w:history="1">
            <w:r w:rsidRPr="00273CD8">
              <w:rPr>
                <w:rStyle w:val="Hyperlink"/>
                <w:noProof/>
              </w:rPr>
              <w:t>Competitive analysis:</w:t>
            </w:r>
            <w:r>
              <w:rPr>
                <w:noProof/>
                <w:webHidden/>
              </w:rPr>
              <w:tab/>
            </w:r>
            <w:r>
              <w:rPr>
                <w:noProof/>
                <w:webHidden/>
              </w:rPr>
              <w:fldChar w:fldCharType="begin"/>
            </w:r>
            <w:r>
              <w:rPr>
                <w:noProof/>
                <w:webHidden/>
              </w:rPr>
              <w:instrText xml:space="preserve"> PAGEREF _Toc204446234 \h </w:instrText>
            </w:r>
            <w:r>
              <w:rPr>
                <w:noProof/>
                <w:webHidden/>
              </w:rPr>
            </w:r>
            <w:r>
              <w:rPr>
                <w:noProof/>
                <w:webHidden/>
              </w:rPr>
              <w:fldChar w:fldCharType="separate"/>
            </w:r>
            <w:r w:rsidR="00AE02F2">
              <w:rPr>
                <w:noProof/>
                <w:webHidden/>
              </w:rPr>
              <w:t>7</w:t>
            </w:r>
            <w:r>
              <w:rPr>
                <w:noProof/>
                <w:webHidden/>
              </w:rPr>
              <w:fldChar w:fldCharType="end"/>
            </w:r>
          </w:hyperlink>
        </w:p>
        <w:p w14:paraId="3C63EA6E" w14:textId="1F6FB089" w:rsidR="00847007" w:rsidRDefault="00847007">
          <w:pPr>
            <w:pStyle w:val="TOC1"/>
            <w:tabs>
              <w:tab w:val="right" w:leader="dot" w:pos="9016"/>
            </w:tabs>
            <w:rPr>
              <w:rFonts w:eastAsiaTheme="minorEastAsia"/>
              <w:noProof/>
              <w:lang w:eastAsia="en-GB"/>
            </w:rPr>
          </w:pPr>
          <w:hyperlink w:anchor="_Toc204446235" w:history="1">
            <w:r w:rsidRPr="00273CD8">
              <w:rPr>
                <w:rStyle w:val="Hyperlink"/>
                <w:noProof/>
              </w:rPr>
              <w:t>Revenue and Pricing Strategy</w:t>
            </w:r>
            <w:r>
              <w:rPr>
                <w:noProof/>
                <w:webHidden/>
              </w:rPr>
              <w:tab/>
            </w:r>
            <w:r>
              <w:rPr>
                <w:noProof/>
                <w:webHidden/>
              </w:rPr>
              <w:fldChar w:fldCharType="begin"/>
            </w:r>
            <w:r>
              <w:rPr>
                <w:noProof/>
                <w:webHidden/>
              </w:rPr>
              <w:instrText xml:space="preserve"> PAGEREF _Toc204446235 \h </w:instrText>
            </w:r>
            <w:r>
              <w:rPr>
                <w:noProof/>
                <w:webHidden/>
              </w:rPr>
            </w:r>
            <w:r>
              <w:rPr>
                <w:noProof/>
                <w:webHidden/>
              </w:rPr>
              <w:fldChar w:fldCharType="separate"/>
            </w:r>
            <w:r w:rsidR="00AE02F2">
              <w:rPr>
                <w:noProof/>
                <w:webHidden/>
              </w:rPr>
              <w:t>8</w:t>
            </w:r>
            <w:r>
              <w:rPr>
                <w:noProof/>
                <w:webHidden/>
              </w:rPr>
              <w:fldChar w:fldCharType="end"/>
            </w:r>
          </w:hyperlink>
        </w:p>
        <w:p w14:paraId="60256583" w14:textId="5C6E74CF" w:rsidR="00847007" w:rsidRDefault="00847007">
          <w:pPr>
            <w:pStyle w:val="TOC2"/>
            <w:tabs>
              <w:tab w:val="right" w:leader="dot" w:pos="9016"/>
            </w:tabs>
            <w:rPr>
              <w:rFonts w:eastAsiaTheme="minorEastAsia"/>
              <w:noProof/>
              <w:lang w:eastAsia="en-GB"/>
            </w:rPr>
          </w:pPr>
          <w:hyperlink w:anchor="_Toc204446236" w:history="1">
            <w:r w:rsidRPr="00273CD8">
              <w:rPr>
                <w:rStyle w:val="Hyperlink"/>
                <w:noProof/>
              </w:rPr>
              <w:t>Pricing &amp; Competition</w:t>
            </w:r>
            <w:r>
              <w:rPr>
                <w:noProof/>
                <w:webHidden/>
              </w:rPr>
              <w:tab/>
            </w:r>
            <w:r>
              <w:rPr>
                <w:noProof/>
                <w:webHidden/>
              </w:rPr>
              <w:fldChar w:fldCharType="begin"/>
            </w:r>
            <w:r>
              <w:rPr>
                <w:noProof/>
                <w:webHidden/>
              </w:rPr>
              <w:instrText xml:space="preserve"> PAGEREF _Toc204446236 \h </w:instrText>
            </w:r>
            <w:r>
              <w:rPr>
                <w:noProof/>
                <w:webHidden/>
              </w:rPr>
            </w:r>
            <w:r>
              <w:rPr>
                <w:noProof/>
                <w:webHidden/>
              </w:rPr>
              <w:fldChar w:fldCharType="separate"/>
            </w:r>
            <w:r w:rsidR="00AE02F2">
              <w:rPr>
                <w:noProof/>
                <w:webHidden/>
              </w:rPr>
              <w:t>9</w:t>
            </w:r>
            <w:r>
              <w:rPr>
                <w:noProof/>
                <w:webHidden/>
              </w:rPr>
              <w:fldChar w:fldCharType="end"/>
            </w:r>
          </w:hyperlink>
        </w:p>
        <w:p w14:paraId="15B42D7B" w14:textId="2C2CB1FD" w:rsidR="00847007" w:rsidRDefault="00847007">
          <w:pPr>
            <w:pStyle w:val="TOC2"/>
            <w:tabs>
              <w:tab w:val="right" w:leader="dot" w:pos="9016"/>
            </w:tabs>
            <w:rPr>
              <w:rFonts w:eastAsiaTheme="minorEastAsia"/>
              <w:noProof/>
              <w:lang w:eastAsia="en-GB"/>
            </w:rPr>
          </w:pPr>
          <w:hyperlink w:anchor="_Toc204446237" w:history="1">
            <w:r w:rsidRPr="00273CD8">
              <w:rPr>
                <w:rStyle w:val="Hyperlink"/>
                <w:noProof/>
              </w:rPr>
              <w:t>Competitors (UK Market):</w:t>
            </w:r>
            <w:r>
              <w:rPr>
                <w:noProof/>
                <w:webHidden/>
              </w:rPr>
              <w:tab/>
            </w:r>
            <w:r>
              <w:rPr>
                <w:noProof/>
                <w:webHidden/>
              </w:rPr>
              <w:fldChar w:fldCharType="begin"/>
            </w:r>
            <w:r>
              <w:rPr>
                <w:noProof/>
                <w:webHidden/>
              </w:rPr>
              <w:instrText xml:space="preserve"> PAGEREF _Toc204446237 \h </w:instrText>
            </w:r>
            <w:r>
              <w:rPr>
                <w:noProof/>
                <w:webHidden/>
              </w:rPr>
            </w:r>
            <w:r>
              <w:rPr>
                <w:noProof/>
                <w:webHidden/>
              </w:rPr>
              <w:fldChar w:fldCharType="separate"/>
            </w:r>
            <w:r w:rsidR="00AE02F2">
              <w:rPr>
                <w:noProof/>
                <w:webHidden/>
              </w:rPr>
              <w:t>9</w:t>
            </w:r>
            <w:r>
              <w:rPr>
                <w:noProof/>
                <w:webHidden/>
              </w:rPr>
              <w:fldChar w:fldCharType="end"/>
            </w:r>
          </w:hyperlink>
        </w:p>
        <w:p w14:paraId="3C4187D3" w14:textId="4192AFF5" w:rsidR="00847007" w:rsidRDefault="00847007">
          <w:pPr>
            <w:pStyle w:val="TOC1"/>
            <w:tabs>
              <w:tab w:val="right" w:leader="dot" w:pos="9016"/>
            </w:tabs>
            <w:rPr>
              <w:rFonts w:eastAsiaTheme="minorEastAsia"/>
              <w:noProof/>
              <w:lang w:eastAsia="en-GB"/>
            </w:rPr>
          </w:pPr>
          <w:hyperlink w:anchor="_Toc204446238" w:history="1">
            <w:r w:rsidRPr="00273CD8">
              <w:rPr>
                <w:rStyle w:val="Hyperlink"/>
                <w:noProof/>
              </w:rPr>
              <w:t>Operations</w:t>
            </w:r>
            <w:r>
              <w:rPr>
                <w:noProof/>
                <w:webHidden/>
              </w:rPr>
              <w:tab/>
            </w:r>
            <w:r>
              <w:rPr>
                <w:noProof/>
                <w:webHidden/>
              </w:rPr>
              <w:fldChar w:fldCharType="begin"/>
            </w:r>
            <w:r>
              <w:rPr>
                <w:noProof/>
                <w:webHidden/>
              </w:rPr>
              <w:instrText xml:space="preserve"> PAGEREF _Toc204446238 \h </w:instrText>
            </w:r>
            <w:r>
              <w:rPr>
                <w:noProof/>
                <w:webHidden/>
              </w:rPr>
            </w:r>
            <w:r>
              <w:rPr>
                <w:noProof/>
                <w:webHidden/>
              </w:rPr>
              <w:fldChar w:fldCharType="separate"/>
            </w:r>
            <w:r w:rsidR="00AE02F2">
              <w:rPr>
                <w:noProof/>
                <w:webHidden/>
              </w:rPr>
              <w:t>11</w:t>
            </w:r>
            <w:r>
              <w:rPr>
                <w:noProof/>
                <w:webHidden/>
              </w:rPr>
              <w:fldChar w:fldCharType="end"/>
            </w:r>
          </w:hyperlink>
        </w:p>
        <w:p w14:paraId="39046FB6" w14:textId="305FE1F8" w:rsidR="00847007" w:rsidRDefault="00847007">
          <w:pPr>
            <w:pStyle w:val="TOC2"/>
            <w:tabs>
              <w:tab w:val="right" w:leader="dot" w:pos="9016"/>
            </w:tabs>
            <w:rPr>
              <w:rFonts w:eastAsiaTheme="minorEastAsia"/>
              <w:noProof/>
              <w:lang w:eastAsia="en-GB"/>
            </w:rPr>
          </w:pPr>
          <w:hyperlink w:anchor="_Toc204446239" w:history="1">
            <w:r w:rsidRPr="00273CD8">
              <w:rPr>
                <w:rStyle w:val="Hyperlink"/>
                <w:noProof/>
              </w:rPr>
              <w:t>Key Stages in Willow Coffin Making</w:t>
            </w:r>
            <w:r>
              <w:rPr>
                <w:noProof/>
                <w:webHidden/>
              </w:rPr>
              <w:tab/>
            </w:r>
            <w:r>
              <w:rPr>
                <w:noProof/>
                <w:webHidden/>
              </w:rPr>
              <w:fldChar w:fldCharType="begin"/>
            </w:r>
            <w:r>
              <w:rPr>
                <w:noProof/>
                <w:webHidden/>
              </w:rPr>
              <w:instrText xml:space="preserve"> PAGEREF _Toc204446239 \h </w:instrText>
            </w:r>
            <w:r>
              <w:rPr>
                <w:noProof/>
                <w:webHidden/>
              </w:rPr>
            </w:r>
            <w:r>
              <w:rPr>
                <w:noProof/>
                <w:webHidden/>
              </w:rPr>
              <w:fldChar w:fldCharType="separate"/>
            </w:r>
            <w:r w:rsidR="00AE02F2">
              <w:rPr>
                <w:noProof/>
                <w:webHidden/>
              </w:rPr>
              <w:t>11</w:t>
            </w:r>
            <w:r>
              <w:rPr>
                <w:noProof/>
                <w:webHidden/>
              </w:rPr>
              <w:fldChar w:fldCharType="end"/>
            </w:r>
          </w:hyperlink>
        </w:p>
        <w:p w14:paraId="7A3E6C96" w14:textId="0A6C36EF" w:rsidR="00847007" w:rsidRDefault="00847007">
          <w:pPr>
            <w:pStyle w:val="TOC2"/>
            <w:tabs>
              <w:tab w:val="right" w:leader="dot" w:pos="9016"/>
            </w:tabs>
            <w:rPr>
              <w:rFonts w:eastAsiaTheme="minorEastAsia"/>
              <w:noProof/>
              <w:lang w:eastAsia="en-GB"/>
            </w:rPr>
          </w:pPr>
          <w:hyperlink w:anchor="_Toc204446240" w:history="1">
            <w:r w:rsidRPr="00273CD8">
              <w:rPr>
                <w:rStyle w:val="Hyperlink"/>
                <w:noProof/>
              </w:rPr>
              <w:t>Location/Premises Requirements</w:t>
            </w:r>
            <w:r>
              <w:rPr>
                <w:noProof/>
                <w:webHidden/>
              </w:rPr>
              <w:tab/>
            </w:r>
            <w:r>
              <w:rPr>
                <w:noProof/>
                <w:webHidden/>
              </w:rPr>
              <w:fldChar w:fldCharType="begin"/>
            </w:r>
            <w:r>
              <w:rPr>
                <w:noProof/>
                <w:webHidden/>
              </w:rPr>
              <w:instrText xml:space="preserve"> PAGEREF _Toc204446240 \h </w:instrText>
            </w:r>
            <w:r>
              <w:rPr>
                <w:noProof/>
                <w:webHidden/>
              </w:rPr>
            </w:r>
            <w:r>
              <w:rPr>
                <w:noProof/>
                <w:webHidden/>
              </w:rPr>
              <w:fldChar w:fldCharType="separate"/>
            </w:r>
            <w:r w:rsidR="00AE02F2">
              <w:rPr>
                <w:noProof/>
                <w:webHidden/>
              </w:rPr>
              <w:t>12</w:t>
            </w:r>
            <w:r>
              <w:rPr>
                <w:noProof/>
                <w:webHidden/>
              </w:rPr>
              <w:fldChar w:fldCharType="end"/>
            </w:r>
          </w:hyperlink>
        </w:p>
        <w:p w14:paraId="47D89DAB" w14:textId="0BEB383C" w:rsidR="00847007" w:rsidRDefault="00847007">
          <w:pPr>
            <w:pStyle w:val="TOC2"/>
            <w:tabs>
              <w:tab w:val="right" w:leader="dot" w:pos="9016"/>
            </w:tabs>
            <w:rPr>
              <w:rFonts w:eastAsiaTheme="minorEastAsia"/>
              <w:noProof/>
              <w:lang w:eastAsia="en-GB"/>
            </w:rPr>
          </w:pPr>
          <w:hyperlink w:anchor="_Toc204446241" w:history="1">
            <w:r w:rsidRPr="00273CD8">
              <w:rPr>
                <w:rStyle w:val="Hyperlink"/>
                <w:noProof/>
              </w:rPr>
              <w:t>Essential Tools</w:t>
            </w:r>
            <w:r>
              <w:rPr>
                <w:noProof/>
                <w:webHidden/>
              </w:rPr>
              <w:tab/>
            </w:r>
            <w:r>
              <w:rPr>
                <w:noProof/>
                <w:webHidden/>
              </w:rPr>
              <w:fldChar w:fldCharType="begin"/>
            </w:r>
            <w:r>
              <w:rPr>
                <w:noProof/>
                <w:webHidden/>
              </w:rPr>
              <w:instrText xml:space="preserve"> PAGEREF _Toc204446241 \h </w:instrText>
            </w:r>
            <w:r>
              <w:rPr>
                <w:noProof/>
                <w:webHidden/>
              </w:rPr>
            </w:r>
            <w:r>
              <w:rPr>
                <w:noProof/>
                <w:webHidden/>
              </w:rPr>
              <w:fldChar w:fldCharType="separate"/>
            </w:r>
            <w:r w:rsidR="00AE02F2">
              <w:rPr>
                <w:noProof/>
                <w:webHidden/>
              </w:rPr>
              <w:t>12</w:t>
            </w:r>
            <w:r>
              <w:rPr>
                <w:noProof/>
                <w:webHidden/>
              </w:rPr>
              <w:fldChar w:fldCharType="end"/>
            </w:r>
          </w:hyperlink>
        </w:p>
        <w:p w14:paraId="5C25879B" w14:textId="77148AC9" w:rsidR="00847007" w:rsidRDefault="00847007">
          <w:pPr>
            <w:pStyle w:val="TOC2"/>
            <w:tabs>
              <w:tab w:val="right" w:leader="dot" w:pos="9016"/>
            </w:tabs>
            <w:rPr>
              <w:rFonts w:eastAsiaTheme="minorEastAsia"/>
              <w:noProof/>
              <w:lang w:eastAsia="en-GB"/>
            </w:rPr>
          </w:pPr>
          <w:hyperlink w:anchor="_Toc204446242" w:history="1">
            <w:r w:rsidRPr="00273CD8">
              <w:rPr>
                <w:rStyle w:val="Hyperlink"/>
                <w:noProof/>
              </w:rPr>
              <w:t>Optional/Advanced</w:t>
            </w:r>
            <w:r>
              <w:rPr>
                <w:noProof/>
                <w:webHidden/>
              </w:rPr>
              <w:tab/>
            </w:r>
            <w:r>
              <w:rPr>
                <w:noProof/>
                <w:webHidden/>
              </w:rPr>
              <w:fldChar w:fldCharType="begin"/>
            </w:r>
            <w:r>
              <w:rPr>
                <w:noProof/>
                <w:webHidden/>
              </w:rPr>
              <w:instrText xml:space="preserve"> PAGEREF _Toc204446242 \h </w:instrText>
            </w:r>
            <w:r>
              <w:rPr>
                <w:noProof/>
                <w:webHidden/>
              </w:rPr>
            </w:r>
            <w:r>
              <w:rPr>
                <w:noProof/>
                <w:webHidden/>
              </w:rPr>
              <w:fldChar w:fldCharType="separate"/>
            </w:r>
            <w:r w:rsidR="00AE02F2">
              <w:rPr>
                <w:noProof/>
                <w:webHidden/>
              </w:rPr>
              <w:t>12</w:t>
            </w:r>
            <w:r>
              <w:rPr>
                <w:noProof/>
                <w:webHidden/>
              </w:rPr>
              <w:fldChar w:fldCharType="end"/>
            </w:r>
          </w:hyperlink>
        </w:p>
        <w:p w14:paraId="26D02106" w14:textId="00D1A8A5" w:rsidR="00847007" w:rsidRDefault="00847007">
          <w:pPr>
            <w:pStyle w:val="TOC2"/>
            <w:tabs>
              <w:tab w:val="right" w:leader="dot" w:pos="9016"/>
            </w:tabs>
            <w:rPr>
              <w:rFonts w:eastAsiaTheme="minorEastAsia"/>
              <w:noProof/>
              <w:lang w:eastAsia="en-GB"/>
            </w:rPr>
          </w:pPr>
          <w:hyperlink w:anchor="_Toc204446243" w:history="1">
            <w:r w:rsidRPr="00273CD8">
              <w:rPr>
                <w:rStyle w:val="Hyperlink"/>
                <w:noProof/>
              </w:rPr>
              <w:t>Sustainability and Compliance</w:t>
            </w:r>
            <w:r>
              <w:rPr>
                <w:noProof/>
                <w:webHidden/>
              </w:rPr>
              <w:tab/>
            </w:r>
            <w:r>
              <w:rPr>
                <w:noProof/>
                <w:webHidden/>
              </w:rPr>
              <w:fldChar w:fldCharType="begin"/>
            </w:r>
            <w:r>
              <w:rPr>
                <w:noProof/>
                <w:webHidden/>
              </w:rPr>
              <w:instrText xml:space="preserve"> PAGEREF _Toc204446243 \h </w:instrText>
            </w:r>
            <w:r>
              <w:rPr>
                <w:noProof/>
                <w:webHidden/>
              </w:rPr>
            </w:r>
            <w:r>
              <w:rPr>
                <w:noProof/>
                <w:webHidden/>
              </w:rPr>
              <w:fldChar w:fldCharType="separate"/>
            </w:r>
            <w:r w:rsidR="00AE02F2">
              <w:rPr>
                <w:noProof/>
                <w:webHidden/>
              </w:rPr>
              <w:t>13</w:t>
            </w:r>
            <w:r>
              <w:rPr>
                <w:noProof/>
                <w:webHidden/>
              </w:rPr>
              <w:fldChar w:fldCharType="end"/>
            </w:r>
          </w:hyperlink>
        </w:p>
        <w:p w14:paraId="198FA33F" w14:textId="4CB62DF7" w:rsidR="00847007" w:rsidRDefault="00847007">
          <w:pPr>
            <w:pStyle w:val="TOC2"/>
            <w:tabs>
              <w:tab w:val="right" w:leader="dot" w:pos="9016"/>
            </w:tabs>
            <w:rPr>
              <w:rFonts w:eastAsiaTheme="minorEastAsia"/>
              <w:noProof/>
              <w:lang w:eastAsia="en-GB"/>
            </w:rPr>
          </w:pPr>
          <w:hyperlink w:anchor="_Toc204446244" w:history="1">
            <w:r w:rsidRPr="00273CD8">
              <w:rPr>
                <w:rStyle w:val="Hyperlink"/>
                <w:noProof/>
              </w:rPr>
              <w:t>Production Process of Willow Coffins</w:t>
            </w:r>
            <w:r>
              <w:rPr>
                <w:noProof/>
                <w:webHidden/>
              </w:rPr>
              <w:tab/>
            </w:r>
            <w:r>
              <w:rPr>
                <w:noProof/>
                <w:webHidden/>
              </w:rPr>
              <w:fldChar w:fldCharType="begin"/>
            </w:r>
            <w:r>
              <w:rPr>
                <w:noProof/>
                <w:webHidden/>
              </w:rPr>
              <w:instrText xml:space="preserve"> PAGEREF _Toc204446244 \h </w:instrText>
            </w:r>
            <w:r>
              <w:rPr>
                <w:noProof/>
                <w:webHidden/>
              </w:rPr>
            </w:r>
            <w:r>
              <w:rPr>
                <w:noProof/>
                <w:webHidden/>
              </w:rPr>
              <w:fldChar w:fldCharType="separate"/>
            </w:r>
            <w:r w:rsidR="00AE02F2">
              <w:rPr>
                <w:noProof/>
                <w:webHidden/>
              </w:rPr>
              <w:t>13</w:t>
            </w:r>
            <w:r>
              <w:rPr>
                <w:noProof/>
                <w:webHidden/>
              </w:rPr>
              <w:fldChar w:fldCharType="end"/>
            </w:r>
          </w:hyperlink>
        </w:p>
        <w:p w14:paraId="367666FA" w14:textId="305D1229" w:rsidR="00847007" w:rsidRDefault="00847007">
          <w:pPr>
            <w:pStyle w:val="TOC1"/>
            <w:tabs>
              <w:tab w:val="right" w:leader="dot" w:pos="9016"/>
            </w:tabs>
            <w:rPr>
              <w:rFonts w:eastAsiaTheme="minorEastAsia"/>
              <w:noProof/>
              <w:lang w:eastAsia="en-GB"/>
            </w:rPr>
          </w:pPr>
          <w:hyperlink w:anchor="_Toc204446245" w:history="1">
            <w:r w:rsidRPr="00273CD8">
              <w:rPr>
                <w:rStyle w:val="Hyperlink"/>
                <w:noProof/>
              </w:rPr>
              <w:t>Financial Information</w:t>
            </w:r>
            <w:r>
              <w:rPr>
                <w:noProof/>
                <w:webHidden/>
              </w:rPr>
              <w:tab/>
            </w:r>
            <w:r>
              <w:rPr>
                <w:noProof/>
                <w:webHidden/>
              </w:rPr>
              <w:fldChar w:fldCharType="begin"/>
            </w:r>
            <w:r>
              <w:rPr>
                <w:noProof/>
                <w:webHidden/>
              </w:rPr>
              <w:instrText xml:space="preserve"> PAGEREF _Toc204446245 \h </w:instrText>
            </w:r>
            <w:r>
              <w:rPr>
                <w:noProof/>
                <w:webHidden/>
              </w:rPr>
            </w:r>
            <w:r>
              <w:rPr>
                <w:noProof/>
                <w:webHidden/>
              </w:rPr>
              <w:fldChar w:fldCharType="separate"/>
            </w:r>
            <w:r w:rsidR="00AE02F2">
              <w:rPr>
                <w:noProof/>
                <w:webHidden/>
              </w:rPr>
              <w:t>14</w:t>
            </w:r>
            <w:r>
              <w:rPr>
                <w:noProof/>
                <w:webHidden/>
              </w:rPr>
              <w:fldChar w:fldCharType="end"/>
            </w:r>
          </w:hyperlink>
        </w:p>
        <w:p w14:paraId="77595C69" w14:textId="60850171" w:rsidR="00847007" w:rsidRDefault="00847007">
          <w:pPr>
            <w:pStyle w:val="TOC2"/>
            <w:tabs>
              <w:tab w:val="right" w:leader="dot" w:pos="9016"/>
            </w:tabs>
            <w:rPr>
              <w:rFonts w:eastAsiaTheme="minorEastAsia"/>
              <w:noProof/>
              <w:lang w:eastAsia="en-GB"/>
            </w:rPr>
          </w:pPr>
          <w:hyperlink w:anchor="_Toc204446246" w:history="1">
            <w:r w:rsidRPr="00273CD8">
              <w:rPr>
                <w:rStyle w:val="Hyperlink"/>
                <w:noProof/>
              </w:rPr>
              <w:t>6-month forecast</w:t>
            </w:r>
            <w:r>
              <w:rPr>
                <w:noProof/>
                <w:webHidden/>
              </w:rPr>
              <w:tab/>
            </w:r>
            <w:r>
              <w:rPr>
                <w:noProof/>
                <w:webHidden/>
              </w:rPr>
              <w:fldChar w:fldCharType="begin"/>
            </w:r>
            <w:r>
              <w:rPr>
                <w:noProof/>
                <w:webHidden/>
              </w:rPr>
              <w:instrText xml:space="preserve"> PAGEREF _Toc204446246 \h </w:instrText>
            </w:r>
            <w:r>
              <w:rPr>
                <w:noProof/>
                <w:webHidden/>
              </w:rPr>
            </w:r>
            <w:r>
              <w:rPr>
                <w:noProof/>
                <w:webHidden/>
              </w:rPr>
              <w:fldChar w:fldCharType="separate"/>
            </w:r>
            <w:r w:rsidR="00AE02F2">
              <w:rPr>
                <w:noProof/>
                <w:webHidden/>
              </w:rPr>
              <w:t>14</w:t>
            </w:r>
            <w:r>
              <w:rPr>
                <w:noProof/>
                <w:webHidden/>
              </w:rPr>
              <w:fldChar w:fldCharType="end"/>
            </w:r>
          </w:hyperlink>
        </w:p>
        <w:p w14:paraId="3A3B0EF2" w14:textId="1B2E9E3E" w:rsidR="00847007" w:rsidRDefault="00847007">
          <w:pPr>
            <w:pStyle w:val="TOC2"/>
            <w:tabs>
              <w:tab w:val="right" w:leader="dot" w:pos="9016"/>
            </w:tabs>
            <w:rPr>
              <w:rFonts w:eastAsiaTheme="minorEastAsia"/>
              <w:noProof/>
              <w:lang w:eastAsia="en-GB"/>
            </w:rPr>
          </w:pPr>
          <w:hyperlink w:anchor="_Toc204446247" w:history="1">
            <w:r w:rsidRPr="00273CD8">
              <w:rPr>
                <w:rStyle w:val="Hyperlink"/>
                <w:noProof/>
              </w:rPr>
              <w:t>Financial projections</w:t>
            </w:r>
            <w:r>
              <w:rPr>
                <w:noProof/>
                <w:webHidden/>
              </w:rPr>
              <w:tab/>
            </w:r>
            <w:r>
              <w:rPr>
                <w:noProof/>
                <w:webHidden/>
              </w:rPr>
              <w:fldChar w:fldCharType="begin"/>
            </w:r>
            <w:r>
              <w:rPr>
                <w:noProof/>
                <w:webHidden/>
              </w:rPr>
              <w:instrText xml:space="preserve"> PAGEREF _Toc204446247 \h </w:instrText>
            </w:r>
            <w:r>
              <w:rPr>
                <w:noProof/>
                <w:webHidden/>
              </w:rPr>
            </w:r>
            <w:r>
              <w:rPr>
                <w:noProof/>
                <w:webHidden/>
              </w:rPr>
              <w:fldChar w:fldCharType="separate"/>
            </w:r>
            <w:r w:rsidR="00AE02F2">
              <w:rPr>
                <w:noProof/>
                <w:webHidden/>
              </w:rPr>
              <w:t>14</w:t>
            </w:r>
            <w:r>
              <w:rPr>
                <w:noProof/>
                <w:webHidden/>
              </w:rPr>
              <w:fldChar w:fldCharType="end"/>
            </w:r>
          </w:hyperlink>
        </w:p>
        <w:p w14:paraId="06B93BD9" w14:textId="5BCA10FA" w:rsidR="00847007" w:rsidRDefault="00847007">
          <w:pPr>
            <w:pStyle w:val="TOC1"/>
            <w:tabs>
              <w:tab w:val="right" w:leader="dot" w:pos="9016"/>
            </w:tabs>
            <w:rPr>
              <w:rFonts w:eastAsiaTheme="minorEastAsia"/>
              <w:noProof/>
              <w:lang w:eastAsia="en-GB"/>
            </w:rPr>
          </w:pPr>
          <w:hyperlink w:anchor="_Toc204446248" w:history="1">
            <w:r w:rsidRPr="00273CD8">
              <w:rPr>
                <w:rStyle w:val="Hyperlink"/>
                <w:noProof/>
              </w:rPr>
              <w:t>Themed Quotes</w:t>
            </w:r>
            <w:r>
              <w:rPr>
                <w:noProof/>
                <w:webHidden/>
              </w:rPr>
              <w:tab/>
            </w:r>
            <w:r>
              <w:rPr>
                <w:noProof/>
                <w:webHidden/>
              </w:rPr>
              <w:fldChar w:fldCharType="begin"/>
            </w:r>
            <w:r>
              <w:rPr>
                <w:noProof/>
                <w:webHidden/>
              </w:rPr>
              <w:instrText xml:space="preserve"> PAGEREF _Toc204446248 \h </w:instrText>
            </w:r>
            <w:r>
              <w:rPr>
                <w:noProof/>
                <w:webHidden/>
              </w:rPr>
            </w:r>
            <w:r>
              <w:rPr>
                <w:noProof/>
                <w:webHidden/>
              </w:rPr>
              <w:fldChar w:fldCharType="separate"/>
            </w:r>
            <w:r w:rsidR="00AE02F2">
              <w:rPr>
                <w:noProof/>
                <w:webHidden/>
              </w:rPr>
              <w:t>14</w:t>
            </w:r>
            <w:r>
              <w:rPr>
                <w:noProof/>
                <w:webHidden/>
              </w:rPr>
              <w:fldChar w:fldCharType="end"/>
            </w:r>
          </w:hyperlink>
        </w:p>
        <w:p w14:paraId="0B39B6D2" w14:textId="285E500B" w:rsidR="00847007" w:rsidRDefault="00847007">
          <w:pPr>
            <w:pStyle w:val="TOC1"/>
            <w:tabs>
              <w:tab w:val="right" w:leader="dot" w:pos="9016"/>
            </w:tabs>
            <w:rPr>
              <w:rFonts w:eastAsiaTheme="minorEastAsia"/>
              <w:noProof/>
              <w:lang w:eastAsia="en-GB"/>
            </w:rPr>
          </w:pPr>
          <w:hyperlink w:anchor="_Toc204446249" w:history="1">
            <w:r w:rsidRPr="00273CD8">
              <w:rPr>
                <w:rStyle w:val="Hyperlink"/>
                <w:noProof/>
              </w:rPr>
              <w:t>Conclusion</w:t>
            </w:r>
            <w:r>
              <w:rPr>
                <w:noProof/>
                <w:webHidden/>
              </w:rPr>
              <w:tab/>
            </w:r>
            <w:r>
              <w:rPr>
                <w:noProof/>
                <w:webHidden/>
              </w:rPr>
              <w:fldChar w:fldCharType="begin"/>
            </w:r>
            <w:r>
              <w:rPr>
                <w:noProof/>
                <w:webHidden/>
              </w:rPr>
              <w:instrText xml:space="preserve"> PAGEREF _Toc204446249 \h </w:instrText>
            </w:r>
            <w:r>
              <w:rPr>
                <w:noProof/>
                <w:webHidden/>
              </w:rPr>
            </w:r>
            <w:r>
              <w:rPr>
                <w:noProof/>
                <w:webHidden/>
              </w:rPr>
              <w:fldChar w:fldCharType="separate"/>
            </w:r>
            <w:r w:rsidR="00AE02F2">
              <w:rPr>
                <w:noProof/>
                <w:webHidden/>
              </w:rPr>
              <w:t>15</w:t>
            </w:r>
            <w:r>
              <w:rPr>
                <w:noProof/>
                <w:webHidden/>
              </w:rPr>
              <w:fldChar w:fldCharType="end"/>
            </w:r>
          </w:hyperlink>
        </w:p>
        <w:p w14:paraId="565B9122" w14:textId="4027589A" w:rsidR="00854742" w:rsidRDefault="00E462CF" w:rsidP="00664953">
          <w:pPr>
            <w:rPr>
              <w:b/>
              <w:bCs/>
              <w:noProof/>
            </w:rPr>
          </w:pPr>
          <w:r>
            <w:rPr>
              <w:b/>
              <w:bCs/>
              <w:noProof/>
            </w:rPr>
            <w:fldChar w:fldCharType="end"/>
          </w:r>
        </w:p>
      </w:sdtContent>
    </w:sdt>
    <w:p w14:paraId="320C65C0" w14:textId="77777777" w:rsidR="00854742" w:rsidRDefault="00854742" w:rsidP="00664953">
      <w:pPr>
        <w:rPr>
          <w:rStyle w:val="Heading1Char"/>
        </w:rPr>
      </w:pPr>
    </w:p>
    <w:p w14:paraId="70B8EA19" w14:textId="3C43B19B" w:rsidR="00854742" w:rsidRDefault="004F73D6" w:rsidP="00664953">
      <w:pPr>
        <w:rPr>
          <w:rStyle w:val="Heading1Char"/>
        </w:rPr>
      </w:pPr>
      <w:r w:rsidRPr="004F73D6">
        <w:rPr>
          <w:noProof/>
        </w:rPr>
        <w:drawing>
          <wp:inline distT="0" distB="0" distL="0" distR="0" wp14:anchorId="0C016D37" wp14:editId="48A7B1FC">
            <wp:extent cx="3478784" cy="3164662"/>
            <wp:effectExtent l="0" t="0" r="7620" b="0"/>
            <wp:docPr id="1150480807" name="Picture 1" descr="A wicker coffin with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480807" name="Picture 1" descr="A wicker coffin with flowers&#10;&#10;AI-generated content may be incorrect."/>
                    <pic:cNvPicPr/>
                  </pic:nvPicPr>
                  <pic:blipFill>
                    <a:blip r:embed="rId9"/>
                    <a:stretch>
                      <a:fillRect/>
                    </a:stretch>
                  </pic:blipFill>
                  <pic:spPr>
                    <a:xfrm>
                      <a:off x="0" y="0"/>
                      <a:ext cx="3501431" cy="3185264"/>
                    </a:xfrm>
                    <a:prstGeom prst="rect">
                      <a:avLst/>
                    </a:prstGeom>
                  </pic:spPr>
                </pic:pic>
              </a:graphicData>
            </a:graphic>
          </wp:inline>
        </w:drawing>
      </w:r>
      <w:r w:rsidR="00854742">
        <w:rPr>
          <w:noProof/>
        </w:rPr>
        <mc:AlternateContent>
          <mc:Choice Requires="wps">
            <w:drawing>
              <wp:inline distT="0" distB="0" distL="0" distR="0" wp14:anchorId="4DD57154" wp14:editId="10698932">
                <wp:extent cx="304800" cy="304800"/>
                <wp:effectExtent l="0" t="0" r="0" b="0"/>
                <wp:docPr id="47487295" name="AutoShape 3"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5088B4" id="AutoShape 3"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854742">
        <w:rPr>
          <w:noProof/>
        </w:rPr>
        <mc:AlternateContent>
          <mc:Choice Requires="wps">
            <w:drawing>
              <wp:inline distT="0" distB="0" distL="0" distR="0" wp14:anchorId="682DECD9" wp14:editId="5BC08BC1">
                <wp:extent cx="304800" cy="304800"/>
                <wp:effectExtent l="0" t="0" r="0" b="0"/>
                <wp:docPr id="539364572" name="Rectangle 1"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52881A" id="Rectangle 1"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6B05D9B" w14:textId="20A839AA" w:rsidR="00664953" w:rsidRPr="00854742" w:rsidRDefault="00664953" w:rsidP="00664953">
      <w:pPr>
        <w:rPr>
          <w:b/>
          <w:bCs/>
          <w:noProof/>
        </w:rPr>
      </w:pPr>
      <w:bookmarkStart w:id="0" w:name="_Toc204446219"/>
      <w:r w:rsidRPr="001703B9">
        <w:rPr>
          <w:rStyle w:val="Heading1Char"/>
          <w:u w:val="single"/>
        </w:rPr>
        <w:t>Executive summary</w:t>
      </w:r>
      <w:bookmarkEnd w:id="0"/>
      <w:r w:rsidRPr="00844202">
        <w:t xml:space="preserve"> of my business plan to make and sell willow coffins.</w:t>
      </w:r>
    </w:p>
    <w:p w14:paraId="04FF308F" w14:textId="7A49DAB3" w:rsidR="00664953" w:rsidRDefault="00664953">
      <w:r w:rsidRPr="00844202">
        <w:t xml:space="preserve">Business overview the business will specialize in the unique design, production and sale of environmentally sourced  willow coffins. With the ever-growing interest in environmentally  biodegradable products sustainable willow coffins </w:t>
      </w:r>
      <w:proofErr w:type="gramStart"/>
      <w:r w:rsidRPr="00844202">
        <w:t>are able to</w:t>
      </w:r>
      <w:proofErr w:type="gramEnd"/>
      <w:r w:rsidRPr="00844202">
        <w:t xml:space="preserve"> deliver ecofriendly burial options and a shift towards personalized funeral arrangements. I aim to cater to a niche in the market seeking biodegradable and natural alternatives to traditional coffins.</w:t>
      </w:r>
    </w:p>
    <w:p w14:paraId="11EA38E4" w14:textId="235D948A" w:rsidR="00664953" w:rsidRPr="001703B9" w:rsidRDefault="00664953" w:rsidP="00E462CF">
      <w:pPr>
        <w:pStyle w:val="Heading1"/>
        <w:rPr>
          <w:u w:val="single"/>
        </w:rPr>
      </w:pPr>
      <w:bookmarkStart w:id="1" w:name="_Toc204446220"/>
      <w:r w:rsidRPr="001703B9">
        <w:rPr>
          <w:u w:val="single"/>
        </w:rPr>
        <w:t>Introduction</w:t>
      </w:r>
      <w:bookmarkEnd w:id="1"/>
    </w:p>
    <w:p w14:paraId="5B001888" w14:textId="77777777" w:rsidR="00664953" w:rsidRDefault="00664953" w:rsidP="00664953">
      <w:r w:rsidRPr="00844202">
        <w:t xml:space="preserve">Business overview the business will specialize in the unique design, production and sale of environmentally sourced  willow coffins. With the ever-growing interest in environmentally  biodegradable products sustainable willow coffins </w:t>
      </w:r>
      <w:proofErr w:type="gramStart"/>
      <w:r w:rsidRPr="00844202">
        <w:t>are able to</w:t>
      </w:r>
      <w:proofErr w:type="gramEnd"/>
      <w:r w:rsidRPr="00844202">
        <w:t xml:space="preserve"> deliver ecofriendly burial options and a shift towards personalized funeral arrangements. I aim to cater to a niche in the market seeking biodegradable and natural alternatives to traditional coffins.</w:t>
      </w:r>
    </w:p>
    <w:p w14:paraId="69B0E9FA" w14:textId="77777777" w:rsidR="00664953" w:rsidRPr="00844202" w:rsidRDefault="00664953" w:rsidP="00664953">
      <w:bookmarkStart w:id="2" w:name="_Toc204446221"/>
      <w:r w:rsidRPr="00E462CF">
        <w:rPr>
          <w:rStyle w:val="Heading2Char"/>
        </w:rPr>
        <w:t>Production process</w:t>
      </w:r>
      <w:bookmarkEnd w:id="2"/>
      <w:r w:rsidRPr="00844202">
        <w:t>: Willow trees will be sourced sustainably , ensuring that the farming and harvesting practices align with environmental regulations. The production process will emphasise craftmanship, focusing on the quality  to create durable and aesthetically pleasing coffins.</w:t>
      </w:r>
    </w:p>
    <w:p w14:paraId="6C3B7F7B" w14:textId="10A20F97" w:rsidR="00664953" w:rsidRDefault="00664953" w:rsidP="00664953">
      <w:bookmarkStart w:id="3" w:name="_Toc204446222"/>
      <w:r w:rsidRPr="00E462CF">
        <w:rPr>
          <w:rStyle w:val="Heading2Char"/>
        </w:rPr>
        <w:lastRenderedPageBreak/>
        <w:t>Business structure and registration</w:t>
      </w:r>
      <w:bookmarkEnd w:id="3"/>
      <w:r w:rsidRPr="00844202">
        <w:t>:</w:t>
      </w:r>
      <w:r>
        <w:t xml:space="preserve"> </w:t>
      </w:r>
      <w:r w:rsidRPr="00844202">
        <w:t>You will need to decide a business structure ( e.g. sole proprietorship, partnership, Corporation and register your business name with appropriate governmental authorities.</w:t>
      </w:r>
    </w:p>
    <w:p w14:paraId="19FB8A07" w14:textId="0CAAC6F7" w:rsidR="004852D7" w:rsidRPr="001703B9" w:rsidRDefault="004852D7" w:rsidP="00E462CF">
      <w:pPr>
        <w:pStyle w:val="Heading1"/>
        <w:rPr>
          <w:u w:val="single"/>
        </w:rPr>
      </w:pPr>
      <w:bookmarkStart w:id="4" w:name="_Toc204446223"/>
      <w:r w:rsidRPr="001703B9">
        <w:rPr>
          <w:u w:val="single"/>
        </w:rPr>
        <w:t xml:space="preserve">Marketing </w:t>
      </w:r>
      <w:r w:rsidR="001F2787" w:rsidRPr="001703B9">
        <w:rPr>
          <w:u w:val="single"/>
        </w:rPr>
        <w:t>Overview/Trends</w:t>
      </w:r>
      <w:bookmarkEnd w:id="4"/>
    </w:p>
    <w:p w14:paraId="0623A67E" w14:textId="574455C9" w:rsidR="00A65568" w:rsidRPr="00844202" w:rsidRDefault="00A65568" w:rsidP="00A65568">
      <w:bookmarkStart w:id="5" w:name="_Toc204446224"/>
      <w:r w:rsidRPr="00E462CF">
        <w:rPr>
          <w:rStyle w:val="Heading2Char"/>
        </w:rPr>
        <w:t>Market strategy:</w:t>
      </w:r>
      <w:bookmarkEnd w:id="5"/>
      <w:r w:rsidRPr="00844202">
        <w:t xml:space="preserve"> Online presence, a comprehensive website highlighting the products customer testimonials,  social media platforms will be levered to connect with potential customers and raise awareness  about the benefits of  ecofriendly sustainable coffins.</w:t>
      </w:r>
    </w:p>
    <w:p w14:paraId="5980286D" w14:textId="3E15922E" w:rsidR="00A65568" w:rsidRDefault="00A65568" w:rsidP="00664953">
      <w:bookmarkStart w:id="6" w:name="_Toc204446225"/>
      <w:r w:rsidRPr="00E462CF">
        <w:rPr>
          <w:rStyle w:val="Heading2Char"/>
        </w:rPr>
        <w:t>Partnership</w:t>
      </w:r>
      <w:bookmarkEnd w:id="6"/>
      <w:r w:rsidRPr="00844202">
        <w:t>:</w:t>
      </w:r>
      <w:r>
        <w:t xml:space="preserve"> </w:t>
      </w:r>
      <w:r w:rsidRPr="00844202">
        <w:t>Partnerships will be formed through collaborating with funeral homes, green burial sites, and environmental organizations to promote my product and educate consumers on the ecofriendly options. Engaging with local communities through workshops, events and informational sessions to establish a presence and build trust within the community.</w:t>
      </w:r>
    </w:p>
    <w:p w14:paraId="7943FAEC" w14:textId="2BA7E4AF" w:rsidR="00A65568" w:rsidRPr="00844202" w:rsidRDefault="00A65568" w:rsidP="00A65568">
      <w:bookmarkStart w:id="7" w:name="_Toc204446226"/>
      <w:r w:rsidRPr="00E462CF">
        <w:rPr>
          <w:rStyle w:val="Heading2Char"/>
        </w:rPr>
        <w:t>Market trends</w:t>
      </w:r>
      <w:bookmarkEnd w:id="7"/>
      <w:r w:rsidRPr="00844202">
        <w:t>:</w:t>
      </w:r>
      <w:r w:rsidR="001F2787">
        <w:t xml:space="preserve"> </w:t>
      </w:r>
      <w:r w:rsidRPr="00844202">
        <w:t>Recent studies indicate a significant increase in the uptake of green funerals. This trend is driven by facts such as. Increasing awareness of climate change and environmental issues. A shift towards personalized memorial services that reflect the deceased values and lifestyle. Growing acceptance of nontraditional burial practices by society.</w:t>
      </w:r>
    </w:p>
    <w:p w14:paraId="67C5ACAD" w14:textId="20A6E124" w:rsidR="00A65568" w:rsidRPr="00A65568" w:rsidRDefault="00A65568" w:rsidP="00664953">
      <w:r w:rsidRPr="00844202">
        <w:t>The legal status of opening a willow coffin business varies based on several factors, including which country or region you plan to operate the business.</w:t>
      </w:r>
    </w:p>
    <w:p w14:paraId="72CEC7F9" w14:textId="77777777" w:rsidR="00647545" w:rsidRPr="00844202" w:rsidRDefault="00647545" w:rsidP="00E462CF">
      <w:pPr>
        <w:pStyle w:val="Heading2"/>
      </w:pPr>
      <w:bookmarkStart w:id="8" w:name="_Toc204446227"/>
      <w:r w:rsidRPr="00844202">
        <w:t>Distribution Channels</w:t>
      </w:r>
      <w:bookmarkEnd w:id="8"/>
    </w:p>
    <w:p w14:paraId="01DA7E84" w14:textId="77777777" w:rsidR="00647545" w:rsidRPr="00844202" w:rsidRDefault="00647545" w:rsidP="00647545">
      <w:pPr>
        <w:numPr>
          <w:ilvl w:val="0"/>
          <w:numId w:val="9"/>
        </w:numPr>
      </w:pPr>
      <w:r w:rsidRPr="00844202">
        <w:rPr>
          <w:b/>
          <w:bCs/>
        </w:rPr>
        <w:t>Direct to consumer (online)</w:t>
      </w:r>
      <w:r w:rsidRPr="00844202">
        <w:t>: Growing trend via personal pre-planning and e-commerce.</w:t>
      </w:r>
    </w:p>
    <w:p w14:paraId="36344686" w14:textId="77777777" w:rsidR="00647545" w:rsidRPr="00844202" w:rsidRDefault="00647545" w:rsidP="00647545">
      <w:pPr>
        <w:numPr>
          <w:ilvl w:val="0"/>
          <w:numId w:val="9"/>
        </w:numPr>
      </w:pPr>
      <w:r w:rsidRPr="00844202">
        <w:rPr>
          <w:b/>
          <w:bCs/>
        </w:rPr>
        <w:t>Funeral directors and burial sites</w:t>
      </w:r>
      <w:r w:rsidRPr="00844202">
        <w:t>: B2B opportunity, especially if local and reliable.</w:t>
      </w:r>
    </w:p>
    <w:p w14:paraId="0E8261D8" w14:textId="602C5AAB" w:rsidR="00647545" w:rsidRPr="00844202" w:rsidRDefault="00647545" w:rsidP="00647545">
      <w:pPr>
        <w:pStyle w:val="ListParagraph"/>
        <w:numPr>
          <w:ilvl w:val="0"/>
          <w:numId w:val="9"/>
        </w:numPr>
        <w:spacing w:before="100" w:beforeAutospacing="1" w:after="100" w:afterAutospacing="1" w:line="240" w:lineRule="auto"/>
        <w:outlineLvl w:val="2"/>
        <w:rPr>
          <w:rFonts w:eastAsia="Times New Roman" w:cs="Times New Roman"/>
          <w:b/>
          <w:bCs/>
          <w:kern w:val="0"/>
          <w:lang w:eastAsia="en-GB"/>
          <w14:ligatures w14:val="none"/>
        </w:rPr>
      </w:pPr>
      <w:bookmarkStart w:id="9" w:name="_Toc204445199"/>
      <w:bookmarkStart w:id="10" w:name="_Toc204446228"/>
      <w:r w:rsidRPr="00844202">
        <w:rPr>
          <w:rFonts w:eastAsia="Times New Roman" w:cs="Times New Roman"/>
          <w:b/>
          <w:bCs/>
          <w:kern w:val="0"/>
          <w:lang w:eastAsia="en-GB"/>
          <w14:ligatures w14:val="none"/>
        </w:rPr>
        <w:t>Natural. Beautiful. Biodegradable.</w:t>
      </w:r>
      <w:bookmarkEnd w:id="9"/>
      <w:bookmarkEnd w:id="10"/>
    </w:p>
    <w:p w14:paraId="3AF059CF" w14:textId="77777777" w:rsidR="00647545" w:rsidRPr="00844202" w:rsidRDefault="00647545" w:rsidP="00647545">
      <w:pPr>
        <w:pStyle w:val="ListParagraph"/>
        <w:numPr>
          <w:ilvl w:val="0"/>
          <w:numId w:val="9"/>
        </w:numPr>
        <w:spacing w:before="100" w:beforeAutospacing="1" w:after="100" w:afterAutospacing="1" w:line="240" w:lineRule="auto"/>
        <w:rPr>
          <w:rFonts w:eastAsia="Times New Roman" w:cs="Times New Roman"/>
          <w:kern w:val="0"/>
          <w:lang w:eastAsia="en-GB"/>
          <w14:ligatures w14:val="none"/>
        </w:rPr>
      </w:pPr>
      <w:r w:rsidRPr="00844202">
        <w:rPr>
          <w:rFonts w:eastAsia="Times New Roman" w:cs="Times New Roman"/>
          <w:b/>
          <w:bCs/>
          <w:kern w:val="0"/>
          <w:lang w:eastAsia="en-GB"/>
          <w14:ligatures w14:val="none"/>
        </w:rPr>
        <w:t>Handcrafted Willow Coffins for a Gentle Farewell</w:t>
      </w:r>
    </w:p>
    <w:p w14:paraId="31B238D6" w14:textId="77777777" w:rsidR="00647545" w:rsidRPr="00844202" w:rsidRDefault="00647545" w:rsidP="00647545">
      <w:pPr>
        <w:pStyle w:val="ListParagraph"/>
        <w:numPr>
          <w:ilvl w:val="0"/>
          <w:numId w:val="9"/>
        </w:numPr>
        <w:spacing w:before="100" w:beforeAutospacing="1" w:after="100" w:afterAutospacing="1" w:line="240" w:lineRule="auto"/>
        <w:rPr>
          <w:rFonts w:eastAsia="Times New Roman" w:cs="Times New Roman"/>
          <w:kern w:val="0"/>
          <w:lang w:eastAsia="en-GB"/>
          <w14:ligatures w14:val="none"/>
        </w:rPr>
      </w:pPr>
      <w:r w:rsidRPr="00844202">
        <w:rPr>
          <w:rFonts w:eastAsia="Times New Roman" w:cs="Times New Roman"/>
          <w:kern w:val="0"/>
          <w:lang w:eastAsia="en-GB"/>
          <w14:ligatures w14:val="none"/>
        </w:rPr>
        <w:t>At [From the cradle to the Grave], we believe that every life deserves a natural goodbye. Our handwoven willow coffins are crafted using sustainably grown materials and traditional techniques—offering a respectful, eco-friendly alternative to conventional funeral options.</w:t>
      </w:r>
    </w:p>
    <w:p w14:paraId="40109D66" w14:textId="77777777" w:rsidR="00647545" w:rsidRDefault="00647545" w:rsidP="00647545">
      <w:pPr>
        <w:pStyle w:val="ListParagraph"/>
        <w:numPr>
          <w:ilvl w:val="0"/>
          <w:numId w:val="9"/>
        </w:numPr>
        <w:spacing w:before="100" w:beforeAutospacing="1" w:after="100" w:afterAutospacing="1" w:line="240" w:lineRule="auto"/>
        <w:rPr>
          <w:rFonts w:eastAsia="Times New Roman" w:cs="Times New Roman"/>
          <w:kern w:val="0"/>
          <w:lang w:eastAsia="en-GB"/>
          <w14:ligatures w14:val="none"/>
        </w:rPr>
      </w:pPr>
      <w:r w:rsidRPr="00844202">
        <w:rPr>
          <w:rFonts w:eastAsia="Times New Roman" w:cs="Times New Roman"/>
          <w:kern w:val="0"/>
          <w:lang w:eastAsia="en-GB"/>
          <w14:ligatures w14:val="none"/>
        </w:rPr>
        <w:t>100% biodegradable</w:t>
      </w:r>
      <w:r w:rsidRPr="00844202">
        <w:rPr>
          <w:rFonts w:eastAsia="Times New Roman" w:cs="Times New Roman"/>
          <w:kern w:val="0"/>
          <w:lang w:eastAsia="en-GB"/>
          <w14:ligatures w14:val="none"/>
        </w:rPr>
        <w:br/>
        <w:t>Handwoven by skilled artisans</w:t>
      </w:r>
      <w:r w:rsidRPr="00844202">
        <w:rPr>
          <w:rFonts w:eastAsia="Times New Roman" w:cs="Times New Roman"/>
          <w:kern w:val="0"/>
          <w:lang w:eastAsia="en-GB"/>
          <w14:ligatures w14:val="none"/>
        </w:rPr>
        <w:br/>
        <w:t>Suitable for natural burials &amp; cremation</w:t>
      </w:r>
      <w:r w:rsidRPr="00844202">
        <w:rPr>
          <w:rFonts w:eastAsia="Times New Roman" w:cs="Times New Roman"/>
          <w:kern w:val="0"/>
          <w:lang w:eastAsia="en-GB"/>
          <w14:ligatures w14:val="none"/>
        </w:rPr>
        <w:br/>
        <w:t>No harmful chemicals, glues, or metal</w:t>
      </w:r>
    </w:p>
    <w:p w14:paraId="1D3B2D08" w14:textId="2C0111B2" w:rsidR="00647545" w:rsidRPr="00844202" w:rsidRDefault="00647545" w:rsidP="00647545">
      <w:pPr>
        <w:pStyle w:val="ListParagraph"/>
        <w:numPr>
          <w:ilvl w:val="0"/>
          <w:numId w:val="9"/>
        </w:numPr>
        <w:spacing w:before="100" w:beforeAutospacing="1" w:after="100" w:afterAutospacing="1" w:line="240" w:lineRule="auto"/>
        <w:rPr>
          <w:rFonts w:eastAsia="Times New Roman" w:cs="Times New Roman"/>
          <w:kern w:val="0"/>
          <w:lang w:eastAsia="en-GB"/>
          <w14:ligatures w14:val="none"/>
        </w:rPr>
      </w:pPr>
      <w:r w:rsidRPr="00844202">
        <w:rPr>
          <w:rFonts w:eastAsia="Times New Roman" w:cs="Times New Roman"/>
          <w:kern w:val="0"/>
          <w:lang w:eastAsia="en-GB"/>
          <w14:ligatures w14:val="none"/>
        </w:rPr>
        <w:lastRenderedPageBreak/>
        <w:t xml:space="preserve"> Personalised with natural linings, nameplates, and finishes</w:t>
      </w:r>
    </w:p>
    <w:p w14:paraId="023B43BB" w14:textId="77777777" w:rsidR="00647545" w:rsidRPr="00844202" w:rsidRDefault="00647545" w:rsidP="00647545">
      <w:pPr>
        <w:pStyle w:val="ListParagraph"/>
        <w:numPr>
          <w:ilvl w:val="0"/>
          <w:numId w:val="9"/>
        </w:numPr>
        <w:spacing w:before="100" w:beforeAutospacing="1" w:after="100" w:afterAutospacing="1" w:line="240" w:lineRule="auto"/>
        <w:rPr>
          <w:rFonts w:eastAsia="Times New Roman" w:cs="Times New Roman"/>
          <w:kern w:val="0"/>
          <w:lang w:eastAsia="en-GB"/>
          <w14:ligatures w14:val="none"/>
        </w:rPr>
      </w:pPr>
      <w:r w:rsidRPr="00844202">
        <w:rPr>
          <w:rFonts w:eastAsia="Times New Roman" w:cs="Times New Roman"/>
          <w:kern w:val="0"/>
          <w:lang w:eastAsia="en-GB"/>
          <w14:ligatures w14:val="none"/>
        </w:rPr>
        <w:t xml:space="preserve">Whether you're </w:t>
      </w:r>
      <w:proofErr w:type="gramStart"/>
      <w:r w:rsidRPr="00844202">
        <w:rPr>
          <w:rFonts w:eastAsia="Times New Roman" w:cs="Times New Roman"/>
          <w:kern w:val="0"/>
          <w:lang w:eastAsia="en-GB"/>
          <w14:ligatures w14:val="none"/>
        </w:rPr>
        <w:t>planning ahead</w:t>
      </w:r>
      <w:proofErr w:type="gramEnd"/>
      <w:r w:rsidRPr="00844202">
        <w:rPr>
          <w:rFonts w:eastAsia="Times New Roman" w:cs="Times New Roman"/>
          <w:kern w:val="0"/>
          <w:lang w:eastAsia="en-GB"/>
          <w14:ligatures w14:val="none"/>
        </w:rPr>
        <w:t xml:space="preserve"> or honouring a loved one, our willow coffins provide peace of mind—for both you and the planet.</w:t>
      </w:r>
    </w:p>
    <w:p w14:paraId="36A21CC6" w14:textId="5520194D" w:rsidR="00647545" w:rsidRPr="00844202" w:rsidRDefault="00647545" w:rsidP="00647545">
      <w:pPr>
        <w:pStyle w:val="ListParagraph"/>
        <w:numPr>
          <w:ilvl w:val="0"/>
          <w:numId w:val="9"/>
        </w:numPr>
        <w:spacing w:before="100" w:beforeAutospacing="1" w:after="100" w:afterAutospacing="1" w:line="240" w:lineRule="auto"/>
        <w:rPr>
          <w:rFonts w:eastAsia="Times New Roman" w:cs="Times New Roman"/>
          <w:kern w:val="0"/>
          <w:lang w:eastAsia="en-GB"/>
          <w14:ligatures w14:val="none"/>
        </w:rPr>
      </w:pPr>
      <w:r w:rsidRPr="00844202">
        <w:rPr>
          <w:rFonts w:eastAsia="Times New Roman" w:cs="Times New Roman"/>
          <w:kern w:val="0"/>
          <w:lang w:eastAsia="en-GB"/>
          <w14:ligatures w14:val="none"/>
        </w:rPr>
        <w:t>Available direct or through funeral professionals.</w:t>
      </w:r>
      <w:r w:rsidRPr="00844202">
        <w:rPr>
          <w:rFonts w:eastAsia="Times New Roman" w:cs="Times New Roman"/>
          <w:kern w:val="0"/>
          <w:lang w:eastAsia="en-GB"/>
          <w14:ligatures w14:val="none"/>
        </w:rPr>
        <w:br/>
        <w:t xml:space="preserve"> Certified for natural burial grounds across the UK.</w:t>
      </w:r>
    </w:p>
    <w:p w14:paraId="0436A87C" w14:textId="77777777" w:rsidR="00647545" w:rsidRPr="00844202" w:rsidRDefault="00647545" w:rsidP="00647545">
      <w:pPr>
        <w:pStyle w:val="ListParagraph"/>
        <w:numPr>
          <w:ilvl w:val="0"/>
          <w:numId w:val="9"/>
        </w:numPr>
        <w:spacing w:beforeAutospacing="1" w:after="100" w:afterAutospacing="1" w:line="240" w:lineRule="auto"/>
        <w:ind w:right="720"/>
        <w:rPr>
          <w:rFonts w:eastAsia="Times New Roman" w:cs="Times New Roman"/>
          <w:kern w:val="0"/>
          <w:lang w:eastAsia="en-GB"/>
          <w14:ligatures w14:val="none"/>
        </w:rPr>
      </w:pPr>
      <w:r w:rsidRPr="00844202">
        <w:rPr>
          <w:rFonts w:eastAsia="Times New Roman" w:cs="Times New Roman"/>
          <w:kern w:val="0"/>
          <w:lang w:eastAsia="en-GB"/>
          <w14:ligatures w14:val="none"/>
        </w:rPr>
        <w:t>“A truly beautiful and meaningful choice for our family.” – Customer testimonial</w:t>
      </w:r>
    </w:p>
    <w:p w14:paraId="3FEA4B47" w14:textId="77777777" w:rsidR="00647545" w:rsidRPr="00844202" w:rsidRDefault="00647545" w:rsidP="00647545">
      <w:pPr>
        <w:pStyle w:val="ListParagraph"/>
        <w:numPr>
          <w:ilvl w:val="0"/>
          <w:numId w:val="9"/>
        </w:numPr>
        <w:spacing w:before="100" w:beforeAutospacing="1" w:after="100" w:afterAutospacing="1" w:line="240" w:lineRule="auto"/>
        <w:rPr>
          <w:rFonts w:eastAsia="Times New Roman" w:cs="Times New Roman"/>
          <w:kern w:val="0"/>
          <w:lang w:eastAsia="en-GB"/>
          <w14:ligatures w14:val="none"/>
        </w:rPr>
      </w:pPr>
      <w:r w:rsidRPr="00844202">
        <w:rPr>
          <w:rFonts w:eastAsia="Times New Roman" w:cs="Times New Roman"/>
          <w:b/>
          <w:bCs/>
          <w:kern w:val="0"/>
          <w:lang w:eastAsia="en-GB"/>
          <w14:ligatures w14:val="none"/>
        </w:rPr>
        <w:t>Contact us today</w:t>
      </w:r>
      <w:r w:rsidRPr="00844202">
        <w:rPr>
          <w:rFonts w:eastAsia="Times New Roman" w:cs="Times New Roman"/>
          <w:kern w:val="0"/>
          <w:lang w:eastAsia="en-GB"/>
          <w14:ligatures w14:val="none"/>
        </w:rPr>
        <w:t xml:space="preserve"> to request a brochure, visit our workshop, or speak with a compassionate member of our team.</w:t>
      </w:r>
    </w:p>
    <w:p w14:paraId="1A56BF68" w14:textId="77777777" w:rsidR="00647545" w:rsidRPr="0053496B" w:rsidRDefault="00647545" w:rsidP="00647545">
      <w:pPr>
        <w:pStyle w:val="ListParagraph"/>
        <w:numPr>
          <w:ilvl w:val="0"/>
          <w:numId w:val="9"/>
        </w:numPr>
        <w:spacing w:before="100" w:beforeAutospacing="1" w:after="100" w:afterAutospacing="1" w:line="240" w:lineRule="auto"/>
        <w:rPr>
          <w:rFonts w:eastAsia="Times New Roman" w:cs="Times New Roman"/>
          <w:kern w:val="0"/>
          <w:lang w:eastAsia="en-GB"/>
          <w14:ligatures w14:val="none"/>
        </w:rPr>
      </w:pPr>
      <w:r w:rsidRPr="00844202">
        <w:rPr>
          <w:rFonts w:eastAsia="Times New Roman" w:cs="Times New Roman"/>
          <w:b/>
          <w:bCs/>
          <w:kern w:val="0"/>
          <w:lang w:eastAsia="en-GB"/>
          <w14:ligatures w14:val="none"/>
        </w:rPr>
        <w:t>Visit our Instagram page from the “Cradle to the Grave “to view some of our beautiful hand-crafted willow coffins, some of which have been personalised.</w:t>
      </w:r>
    </w:p>
    <w:p w14:paraId="0CF9BFBE" w14:textId="77777777" w:rsidR="00647545" w:rsidRPr="00844202" w:rsidRDefault="00647545" w:rsidP="00647545">
      <w:r w:rsidRPr="00844202">
        <w:rPr>
          <w:b/>
          <w:bCs/>
        </w:rPr>
        <w:t>“We make coffins individually for the person who has passed. We invite the family members over to help make the coffin and get them as involved as they want to be. We treat them with  kindness and gentleness. I always try to imagine what it must be like and put myself in the person's shoes who's lost their loved one…”</w:t>
      </w:r>
      <w:r w:rsidRPr="00844202">
        <w:t xml:space="preserve"> </w:t>
      </w:r>
    </w:p>
    <w:p w14:paraId="589119DA" w14:textId="5199A63F" w:rsidR="004852D7" w:rsidRDefault="004852D7" w:rsidP="004852D7">
      <w:r w:rsidRPr="004852D7">
        <w:t>The competition includes businesses specializing in a variety of eco-friendly sustainable  coffins such as biodegradable coffins made from cardboard, bamboo</w:t>
      </w:r>
      <w:r w:rsidRPr="00844202">
        <w:rPr>
          <w:i/>
          <w:iCs/>
        </w:rPr>
        <w:t xml:space="preserve"> </w:t>
      </w:r>
      <w:r w:rsidRPr="004852D7">
        <w:t>recycled materials in addition to willow coffins. Some company focus solely on eco-friendly options whilst others offer the choice of both traditional and sustainable. As consumers become more educated about the environmental impact of traditional burial options , they are increasingly looking at alternatives. Companies who market their eco-friendly coffins will have an advantage in the current market.</w:t>
      </w:r>
    </w:p>
    <w:p w14:paraId="02319E65" w14:textId="77777777" w:rsidR="004852D7" w:rsidRPr="00844202" w:rsidRDefault="004852D7" w:rsidP="004852D7">
      <w:r w:rsidRPr="00844202">
        <w:t>Tailored marketing strategies once the consumer segments have been identified, the next step is to make marketing strategies to  broaden the audit resonate with each group’s values and needs.</w:t>
      </w:r>
    </w:p>
    <w:p w14:paraId="4496447C" w14:textId="77777777" w:rsidR="004852D7" w:rsidRPr="00844202" w:rsidRDefault="004852D7" w:rsidP="004852D7">
      <w:pPr>
        <w:pStyle w:val="ListParagraph"/>
        <w:numPr>
          <w:ilvl w:val="0"/>
          <w:numId w:val="1"/>
        </w:numPr>
      </w:pPr>
      <w:r w:rsidRPr="00844202">
        <w:t>Educative content marketing for environmentally conscious consumers, educational benefits of willow coffin  compared to traditional coffins, this could include blog posts, info videoing graphics and video showcasing the carbon footprint of different burial methods and the zero waste benefits of biodegradable coffins.</w:t>
      </w:r>
    </w:p>
    <w:p w14:paraId="53CE20F0" w14:textId="77777777" w:rsidR="004852D7" w:rsidRPr="00844202" w:rsidRDefault="004852D7" w:rsidP="004852D7">
      <w:pPr>
        <w:pStyle w:val="ListParagraph"/>
        <w:numPr>
          <w:ilvl w:val="0"/>
          <w:numId w:val="1"/>
        </w:numPr>
      </w:pPr>
      <w:r w:rsidRPr="00844202">
        <w:t xml:space="preserve"> Community engagement, evolving cultural and spiritual groups made involve partnerships with funeral homes, religious organisations and cultural communities to facilitate discussions on environmentally benefits.</w:t>
      </w:r>
    </w:p>
    <w:p w14:paraId="25D28A81" w14:textId="77777777" w:rsidR="004852D7" w:rsidRPr="00844202" w:rsidRDefault="004852D7" w:rsidP="004852D7">
      <w:pPr>
        <w:pStyle w:val="ListParagraph"/>
        <w:numPr>
          <w:ilvl w:val="0"/>
          <w:numId w:val="1"/>
        </w:numPr>
      </w:pPr>
      <w:r w:rsidRPr="00844202">
        <w:t>Digital and online presence is crucial to attract the younger generations, sharing social media platforms such as Tik  Tok Instagram etc that will showcase the beauty and ecofriendly willow coffins.</w:t>
      </w:r>
    </w:p>
    <w:p w14:paraId="19183F3F" w14:textId="77777777" w:rsidR="004852D7" w:rsidRPr="00844202" w:rsidRDefault="004852D7" w:rsidP="004852D7">
      <w:pPr>
        <w:pStyle w:val="ListParagraph"/>
        <w:numPr>
          <w:ilvl w:val="0"/>
          <w:numId w:val="1"/>
        </w:numPr>
      </w:pPr>
      <w:r w:rsidRPr="00844202">
        <w:t xml:space="preserve">Collaborating approaches, collaborating with eco conscious brands or influencers which could enhance credibility of the willow coffin. Co-hosting </w:t>
      </w:r>
      <w:r w:rsidRPr="00844202">
        <w:lastRenderedPageBreak/>
        <w:t>events making consumers knowledgeable about the ecofriendly options will effectively promote the willow coffins.</w:t>
      </w:r>
    </w:p>
    <w:p w14:paraId="523F1932" w14:textId="77777777" w:rsidR="004852D7" w:rsidRDefault="004852D7" w:rsidP="004852D7">
      <w:pPr>
        <w:pStyle w:val="ListParagraph"/>
        <w:numPr>
          <w:ilvl w:val="0"/>
          <w:numId w:val="1"/>
        </w:numPr>
      </w:pPr>
      <w:r w:rsidRPr="00844202">
        <w:t>It is important to align with the consumer values of ecofriendly options, demonstrating a commitment to sustainability through sourcing practices, transparency pricing, and ethnical business models will resonate well with environmentally conscious individuals and groups, sharing testimonies about the choice of willow coffins can create an emotional connection that encourages consumers to consider this option seriously.</w:t>
      </w:r>
    </w:p>
    <w:p w14:paraId="63DA5A70" w14:textId="77777777" w:rsidR="002F3FA9" w:rsidRPr="001703B9" w:rsidRDefault="002F3FA9" w:rsidP="00E462CF">
      <w:pPr>
        <w:pStyle w:val="Heading1"/>
        <w:rPr>
          <w:u w:val="single"/>
        </w:rPr>
      </w:pPr>
      <w:bookmarkStart w:id="11" w:name="_Toc204446229"/>
      <w:r w:rsidRPr="001703B9">
        <w:rPr>
          <w:u w:val="single"/>
        </w:rPr>
        <w:t>Market Research / Surveys</w:t>
      </w:r>
      <w:bookmarkEnd w:id="11"/>
    </w:p>
    <w:p w14:paraId="1E6B92D8" w14:textId="77777777" w:rsidR="002F3FA9" w:rsidRPr="002618D7" w:rsidRDefault="002F3FA9" w:rsidP="00E462CF">
      <w:bookmarkStart w:id="12" w:name="_Toc204446230"/>
      <w:r w:rsidRPr="00E462CF">
        <w:rPr>
          <w:rStyle w:val="Heading2Char"/>
        </w:rPr>
        <w:t>Surveys or interviews</w:t>
      </w:r>
      <w:bookmarkEnd w:id="12"/>
      <w:r w:rsidRPr="002618D7">
        <w:t xml:space="preserve"> with funeral directors show:</w:t>
      </w:r>
    </w:p>
    <w:p w14:paraId="1FED229E" w14:textId="77777777" w:rsidR="002F3FA9" w:rsidRPr="002618D7" w:rsidRDefault="002F3FA9" w:rsidP="002F3FA9">
      <w:pPr>
        <w:numPr>
          <w:ilvl w:val="1"/>
          <w:numId w:val="10"/>
        </w:numPr>
      </w:pPr>
      <w:r w:rsidRPr="002618D7">
        <w:t xml:space="preserve">Growing demand for </w:t>
      </w:r>
      <w:r w:rsidRPr="002618D7">
        <w:rPr>
          <w:b/>
          <w:bCs/>
        </w:rPr>
        <w:t>non-traditional, personalised, and natural options</w:t>
      </w:r>
    </w:p>
    <w:p w14:paraId="6755B913" w14:textId="77777777" w:rsidR="002F3FA9" w:rsidRPr="002618D7" w:rsidRDefault="002F3FA9" w:rsidP="002F3FA9">
      <w:pPr>
        <w:numPr>
          <w:ilvl w:val="1"/>
          <w:numId w:val="10"/>
        </w:numPr>
      </w:pPr>
      <w:r w:rsidRPr="002618D7">
        <w:t>Funeral homes often welcome local suppliers offering quality willow or bespoke products</w:t>
      </w:r>
    </w:p>
    <w:p w14:paraId="5EA9F826" w14:textId="77777777" w:rsidR="002F3FA9" w:rsidRPr="002618D7" w:rsidRDefault="002F3FA9" w:rsidP="002F3FA9">
      <w:pPr>
        <w:rPr>
          <w:b/>
          <w:bCs/>
        </w:rPr>
      </w:pPr>
      <w:r w:rsidRPr="002618D7">
        <w:rPr>
          <w:b/>
          <w:bCs/>
        </w:rPr>
        <w:t>Sample Survey Result (hypothetical for planning):</w:t>
      </w:r>
    </w:p>
    <w:p w14:paraId="39A1B960" w14:textId="44DD97C1" w:rsidR="002F3FA9" w:rsidRDefault="002F3FA9" w:rsidP="002F3FA9">
      <w:r w:rsidRPr="002F3FA9">
        <w:t>"Out of 20 local funeral directors surveyed, 15 said they currently source biodegradable coffins, and 12 expressed interests in new local willow coffin suppliers if quality and pricing were competitive."</w:t>
      </w:r>
    </w:p>
    <w:p w14:paraId="7AF940C7" w14:textId="77777777" w:rsidR="002F3FA9" w:rsidRPr="00844202" w:rsidRDefault="002F3FA9" w:rsidP="00E462CF">
      <w:pPr>
        <w:pStyle w:val="Heading2"/>
      </w:pPr>
      <w:bookmarkStart w:id="13" w:name="_Toc204446231"/>
      <w:r w:rsidRPr="00844202">
        <w:t>Market Size (UK)</w:t>
      </w:r>
      <w:bookmarkEnd w:id="13"/>
    </w:p>
    <w:p w14:paraId="473706CE" w14:textId="77777777" w:rsidR="002F3FA9" w:rsidRPr="00844202" w:rsidRDefault="002F3FA9" w:rsidP="002F3FA9">
      <w:pPr>
        <w:numPr>
          <w:ilvl w:val="0"/>
          <w:numId w:val="11"/>
        </w:numPr>
      </w:pPr>
      <w:r w:rsidRPr="00844202">
        <w:t xml:space="preserve">Approx. </w:t>
      </w:r>
      <w:r w:rsidRPr="00844202">
        <w:rPr>
          <w:b/>
          <w:bCs/>
        </w:rPr>
        <w:t>600,000 deaths per year</w:t>
      </w:r>
      <w:r w:rsidRPr="00844202">
        <w:t xml:space="preserve"> in the UK (ONS).</w:t>
      </w:r>
    </w:p>
    <w:p w14:paraId="250CF80F" w14:textId="77777777" w:rsidR="002F3FA9" w:rsidRPr="00844202" w:rsidRDefault="002F3FA9" w:rsidP="002F3FA9">
      <w:pPr>
        <w:numPr>
          <w:ilvl w:val="0"/>
          <w:numId w:val="11"/>
        </w:numPr>
      </w:pPr>
      <w:r w:rsidRPr="00844202">
        <w:t>~</w:t>
      </w:r>
      <w:r w:rsidRPr="00844202">
        <w:rPr>
          <w:b/>
          <w:bCs/>
        </w:rPr>
        <w:t>80% are cremations</w:t>
      </w:r>
      <w:r w:rsidRPr="00844202">
        <w:t>, ~20% burials (but natural burials growing).</w:t>
      </w:r>
    </w:p>
    <w:p w14:paraId="7D952E83" w14:textId="77777777" w:rsidR="002F3FA9" w:rsidRPr="00844202" w:rsidRDefault="002F3FA9" w:rsidP="002F3FA9">
      <w:pPr>
        <w:numPr>
          <w:ilvl w:val="0"/>
          <w:numId w:val="11"/>
        </w:numPr>
      </w:pPr>
      <w:r w:rsidRPr="00844202">
        <w:t xml:space="preserve">Of burials, </w:t>
      </w:r>
      <w:r w:rsidRPr="00844202">
        <w:rPr>
          <w:b/>
          <w:bCs/>
        </w:rPr>
        <w:t>estimated 10–15%</w:t>
      </w:r>
      <w:r w:rsidRPr="00844202">
        <w:t xml:space="preserve"> involve eco-friendly coffins (rising yearly).</w:t>
      </w:r>
    </w:p>
    <w:p w14:paraId="5F265A57" w14:textId="77777777" w:rsidR="002F3FA9" w:rsidRPr="00844202" w:rsidRDefault="002F3FA9" w:rsidP="002F3FA9">
      <w:pPr>
        <w:numPr>
          <w:ilvl w:val="0"/>
          <w:numId w:val="11"/>
        </w:numPr>
      </w:pPr>
      <w:r w:rsidRPr="00844202">
        <w:t xml:space="preserve">Estimated </w:t>
      </w:r>
      <w:r w:rsidRPr="00844202">
        <w:rPr>
          <w:b/>
          <w:bCs/>
        </w:rPr>
        <w:t>20,000+ willow/bamboo coffins</w:t>
      </w:r>
      <w:r w:rsidRPr="00844202">
        <w:t xml:space="preserve"> sold annually in the UK alone (2023 estimate, various sources).</w:t>
      </w:r>
    </w:p>
    <w:p w14:paraId="3EE9C3F4" w14:textId="77777777" w:rsidR="004852D7" w:rsidRPr="004852D7" w:rsidRDefault="004852D7" w:rsidP="004852D7">
      <w:pPr>
        <w:rPr>
          <w:b/>
          <w:bCs/>
        </w:rPr>
      </w:pPr>
      <w:bookmarkStart w:id="14" w:name="_Toc204446232"/>
      <w:r w:rsidRPr="00E462CF">
        <w:rPr>
          <w:rStyle w:val="Heading2Char"/>
        </w:rPr>
        <w:t>Pest analysis</w:t>
      </w:r>
      <w:bookmarkEnd w:id="14"/>
      <w:r w:rsidRPr="004852D7">
        <w:rPr>
          <w:b/>
          <w:bCs/>
        </w:rPr>
        <w:t>:</w:t>
      </w:r>
    </w:p>
    <w:p w14:paraId="290F4082" w14:textId="77777777" w:rsidR="004852D7" w:rsidRPr="004852D7" w:rsidRDefault="004852D7" w:rsidP="004852D7">
      <w:r w:rsidRPr="004852D7">
        <w:t xml:space="preserve"> A pest analysis will examine the external factors that could impact your business.</w:t>
      </w:r>
    </w:p>
    <w:p w14:paraId="4BB5CF52" w14:textId="77777777" w:rsidR="002F3FA9" w:rsidRDefault="004852D7" w:rsidP="004852D7">
      <w:r w:rsidRPr="004852D7">
        <w:t xml:space="preserve">Political factors such as regulations and Licensing need to be identified. Government support could possibly be available for setting up </w:t>
      </w:r>
      <w:proofErr w:type="gramStart"/>
      <w:r w:rsidRPr="004852D7">
        <w:t>a</w:t>
      </w:r>
      <w:proofErr w:type="gramEnd"/>
      <w:r w:rsidRPr="004852D7">
        <w:t xml:space="preserve"> ecofriendly business.</w:t>
      </w:r>
    </w:p>
    <w:p w14:paraId="2022885E" w14:textId="20F8ACBE" w:rsidR="004852D7" w:rsidRPr="004852D7" w:rsidRDefault="004852D7" w:rsidP="004852D7">
      <w:r w:rsidRPr="004852D7">
        <w:t>Economic factors:</w:t>
      </w:r>
      <w:r w:rsidR="001F2787">
        <w:t xml:space="preserve"> </w:t>
      </w:r>
      <w:r w:rsidRPr="004852D7">
        <w:t>Market demand needs to be analysed for ecofriendly products within the funeral industry. Costs of productions material labour, and overhead expenses related to production of the willow coffins. Economic fluctuations can affect your prices and profitability. Consider the pricing strategies of your competitors offering the same service.</w:t>
      </w:r>
    </w:p>
    <w:p w14:paraId="23FD61F7" w14:textId="7F07B95B" w:rsidR="004852D7" w:rsidRPr="00844202" w:rsidRDefault="004852D7" w:rsidP="004852D7">
      <w:r w:rsidRPr="004852D7">
        <w:lastRenderedPageBreak/>
        <w:t xml:space="preserve">Social </w:t>
      </w:r>
      <w:proofErr w:type="spellStart"/>
      <w:r w:rsidRPr="004852D7">
        <w:t>factors:</w:t>
      </w:r>
      <w:r w:rsidRPr="00844202">
        <w:t>Observe</w:t>
      </w:r>
      <w:proofErr w:type="spellEnd"/>
      <w:r w:rsidRPr="00844202">
        <w:t xml:space="preserve"> shifts in consumer attitudes towards ecofriendly and sustainable practices, particularly in the older generation.</w:t>
      </w:r>
    </w:p>
    <w:p w14:paraId="116609B4" w14:textId="5DA16AD9" w:rsidR="004852D7" w:rsidRPr="00844202" w:rsidRDefault="004852D7" w:rsidP="004852D7">
      <w:r w:rsidRPr="00844202">
        <w:t>Cultural influences:</w:t>
      </w:r>
      <w:r w:rsidR="001F2787">
        <w:t xml:space="preserve"> </w:t>
      </w:r>
      <w:r w:rsidRPr="00844202">
        <w:t>Understanding different cultures will give you an insight into varied customers surrounding death and burial. Which will help you to market your product more effectively. And create awareness of your product.</w:t>
      </w:r>
    </w:p>
    <w:p w14:paraId="0F383677" w14:textId="7C04131C" w:rsidR="004852D7" w:rsidRDefault="004852D7" w:rsidP="004852D7">
      <w:r w:rsidRPr="00844202">
        <w:t>Technological factors:</w:t>
      </w:r>
      <w:r w:rsidR="001F2787">
        <w:t xml:space="preserve"> </w:t>
      </w:r>
      <w:r w:rsidRPr="00844202">
        <w:t>Explore advances in managing processes and materials that enhance the productions of willow coffins, using sustainable sourcing and innovative design techniques.</w:t>
      </w:r>
    </w:p>
    <w:p w14:paraId="12751A3F" w14:textId="77777777" w:rsidR="002F3FA9" w:rsidRPr="00844202" w:rsidRDefault="002F3FA9" w:rsidP="00E462CF">
      <w:pPr>
        <w:pStyle w:val="Heading2"/>
      </w:pPr>
      <w:bookmarkStart w:id="15" w:name="_Toc204446233"/>
      <w:r w:rsidRPr="00844202">
        <w:t>Industry Growth &amp; Trends</w:t>
      </w:r>
      <w:bookmarkEnd w:id="15"/>
    </w:p>
    <w:p w14:paraId="317CA0A1" w14:textId="244E6BB2" w:rsidR="002F3FA9" w:rsidRPr="00844202" w:rsidRDefault="002F3FA9" w:rsidP="002F3FA9">
      <w:pPr>
        <w:rPr>
          <w:b/>
          <w:bCs/>
        </w:rPr>
      </w:pPr>
      <w:r w:rsidRPr="00844202">
        <w:rPr>
          <w:b/>
          <w:bCs/>
        </w:rPr>
        <w:t xml:space="preserve"> Eco-Friendly Burial Movement</w:t>
      </w:r>
    </w:p>
    <w:p w14:paraId="152B0DBE" w14:textId="77777777" w:rsidR="002F3FA9" w:rsidRPr="00844202" w:rsidRDefault="002F3FA9" w:rsidP="002F3FA9">
      <w:pPr>
        <w:numPr>
          <w:ilvl w:val="0"/>
          <w:numId w:val="12"/>
        </w:numPr>
      </w:pPr>
      <w:r w:rsidRPr="00844202">
        <w:t xml:space="preserve">The UK and global markets are seeing increased demand for </w:t>
      </w:r>
      <w:r w:rsidRPr="00844202">
        <w:rPr>
          <w:b/>
          <w:bCs/>
        </w:rPr>
        <w:t>natural or "green" burials</w:t>
      </w:r>
      <w:r w:rsidRPr="00844202">
        <w:t>, driven by environmental concerns.</w:t>
      </w:r>
    </w:p>
    <w:p w14:paraId="2FBAEFEA" w14:textId="77777777" w:rsidR="002F3FA9" w:rsidRPr="00844202" w:rsidRDefault="002F3FA9" w:rsidP="002F3FA9">
      <w:pPr>
        <w:numPr>
          <w:ilvl w:val="0"/>
          <w:numId w:val="12"/>
        </w:numPr>
      </w:pPr>
      <w:r w:rsidRPr="00844202">
        <w:t xml:space="preserve">According to the </w:t>
      </w:r>
      <w:r w:rsidRPr="00844202">
        <w:rPr>
          <w:b/>
          <w:bCs/>
        </w:rPr>
        <w:t>Natural Death Centre (UK)</w:t>
      </w:r>
      <w:r w:rsidRPr="00844202">
        <w:t>:</w:t>
      </w:r>
    </w:p>
    <w:p w14:paraId="3192BF32" w14:textId="77777777" w:rsidR="002F3FA9" w:rsidRPr="00844202" w:rsidRDefault="002F3FA9" w:rsidP="002F3FA9">
      <w:pPr>
        <w:numPr>
          <w:ilvl w:val="1"/>
          <w:numId w:val="12"/>
        </w:numPr>
      </w:pPr>
      <w:r w:rsidRPr="00844202">
        <w:t xml:space="preserve">There are over </w:t>
      </w:r>
      <w:r w:rsidRPr="00844202">
        <w:rPr>
          <w:b/>
          <w:bCs/>
        </w:rPr>
        <w:t>300 natural burial sites</w:t>
      </w:r>
      <w:r w:rsidRPr="00844202">
        <w:t xml:space="preserve"> in the UK, with demand growing yearly.</w:t>
      </w:r>
    </w:p>
    <w:p w14:paraId="65BDBD2D" w14:textId="77777777" w:rsidR="002F3FA9" w:rsidRPr="00844202" w:rsidRDefault="002F3FA9" w:rsidP="002F3FA9">
      <w:pPr>
        <w:numPr>
          <w:ilvl w:val="1"/>
          <w:numId w:val="12"/>
        </w:numPr>
      </w:pPr>
      <w:r w:rsidRPr="00844202">
        <w:t>Families increasingly choose biodegradable coffins (like willow, bamboo, or cardboard) over traditional hardwoods.</w:t>
      </w:r>
    </w:p>
    <w:p w14:paraId="0AD836DF" w14:textId="77777777" w:rsidR="001F2787" w:rsidRDefault="001F2787" w:rsidP="004852D7"/>
    <w:p w14:paraId="41427597" w14:textId="77777777" w:rsidR="001F2787" w:rsidRDefault="001F2787" w:rsidP="004852D7"/>
    <w:p w14:paraId="698656D3" w14:textId="23BDBE83" w:rsidR="004852D7" w:rsidRPr="00844202" w:rsidRDefault="004852D7" w:rsidP="00E462CF">
      <w:pPr>
        <w:pStyle w:val="Heading2"/>
      </w:pPr>
      <w:bookmarkStart w:id="16" w:name="_Toc204446234"/>
      <w:r w:rsidRPr="004852D7">
        <w:t>Competitive analysis</w:t>
      </w:r>
      <w:r w:rsidRPr="00844202">
        <w:t>:</w:t>
      </w:r>
      <w:bookmarkEnd w:id="16"/>
    </w:p>
    <w:p w14:paraId="61BDD031" w14:textId="77777777" w:rsidR="004852D7" w:rsidRPr="00844202" w:rsidRDefault="004852D7" w:rsidP="004852D7">
      <w:r w:rsidRPr="00844202">
        <w:t>Research competitor pricing for similar quality ecofriendly coffin options including traditional and other biodegradable options. Differentiations, if willow coffins offer unique features they can be priced slightly higher than competitors.</w:t>
      </w:r>
    </w:p>
    <w:p w14:paraId="49E8C516" w14:textId="77777777" w:rsidR="004852D7" w:rsidRPr="00844202" w:rsidRDefault="004852D7" w:rsidP="004852D7">
      <w:r w:rsidRPr="00844202">
        <w:t>Product development:</w:t>
      </w:r>
    </w:p>
    <w:p w14:paraId="01DDBC4E" w14:textId="77777777" w:rsidR="004852D7" w:rsidRPr="00844202" w:rsidRDefault="004852D7" w:rsidP="004852D7">
      <w:r w:rsidRPr="00844202">
        <w:t>You need to keep informed about new technologies on the market to provide a competitive advantage.</w:t>
      </w:r>
    </w:p>
    <w:p w14:paraId="328DB19C" w14:textId="77777777" w:rsidR="004852D7" w:rsidRPr="00844202" w:rsidRDefault="004852D7" w:rsidP="004852D7">
      <w:r w:rsidRPr="00844202">
        <w:t>Conducting a pest analysis will provide valuable insights into the external environment, helping to identify the opportunities and challenges. Understanding these factors can give you a good insight into making strategic decisions which will enhance the likelihood of success in the market.</w:t>
      </w:r>
    </w:p>
    <w:p w14:paraId="00E38D23" w14:textId="77777777" w:rsidR="004852D7" w:rsidRPr="00844202" w:rsidRDefault="004852D7" w:rsidP="004852D7">
      <w:r w:rsidRPr="00844202">
        <w:t>Swot analysis for willow coffins, focusing on the strengths, weaknesses, opportunities, and threats associated with the product.</w:t>
      </w:r>
    </w:p>
    <w:p w14:paraId="34AA2B91" w14:textId="77777777" w:rsidR="004852D7" w:rsidRPr="00844202" w:rsidRDefault="004852D7" w:rsidP="004852D7">
      <w:r w:rsidRPr="00844202">
        <w:t>Strengths:</w:t>
      </w:r>
    </w:p>
    <w:p w14:paraId="7F5627D3" w14:textId="77777777" w:rsidR="004852D7" w:rsidRPr="00844202" w:rsidRDefault="004852D7" w:rsidP="004852D7">
      <w:r w:rsidRPr="00844202">
        <w:lastRenderedPageBreak/>
        <w:t xml:space="preserve"> sustsainability of the product made from natural materials that are biodegradable</w:t>
      </w:r>
    </w:p>
    <w:p w14:paraId="2742C04E" w14:textId="77777777" w:rsidR="004852D7" w:rsidRPr="00844202" w:rsidRDefault="004852D7" w:rsidP="004852D7">
      <w:r w:rsidRPr="00844202">
        <w:t>Aesthetic appeal:</w:t>
      </w:r>
    </w:p>
    <w:p w14:paraId="46D828C2" w14:textId="77777777" w:rsidR="004852D7" w:rsidRPr="00844202" w:rsidRDefault="004852D7" w:rsidP="004852D7">
      <w:r w:rsidRPr="00844202">
        <w:t>They often have a unique and natural appearance, which can be appealing to many families looking for a peaceful resting option for their loved ones.</w:t>
      </w:r>
    </w:p>
    <w:p w14:paraId="6DA06BB2" w14:textId="77777777" w:rsidR="004852D7" w:rsidRPr="00844202" w:rsidRDefault="004852D7" w:rsidP="004852D7">
      <w:r w:rsidRPr="00844202">
        <w:t>Cultural significance:</w:t>
      </w:r>
    </w:p>
    <w:p w14:paraId="3E5087F8" w14:textId="77777777" w:rsidR="004852D7" w:rsidRPr="00844202" w:rsidRDefault="004852D7" w:rsidP="004852D7">
      <w:r w:rsidRPr="00844202">
        <w:t>In some cultures, willow coffins are preferred and can hold sentimental value, making them a meaningful choice for some families. And they are lightweight.</w:t>
      </w:r>
    </w:p>
    <w:p w14:paraId="327D1C1F" w14:textId="77777777" w:rsidR="004852D7" w:rsidRPr="00844202" w:rsidRDefault="004852D7" w:rsidP="004852D7">
      <w:r w:rsidRPr="00844202">
        <w:t>Weaknesses:</w:t>
      </w:r>
    </w:p>
    <w:p w14:paraId="04ACA1BD" w14:textId="77777777" w:rsidR="004852D7" w:rsidRPr="00844202" w:rsidRDefault="004852D7" w:rsidP="004852D7">
      <w:r w:rsidRPr="00844202">
        <w:t>Durability concerns:</w:t>
      </w:r>
    </w:p>
    <w:p w14:paraId="6DC58648" w14:textId="77777777" w:rsidR="004852D7" w:rsidRPr="00844202" w:rsidRDefault="004852D7" w:rsidP="004852D7">
      <w:r w:rsidRPr="00844202">
        <w:t xml:space="preserve">While they are suitable for burial, willow coffins man </w:t>
      </w:r>
      <w:proofErr w:type="gramStart"/>
      <w:r w:rsidRPr="00844202">
        <w:t>not  provide</w:t>
      </w:r>
      <w:proofErr w:type="gramEnd"/>
      <w:r w:rsidRPr="00844202">
        <w:t xml:space="preserve"> the same level of durability as traditional coffins which could be a concern for some.</w:t>
      </w:r>
    </w:p>
    <w:p w14:paraId="4DBD61F4" w14:textId="77777777" w:rsidR="004852D7" w:rsidRPr="00844202" w:rsidRDefault="004852D7" w:rsidP="004852D7">
      <w:r w:rsidRPr="00844202">
        <w:t>Limited Availability:</w:t>
      </w:r>
    </w:p>
    <w:p w14:paraId="7563B9C2" w14:textId="77777777" w:rsidR="004852D7" w:rsidRPr="00844202" w:rsidRDefault="004852D7" w:rsidP="004852D7">
      <w:r w:rsidRPr="00844202">
        <w:t>Depending on the region willow coffins may not be available limiting choice for families.</w:t>
      </w:r>
    </w:p>
    <w:p w14:paraId="0DDA4BCE" w14:textId="77777777" w:rsidR="004852D7" w:rsidRPr="00844202" w:rsidRDefault="004852D7" w:rsidP="004852D7">
      <w:r w:rsidRPr="00844202">
        <w:t>Perception:</w:t>
      </w:r>
    </w:p>
    <w:p w14:paraId="0A9AC8EC" w14:textId="77777777" w:rsidR="004852D7" w:rsidRPr="00844202" w:rsidRDefault="004852D7" w:rsidP="004852D7">
      <w:r w:rsidRPr="00844202">
        <w:t>Some people may still associate traditional coffins with funerals and may view willow coffins as less formal or inappropriate.</w:t>
      </w:r>
    </w:p>
    <w:p w14:paraId="6F1ACA37" w14:textId="77777777" w:rsidR="004852D7" w:rsidRPr="00844202" w:rsidRDefault="004852D7" w:rsidP="004852D7">
      <w:r w:rsidRPr="00844202">
        <w:t>Threats:</w:t>
      </w:r>
    </w:p>
    <w:p w14:paraId="71CCA0EE" w14:textId="77777777" w:rsidR="004852D7" w:rsidRPr="00844202" w:rsidRDefault="004852D7" w:rsidP="004852D7">
      <w:r w:rsidRPr="00844202">
        <w:t>Competition: there are many alternatives in the funeral industry, including traditional wood, metal, and other eco-friendly alternatives other than willow, which can affect your share of the market.</w:t>
      </w:r>
    </w:p>
    <w:p w14:paraId="5246BB87" w14:textId="77777777" w:rsidR="004852D7" w:rsidRPr="00844202" w:rsidRDefault="004852D7" w:rsidP="004852D7">
      <w:r w:rsidRPr="00844202">
        <w:t>Regulatory Challenges: Changes in regulations regarding burial practices and materials can impact the feasibility of selling willow coffins.</w:t>
      </w:r>
    </w:p>
    <w:p w14:paraId="1EB38F1F" w14:textId="5E5359CC" w:rsidR="004852D7" w:rsidRDefault="004852D7" w:rsidP="004852D7">
      <w:r w:rsidRPr="00844202">
        <w:t>Economic factors:  Economic downturns can lead to reduced spending on funerals, which may affect all segments of the cemetery and funeral sector, including alternative options like willow coffins.</w:t>
      </w:r>
    </w:p>
    <w:p w14:paraId="08017E99" w14:textId="0F048D45" w:rsidR="004852D7" w:rsidRPr="00E83A6F" w:rsidRDefault="004852D7" w:rsidP="00E462CF">
      <w:pPr>
        <w:pStyle w:val="Heading1"/>
        <w:rPr>
          <w:u w:val="single"/>
        </w:rPr>
      </w:pPr>
      <w:bookmarkStart w:id="17" w:name="_Toc204446235"/>
      <w:r w:rsidRPr="00E83A6F">
        <w:rPr>
          <w:u w:val="single"/>
        </w:rPr>
        <w:t>Revenue and Pricing Strategy</w:t>
      </w:r>
      <w:bookmarkEnd w:id="17"/>
    </w:p>
    <w:p w14:paraId="510D8357" w14:textId="77777777" w:rsidR="004852D7" w:rsidRDefault="004852D7" w:rsidP="004852D7">
      <w:r w:rsidRPr="00844202">
        <w:t>Pricing strategy for willow coffins:</w:t>
      </w:r>
    </w:p>
    <w:p w14:paraId="410EC414" w14:textId="77777777" w:rsidR="00647545" w:rsidRPr="00844202" w:rsidRDefault="00647545" w:rsidP="00E462CF">
      <w:pPr>
        <w:pStyle w:val="Heading2"/>
      </w:pPr>
      <w:bookmarkStart w:id="18" w:name="_Toc204446236"/>
      <w:r w:rsidRPr="00844202">
        <w:lastRenderedPageBreak/>
        <w:t>Pricing &amp; Competition</w:t>
      </w:r>
      <w:bookmarkEnd w:id="1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4"/>
        <w:gridCol w:w="2036"/>
        <w:gridCol w:w="4294"/>
      </w:tblGrid>
      <w:tr w:rsidR="00647545" w:rsidRPr="00844202" w14:paraId="6BF9D45A" w14:textId="77777777" w:rsidTr="00532331">
        <w:trPr>
          <w:tblHeader/>
          <w:tblCellSpacing w:w="15" w:type="dxa"/>
        </w:trPr>
        <w:tc>
          <w:tcPr>
            <w:tcW w:w="0" w:type="auto"/>
            <w:vAlign w:val="center"/>
            <w:hideMark/>
          </w:tcPr>
          <w:p w14:paraId="6E8500F7" w14:textId="77777777" w:rsidR="00647545" w:rsidRPr="00844202" w:rsidRDefault="00647545" w:rsidP="00532331">
            <w:pPr>
              <w:rPr>
                <w:b/>
                <w:bCs/>
              </w:rPr>
            </w:pPr>
            <w:r w:rsidRPr="00844202">
              <w:rPr>
                <w:b/>
                <w:bCs/>
              </w:rPr>
              <w:t>Product Type</w:t>
            </w:r>
          </w:p>
        </w:tc>
        <w:tc>
          <w:tcPr>
            <w:tcW w:w="0" w:type="auto"/>
            <w:vAlign w:val="center"/>
            <w:hideMark/>
          </w:tcPr>
          <w:p w14:paraId="7F82EB6D" w14:textId="77777777" w:rsidR="00647545" w:rsidRPr="00844202" w:rsidRDefault="00647545" w:rsidP="00532331">
            <w:pPr>
              <w:rPr>
                <w:b/>
                <w:bCs/>
              </w:rPr>
            </w:pPr>
            <w:r w:rsidRPr="00844202">
              <w:rPr>
                <w:b/>
                <w:bCs/>
              </w:rPr>
              <w:t>Retail Price Range</w:t>
            </w:r>
          </w:p>
        </w:tc>
        <w:tc>
          <w:tcPr>
            <w:tcW w:w="0" w:type="auto"/>
            <w:vAlign w:val="center"/>
            <w:hideMark/>
          </w:tcPr>
          <w:p w14:paraId="5C8EC3C9" w14:textId="77777777" w:rsidR="00647545" w:rsidRPr="00844202" w:rsidRDefault="00647545" w:rsidP="00532331">
            <w:pPr>
              <w:rPr>
                <w:b/>
                <w:bCs/>
              </w:rPr>
            </w:pPr>
            <w:r w:rsidRPr="00844202">
              <w:rPr>
                <w:b/>
                <w:bCs/>
              </w:rPr>
              <w:t>Common Features</w:t>
            </w:r>
          </w:p>
        </w:tc>
      </w:tr>
      <w:tr w:rsidR="00647545" w:rsidRPr="00844202" w14:paraId="3DA7D33B" w14:textId="77777777" w:rsidTr="00532331">
        <w:trPr>
          <w:tblCellSpacing w:w="15" w:type="dxa"/>
        </w:trPr>
        <w:tc>
          <w:tcPr>
            <w:tcW w:w="0" w:type="auto"/>
            <w:vAlign w:val="center"/>
            <w:hideMark/>
          </w:tcPr>
          <w:p w14:paraId="6A5474D5" w14:textId="77777777" w:rsidR="00647545" w:rsidRPr="00844202" w:rsidRDefault="00647545" w:rsidP="00532331">
            <w:r w:rsidRPr="00844202">
              <w:t>Willow Coffins</w:t>
            </w:r>
          </w:p>
        </w:tc>
        <w:tc>
          <w:tcPr>
            <w:tcW w:w="0" w:type="auto"/>
            <w:vAlign w:val="center"/>
            <w:hideMark/>
          </w:tcPr>
          <w:p w14:paraId="4512FE33" w14:textId="77777777" w:rsidR="00647545" w:rsidRPr="00844202" w:rsidRDefault="00647545" w:rsidP="00532331">
            <w:r w:rsidRPr="00844202">
              <w:t>£400 – £900</w:t>
            </w:r>
          </w:p>
        </w:tc>
        <w:tc>
          <w:tcPr>
            <w:tcW w:w="0" w:type="auto"/>
            <w:vAlign w:val="center"/>
            <w:hideMark/>
          </w:tcPr>
          <w:p w14:paraId="04AEB6CF" w14:textId="77777777" w:rsidR="00647545" w:rsidRPr="00844202" w:rsidRDefault="00647545" w:rsidP="00532331">
            <w:r w:rsidRPr="00844202">
              <w:t>Handmade, biodegradable, natural liners</w:t>
            </w:r>
          </w:p>
        </w:tc>
      </w:tr>
      <w:tr w:rsidR="00647545" w:rsidRPr="00844202" w14:paraId="30F379F7" w14:textId="77777777" w:rsidTr="00532331">
        <w:trPr>
          <w:tblCellSpacing w:w="15" w:type="dxa"/>
        </w:trPr>
        <w:tc>
          <w:tcPr>
            <w:tcW w:w="0" w:type="auto"/>
            <w:vAlign w:val="center"/>
            <w:hideMark/>
          </w:tcPr>
          <w:p w14:paraId="6A5F4277" w14:textId="77777777" w:rsidR="00647545" w:rsidRPr="00844202" w:rsidRDefault="00647545" w:rsidP="00532331">
            <w:r w:rsidRPr="00844202">
              <w:t>Cardboard Coffins</w:t>
            </w:r>
          </w:p>
        </w:tc>
        <w:tc>
          <w:tcPr>
            <w:tcW w:w="0" w:type="auto"/>
            <w:vAlign w:val="center"/>
            <w:hideMark/>
          </w:tcPr>
          <w:p w14:paraId="6385CCBC" w14:textId="77777777" w:rsidR="00647545" w:rsidRPr="00844202" w:rsidRDefault="00647545" w:rsidP="00532331">
            <w:r w:rsidRPr="00844202">
              <w:t>£200 – £400</w:t>
            </w:r>
          </w:p>
        </w:tc>
        <w:tc>
          <w:tcPr>
            <w:tcW w:w="0" w:type="auto"/>
            <w:vAlign w:val="center"/>
            <w:hideMark/>
          </w:tcPr>
          <w:p w14:paraId="1F0C2BA7" w14:textId="77777777" w:rsidR="00647545" w:rsidRPr="00844202" w:rsidRDefault="00647545" w:rsidP="00532331">
            <w:r w:rsidRPr="00844202">
              <w:t>Budget eco option</w:t>
            </w:r>
          </w:p>
        </w:tc>
      </w:tr>
      <w:tr w:rsidR="00647545" w:rsidRPr="00844202" w14:paraId="062E7487" w14:textId="77777777" w:rsidTr="00532331">
        <w:trPr>
          <w:tblCellSpacing w:w="15" w:type="dxa"/>
        </w:trPr>
        <w:tc>
          <w:tcPr>
            <w:tcW w:w="0" w:type="auto"/>
            <w:vAlign w:val="center"/>
            <w:hideMark/>
          </w:tcPr>
          <w:p w14:paraId="079AB979" w14:textId="77777777" w:rsidR="00647545" w:rsidRPr="00844202" w:rsidRDefault="00647545" w:rsidP="00532331">
            <w:r w:rsidRPr="00844202">
              <w:t>Traditional Coffins</w:t>
            </w:r>
          </w:p>
        </w:tc>
        <w:tc>
          <w:tcPr>
            <w:tcW w:w="0" w:type="auto"/>
            <w:vAlign w:val="center"/>
            <w:hideMark/>
          </w:tcPr>
          <w:p w14:paraId="55CA0809" w14:textId="77777777" w:rsidR="00647545" w:rsidRPr="00844202" w:rsidRDefault="00647545" w:rsidP="00532331">
            <w:r w:rsidRPr="00844202">
              <w:t>£600 – £2,000+</w:t>
            </w:r>
          </w:p>
        </w:tc>
        <w:tc>
          <w:tcPr>
            <w:tcW w:w="0" w:type="auto"/>
            <w:vAlign w:val="center"/>
            <w:hideMark/>
          </w:tcPr>
          <w:p w14:paraId="42A31A22" w14:textId="77777777" w:rsidR="00647545" w:rsidRPr="00844202" w:rsidRDefault="00647545" w:rsidP="00532331">
            <w:r w:rsidRPr="00844202">
              <w:t>MDF, veneer, hardwood, metal fixtures</w:t>
            </w:r>
          </w:p>
        </w:tc>
      </w:tr>
    </w:tbl>
    <w:p w14:paraId="3F392148" w14:textId="77777777" w:rsidR="00647545" w:rsidRPr="00844202" w:rsidRDefault="00647545" w:rsidP="00E462CF">
      <w:pPr>
        <w:pStyle w:val="Heading2"/>
      </w:pPr>
      <w:bookmarkStart w:id="19" w:name="_Toc204446237"/>
      <w:r w:rsidRPr="00844202">
        <w:t>Competitors (UK Market):</w:t>
      </w:r>
      <w:bookmarkEnd w:id="19"/>
    </w:p>
    <w:p w14:paraId="0DBE9084" w14:textId="77777777" w:rsidR="00647545" w:rsidRPr="00844202" w:rsidRDefault="00647545" w:rsidP="00647545">
      <w:pPr>
        <w:numPr>
          <w:ilvl w:val="0"/>
          <w:numId w:val="8"/>
        </w:numPr>
      </w:pPr>
      <w:r w:rsidRPr="00844202">
        <w:rPr>
          <w:b/>
          <w:bCs/>
        </w:rPr>
        <w:t>The Coffin Company</w:t>
      </w:r>
    </w:p>
    <w:p w14:paraId="62BAC4C2" w14:textId="77777777" w:rsidR="00647545" w:rsidRPr="00844202" w:rsidRDefault="00647545" w:rsidP="00647545">
      <w:pPr>
        <w:numPr>
          <w:ilvl w:val="0"/>
          <w:numId w:val="8"/>
        </w:numPr>
      </w:pPr>
      <w:r w:rsidRPr="00844202">
        <w:rPr>
          <w:b/>
          <w:bCs/>
        </w:rPr>
        <w:t>Eco-coffins</w:t>
      </w:r>
    </w:p>
    <w:p w14:paraId="321B3825" w14:textId="77777777" w:rsidR="00647545" w:rsidRPr="00844202" w:rsidRDefault="00647545" w:rsidP="00647545">
      <w:pPr>
        <w:numPr>
          <w:ilvl w:val="0"/>
          <w:numId w:val="8"/>
        </w:numPr>
      </w:pPr>
      <w:r w:rsidRPr="00844202">
        <w:rPr>
          <w:b/>
          <w:bCs/>
        </w:rPr>
        <w:t>Greenfield Creations</w:t>
      </w:r>
    </w:p>
    <w:p w14:paraId="5945ABF9" w14:textId="77777777" w:rsidR="00647545" w:rsidRPr="00844202" w:rsidRDefault="00647545" w:rsidP="00647545">
      <w:pPr>
        <w:numPr>
          <w:ilvl w:val="0"/>
          <w:numId w:val="8"/>
        </w:numPr>
      </w:pPr>
      <w:r w:rsidRPr="00844202">
        <w:rPr>
          <w:b/>
          <w:bCs/>
        </w:rPr>
        <w:t>The Natural Coffin Company</w:t>
      </w:r>
    </w:p>
    <w:p w14:paraId="60E342B3" w14:textId="77777777" w:rsidR="00647545" w:rsidRPr="00844202" w:rsidRDefault="00647545" w:rsidP="00647545">
      <w:pPr>
        <w:numPr>
          <w:ilvl w:val="0"/>
          <w:numId w:val="8"/>
        </w:numPr>
      </w:pPr>
      <w:r w:rsidRPr="00844202">
        <w:t>Many small artisan producers (Etsy, local funeral suppliers)</w:t>
      </w:r>
    </w:p>
    <w:p w14:paraId="0E7491E7" w14:textId="77777777" w:rsidR="004852D7" w:rsidRPr="00844202" w:rsidRDefault="004852D7" w:rsidP="004852D7">
      <w:r w:rsidRPr="00844202">
        <w:t>When developing a pricing strategy several factors need to be considered to make sure the pricing is both competitive and reflective of the products value, some key elements to consider.</w:t>
      </w:r>
    </w:p>
    <w:p w14:paraId="290DF09C" w14:textId="77777777" w:rsidR="004852D7" w:rsidRPr="00844202" w:rsidRDefault="004852D7" w:rsidP="004852D7">
      <w:r w:rsidRPr="00844202">
        <w:t>Production costs:</w:t>
      </w:r>
    </w:p>
    <w:p w14:paraId="16D45229" w14:textId="77777777" w:rsidR="004852D7" w:rsidRPr="00844202" w:rsidRDefault="004852D7" w:rsidP="004852D7">
      <w:r w:rsidRPr="00844202">
        <w:t>Calculate the total costs involved in sourcing, manufacturing, and distributing willow coffins.</w:t>
      </w:r>
    </w:p>
    <w:p w14:paraId="6A60BF4A" w14:textId="77777777" w:rsidR="004852D7" w:rsidRPr="00844202" w:rsidRDefault="004852D7" w:rsidP="004852D7">
      <w:r w:rsidRPr="00844202">
        <w:t>Margin consideration.</w:t>
      </w:r>
    </w:p>
    <w:p w14:paraId="314831E8" w14:textId="77777777" w:rsidR="00647545" w:rsidRDefault="004852D7" w:rsidP="004852D7">
      <w:r w:rsidRPr="00844202">
        <w:t xml:space="preserve">Decide on a desired profit margin to be added to the total costs. </w:t>
      </w:r>
    </w:p>
    <w:p w14:paraId="66C4A92E" w14:textId="39AF5C49" w:rsidR="004852D7" w:rsidRPr="00844202" w:rsidRDefault="004852D7" w:rsidP="004852D7">
      <w:r w:rsidRPr="00844202">
        <w:t>Costing:</w:t>
      </w:r>
    </w:p>
    <w:p w14:paraId="219B3144" w14:textId="77777777" w:rsidR="004852D7" w:rsidRPr="00844202" w:rsidRDefault="004852D7" w:rsidP="004852D7">
      <w:r w:rsidRPr="00844202">
        <w:t>Cost plus pricing: Calculate the total cost of producing the coffins including materials, labour, and overheads, and then a markup percentage. This ensures that all costs are covered while providing a consistent profit margin.</w:t>
      </w:r>
    </w:p>
    <w:p w14:paraId="59BDB23A" w14:textId="77777777" w:rsidR="004852D7" w:rsidRPr="00844202" w:rsidRDefault="004852D7" w:rsidP="004852D7">
      <w:r w:rsidRPr="00844202">
        <w:t>Market based pricing: Research the pricing of similar products in the market. Establish a price that reflects the quality and craftmanship of the willow coffins, ensuring it aligns with competitors while considering unique selling propositions.</w:t>
      </w:r>
    </w:p>
    <w:p w14:paraId="5D6B4192" w14:textId="77777777" w:rsidR="004852D7" w:rsidRPr="00844202" w:rsidRDefault="004852D7" w:rsidP="004852D7">
      <w:r w:rsidRPr="00844202">
        <w:t>Value based pricing: Focus on the perceived value of the  product from the customers perspective. If willow coffins are marketed as eco-friendly and ethically sourced, a higher price may be justified based  on these attributes.</w:t>
      </w:r>
    </w:p>
    <w:p w14:paraId="76BF6A75" w14:textId="77777777" w:rsidR="004852D7" w:rsidRPr="00844202" w:rsidRDefault="004852D7" w:rsidP="004852D7">
      <w:r w:rsidRPr="00844202">
        <w:lastRenderedPageBreak/>
        <w:t>Tiered Pricing: Offer different levels of pricing based on the customers budget whilst maintaining  value and quality.</w:t>
      </w:r>
    </w:p>
    <w:p w14:paraId="28640457" w14:textId="77777777" w:rsidR="004852D7" w:rsidRPr="00844202" w:rsidRDefault="004852D7" w:rsidP="004852D7">
      <w:r w:rsidRPr="00844202">
        <w:t>Promotional Strategies: Implement occasional discounts or promotions to attract new customers or during specific seasons, which could help boost sales through slower periods without permanently lowering the perceived value.</w:t>
      </w:r>
    </w:p>
    <w:p w14:paraId="20073E92" w14:textId="77777777" w:rsidR="004852D7" w:rsidRPr="00844202" w:rsidRDefault="004852D7" w:rsidP="004852D7">
      <w:r w:rsidRPr="00844202">
        <w:t>Subscription or membership models: For customers who may want a long-term relationship with your business, considering offering subscriptions or maintenance or additional products related to end of life services.</w:t>
      </w:r>
    </w:p>
    <w:p w14:paraId="50F82D05" w14:textId="77777777" w:rsidR="004852D7" w:rsidRDefault="004852D7" w:rsidP="004852D7">
      <w:r w:rsidRPr="00844202">
        <w:t>Community Engagement: Highlight the benefits of choosing willow coffins through community events partnerships with local organizations , care homes which might establish a loyal customer base that values the products ethical implications.</w:t>
      </w:r>
    </w:p>
    <w:p w14:paraId="03FB8783" w14:textId="77777777" w:rsidR="00A65568" w:rsidRPr="00A65568" w:rsidRDefault="00A65568" w:rsidP="00A65568">
      <w:r w:rsidRPr="00A65568">
        <w:t>Pricing strategies.</w:t>
      </w:r>
    </w:p>
    <w:p w14:paraId="638A5F3E" w14:textId="77777777" w:rsidR="00A65568" w:rsidRPr="00A65568" w:rsidRDefault="00A65568" w:rsidP="00A65568">
      <w:r w:rsidRPr="00A65568">
        <w:t>Eco sustainable coffins will vary in price the cost varying from a basic willow coffin to a premium willow coffin which the customer can see the different designs and quality of material in our brochure.</w:t>
      </w:r>
    </w:p>
    <w:p w14:paraId="4E74B643" w14:textId="77777777" w:rsidR="00A65568" w:rsidRPr="00A65568" w:rsidRDefault="00A65568" w:rsidP="00A65568">
      <w:r w:rsidRPr="00A65568">
        <w:t>Quality and certification:</w:t>
      </w:r>
    </w:p>
    <w:p w14:paraId="6E8116B5" w14:textId="77777777" w:rsidR="00A65568" w:rsidRPr="00A65568" w:rsidRDefault="00A65568" w:rsidP="00A65568">
      <w:r w:rsidRPr="00A65568">
        <w:t>Competition  can also revolve around the ethical sourcing materials used; you need to be transparent regarding the sustainability the differentiate yourself in a crowded market.</w:t>
      </w:r>
    </w:p>
    <w:p w14:paraId="69510CF2" w14:textId="77777777" w:rsidR="00A65568" w:rsidRPr="00A65568" w:rsidRDefault="00A65568" w:rsidP="00A65568">
      <w:r w:rsidRPr="00A65568">
        <w:t>Geological considerations:</w:t>
      </w:r>
    </w:p>
    <w:p w14:paraId="656A8F08" w14:textId="77777777" w:rsidR="00A65568" w:rsidRPr="00A65568" w:rsidRDefault="00A65568" w:rsidP="00A65568">
      <w:r w:rsidRPr="00A65568">
        <w:t>Competition can vary by the region, as customer preference and regulations can influence demand.</w:t>
      </w:r>
    </w:p>
    <w:p w14:paraId="43FE0E0F" w14:textId="77777777" w:rsidR="00A65568" w:rsidRPr="00A65568" w:rsidRDefault="00A65568" w:rsidP="00A65568">
      <w:r w:rsidRPr="00A65568">
        <w:t>Online and offline presence:</w:t>
      </w:r>
    </w:p>
    <w:p w14:paraId="02B20F24" w14:textId="3F399833" w:rsidR="00A65568" w:rsidRDefault="00A65568" w:rsidP="004852D7">
      <w:r w:rsidRPr="00A65568">
        <w:t xml:space="preserve">With the rise of ecommerce, many competitors are establishing online platforms for sale and marketing. </w:t>
      </w:r>
    </w:p>
    <w:p w14:paraId="7AA59AC9" w14:textId="77777777" w:rsidR="00A65568" w:rsidRPr="00844202" w:rsidRDefault="00A65568" w:rsidP="00A65568">
      <w:r w:rsidRPr="00844202">
        <w:t>Online sales:</w:t>
      </w:r>
    </w:p>
    <w:p w14:paraId="3E300A7B" w14:textId="77777777" w:rsidR="00A65568" w:rsidRPr="00844202" w:rsidRDefault="00A65568" w:rsidP="00A65568">
      <w:r w:rsidRPr="00844202">
        <w:t>The market is no longer restricted to your region; we are now able to product manufacturer and ship worldwide.</w:t>
      </w:r>
    </w:p>
    <w:p w14:paraId="540ED518" w14:textId="77777777" w:rsidR="00A65568" w:rsidRPr="00844202" w:rsidRDefault="00A65568" w:rsidP="00A65568">
      <w:r w:rsidRPr="00844202">
        <w:t>Target marketing:</w:t>
      </w:r>
    </w:p>
    <w:p w14:paraId="5811CD56" w14:textId="77777777" w:rsidR="00A65568" w:rsidRPr="00844202" w:rsidRDefault="00A65568" w:rsidP="00A65568">
      <w:r w:rsidRPr="00844202">
        <w:t>In recent years due to the people being more environment conscious preferences are turning towards eco-friendly alternatives. This trend extends to the end-of-life choices, with an increasing number of individuals seeking environmentally options for their funerals. Target marketing strategies are important for aligning the product values with these segments.</w:t>
      </w:r>
    </w:p>
    <w:p w14:paraId="5672514B" w14:textId="77777777" w:rsidR="00A65568" w:rsidRPr="00A65568" w:rsidRDefault="00A65568" w:rsidP="004852D7"/>
    <w:p w14:paraId="33D1830F" w14:textId="311B24C4" w:rsidR="00647545" w:rsidRPr="003E58A5" w:rsidRDefault="00647545" w:rsidP="00E462CF">
      <w:pPr>
        <w:pStyle w:val="Heading1"/>
        <w:rPr>
          <w:u w:val="single"/>
        </w:rPr>
      </w:pPr>
      <w:bookmarkStart w:id="20" w:name="_Toc204446238"/>
      <w:r w:rsidRPr="003E58A5">
        <w:rPr>
          <w:u w:val="single"/>
        </w:rPr>
        <w:t>Operations</w:t>
      </w:r>
      <w:bookmarkEnd w:id="20"/>
      <w:r w:rsidRPr="003E58A5">
        <w:rPr>
          <w:u w:val="single"/>
        </w:rPr>
        <w:t xml:space="preserve"> </w:t>
      </w:r>
    </w:p>
    <w:p w14:paraId="3BA90394" w14:textId="6D985BBE" w:rsidR="001F2787" w:rsidRPr="0040431F" w:rsidRDefault="001F2787" w:rsidP="001F2787">
      <w:r w:rsidRPr="00844202">
        <w:rPr>
          <w:b/>
          <w:bCs/>
        </w:rPr>
        <w:t>Overview</w:t>
      </w:r>
    </w:p>
    <w:p w14:paraId="5DFB268C" w14:textId="77777777" w:rsidR="001F2787" w:rsidRPr="00844202" w:rsidRDefault="001F2787" w:rsidP="00E462CF">
      <w:pPr>
        <w:pStyle w:val="Heading2"/>
      </w:pPr>
      <w:bookmarkStart w:id="21" w:name="_Toc204446239"/>
      <w:r w:rsidRPr="00844202">
        <w:t>Key Stages in Willow Coffin Making</w:t>
      </w:r>
      <w:bookmarkEnd w:id="21"/>
    </w:p>
    <w:p w14:paraId="0702A447" w14:textId="77777777" w:rsidR="001F2787" w:rsidRPr="00844202" w:rsidRDefault="001F2787" w:rsidP="001F2787">
      <w:pPr>
        <w:numPr>
          <w:ilvl w:val="0"/>
          <w:numId w:val="15"/>
        </w:numPr>
      </w:pPr>
      <w:r w:rsidRPr="00844202">
        <w:rPr>
          <w:b/>
          <w:bCs/>
        </w:rPr>
        <w:t>Willow Cultivation or Sourcing</w:t>
      </w:r>
    </w:p>
    <w:p w14:paraId="0B64DBFD" w14:textId="77777777" w:rsidR="001F2787" w:rsidRPr="00844202" w:rsidRDefault="001F2787" w:rsidP="001F2787">
      <w:pPr>
        <w:numPr>
          <w:ilvl w:val="1"/>
          <w:numId w:val="15"/>
        </w:numPr>
      </w:pPr>
      <w:r w:rsidRPr="00844202">
        <w:t>Grow your own willow (2–3 years lead time) or buy from sustainable suppliers.</w:t>
      </w:r>
    </w:p>
    <w:p w14:paraId="0EBE7E36" w14:textId="77777777" w:rsidR="001F2787" w:rsidRPr="00844202" w:rsidRDefault="001F2787" w:rsidP="001F2787">
      <w:pPr>
        <w:numPr>
          <w:ilvl w:val="0"/>
          <w:numId w:val="15"/>
        </w:numPr>
      </w:pPr>
      <w:r w:rsidRPr="00844202">
        <w:rPr>
          <w:b/>
          <w:bCs/>
        </w:rPr>
        <w:t>Storage and Packaging</w:t>
      </w:r>
    </w:p>
    <w:p w14:paraId="3CFC8F38" w14:textId="77777777" w:rsidR="001F2787" w:rsidRPr="00844202" w:rsidRDefault="001F2787" w:rsidP="001F2787">
      <w:pPr>
        <w:numPr>
          <w:ilvl w:val="1"/>
          <w:numId w:val="15"/>
        </w:numPr>
      </w:pPr>
      <w:r w:rsidRPr="00844202">
        <w:t>Dry, clean storage; eco-packaging materials.</w:t>
      </w:r>
    </w:p>
    <w:p w14:paraId="400F3AA0" w14:textId="77777777" w:rsidR="001F2787" w:rsidRPr="00844202" w:rsidRDefault="001F2787" w:rsidP="001F2787">
      <w:pPr>
        <w:numPr>
          <w:ilvl w:val="0"/>
          <w:numId w:val="15"/>
        </w:numPr>
      </w:pPr>
      <w:r w:rsidRPr="00844202">
        <w:rPr>
          <w:b/>
          <w:bCs/>
        </w:rPr>
        <w:t>Sales and Distribution</w:t>
      </w:r>
    </w:p>
    <w:p w14:paraId="2348D974" w14:textId="77777777" w:rsidR="001F2787" w:rsidRPr="00844202" w:rsidRDefault="001F2787" w:rsidP="001F2787">
      <w:pPr>
        <w:numPr>
          <w:ilvl w:val="1"/>
          <w:numId w:val="15"/>
        </w:numPr>
      </w:pPr>
      <w:r w:rsidRPr="00844202">
        <w:t>Direct to funeral homes, online retail, or eco-friendly suppliers.</w:t>
      </w:r>
    </w:p>
    <w:p w14:paraId="4DE5E5AE" w14:textId="77777777" w:rsidR="00A65568" w:rsidRPr="00844202" w:rsidRDefault="00A65568" w:rsidP="00A65568">
      <w:r w:rsidRPr="00844202">
        <w:t>Licensing and permits:</w:t>
      </w:r>
    </w:p>
    <w:p w14:paraId="07A9355B" w14:textId="77777777" w:rsidR="00A65568" w:rsidRPr="00844202" w:rsidRDefault="00A65568" w:rsidP="00A65568">
      <w:r w:rsidRPr="00844202">
        <w:t>Depending on your location, you will need to maintain specific licences or permits to manufacture and sell coffins. These requirements can vary widely so it is important to check your local regulations.</w:t>
      </w:r>
    </w:p>
    <w:p w14:paraId="0170A22E" w14:textId="77777777" w:rsidR="00A65568" w:rsidRPr="00844202" w:rsidRDefault="00A65568" w:rsidP="00A65568">
      <w:r w:rsidRPr="00844202">
        <w:t>Environmental regulations:</w:t>
      </w:r>
    </w:p>
    <w:p w14:paraId="590A6213" w14:textId="77777777" w:rsidR="00A65568" w:rsidRPr="00844202" w:rsidRDefault="00A65568" w:rsidP="00A65568">
      <w:r w:rsidRPr="00844202">
        <w:t>Given that willow coffins are marketed as being ecofriendly options, you will need to be informed about the environmental regulations related to the scouring and production of the material.</w:t>
      </w:r>
    </w:p>
    <w:p w14:paraId="7E6168E9" w14:textId="77777777" w:rsidR="00A65568" w:rsidRPr="00844202" w:rsidRDefault="00A65568" w:rsidP="00A65568">
      <w:r w:rsidRPr="00844202">
        <w:t>Health and safety compliance:</w:t>
      </w:r>
    </w:p>
    <w:p w14:paraId="7A02C188" w14:textId="77777777" w:rsidR="00A65568" w:rsidRPr="00A65568" w:rsidRDefault="00A65568" w:rsidP="00A65568">
      <w:r w:rsidRPr="00A65568">
        <w:t>If you plan to manufacture coffins you must comply with health and safety regulations that pertain to manufacturing processes.</w:t>
      </w:r>
    </w:p>
    <w:p w14:paraId="56C7673B" w14:textId="77777777" w:rsidR="00A65568" w:rsidRPr="00A65568" w:rsidRDefault="00A65568" w:rsidP="00A65568">
      <w:r w:rsidRPr="00A65568">
        <w:t xml:space="preserve">Funeral industry regulations: </w:t>
      </w:r>
    </w:p>
    <w:p w14:paraId="3AD020C5" w14:textId="77777777" w:rsidR="00A65568" w:rsidRPr="00A65568" w:rsidRDefault="00A65568" w:rsidP="00A65568">
      <w:r w:rsidRPr="00A65568">
        <w:t>The funeral products industry is often subject to regulations on how the product can be sold. Familiarizing yourself with these regulations is crucial, as they may impact disclosures and consumer rights.</w:t>
      </w:r>
    </w:p>
    <w:p w14:paraId="5D85F357" w14:textId="77777777" w:rsidR="00A65568" w:rsidRPr="00A65568" w:rsidRDefault="00A65568" w:rsidP="00A65568">
      <w:r w:rsidRPr="00A65568">
        <w:t>Insurance needs: It is advisable to consider various types of insurance, including public liability insurance.</w:t>
      </w:r>
    </w:p>
    <w:p w14:paraId="76D53F46" w14:textId="77777777" w:rsidR="00A65568" w:rsidRPr="00A65568" w:rsidRDefault="00A65568" w:rsidP="00A65568">
      <w:r w:rsidRPr="00A65568">
        <w:t>Consumer protection laws:</w:t>
      </w:r>
    </w:p>
    <w:p w14:paraId="6DE94521" w14:textId="77777777" w:rsidR="00A65568" w:rsidRPr="00A65568" w:rsidRDefault="00A65568" w:rsidP="00A65568">
      <w:r w:rsidRPr="00A65568">
        <w:lastRenderedPageBreak/>
        <w:t>Be aware of any laws that protect consumers in your jurisdiction.  particularly those that may apply to the sale of burial products.</w:t>
      </w:r>
    </w:p>
    <w:p w14:paraId="290E07FD" w14:textId="77777777" w:rsidR="00A65568" w:rsidRPr="00A65568" w:rsidRDefault="00A65568" w:rsidP="00A65568">
      <w:r w:rsidRPr="00A65568">
        <w:t>Cultural and Religious consideration:</w:t>
      </w:r>
    </w:p>
    <w:p w14:paraId="1A553846" w14:textId="77777777" w:rsidR="00A65568" w:rsidRPr="00A65568" w:rsidRDefault="00A65568" w:rsidP="00A65568">
      <w:r w:rsidRPr="00A65568">
        <w:t>In some areas, local cultural or religious practices may also affect the sale of coffins, so understanding the local context is important.</w:t>
      </w:r>
    </w:p>
    <w:p w14:paraId="56B737D6" w14:textId="419D8943" w:rsidR="00A65568" w:rsidRPr="00A65568" w:rsidRDefault="00A65568" w:rsidP="004852D7">
      <w:pPr>
        <w:rPr>
          <w:i/>
          <w:iCs/>
        </w:rPr>
      </w:pPr>
      <w:r w:rsidRPr="00A65568">
        <w:t>It is also important to seek guidance from a legal professional who specializes in business funeral industry law is recommended</w:t>
      </w:r>
      <w:r w:rsidRPr="00844202">
        <w:rPr>
          <w:i/>
          <w:iCs/>
        </w:rPr>
        <w:t>.</w:t>
      </w:r>
    </w:p>
    <w:p w14:paraId="15F5DC85" w14:textId="7B5A33A7" w:rsidR="00647545" w:rsidRPr="00844202" w:rsidRDefault="002F3FA9" w:rsidP="00E462CF">
      <w:pPr>
        <w:pStyle w:val="Heading2"/>
      </w:pPr>
      <w:bookmarkStart w:id="22" w:name="_Toc204446240"/>
      <w:r>
        <w:t>Location/</w:t>
      </w:r>
      <w:r w:rsidR="00647545" w:rsidRPr="00844202">
        <w:t>Premises Requirements</w:t>
      </w:r>
      <w:bookmarkEnd w:id="2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13"/>
        <w:gridCol w:w="5810"/>
      </w:tblGrid>
      <w:tr w:rsidR="00647545" w:rsidRPr="00844202" w14:paraId="0DAFC73C" w14:textId="77777777" w:rsidTr="00532331">
        <w:trPr>
          <w:tblHeader/>
          <w:tblCellSpacing w:w="15" w:type="dxa"/>
        </w:trPr>
        <w:tc>
          <w:tcPr>
            <w:tcW w:w="0" w:type="auto"/>
            <w:vAlign w:val="center"/>
            <w:hideMark/>
          </w:tcPr>
          <w:p w14:paraId="1419913E" w14:textId="77777777" w:rsidR="00647545" w:rsidRPr="00844202" w:rsidRDefault="00647545" w:rsidP="00532331">
            <w:pPr>
              <w:rPr>
                <w:b/>
                <w:bCs/>
              </w:rPr>
            </w:pPr>
            <w:r w:rsidRPr="00844202">
              <w:rPr>
                <w:b/>
                <w:bCs/>
              </w:rPr>
              <w:t>Area</w:t>
            </w:r>
          </w:p>
        </w:tc>
        <w:tc>
          <w:tcPr>
            <w:tcW w:w="0" w:type="auto"/>
            <w:vAlign w:val="center"/>
            <w:hideMark/>
          </w:tcPr>
          <w:p w14:paraId="33E5B078" w14:textId="77777777" w:rsidR="00647545" w:rsidRPr="00844202" w:rsidRDefault="00647545" w:rsidP="00532331">
            <w:pPr>
              <w:rPr>
                <w:b/>
                <w:bCs/>
              </w:rPr>
            </w:pPr>
            <w:r w:rsidRPr="00844202">
              <w:rPr>
                <w:b/>
                <w:bCs/>
              </w:rPr>
              <w:t>Details</w:t>
            </w:r>
          </w:p>
        </w:tc>
      </w:tr>
      <w:tr w:rsidR="00647545" w:rsidRPr="00844202" w14:paraId="2A7F53A3" w14:textId="77777777" w:rsidTr="00532331">
        <w:trPr>
          <w:tblCellSpacing w:w="15" w:type="dxa"/>
        </w:trPr>
        <w:tc>
          <w:tcPr>
            <w:tcW w:w="0" w:type="auto"/>
            <w:vAlign w:val="center"/>
            <w:hideMark/>
          </w:tcPr>
          <w:p w14:paraId="2B7B01E5" w14:textId="77777777" w:rsidR="00647545" w:rsidRPr="00844202" w:rsidRDefault="00647545" w:rsidP="00532331">
            <w:r w:rsidRPr="00844202">
              <w:rPr>
                <w:b/>
                <w:bCs/>
              </w:rPr>
              <w:t>Workshop/Weaving Area</w:t>
            </w:r>
          </w:p>
        </w:tc>
        <w:tc>
          <w:tcPr>
            <w:tcW w:w="0" w:type="auto"/>
            <w:vAlign w:val="center"/>
            <w:hideMark/>
          </w:tcPr>
          <w:p w14:paraId="29047167" w14:textId="77777777" w:rsidR="00647545" w:rsidRPr="00844202" w:rsidRDefault="00647545" w:rsidP="00532331">
            <w:r w:rsidRPr="00844202">
              <w:t>Minimum 600–1,000 sq. ft; good lighting and ventilation.</w:t>
            </w:r>
          </w:p>
        </w:tc>
      </w:tr>
      <w:tr w:rsidR="00647545" w:rsidRPr="00844202" w14:paraId="630483F1" w14:textId="77777777" w:rsidTr="00532331">
        <w:trPr>
          <w:tblCellSpacing w:w="15" w:type="dxa"/>
        </w:trPr>
        <w:tc>
          <w:tcPr>
            <w:tcW w:w="0" w:type="auto"/>
            <w:vAlign w:val="center"/>
            <w:hideMark/>
          </w:tcPr>
          <w:p w14:paraId="71B8582C" w14:textId="77777777" w:rsidR="00647545" w:rsidRPr="00844202" w:rsidRDefault="00647545" w:rsidP="00532331">
            <w:r w:rsidRPr="00844202">
              <w:rPr>
                <w:b/>
                <w:bCs/>
              </w:rPr>
              <w:t>Willow Soaking Area</w:t>
            </w:r>
          </w:p>
        </w:tc>
        <w:tc>
          <w:tcPr>
            <w:tcW w:w="0" w:type="auto"/>
            <w:vAlign w:val="center"/>
            <w:hideMark/>
          </w:tcPr>
          <w:p w14:paraId="481B8685" w14:textId="77777777" w:rsidR="00647545" w:rsidRPr="00844202" w:rsidRDefault="00647545" w:rsidP="00532331">
            <w:r w:rsidRPr="00844202">
              <w:t>Soaking tanks, possibly outdoors or in a wet room.</w:t>
            </w:r>
          </w:p>
        </w:tc>
      </w:tr>
      <w:tr w:rsidR="00647545" w:rsidRPr="00844202" w14:paraId="63646FB0" w14:textId="77777777" w:rsidTr="00532331">
        <w:trPr>
          <w:tblCellSpacing w:w="15" w:type="dxa"/>
        </w:trPr>
        <w:tc>
          <w:tcPr>
            <w:tcW w:w="0" w:type="auto"/>
            <w:vAlign w:val="center"/>
            <w:hideMark/>
          </w:tcPr>
          <w:p w14:paraId="3F469668" w14:textId="77777777" w:rsidR="00647545" w:rsidRPr="00844202" w:rsidRDefault="00647545" w:rsidP="00532331">
            <w:r w:rsidRPr="00844202">
              <w:rPr>
                <w:b/>
                <w:bCs/>
              </w:rPr>
              <w:t>Drying and Storage Room</w:t>
            </w:r>
          </w:p>
        </w:tc>
        <w:tc>
          <w:tcPr>
            <w:tcW w:w="0" w:type="auto"/>
            <w:vAlign w:val="center"/>
            <w:hideMark/>
          </w:tcPr>
          <w:p w14:paraId="1204F62A" w14:textId="77777777" w:rsidR="00647545" w:rsidRPr="00844202" w:rsidRDefault="00647545" w:rsidP="00532331">
            <w:r w:rsidRPr="00844202">
              <w:t>Dry, clean area with racks; controlled humidity.</w:t>
            </w:r>
          </w:p>
        </w:tc>
      </w:tr>
      <w:tr w:rsidR="00647545" w:rsidRPr="00844202" w14:paraId="30F52E93" w14:textId="77777777" w:rsidTr="00532331">
        <w:trPr>
          <w:tblCellSpacing w:w="15" w:type="dxa"/>
        </w:trPr>
        <w:tc>
          <w:tcPr>
            <w:tcW w:w="0" w:type="auto"/>
            <w:vAlign w:val="center"/>
            <w:hideMark/>
          </w:tcPr>
          <w:p w14:paraId="1F1DA940" w14:textId="77777777" w:rsidR="00647545" w:rsidRPr="00844202" w:rsidRDefault="00647545" w:rsidP="00532331">
            <w:r w:rsidRPr="00844202">
              <w:rPr>
                <w:b/>
                <w:bCs/>
              </w:rPr>
              <w:t>Finishing Station</w:t>
            </w:r>
          </w:p>
        </w:tc>
        <w:tc>
          <w:tcPr>
            <w:tcW w:w="0" w:type="auto"/>
            <w:vAlign w:val="center"/>
            <w:hideMark/>
          </w:tcPr>
          <w:p w14:paraId="4FF2CED2" w14:textId="77777777" w:rsidR="00647545" w:rsidRPr="00844202" w:rsidRDefault="00647545" w:rsidP="00532331">
            <w:r w:rsidRPr="00844202">
              <w:t>Space for sanding, oiling, fitting handles.</w:t>
            </w:r>
          </w:p>
        </w:tc>
      </w:tr>
      <w:tr w:rsidR="00647545" w:rsidRPr="00844202" w14:paraId="0D26BDB0" w14:textId="77777777" w:rsidTr="00532331">
        <w:trPr>
          <w:tblCellSpacing w:w="15" w:type="dxa"/>
        </w:trPr>
        <w:tc>
          <w:tcPr>
            <w:tcW w:w="0" w:type="auto"/>
            <w:vAlign w:val="center"/>
            <w:hideMark/>
          </w:tcPr>
          <w:p w14:paraId="4908808A" w14:textId="77777777" w:rsidR="00647545" w:rsidRPr="00844202" w:rsidRDefault="00647545" w:rsidP="00532331">
            <w:r w:rsidRPr="00844202">
              <w:rPr>
                <w:b/>
                <w:bCs/>
              </w:rPr>
              <w:t>Office/Admin Space</w:t>
            </w:r>
          </w:p>
        </w:tc>
        <w:tc>
          <w:tcPr>
            <w:tcW w:w="0" w:type="auto"/>
            <w:vAlign w:val="center"/>
            <w:hideMark/>
          </w:tcPr>
          <w:p w14:paraId="6637FE61" w14:textId="77777777" w:rsidR="00647545" w:rsidRPr="00844202" w:rsidRDefault="00647545" w:rsidP="00532331">
            <w:r w:rsidRPr="00844202">
              <w:t>Small area for orders, calls, website management.</w:t>
            </w:r>
          </w:p>
        </w:tc>
      </w:tr>
      <w:tr w:rsidR="00647545" w:rsidRPr="00844202" w14:paraId="227C50C1" w14:textId="77777777" w:rsidTr="00532331">
        <w:trPr>
          <w:tblCellSpacing w:w="15" w:type="dxa"/>
        </w:trPr>
        <w:tc>
          <w:tcPr>
            <w:tcW w:w="0" w:type="auto"/>
            <w:vAlign w:val="center"/>
            <w:hideMark/>
          </w:tcPr>
          <w:p w14:paraId="2247B260" w14:textId="77777777" w:rsidR="00647545" w:rsidRPr="00844202" w:rsidRDefault="00647545" w:rsidP="00532331">
            <w:r w:rsidRPr="00844202">
              <w:rPr>
                <w:b/>
                <w:bCs/>
              </w:rPr>
              <w:t>Loading/Unloading Bay</w:t>
            </w:r>
          </w:p>
        </w:tc>
        <w:tc>
          <w:tcPr>
            <w:tcW w:w="0" w:type="auto"/>
            <w:vAlign w:val="center"/>
            <w:hideMark/>
          </w:tcPr>
          <w:p w14:paraId="3392D183" w14:textId="77777777" w:rsidR="00647545" w:rsidRPr="00844202" w:rsidRDefault="00647545" w:rsidP="00532331">
            <w:r w:rsidRPr="00844202">
              <w:t>Access for small vans or delivery vehicles.</w:t>
            </w:r>
          </w:p>
        </w:tc>
      </w:tr>
    </w:tbl>
    <w:p w14:paraId="5683DCE6" w14:textId="77777777" w:rsidR="00647545" w:rsidRPr="001F1EA1" w:rsidRDefault="00647545" w:rsidP="00647545">
      <w:r w:rsidRPr="00844202">
        <w:rPr>
          <w:b/>
          <w:bCs/>
        </w:rPr>
        <w:t>Equipment and Tools</w:t>
      </w:r>
    </w:p>
    <w:p w14:paraId="1BBE4723" w14:textId="77777777" w:rsidR="00647545" w:rsidRPr="00844202" w:rsidRDefault="00647545" w:rsidP="00E462CF">
      <w:pPr>
        <w:pStyle w:val="Heading2"/>
      </w:pPr>
      <w:bookmarkStart w:id="23" w:name="_Toc204446241"/>
      <w:r w:rsidRPr="00844202">
        <w:t>Essential Tools</w:t>
      </w:r>
      <w:bookmarkEnd w:id="23"/>
    </w:p>
    <w:p w14:paraId="6DBBCC8C" w14:textId="77777777" w:rsidR="00647545" w:rsidRPr="00844202" w:rsidRDefault="00647545" w:rsidP="00647545">
      <w:pPr>
        <w:numPr>
          <w:ilvl w:val="0"/>
          <w:numId w:val="2"/>
        </w:numPr>
      </w:pPr>
      <w:r w:rsidRPr="00844202">
        <w:t>Willow soaking tanks or troughs</w:t>
      </w:r>
    </w:p>
    <w:p w14:paraId="58A317F6" w14:textId="77777777" w:rsidR="00647545" w:rsidRPr="00844202" w:rsidRDefault="00647545" w:rsidP="00647545">
      <w:pPr>
        <w:numPr>
          <w:ilvl w:val="0"/>
          <w:numId w:val="2"/>
        </w:numPr>
      </w:pPr>
      <w:r w:rsidRPr="00844202">
        <w:t>Willow stripping tools (manual or motorized)</w:t>
      </w:r>
    </w:p>
    <w:p w14:paraId="03DB1103" w14:textId="77777777" w:rsidR="00647545" w:rsidRPr="00844202" w:rsidRDefault="00647545" w:rsidP="00647545">
      <w:pPr>
        <w:numPr>
          <w:ilvl w:val="0"/>
          <w:numId w:val="2"/>
        </w:numPr>
      </w:pPr>
      <w:r w:rsidRPr="00844202">
        <w:t>Weaving forms/moulds (wood or metal frames for shaping coffins)</w:t>
      </w:r>
    </w:p>
    <w:p w14:paraId="06284F00" w14:textId="77777777" w:rsidR="00647545" w:rsidRPr="00844202" w:rsidRDefault="00647545" w:rsidP="00647545">
      <w:pPr>
        <w:numPr>
          <w:ilvl w:val="0"/>
          <w:numId w:val="2"/>
        </w:numPr>
      </w:pPr>
      <w:r w:rsidRPr="00844202">
        <w:t>Hand tools (secateurs, knives, mallets)</w:t>
      </w:r>
    </w:p>
    <w:p w14:paraId="536B5B3C" w14:textId="77777777" w:rsidR="00647545" w:rsidRPr="00844202" w:rsidRDefault="00647545" w:rsidP="00647545">
      <w:pPr>
        <w:numPr>
          <w:ilvl w:val="0"/>
          <w:numId w:val="2"/>
        </w:numPr>
      </w:pPr>
      <w:r w:rsidRPr="00844202">
        <w:t>Workbenches</w:t>
      </w:r>
    </w:p>
    <w:p w14:paraId="5897FB64" w14:textId="77777777" w:rsidR="00647545" w:rsidRPr="00844202" w:rsidRDefault="00647545" w:rsidP="00647545">
      <w:pPr>
        <w:numPr>
          <w:ilvl w:val="0"/>
          <w:numId w:val="2"/>
        </w:numPr>
      </w:pPr>
      <w:r w:rsidRPr="00844202">
        <w:t>Sanding equipment (handheld or small bench sander)</w:t>
      </w:r>
    </w:p>
    <w:p w14:paraId="59940910" w14:textId="77777777" w:rsidR="00647545" w:rsidRPr="00844202" w:rsidRDefault="00647545" w:rsidP="00647545">
      <w:pPr>
        <w:numPr>
          <w:ilvl w:val="0"/>
          <w:numId w:val="2"/>
        </w:numPr>
      </w:pPr>
      <w:r w:rsidRPr="00844202">
        <w:t>Liners (cotton liners, optional cushions)</w:t>
      </w:r>
    </w:p>
    <w:p w14:paraId="1F2C8D92" w14:textId="77777777" w:rsidR="00647545" w:rsidRPr="00844202" w:rsidRDefault="00647545" w:rsidP="00647545">
      <w:pPr>
        <w:numPr>
          <w:ilvl w:val="0"/>
          <w:numId w:val="2"/>
        </w:numPr>
      </w:pPr>
      <w:r w:rsidRPr="00844202">
        <w:t>Handles (willow, rope, or biodegradable materials)</w:t>
      </w:r>
    </w:p>
    <w:p w14:paraId="0B3FDCF4" w14:textId="77777777" w:rsidR="00647545" w:rsidRPr="00844202" w:rsidRDefault="00647545" w:rsidP="00647545">
      <w:pPr>
        <w:numPr>
          <w:ilvl w:val="0"/>
          <w:numId w:val="2"/>
        </w:numPr>
      </w:pPr>
      <w:r w:rsidRPr="00844202">
        <w:t>Safety gear (gloves, aprons, eye protection)</w:t>
      </w:r>
    </w:p>
    <w:p w14:paraId="04B6DA4F" w14:textId="77777777" w:rsidR="00647545" w:rsidRPr="00844202" w:rsidRDefault="00647545" w:rsidP="00E462CF">
      <w:pPr>
        <w:pStyle w:val="Heading2"/>
      </w:pPr>
      <w:bookmarkStart w:id="24" w:name="_Toc204446242"/>
      <w:r w:rsidRPr="00844202">
        <w:t>Optional/Advanced</w:t>
      </w:r>
      <w:bookmarkEnd w:id="24"/>
    </w:p>
    <w:p w14:paraId="75E1C89C" w14:textId="77777777" w:rsidR="00647545" w:rsidRPr="00844202" w:rsidRDefault="00647545" w:rsidP="00647545">
      <w:pPr>
        <w:numPr>
          <w:ilvl w:val="0"/>
          <w:numId w:val="3"/>
        </w:numPr>
      </w:pPr>
      <w:r w:rsidRPr="00844202">
        <w:t>Dehumidifier for drying room</w:t>
      </w:r>
    </w:p>
    <w:p w14:paraId="71DA068C" w14:textId="77777777" w:rsidR="00647545" w:rsidRPr="00844202" w:rsidRDefault="00647545" w:rsidP="00647545">
      <w:pPr>
        <w:numPr>
          <w:ilvl w:val="0"/>
          <w:numId w:val="3"/>
        </w:numPr>
      </w:pPr>
      <w:r w:rsidRPr="00844202">
        <w:lastRenderedPageBreak/>
        <w:t>Trolley or lifting aid for moving coffins</w:t>
      </w:r>
    </w:p>
    <w:p w14:paraId="543A2F0E" w14:textId="77777777" w:rsidR="00647545" w:rsidRPr="00844202" w:rsidRDefault="00647545" w:rsidP="00647545">
      <w:pPr>
        <w:numPr>
          <w:ilvl w:val="0"/>
          <w:numId w:val="3"/>
        </w:numPr>
      </w:pPr>
      <w:r w:rsidRPr="00844202">
        <w:t>Branding tools (e.g., for custom logos)</w:t>
      </w:r>
    </w:p>
    <w:p w14:paraId="313559D9" w14:textId="0ADC3959" w:rsidR="004852D7" w:rsidRDefault="00647545" w:rsidP="00647545">
      <w:r w:rsidRPr="00844202">
        <w:t>Small van for deliveries</w:t>
      </w:r>
      <w:r>
        <w:t>.</w:t>
      </w:r>
    </w:p>
    <w:p w14:paraId="1C172717" w14:textId="77777777" w:rsidR="00647545" w:rsidRPr="00844202" w:rsidRDefault="00647545" w:rsidP="00E462CF">
      <w:pPr>
        <w:pStyle w:val="Heading2"/>
      </w:pPr>
      <w:bookmarkStart w:id="25" w:name="_Toc204446243"/>
      <w:r w:rsidRPr="00844202">
        <w:t>Sustainability and Compliance</w:t>
      </w:r>
      <w:bookmarkEnd w:id="25"/>
    </w:p>
    <w:p w14:paraId="3F437027" w14:textId="77777777" w:rsidR="00647545" w:rsidRPr="00844202" w:rsidRDefault="00647545" w:rsidP="00647545">
      <w:pPr>
        <w:numPr>
          <w:ilvl w:val="0"/>
          <w:numId w:val="4"/>
        </w:numPr>
      </w:pPr>
      <w:r w:rsidRPr="00844202">
        <w:t xml:space="preserve">Use </w:t>
      </w:r>
      <w:r w:rsidRPr="00844202">
        <w:rPr>
          <w:b/>
          <w:bCs/>
        </w:rPr>
        <w:t>FSC-certified</w:t>
      </w:r>
      <w:r w:rsidRPr="00844202">
        <w:t xml:space="preserve"> materials and </w:t>
      </w:r>
      <w:r w:rsidRPr="00844202">
        <w:rPr>
          <w:b/>
          <w:bCs/>
        </w:rPr>
        <w:t>eco-friendly</w:t>
      </w:r>
      <w:r w:rsidRPr="00844202">
        <w:t xml:space="preserve"> finishes.</w:t>
      </w:r>
    </w:p>
    <w:p w14:paraId="193256FF" w14:textId="77777777" w:rsidR="00647545" w:rsidRPr="00844202" w:rsidRDefault="00647545" w:rsidP="00647545">
      <w:pPr>
        <w:numPr>
          <w:ilvl w:val="0"/>
          <w:numId w:val="4"/>
        </w:numPr>
      </w:pPr>
      <w:r w:rsidRPr="00844202">
        <w:t xml:space="preserve">Comply with </w:t>
      </w:r>
      <w:r w:rsidRPr="00844202">
        <w:rPr>
          <w:b/>
          <w:bCs/>
        </w:rPr>
        <w:t>UK funeral industry</w:t>
      </w:r>
      <w:r w:rsidRPr="00844202">
        <w:t xml:space="preserve"> and </w:t>
      </w:r>
      <w:r w:rsidRPr="00844202">
        <w:rPr>
          <w:b/>
          <w:bCs/>
        </w:rPr>
        <w:t>biodegradable standards</w:t>
      </w:r>
      <w:r w:rsidRPr="00844202">
        <w:t>.</w:t>
      </w:r>
    </w:p>
    <w:p w14:paraId="3B402B69" w14:textId="77777777" w:rsidR="00647545" w:rsidRPr="00844202" w:rsidRDefault="00647545" w:rsidP="00647545">
      <w:pPr>
        <w:numPr>
          <w:ilvl w:val="0"/>
          <w:numId w:val="4"/>
        </w:numPr>
      </w:pPr>
      <w:r w:rsidRPr="00844202">
        <w:t xml:space="preserve">Consider </w:t>
      </w:r>
      <w:r w:rsidRPr="00844202">
        <w:rPr>
          <w:b/>
          <w:bCs/>
        </w:rPr>
        <w:t>Fair Trade</w:t>
      </w:r>
      <w:r w:rsidRPr="00844202">
        <w:t xml:space="preserve"> or </w:t>
      </w:r>
      <w:r w:rsidRPr="00844202">
        <w:rPr>
          <w:b/>
          <w:bCs/>
        </w:rPr>
        <w:t>organic willow</w:t>
      </w:r>
      <w:r w:rsidRPr="00844202">
        <w:t xml:space="preserve"> certifications if importing.</w:t>
      </w:r>
    </w:p>
    <w:p w14:paraId="09DBF3F4" w14:textId="77777777" w:rsidR="00647545" w:rsidRPr="00844202" w:rsidRDefault="00647545" w:rsidP="00E462CF">
      <w:pPr>
        <w:pStyle w:val="Heading2"/>
      </w:pPr>
      <w:bookmarkStart w:id="26" w:name="_Toc204446244"/>
      <w:r w:rsidRPr="00844202">
        <w:t>Production Process of Willow Coffins</w:t>
      </w:r>
      <w:bookmarkEnd w:id="26"/>
    </w:p>
    <w:p w14:paraId="562A9515" w14:textId="77777777" w:rsidR="00647545" w:rsidRPr="00844202" w:rsidRDefault="00647545" w:rsidP="00647545">
      <w:pPr>
        <w:rPr>
          <w:b/>
          <w:bCs/>
        </w:rPr>
      </w:pPr>
      <w:r w:rsidRPr="00844202">
        <w:rPr>
          <w:b/>
          <w:bCs/>
        </w:rPr>
        <w:t>Cultivation of Willow</w:t>
      </w:r>
    </w:p>
    <w:p w14:paraId="3AA61E5F" w14:textId="77777777" w:rsidR="00647545" w:rsidRPr="00844202" w:rsidRDefault="00647545" w:rsidP="00647545">
      <w:pPr>
        <w:numPr>
          <w:ilvl w:val="0"/>
          <w:numId w:val="5"/>
        </w:numPr>
      </w:pPr>
      <w:r w:rsidRPr="00844202">
        <w:rPr>
          <w:b/>
          <w:bCs/>
        </w:rPr>
        <w:t>Location</w:t>
      </w:r>
      <w:r w:rsidRPr="00844202">
        <w:t>: Willow is typically grown in the UK, Poland, China, and parts of Africa.</w:t>
      </w:r>
    </w:p>
    <w:p w14:paraId="11E7F0E4" w14:textId="77777777" w:rsidR="00647545" w:rsidRPr="00844202" w:rsidRDefault="00647545" w:rsidP="00647545">
      <w:pPr>
        <w:numPr>
          <w:ilvl w:val="0"/>
          <w:numId w:val="5"/>
        </w:numPr>
      </w:pPr>
      <w:r w:rsidRPr="00844202">
        <w:rPr>
          <w:b/>
          <w:bCs/>
        </w:rPr>
        <w:t>Growing Cycle</w:t>
      </w:r>
      <w:r w:rsidRPr="00844202">
        <w:t>: Willow is a fast-growing, renewable crop. It’s harvested annually or biannually.</w:t>
      </w:r>
    </w:p>
    <w:p w14:paraId="0A110E28" w14:textId="77777777" w:rsidR="00647545" w:rsidRPr="00844202" w:rsidRDefault="00647545" w:rsidP="00647545">
      <w:pPr>
        <w:numPr>
          <w:ilvl w:val="0"/>
          <w:numId w:val="5"/>
        </w:numPr>
      </w:pPr>
      <w:r w:rsidRPr="00844202">
        <w:rPr>
          <w:b/>
          <w:bCs/>
        </w:rPr>
        <w:t>Sustainable Practices</w:t>
      </w:r>
      <w:r w:rsidRPr="00844202">
        <w:t>: Often grown without pesticides; coppicing (cutting back to encourage regrowth) is used to maintain a continuous supply.</w:t>
      </w:r>
    </w:p>
    <w:p w14:paraId="4B58D844" w14:textId="77777777" w:rsidR="00647545" w:rsidRPr="00844202" w:rsidRDefault="00647545" w:rsidP="00647545">
      <w:pPr>
        <w:rPr>
          <w:b/>
          <w:bCs/>
        </w:rPr>
      </w:pPr>
      <w:r w:rsidRPr="00844202">
        <w:rPr>
          <w:b/>
          <w:bCs/>
        </w:rPr>
        <w:t>Harvesting and Preparation</w:t>
      </w:r>
    </w:p>
    <w:p w14:paraId="2A6D8A56" w14:textId="77777777" w:rsidR="00647545" w:rsidRPr="00844202" w:rsidRDefault="00647545" w:rsidP="00647545">
      <w:pPr>
        <w:numPr>
          <w:ilvl w:val="0"/>
          <w:numId w:val="6"/>
        </w:numPr>
      </w:pPr>
      <w:r w:rsidRPr="00844202">
        <w:rPr>
          <w:b/>
          <w:bCs/>
        </w:rPr>
        <w:t>Manual Harvesting</w:t>
      </w:r>
      <w:r w:rsidRPr="00844202">
        <w:t>: Stems are cut by hand or machine during winter (when the sap is low).</w:t>
      </w:r>
    </w:p>
    <w:p w14:paraId="4760D2B8" w14:textId="77777777" w:rsidR="00647545" w:rsidRPr="00844202" w:rsidRDefault="00647545" w:rsidP="00647545">
      <w:pPr>
        <w:numPr>
          <w:ilvl w:val="0"/>
          <w:numId w:val="6"/>
        </w:numPr>
      </w:pPr>
      <w:r w:rsidRPr="00844202">
        <w:rPr>
          <w:b/>
          <w:bCs/>
        </w:rPr>
        <w:t>Drying and Sorting</w:t>
      </w:r>
      <w:r w:rsidRPr="00844202">
        <w:t>: After harvesting, willow rods are dried for weeks to prevent Mold.</w:t>
      </w:r>
    </w:p>
    <w:p w14:paraId="6880AFA3" w14:textId="77777777" w:rsidR="00647545" w:rsidRPr="00844202" w:rsidRDefault="00647545" w:rsidP="00647545">
      <w:pPr>
        <w:numPr>
          <w:ilvl w:val="0"/>
          <w:numId w:val="6"/>
        </w:numPr>
      </w:pPr>
      <w:r w:rsidRPr="00844202">
        <w:rPr>
          <w:b/>
          <w:bCs/>
        </w:rPr>
        <w:t>Soaking or Boiling</w:t>
      </w:r>
      <w:r w:rsidRPr="00844202">
        <w:t>: Before weaving, rods may be soaked in water or boiled to make them pliable.</w:t>
      </w:r>
    </w:p>
    <w:p w14:paraId="2BDEF567" w14:textId="77777777" w:rsidR="00647545" w:rsidRPr="00844202" w:rsidRDefault="00647545" w:rsidP="00647545">
      <w:pPr>
        <w:numPr>
          <w:ilvl w:val="0"/>
          <w:numId w:val="7"/>
        </w:numPr>
      </w:pPr>
      <w:r w:rsidRPr="00844202">
        <w:t>toggles or natural ties.</w:t>
      </w:r>
    </w:p>
    <w:p w14:paraId="1C2194F9" w14:textId="77777777" w:rsidR="00E462CF" w:rsidRDefault="00E462CF" w:rsidP="004852D7"/>
    <w:p w14:paraId="35BC7349" w14:textId="60B508DB" w:rsidR="004852D7" w:rsidRPr="003E58A5" w:rsidRDefault="00647545" w:rsidP="00E462CF">
      <w:pPr>
        <w:pStyle w:val="Heading1"/>
        <w:rPr>
          <w:u w:val="single"/>
        </w:rPr>
      </w:pPr>
      <w:bookmarkStart w:id="27" w:name="_Toc204446245"/>
      <w:r w:rsidRPr="003E58A5">
        <w:rPr>
          <w:u w:val="single"/>
        </w:rPr>
        <w:lastRenderedPageBreak/>
        <w:t>Financial Information</w:t>
      </w:r>
      <w:bookmarkEnd w:id="27"/>
    </w:p>
    <w:p w14:paraId="227A7588" w14:textId="508D6E97" w:rsidR="00647545" w:rsidRDefault="00647545" w:rsidP="00E462CF">
      <w:pPr>
        <w:pStyle w:val="Heading2"/>
      </w:pPr>
      <w:bookmarkStart w:id="28" w:name="_Toc204446246"/>
      <w:r w:rsidRPr="00647545">
        <w:t>6-month forecast</w:t>
      </w:r>
      <w:bookmarkEnd w:id="28"/>
      <w:r w:rsidRPr="00647545">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3"/>
        <w:gridCol w:w="1086"/>
        <w:gridCol w:w="1043"/>
        <w:gridCol w:w="1521"/>
        <w:gridCol w:w="992"/>
        <w:gridCol w:w="1146"/>
        <w:gridCol w:w="1302"/>
        <w:gridCol w:w="1163"/>
      </w:tblGrid>
      <w:tr w:rsidR="00647545" w:rsidRPr="00844202" w14:paraId="6B685739" w14:textId="77777777" w:rsidTr="00532331">
        <w:trPr>
          <w:tblHeader/>
          <w:tblCellSpacing w:w="15" w:type="dxa"/>
        </w:trPr>
        <w:tc>
          <w:tcPr>
            <w:tcW w:w="0" w:type="auto"/>
            <w:vAlign w:val="center"/>
            <w:hideMark/>
          </w:tcPr>
          <w:p w14:paraId="3B7DDA3C" w14:textId="77777777" w:rsidR="00647545" w:rsidRPr="00844202" w:rsidRDefault="00647545" w:rsidP="00532331">
            <w:pPr>
              <w:rPr>
                <w:b/>
                <w:bCs/>
              </w:rPr>
            </w:pPr>
            <w:r w:rsidRPr="00844202">
              <w:rPr>
                <w:b/>
                <w:bCs/>
              </w:rPr>
              <w:t>Month</w:t>
            </w:r>
          </w:p>
        </w:tc>
        <w:tc>
          <w:tcPr>
            <w:tcW w:w="0" w:type="auto"/>
            <w:vAlign w:val="center"/>
            <w:hideMark/>
          </w:tcPr>
          <w:p w14:paraId="662A0E6E" w14:textId="77777777" w:rsidR="00647545" w:rsidRPr="00844202" w:rsidRDefault="00647545" w:rsidP="00532331">
            <w:pPr>
              <w:rPr>
                <w:b/>
                <w:bCs/>
              </w:rPr>
            </w:pPr>
            <w:r w:rsidRPr="00844202">
              <w:rPr>
                <w:b/>
                <w:bCs/>
              </w:rPr>
              <w:t>Sales Revenue</w:t>
            </w:r>
          </w:p>
        </w:tc>
        <w:tc>
          <w:tcPr>
            <w:tcW w:w="0" w:type="auto"/>
            <w:vAlign w:val="center"/>
            <w:hideMark/>
          </w:tcPr>
          <w:p w14:paraId="76787B9B" w14:textId="77777777" w:rsidR="00647545" w:rsidRPr="00844202" w:rsidRDefault="00647545" w:rsidP="00532331">
            <w:pPr>
              <w:rPr>
                <w:b/>
                <w:bCs/>
              </w:rPr>
            </w:pPr>
            <w:r w:rsidRPr="00844202">
              <w:rPr>
                <w:b/>
                <w:bCs/>
              </w:rPr>
              <w:t>Material Costs</w:t>
            </w:r>
          </w:p>
        </w:tc>
        <w:tc>
          <w:tcPr>
            <w:tcW w:w="0" w:type="auto"/>
            <w:vAlign w:val="center"/>
            <w:hideMark/>
          </w:tcPr>
          <w:p w14:paraId="072AEDDC" w14:textId="77777777" w:rsidR="00647545" w:rsidRPr="00844202" w:rsidRDefault="00647545" w:rsidP="00532331">
            <w:pPr>
              <w:rPr>
                <w:b/>
                <w:bCs/>
              </w:rPr>
            </w:pPr>
            <w:r w:rsidRPr="00844202">
              <w:rPr>
                <w:b/>
                <w:bCs/>
              </w:rPr>
              <w:t>Rent/Utilities</w:t>
            </w:r>
          </w:p>
        </w:tc>
        <w:tc>
          <w:tcPr>
            <w:tcW w:w="0" w:type="auto"/>
            <w:vAlign w:val="center"/>
            <w:hideMark/>
          </w:tcPr>
          <w:p w14:paraId="14F3D0D7" w14:textId="77777777" w:rsidR="00647545" w:rsidRPr="00844202" w:rsidRDefault="00647545" w:rsidP="00532331">
            <w:pPr>
              <w:rPr>
                <w:b/>
                <w:bCs/>
              </w:rPr>
            </w:pPr>
            <w:r w:rsidRPr="00844202">
              <w:rPr>
                <w:b/>
                <w:bCs/>
              </w:rPr>
              <w:t>Labour (incl. owner)</w:t>
            </w:r>
          </w:p>
        </w:tc>
        <w:tc>
          <w:tcPr>
            <w:tcW w:w="0" w:type="auto"/>
            <w:vAlign w:val="center"/>
            <w:hideMark/>
          </w:tcPr>
          <w:p w14:paraId="689F7942" w14:textId="77777777" w:rsidR="00647545" w:rsidRPr="00844202" w:rsidRDefault="00647545" w:rsidP="00532331">
            <w:pPr>
              <w:rPr>
                <w:b/>
                <w:bCs/>
              </w:rPr>
            </w:pPr>
            <w:r w:rsidRPr="00844202">
              <w:rPr>
                <w:b/>
                <w:bCs/>
              </w:rPr>
              <w:t>Marketing</w:t>
            </w:r>
          </w:p>
        </w:tc>
        <w:tc>
          <w:tcPr>
            <w:tcW w:w="0" w:type="auto"/>
            <w:vAlign w:val="center"/>
            <w:hideMark/>
          </w:tcPr>
          <w:p w14:paraId="48FBB8CF" w14:textId="77777777" w:rsidR="00647545" w:rsidRPr="00844202" w:rsidRDefault="00647545" w:rsidP="00532331">
            <w:pPr>
              <w:rPr>
                <w:b/>
                <w:bCs/>
              </w:rPr>
            </w:pPr>
            <w:r w:rsidRPr="00844202">
              <w:rPr>
                <w:b/>
                <w:bCs/>
              </w:rPr>
              <w:t>Misc (tools, transport)</w:t>
            </w:r>
          </w:p>
        </w:tc>
        <w:tc>
          <w:tcPr>
            <w:tcW w:w="0" w:type="auto"/>
            <w:vAlign w:val="center"/>
            <w:hideMark/>
          </w:tcPr>
          <w:p w14:paraId="7BEDC340" w14:textId="77777777" w:rsidR="00647545" w:rsidRPr="00844202" w:rsidRDefault="00647545" w:rsidP="00532331">
            <w:pPr>
              <w:rPr>
                <w:b/>
                <w:bCs/>
              </w:rPr>
            </w:pPr>
            <w:r w:rsidRPr="00844202">
              <w:rPr>
                <w:b/>
                <w:bCs/>
              </w:rPr>
              <w:t>Net Cashflow</w:t>
            </w:r>
          </w:p>
        </w:tc>
      </w:tr>
      <w:tr w:rsidR="00647545" w:rsidRPr="00844202" w14:paraId="0990F208" w14:textId="77777777" w:rsidTr="00532331">
        <w:trPr>
          <w:tblCellSpacing w:w="15" w:type="dxa"/>
        </w:trPr>
        <w:tc>
          <w:tcPr>
            <w:tcW w:w="0" w:type="auto"/>
            <w:vAlign w:val="center"/>
            <w:hideMark/>
          </w:tcPr>
          <w:p w14:paraId="1CE711FB" w14:textId="77777777" w:rsidR="00647545" w:rsidRPr="00844202" w:rsidRDefault="00647545" w:rsidP="00532331">
            <w:r w:rsidRPr="00844202">
              <w:t>1</w:t>
            </w:r>
          </w:p>
        </w:tc>
        <w:tc>
          <w:tcPr>
            <w:tcW w:w="0" w:type="auto"/>
            <w:vAlign w:val="center"/>
            <w:hideMark/>
          </w:tcPr>
          <w:p w14:paraId="67A98FCA" w14:textId="77777777" w:rsidR="00647545" w:rsidRPr="00844202" w:rsidRDefault="00647545" w:rsidP="00532331">
            <w:r w:rsidRPr="00844202">
              <w:t>£0</w:t>
            </w:r>
          </w:p>
        </w:tc>
        <w:tc>
          <w:tcPr>
            <w:tcW w:w="0" w:type="auto"/>
            <w:vAlign w:val="center"/>
            <w:hideMark/>
          </w:tcPr>
          <w:p w14:paraId="6EFE2EC4" w14:textId="77777777" w:rsidR="00647545" w:rsidRPr="00844202" w:rsidRDefault="00647545" w:rsidP="00532331">
            <w:r w:rsidRPr="00844202">
              <w:t>£0</w:t>
            </w:r>
          </w:p>
        </w:tc>
        <w:tc>
          <w:tcPr>
            <w:tcW w:w="0" w:type="auto"/>
            <w:vAlign w:val="center"/>
            <w:hideMark/>
          </w:tcPr>
          <w:p w14:paraId="2855151C" w14:textId="77777777" w:rsidR="00647545" w:rsidRPr="00844202" w:rsidRDefault="00647545" w:rsidP="00532331">
            <w:r w:rsidRPr="00844202">
              <w:t>£300</w:t>
            </w:r>
          </w:p>
        </w:tc>
        <w:tc>
          <w:tcPr>
            <w:tcW w:w="0" w:type="auto"/>
            <w:vAlign w:val="center"/>
            <w:hideMark/>
          </w:tcPr>
          <w:p w14:paraId="6317890B" w14:textId="77777777" w:rsidR="00647545" w:rsidRPr="00844202" w:rsidRDefault="00647545" w:rsidP="00532331">
            <w:r w:rsidRPr="00844202">
              <w:t>£0</w:t>
            </w:r>
          </w:p>
        </w:tc>
        <w:tc>
          <w:tcPr>
            <w:tcW w:w="0" w:type="auto"/>
            <w:vAlign w:val="center"/>
            <w:hideMark/>
          </w:tcPr>
          <w:p w14:paraId="18F15BD7" w14:textId="77777777" w:rsidR="00647545" w:rsidRPr="00844202" w:rsidRDefault="00647545" w:rsidP="00532331">
            <w:r w:rsidRPr="00844202">
              <w:t>£150</w:t>
            </w:r>
          </w:p>
        </w:tc>
        <w:tc>
          <w:tcPr>
            <w:tcW w:w="0" w:type="auto"/>
            <w:vAlign w:val="center"/>
            <w:hideMark/>
          </w:tcPr>
          <w:p w14:paraId="7E5D0FB5" w14:textId="77777777" w:rsidR="00647545" w:rsidRPr="00844202" w:rsidRDefault="00647545" w:rsidP="00532331">
            <w:r w:rsidRPr="00844202">
              <w:t>£250</w:t>
            </w:r>
          </w:p>
        </w:tc>
        <w:tc>
          <w:tcPr>
            <w:tcW w:w="0" w:type="auto"/>
            <w:vAlign w:val="center"/>
            <w:hideMark/>
          </w:tcPr>
          <w:p w14:paraId="53309354" w14:textId="77777777" w:rsidR="00647545" w:rsidRPr="00844202" w:rsidRDefault="00647545" w:rsidP="00532331">
            <w:r w:rsidRPr="00844202">
              <w:rPr>
                <w:b/>
                <w:bCs/>
              </w:rPr>
              <w:t>–£700</w:t>
            </w:r>
          </w:p>
        </w:tc>
      </w:tr>
      <w:tr w:rsidR="00647545" w:rsidRPr="00844202" w14:paraId="3F86DD6E" w14:textId="77777777" w:rsidTr="00532331">
        <w:trPr>
          <w:tblCellSpacing w:w="15" w:type="dxa"/>
        </w:trPr>
        <w:tc>
          <w:tcPr>
            <w:tcW w:w="0" w:type="auto"/>
            <w:vAlign w:val="center"/>
            <w:hideMark/>
          </w:tcPr>
          <w:p w14:paraId="18A1E1B1" w14:textId="77777777" w:rsidR="00647545" w:rsidRPr="00844202" w:rsidRDefault="00647545" w:rsidP="00532331">
            <w:r w:rsidRPr="00844202">
              <w:t>2</w:t>
            </w:r>
          </w:p>
        </w:tc>
        <w:tc>
          <w:tcPr>
            <w:tcW w:w="0" w:type="auto"/>
            <w:vAlign w:val="center"/>
            <w:hideMark/>
          </w:tcPr>
          <w:p w14:paraId="155C1367" w14:textId="77777777" w:rsidR="00647545" w:rsidRPr="00844202" w:rsidRDefault="00647545" w:rsidP="00532331">
            <w:r w:rsidRPr="00844202">
              <w:t>£3,000</w:t>
            </w:r>
          </w:p>
        </w:tc>
        <w:tc>
          <w:tcPr>
            <w:tcW w:w="0" w:type="auto"/>
            <w:vAlign w:val="center"/>
            <w:hideMark/>
          </w:tcPr>
          <w:p w14:paraId="08611091" w14:textId="77777777" w:rsidR="00647545" w:rsidRPr="00844202" w:rsidRDefault="00647545" w:rsidP="00532331">
            <w:r w:rsidRPr="00844202">
              <w:t>£1,200</w:t>
            </w:r>
          </w:p>
        </w:tc>
        <w:tc>
          <w:tcPr>
            <w:tcW w:w="0" w:type="auto"/>
            <w:vAlign w:val="center"/>
            <w:hideMark/>
          </w:tcPr>
          <w:p w14:paraId="0EC53C5B" w14:textId="77777777" w:rsidR="00647545" w:rsidRPr="00844202" w:rsidRDefault="00647545" w:rsidP="00532331">
            <w:r w:rsidRPr="00844202">
              <w:t>£300</w:t>
            </w:r>
          </w:p>
        </w:tc>
        <w:tc>
          <w:tcPr>
            <w:tcW w:w="0" w:type="auto"/>
            <w:vAlign w:val="center"/>
            <w:hideMark/>
          </w:tcPr>
          <w:p w14:paraId="3FA932F2" w14:textId="77777777" w:rsidR="00647545" w:rsidRPr="00844202" w:rsidRDefault="00647545" w:rsidP="00532331">
            <w:r w:rsidRPr="00844202">
              <w:t>£800</w:t>
            </w:r>
          </w:p>
        </w:tc>
        <w:tc>
          <w:tcPr>
            <w:tcW w:w="0" w:type="auto"/>
            <w:vAlign w:val="center"/>
            <w:hideMark/>
          </w:tcPr>
          <w:p w14:paraId="5914371E" w14:textId="77777777" w:rsidR="00647545" w:rsidRPr="00844202" w:rsidRDefault="00647545" w:rsidP="00532331">
            <w:r w:rsidRPr="00844202">
              <w:t>£150</w:t>
            </w:r>
          </w:p>
        </w:tc>
        <w:tc>
          <w:tcPr>
            <w:tcW w:w="0" w:type="auto"/>
            <w:vAlign w:val="center"/>
            <w:hideMark/>
          </w:tcPr>
          <w:p w14:paraId="7793657E" w14:textId="77777777" w:rsidR="00647545" w:rsidRPr="00844202" w:rsidRDefault="00647545" w:rsidP="00532331">
            <w:r w:rsidRPr="00844202">
              <w:t>£200</w:t>
            </w:r>
          </w:p>
        </w:tc>
        <w:tc>
          <w:tcPr>
            <w:tcW w:w="0" w:type="auto"/>
            <w:vAlign w:val="center"/>
            <w:hideMark/>
          </w:tcPr>
          <w:p w14:paraId="6CA98CAE" w14:textId="77777777" w:rsidR="00647545" w:rsidRPr="00844202" w:rsidRDefault="00647545" w:rsidP="00532331">
            <w:r w:rsidRPr="00844202">
              <w:rPr>
                <w:b/>
                <w:bCs/>
              </w:rPr>
              <w:t>£350</w:t>
            </w:r>
          </w:p>
        </w:tc>
      </w:tr>
      <w:tr w:rsidR="00647545" w:rsidRPr="00844202" w14:paraId="3E835F22" w14:textId="77777777" w:rsidTr="00532331">
        <w:trPr>
          <w:tblCellSpacing w:w="15" w:type="dxa"/>
        </w:trPr>
        <w:tc>
          <w:tcPr>
            <w:tcW w:w="0" w:type="auto"/>
            <w:vAlign w:val="center"/>
            <w:hideMark/>
          </w:tcPr>
          <w:p w14:paraId="33E9A64B" w14:textId="77777777" w:rsidR="00647545" w:rsidRPr="00844202" w:rsidRDefault="00647545" w:rsidP="00532331">
            <w:r w:rsidRPr="00844202">
              <w:t>3</w:t>
            </w:r>
          </w:p>
        </w:tc>
        <w:tc>
          <w:tcPr>
            <w:tcW w:w="0" w:type="auto"/>
            <w:vAlign w:val="center"/>
            <w:hideMark/>
          </w:tcPr>
          <w:p w14:paraId="259D6337" w14:textId="77777777" w:rsidR="00647545" w:rsidRPr="00844202" w:rsidRDefault="00647545" w:rsidP="00532331">
            <w:r w:rsidRPr="00844202">
              <w:t>£3,600</w:t>
            </w:r>
          </w:p>
        </w:tc>
        <w:tc>
          <w:tcPr>
            <w:tcW w:w="0" w:type="auto"/>
            <w:vAlign w:val="center"/>
            <w:hideMark/>
          </w:tcPr>
          <w:p w14:paraId="21F3F1E6" w14:textId="77777777" w:rsidR="00647545" w:rsidRPr="00844202" w:rsidRDefault="00647545" w:rsidP="00532331">
            <w:r w:rsidRPr="00844202">
              <w:t>£1,440</w:t>
            </w:r>
          </w:p>
        </w:tc>
        <w:tc>
          <w:tcPr>
            <w:tcW w:w="0" w:type="auto"/>
            <w:vAlign w:val="center"/>
            <w:hideMark/>
          </w:tcPr>
          <w:p w14:paraId="2693D1E2" w14:textId="77777777" w:rsidR="00647545" w:rsidRPr="00844202" w:rsidRDefault="00647545" w:rsidP="00532331">
            <w:r w:rsidRPr="00844202">
              <w:t>£300</w:t>
            </w:r>
          </w:p>
        </w:tc>
        <w:tc>
          <w:tcPr>
            <w:tcW w:w="0" w:type="auto"/>
            <w:vAlign w:val="center"/>
            <w:hideMark/>
          </w:tcPr>
          <w:p w14:paraId="0FE78FF7" w14:textId="77777777" w:rsidR="00647545" w:rsidRPr="00844202" w:rsidRDefault="00647545" w:rsidP="00532331">
            <w:r w:rsidRPr="00844202">
              <w:t>£1,000</w:t>
            </w:r>
          </w:p>
        </w:tc>
        <w:tc>
          <w:tcPr>
            <w:tcW w:w="0" w:type="auto"/>
            <w:vAlign w:val="center"/>
            <w:hideMark/>
          </w:tcPr>
          <w:p w14:paraId="418AA76F" w14:textId="77777777" w:rsidR="00647545" w:rsidRPr="00844202" w:rsidRDefault="00647545" w:rsidP="00532331">
            <w:r w:rsidRPr="00844202">
              <w:t>£150</w:t>
            </w:r>
          </w:p>
        </w:tc>
        <w:tc>
          <w:tcPr>
            <w:tcW w:w="0" w:type="auto"/>
            <w:vAlign w:val="center"/>
            <w:hideMark/>
          </w:tcPr>
          <w:p w14:paraId="7F4629B5" w14:textId="77777777" w:rsidR="00647545" w:rsidRPr="00844202" w:rsidRDefault="00647545" w:rsidP="00532331">
            <w:r w:rsidRPr="00844202">
              <w:t>£250</w:t>
            </w:r>
          </w:p>
        </w:tc>
        <w:tc>
          <w:tcPr>
            <w:tcW w:w="0" w:type="auto"/>
            <w:vAlign w:val="center"/>
            <w:hideMark/>
          </w:tcPr>
          <w:p w14:paraId="41BB0388" w14:textId="77777777" w:rsidR="00647545" w:rsidRPr="00844202" w:rsidRDefault="00647545" w:rsidP="00532331">
            <w:r w:rsidRPr="00844202">
              <w:rPr>
                <w:b/>
                <w:bCs/>
              </w:rPr>
              <w:t>£460</w:t>
            </w:r>
          </w:p>
        </w:tc>
      </w:tr>
      <w:tr w:rsidR="00647545" w:rsidRPr="00844202" w14:paraId="03B54736" w14:textId="77777777" w:rsidTr="00532331">
        <w:trPr>
          <w:tblCellSpacing w:w="15" w:type="dxa"/>
        </w:trPr>
        <w:tc>
          <w:tcPr>
            <w:tcW w:w="0" w:type="auto"/>
            <w:vAlign w:val="center"/>
            <w:hideMark/>
          </w:tcPr>
          <w:p w14:paraId="50E57650" w14:textId="77777777" w:rsidR="00647545" w:rsidRPr="00844202" w:rsidRDefault="00647545" w:rsidP="00532331">
            <w:r w:rsidRPr="00844202">
              <w:t>4</w:t>
            </w:r>
          </w:p>
        </w:tc>
        <w:tc>
          <w:tcPr>
            <w:tcW w:w="0" w:type="auto"/>
            <w:vAlign w:val="center"/>
            <w:hideMark/>
          </w:tcPr>
          <w:p w14:paraId="0DF8C889" w14:textId="77777777" w:rsidR="00647545" w:rsidRPr="00844202" w:rsidRDefault="00647545" w:rsidP="00532331">
            <w:r w:rsidRPr="00844202">
              <w:t>£4,200</w:t>
            </w:r>
          </w:p>
        </w:tc>
        <w:tc>
          <w:tcPr>
            <w:tcW w:w="0" w:type="auto"/>
            <w:vAlign w:val="center"/>
            <w:hideMark/>
          </w:tcPr>
          <w:p w14:paraId="1C31F1B5" w14:textId="77777777" w:rsidR="00647545" w:rsidRPr="00844202" w:rsidRDefault="00647545" w:rsidP="00532331">
            <w:r w:rsidRPr="00844202">
              <w:t>£1,680</w:t>
            </w:r>
          </w:p>
        </w:tc>
        <w:tc>
          <w:tcPr>
            <w:tcW w:w="0" w:type="auto"/>
            <w:vAlign w:val="center"/>
            <w:hideMark/>
          </w:tcPr>
          <w:p w14:paraId="43128099" w14:textId="77777777" w:rsidR="00647545" w:rsidRPr="00844202" w:rsidRDefault="00647545" w:rsidP="00532331">
            <w:r w:rsidRPr="00844202">
              <w:t>£300</w:t>
            </w:r>
          </w:p>
        </w:tc>
        <w:tc>
          <w:tcPr>
            <w:tcW w:w="0" w:type="auto"/>
            <w:vAlign w:val="center"/>
            <w:hideMark/>
          </w:tcPr>
          <w:p w14:paraId="37DC513D" w14:textId="77777777" w:rsidR="00647545" w:rsidRPr="00844202" w:rsidRDefault="00647545" w:rsidP="00532331">
            <w:r w:rsidRPr="00844202">
              <w:t>£1,200</w:t>
            </w:r>
          </w:p>
        </w:tc>
        <w:tc>
          <w:tcPr>
            <w:tcW w:w="0" w:type="auto"/>
            <w:vAlign w:val="center"/>
            <w:hideMark/>
          </w:tcPr>
          <w:p w14:paraId="1A255AF8" w14:textId="77777777" w:rsidR="00647545" w:rsidRPr="00844202" w:rsidRDefault="00647545" w:rsidP="00532331">
            <w:r w:rsidRPr="00844202">
              <w:t>£150</w:t>
            </w:r>
          </w:p>
        </w:tc>
        <w:tc>
          <w:tcPr>
            <w:tcW w:w="0" w:type="auto"/>
            <w:vAlign w:val="center"/>
            <w:hideMark/>
          </w:tcPr>
          <w:p w14:paraId="261F8C59" w14:textId="77777777" w:rsidR="00647545" w:rsidRPr="00844202" w:rsidRDefault="00647545" w:rsidP="00532331">
            <w:r w:rsidRPr="00844202">
              <w:t>£250</w:t>
            </w:r>
          </w:p>
        </w:tc>
        <w:tc>
          <w:tcPr>
            <w:tcW w:w="0" w:type="auto"/>
            <w:vAlign w:val="center"/>
            <w:hideMark/>
          </w:tcPr>
          <w:p w14:paraId="23580B46" w14:textId="77777777" w:rsidR="00647545" w:rsidRPr="00844202" w:rsidRDefault="00647545" w:rsidP="00532331">
            <w:r w:rsidRPr="00844202">
              <w:rPr>
                <w:b/>
                <w:bCs/>
              </w:rPr>
              <w:t>£620</w:t>
            </w:r>
          </w:p>
        </w:tc>
      </w:tr>
      <w:tr w:rsidR="00647545" w:rsidRPr="00844202" w14:paraId="4705E0CF" w14:textId="77777777" w:rsidTr="00532331">
        <w:trPr>
          <w:tblCellSpacing w:w="15" w:type="dxa"/>
        </w:trPr>
        <w:tc>
          <w:tcPr>
            <w:tcW w:w="0" w:type="auto"/>
            <w:vAlign w:val="center"/>
            <w:hideMark/>
          </w:tcPr>
          <w:p w14:paraId="5C79A0BB" w14:textId="77777777" w:rsidR="00647545" w:rsidRPr="00844202" w:rsidRDefault="00647545" w:rsidP="00532331">
            <w:r w:rsidRPr="00844202">
              <w:t>5</w:t>
            </w:r>
          </w:p>
        </w:tc>
        <w:tc>
          <w:tcPr>
            <w:tcW w:w="0" w:type="auto"/>
            <w:vAlign w:val="center"/>
            <w:hideMark/>
          </w:tcPr>
          <w:p w14:paraId="41181607" w14:textId="77777777" w:rsidR="00647545" w:rsidRPr="00844202" w:rsidRDefault="00647545" w:rsidP="00532331">
            <w:r w:rsidRPr="00844202">
              <w:t>£4,800</w:t>
            </w:r>
          </w:p>
        </w:tc>
        <w:tc>
          <w:tcPr>
            <w:tcW w:w="0" w:type="auto"/>
            <w:vAlign w:val="center"/>
            <w:hideMark/>
          </w:tcPr>
          <w:p w14:paraId="5411DA31" w14:textId="77777777" w:rsidR="00647545" w:rsidRPr="00844202" w:rsidRDefault="00647545" w:rsidP="00532331">
            <w:r w:rsidRPr="00844202">
              <w:t>£1,920</w:t>
            </w:r>
          </w:p>
        </w:tc>
        <w:tc>
          <w:tcPr>
            <w:tcW w:w="0" w:type="auto"/>
            <w:vAlign w:val="center"/>
            <w:hideMark/>
          </w:tcPr>
          <w:p w14:paraId="4BEC66DC" w14:textId="77777777" w:rsidR="00647545" w:rsidRPr="00844202" w:rsidRDefault="00647545" w:rsidP="00532331">
            <w:r w:rsidRPr="00844202">
              <w:t>£300</w:t>
            </w:r>
          </w:p>
        </w:tc>
        <w:tc>
          <w:tcPr>
            <w:tcW w:w="0" w:type="auto"/>
            <w:vAlign w:val="center"/>
            <w:hideMark/>
          </w:tcPr>
          <w:p w14:paraId="4732F6B0" w14:textId="77777777" w:rsidR="00647545" w:rsidRPr="00844202" w:rsidRDefault="00647545" w:rsidP="00532331">
            <w:r w:rsidRPr="00844202">
              <w:t>£1,200</w:t>
            </w:r>
          </w:p>
        </w:tc>
        <w:tc>
          <w:tcPr>
            <w:tcW w:w="0" w:type="auto"/>
            <w:vAlign w:val="center"/>
            <w:hideMark/>
          </w:tcPr>
          <w:p w14:paraId="092EA5F1" w14:textId="77777777" w:rsidR="00647545" w:rsidRPr="00844202" w:rsidRDefault="00647545" w:rsidP="00532331">
            <w:r w:rsidRPr="00844202">
              <w:t>£150</w:t>
            </w:r>
          </w:p>
        </w:tc>
        <w:tc>
          <w:tcPr>
            <w:tcW w:w="0" w:type="auto"/>
            <w:vAlign w:val="center"/>
            <w:hideMark/>
          </w:tcPr>
          <w:p w14:paraId="5DA0C685" w14:textId="77777777" w:rsidR="00647545" w:rsidRPr="00844202" w:rsidRDefault="00647545" w:rsidP="00532331">
            <w:r w:rsidRPr="00844202">
              <w:t>£300</w:t>
            </w:r>
          </w:p>
        </w:tc>
        <w:tc>
          <w:tcPr>
            <w:tcW w:w="0" w:type="auto"/>
            <w:vAlign w:val="center"/>
            <w:hideMark/>
          </w:tcPr>
          <w:p w14:paraId="7BECD074" w14:textId="77777777" w:rsidR="00647545" w:rsidRPr="00844202" w:rsidRDefault="00647545" w:rsidP="00532331">
            <w:r w:rsidRPr="00844202">
              <w:rPr>
                <w:b/>
                <w:bCs/>
              </w:rPr>
              <w:t>£930</w:t>
            </w:r>
          </w:p>
        </w:tc>
      </w:tr>
      <w:tr w:rsidR="00647545" w:rsidRPr="00844202" w14:paraId="7925E831" w14:textId="77777777" w:rsidTr="00532331">
        <w:trPr>
          <w:tblCellSpacing w:w="15" w:type="dxa"/>
        </w:trPr>
        <w:tc>
          <w:tcPr>
            <w:tcW w:w="0" w:type="auto"/>
            <w:vAlign w:val="center"/>
            <w:hideMark/>
          </w:tcPr>
          <w:p w14:paraId="478E49FA" w14:textId="77777777" w:rsidR="00647545" w:rsidRPr="00844202" w:rsidRDefault="00647545" w:rsidP="00532331">
            <w:r w:rsidRPr="00844202">
              <w:t>6</w:t>
            </w:r>
          </w:p>
        </w:tc>
        <w:tc>
          <w:tcPr>
            <w:tcW w:w="0" w:type="auto"/>
            <w:vAlign w:val="center"/>
            <w:hideMark/>
          </w:tcPr>
          <w:p w14:paraId="38B8E16D" w14:textId="77777777" w:rsidR="00647545" w:rsidRPr="00844202" w:rsidRDefault="00647545" w:rsidP="00532331">
            <w:r w:rsidRPr="00844202">
              <w:t>£5,400</w:t>
            </w:r>
          </w:p>
        </w:tc>
        <w:tc>
          <w:tcPr>
            <w:tcW w:w="0" w:type="auto"/>
            <w:vAlign w:val="center"/>
            <w:hideMark/>
          </w:tcPr>
          <w:p w14:paraId="27ACD1C4" w14:textId="77777777" w:rsidR="00647545" w:rsidRPr="00844202" w:rsidRDefault="00647545" w:rsidP="00532331">
            <w:r w:rsidRPr="00844202">
              <w:t>£2,160</w:t>
            </w:r>
          </w:p>
        </w:tc>
        <w:tc>
          <w:tcPr>
            <w:tcW w:w="0" w:type="auto"/>
            <w:vAlign w:val="center"/>
            <w:hideMark/>
          </w:tcPr>
          <w:p w14:paraId="2BF80467" w14:textId="77777777" w:rsidR="00647545" w:rsidRPr="00844202" w:rsidRDefault="00647545" w:rsidP="00532331">
            <w:r w:rsidRPr="00844202">
              <w:t>£300</w:t>
            </w:r>
          </w:p>
        </w:tc>
        <w:tc>
          <w:tcPr>
            <w:tcW w:w="0" w:type="auto"/>
            <w:vAlign w:val="center"/>
            <w:hideMark/>
          </w:tcPr>
          <w:p w14:paraId="64CD9FBC" w14:textId="77777777" w:rsidR="00647545" w:rsidRPr="00844202" w:rsidRDefault="00647545" w:rsidP="00532331">
            <w:r w:rsidRPr="00844202">
              <w:t>£1,400</w:t>
            </w:r>
          </w:p>
        </w:tc>
        <w:tc>
          <w:tcPr>
            <w:tcW w:w="0" w:type="auto"/>
            <w:vAlign w:val="center"/>
            <w:hideMark/>
          </w:tcPr>
          <w:p w14:paraId="3F75D19A" w14:textId="77777777" w:rsidR="00647545" w:rsidRPr="00844202" w:rsidRDefault="00647545" w:rsidP="00532331">
            <w:r w:rsidRPr="00844202">
              <w:t>£150</w:t>
            </w:r>
          </w:p>
        </w:tc>
        <w:tc>
          <w:tcPr>
            <w:tcW w:w="0" w:type="auto"/>
            <w:vAlign w:val="center"/>
            <w:hideMark/>
          </w:tcPr>
          <w:p w14:paraId="25F6E6C6" w14:textId="77777777" w:rsidR="00647545" w:rsidRPr="00844202" w:rsidRDefault="00647545" w:rsidP="00532331">
            <w:r w:rsidRPr="00844202">
              <w:t>£300</w:t>
            </w:r>
          </w:p>
        </w:tc>
        <w:tc>
          <w:tcPr>
            <w:tcW w:w="0" w:type="auto"/>
            <w:vAlign w:val="center"/>
            <w:hideMark/>
          </w:tcPr>
          <w:p w14:paraId="0C000E01" w14:textId="6F834E14" w:rsidR="00A65568" w:rsidRPr="002F3FA9" w:rsidRDefault="00647545" w:rsidP="00532331">
            <w:pPr>
              <w:rPr>
                <w:b/>
                <w:bCs/>
              </w:rPr>
            </w:pPr>
            <w:r w:rsidRPr="00844202">
              <w:rPr>
                <w:b/>
                <w:bCs/>
              </w:rPr>
              <w:t>£1,090</w:t>
            </w:r>
          </w:p>
        </w:tc>
      </w:tr>
    </w:tbl>
    <w:p w14:paraId="6FC4F6A8" w14:textId="77777777" w:rsidR="00A65568" w:rsidRPr="00844202" w:rsidRDefault="00A65568" w:rsidP="00A65568">
      <w:bookmarkStart w:id="29" w:name="_Toc204446247"/>
      <w:r w:rsidRPr="00E462CF">
        <w:rPr>
          <w:rStyle w:val="Heading2Char"/>
        </w:rPr>
        <w:t>Financial projections</w:t>
      </w:r>
      <w:bookmarkEnd w:id="29"/>
      <w:r w:rsidRPr="00844202">
        <w:t>:</w:t>
      </w:r>
      <w:r>
        <w:t xml:space="preserve"> </w:t>
      </w:r>
      <w:r w:rsidRPr="00844202">
        <w:t>Initial funding will be required for materials, production equipment, marketing and facility set up. Revenue streams will include direct sales to consumers, wholesale  projections with funeral homes. Financial projections will be developed based on estimated sales volume and market growth trends.</w:t>
      </w:r>
    </w:p>
    <w:p w14:paraId="72378709" w14:textId="77777777" w:rsidR="00A65568" w:rsidRDefault="00A65568" w:rsidP="00A65568">
      <w:r w:rsidRPr="00664953">
        <w:rPr>
          <w:b/>
          <w:bCs/>
        </w:rPr>
        <w:t>Conclusion:</w:t>
      </w:r>
      <w:r w:rsidRPr="00844202">
        <w:t xml:space="preserve"> My willow coffin business is poised to meet  the growing demand for eco-friendly sustainable funeral options. We will be focusing on quality craftmanship, and community engagement, the business aims to carve out a significant niche in the funeral industry while promoting and focusing on the environmentally and responsibility practices. With an effective marketing strategy and commitment to excellence, this venture has the potential for profitability and social impact.</w:t>
      </w:r>
    </w:p>
    <w:p w14:paraId="74996328" w14:textId="77777777" w:rsidR="00647545" w:rsidRPr="00647545" w:rsidRDefault="00647545" w:rsidP="004852D7">
      <w:pPr>
        <w:rPr>
          <w:b/>
          <w:bCs/>
        </w:rPr>
      </w:pPr>
    </w:p>
    <w:p w14:paraId="505B1CB6" w14:textId="1F49E5CE" w:rsidR="002F3FA9" w:rsidRPr="00844202" w:rsidRDefault="002F3FA9" w:rsidP="002F3FA9">
      <w:r w:rsidRPr="00844202">
        <w:t>Here are some thoughtful and respectful quote ideas that you can use with willow coffins—for memorial cards, plaques, or inscriptions. These quotes are fitting for the natural, gentle symbolism associated with willow coffins and environmentally conscious farewells:</w:t>
      </w:r>
    </w:p>
    <w:p w14:paraId="2457EB2E" w14:textId="27F33709" w:rsidR="002F3FA9" w:rsidRPr="003E58A5" w:rsidRDefault="002F3FA9" w:rsidP="00E462CF">
      <w:pPr>
        <w:pStyle w:val="Heading1"/>
        <w:rPr>
          <w:u w:val="single"/>
        </w:rPr>
      </w:pPr>
      <w:bookmarkStart w:id="30" w:name="_Toc204446248"/>
      <w:r w:rsidRPr="003E58A5">
        <w:rPr>
          <w:u w:val="single"/>
        </w:rPr>
        <w:t>Themed Quotes</w:t>
      </w:r>
      <w:bookmarkEnd w:id="30"/>
    </w:p>
    <w:p w14:paraId="7E549CC2" w14:textId="2A1FE059" w:rsidR="002F3FA9" w:rsidRPr="002F3FA9" w:rsidRDefault="002F3FA9" w:rsidP="002F3FA9">
      <w:pPr>
        <w:rPr>
          <w:b/>
          <w:bCs/>
        </w:rPr>
      </w:pPr>
      <w:r w:rsidRPr="002F3FA9">
        <w:rPr>
          <w:b/>
          <w:bCs/>
        </w:rPr>
        <w:t>Nature</w:t>
      </w:r>
    </w:p>
    <w:p w14:paraId="5BE60EF0" w14:textId="77777777" w:rsidR="002F3FA9" w:rsidRPr="00844202" w:rsidRDefault="002F3FA9" w:rsidP="002F3FA9">
      <w:pPr>
        <w:ind w:left="360"/>
      </w:pPr>
      <w:r w:rsidRPr="00844202">
        <w:rPr>
          <w:b/>
          <w:bCs/>
        </w:rPr>
        <w:t>"Return to the earth, embraced by nature’s arms."</w:t>
      </w:r>
    </w:p>
    <w:p w14:paraId="23D7F51D" w14:textId="77777777" w:rsidR="002F3FA9" w:rsidRPr="00844202" w:rsidRDefault="002F3FA9" w:rsidP="002F3FA9">
      <w:pPr>
        <w:ind w:left="360"/>
      </w:pPr>
      <w:r w:rsidRPr="00844202">
        <w:rPr>
          <w:b/>
          <w:bCs/>
        </w:rPr>
        <w:t>"In the stillness of the trees, we remember you."</w:t>
      </w:r>
    </w:p>
    <w:p w14:paraId="2EE330E7" w14:textId="77777777" w:rsidR="002F3FA9" w:rsidRPr="00844202" w:rsidRDefault="002F3FA9" w:rsidP="002F3FA9">
      <w:pPr>
        <w:ind w:left="360"/>
      </w:pPr>
      <w:r w:rsidRPr="00844202">
        <w:rPr>
          <w:b/>
          <w:bCs/>
        </w:rPr>
        <w:lastRenderedPageBreak/>
        <w:t>"Like the willow, you bent with grace and stood with quiet strength."</w:t>
      </w:r>
    </w:p>
    <w:p w14:paraId="5CD7DFD0" w14:textId="77777777" w:rsidR="002F3FA9" w:rsidRPr="00844202" w:rsidRDefault="002F3FA9" w:rsidP="002F3FA9">
      <w:pPr>
        <w:ind w:left="360"/>
      </w:pPr>
      <w:r w:rsidRPr="00844202">
        <w:rPr>
          <w:b/>
          <w:bCs/>
        </w:rPr>
        <w:t>"Laid to rest in the cradle of the earth."</w:t>
      </w:r>
    </w:p>
    <w:p w14:paraId="2708D9DD" w14:textId="77777777" w:rsidR="002F3FA9" w:rsidRPr="002F3FA9" w:rsidRDefault="002F3FA9" w:rsidP="002F3FA9">
      <w:pPr>
        <w:ind w:left="360"/>
      </w:pPr>
      <w:r w:rsidRPr="00844202">
        <w:rPr>
          <w:b/>
          <w:bCs/>
        </w:rPr>
        <w:t>"Where the roots run deep, love endures."</w:t>
      </w:r>
    </w:p>
    <w:p w14:paraId="628E185D" w14:textId="77777777" w:rsidR="002F3FA9" w:rsidRPr="002F3FA9" w:rsidRDefault="002F3FA9" w:rsidP="002F3FA9">
      <w:pPr>
        <w:ind w:left="360"/>
      </w:pPr>
    </w:p>
    <w:p w14:paraId="7AB3502F" w14:textId="199ACBEE" w:rsidR="002F3FA9" w:rsidRPr="002F3FA9" w:rsidRDefault="002F3FA9" w:rsidP="002F3FA9">
      <w:r w:rsidRPr="002F3FA9">
        <w:rPr>
          <w:b/>
          <w:bCs/>
        </w:rPr>
        <w:t>Spiritual or Peaceful Farewell Quotes</w:t>
      </w:r>
    </w:p>
    <w:p w14:paraId="4C18264A" w14:textId="77777777" w:rsidR="002F3FA9" w:rsidRPr="00844202" w:rsidRDefault="002F3FA9" w:rsidP="002F3FA9">
      <w:pPr>
        <w:ind w:left="720"/>
      </w:pPr>
      <w:r w:rsidRPr="00844202">
        <w:rPr>
          <w:b/>
          <w:bCs/>
        </w:rPr>
        <w:t>"Gone from our sight, but never from our hearts."</w:t>
      </w:r>
    </w:p>
    <w:p w14:paraId="5581D19A" w14:textId="4A643F8F" w:rsidR="002F3FA9" w:rsidRPr="00844202" w:rsidRDefault="002F3FA9" w:rsidP="002F3FA9">
      <w:pPr>
        <w:ind w:left="360"/>
      </w:pPr>
      <w:r>
        <w:rPr>
          <w:b/>
          <w:bCs/>
        </w:rPr>
        <w:t xml:space="preserve">        </w:t>
      </w:r>
      <w:r w:rsidRPr="00844202">
        <w:rPr>
          <w:b/>
          <w:bCs/>
        </w:rPr>
        <w:t>"Rest now in peace, in the gentlest embrace."</w:t>
      </w:r>
    </w:p>
    <w:p w14:paraId="7052F049" w14:textId="5CB3D12D" w:rsidR="002F3FA9" w:rsidRPr="00844202" w:rsidRDefault="002F3FA9" w:rsidP="002F3FA9">
      <w:pPr>
        <w:ind w:left="360"/>
      </w:pPr>
      <w:r>
        <w:rPr>
          <w:b/>
          <w:bCs/>
        </w:rPr>
        <w:t xml:space="preserve">        </w:t>
      </w:r>
      <w:r w:rsidRPr="00844202">
        <w:rPr>
          <w:b/>
          <w:bCs/>
        </w:rPr>
        <w:t>"In life, rooted in love. In rest, returned to peace."</w:t>
      </w:r>
    </w:p>
    <w:p w14:paraId="38D91D93" w14:textId="77777777" w:rsidR="002F3FA9" w:rsidRPr="00844202" w:rsidRDefault="002F3FA9" w:rsidP="002F3FA9">
      <w:pPr>
        <w:ind w:left="720"/>
      </w:pPr>
      <w:r w:rsidRPr="00844202">
        <w:rPr>
          <w:b/>
          <w:bCs/>
        </w:rPr>
        <w:t>"Sleep peacefully beneath the sky, forever part of the earth."</w:t>
      </w:r>
    </w:p>
    <w:p w14:paraId="7C507062" w14:textId="5FAAF18F" w:rsidR="002F3FA9" w:rsidRDefault="002F3FA9" w:rsidP="002F3FA9">
      <w:pPr>
        <w:ind w:left="360"/>
        <w:rPr>
          <w:b/>
          <w:bCs/>
        </w:rPr>
      </w:pPr>
      <w:r>
        <w:rPr>
          <w:b/>
          <w:bCs/>
        </w:rPr>
        <w:t xml:space="preserve">        </w:t>
      </w:r>
      <w:r w:rsidRPr="00844202">
        <w:rPr>
          <w:b/>
          <w:bCs/>
        </w:rPr>
        <w:t xml:space="preserve">"May the winds carry your </w:t>
      </w:r>
      <w:proofErr w:type="gramStart"/>
      <w:r w:rsidRPr="00844202">
        <w:rPr>
          <w:b/>
          <w:bCs/>
        </w:rPr>
        <w:t>spirit</w:t>
      </w:r>
      <w:proofErr w:type="gramEnd"/>
      <w:r w:rsidRPr="00844202">
        <w:rPr>
          <w:b/>
          <w:bCs/>
        </w:rPr>
        <w:t xml:space="preserve"> and the earth cradle your rest."</w:t>
      </w:r>
    </w:p>
    <w:p w14:paraId="316C54A2" w14:textId="77777777" w:rsidR="002F3FA9" w:rsidRPr="00BF562B" w:rsidRDefault="002F3FA9" w:rsidP="002F3FA9">
      <w:r w:rsidRPr="00844202">
        <w:rPr>
          <w:b/>
          <w:bCs/>
        </w:rPr>
        <w:t>Poetic or Literary</w:t>
      </w:r>
    </w:p>
    <w:p w14:paraId="23F78CB7" w14:textId="77777777" w:rsidR="002F3FA9" w:rsidRPr="00844202" w:rsidRDefault="002F3FA9" w:rsidP="002F3FA9">
      <w:pPr>
        <w:ind w:left="360"/>
      </w:pPr>
      <w:r w:rsidRPr="00844202">
        <w:rPr>
          <w:b/>
          <w:bCs/>
        </w:rPr>
        <w:t>"Do not stand at my grave and weep; I am not there; I do not sleep."</w:t>
      </w:r>
      <w:r w:rsidRPr="00844202">
        <w:t xml:space="preserve"> – Mary Elizabeth Frye</w:t>
      </w:r>
    </w:p>
    <w:p w14:paraId="5A539023" w14:textId="77777777" w:rsidR="002F3FA9" w:rsidRPr="00844202" w:rsidRDefault="002F3FA9" w:rsidP="002F3FA9">
      <w:r>
        <w:rPr>
          <w:b/>
          <w:bCs/>
        </w:rPr>
        <w:t xml:space="preserve">        </w:t>
      </w:r>
      <w:r w:rsidRPr="00844202">
        <w:rPr>
          <w:b/>
          <w:bCs/>
        </w:rPr>
        <w:t>"Death is not extinguishing the light; it is only putting out the lamp because the dawn has come."</w:t>
      </w:r>
      <w:r w:rsidRPr="00844202">
        <w:t xml:space="preserve"> – Rabindranath Tagore</w:t>
      </w:r>
    </w:p>
    <w:p w14:paraId="52CD6EC6" w14:textId="77777777" w:rsidR="002F3FA9" w:rsidRPr="00844202" w:rsidRDefault="002F3FA9" w:rsidP="002F3FA9">
      <w:pPr>
        <w:ind w:left="360"/>
      </w:pPr>
      <w:r w:rsidRPr="00844202">
        <w:rPr>
          <w:b/>
          <w:bCs/>
        </w:rPr>
        <w:t>"And into the forest I go, to lose my mind and find my soul."</w:t>
      </w:r>
      <w:r w:rsidRPr="00844202">
        <w:t xml:space="preserve"> – John Muir</w:t>
      </w:r>
    </w:p>
    <w:p w14:paraId="2E1F7686" w14:textId="77777777" w:rsidR="002F3FA9" w:rsidRPr="00844202" w:rsidRDefault="002F3FA9" w:rsidP="002F3FA9">
      <w:pPr>
        <w:ind w:left="360"/>
      </w:pPr>
      <w:r w:rsidRPr="00844202">
        <w:rPr>
          <w:b/>
          <w:bCs/>
        </w:rPr>
        <w:t>"The life of the dead is placed in the memory of the living."</w:t>
      </w:r>
      <w:r w:rsidRPr="00844202">
        <w:t xml:space="preserve"> – Cicero</w:t>
      </w:r>
    </w:p>
    <w:p w14:paraId="0812CF4B" w14:textId="77777777" w:rsidR="002F3FA9" w:rsidRDefault="002F3FA9" w:rsidP="002F3FA9">
      <w:pPr>
        <w:rPr>
          <w:b/>
          <w:bCs/>
        </w:rPr>
      </w:pPr>
      <w:r>
        <w:rPr>
          <w:b/>
          <w:bCs/>
        </w:rPr>
        <w:t xml:space="preserve">        </w:t>
      </w:r>
      <w:r w:rsidRPr="00844202">
        <w:rPr>
          <w:b/>
          <w:bCs/>
        </w:rPr>
        <w:t>"Time passes, but love remains rooted deep."</w:t>
      </w:r>
    </w:p>
    <w:p w14:paraId="0CD6B671" w14:textId="77777777" w:rsidR="002F3FA9" w:rsidRDefault="002F3FA9" w:rsidP="002F3FA9">
      <w:pPr>
        <w:rPr>
          <w:b/>
          <w:bCs/>
        </w:rPr>
      </w:pPr>
    </w:p>
    <w:p w14:paraId="0CE9236B" w14:textId="77777777" w:rsidR="002F3FA9" w:rsidRPr="003E58A5" w:rsidRDefault="002F3FA9" w:rsidP="00E462CF">
      <w:pPr>
        <w:pStyle w:val="Heading1"/>
        <w:rPr>
          <w:u w:val="single"/>
        </w:rPr>
      </w:pPr>
      <w:bookmarkStart w:id="31" w:name="_Toc204446249"/>
      <w:r w:rsidRPr="003E58A5">
        <w:rPr>
          <w:u w:val="single"/>
        </w:rPr>
        <w:t>Conclusion</w:t>
      </w:r>
      <w:bookmarkEnd w:id="31"/>
      <w:r w:rsidRPr="003E58A5">
        <w:rPr>
          <w:u w:val="single"/>
        </w:rPr>
        <w:t xml:space="preserve"> </w:t>
      </w:r>
    </w:p>
    <w:p w14:paraId="67008627" w14:textId="77777777" w:rsidR="002F3FA9" w:rsidRPr="00844202" w:rsidRDefault="002F3FA9" w:rsidP="002F3FA9">
      <w:r w:rsidRPr="00844202">
        <w:t xml:space="preserve">Eco-friendly businesses have strong potential to be successful in Wales. The country’s commitment to sustainability, backed by government policies such as the </w:t>
      </w:r>
      <w:r w:rsidRPr="00844202">
        <w:rPr>
          <w:b/>
          <w:bCs/>
        </w:rPr>
        <w:t>Well-being of Future Generations (Wales) Act 2015</w:t>
      </w:r>
      <w:r w:rsidRPr="00844202">
        <w:t>, creates a supportive environment for green enterprises. There is growing consumer demand for sustainable products and services, and many Welsh communities value ethical and environmentally responsible practices.</w:t>
      </w:r>
    </w:p>
    <w:p w14:paraId="1A276E8C" w14:textId="77777777" w:rsidR="002F3FA9" w:rsidRPr="00844202" w:rsidRDefault="002F3FA9" w:rsidP="002F3FA9">
      <w:r w:rsidRPr="00844202">
        <w:t xml:space="preserve">Wales also benefits from access to funding for green initiatives, partnerships with universities for innovation, and a culture that increasingly supports local and eco-conscious businesses. </w:t>
      </w:r>
    </w:p>
    <w:p w14:paraId="75C8A54E" w14:textId="77777777" w:rsidR="002F3FA9" w:rsidRPr="00844202" w:rsidRDefault="002F3FA9" w:rsidP="002F3FA9">
      <w:r w:rsidRPr="00844202">
        <w:lastRenderedPageBreak/>
        <w:t>In conclusion, with the right planning, innovation, and community engagement, eco-friendly businesses in Wales are not only viable but can thrive—contributing to both economic growth and environmental well-being.</w:t>
      </w:r>
    </w:p>
    <w:p w14:paraId="40A12D29" w14:textId="77777777" w:rsidR="002F3FA9" w:rsidRPr="00844202" w:rsidRDefault="002F3FA9" w:rsidP="002F3FA9"/>
    <w:p w14:paraId="75113D5F" w14:textId="77777777" w:rsidR="002F3FA9" w:rsidRPr="00844202" w:rsidRDefault="002F3FA9" w:rsidP="002F3FA9">
      <w:pPr>
        <w:ind w:left="360"/>
      </w:pPr>
    </w:p>
    <w:p w14:paraId="419E3B25" w14:textId="77777777" w:rsidR="004852D7" w:rsidRPr="004852D7" w:rsidRDefault="004852D7" w:rsidP="00664953">
      <w:pPr>
        <w:rPr>
          <w:b/>
          <w:bCs/>
          <w:u w:val="single"/>
        </w:rPr>
      </w:pPr>
    </w:p>
    <w:p w14:paraId="1D4FDBAE" w14:textId="77777777" w:rsidR="00664953" w:rsidRPr="00844202" w:rsidRDefault="00664953" w:rsidP="00664953"/>
    <w:p w14:paraId="20514AD7" w14:textId="77777777" w:rsidR="00664953" w:rsidRPr="00844202" w:rsidRDefault="00664953" w:rsidP="00664953"/>
    <w:p w14:paraId="34FF79F6" w14:textId="77777777" w:rsidR="00664953" w:rsidRPr="00664953" w:rsidRDefault="00664953">
      <w:pPr>
        <w:rPr>
          <w:b/>
          <w:bCs/>
        </w:rPr>
      </w:pPr>
    </w:p>
    <w:sectPr w:rsidR="00664953" w:rsidRPr="006649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6F28F8" w14:textId="77777777" w:rsidR="00543341" w:rsidRDefault="00543341" w:rsidP="00A76E1E">
      <w:pPr>
        <w:spacing w:after="0" w:line="240" w:lineRule="auto"/>
      </w:pPr>
      <w:r>
        <w:separator/>
      </w:r>
    </w:p>
  </w:endnote>
  <w:endnote w:type="continuationSeparator" w:id="0">
    <w:p w14:paraId="6AF4E677" w14:textId="77777777" w:rsidR="00543341" w:rsidRDefault="00543341" w:rsidP="00A76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CA29AF" w14:textId="77777777" w:rsidR="00543341" w:rsidRDefault="00543341" w:rsidP="00A76E1E">
      <w:pPr>
        <w:spacing w:after="0" w:line="240" w:lineRule="auto"/>
      </w:pPr>
      <w:r>
        <w:separator/>
      </w:r>
    </w:p>
  </w:footnote>
  <w:footnote w:type="continuationSeparator" w:id="0">
    <w:p w14:paraId="1AF70B76" w14:textId="77777777" w:rsidR="00543341" w:rsidRDefault="00543341" w:rsidP="00A76E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94872"/>
    <w:multiLevelType w:val="multilevel"/>
    <w:tmpl w:val="E4E85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227BE"/>
    <w:multiLevelType w:val="multilevel"/>
    <w:tmpl w:val="9ECA1B5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9103B2"/>
    <w:multiLevelType w:val="multilevel"/>
    <w:tmpl w:val="D8E09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B830E3"/>
    <w:multiLevelType w:val="multilevel"/>
    <w:tmpl w:val="885A57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241A3"/>
    <w:multiLevelType w:val="multilevel"/>
    <w:tmpl w:val="797AE3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822895"/>
    <w:multiLevelType w:val="multilevel"/>
    <w:tmpl w:val="4C68A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D566DD"/>
    <w:multiLevelType w:val="multilevel"/>
    <w:tmpl w:val="EF508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783D0C"/>
    <w:multiLevelType w:val="hybridMultilevel"/>
    <w:tmpl w:val="B8F4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E3494E"/>
    <w:multiLevelType w:val="multilevel"/>
    <w:tmpl w:val="FBFCA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9E0483"/>
    <w:multiLevelType w:val="multilevel"/>
    <w:tmpl w:val="A4B2F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E744F9"/>
    <w:multiLevelType w:val="multilevel"/>
    <w:tmpl w:val="B06E0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297656"/>
    <w:multiLevelType w:val="multilevel"/>
    <w:tmpl w:val="10F03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A6375B"/>
    <w:multiLevelType w:val="multilevel"/>
    <w:tmpl w:val="D7EE5E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581F2A"/>
    <w:multiLevelType w:val="multilevel"/>
    <w:tmpl w:val="9D181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9705F6"/>
    <w:multiLevelType w:val="multilevel"/>
    <w:tmpl w:val="A4DE7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9909264">
    <w:abstractNumId w:val="7"/>
  </w:num>
  <w:num w:numId="2" w16cid:durableId="687560849">
    <w:abstractNumId w:val="5"/>
  </w:num>
  <w:num w:numId="3" w16cid:durableId="386340533">
    <w:abstractNumId w:val="11"/>
  </w:num>
  <w:num w:numId="4" w16cid:durableId="781147152">
    <w:abstractNumId w:val="9"/>
  </w:num>
  <w:num w:numId="5" w16cid:durableId="1346636236">
    <w:abstractNumId w:val="8"/>
  </w:num>
  <w:num w:numId="6" w16cid:durableId="1574466419">
    <w:abstractNumId w:val="2"/>
  </w:num>
  <w:num w:numId="7" w16cid:durableId="704254625">
    <w:abstractNumId w:val="6"/>
  </w:num>
  <w:num w:numId="8" w16cid:durableId="966544456">
    <w:abstractNumId w:val="0"/>
  </w:num>
  <w:num w:numId="9" w16cid:durableId="1262255312">
    <w:abstractNumId w:val="10"/>
  </w:num>
  <w:num w:numId="10" w16cid:durableId="777993315">
    <w:abstractNumId w:val="3"/>
  </w:num>
  <w:num w:numId="11" w16cid:durableId="698969652">
    <w:abstractNumId w:val="13"/>
  </w:num>
  <w:num w:numId="12" w16cid:durableId="590965998">
    <w:abstractNumId w:val="4"/>
  </w:num>
  <w:num w:numId="13" w16cid:durableId="394931629">
    <w:abstractNumId w:val="14"/>
  </w:num>
  <w:num w:numId="14" w16cid:durableId="350494168">
    <w:abstractNumId w:val="1"/>
  </w:num>
  <w:num w:numId="15" w16cid:durableId="58191500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953"/>
    <w:rsid w:val="000E03F7"/>
    <w:rsid w:val="001703B9"/>
    <w:rsid w:val="001F2787"/>
    <w:rsid w:val="0022640F"/>
    <w:rsid w:val="002F3FA9"/>
    <w:rsid w:val="003E58A5"/>
    <w:rsid w:val="004852D7"/>
    <w:rsid w:val="004F73D6"/>
    <w:rsid w:val="00543341"/>
    <w:rsid w:val="005A5BD5"/>
    <w:rsid w:val="00647545"/>
    <w:rsid w:val="00664953"/>
    <w:rsid w:val="00847007"/>
    <w:rsid w:val="00854742"/>
    <w:rsid w:val="00A5663C"/>
    <w:rsid w:val="00A65568"/>
    <w:rsid w:val="00A76E1E"/>
    <w:rsid w:val="00AE02F2"/>
    <w:rsid w:val="00DB34BC"/>
    <w:rsid w:val="00E462CF"/>
    <w:rsid w:val="00E83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B0469"/>
  <w15:chartTrackingRefBased/>
  <w15:docId w15:val="{D1A370F3-CA4F-497B-B405-6F43996B3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953"/>
  </w:style>
  <w:style w:type="paragraph" w:styleId="Heading1">
    <w:name w:val="heading 1"/>
    <w:basedOn w:val="Normal"/>
    <w:next w:val="Normal"/>
    <w:link w:val="Heading1Char"/>
    <w:uiPriority w:val="9"/>
    <w:qFormat/>
    <w:rsid w:val="006649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49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49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49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49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49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49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49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49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9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49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49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49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49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49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49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49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4953"/>
    <w:rPr>
      <w:rFonts w:eastAsiaTheme="majorEastAsia" w:cstheme="majorBidi"/>
      <w:color w:val="272727" w:themeColor="text1" w:themeTint="D8"/>
    </w:rPr>
  </w:style>
  <w:style w:type="paragraph" w:styleId="Title">
    <w:name w:val="Title"/>
    <w:basedOn w:val="Normal"/>
    <w:next w:val="Normal"/>
    <w:link w:val="TitleChar"/>
    <w:uiPriority w:val="10"/>
    <w:qFormat/>
    <w:rsid w:val="006649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9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49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9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4953"/>
    <w:pPr>
      <w:spacing w:before="160"/>
      <w:jc w:val="center"/>
    </w:pPr>
    <w:rPr>
      <w:i/>
      <w:iCs/>
      <w:color w:val="404040" w:themeColor="text1" w:themeTint="BF"/>
    </w:rPr>
  </w:style>
  <w:style w:type="character" w:customStyle="1" w:styleId="QuoteChar">
    <w:name w:val="Quote Char"/>
    <w:basedOn w:val="DefaultParagraphFont"/>
    <w:link w:val="Quote"/>
    <w:uiPriority w:val="29"/>
    <w:rsid w:val="00664953"/>
    <w:rPr>
      <w:i/>
      <w:iCs/>
      <w:color w:val="404040" w:themeColor="text1" w:themeTint="BF"/>
    </w:rPr>
  </w:style>
  <w:style w:type="paragraph" w:styleId="ListParagraph">
    <w:name w:val="List Paragraph"/>
    <w:basedOn w:val="Normal"/>
    <w:uiPriority w:val="34"/>
    <w:qFormat/>
    <w:rsid w:val="00664953"/>
    <w:pPr>
      <w:ind w:left="720"/>
      <w:contextualSpacing/>
    </w:pPr>
  </w:style>
  <w:style w:type="character" w:styleId="IntenseEmphasis">
    <w:name w:val="Intense Emphasis"/>
    <w:basedOn w:val="DefaultParagraphFont"/>
    <w:uiPriority w:val="21"/>
    <w:qFormat/>
    <w:rsid w:val="00664953"/>
    <w:rPr>
      <w:i/>
      <w:iCs/>
      <w:color w:val="0F4761" w:themeColor="accent1" w:themeShade="BF"/>
    </w:rPr>
  </w:style>
  <w:style w:type="paragraph" w:styleId="IntenseQuote">
    <w:name w:val="Intense Quote"/>
    <w:basedOn w:val="Normal"/>
    <w:next w:val="Normal"/>
    <w:link w:val="IntenseQuoteChar"/>
    <w:uiPriority w:val="30"/>
    <w:qFormat/>
    <w:rsid w:val="006649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4953"/>
    <w:rPr>
      <w:i/>
      <w:iCs/>
      <w:color w:val="0F4761" w:themeColor="accent1" w:themeShade="BF"/>
    </w:rPr>
  </w:style>
  <w:style w:type="character" w:styleId="IntenseReference">
    <w:name w:val="Intense Reference"/>
    <w:basedOn w:val="DefaultParagraphFont"/>
    <w:uiPriority w:val="32"/>
    <w:qFormat/>
    <w:rsid w:val="00664953"/>
    <w:rPr>
      <w:b/>
      <w:bCs/>
      <w:smallCaps/>
      <w:color w:val="0F4761" w:themeColor="accent1" w:themeShade="BF"/>
      <w:spacing w:val="5"/>
    </w:rPr>
  </w:style>
  <w:style w:type="paragraph" w:styleId="TOCHeading">
    <w:name w:val="TOC Heading"/>
    <w:basedOn w:val="Heading1"/>
    <w:next w:val="Normal"/>
    <w:uiPriority w:val="39"/>
    <w:unhideWhenUsed/>
    <w:qFormat/>
    <w:rsid w:val="00E462C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462CF"/>
    <w:pPr>
      <w:spacing w:after="100"/>
    </w:pPr>
  </w:style>
  <w:style w:type="paragraph" w:styleId="TOC2">
    <w:name w:val="toc 2"/>
    <w:basedOn w:val="Normal"/>
    <w:next w:val="Normal"/>
    <w:autoRedefine/>
    <w:uiPriority w:val="39"/>
    <w:unhideWhenUsed/>
    <w:rsid w:val="00E462CF"/>
    <w:pPr>
      <w:spacing w:after="100"/>
      <w:ind w:left="240"/>
    </w:pPr>
  </w:style>
  <w:style w:type="paragraph" w:styleId="TOC3">
    <w:name w:val="toc 3"/>
    <w:basedOn w:val="Normal"/>
    <w:next w:val="Normal"/>
    <w:autoRedefine/>
    <w:uiPriority w:val="39"/>
    <w:unhideWhenUsed/>
    <w:rsid w:val="00E462CF"/>
    <w:pPr>
      <w:spacing w:after="100"/>
      <w:ind w:left="480"/>
    </w:pPr>
  </w:style>
  <w:style w:type="character" w:styleId="Hyperlink">
    <w:name w:val="Hyperlink"/>
    <w:basedOn w:val="DefaultParagraphFont"/>
    <w:uiPriority w:val="99"/>
    <w:unhideWhenUsed/>
    <w:rsid w:val="00E462CF"/>
    <w:rPr>
      <w:color w:val="467886" w:themeColor="hyperlink"/>
      <w:u w:val="single"/>
    </w:rPr>
  </w:style>
  <w:style w:type="paragraph" w:styleId="Header">
    <w:name w:val="header"/>
    <w:basedOn w:val="Normal"/>
    <w:link w:val="HeaderChar"/>
    <w:uiPriority w:val="99"/>
    <w:unhideWhenUsed/>
    <w:rsid w:val="00A76E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E1E"/>
  </w:style>
  <w:style w:type="paragraph" w:styleId="Footer">
    <w:name w:val="footer"/>
    <w:basedOn w:val="Normal"/>
    <w:link w:val="FooterChar"/>
    <w:uiPriority w:val="99"/>
    <w:unhideWhenUsed/>
    <w:rsid w:val="00A76E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E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58FDE-A40A-425E-BF32-B60295586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3751</Words>
  <Characters>21385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jones</dc:creator>
  <cp:keywords/>
  <dc:description/>
  <cp:lastModifiedBy>Belinda jones</cp:lastModifiedBy>
  <cp:revision>2</cp:revision>
  <dcterms:created xsi:type="dcterms:W3CDTF">2025-07-26T17:32:00Z</dcterms:created>
  <dcterms:modified xsi:type="dcterms:W3CDTF">2025-07-26T17:32:00Z</dcterms:modified>
</cp:coreProperties>
</file>