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A274E3" w14:textId="3A1D0C0A" w:rsidR="00755632" w:rsidRPr="00B22FF2" w:rsidRDefault="002F46A1" w:rsidP="002F46A1">
      <w:pPr>
        <w:jc w:val="center"/>
        <w:rPr>
          <w:rFonts w:asciiTheme="minorHAnsi" w:hAnsiTheme="minorHAnsi" w:cstheme="minorHAnsi"/>
          <w:sz w:val="32"/>
          <w:szCs w:val="32"/>
        </w:rPr>
      </w:pPr>
      <w:r w:rsidRPr="00B22FF2">
        <w:rPr>
          <w:rFonts w:asciiTheme="minorHAnsi" w:hAnsiTheme="minorHAnsi" w:cstheme="minorHAnsi"/>
          <w:sz w:val="32"/>
          <w:szCs w:val="32"/>
        </w:rPr>
        <w:t>Critical Review of</w:t>
      </w:r>
      <w:r w:rsidR="00B91419" w:rsidRPr="00B22FF2">
        <w:rPr>
          <w:rFonts w:asciiTheme="minorHAnsi" w:hAnsiTheme="minorHAnsi" w:cstheme="minorHAnsi"/>
          <w:sz w:val="32"/>
          <w:szCs w:val="32"/>
        </w:rPr>
        <w:t xml:space="preserve"> </w:t>
      </w:r>
      <w:r w:rsidR="00840C20">
        <w:rPr>
          <w:rFonts w:asciiTheme="minorHAnsi" w:hAnsiTheme="minorHAnsi" w:cstheme="minorHAnsi"/>
          <w:sz w:val="32"/>
          <w:szCs w:val="32"/>
        </w:rPr>
        <w:t>the chapter</w:t>
      </w:r>
    </w:p>
    <w:p w14:paraId="7A2830DD" w14:textId="0774E0EB" w:rsidR="002F46A1" w:rsidRDefault="000F1901" w:rsidP="002F46A1">
      <w:pPr>
        <w:jc w:val="center"/>
        <w:rPr>
          <w:rFonts w:asciiTheme="minorHAnsi" w:hAnsiTheme="minorHAnsi" w:cstheme="minorHAnsi"/>
          <w:sz w:val="32"/>
          <w:szCs w:val="32"/>
        </w:rPr>
      </w:pPr>
      <w:r w:rsidRPr="002B55DC">
        <w:rPr>
          <w:rFonts w:asciiTheme="minorHAnsi" w:hAnsiTheme="minorHAnsi" w:cstheme="minorHAnsi"/>
          <w:i/>
          <w:iCs/>
          <w:sz w:val="32"/>
          <w:szCs w:val="32"/>
        </w:rPr>
        <w:t>The Tell Asmar Hoard and Rituals of Early Dynastic Sculpture</w:t>
      </w:r>
      <w:r w:rsidR="008248AD">
        <w:rPr>
          <w:rFonts w:asciiTheme="minorHAnsi" w:hAnsiTheme="minorHAnsi" w:cstheme="minorHAnsi"/>
          <w:sz w:val="32"/>
          <w:szCs w:val="32"/>
        </w:rPr>
        <w:t>,</w:t>
      </w:r>
      <w:r w:rsidR="00EE73C1">
        <w:rPr>
          <w:rFonts w:asciiTheme="minorHAnsi" w:hAnsiTheme="minorHAnsi" w:cstheme="minorHAnsi"/>
          <w:sz w:val="32"/>
          <w:szCs w:val="32"/>
        </w:rPr>
        <w:t xml:space="preserve">   t</w:t>
      </w:r>
      <w:r w:rsidR="008248AD">
        <w:rPr>
          <w:rFonts w:asciiTheme="minorHAnsi" w:hAnsiTheme="minorHAnsi" w:cstheme="minorHAnsi"/>
          <w:sz w:val="32"/>
          <w:szCs w:val="32"/>
        </w:rPr>
        <w:t xml:space="preserve">aken from </w:t>
      </w:r>
      <w:r w:rsidR="00845092">
        <w:rPr>
          <w:rFonts w:asciiTheme="minorHAnsi" w:hAnsiTheme="minorHAnsi" w:cstheme="minorHAnsi"/>
          <w:sz w:val="32"/>
          <w:szCs w:val="32"/>
        </w:rPr>
        <w:t>Brian A. Brown</w:t>
      </w:r>
      <w:r w:rsidR="00D51879">
        <w:rPr>
          <w:rFonts w:asciiTheme="minorHAnsi" w:hAnsiTheme="minorHAnsi" w:cstheme="minorHAnsi"/>
          <w:sz w:val="32"/>
          <w:szCs w:val="32"/>
        </w:rPr>
        <w:t>, Marian H. Feldman (Eds)</w:t>
      </w:r>
    </w:p>
    <w:p w14:paraId="081CBB40" w14:textId="5EDC5CD4" w:rsidR="00140811" w:rsidRDefault="00140811" w:rsidP="002F46A1">
      <w:pPr>
        <w:jc w:val="center"/>
        <w:rPr>
          <w:rFonts w:asciiTheme="minorHAnsi" w:hAnsiTheme="minorHAnsi" w:cstheme="minorHAnsi"/>
          <w:sz w:val="32"/>
          <w:szCs w:val="32"/>
        </w:rPr>
      </w:pPr>
      <w:r w:rsidRPr="002B55DC">
        <w:rPr>
          <w:rFonts w:asciiTheme="minorHAnsi" w:hAnsiTheme="minorHAnsi" w:cstheme="minorHAnsi"/>
          <w:i/>
          <w:iCs/>
          <w:sz w:val="32"/>
          <w:szCs w:val="32"/>
        </w:rPr>
        <w:t>Critical Approaches to Ancient Near Eastern Art</w:t>
      </w:r>
    </w:p>
    <w:p w14:paraId="3A5FC520" w14:textId="071A34AB" w:rsidR="00B91419" w:rsidRDefault="00B91419" w:rsidP="00840C20">
      <w:pPr>
        <w:ind w:left="0" w:firstLine="0"/>
        <w:rPr>
          <w:sz w:val="32"/>
          <w:szCs w:val="32"/>
        </w:rPr>
      </w:pPr>
    </w:p>
    <w:p w14:paraId="35B72CCB" w14:textId="115AC922" w:rsidR="0016669F" w:rsidRDefault="0079635D" w:rsidP="00960AAA">
      <w:pPr>
        <w:jc w:val="left"/>
        <w:rPr>
          <w:rFonts w:asciiTheme="minorHAnsi" w:hAnsiTheme="minorHAnsi" w:cstheme="minorHAnsi"/>
          <w:szCs w:val="24"/>
          <w:u w:val="none"/>
        </w:rPr>
      </w:pPr>
      <w:r w:rsidRPr="00B22FF2">
        <w:rPr>
          <w:rFonts w:asciiTheme="minorHAnsi" w:hAnsiTheme="minorHAnsi" w:cstheme="minorHAnsi"/>
          <w:szCs w:val="24"/>
          <w:u w:val="none"/>
        </w:rPr>
        <w:t xml:space="preserve">The </w:t>
      </w:r>
      <w:r w:rsidR="00B22FF2">
        <w:rPr>
          <w:rFonts w:asciiTheme="minorHAnsi" w:hAnsiTheme="minorHAnsi" w:cstheme="minorHAnsi"/>
          <w:szCs w:val="24"/>
          <w:u w:val="none"/>
        </w:rPr>
        <w:t xml:space="preserve">main purpose of this </w:t>
      </w:r>
      <w:r w:rsidR="00A354E6">
        <w:rPr>
          <w:rFonts w:asciiTheme="minorHAnsi" w:hAnsiTheme="minorHAnsi" w:cstheme="minorHAnsi"/>
          <w:szCs w:val="24"/>
          <w:u w:val="none"/>
        </w:rPr>
        <w:t>chapter</w:t>
      </w:r>
      <w:r w:rsidR="00B22FF2">
        <w:rPr>
          <w:rFonts w:asciiTheme="minorHAnsi" w:hAnsiTheme="minorHAnsi" w:cstheme="minorHAnsi"/>
          <w:szCs w:val="24"/>
          <w:u w:val="none"/>
        </w:rPr>
        <w:t xml:space="preserve"> is </w:t>
      </w:r>
      <w:r w:rsidR="004E4912">
        <w:rPr>
          <w:rFonts w:asciiTheme="minorHAnsi" w:hAnsiTheme="minorHAnsi" w:cstheme="minorHAnsi"/>
          <w:szCs w:val="24"/>
          <w:u w:val="none"/>
        </w:rPr>
        <w:t xml:space="preserve">to reconsider the approach </w:t>
      </w:r>
      <w:r w:rsidR="008F2673">
        <w:rPr>
          <w:rFonts w:asciiTheme="minorHAnsi" w:hAnsiTheme="minorHAnsi" w:cstheme="minorHAnsi"/>
          <w:szCs w:val="24"/>
          <w:u w:val="none"/>
        </w:rPr>
        <w:t xml:space="preserve">that has been </w:t>
      </w:r>
      <w:r w:rsidR="00074A6C">
        <w:rPr>
          <w:rFonts w:asciiTheme="minorHAnsi" w:hAnsiTheme="minorHAnsi" w:cstheme="minorHAnsi"/>
          <w:szCs w:val="24"/>
          <w:u w:val="none"/>
        </w:rPr>
        <w:t>taken</w:t>
      </w:r>
      <w:r w:rsidR="008F2673">
        <w:rPr>
          <w:rFonts w:asciiTheme="minorHAnsi" w:hAnsiTheme="minorHAnsi" w:cstheme="minorHAnsi"/>
          <w:szCs w:val="24"/>
          <w:u w:val="none"/>
        </w:rPr>
        <w:t xml:space="preserve"> </w:t>
      </w:r>
      <w:r w:rsidR="003468E8">
        <w:rPr>
          <w:rFonts w:asciiTheme="minorHAnsi" w:hAnsiTheme="minorHAnsi" w:cstheme="minorHAnsi"/>
          <w:szCs w:val="24"/>
          <w:u w:val="none"/>
        </w:rPr>
        <w:t>in</w:t>
      </w:r>
      <w:r w:rsidR="00A342C6">
        <w:rPr>
          <w:rFonts w:asciiTheme="minorHAnsi" w:hAnsiTheme="minorHAnsi" w:cstheme="minorHAnsi"/>
          <w:szCs w:val="24"/>
          <w:u w:val="none"/>
        </w:rPr>
        <w:t xml:space="preserve"> the </w:t>
      </w:r>
      <w:r w:rsidR="00346FF5">
        <w:rPr>
          <w:rFonts w:asciiTheme="minorHAnsi" w:hAnsiTheme="minorHAnsi" w:cstheme="minorHAnsi"/>
          <w:szCs w:val="24"/>
          <w:u w:val="none"/>
        </w:rPr>
        <w:t>methodological interpretation</w:t>
      </w:r>
      <w:r w:rsidR="00450743">
        <w:rPr>
          <w:rFonts w:asciiTheme="minorHAnsi" w:hAnsiTheme="minorHAnsi" w:cstheme="minorHAnsi"/>
          <w:szCs w:val="24"/>
          <w:u w:val="none"/>
        </w:rPr>
        <w:t xml:space="preserve">, and </w:t>
      </w:r>
      <w:r w:rsidR="00D32C41">
        <w:rPr>
          <w:rFonts w:asciiTheme="minorHAnsi" w:hAnsiTheme="minorHAnsi" w:cstheme="minorHAnsi"/>
          <w:szCs w:val="24"/>
          <w:u w:val="none"/>
        </w:rPr>
        <w:t>perception</w:t>
      </w:r>
      <w:r w:rsidR="00450743">
        <w:rPr>
          <w:rFonts w:asciiTheme="minorHAnsi" w:hAnsiTheme="minorHAnsi" w:cstheme="minorHAnsi"/>
          <w:szCs w:val="24"/>
          <w:u w:val="none"/>
        </w:rPr>
        <w:t xml:space="preserve"> </w:t>
      </w:r>
      <w:r w:rsidR="008F2673">
        <w:rPr>
          <w:rFonts w:asciiTheme="minorHAnsi" w:hAnsiTheme="minorHAnsi" w:cstheme="minorHAnsi"/>
          <w:szCs w:val="24"/>
          <w:u w:val="none"/>
        </w:rPr>
        <w:t xml:space="preserve">of the Early Dynastic temple statues as </w:t>
      </w:r>
      <w:r w:rsidR="00450743">
        <w:rPr>
          <w:rFonts w:asciiTheme="minorHAnsi" w:hAnsiTheme="minorHAnsi" w:cstheme="minorHAnsi"/>
          <w:szCs w:val="24"/>
          <w:u w:val="none"/>
        </w:rPr>
        <w:t xml:space="preserve">artworks. </w:t>
      </w:r>
      <w:r w:rsidR="0068602F">
        <w:rPr>
          <w:rFonts w:asciiTheme="minorHAnsi" w:hAnsiTheme="minorHAnsi" w:cstheme="minorHAnsi"/>
          <w:szCs w:val="24"/>
          <w:u w:val="none"/>
        </w:rPr>
        <w:t>Th</w:t>
      </w:r>
      <w:r w:rsidR="0089010B">
        <w:rPr>
          <w:rFonts w:asciiTheme="minorHAnsi" w:hAnsiTheme="minorHAnsi" w:cstheme="minorHAnsi"/>
          <w:szCs w:val="24"/>
          <w:u w:val="none"/>
        </w:rPr>
        <w:t xml:space="preserve">e </w:t>
      </w:r>
      <w:r w:rsidR="00D454BF">
        <w:rPr>
          <w:rFonts w:asciiTheme="minorHAnsi" w:hAnsiTheme="minorHAnsi" w:cstheme="minorHAnsi"/>
          <w:szCs w:val="24"/>
          <w:u w:val="none"/>
        </w:rPr>
        <w:t>author argues</w:t>
      </w:r>
      <w:r w:rsidR="0089010B">
        <w:rPr>
          <w:rFonts w:asciiTheme="minorHAnsi" w:hAnsiTheme="minorHAnsi" w:cstheme="minorHAnsi"/>
          <w:szCs w:val="24"/>
          <w:u w:val="none"/>
        </w:rPr>
        <w:t xml:space="preserve"> this interpretation</w:t>
      </w:r>
      <w:r w:rsidR="00D454BF">
        <w:rPr>
          <w:rFonts w:asciiTheme="minorHAnsi" w:hAnsiTheme="minorHAnsi" w:cstheme="minorHAnsi"/>
          <w:szCs w:val="24"/>
          <w:u w:val="none"/>
        </w:rPr>
        <w:t xml:space="preserve"> is still deep-rooted </w:t>
      </w:r>
      <w:r w:rsidR="00CA124F">
        <w:rPr>
          <w:rFonts w:asciiTheme="minorHAnsi" w:hAnsiTheme="minorHAnsi" w:cstheme="minorHAnsi"/>
          <w:szCs w:val="24"/>
          <w:u w:val="none"/>
        </w:rPr>
        <w:t xml:space="preserve">in their original reception as </w:t>
      </w:r>
      <w:r w:rsidR="004E5357">
        <w:rPr>
          <w:rFonts w:asciiTheme="minorHAnsi" w:hAnsiTheme="minorHAnsi" w:cstheme="minorHAnsi"/>
          <w:szCs w:val="24"/>
          <w:u w:val="none"/>
        </w:rPr>
        <w:t>artworks and</w:t>
      </w:r>
      <w:r w:rsidR="00CA124F">
        <w:rPr>
          <w:rFonts w:asciiTheme="minorHAnsi" w:hAnsiTheme="minorHAnsi" w:cstheme="minorHAnsi"/>
          <w:szCs w:val="24"/>
          <w:u w:val="none"/>
        </w:rPr>
        <w:t xml:space="preserve"> </w:t>
      </w:r>
      <w:r w:rsidR="0068602F">
        <w:rPr>
          <w:rFonts w:asciiTheme="minorHAnsi" w:hAnsiTheme="minorHAnsi" w:cstheme="minorHAnsi"/>
          <w:szCs w:val="24"/>
          <w:u w:val="none"/>
        </w:rPr>
        <w:t xml:space="preserve">has </w:t>
      </w:r>
      <w:r w:rsidR="006C42D8">
        <w:rPr>
          <w:rFonts w:asciiTheme="minorHAnsi" w:hAnsiTheme="minorHAnsi" w:cstheme="minorHAnsi"/>
          <w:szCs w:val="24"/>
          <w:u w:val="none"/>
        </w:rPr>
        <w:t>continued to</w:t>
      </w:r>
      <w:r w:rsidR="0068602F">
        <w:rPr>
          <w:rFonts w:asciiTheme="minorHAnsi" w:hAnsiTheme="minorHAnsi" w:cstheme="minorHAnsi"/>
          <w:szCs w:val="24"/>
          <w:u w:val="none"/>
        </w:rPr>
        <w:t xml:space="preserve"> </w:t>
      </w:r>
      <w:r w:rsidR="005F46D8">
        <w:rPr>
          <w:rFonts w:asciiTheme="minorHAnsi" w:hAnsiTheme="minorHAnsi" w:cstheme="minorHAnsi"/>
          <w:szCs w:val="24"/>
          <w:u w:val="none"/>
        </w:rPr>
        <w:t>dictate the choice</w:t>
      </w:r>
      <w:r w:rsidR="00CA124F">
        <w:rPr>
          <w:rFonts w:asciiTheme="minorHAnsi" w:hAnsiTheme="minorHAnsi" w:cstheme="minorHAnsi"/>
          <w:szCs w:val="24"/>
          <w:u w:val="none"/>
        </w:rPr>
        <w:t>s</w:t>
      </w:r>
      <w:r w:rsidR="005F46D8">
        <w:rPr>
          <w:rFonts w:asciiTheme="minorHAnsi" w:hAnsiTheme="minorHAnsi" w:cstheme="minorHAnsi"/>
          <w:szCs w:val="24"/>
          <w:u w:val="none"/>
        </w:rPr>
        <w:t xml:space="preserve"> </w:t>
      </w:r>
      <w:r w:rsidR="00CA124F">
        <w:rPr>
          <w:rFonts w:asciiTheme="minorHAnsi" w:hAnsiTheme="minorHAnsi" w:cstheme="minorHAnsi"/>
          <w:szCs w:val="24"/>
          <w:u w:val="none"/>
        </w:rPr>
        <w:t>of</w:t>
      </w:r>
      <w:r w:rsidR="005F46D8">
        <w:rPr>
          <w:rFonts w:asciiTheme="minorHAnsi" w:hAnsiTheme="minorHAnsi" w:cstheme="minorHAnsi"/>
          <w:szCs w:val="24"/>
          <w:u w:val="none"/>
        </w:rPr>
        <w:t xml:space="preserve"> </w:t>
      </w:r>
      <w:r w:rsidR="004733AD">
        <w:rPr>
          <w:rFonts w:asciiTheme="minorHAnsi" w:hAnsiTheme="minorHAnsi" w:cstheme="minorHAnsi"/>
          <w:szCs w:val="24"/>
          <w:u w:val="none"/>
        </w:rPr>
        <w:t xml:space="preserve">how they </w:t>
      </w:r>
      <w:r w:rsidR="004E5357">
        <w:rPr>
          <w:rFonts w:asciiTheme="minorHAnsi" w:hAnsiTheme="minorHAnsi" w:cstheme="minorHAnsi"/>
          <w:szCs w:val="24"/>
          <w:u w:val="none"/>
        </w:rPr>
        <w:t>were and</w:t>
      </w:r>
      <w:r w:rsidR="004070A7">
        <w:rPr>
          <w:rFonts w:asciiTheme="minorHAnsi" w:hAnsiTheme="minorHAnsi" w:cstheme="minorHAnsi"/>
          <w:szCs w:val="24"/>
          <w:u w:val="none"/>
        </w:rPr>
        <w:t xml:space="preserve"> continue to be </w:t>
      </w:r>
      <w:r w:rsidR="004733AD">
        <w:rPr>
          <w:rFonts w:asciiTheme="minorHAnsi" w:hAnsiTheme="minorHAnsi" w:cstheme="minorHAnsi"/>
          <w:szCs w:val="24"/>
          <w:u w:val="none"/>
        </w:rPr>
        <w:t xml:space="preserve"> displayed in Museums</w:t>
      </w:r>
      <w:r w:rsidR="00A354E6">
        <w:rPr>
          <w:rFonts w:asciiTheme="minorHAnsi" w:hAnsiTheme="minorHAnsi" w:cstheme="minorHAnsi"/>
          <w:szCs w:val="24"/>
          <w:u w:val="none"/>
        </w:rPr>
        <w:t>.</w:t>
      </w:r>
      <w:r w:rsidR="00960AAA">
        <w:rPr>
          <w:rFonts w:asciiTheme="minorHAnsi" w:hAnsiTheme="minorHAnsi" w:cstheme="minorHAnsi"/>
          <w:szCs w:val="24"/>
          <w:u w:val="none"/>
        </w:rPr>
        <w:t xml:space="preserve"> </w:t>
      </w:r>
      <w:r w:rsidR="00A354E6">
        <w:rPr>
          <w:rFonts w:asciiTheme="minorHAnsi" w:hAnsiTheme="minorHAnsi" w:cstheme="minorHAnsi"/>
          <w:szCs w:val="24"/>
          <w:u w:val="none"/>
        </w:rPr>
        <w:t>The author</w:t>
      </w:r>
      <w:r w:rsidR="00A81ED0">
        <w:rPr>
          <w:rFonts w:asciiTheme="minorHAnsi" w:hAnsiTheme="minorHAnsi" w:cstheme="minorHAnsi"/>
          <w:szCs w:val="24"/>
          <w:u w:val="none"/>
        </w:rPr>
        <w:t>,</w:t>
      </w:r>
      <w:r w:rsidR="0035297D">
        <w:rPr>
          <w:rFonts w:asciiTheme="minorHAnsi" w:hAnsiTheme="minorHAnsi" w:cstheme="minorHAnsi"/>
          <w:szCs w:val="24"/>
          <w:u w:val="none"/>
        </w:rPr>
        <w:t xml:space="preserve"> </w:t>
      </w:r>
      <w:r w:rsidR="00A81ED0">
        <w:rPr>
          <w:rFonts w:asciiTheme="minorHAnsi" w:hAnsiTheme="minorHAnsi" w:cstheme="minorHAnsi"/>
          <w:szCs w:val="24"/>
          <w:u w:val="none"/>
        </w:rPr>
        <w:t>Jean M. Evans</w:t>
      </w:r>
      <w:r w:rsidR="00F23A3D">
        <w:rPr>
          <w:rFonts w:asciiTheme="minorHAnsi" w:hAnsiTheme="minorHAnsi" w:cstheme="minorHAnsi"/>
          <w:szCs w:val="24"/>
          <w:u w:val="none"/>
        </w:rPr>
        <w:t xml:space="preserve"> (2014)</w:t>
      </w:r>
      <w:r w:rsidR="00A81ED0">
        <w:rPr>
          <w:rFonts w:asciiTheme="minorHAnsi" w:hAnsiTheme="minorHAnsi" w:cstheme="minorHAnsi"/>
          <w:szCs w:val="24"/>
          <w:u w:val="none"/>
        </w:rPr>
        <w:t xml:space="preserve">, </w:t>
      </w:r>
      <w:r w:rsidR="0035297D">
        <w:rPr>
          <w:rFonts w:asciiTheme="minorHAnsi" w:hAnsiTheme="minorHAnsi" w:cstheme="minorHAnsi"/>
          <w:szCs w:val="24"/>
          <w:u w:val="none"/>
        </w:rPr>
        <w:t>argues</w:t>
      </w:r>
      <w:r w:rsidR="00A81ED0">
        <w:rPr>
          <w:rFonts w:asciiTheme="minorHAnsi" w:hAnsiTheme="minorHAnsi" w:cstheme="minorHAnsi"/>
          <w:szCs w:val="24"/>
          <w:u w:val="none"/>
        </w:rPr>
        <w:t xml:space="preserve"> that </w:t>
      </w:r>
      <w:r w:rsidR="00D454BF">
        <w:rPr>
          <w:rFonts w:asciiTheme="minorHAnsi" w:hAnsiTheme="minorHAnsi" w:cstheme="minorHAnsi"/>
          <w:szCs w:val="24"/>
          <w:u w:val="none"/>
        </w:rPr>
        <w:t xml:space="preserve">this approach </w:t>
      </w:r>
      <w:r w:rsidR="00A132A0">
        <w:rPr>
          <w:rFonts w:asciiTheme="minorHAnsi" w:hAnsiTheme="minorHAnsi" w:cstheme="minorHAnsi"/>
          <w:szCs w:val="24"/>
          <w:u w:val="none"/>
        </w:rPr>
        <w:t>to the</w:t>
      </w:r>
      <w:r w:rsidR="00D454BF">
        <w:rPr>
          <w:rFonts w:asciiTheme="minorHAnsi" w:hAnsiTheme="minorHAnsi" w:cstheme="minorHAnsi"/>
          <w:szCs w:val="24"/>
          <w:u w:val="none"/>
        </w:rPr>
        <w:t xml:space="preserve"> display</w:t>
      </w:r>
      <w:r w:rsidR="00EF37F6">
        <w:rPr>
          <w:rFonts w:asciiTheme="minorHAnsi" w:hAnsiTheme="minorHAnsi" w:cstheme="minorHAnsi"/>
          <w:szCs w:val="24"/>
          <w:u w:val="none"/>
        </w:rPr>
        <w:t xml:space="preserve"> of the statues,</w:t>
      </w:r>
      <w:r w:rsidR="00D454BF">
        <w:rPr>
          <w:rFonts w:asciiTheme="minorHAnsi" w:hAnsiTheme="minorHAnsi" w:cstheme="minorHAnsi"/>
          <w:szCs w:val="24"/>
          <w:u w:val="none"/>
        </w:rPr>
        <w:t xml:space="preserve"> </w:t>
      </w:r>
      <w:r w:rsidR="00EF37F6">
        <w:rPr>
          <w:rFonts w:asciiTheme="minorHAnsi" w:hAnsiTheme="minorHAnsi" w:cstheme="minorHAnsi"/>
          <w:szCs w:val="24"/>
          <w:u w:val="none"/>
        </w:rPr>
        <w:t xml:space="preserve">has not </w:t>
      </w:r>
      <w:r w:rsidR="004E5357">
        <w:rPr>
          <w:rFonts w:asciiTheme="minorHAnsi" w:hAnsiTheme="minorHAnsi" w:cstheme="minorHAnsi"/>
          <w:szCs w:val="24"/>
          <w:u w:val="none"/>
        </w:rPr>
        <w:t>consider</w:t>
      </w:r>
      <w:r w:rsidR="00EF37F6">
        <w:rPr>
          <w:rFonts w:asciiTheme="minorHAnsi" w:hAnsiTheme="minorHAnsi" w:cstheme="minorHAnsi"/>
          <w:szCs w:val="24"/>
          <w:u w:val="none"/>
        </w:rPr>
        <w:t>ed</w:t>
      </w:r>
      <w:r w:rsidR="004E5357">
        <w:rPr>
          <w:rFonts w:asciiTheme="minorHAnsi" w:hAnsiTheme="minorHAnsi" w:cstheme="minorHAnsi"/>
          <w:szCs w:val="24"/>
          <w:u w:val="none"/>
        </w:rPr>
        <w:t xml:space="preserve"> the agency of the statues</w:t>
      </w:r>
      <w:r w:rsidR="00236771">
        <w:rPr>
          <w:rFonts w:asciiTheme="minorHAnsi" w:hAnsiTheme="minorHAnsi" w:cstheme="minorHAnsi"/>
          <w:szCs w:val="24"/>
          <w:u w:val="none"/>
        </w:rPr>
        <w:t>,</w:t>
      </w:r>
      <w:r w:rsidR="008D4534">
        <w:rPr>
          <w:rFonts w:asciiTheme="minorHAnsi" w:hAnsiTheme="minorHAnsi" w:cstheme="minorHAnsi"/>
          <w:szCs w:val="24"/>
          <w:u w:val="none"/>
        </w:rPr>
        <w:t xml:space="preserve"> therefore</w:t>
      </w:r>
      <w:r w:rsidR="00236771">
        <w:rPr>
          <w:rFonts w:asciiTheme="minorHAnsi" w:hAnsiTheme="minorHAnsi" w:cstheme="minorHAnsi"/>
          <w:szCs w:val="24"/>
          <w:u w:val="none"/>
        </w:rPr>
        <w:t xml:space="preserve"> ignor</w:t>
      </w:r>
      <w:r w:rsidR="00407134">
        <w:rPr>
          <w:rFonts w:asciiTheme="minorHAnsi" w:hAnsiTheme="minorHAnsi" w:cstheme="minorHAnsi"/>
          <w:szCs w:val="24"/>
          <w:u w:val="none"/>
        </w:rPr>
        <w:t>ed</w:t>
      </w:r>
      <w:r w:rsidR="00236771">
        <w:rPr>
          <w:rFonts w:asciiTheme="minorHAnsi" w:hAnsiTheme="minorHAnsi" w:cstheme="minorHAnsi"/>
          <w:szCs w:val="24"/>
          <w:u w:val="none"/>
        </w:rPr>
        <w:t xml:space="preserve"> both the archaeological context </w:t>
      </w:r>
      <w:r w:rsidR="008D4534">
        <w:rPr>
          <w:rFonts w:asciiTheme="minorHAnsi" w:hAnsiTheme="minorHAnsi" w:cstheme="minorHAnsi"/>
          <w:szCs w:val="24"/>
          <w:u w:val="none"/>
        </w:rPr>
        <w:t xml:space="preserve">of the statues </w:t>
      </w:r>
      <w:r w:rsidR="00236771">
        <w:rPr>
          <w:rFonts w:asciiTheme="minorHAnsi" w:hAnsiTheme="minorHAnsi" w:cstheme="minorHAnsi"/>
          <w:szCs w:val="24"/>
          <w:u w:val="none"/>
        </w:rPr>
        <w:t>and textual evidence</w:t>
      </w:r>
      <w:r w:rsidR="00527A45">
        <w:rPr>
          <w:rFonts w:asciiTheme="minorHAnsi" w:hAnsiTheme="minorHAnsi" w:cstheme="minorHAnsi"/>
          <w:szCs w:val="24"/>
          <w:u w:val="none"/>
        </w:rPr>
        <w:t xml:space="preserve"> that is</w:t>
      </w:r>
      <w:r w:rsidR="00236771">
        <w:rPr>
          <w:rFonts w:asciiTheme="minorHAnsi" w:hAnsiTheme="minorHAnsi" w:cstheme="minorHAnsi"/>
          <w:szCs w:val="24"/>
          <w:u w:val="none"/>
        </w:rPr>
        <w:t xml:space="preserve"> available</w:t>
      </w:r>
      <w:r w:rsidR="007206F1">
        <w:rPr>
          <w:rFonts w:asciiTheme="minorHAnsi" w:hAnsiTheme="minorHAnsi" w:cstheme="minorHAnsi"/>
          <w:szCs w:val="24"/>
          <w:u w:val="none"/>
        </w:rPr>
        <w:t xml:space="preserve"> on them, when</w:t>
      </w:r>
      <w:r w:rsidR="00236771">
        <w:rPr>
          <w:rFonts w:asciiTheme="minorHAnsi" w:hAnsiTheme="minorHAnsi" w:cstheme="minorHAnsi"/>
          <w:szCs w:val="24"/>
          <w:u w:val="none"/>
        </w:rPr>
        <w:t xml:space="preserve"> considering the statues agency</w:t>
      </w:r>
      <w:r w:rsidR="00E96B66">
        <w:rPr>
          <w:rFonts w:asciiTheme="minorHAnsi" w:hAnsiTheme="minorHAnsi" w:cstheme="minorHAnsi"/>
          <w:szCs w:val="24"/>
          <w:u w:val="none"/>
        </w:rPr>
        <w:t>,</w:t>
      </w:r>
      <w:r w:rsidR="00236771">
        <w:rPr>
          <w:rFonts w:asciiTheme="minorHAnsi" w:hAnsiTheme="minorHAnsi" w:cstheme="minorHAnsi"/>
          <w:szCs w:val="24"/>
          <w:u w:val="none"/>
        </w:rPr>
        <w:t xml:space="preserve"> </w:t>
      </w:r>
      <w:r w:rsidR="0068275A">
        <w:rPr>
          <w:rFonts w:asciiTheme="minorHAnsi" w:hAnsiTheme="minorHAnsi" w:cstheme="minorHAnsi"/>
          <w:szCs w:val="24"/>
          <w:u w:val="none"/>
        </w:rPr>
        <w:t xml:space="preserve">as more than just </w:t>
      </w:r>
      <w:r w:rsidR="00CD7130">
        <w:rPr>
          <w:rFonts w:asciiTheme="minorHAnsi" w:hAnsiTheme="minorHAnsi" w:cstheme="minorHAnsi"/>
          <w:szCs w:val="24"/>
          <w:u w:val="none"/>
        </w:rPr>
        <w:t xml:space="preserve">exhibits before the </w:t>
      </w:r>
      <w:r w:rsidR="00046BDD">
        <w:rPr>
          <w:rFonts w:asciiTheme="minorHAnsi" w:hAnsiTheme="minorHAnsi" w:cstheme="minorHAnsi"/>
          <w:szCs w:val="24"/>
          <w:u w:val="none"/>
        </w:rPr>
        <w:t xml:space="preserve">divine. </w:t>
      </w:r>
    </w:p>
    <w:p w14:paraId="13634802" w14:textId="32F43F0B" w:rsidR="00B91419" w:rsidRDefault="00B80B66" w:rsidP="00960AA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</w:t>
      </w:r>
      <w:r w:rsidR="00E37DD7">
        <w:rPr>
          <w:rFonts w:asciiTheme="minorHAnsi" w:hAnsiTheme="minorHAnsi" w:cstheme="minorHAnsi"/>
          <w:szCs w:val="24"/>
          <w:u w:val="none"/>
        </w:rPr>
        <w:t xml:space="preserve">(2014) </w:t>
      </w:r>
      <w:r w:rsidR="0091572F">
        <w:rPr>
          <w:rFonts w:asciiTheme="minorHAnsi" w:hAnsiTheme="minorHAnsi" w:cstheme="minorHAnsi"/>
          <w:szCs w:val="24"/>
          <w:u w:val="none"/>
        </w:rPr>
        <w:t xml:space="preserve">argues that whilst the statues were created </w:t>
      </w:r>
      <w:r w:rsidR="00625051">
        <w:rPr>
          <w:rFonts w:asciiTheme="minorHAnsi" w:hAnsiTheme="minorHAnsi" w:cstheme="minorHAnsi"/>
          <w:szCs w:val="24"/>
          <w:u w:val="none"/>
        </w:rPr>
        <w:t xml:space="preserve">for the </w:t>
      </w:r>
      <w:r w:rsidR="00FF3B61">
        <w:rPr>
          <w:rFonts w:asciiTheme="minorHAnsi" w:hAnsiTheme="minorHAnsi" w:cstheme="minorHAnsi"/>
          <w:szCs w:val="24"/>
          <w:u w:val="none"/>
        </w:rPr>
        <w:t xml:space="preserve">act and </w:t>
      </w:r>
      <w:r w:rsidR="00625051">
        <w:rPr>
          <w:rFonts w:asciiTheme="minorHAnsi" w:hAnsiTheme="minorHAnsi" w:cstheme="minorHAnsi"/>
          <w:szCs w:val="24"/>
          <w:u w:val="none"/>
        </w:rPr>
        <w:t xml:space="preserve">purpose of </w:t>
      </w:r>
      <w:r w:rsidR="006D5B9E">
        <w:rPr>
          <w:rFonts w:asciiTheme="minorHAnsi" w:hAnsiTheme="minorHAnsi" w:cstheme="minorHAnsi"/>
          <w:szCs w:val="24"/>
          <w:u w:val="none"/>
        </w:rPr>
        <w:t>devotion</w:t>
      </w:r>
      <w:r w:rsidR="00E642AF">
        <w:rPr>
          <w:rFonts w:asciiTheme="minorHAnsi" w:hAnsiTheme="minorHAnsi" w:cstheme="minorHAnsi"/>
          <w:szCs w:val="24"/>
          <w:u w:val="none"/>
        </w:rPr>
        <w:t xml:space="preserve">, these statues then </w:t>
      </w:r>
      <w:r w:rsidR="004E0E2A">
        <w:rPr>
          <w:rFonts w:asciiTheme="minorHAnsi" w:hAnsiTheme="minorHAnsi" w:cstheme="minorHAnsi"/>
          <w:szCs w:val="24"/>
          <w:u w:val="none"/>
        </w:rPr>
        <w:t>moulded</w:t>
      </w:r>
      <w:r w:rsidR="007752E8">
        <w:rPr>
          <w:rFonts w:asciiTheme="minorHAnsi" w:hAnsiTheme="minorHAnsi" w:cstheme="minorHAnsi"/>
          <w:szCs w:val="24"/>
          <w:u w:val="none"/>
        </w:rPr>
        <w:t xml:space="preserve"> </w:t>
      </w:r>
      <w:r w:rsidR="003A1915">
        <w:rPr>
          <w:rFonts w:asciiTheme="minorHAnsi" w:hAnsiTheme="minorHAnsi" w:cstheme="minorHAnsi"/>
          <w:szCs w:val="24"/>
          <w:u w:val="none"/>
        </w:rPr>
        <w:t>th</w:t>
      </w:r>
      <w:r w:rsidR="006F5BD0">
        <w:rPr>
          <w:rFonts w:asciiTheme="minorHAnsi" w:hAnsiTheme="minorHAnsi" w:cstheme="minorHAnsi"/>
          <w:szCs w:val="24"/>
          <w:u w:val="none"/>
        </w:rPr>
        <w:t>ose</w:t>
      </w:r>
      <w:r w:rsidR="003A1915">
        <w:rPr>
          <w:rFonts w:asciiTheme="minorHAnsi" w:hAnsiTheme="minorHAnsi" w:cstheme="minorHAnsi"/>
          <w:szCs w:val="24"/>
          <w:u w:val="none"/>
        </w:rPr>
        <w:t xml:space="preserve"> acts of worship </w:t>
      </w:r>
      <w:r w:rsidR="001814D2">
        <w:rPr>
          <w:rFonts w:asciiTheme="minorHAnsi" w:hAnsiTheme="minorHAnsi" w:cstheme="minorHAnsi"/>
          <w:szCs w:val="24"/>
          <w:u w:val="none"/>
        </w:rPr>
        <w:t>by the dedicants</w:t>
      </w:r>
      <w:r w:rsidR="00B34B26">
        <w:rPr>
          <w:rFonts w:asciiTheme="minorHAnsi" w:hAnsiTheme="minorHAnsi" w:cstheme="minorHAnsi"/>
          <w:szCs w:val="24"/>
          <w:u w:val="none"/>
        </w:rPr>
        <w:t xml:space="preserve">, </w:t>
      </w:r>
      <w:r w:rsidR="001814D2">
        <w:rPr>
          <w:rFonts w:asciiTheme="minorHAnsi" w:hAnsiTheme="minorHAnsi" w:cstheme="minorHAnsi"/>
          <w:szCs w:val="24"/>
          <w:u w:val="none"/>
        </w:rPr>
        <w:t xml:space="preserve">and </w:t>
      </w:r>
      <w:r w:rsidR="00E01262">
        <w:rPr>
          <w:rFonts w:asciiTheme="minorHAnsi" w:hAnsiTheme="minorHAnsi" w:cstheme="minorHAnsi"/>
          <w:szCs w:val="24"/>
          <w:u w:val="none"/>
        </w:rPr>
        <w:t xml:space="preserve">in doing so “assumed agency” (Evans, </w:t>
      </w:r>
      <w:r w:rsidR="00EE2FE1">
        <w:rPr>
          <w:rFonts w:asciiTheme="minorHAnsi" w:hAnsiTheme="minorHAnsi" w:cstheme="minorHAnsi"/>
          <w:szCs w:val="24"/>
          <w:u w:val="none"/>
        </w:rPr>
        <w:t>2014, p. 645).</w:t>
      </w:r>
      <w:r w:rsidR="00852B86">
        <w:rPr>
          <w:rFonts w:asciiTheme="minorHAnsi" w:hAnsiTheme="minorHAnsi" w:cstheme="minorHAnsi"/>
          <w:szCs w:val="24"/>
          <w:u w:val="none"/>
        </w:rPr>
        <w:t xml:space="preserve"> </w:t>
      </w:r>
      <w:r w:rsidR="002D4A09">
        <w:rPr>
          <w:rFonts w:asciiTheme="minorHAnsi" w:hAnsiTheme="minorHAnsi" w:cstheme="minorHAnsi"/>
          <w:szCs w:val="24"/>
          <w:u w:val="none"/>
        </w:rPr>
        <w:t xml:space="preserve">Evans </w:t>
      </w:r>
      <w:r w:rsidR="00CE6D9C">
        <w:rPr>
          <w:rFonts w:asciiTheme="minorHAnsi" w:hAnsiTheme="minorHAnsi" w:cstheme="minorHAnsi"/>
          <w:szCs w:val="24"/>
          <w:u w:val="none"/>
        </w:rPr>
        <w:t>(2014) adds</w:t>
      </w:r>
      <w:r w:rsidR="000C0255">
        <w:rPr>
          <w:rFonts w:asciiTheme="minorHAnsi" w:hAnsiTheme="minorHAnsi" w:cstheme="minorHAnsi"/>
          <w:szCs w:val="24"/>
          <w:u w:val="none"/>
        </w:rPr>
        <w:t xml:space="preserve"> that this agency </w:t>
      </w:r>
      <w:r w:rsidR="00F83A38">
        <w:rPr>
          <w:rFonts w:asciiTheme="minorHAnsi" w:hAnsiTheme="minorHAnsi" w:cstheme="minorHAnsi"/>
          <w:szCs w:val="24"/>
          <w:u w:val="none"/>
        </w:rPr>
        <w:t>must</w:t>
      </w:r>
      <w:r w:rsidR="002D24A9">
        <w:rPr>
          <w:rFonts w:asciiTheme="minorHAnsi" w:hAnsiTheme="minorHAnsi" w:cstheme="minorHAnsi"/>
          <w:szCs w:val="24"/>
          <w:u w:val="none"/>
        </w:rPr>
        <w:t xml:space="preserve"> be </w:t>
      </w:r>
      <w:r w:rsidR="000C0255">
        <w:rPr>
          <w:rFonts w:asciiTheme="minorHAnsi" w:hAnsiTheme="minorHAnsi" w:cstheme="minorHAnsi"/>
          <w:szCs w:val="24"/>
          <w:u w:val="none"/>
        </w:rPr>
        <w:t>understood in relation</w:t>
      </w:r>
      <w:r w:rsidR="00944B96">
        <w:rPr>
          <w:rFonts w:asciiTheme="minorHAnsi" w:hAnsiTheme="minorHAnsi" w:cstheme="minorHAnsi"/>
          <w:szCs w:val="24"/>
          <w:u w:val="none"/>
        </w:rPr>
        <w:t xml:space="preserve"> to those visitors </w:t>
      </w:r>
      <w:r w:rsidR="00832234">
        <w:rPr>
          <w:rFonts w:asciiTheme="minorHAnsi" w:hAnsiTheme="minorHAnsi" w:cstheme="minorHAnsi"/>
          <w:szCs w:val="24"/>
          <w:u w:val="none"/>
        </w:rPr>
        <w:t xml:space="preserve">of </w:t>
      </w:r>
      <w:r w:rsidR="00944B96">
        <w:rPr>
          <w:rFonts w:asciiTheme="minorHAnsi" w:hAnsiTheme="minorHAnsi" w:cstheme="minorHAnsi"/>
          <w:szCs w:val="24"/>
          <w:u w:val="none"/>
        </w:rPr>
        <w:t>the temples</w:t>
      </w:r>
      <w:r w:rsidR="00DC02F9">
        <w:rPr>
          <w:rFonts w:asciiTheme="minorHAnsi" w:hAnsiTheme="minorHAnsi" w:cstheme="minorHAnsi"/>
          <w:szCs w:val="24"/>
          <w:u w:val="none"/>
        </w:rPr>
        <w:t>,</w:t>
      </w:r>
      <w:r w:rsidR="00944B96">
        <w:rPr>
          <w:rFonts w:asciiTheme="minorHAnsi" w:hAnsiTheme="minorHAnsi" w:cstheme="minorHAnsi"/>
          <w:szCs w:val="24"/>
          <w:u w:val="none"/>
        </w:rPr>
        <w:t xml:space="preserve"> and not </w:t>
      </w:r>
      <w:r w:rsidR="002D24A9">
        <w:rPr>
          <w:rFonts w:asciiTheme="minorHAnsi" w:hAnsiTheme="minorHAnsi" w:cstheme="minorHAnsi"/>
          <w:szCs w:val="24"/>
          <w:u w:val="none"/>
        </w:rPr>
        <w:t xml:space="preserve">just </w:t>
      </w:r>
      <w:r w:rsidR="00176A74">
        <w:rPr>
          <w:rFonts w:asciiTheme="minorHAnsi" w:hAnsiTheme="minorHAnsi" w:cstheme="minorHAnsi"/>
          <w:szCs w:val="24"/>
          <w:u w:val="none"/>
        </w:rPr>
        <w:t xml:space="preserve">the relationship </w:t>
      </w:r>
      <w:r w:rsidR="0082761F">
        <w:rPr>
          <w:rFonts w:asciiTheme="minorHAnsi" w:hAnsiTheme="minorHAnsi" w:cstheme="minorHAnsi"/>
          <w:szCs w:val="24"/>
          <w:u w:val="none"/>
        </w:rPr>
        <w:t xml:space="preserve">to the </w:t>
      </w:r>
      <w:r w:rsidR="004B430D">
        <w:rPr>
          <w:rFonts w:asciiTheme="minorHAnsi" w:hAnsiTheme="minorHAnsi" w:cstheme="minorHAnsi"/>
          <w:szCs w:val="24"/>
          <w:u w:val="none"/>
        </w:rPr>
        <w:t xml:space="preserve">temples celestial occupant. </w:t>
      </w:r>
      <w:r w:rsidR="006762CA">
        <w:rPr>
          <w:rFonts w:asciiTheme="minorHAnsi" w:hAnsiTheme="minorHAnsi" w:cstheme="minorHAnsi"/>
          <w:szCs w:val="24"/>
          <w:u w:val="none"/>
        </w:rPr>
        <w:t xml:space="preserve"> Evans</w:t>
      </w:r>
      <w:r w:rsidR="00494114">
        <w:rPr>
          <w:rFonts w:asciiTheme="minorHAnsi" w:hAnsiTheme="minorHAnsi" w:cstheme="minorHAnsi"/>
          <w:szCs w:val="24"/>
          <w:u w:val="none"/>
        </w:rPr>
        <w:t xml:space="preserve"> (2104)</w:t>
      </w:r>
      <w:r w:rsidR="006762CA">
        <w:rPr>
          <w:rFonts w:asciiTheme="minorHAnsi" w:hAnsiTheme="minorHAnsi" w:cstheme="minorHAnsi"/>
          <w:szCs w:val="24"/>
          <w:u w:val="none"/>
        </w:rPr>
        <w:t xml:space="preserve"> </w:t>
      </w:r>
      <w:r w:rsidR="00026A42">
        <w:rPr>
          <w:rFonts w:asciiTheme="minorHAnsi" w:hAnsiTheme="minorHAnsi" w:cstheme="minorHAnsi"/>
          <w:szCs w:val="24"/>
          <w:u w:val="none"/>
        </w:rPr>
        <w:t xml:space="preserve">argues in concluding </w:t>
      </w:r>
      <w:r w:rsidR="003D7A71">
        <w:rPr>
          <w:rFonts w:asciiTheme="minorHAnsi" w:hAnsiTheme="minorHAnsi" w:cstheme="minorHAnsi"/>
          <w:szCs w:val="24"/>
          <w:u w:val="none"/>
        </w:rPr>
        <w:t>the</w:t>
      </w:r>
      <w:r w:rsidR="00A20DDE">
        <w:rPr>
          <w:rFonts w:asciiTheme="minorHAnsi" w:hAnsiTheme="minorHAnsi" w:cstheme="minorHAnsi"/>
          <w:szCs w:val="24"/>
          <w:u w:val="none"/>
        </w:rPr>
        <w:t xml:space="preserve"> chapters</w:t>
      </w:r>
      <w:r w:rsidR="003D7A71">
        <w:rPr>
          <w:rFonts w:asciiTheme="minorHAnsi" w:hAnsiTheme="minorHAnsi" w:cstheme="minorHAnsi"/>
          <w:szCs w:val="24"/>
          <w:u w:val="none"/>
        </w:rPr>
        <w:t xml:space="preserve"> abstract</w:t>
      </w:r>
      <w:r w:rsidR="00513C8B">
        <w:rPr>
          <w:rFonts w:asciiTheme="minorHAnsi" w:hAnsiTheme="minorHAnsi" w:cstheme="minorHAnsi"/>
          <w:szCs w:val="24"/>
          <w:u w:val="none"/>
        </w:rPr>
        <w:t>,</w:t>
      </w:r>
      <w:r w:rsidR="003D7A71">
        <w:rPr>
          <w:rFonts w:asciiTheme="minorHAnsi" w:hAnsiTheme="minorHAnsi" w:cstheme="minorHAnsi"/>
          <w:szCs w:val="24"/>
          <w:u w:val="none"/>
        </w:rPr>
        <w:t xml:space="preserve"> </w:t>
      </w:r>
      <w:r w:rsidR="004E42BA">
        <w:rPr>
          <w:rFonts w:asciiTheme="minorHAnsi" w:hAnsiTheme="minorHAnsi" w:cstheme="minorHAnsi"/>
          <w:szCs w:val="24"/>
          <w:u w:val="none"/>
        </w:rPr>
        <w:t xml:space="preserve">the visual </w:t>
      </w:r>
      <w:r w:rsidR="00094401">
        <w:rPr>
          <w:rFonts w:asciiTheme="minorHAnsi" w:hAnsiTheme="minorHAnsi" w:cstheme="minorHAnsi"/>
          <w:szCs w:val="24"/>
          <w:u w:val="none"/>
        </w:rPr>
        <w:t>style</w:t>
      </w:r>
      <w:r w:rsidR="001B525D">
        <w:rPr>
          <w:rFonts w:asciiTheme="minorHAnsi" w:hAnsiTheme="minorHAnsi" w:cstheme="minorHAnsi"/>
          <w:szCs w:val="24"/>
          <w:u w:val="none"/>
        </w:rPr>
        <w:t xml:space="preserve"> </w:t>
      </w:r>
      <w:r w:rsidR="00920A1B">
        <w:rPr>
          <w:rFonts w:asciiTheme="minorHAnsi" w:hAnsiTheme="minorHAnsi" w:cstheme="minorHAnsi"/>
          <w:szCs w:val="24"/>
          <w:u w:val="none"/>
        </w:rPr>
        <w:t>chosen for the</w:t>
      </w:r>
      <w:r w:rsidR="002C18E5">
        <w:rPr>
          <w:rFonts w:asciiTheme="minorHAnsi" w:hAnsiTheme="minorHAnsi" w:cstheme="minorHAnsi"/>
          <w:szCs w:val="24"/>
          <w:u w:val="none"/>
        </w:rPr>
        <w:t xml:space="preserve"> </w:t>
      </w:r>
      <w:r w:rsidR="00920A1B">
        <w:rPr>
          <w:rFonts w:asciiTheme="minorHAnsi" w:hAnsiTheme="minorHAnsi" w:cstheme="minorHAnsi"/>
          <w:szCs w:val="24"/>
          <w:u w:val="none"/>
        </w:rPr>
        <w:t>statues was</w:t>
      </w:r>
      <w:r w:rsidR="002C18E5">
        <w:rPr>
          <w:rFonts w:asciiTheme="minorHAnsi" w:hAnsiTheme="minorHAnsi" w:cstheme="minorHAnsi"/>
          <w:szCs w:val="24"/>
          <w:u w:val="none"/>
        </w:rPr>
        <w:t xml:space="preserve"> </w:t>
      </w:r>
      <w:r w:rsidR="00094401">
        <w:rPr>
          <w:rFonts w:asciiTheme="minorHAnsi" w:hAnsiTheme="minorHAnsi" w:cstheme="minorHAnsi"/>
          <w:szCs w:val="24"/>
          <w:u w:val="none"/>
        </w:rPr>
        <w:t xml:space="preserve">one of </w:t>
      </w:r>
      <w:r w:rsidR="00920A1B">
        <w:rPr>
          <w:rFonts w:asciiTheme="minorHAnsi" w:hAnsiTheme="minorHAnsi" w:cstheme="minorHAnsi"/>
          <w:szCs w:val="24"/>
          <w:u w:val="none"/>
        </w:rPr>
        <w:t>abstraction</w:t>
      </w:r>
      <w:r w:rsidR="00064444">
        <w:rPr>
          <w:rFonts w:asciiTheme="minorHAnsi" w:hAnsiTheme="minorHAnsi" w:cstheme="minorHAnsi"/>
          <w:szCs w:val="24"/>
          <w:u w:val="none"/>
        </w:rPr>
        <w:t xml:space="preserve">, </w:t>
      </w:r>
      <w:r w:rsidR="00920A1B">
        <w:rPr>
          <w:rFonts w:asciiTheme="minorHAnsi" w:hAnsiTheme="minorHAnsi" w:cstheme="minorHAnsi"/>
          <w:szCs w:val="24"/>
          <w:u w:val="none"/>
        </w:rPr>
        <w:t xml:space="preserve"> </w:t>
      </w:r>
      <w:r w:rsidR="00167A74">
        <w:rPr>
          <w:rFonts w:asciiTheme="minorHAnsi" w:hAnsiTheme="minorHAnsi" w:cstheme="minorHAnsi"/>
          <w:szCs w:val="24"/>
          <w:u w:val="none"/>
        </w:rPr>
        <w:t xml:space="preserve">Evans (2014) </w:t>
      </w:r>
      <w:r w:rsidR="00F269AD">
        <w:rPr>
          <w:rFonts w:asciiTheme="minorHAnsi" w:hAnsiTheme="minorHAnsi" w:cstheme="minorHAnsi"/>
          <w:szCs w:val="24"/>
          <w:u w:val="none"/>
        </w:rPr>
        <w:t>t</w:t>
      </w:r>
      <w:r w:rsidR="009560F3">
        <w:rPr>
          <w:rFonts w:asciiTheme="minorHAnsi" w:hAnsiTheme="minorHAnsi" w:cstheme="minorHAnsi"/>
          <w:szCs w:val="24"/>
          <w:u w:val="none"/>
        </w:rPr>
        <w:t xml:space="preserve">his </w:t>
      </w:r>
      <w:r w:rsidR="000E4BC4">
        <w:rPr>
          <w:rFonts w:asciiTheme="minorHAnsi" w:hAnsiTheme="minorHAnsi" w:cstheme="minorHAnsi"/>
          <w:szCs w:val="24"/>
          <w:u w:val="none"/>
        </w:rPr>
        <w:t>choice</w:t>
      </w:r>
      <w:r w:rsidR="00532DB2">
        <w:rPr>
          <w:rFonts w:asciiTheme="minorHAnsi" w:hAnsiTheme="minorHAnsi" w:cstheme="minorHAnsi"/>
          <w:szCs w:val="24"/>
          <w:u w:val="none"/>
        </w:rPr>
        <w:t xml:space="preserve"> </w:t>
      </w:r>
      <w:r w:rsidR="00154BEF">
        <w:rPr>
          <w:rFonts w:asciiTheme="minorHAnsi" w:hAnsiTheme="minorHAnsi" w:cstheme="minorHAnsi"/>
          <w:szCs w:val="24"/>
          <w:u w:val="none"/>
        </w:rPr>
        <w:t xml:space="preserve">of </w:t>
      </w:r>
      <w:r w:rsidR="00167A74">
        <w:rPr>
          <w:rFonts w:asciiTheme="minorHAnsi" w:hAnsiTheme="minorHAnsi" w:cstheme="minorHAnsi"/>
          <w:szCs w:val="24"/>
          <w:u w:val="none"/>
        </w:rPr>
        <w:t>abstraction aided in</w:t>
      </w:r>
      <w:r w:rsidR="00491B3A">
        <w:rPr>
          <w:rFonts w:asciiTheme="minorHAnsi" w:hAnsiTheme="minorHAnsi" w:cstheme="minorHAnsi"/>
          <w:szCs w:val="24"/>
          <w:u w:val="none"/>
        </w:rPr>
        <w:t xml:space="preserve"> shap</w:t>
      </w:r>
      <w:r w:rsidR="003874F9">
        <w:rPr>
          <w:rFonts w:asciiTheme="minorHAnsi" w:hAnsiTheme="minorHAnsi" w:cstheme="minorHAnsi"/>
          <w:szCs w:val="24"/>
          <w:u w:val="none"/>
        </w:rPr>
        <w:t>ing</w:t>
      </w:r>
      <w:r w:rsidR="00491B3A">
        <w:rPr>
          <w:rFonts w:asciiTheme="minorHAnsi" w:hAnsiTheme="minorHAnsi" w:cstheme="minorHAnsi"/>
          <w:szCs w:val="24"/>
          <w:u w:val="none"/>
        </w:rPr>
        <w:t xml:space="preserve"> </w:t>
      </w:r>
      <w:r w:rsidR="0072666E">
        <w:rPr>
          <w:rFonts w:asciiTheme="minorHAnsi" w:hAnsiTheme="minorHAnsi" w:cstheme="minorHAnsi"/>
          <w:szCs w:val="24"/>
          <w:u w:val="none"/>
        </w:rPr>
        <w:t xml:space="preserve">the encounter between the </w:t>
      </w:r>
      <w:r w:rsidR="00B2320E">
        <w:rPr>
          <w:rFonts w:asciiTheme="minorHAnsi" w:hAnsiTheme="minorHAnsi" w:cstheme="minorHAnsi"/>
          <w:szCs w:val="24"/>
          <w:u w:val="none"/>
        </w:rPr>
        <w:t xml:space="preserve">dedicant </w:t>
      </w:r>
      <w:r w:rsidR="005D525A">
        <w:rPr>
          <w:rFonts w:asciiTheme="minorHAnsi" w:hAnsiTheme="minorHAnsi" w:cstheme="minorHAnsi"/>
          <w:szCs w:val="24"/>
          <w:u w:val="none"/>
        </w:rPr>
        <w:t xml:space="preserve">person and the celestial. </w:t>
      </w:r>
      <w:r w:rsidR="006713ED">
        <w:rPr>
          <w:rFonts w:asciiTheme="minorHAnsi" w:hAnsiTheme="minorHAnsi" w:cstheme="minorHAnsi"/>
          <w:szCs w:val="24"/>
          <w:u w:val="none"/>
        </w:rPr>
        <w:t xml:space="preserve">With </w:t>
      </w:r>
      <w:r w:rsidR="00A16015">
        <w:rPr>
          <w:rFonts w:asciiTheme="minorHAnsi" w:hAnsiTheme="minorHAnsi" w:cstheme="minorHAnsi"/>
          <w:szCs w:val="24"/>
          <w:u w:val="none"/>
        </w:rPr>
        <w:t>t</w:t>
      </w:r>
      <w:r w:rsidR="00155784">
        <w:rPr>
          <w:rFonts w:asciiTheme="minorHAnsi" w:hAnsiTheme="minorHAnsi" w:cstheme="minorHAnsi"/>
          <w:szCs w:val="24"/>
          <w:u w:val="none"/>
        </w:rPr>
        <w:t xml:space="preserve">his </w:t>
      </w:r>
      <w:r w:rsidR="00113C09">
        <w:rPr>
          <w:rFonts w:asciiTheme="minorHAnsi" w:hAnsiTheme="minorHAnsi" w:cstheme="minorHAnsi"/>
          <w:szCs w:val="24"/>
          <w:u w:val="none"/>
        </w:rPr>
        <w:t xml:space="preserve">corporeal object </w:t>
      </w:r>
      <w:r w:rsidR="00E97D48">
        <w:rPr>
          <w:rFonts w:asciiTheme="minorHAnsi" w:hAnsiTheme="minorHAnsi" w:cstheme="minorHAnsi"/>
          <w:szCs w:val="24"/>
          <w:u w:val="none"/>
        </w:rPr>
        <w:t xml:space="preserve">in its existing physical </w:t>
      </w:r>
      <w:r w:rsidR="00EC1EE1">
        <w:rPr>
          <w:rFonts w:asciiTheme="minorHAnsi" w:hAnsiTheme="minorHAnsi" w:cstheme="minorHAnsi"/>
          <w:szCs w:val="24"/>
          <w:u w:val="none"/>
        </w:rPr>
        <w:t xml:space="preserve">form, </w:t>
      </w:r>
      <w:r w:rsidR="00187464">
        <w:rPr>
          <w:rFonts w:asciiTheme="minorHAnsi" w:hAnsiTheme="minorHAnsi" w:cstheme="minorHAnsi"/>
          <w:szCs w:val="24"/>
          <w:u w:val="none"/>
        </w:rPr>
        <w:t>ha</w:t>
      </w:r>
      <w:r w:rsidR="00A16015">
        <w:rPr>
          <w:rFonts w:asciiTheme="minorHAnsi" w:hAnsiTheme="minorHAnsi" w:cstheme="minorHAnsi"/>
          <w:szCs w:val="24"/>
          <w:u w:val="none"/>
        </w:rPr>
        <w:t xml:space="preserve">ving </w:t>
      </w:r>
      <w:r w:rsidR="00187464">
        <w:rPr>
          <w:rFonts w:asciiTheme="minorHAnsi" w:hAnsiTheme="minorHAnsi" w:cstheme="minorHAnsi"/>
          <w:szCs w:val="24"/>
          <w:u w:val="none"/>
        </w:rPr>
        <w:t>the</w:t>
      </w:r>
      <w:r w:rsidR="00C9756F">
        <w:rPr>
          <w:rFonts w:asciiTheme="minorHAnsi" w:hAnsiTheme="minorHAnsi" w:cstheme="minorHAnsi"/>
          <w:szCs w:val="24"/>
          <w:u w:val="none"/>
        </w:rPr>
        <w:t xml:space="preserve"> potential</w:t>
      </w:r>
      <w:r w:rsidR="0029723A">
        <w:rPr>
          <w:rFonts w:asciiTheme="minorHAnsi" w:hAnsiTheme="minorHAnsi" w:cstheme="minorHAnsi"/>
          <w:szCs w:val="24"/>
          <w:u w:val="none"/>
        </w:rPr>
        <w:t xml:space="preserve"> capacity to </w:t>
      </w:r>
      <w:r w:rsidR="00631866">
        <w:rPr>
          <w:rFonts w:asciiTheme="minorHAnsi" w:hAnsiTheme="minorHAnsi" w:cstheme="minorHAnsi"/>
          <w:szCs w:val="24"/>
          <w:u w:val="none"/>
        </w:rPr>
        <w:t xml:space="preserve">intercede </w:t>
      </w:r>
      <w:r w:rsidR="00AC770B">
        <w:rPr>
          <w:rFonts w:asciiTheme="minorHAnsi" w:hAnsiTheme="minorHAnsi" w:cstheme="minorHAnsi"/>
          <w:szCs w:val="24"/>
          <w:u w:val="none"/>
        </w:rPr>
        <w:t xml:space="preserve">between the worlds of the </w:t>
      </w:r>
      <w:r w:rsidR="002A6D1D">
        <w:rPr>
          <w:rFonts w:asciiTheme="minorHAnsi" w:hAnsiTheme="minorHAnsi" w:cstheme="minorHAnsi"/>
          <w:szCs w:val="24"/>
          <w:u w:val="none"/>
        </w:rPr>
        <w:t xml:space="preserve">sacred, the </w:t>
      </w:r>
      <w:r w:rsidR="00A708AE">
        <w:rPr>
          <w:rFonts w:asciiTheme="minorHAnsi" w:hAnsiTheme="minorHAnsi" w:cstheme="minorHAnsi"/>
          <w:szCs w:val="24"/>
          <w:u w:val="none"/>
        </w:rPr>
        <w:t xml:space="preserve">departed and the </w:t>
      </w:r>
      <w:r w:rsidR="007368C3">
        <w:rPr>
          <w:rFonts w:asciiTheme="minorHAnsi" w:hAnsiTheme="minorHAnsi" w:cstheme="minorHAnsi"/>
          <w:szCs w:val="24"/>
          <w:u w:val="none"/>
        </w:rPr>
        <w:t xml:space="preserve">living. </w:t>
      </w:r>
      <w:r w:rsidR="004A47B2">
        <w:rPr>
          <w:rFonts w:asciiTheme="minorHAnsi" w:hAnsiTheme="minorHAnsi" w:cstheme="minorHAnsi"/>
          <w:szCs w:val="24"/>
          <w:u w:val="none"/>
        </w:rPr>
        <w:t xml:space="preserve">  </w:t>
      </w:r>
    </w:p>
    <w:p w14:paraId="5F235413" w14:textId="77777777" w:rsidR="00E02FCE" w:rsidRDefault="00E02FCE" w:rsidP="00960AA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7DAD9139" w14:textId="5773D7B3" w:rsidR="00C9756F" w:rsidRDefault="00846EF9" w:rsidP="00960AA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Th</w:t>
      </w:r>
      <w:r w:rsidR="00873930">
        <w:rPr>
          <w:rFonts w:asciiTheme="minorHAnsi" w:hAnsiTheme="minorHAnsi" w:cstheme="minorHAnsi"/>
          <w:szCs w:val="24"/>
          <w:u w:val="none"/>
        </w:rPr>
        <w:t>is</w:t>
      </w:r>
      <w:r>
        <w:rPr>
          <w:rFonts w:asciiTheme="minorHAnsi" w:hAnsiTheme="minorHAnsi" w:cstheme="minorHAnsi"/>
          <w:szCs w:val="24"/>
          <w:u w:val="none"/>
        </w:rPr>
        <w:t xml:space="preserve"> chapter </w:t>
      </w:r>
      <w:r w:rsidR="00873930">
        <w:rPr>
          <w:rFonts w:asciiTheme="minorHAnsi" w:hAnsiTheme="minorHAnsi" w:cstheme="minorHAnsi"/>
          <w:szCs w:val="24"/>
          <w:u w:val="none"/>
        </w:rPr>
        <w:t xml:space="preserve">by Evans </w:t>
      </w:r>
      <w:r w:rsidR="005748F2">
        <w:rPr>
          <w:rFonts w:asciiTheme="minorHAnsi" w:hAnsiTheme="minorHAnsi" w:cstheme="minorHAnsi"/>
          <w:szCs w:val="24"/>
          <w:u w:val="none"/>
        </w:rPr>
        <w:t xml:space="preserve">is twenty pages long and taken from the book </w:t>
      </w:r>
      <w:r w:rsidR="00AC0E41">
        <w:rPr>
          <w:rFonts w:asciiTheme="minorHAnsi" w:hAnsiTheme="minorHAnsi" w:cstheme="minorHAnsi"/>
          <w:szCs w:val="24"/>
          <w:u w:val="none"/>
        </w:rPr>
        <w:t xml:space="preserve">“Critical </w:t>
      </w:r>
      <w:r w:rsidR="00D6044F">
        <w:rPr>
          <w:rFonts w:asciiTheme="minorHAnsi" w:hAnsiTheme="minorHAnsi" w:cstheme="minorHAnsi"/>
          <w:szCs w:val="24"/>
          <w:u w:val="none"/>
        </w:rPr>
        <w:t>A</w:t>
      </w:r>
      <w:r w:rsidR="00AC0E41">
        <w:rPr>
          <w:rFonts w:asciiTheme="minorHAnsi" w:hAnsiTheme="minorHAnsi" w:cstheme="minorHAnsi"/>
          <w:szCs w:val="24"/>
          <w:u w:val="none"/>
        </w:rPr>
        <w:t xml:space="preserve">pproaches to Ancient </w:t>
      </w:r>
      <w:r w:rsidR="00D6044F">
        <w:rPr>
          <w:rFonts w:asciiTheme="minorHAnsi" w:hAnsiTheme="minorHAnsi" w:cstheme="minorHAnsi"/>
          <w:szCs w:val="24"/>
          <w:u w:val="none"/>
        </w:rPr>
        <w:t>Near Eastern Art”,</w:t>
      </w:r>
      <w:r w:rsidR="00873930">
        <w:rPr>
          <w:rFonts w:asciiTheme="minorHAnsi" w:hAnsiTheme="minorHAnsi" w:cstheme="minorHAnsi"/>
          <w:szCs w:val="24"/>
          <w:u w:val="none"/>
        </w:rPr>
        <w:t xml:space="preserve"> edited by </w:t>
      </w:r>
      <w:r w:rsidR="006909D7">
        <w:rPr>
          <w:rFonts w:asciiTheme="minorHAnsi" w:hAnsiTheme="minorHAnsi" w:cstheme="minorHAnsi"/>
          <w:szCs w:val="24"/>
          <w:u w:val="none"/>
        </w:rPr>
        <w:t xml:space="preserve">Brian Brown and Marian Feldman, published by </w:t>
      </w:r>
      <w:r w:rsidR="00FE0A0F">
        <w:rPr>
          <w:rFonts w:asciiTheme="minorHAnsi" w:hAnsiTheme="minorHAnsi" w:cstheme="minorHAnsi"/>
          <w:szCs w:val="24"/>
          <w:u w:val="none"/>
        </w:rPr>
        <w:t xml:space="preserve">Walter </w:t>
      </w:r>
      <w:r w:rsidR="006909D7">
        <w:rPr>
          <w:rFonts w:asciiTheme="minorHAnsi" w:hAnsiTheme="minorHAnsi" w:cstheme="minorHAnsi"/>
          <w:szCs w:val="24"/>
          <w:u w:val="none"/>
        </w:rPr>
        <w:t xml:space="preserve">De </w:t>
      </w:r>
      <w:r w:rsidR="00D41E18">
        <w:rPr>
          <w:rFonts w:asciiTheme="minorHAnsi" w:hAnsiTheme="minorHAnsi" w:cstheme="minorHAnsi"/>
          <w:szCs w:val="24"/>
          <w:u w:val="none"/>
        </w:rPr>
        <w:t xml:space="preserve">Gruyter </w:t>
      </w:r>
      <w:r w:rsidR="00FE0A0F">
        <w:rPr>
          <w:rFonts w:asciiTheme="minorHAnsi" w:hAnsiTheme="minorHAnsi" w:cstheme="minorHAnsi"/>
          <w:szCs w:val="24"/>
          <w:u w:val="none"/>
        </w:rPr>
        <w:t xml:space="preserve">Inc </w:t>
      </w:r>
      <w:r w:rsidR="00D41E18">
        <w:rPr>
          <w:rFonts w:asciiTheme="minorHAnsi" w:hAnsiTheme="minorHAnsi" w:cstheme="minorHAnsi"/>
          <w:szCs w:val="24"/>
          <w:u w:val="none"/>
        </w:rPr>
        <w:t>in 201</w:t>
      </w:r>
      <w:r w:rsidR="00BB3181">
        <w:rPr>
          <w:rFonts w:asciiTheme="minorHAnsi" w:hAnsiTheme="minorHAnsi" w:cstheme="minorHAnsi"/>
          <w:szCs w:val="24"/>
          <w:u w:val="none"/>
        </w:rPr>
        <w:t>4</w:t>
      </w:r>
      <w:r w:rsidR="00FE0A0F">
        <w:rPr>
          <w:rFonts w:asciiTheme="minorHAnsi" w:hAnsiTheme="minorHAnsi" w:cstheme="minorHAnsi"/>
          <w:szCs w:val="24"/>
          <w:u w:val="none"/>
        </w:rPr>
        <w:t xml:space="preserve">. It </w:t>
      </w:r>
      <w:r w:rsidR="008B6994">
        <w:rPr>
          <w:rFonts w:asciiTheme="minorHAnsi" w:hAnsiTheme="minorHAnsi" w:cstheme="minorHAnsi"/>
          <w:szCs w:val="24"/>
          <w:u w:val="none"/>
        </w:rPr>
        <w:t xml:space="preserve">has </w:t>
      </w:r>
      <w:r w:rsidR="0040629E">
        <w:rPr>
          <w:rFonts w:asciiTheme="minorHAnsi" w:hAnsiTheme="minorHAnsi" w:cstheme="minorHAnsi"/>
          <w:szCs w:val="24"/>
          <w:u w:val="none"/>
        </w:rPr>
        <w:t>thirty-one</w:t>
      </w:r>
      <w:r w:rsidR="005228BD">
        <w:rPr>
          <w:rFonts w:asciiTheme="minorHAnsi" w:hAnsiTheme="minorHAnsi" w:cstheme="minorHAnsi"/>
          <w:szCs w:val="24"/>
          <w:u w:val="none"/>
        </w:rPr>
        <w:t xml:space="preserve"> </w:t>
      </w:r>
      <w:r w:rsidR="006F41EB">
        <w:rPr>
          <w:rFonts w:asciiTheme="minorHAnsi" w:hAnsiTheme="minorHAnsi" w:cstheme="minorHAnsi"/>
          <w:szCs w:val="24"/>
          <w:u w:val="none"/>
        </w:rPr>
        <w:t>contributors</w:t>
      </w:r>
      <w:r w:rsidR="004C1F74">
        <w:rPr>
          <w:rFonts w:asciiTheme="minorHAnsi" w:hAnsiTheme="minorHAnsi" w:cstheme="minorHAnsi"/>
          <w:szCs w:val="24"/>
          <w:u w:val="none"/>
        </w:rPr>
        <w:t xml:space="preserve"> within its 812 </w:t>
      </w:r>
      <w:r w:rsidR="0040629E">
        <w:rPr>
          <w:rFonts w:asciiTheme="minorHAnsi" w:hAnsiTheme="minorHAnsi" w:cstheme="minorHAnsi"/>
          <w:szCs w:val="24"/>
          <w:u w:val="none"/>
        </w:rPr>
        <w:t>pages and</w:t>
      </w:r>
      <w:r w:rsidR="004C1F74">
        <w:rPr>
          <w:rFonts w:asciiTheme="minorHAnsi" w:hAnsiTheme="minorHAnsi" w:cstheme="minorHAnsi"/>
          <w:szCs w:val="24"/>
          <w:u w:val="none"/>
        </w:rPr>
        <w:t xml:space="preserve"> costing </w:t>
      </w:r>
      <w:r w:rsidR="005760C6">
        <w:rPr>
          <w:rFonts w:asciiTheme="minorHAnsi" w:hAnsiTheme="minorHAnsi" w:cstheme="minorHAnsi"/>
          <w:szCs w:val="24"/>
          <w:u w:val="none"/>
        </w:rPr>
        <w:t>$149.99 when it was first published</w:t>
      </w:r>
      <w:r w:rsidR="0040629E">
        <w:rPr>
          <w:rFonts w:asciiTheme="minorHAnsi" w:hAnsiTheme="minorHAnsi" w:cstheme="minorHAnsi"/>
          <w:szCs w:val="24"/>
          <w:u w:val="none"/>
        </w:rPr>
        <w:t xml:space="preserve">. The size </w:t>
      </w:r>
      <w:r w:rsidR="005307B2">
        <w:rPr>
          <w:rFonts w:asciiTheme="minorHAnsi" w:hAnsiTheme="minorHAnsi" w:cstheme="minorHAnsi"/>
          <w:szCs w:val="24"/>
          <w:u w:val="none"/>
        </w:rPr>
        <w:t>of the book</w:t>
      </w:r>
      <w:r w:rsidR="00D81AAC">
        <w:rPr>
          <w:rFonts w:asciiTheme="minorHAnsi" w:hAnsiTheme="minorHAnsi" w:cstheme="minorHAnsi"/>
          <w:szCs w:val="24"/>
          <w:u w:val="none"/>
        </w:rPr>
        <w:t>, 220 x 770 x 300 cm</w:t>
      </w:r>
      <w:r w:rsidR="00B70B7F">
        <w:rPr>
          <w:rFonts w:asciiTheme="minorHAnsi" w:hAnsiTheme="minorHAnsi" w:cstheme="minorHAnsi"/>
          <w:szCs w:val="24"/>
          <w:u w:val="none"/>
        </w:rPr>
        <w:t xml:space="preserve"> </w:t>
      </w:r>
      <w:r w:rsidR="00C16C53">
        <w:rPr>
          <w:rFonts w:asciiTheme="minorHAnsi" w:hAnsiTheme="minorHAnsi" w:cstheme="minorHAnsi"/>
          <w:szCs w:val="24"/>
          <w:u w:val="none"/>
        </w:rPr>
        <w:t>causes on to consider the possibility of</w:t>
      </w:r>
      <w:r w:rsidR="00422633">
        <w:rPr>
          <w:rFonts w:asciiTheme="minorHAnsi" w:hAnsiTheme="minorHAnsi" w:cstheme="minorHAnsi"/>
          <w:szCs w:val="24"/>
          <w:u w:val="none"/>
        </w:rPr>
        <w:t xml:space="preserve"> expensive</w:t>
      </w:r>
      <w:r w:rsidR="00C16C53">
        <w:rPr>
          <w:rFonts w:asciiTheme="minorHAnsi" w:hAnsiTheme="minorHAnsi" w:cstheme="minorHAnsi"/>
          <w:szCs w:val="24"/>
          <w:u w:val="none"/>
        </w:rPr>
        <w:t xml:space="preserve"> coffee table appre</w:t>
      </w:r>
      <w:r w:rsidR="00FA29F6">
        <w:rPr>
          <w:rFonts w:asciiTheme="minorHAnsi" w:hAnsiTheme="minorHAnsi" w:cstheme="minorHAnsi"/>
          <w:szCs w:val="24"/>
          <w:u w:val="none"/>
        </w:rPr>
        <w:t xml:space="preserve">ciation, which </w:t>
      </w:r>
      <w:r w:rsidR="00C21D24">
        <w:rPr>
          <w:rFonts w:asciiTheme="minorHAnsi" w:hAnsiTheme="minorHAnsi" w:cstheme="minorHAnsi"/>
          <w:szCs w:val="24"/>
          <w:u w:val="none"/>
        </w:rPr>
        <w:t xml:space="preserve">potentially limits </w:t>
      </w:r>
      <w:r w:rsidR="00301D14">
        <w:rPr>
          <w:rFonts w:asciiTheme="minorHAnsi" w:hAnsiTheme="minorHAnsi" w:cstheme="minorHAnsi"/>
          <w:szCs w:val="24"/>
          <w:u w:val="none"/>
        </w:rPr>
        <w:t>the appeal to</w:t>
      </w:r>
      <w:r w:rsidR="00011FD1">
        <w:rPr>
          <w:rFonts w:asciiTheme="minorHAnsi" w:hAnsiTheme="minorHAnsi" w:cstheme="minorHAnsi"/>
          <w:szCs w:val="24"/>
          <w:u w:val="none"/>
        </w:rPr>
        <w:t xml:space="preserve"> a niche market</w:t>
      </w:r>
      <w:r w:rsidR="00301D14">
        <w:rPr>
          <w:rFonts w:asciiTheme="minorHAnsi" w:hAnsiTheme="minorHAnsi" w:cstheme="minorHAnsi"/>
          <w:szCs w:val="24"/>
          <w:u w:val="none"/>
        </w:rPr>
        <w:t xml:space="preserve"> of select</w:t>
      </w:r>
      <w:r w:rsidR="000A3346">
        <w:rPr>
          <w:rFonts w:asciiTheme="minorHAnsi" w:hAnsiTheme="minorHAnsi" w:cstheme="minorHAnsi"/>
          <w:szCs w:val="24"/>
          <w:u w:val="none"/>
        </w:rPr>
        <w:t xml:space="preserve"> academics and </w:t>
      </w:r>
      <w:r w:rsidR="0036460D">
        <w:rPr>
          <w:rFonts w:asciiTheme="minorHAnsi" w:hAnsiTheme="minorHAnsi" w:cstheme="minorHAnsi"/>
          <w:szCs w:val="24"/>
          <w:u w:val="none"/>
        </w:rPr>
        <w:t>wealthy amateurs in</w:t>
      </w:r>
      <w:r w:rsidR="00AF455B">
        <w:rPr>
          <w:rFonts w:asciiTheme="minorHAnsi" w:hAnsiTheme="minorHAnsi" w:cstheme="minorHAnsi"/>
          <w:szCs w:val="24"/>
          <w:u w:val="none"/>
        </w:rPr>
        <w:t>terested</w:t>
      </w:r>
      <w:r w:rsidR="0036460D">
        <w:rPr>
          <w:rFonts w:asciiTheme="minorHAnsi" w:hAnsiTheme="minorHAnsi" w:cstheme="minorHAnsi"/>
          <w:szCs w:val="24"/>
          <w:u w:val="none"/>
        </w:rPr>
        <w:t xml:space="preserve"> </w:t>
      </w:r>
      <w:r w:rsidR="00AF455B">
        <w:rPr>
          <w:rFonts w:asciiTheme="minorHAnsi" w:hAnsiTheme="minorHAnsi" w:cstheme="minorHAnsi"/>
          <w:szCs w:val="24"/>
          <w:u w:val="none"/>
        </w:rPr>
        <w:t>in</w:t>
      </w:r>
      <w:r w:rsidR="0036460D">
        <w:rPr>
          <w:rFonts w:asciiTheme="minorHAnsi" w:hAnsiTheme="minorHAnsi" w:cstheme="minorHAnsi"/>
          <w:szCs w:val="24"/>
          <w:u w:val="none"/>
        </w:rPr>
        <w:t xml:space="preserve"> </w:t>
      </w:r>
      <w:r w:rsidR="00965821">
        <w:rPr>
          <w:rFonts w:asciiTheme="minorHAnsi" w:hAnsiTheme="minorHAnsi" w:cstheme="minorHAnsi"/>
          <w:szCs w:val="24"/>
          <w:u w:val="none"/>
        </w:rPr>
        <w:t xml:space="preserve">art, </w:t>
      </w:r>
      <w:r w:rsidR="00AF455B">
        <w:rPr>
          <w:rFonts w:asciiTheme="minorHAnsi" w:hAnsiTheme="minorHAnsi" w:cstheme="minorHAnsi"/>
          <w:szCs w:val="24"/>
          <w:u w:val="none"/>
        </w:rPr>
        <w:lastRenderedPageBreak/>
        <w:t xml:space="preserve">and </w:t>
      </w:r>
      <w:r w:rsidR="00965821">
        <w:rPr>
          <w:rFonts w:asciiTheme="minorHAnsi" w:hAnsiTheme="minorHAnsi" w:cstheme="minorHAnsi"/>
          <w:szCs w:val="24"/>
          <w:u w:val="none"/>
        </w:rPr>
        <w:t>the Ancient Near East</w:t>
      </w:r>
      <w:r w:rsidR="00B70B7F">
        <w:rPr>
          <w:rFonts w:asciiTheme="minorHAnsi" w:hAnsiTheme="minorHAnsi" w:cstheme="minorHAnsi"/>
          <w:szCs w:val="24"/>
          <w:u w:val="none"/>
        </w:rPr>
        <w:t xml:space="preserve">. </w:t>
      </w:r>
      <w:r w:rsidR="009C3A85">
        <w:rPr>
          <w:rFonts w:asciiTheme="minorHAnsi" w:hAnsiTheme="minorHAnsi" w:cstheme="minorHAnsi"/>
          <w:szCs w:val="24"/>
          <w:u w:val="none"/>
        </w:rPr>
        <w:t>I</w:t>
      </w:r>
      <w:r w:rsidR="00F04D01">
        <w:rPr>
          <w:rFonts w:asciiTheme="minorHAnsi" w:hAnsiTheme="minorHAnsi" w:cstheme="minorHAnsi"/>
          <w:szCs w:val="24"/>
          <w:u w:val="none"/>
        </w:rPr>
        <w:t>n the contributors page</w:t>
      </w:r>
      <w:r w:rsidR="00844178">
        <w:rPr>
          <w:rFonts w:asciiTheme="minorHAnsi" w:hAnsiTheme="minorHAnsi" w:cstheme="minorHAnsi"/>
          <w:szCs w:val="24"/>
          <w:u w:val="none"/>
        </w:rPr>
        <w:t xml:space="preserve">, </w:t>
      </w:r>
      <w:r w:rsidR="009C3A85">
        <w:rPr>
          <w:rFonts w:asciiTheme="minorHAnsi" w:hAnsiTheme="minorHAnsi" w:cstheme="minorHAnsi"/>
          <w:szCs w:val="24"/>
          <w:u w:val="none"/>
        </w:rPr>
        <w:t xml:space="preserve">Jean M. Evans </w:t>
      </w:r>
      <w:r w:rsidR="00844178">
        <w:rPr>
          <w:rFonts w:asciiTheme="minorHAnsi" w:hAnsiTheme="minorHAnsi" w:cstheme="minorHAnsi"/>
          <w:szCs w:val="24"/>
          <w:u w:val="none"/>
        </w:rPr>
        <w:t xml:space="preserve">is described as working at the University of Chicago, within their </w:t>
      </w:r>
      <w:r w:rsidR="00AA3C4F">
        <w:rPr>
          <w:rFonts w:asciiTheme="minorHAnsi" w:hAnsiTheme="minorHAnsi" w:cstheme="minorHAnsi"/>
          <w:szCs w:val="24"/>
          <w:u w:val="none"/>
        </w:rPr>
        <w:t>Oriental Institute as a Research As</w:t>
      </w:r>
      <w:r w:rsidR="00D52C9E">
        <w:rPr>
          <w:rFonts w:asciiTheme="minorHAnsi" w:hAnsiTheme="minorHAnsi" w:cstheme="minorHAnsi"/>
          <w:szCs w:val="24"/>
          <w:u w:val="none"/>
        </w:rPr>
        <w:t>sociate.</w:t>
      </w:r>
      <w:r w:rsidR="004D763A">
        <w:rPr>
          <w:rFonts w:asciiTheme="minorHAnsi" w:hAnsiTheme="minorHAnsi" w:cstheme="minorHAnsi"/>
          <w:szCs w:val="24"/>
          <w:u w:val="none"/>
        </w:rPr>
        <w:t xml:space="preserve"> </w:t>
      </w:r>
      <w:r w:rsidR="00BD44F5">
        <w:rPr>
          <w:rFonts w:asciiTheme="minorHAnsi" w:hAnsiTheme="minorHAnsi" w:cstheme="minorHAnsi"/>
          <w:szCs w:val="24"/>
          <w:u w:val="none"/>
        </w:rPr>
        <w:t>I</w:t>
      </w:r>
      <w:r w:rsidR="00E771D7">
        <w:rPr>
          <w:rFonts w:asciiTheme="minorHAnsi" w:hAnsiTheme="minorHAnsi" w:cstheme="minorHAnsi"/>
          <w:szCs w:val="24"/>
          <w:u w:val="none"/>
        </w:rPr>
        <w:t xml:space="preserve">t </w:t>
      </w:r>
      <w:r w:rsidR="00BD44F5">
        <w:rPr>
          <w:rFonts w:asciiTheme="minorHAnsi" w:hAnsiTheme="minorHAnsi" w:cstheme="minorHAnsi"/>
          <w:szCs w:val="24"/>
          <w:u w:val="none"/>
        </w:rPr>
        <w:t xml:space="preserve">then </w:t>
      </w:r>
      <w:r w:rsidR="00E771D7">
        <w:rPr>
          <w:rFonts w:asciiTheme="minorHAnsi" w:hAnsiTheme="minorHAnsi" w:cstheme="minorHAnsi"/>
          <w:szCs w:val="24"/>
          <w:u w:val="none"/>
        </w:rPr>
        <w:t xml:space="preserve">describes </w:t>
      </w:r>
      <w:r w:rsidR="004C7836">
        <w:rPr>
          <w:rFonts w:asciiTheme="minorHAnsi" w:hAnsiTheme="minorHAnsi" w:cstheme="minorHAnsi"/>
          <w:szCs w:val="24"/>
          <w:u w:val="none"/>
        </w:rPr>
        <w:t xml:space="preserve">a variety of </w:t>
      </w:r>
      <w:r w:rsidR="004D763A">
        <w:rPr>
          <w:rFonts w:asciiTheme="minorHAnsi" w:hAnsiTheme="minorHAnsi" w:cstheme="minorHAnsi"/>
          <w:szCs w:val="24"/>
          <w:u w:val="none"/>
        </w:rPr>
        <w:t xml:space="preserve">accolades and endowments awarded </w:t>
      </w:r>
      <w:r w:rsidR="001266E3">
        <w:rPr>
          <w:rFonts w:asciiTheme="minorHAnsi" w:hAnsiTheme="minorHAnsi" w:cstheme="minorHAnsi"/>
          <w:szCs w:val="24"/>
          <w:u w:val="none"/>
        </w:rPr>
        <w:t>to Evans</w:t>
      </w:r>
      <w:r w:rsidR="00BC6B54">
        <w:rPr>
          <w:rFonts w:asciiTheme="minorHAnsi" w:hAnsiTheme="minorHAnsi" w:cstheme="minorHAnsi"/>
          <w:szCs w:val="24"/>
          <w:u w:val="none"/>
        </w:rPr>
        <w:t xml:space="preserve">, </w:t>
      </w:r>
      <w:r w:rsidR="00892341">
        <w:rPr>
          <w:rFonts w:asciiTheme="minorHAnsi" w:hAnsiTheme="minorHAnsi" w:cstheme="minorHAnsi"/>
          <w:szCs w:val="24"/>
          <w:u w:val="none"/>
        </w:rPr>
        <w:t xml:space="preserve">and </w:t>
      </w:r>
      <w:r w:rsidR="00BC6B54">
        <w:rPr>
          <w:rFonts w:asciiTheme="minorHAnsi" w:hAnsiTheme="minorHAnsi" w:cstheme="minorHAnsi"/>
          <w:szCs w:val="24"/>
          <w:u w:val="none"/>
        </w:rPr>
        <w:t>mention</w:t>
      </w:r>
      <w:r w:rsidR="00892341">
        <w:rPr>
          <w:rFonts w:asciiTheme="minorHAnsi" w:hAnsiTheme="minorHAnsi" w:cstheme="minorHAnsi"/>
          <w:szCs w:val="24"/>
          <w:u w:val="none"/>
        </w:rPr>
        <w:t>s</w:t>
      </w:r>
      <w:r w:rsidR="00BC6B54">
        <w:rPr>
          <w:rFonts w:asciiTheme="minorHAnsi" w:hAnsiTheme="minorHAnsi" w:cstheme="minorHAnsi"/>
          <w:szCs w:val="24"/>
          <w:u w:val="none"/>
        </w:rPr>
        <w:t xml:space="preserve"> one recently published book</w:t>
      </w:r>
      <w:r w:rsidR="00636183">
        <w:rPr>
          <w:rFonts w:asciiTheme="minorHAnsi" w:hAnsiTheme="minorHAnsi" w:cstheme="minorHAnsi"/>
          <w:szCs w:val="24"/>
          <w:u w:val="none"/>
        </w:rPr>
        <w:t xml:space="preserve">, </w:t>
      </w:r>
      <w:r w:rsidR="00636183" w:rsidRPr="00816D58">
        <w:rPr>
          <w:rFonts w:asciiTheme="minorHAnsi" w:hAnsiTheme="minorHAnsi" w:cstheme="minorHAnsi"/>
          <w:i/>
          <w:iCs/>
          <w:szCs w:val="24"/>
          <w:u w:val="none"/>
        </w:rPr>
        <w:t xml:space="preserve">The </w:t>
      </w:r>
      <w:r w:rsidR="00F97029" w:rsidRPr="00816D58">
        <w:rPr>
          <w:rFonts w:asciiTheme="minorHAnsi" w:hAnsiTheme="minorHAnsi" w:cstheme="minorHAnsi"/>
          <w:i/>
          <w:iCs/>
          <w:szCs w:val="24"/>
          <w:u w:val="none"/>
        </w:rPr>
        <w:t xml:space="preserve">Lives of Sumerian Sculpture: An Archaeology of </w:t>
      </w:r>
      <w:r w:rsidR="000872E0" w:rsidRPr="00816D58">
        <w:rPr>
          <w:rFonts w:asciiTheme="minorHAnsi" w:hAnsiTheme="minorHAnsi" w:cstheme="minorHAnsi"/>
          <w:i/>
          <w:iCs/>
          <w:szCs w:val="24"/>
          <w:u w:val="none"/>
        </w:rPr>
        <w:t xml:space="preserve">the </w:t>
      </w:r>
      <w:r w:rsidR="00F97029" w:rsidRPr="00816D58">
        <w:rPr>
          <w:rFonts w:asciiTheme="minorHAnsi" w:hAnsiTheme="minorHAnsi" w:cstheme="minorHAnsi"/>
          <w:i/>
          <w:iCs/>
          <w:szCs w:val="24"/>
          <w:u w:val="none"/>
        </w:rPr>
        <w:t xml:space="preserve">Early </w:t>
      </w:r>
      <w:r w:rsidR="000872E0" w:rsidRPr="00816D58">
        <w:rPr>
          <w:rFonts w:asciiTheme="minorHAnsi" w:hAnsiTheme="minorHAnsi" w:cstheme="minorHAnsi"/>
          <w:i/>
          <w:iCs/>
          <w:szCs w:val="24"/>
          <w:u w:val="none"/>
        </w:rPr>
        <w:t xml:space="preserve">Dynastic </w:t>
      </w:r>
      <w:r w:rsidR="00816D58" w:rsidRPr="00816D58">
        <w:rPr>
          <w:rFonts w:asciiTheme="minorHAnsi" w:hAnsiTheme="minorHAnsi" w:cstheme="minorHAnsi"/>
          <w:i/>
          <w:iCs/>
          <w:szCs w:val="24"/>
          <w:u w:val="none"/>
        </w:rPr>
        <w:t>Temple</w:t>
      </w:r>
      <w:r w:rsidR="00816D58">
        <w:rPr>
          <w:rFonts w:asciiTheme="minorHAnsi" w:hAnsiTheme="minorHAnsi" w:cstheme="minorHAnsi"/>
          <w:szCs w:val="24"/>
          <w:u w:val="none"/>
        </w:rPr>
        <w:t xml:space="preserve">, </w:t>
      </w:r>
      <w:r w:rsidR="001B41CC">
        <w:rPr>
          <w:rFonts w:asciiTheme="minorHAnsi" w:hAnsiTheme="minorHAnsi" w:cstheme="minorHAnsi"/>
          <w:szCs w:val="24"/>
          <w:u w:val="none"/>
        </w:rPr>
        <w:t xml:space="preserve">by Cambridge University Press. </w:t>
      </w:r>
    </w:p>
    <w:p w14:paraId="1226E23F" w14:textId="77777777" w:rsidR="00DB7C99" w:rsidRDefault="00DB7C99" w:rsidP="00960AA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4CC7DD30" w14:textId="1480437C" w:rsidR="00DA77AD" w:rsidRDefault="00CA685B" w:rsidP="00960AA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</w:t>
      </w:r>
      <w:r w:rsidR="00DB7C99">
        <w:rPr>
          <w:rFonts w:asciiTheme="minorHAnsi" w:hAnsiTheme="minorHAnsi" w:cstheme="minorHAnsi"/>
          <w:szCs w:val="24"/>
          <w:u w:val="none"/>
        </w:rPr>
        <w:t xml:space="preserve">(2014) </w:t>
      </w:r>
      <w:r w:rsidR="00DD51E4">
        <w:rPr>
          <w:rFonts w:asciiTheme="minorHAnsi" w:hAnsiTheme="minorHAnsi" w:cstheme="minorHAnsi"/>
          <w:szCs w:val="24"/>
          <w:u w:val="none"/>
        </w:rPr>
        <w:t xml:space="preserve">breaks down </w:t>
      </w:r>
      <w:r w:rsidR="009171A4">
        <w:rPr>
          <w:rFonts w:asciiTheme="minorHAnsi" w:hAnsiTheme="minorHAnsi" w:cstheme="minorHAnsi"/>
          <w:szCs w:val="24"/>
          <w:u w:val="none"/>
        </w:rPr>
        <w:t xml:space="preserve">her chapter into </w:t>
      </w:r>
      <w:r w:rsidR="00774A27">
        <w:rPr>
          <w:rFonts w:asciiTheme="minorHAnsi" w:hAnsiTheme="minorHAnsi" w:cstheme="minorHAnsi"/>
          <w:szCs w:val="24"/>
          <w:u w:val="none"/>
        </w:rPr>
        <w:t>eight sections</w:t>
      </w:r>
      <w:r w:rsidR="00C000DE">
        <w:rPr>
          <w:rFonts w:asciiTheme="minorHAnsi" w:hAnsiTheme="minorHAnsi" w:cstheme="minorHAnsi"/>
          <w:szCs w:val="24"/>
          <w:u w:val="none"/>
        </w:rPr>
        <w:t>, includ</w:t>
      </w:r>
      <w:r w:rsidR="005D1245">
        <w:rPr>
          <w:rFonts w:asciiTheme="minorHAnsi" w:hAnsiTheme="minorHAnsi" w:cstheme="minorHAnsi"/>
          <w:szCs w:val="24"/>
          <w:u w:val="none"/>
        </w:rPr>
        <w:t xml:space="preserve">ing </w:t>
      </w:r>
      <w:r w:rsidR="00C000DE">
        <w:rPr>
          <w:rFonts w:asciiTheme="minorHAnsi" w:hAnsiTheme="minorHAnsi" w:cstheme="minorHAnsi"/>
          <w:szCs w:val="24"/>
          <w:u w:val="none"/>
        </w:rPr>
        <w:t>abstract, i</w:t>
      </w:r>
      <w:r w:rsidR="009171A4">
        <w:rPr>
          <w:rFonts w:asciiTheme="minorHAnsi" w:hAnsiTheme="minorHAnsi" w:cstheme="minorHAnsi"/>
          <w:szCs w:val="24"/>
          <w:u w:val="none"/>
        </w:rPr>
        <w:t>n</w:t>
      </w:r>
      <w:r w:rsidR="004346CC">
        <w:rPr>
          <w:rFonts w:asciiTheme="minorHAnsi" w:hAnsiTheme="minorHAnsi" w:cstheme="minorHAnsi"/>
          <w:szCs w:val="24"/>
          <w:u w:val="none"/>
        </w:rPr>
        <w:t>troduction</w:t>
      </w:r>
      <w:r w:rsidR="00C000DE">
        <w:rPr>
          <w:rFonts w:asciiTheme="minorHAnsi" w:hAnsiTheme="minorHAnsi" w:cstheme="minorHAnsi"/>
          <w:szCs w:val="24"/>
          <w:u w:val="none"/>
        </w:rPr>
        <w:t xml:space="preserve"> and </w:t>
      </w:r>
      <w:r w:rsidR="00626AFA">
        <w:rPr>
          <w:rFonts w:asciiTheme="minorHAnsi" w:hAnsiTheme="minorHAnsi" w:cstheme="minorHAnsi"/>
          <w:szCs w:val="24"/>
          <w:u w:val="none"/>
        </w:rPr>
        <w:t xml:space="preserve">conclusion. The </w:t>
      </w:r>
      <w:r w:rsidR="00C05387">
        <w:rPr>
          <w:rFonts w:asciiTheme="minorHAnsi" w:hAnsiTheme="minorHAnsi" w:cstheme="minorHAnsi"/>
          <w:szCs w:val="24"/>
          <w:u w:val="none"/>
        </w:rPr>
        <w:t xml:space="preserve">abstract and introduction </w:t>
      </w:r>
      <w:r w:rsidR="00751DC5">
        <w:rPr>
          <w:rFonts w:asciiTheme="minorHAnsi" w:hAnsiTheme="minorHAnsi" w:cstheme="minorHAnsi"/>
          <w:szCs w:val="24"/>
          <w:u w:val="none"/>
        </w:rPr>
        <w:t xml:space="preserve">between them </w:t>
      </w:r>
      <w:r w:rsidR="008A6F87">
        <w:rPr>
          <w:rFonts w:asciiTheme="minorHAnsi" w:hAnsiTheme="minorHAnsi" w:cstheme="minorHAnsi"/>
          <w:szCs w:val="24"/>
          <w:u w:val="none"/>
        </w:rPr>
        <w:t xml:space="preserve">are </w:t>
      </w:r>
      <w:r w:rsidR="00DF598C">
        <w:rPr>
          <w:rFonts w:asciiTheme="minorHAnsi" w:hAnsiTheme="minorHAnsi" w:cstheme="minorHAnsi"/>
          <w:szCs w:val="24"/>
          <w:u w:val="none"/>
        </w:rPr>
        <w:t xml:space="preserve">no more than a page and a half, whilst the conclusion </w:t>
      </w:r>
      <w:r w:rsidR="0070705D">
        <w:rPr>
          <w:rFonts w:asciiTheme="minorHAnsi" w:hAnsiTheme="minorHAnsi" w:cstheme="minorHAnsi"/>
          <w:szCs w:val="24"/>
          <w:u w:val="none"/>
        </w:rPr>
        <w:t xml:space="preserve">is a </w:t>
      </w:r>
      <w:r w:rsidR="002C1E96">
        <w:rPr>
          <w:rFonts w:asciiTheme="minorHAnsi" w:hAnsiTheme="minorHAnsi" w:cstheme="minorHAnsi"/>
          <w:szCs w:val="24"/>
          <w:u w:val="none"/>
        </w:rPr>
        <w:t xml:space="preserve">page. </w:t>
      </w:r>
      <w:r w:rsidR="0070705D">
        <w:rPr>
          <w:rFonts w:asciiTheme="minorHAnsi" w:hAnsiTheme="minorHAnsi" w:cstheme="minorHAnsi"/>
          <w:szCs w:val="24"/>
          <w:u w:val="none"/>
        </w:rPr>
        <w:t xml:space="preserve"> Th</w:t>
      </w:r>
      <w:r w:rsidR="002244D5">
        <w:rPr>
          <w:rFonts w:asciiTheme="minorHAnsi" w:hAnsiTheme="minorHAnsi" w:cstheme="minorHAnsi"/>
          <w:szCs w:val="24"/>
          <w:u w:val="none"/>
        </w:rPr>
        <w:t>e</w:t>
      </w:r>
      <w:r w:rsidR="00A06A34">
        <w:rPr>
          <w:rFonts w:asciiTheme="minorHAnsi" w:hAnsiTheme="minorHAnsi" w:cstheme="minorHAnsi"/>
          <w:szCs w:val="24"/>
          <w:u w:val="none"/>
        </w:rPr>
        <w:t xml:space="preserve"> remaining </w:t>
      </w:r>
      <w:r w:rsidR="00783021">
        <w:rPr>
          <w:rFonts w:asciiTheme="minorHAnsi" w:hAnsiTheme="minorHAnsi" w:cstheme="minorHAnsi"/>
          <w:szCs w:val="24"/>
          <w:u w:val="none"/>
        </w:rPr>
        <w:t xml:space="preserve">five sections </w:t>
      </w:r>
      <w:r w:rsidR="00A06A34">
        <w:rPr>
          <w:rFonts w:asciiTheme="minorHAnsi" w:hAnsiTheme="minorHAnsi" w:cstheme="minorHAnsi"/>
          <w:szCs w:val="24"/>
          <w:u w:val="none"/>
        </w:rPr>
        <w:t xml:space="preserve">are </w:t>
      </w:r>
      <w:r w:rsidR="00783021">
        <w:rPr>
          <w:rFonts w:asciiTheme="minorHAnsi" w:hAnsiTheme="minorHAnsi" w:cstheme="minorHAnsi"/>
          <w:szCs w:val="24"/>
          <w:u w:val="none"/>
        </w:rPr>
        <w:t>o</w:t>
      </w:r>
      <w:r w:rsidR="003879B9">
        <w:rPr>
          <w:rFonts w:asciiTheme="minorHAnsi" w:hAnsiTheme="minorHAnsi" w:cstheme="minorHAnsi"/>
          <w:szCs w:val="24"/>
          <w:u w:val="none"/>
        </w:rPr>
        <w:t>n</w:t>
      </w:r>
      <w:r w:rsidR="00783021">
        <w:rPr>
          <w:rFonts w:asciiTheme="minorHAnsi" w:hAnsiTheme="minorHAnsi" w:cstheme="minorHAnsi"/>
          <w:szCs w:val="24"/>
          <w:u w:val="none"/>
        </w:rPr>
        <w:t xml:space="preserve"> </w:t>
      </w:r>
      <w:r w:rsidR="003879B9">
        <w:rPr>
          <w:rFonts w:asciiTheme="minorHAnsi" w:hAnsiTheme="minorHAnsi" w:cstheme="minorHAnsi"/>
          <w:szCs w:val="24"/>
          <w:u w:val="none"/>
        </w:rPr>
        <w:t xml:space="preserve">the reception of the hoard, </w:t>
      </w:r>
      <w:r w:rsidR="00E26A1C">
        <w:rPr>
          <w:rFonts w:asciiTheme="minorHAnsi" w:hAnsiTheme="minorHAnsi" w:cstheme="minorHAnsi"/>
          <w:szCs w:val="24"/>
          <w:u w:val="none"/>
        </w:rPr>
        <w:t xml:space="preserve">the dedicating of sculpture during this time, </w:t>
      </w:r>
      <w:r w:rsidR="00A0063B">
        <w:rPr>
          <w:rFonts w:asciiTheme="minorHAnsi" w:hAnsiTheme="minorHAnsi" w:cstheme="minorHAnsi"/>
          <w:szCs w:val="24"/>
          <w:u w:val="none"/>
        </w:rPr>
        <w:t xml:space="preserve">the rituals associated with the hoard, </w:t>
      </w:r>
      <w:r w:rsidR="00C6367F">
        <w:rPr>
          <w:rFonts w:asciiTheme="minorHAnsi" w:hAnsiTheme="minorHAnsi" w:cstheme="minorHAnsi"/>
          <w:szCs w:val="24"/>
          <w:u w:val="none"/>
        </w:rPr>
        <w:t xml:space="preserve">the location </w:t>
      </w:r>
      <w:r w:rsidR="000A6334">
        <w:rPr>
          <w:rFonts w:asciiTheme="minorHAnsi" w:hAnsiTheme="minorHAnsi" w:cstheme="minorHAnsi"/>
          <w:szCs w:val="24"/>
          <w:u w:val="none"/>
        </w:rPr>
        <w:t>within the temple of the hoard</w:t>
      </w:r>
      <w:r w:rsidR="002E6083">
        <w:rPr>
          <w:rFonts w:asciiTheme="minorHAnsi" w:hAnsiTheme="minorHAnsi" w:cstheme="minorHAnsi"/>
          <w:szCs w:val="24"/>
          <w:u w:val="none"/>
        </w:rPr>
        <w:t xml:space="preserve"> and </w:t>
      </w:r>
      <w:r w:rsidR="001B0DC5">
        <w:rPr>
          <w:rFonts w:asciiTheme="minorHAnsi" w:hAnsiTheme="minorHAnsi" w:cstheme="minorHAnsi"/>
          <w:szCs w:val="24"/>
          <w:u w:val="none"/>
        </w:rPr>
        <w:t xml:space="preserve">lastly what is known of the </w:t>
      </w:r>
      <w:r w:rsidR="00D230CF">
        <w:rPr>
          <w:rFonts w:asciiTheme="minorHAnsi" w:hAnsiTheme="minorHAnsi" w:cstheme="minorHAnsi"/>
          <w:szCs w:val="24"/>
          <w:u w:val="none"/>
        </w:rPr>
        <w:t>identity of the</w:t>
      </w:r>
      <w:r w:rsidR="00323A4A">
        <w:rPr>
          <w:rFonts w:asciiTheme="minorHAnsi" w:hAnsiTheme="minorHAnsi" w:cstheme="minorHAnsi"/>
          <w:szCs w:val="24"/>
          <w:u w:val="none"/>
        </w:rPr>
        <w:t xml:space="preserve"> patron of the </w:t>
      </w:r>
      <w:r w:rsidR="00D230CF">
        <w:rPr>
          <w:rFonts w:asciiTheme="minorHAnsi" w:hAnsiTheme="minorHAnsi" w:cstheme="minorHAnsi"/>
          <w:szCs w:val="24"/>
          <w:u w:val="none"/>
        </w:rPr>
        <w:t xml:space="preserve"> hoard and </w:t>
      </w:r>
      <w:r w:rsidR="00B62CC7">
        <w:rPr>
          <w:rFonts w:asciiTheme="minorHAnsi" w:hAnsiTheme="minorHAnsi" w:cstheme="minorHAnsi"/>
          <w:szCs w:val="24"/>
          <w:u w:val="none"/>
        </w:rPr>
        <w:t>what</w:t>
      </w:r>
      <w:r w:rsidR="001F62DB">
        <w:rPr>
          <w:rFonts w:asciiTheme="minorHAnsi" w:hAnsiTheme="minorHAnsi" w:cstheme="minorHAnsi"/>
          <w:szCs w:val="24"/>
          <w:u w:val="none"/>
        </w:rPr>
        <w:t xml:space="preserve"> Evans calls </w:t>
      </w:r>
      <w:r w:rsidR="005170EB">
        <w:rPr>
          <w:rFonts w:asciiTheme="minorHAnsi" w:hAnsiTheme="minorHAnsi" w:cstheme="minorHAnsi"/>
          <w:szCs w:val="24"/>
          <w:u w:val="none"/>
        </w:rPr>
        <w:t xml:space="preserve">“sculpture as ritual” (Evans, 2014, p. </w:t>
      </w:r>
      <w:r w:rsidR="00DA77AD">
        <w:rPr>
          <w:rFonts w:asciiTheme="minorHAnsi" w:hAnsiTheme="minorHAnsi" w:cstheme="minorHAnsi"/>
          <w:szCs w:val="24"/>
          <w:u w:val="none"/>
        </w:rPr>
        <w:t>656).</w:t>
      </w:r>
    </w:p>
    <w:p w14:paraId="20562125" w14:textId="0239AB61" w:rsidR="00E56453" w:rsidRDefault="00FD4BC1" w:rsidP="00960AA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</w:t>
      </w:r>
      <w:r w:rsidR="002C5DE9">
        <w:rPr>
          <w:rFonts w:asciiTheme="minorHAnsi" w:hAnsiTheme="minorHAnsi" w:cstheme="minorHAnsi"/>
          <w:szCs w:val="24"/>
          <w:u w:val="none"/>
        </w:rPr>
        <w:t xml:space="preserve">(2014) </w:t>
      </w:r>
      <w:r>
        <w:rPr>
          <w:rFonts w:asciiTheme="minorHAnsi" w:hAnsiTheme="minorHAnsi" w:cstheme="minorHAnsi"/>
          <w:szCs w:val="24"/>
          <w:u w:val="none"/>
        </w:rPr>
        <w:t>in the introduction</w:t>
      </w:r>
      <w:r w:rsidR="000C575C">
        <w:rPr>
          <w:rFonts w:asciiTheme="minorHAnsi" w:hAnsiTheme="minorHAnsi" w:cstheme="minorHAnsi"/>
          <w:szCs w:val="24"/>
          <w:u w:val="none"/>
        </w:rPr>
        <w:t xml:space="preserve"> </w:t>
      </w:r>
      <w:r w:rsidR="000256E8">
        <w:rPr>
          <w:rFonts w:asciiTheme="minorHAnsi" w:hAnsiTheme="minorHAnsi" w:cstheme="minorHAnsi"/>
          <w:szCs w:val="24"/>
          <w:u w:val="none"/>
        </w:rPr>
        <w:t xml:space="preserve">starts with </w:t>
      </w:r>
      <w:r w:rsidR="004E76CB">
        <w:rPr>
          <w:rFonts w:asciiTheme="minorHAnsi" w:hAnsiTheme="minorHAnsi" w:cstheme="minorHAnsi"/>
          <w:szCs w:val="24"/>
          <w:u w:val="none"/>
        </w:rPr>
        <w:t xml:space="preserve">a </w:t>
      </w:r>
      <w:r w:rsidR="006068A4">
        <w:rPr>
          <w:rFonts w:asciiTheme="minorHAnsi" w:hAnsiTheme="minorHAnsi" w:cstheme="minorHAnsi"/>
          <w:szCs w:val="24"/>
          <w:u w:val="none"/>
        </w:rPr>
        <w:t xml:space="preserve">short synopsis </w:t>
      </w:r>
      <w:r w:rsidR="00F4238B">
        <w:rPr>
          <w:rFonts w:asciiTheme="minorHAnsi" w:hAnsiTheme="minorHAnsi" w:cstheme="minorHAnsi"/>
          <w:szCs w:val="24"/>
          <w:u w:val="none"/>
        </w:rPr>
        <w:t xml:space="preserve">of the </w:t>
      </w:r>
      <w:r w:rsidR="00BE3FC9">
        <w:rPr>
          <w:rFonts w:asciiTheme="minorHAnsi" w:hAnsiTheme="minorHAnsi" w:cstheme="minorHAnsi"/>
          <w:szCs w:val="24"/>
          <w:u w:val="none"/>
        </w:rPr>
        <w:t xml:space="preserve">archaeological and geographical context for the Hoard. </w:t>
      </w:r>
      <w:r w:rsidR="003A1AE5">
        <w:rPr>
          <w:rFonts w:asciiTheme="minorHAnsi" w:hAnsiTheme="minorHAnsi" w:cstheme="minorHAnsi"/>
          <w:szCs w:val="24"/>
          <w:u w:val="none"/>
        </w:rPr>
        <w:t>W</w:t>
      </w:r>
      <w:r w:rsidR="00823C61">
        <w:rPr>
          <w:rFonts w:asciiTheme="minorHAnsi" w:hAnsiTheme="minorHAnsi" w:cstheme="minorHAnsi"/>
          <w:szCs w:val="24"/>
          <w:u w:val="none"/>
        </w:rPr>
        <w:t>hen it was excavated, 1934</w:t>
      </w:r>
      <w:r w:rsidR="00493B67">
        <w:rPr>
          <w:rFonts w:asciiTheme="minorHAnsi" w:hAnsiTheme="minorHAnsi" w:cstheme="minorHAnsi"/>
          <w:szCs w:val="24"/>
          <w:u w:val="none"/>
        </w:rPr>
        <w:t>, where, east of Bagdad in the region of Di</w:t>
      </w:r>
      <w:r w:rsidR="00D15E16">
        <w:rPr>
          <w:rFonts w:asciiTheme="minorHAnsi" w:hAnsiTheme="minorHAnsi" w:cstheme="minorHAnsi"/>
          <w:szCs w:val="24"/>
          <w:u w:val="none"/>
        </w:rPr>
        <w:t xml:space="preserve">yala and </w:t>
      </w:r>
      <w:r w:rsidR="003A1AE5">
        <w:rPr>
          <w:rFonts w:asciiTheme="minorHAnsi" w:hAnsiTheme="minorHAnsi" w:cstheme="minorHAnsi"/>
          <w:szCs w:val="24"/>
          <w:u w:val="none"/>
        </w:rPr>
        <w:t xml:space="preserve">at </w:t>
      </w:r>
      <w:r w:rsidR="00D15E16">
        <w:rPr>
          <w:rFonts w:asciiTheme="minorHAnsi" w:hAnsiTheme="minorHAnsi" w:cstheme="minorHAnsi"/>
          <w:szCs w:val="24"/>
          <w:u w:val="none"/>
        </w:rPr>
        <w:t>the site of Tell As</w:t>
      </w:r>
      <w:r w:rsidR="006A57EF">
        <w:rPr>
          <w:rFonts w:asciiTheme="minorHAnsi" w:hAnsiTheme="minorHAnsi" w:cstheme="minorHAnsi"/>
          <w:szCs w:val="24"/>
          <w:u w:val="none"/>
        </w:rPr>
        <w:t>mar</w:t>
      </w:r>
      <w:r w:rsidR="004F4665">
        <w:rPr>
          <w:rFonts w:asciiTheme="minorHAnsi" w:hAnsiTheme="minorHAnsi" w:cstheme="minorHAnsi"/>
          <w:szCs w:val="24"/>
          <w:u w:val="none"/>
        </w:rPr>
        <w:t xml:space="preserve">. </w:t>
      </w:r>
      <w:r w:rsidR="00F02BC8">
        <w:rPr>
          <w:rFonts w:asciiTheme="minorHAnsi" w:hAnsiTheme="minorHAnsi" w:cstheme="minorHAnsi"/>
          <w:szCs w:val="24"/>
          <w:u w:val="none"/>
        </w:rPr>
        <w:t>Evans</w:t>
      </w:r>
      <w:r w:rsidR="006A57EF">
        <w:rPr>
          <w:rFonts w:asciiTheme="minorHAnsi" w:hAnsiTheme="minorHAnsi" w:cstheme="minorHAnsi"/>
          <w:szCs w:val="24"/>
          <w:u w:val="none"/>
        </w:rPr>
        <w:t xml:space="preserve"> (2</w:t>
      </w:r>
      <w:r w:rsidR="00D04BF4">
        <w:rPr>
          <w:rFonts w:asciiTheme="minorHAnsi" w:hAnsiTheme="minorHAnsi" w:cstheme="minorHAnsi"/>
          <w:szCs w:val="24"/>
          <w:u w:val="none"/>
        </w:rPr>
        <w:t xml:space="preserve">014) </w:t>
      </w:r>
      <w:r w:rsidR="009C6215">
        <w:rPr>
          <w:rFonts w:asciiTheme="minorHAnsi" w:hAnsiTheme="minorHAnsi" w:cstheme="minorHAnsi"/>
          <w:szCs w:val="24"/>
          <w:u w:val="none"/>
        </w:rPr>
        <w:t xml:space="preserve"> </w:t>
      </w:r>
      <w:r w:rsidR="004C496F">
        <w:rPr>
          <w:rFonts w:asciiTheme="minorHAnsi" w:hAnsiTheme="minorHAnsi" w:cstheme="minorHAnsi"/>
          <w:szCs w:val="24"/>
          <w:u w:val="none"/>
        </w:rPr>
        <w:t>describes the hoard as comp</w:t>
      </w:r>
      <w:r w:rsidR="00D04BF4">
        <w:rPr>
          <w:rFonts w:asciiTheme="minorHAnsi" w:hAnsiTheme="minorHAnsi" w:cstheme="minorHAnsi"/>
          <w:szCs w:val="24"/>
          <w:u w:val="none"/>
        </w:rPr>
        <w:t>osed of</w:t>
      </w:r>
      <w:r w:rsidR="004C496F">
        <w:rPr>
          <w:rFonts w:asciiTheme="minorHAnsi" w:hAnsiTheme="minorHAnsi" w:cstheme="minorHAnsi"/>
          <w:szCs w:val="24"/>
          <w:u w:val="none"/>
        </w:rPr>
        <w:t xml:space="preserve"> twelve statues</w:t>
      </w:r>
      <w:r w:rsidR="00D04BF4">
        <w:rPr>
          <w:rFonts w:asciiTheme="minorHAnsi" w:hAnsiTheme="minorHAnsi" w:cstheme="minorHAnsi"/>
          <w:szCs w:val="24"/>
          <w:u w:val="none"/>
        </w:rPr>
        <w:t>,</w:t>
      </w:r>
      <w:r w:rsidR="004C496F">
        <w:rPr>
          <w:rFonts w:asciiTheme="minorHAnsi" w:hAnsiTheme="minorHAnsi" w:cstheme="minorHAnsi"/>
          <w:szCs w:val="24"/>
          <w:u w:val="none"/>
        </w:rPr>
        <w:t xml:space="preserve"> that had been buried together</w:t>
      </w:r>
      <w:r w:rsidR="00670501">
        <w:rPr>
          <w:rFonts w:asciiTheme="minorHAnsi" w:hAnsiTheme="minorHAnsi" w:cstheme="minorHAnsi"/>
          <w:szCs w:val="24"/>
          <w:u w:val="none"/>
        </w:rPr>
        <w:t xml:space="preserve"> in the floor of the </w:t>
      </w:r>
      <w:r w:rsidR="00476A94">
        <w:rPr>
          <w:rFonts w:asciiTheme="minorHAnsi" w:hAnsiTheme="minorHAnsi" w:cstheme="minorHAnsi"/>
          <w:szCs w:val="24"/>
          <w:u w:val="none"/>
        </w:rPr>
        <w:t>“Abu Temple” (</w:t>
      </w:r>
      <w:r w:rsidR="00CD2953">
        <w:rPr>
          <w:rFonts w:asciiTheme="minorHAnsi" w:hAnsiTheme="minorHAnsi" w:cstheme="minorHAnsi"/>
          <w:szCs w:val="24"/>
          <w:u w:val="none"/>
        </w:rPr>
        <w:t xml:space="preserve">Evans, 2014, p. 645), </w:t>
      </w:r>
      <w:r w:rsidR="007315D7">
        <w:rPr>
          <w:rFonts w:asciiTheme="minorHAnsi" w:hAnsiTheme="minorHAnsi" w:cstheme="minorHAnsi"/>
          <w:szCs w:val="24"/>
          <w:u w:val="none"/>
        </w:rPr>
        <w:t xml:space="preserve">the date of the </w:t>
      </w:r>
      <w:r w:rsidR="002F2F27">
        <w:rPr>
          <w:rFonts w:asciiTheme="minorHAnsi" w:hAnsiTheme="minorHAnsi" w:cstheme="minorHAnsi"/>
          <w:szCs w:val="24"/>
          <w:u w:val="none"/>
        </w:rPr>
        <w:t xml:space="preserve">hoard </w:t>
      </w:r>
      <w:r w:rsidR="00B522A6">
        <w:rPr>
          <w:rFonts w:asciiTheme="minorHAnsi" w:hAnsiTheme="minorHAnsi" w:cstheme="minorHAnsi"/>
          <w:szCs w:val="24"/>
          <w:u w:val="none"/>
        </w:rPr>
        <w:t>2900-2350 BCE</w:t>
      </w:r>
      <w:r w:rsidR="0071312F">
        <w:rPr>
          <w:rFonts w:asciiTheme="minorHAnsi" w:hAnsiTheme="minorHAnsi" w:cstheme="minorHAnsi"/>
          <w:szCs w:val="24"/>
          <w:u w:val="none"/>
        </w:rPr>
        <w:t>, the</w:t>
      </w:r>
      <w:r w:rsidR="00B522A6">
        <w:rPr>
          <w:rFonts w:asciiTheme="minorHAnsi" w:hAnsiTheme="minorHAnsi" w:cstheme="minorHAnsi"/>
          <w:szCs w:val="24"/>
          <w:u w:val="none"/>
        </w:rPr>
        <w:t xml:space="preserve"> </w:t>
      </w:r>
      <w:r w:rsidR="00F80743">
        <w:rPr>
          <w:rFonts w:asciiTheme="minorHAnsi" w:hAnsiTheme="minorHAnsi" w:cstheme="minorHAnsi"/>
          <w:szCs w:val="24"/>
          <w:u w:val="none"/>
        </w:rPr>
        <w:t>Early Dynastic period of Mesopotamia</w:t>
      </w:r>
      <w:r w:rsidR="00192A43">
        <w:rPr>
          <w:rFonts w:asciiTheme="minorHAnsi" w:hAnsiTheme="minorHAnsi" w:cstheme="minorHAnsi"/>
          <w:szCs w:val="24"/>
          <w:u w:val="none"/>
        </w:rPr>
        <w:t xml:space="preserve">. </w:t>
      </w:r>
    </w:p>
    <w:p w14:paraId="79706B12" w14:textId="77777777" w:rsidR="00C30348" w:rsidRDefault="00C30348" w:rsidP="00960AA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6388A349" w14:textId="47C2118D" w:rsidR="0094259A" w:rsidRDefault="00192A43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</w:t>
      </w:r>
      <w:r w:rsidR="00C30348">
        <w:rPr>
          <w:rFonts w:asciiTheme="minorHAnsi" w:hAnsiTheme="minorHAnsi" w:cstheme="minorHAnsi"/>
          <w:szCs w:val="24"/>
          <w:u w:val="none"/>
        </w:rPr>
        <w:t xml:space="preserve">(2014) </w:t>
      </w:r>
      <w:r>
        <w:rPr>
          <w:rFonts w:asciiTheme="minorHAnsi" w:hAnsiTheme="minorHAnsi" w:cstheme="minorHAnsi"/>
          <w:szCs w:val="24"/>
          <w:u w:val="none"/>
        </w:rPr>
        <w:t>follows this with</w:t>
      </w:r>
      <w:r w:rsidR="00444437">
        <w:rPr>
          <w:rFonts w:asciiTheme="minorHAnsi" w:hAnsiTheme="minorHAnsi" w:cstheme="minorHAnsi"/>
          <w:szCs w:val="24"/>
          <w:u w:val="none"/>
        </w:rPr>
        <w:t xml:space="preserve"> </w:t>
      </w:r>
      <w:r w:rsidR="00A8173F">
        <w:rPr>
          <w:rFonts w:asciiTheme="minorHAnsi" w:hAnsiTheme="minorHAnsi" w:cstheme="minorHAnsi"/>
          <w:szCs w:val="24"/>
          <w:u w:val="none"/>
        </w:rPr>
        <w:t>a</w:t>
      </w:r>
      <w:r w:rsidR="00444437">
        <w:rPr>
          <w:rFonts w:asciiTheme="minorHAnsi" w:hAnsiTheme="minorHAnsi" w:cstheme="minorHAnsi"/>
          <w:szCs w:val="24"/>
          <w:u w:val="none"/>
        </w:rPr>
        <w:t xml:space="preserve"> quote</w:t>
      </w:r>
      <w:r>
        <w:rPr>
          <w:rFonts w:asciiTheme="minorHAnsi" w:hAnsiTheme="minorHAnsi" w:cstheme="minorHAnsi"/>
          <w:szCs w:val="24"/>
          <w:u w:val="none"/>
        </w:rPr>
        <w:t xml:space="preserve"> </w:t>
      </w:r>
      <w:r w:rsidR="00A40BEA">
        <w:rPr>
          <w:rFonts w:asciiTheme="minorHAnsi" w:hAnsiTheme="minorHAnsi" w:cstheme="minorHAnsi"/>
          <w:szCs w:val="24"/>
          <w:u w:val="none"/>
        </w:rPr>
        <w:t xml:space="preserve">from </w:t>
      </w:r>
      <w:r w:rsidR="0045436A">
        <w:rPr>
          <w:rFonts w:asciiTheme="minorHAnsi" w:hAnsiTheme="minorHAnsi" w:cstheme="minorHAnsi"/>
          <w:szCs w:val="24"/>
          <w:u w:val="none"/>
        </w:rPr>
        <w:t>her own paper</w:t>
      </w:r>
      <w:r w:rsidR="00993EEA">
        <w:rPr>
          <w:rFonts w:asciiTheme="minorHAnsi" w:hAnsiTheme="minorHAnsi" w:cstheme="minorHAnsi"/>
          <w:szCs w:val="24"/>
          <w:u w:val="none"/>
        </w:rPr>
        <w:t xml:space="preserve"> </w:t>
      </w:r>
      <w:r w:rsidR="003A6087">
        <w:rPr>
          <w:rFonts w:asciiTheme="minorHAnsi" w:hAnsiTheme="minorHAnsi" w:cstheme="minorHAnsi"/>
          <w:szCs w:val="24"/>
          <w:u w:val="none"/>
        </w:rPr>
        <w:t>of</w:t>
      </w:r>
      <w:r w:rsidR="00993EEA">
        <w:rPr>
          <w:rFonts w:asciiTheme="minorHAnsi" w:hAnsiTheme="minorHAnsi" w:cstheme="minorHAnsi"/>
          <w:szCs w:val="24"/>
          <w:u w:val="none"/>
        </w:rPr>
        <w:t xml:space="preserve"> 2007</w:t>
      </w:r>
      <w:r w:rsidR="0045436A">
        <w:rPr>
          <w:rFonts w:asciiTheme="minorHAnsi" w:hAnsiTheme="minorHAnsi" w:cstheme="minorHAnsi"/>
          <w:szCs w:val="24"/>
          <w:u w:val="none"/>
        </w:rPr>
        <w:t xml:space="preserve">, </w:t>
      </w:r>
      <w:r w:rsidR="006A21F4">
        <w:rPr>
          <w:rFonts w:asciiTheme="minorHAnsi" w:hAnsiTheme="minorHAnsi" w:cstheme="minorHAnsi"/>
          <w:szCs w:val="24"/>
          <w:u w:val="none"/>
        </w:rPr>
        <w:t xml:space="preserve">informing us </w:t>
      </w:r>
      <w:r w:rsidR="00180DE6">
        <w:rPr>
          <w:rFonts w:asciiTheme="minorHAnsi" w:hAnsiTheme="minorHAnsi" w:cstheme="minorHAnsi"/>
          <w:szCs w:val="24"/>
          <w:u w:val="none"/>
        </w:rPr>
        <w:t xml:space="preserve">this to be the earliest </w:t>
      </w:r>
      <w:r w:rsidR="00EE4C6D">
        <w:rPr>
          <w:rFonts w:asciiTheme="minorHAnsi" w:hAnsiTheme="minorHAnsi" w:cstheme="minorHAnsi"/>
          <w:szCs w:val="24"/>
          <w:u w:val="none"/>
        </w:rPr>
        <w:t xml:space="preserve">discovered </w:t>
      </w:r>
      <w:r w:rsidR="00105C6B">
        <w:rPr>
          <w:rFonts w:asciiTheme="minorHAnsi" w:hAnsiTheme="minorHAnsi" w:cstheme="minorHAnsi"/>
          <w:szCs w:val="24"/>
          <w:u w:val="none"/>
        </w:rPr>
        <w:t xml:space="preserve">collection </w:t>
      </w:r>
      <w:r w:rsidR="00EE4C6D">
        <w:rPr>
          <w:rFonts w:asciiTheme="minorHAnsi" w:hAnsiTheme="minorHAnsi" w:cstheme="minorHAnsi"/>
          <w:szCs w:val="24"/>
          <w:u w:val="none"/>
        </w:rPr>
        <w:t>of temple sculpture</w:t>
      </w:r>
      <w:r w:rsidR="00134EC3">
        <w:rPr>
          <w:rFonts w:asciiTheme="minorHAnsi" w:hAnsiTheme="minorHAnsi" w:cstheme="minorHAnsi"/>
          <w:szCs w:val="24"/>
          <w:u w:val="none"/>
        </w:rPr>
        <w:t xml:space="preserve">. </w:t>
      </w:r>
      <w:r w:rsidR="007F6E50">
        <w:rPr>
          <w:rFonts w:asciiTheme="minorHAnsi" w:hAnsiTheme="minorHAnsi" w:cstheme="minorHAnsi"/>
          <w:szCs w:val="24"/>
          <w:u w:val="none"/>
        </w:rPr>
        <w:t xml:space="preserve">Highlighting </w:t>
      </w:r>
      <w:r w:rsidR="005D7A7B">
        <w:rPr>
          <w:rFonts w:asciiTheme="minorHAnsi" w:hAnsiTheme="minorHAnsi" w:cstheme="minorHAnsi"/>
          <w:szCs w:val="24"/>
          <w:u w:val="none"/>
        </w:rPr>
        <w:t>the</w:t>
      </w:r>
      <w:r w:rsidR="0068582A">
        <w:rPr>
          <w:rFonts w:asciiTheme="minorHAnsi" w:hAnsiTheme="minorHAnsi" w:cstheme="minorHAnsi"/>
          <w:szCs w:val="24"/>
          <w:u w:val="none"/>
        </w:rPr>
        <w:t xml:space="preserve"> </w:t>
      </w:r>
      <w:r w:rsidR="00C364AA">
        <w:rPr>
          <w:rFonts w:asciiTheme="minorHAnsi" w:hAnsiTheme="minorHAnsi" w:cstheme="minorHAnsi"/>
          <w:szCs w:val="24"/>
          <w:u w:val="none"/>
        </w:rPr>
        <w:t xml:space="preserve">significance </w:t>
      </w:r>
      <w:r w:rsidR="00182F4E">
        <w:rPr>
          <w:rFonts w:asciiTheme="minorHAnsi" w:hAnsiTheme="minorHAnsi" w:cstheme="minorHAnsi"/>
          <w:szCs w:val="24"/>
          <w:u w:val="none"/>
        </w:rPr>
        <w:t xml:space="preserve">of these statues as </w:t>
      </w:r>
      <w:r w:rsidR="002A593D">
        <w:rPr>
          <w:rFonts w:asciiTheme="minorHAnsi" w:hAnsiTheme="minorHAnsi" w:cstheme="minorHAnsi"/>
          <w:szCs w:val="24"/>
          <w:u w:val="none"/>
        </w:rPr>
        <w:t xml:space="preserve">only found </w:t>
      </w:r>
      <w:r w:rsidR="00933FEE">
        <w:rPr>
          <w:rFonts w:asciiTheme="minorHAnsi" w:hAnsiTheme="minorHAnsi" w:cstheme="minorHAnsi"/>
          <w:szCs w:val="24"/>
          <w:u w:val="none"/>
        </w:rPr>
        <w:t xml:space="preserve">in such </w:t>
      </w:r>
      <w:r w:rsidR="003C0A87">
        <w:rPr>
          <w:rFonts w:asciiTheme="minorHAnsi" w:hAnsiTheme="minorHAnsi" w:cstheme="minorHAnsi"/>
          <w:szCs w:val="24"/>
          <w:u w:val="none"/>
        </w:rPr>
        <w:t xml:space="preserve">high </w:t>
      </w:r>
      <w:r w:rsidR="00933FEE">
        <w:rPr>
          <w:rFonts w:asciiTheme="minorHAnsi" w:hAnsiTheme="minorHAnsi" w:cstheme="minorHAnsi"/>
          <w:szCs w:val="24"/>
          <w:u w:val="none"/>
        </w:rPr>
        <w:t xml:space="preserve">numbers </w:t>
      </w:r>
      <w:r w:rsidR="003C0A87">
        <w:rPr>
          <w:rFonts w:asciiTheme="minorHAnsi" w:hAnsiTheme="minorHAnsi" w:cstheme="minorHAnsi"/>
          <w:szCs w:val="24"/>
          <w:u w:val="none"/>
        </w:rPr>
        <w:t xml:space="preserve">from </w:t>
      </w:r>
      <w:r w:rsidR="00933FEE">
        <w:rPr>
          <w:rFonts w:asciiTheme="minorHAnsi" w:hAnsiTheme="minorHAnsi" w:cstheme="minorHAnsi"/>
          <w:szCs w:val="24"/>
          <w:u w:val="none"/>
        </w:rPr>
        <w:t xml:space="preserve">this </w:t>
      </w:r>
      <w:r w:rsidR="003C0A87">
        <w:rPr>
          <w:rFonts w:asciiTheme="minorHAnsi" w:hAnsiTheme="minorHAnsi" w:cstheme="minorHAnsi"/>
          <w:szCs w:val="24"/>
          <w:u w:val="none"/>
        </w:rPr>
        <w:t>perio</w:t>
      </w:r>
      <w:r w:rsidR="00751FED">
        <w:rPr>
          <w:rFonts w:asciiTheme="minorHAnsi" w:hAnsiTheme="minorHAnsi" w:cstheme="minorHAnsi"/>
          <w:szCs w:val="24"/>
          <w:u w:val="none"/>
        </w:rPr>
        <w:t>d, and that t</w:t>
      </w:r>
      <w:r w:rsidR="004E15CF">
        <w:rPr>
          <w:rFonts w:asciiTheme="minorHAnsi" w:hAnsiTheme="minorHAnsi" w:cstheme="minorHAnsi"/>
          <w:szCs w:val="24"/>
          <w:u w:val="none"/>
        </w:rPr>
        <w:t>he statues from this period reveal</w:t>
      </w:r>
      <w:r w:rsidR="00811775">
        <w:rPr>
          <w:rFonts w:asciiTheme="minorHAnsi" w:hAnsiTheme="minorHAnsi" w:cstheme="minorHAnsi"/>
          <w:szCs w:val="24"/>
          <w:u w:val="none"/>
        </w:rPr>
        <w:t>ing</w:t>
      </w:r>
      <w:r w:rsidR="004E15CF">
        <w:rPr>
          <w:rFonts w:asciiTheme="minorHAnsi" w:hAnsiTheme="minorHAnsi" w:cstheme="minorHAnsi"/>
          <w:szCs w:val="24"/>
          <w:u w:val="none"/>
        </w:rPr>
        <w:t xml:space="preserve"> in their inscriptions</w:t>
      </w:r>
      <w:r w:rsidR="008E45B8">
        <w:rPr>
          <w:rFonts w:asciiTheme="minorHAnsi" w:hAnsiTheme="minorHAnsi" w:cstheme="minorHAnsi"/>
          <w:szCs w:val="24"/>
          <w:u w:val="none"/>
        </w:rPr>
        <w:t>,</w:t>
      </w:r>
      <w:r w:rsidR="004E15CF">
        <w:rPr>
          <w:rFonts w:asciiTheme="minorHAnsi" w:hAnsiTheme="minorHAnsi" w:cstheme="minorHAnsi"/>
          <w:szCs w:val="24"/>
          <w:u w:val="none"/>
        </w:rPr>
        <w:t xml:space="preserve"> </w:t>
      </w:r>
      <w:r w:rsidR="00811775">
        <w:rPr>
          <w:rFonts w:asciiTheme="minorHAnsi" w:hAnsiTheme="minorHAnsi" w:cstheme="minorHAnsi"/>
          <w:szCs w:val="24"/>
          <w:u w:val="none"/>
        </w:rPr>
        <w:t xml:space="preserve">some of the dedicants were </w:t>
      </w:r>
      <w:r w:rsidR="008E45B8">
        <w:rPr>
          <w:rFonts w:asciiTheme="minorHAnsi" w:hAnsiTheme="minorHAnsi" w:cstheme="minorHAnsi"/>
          <w:szCs w:val="24"/>
          <w:u w:val="none"/>
        </w:rPr>
        <w:t xml:space="preserve">of </w:t>
      </w:r>
      <w:r w:rsidR="00075EAC">
        <w:rPr>
          <w:rFonts w:asciiTheme="minorHAnsi" w:hAnsiTheme="minorHAnsi" w:cstheme="minorHAnsi"/>
          <w:szCs w:val="24"/>
          <w:u w:val="none"/>
        </w:rPr>
        <w:t xml:space="preserve">non-royal personage. The wealthy </w:t>
      </w:r>
      <w:r w:rsidR="00B54150">
        <w:rPr>
          <w:rFonts w:asciiTheme="minorHAnsi" w:hAnsiTheme="minorHAnsi" w:cstheme="minorHAnsi"/>
          <w:szCs w:val="24"/>
          <w:u w:val="none"/>
        </w:rPr>
        <w:t xml:space="preserve">elite status of the </w:t>
      </w:r>
      <w:r w:rsidR="00BB233D">
        <w:rPr>
          <w:rFonts w:asciiTheme="minorHAnsi" w:hAnsiTheme="minorHAnsi" w:cstheme="minorHAnsi"/>
          <w:szCs w:val="24"/>
          <w:u w:val="none"/>
        </w:rPr>
        <w:t xml:space="preserve">dedicant of the statue being based upon </w:t>
      </w:r>
      <w:r w:rsidR="001944E9">
        <w:rPr>
          <w:rFonts w:asciiTheme="minorHAnsi" w:hAnsiTheme="minorHAnsi" w:cstheme="minorHAnsi"/>
          <w:szCs w:val="24"/>
          <w:u w:val="none"/>
        </w:rPr>
        <w:t xml:space="preserve">the </w:t>
      </w:r>
      <w:r w:rsidR="00F8484D">
        <w:rPr>
          <w:rFonts w:asciiTheme="minorHAnsi" w:hAnsiTheme="minorHAnsi" w:cstheme="minorHAnsi"/>
          <w:szCs w:val="24"/>
          <w:u w:val="none"/>
        </w:rPr>
        <w:t xml:space="preserve">clear </w:t>
      </w:r>
      <w:r w:rsidR="001944E9">
        <w:rPr>
          <w:rFonts w:asciiTheme="minorHAnsi" w:hAnsiTheme="minorHAnsi" w:cstheme="minorHAnsi"/>
          <w:szCs w:val="24"/>
          <w:u w:val="none"/>
        </w:rPr>
        <w:t>assumption</w:t>
      </w:r>
      <w:r w:rsidR="00A243B9">
        <w:rPr>
          <w:rFonts w:asciiTheme="minorHAnsi" w:hAnsiTheme="minorHAnsi" w:cstheme="minorHAnsi"/>
          <w:szCs w:val="24"/>
          <w:u w:val="none"/>
        </w:rPr>
        <w:t>,</w:t>
      </w:r>
      <w:r w:rsidR="001944E9">
        <w:rPr>
          <w:rFonts w:asciiTheme="minorHAnsi" w:hAnsiTheme="minorHAnsi" w:cstheme="minorHAnsi"/>
          <w:szCs w:val="24"/>
          <w:u w:val="none"/>
        </w:rPr>
        <w:t xml:space="preserve"> that as these statues were made from </w:t>
      </w:r>
      <w:r w:rsidR="007C6853">
        <w:rPr>
          <w:rFonts w:asciiTheme="minorHAnsi" w:hAnsiTheme="minorHAnsi" w:cstheme="minorHAnsi"/>
          <w:szCs w:val="24"/>
          <w:u w:val="none"/>
        </w:rPr>
        <w:t>stone and inscribed</w:t>
      </w:r>
      <w:r w:rsidR="00F8484D">
        <w:rPr>
          <w:rFonts w:asciiTheme="minorHAnsi" w:hAnsiTheme="minorHAnsi" w:cstheme="minorHAnsi"/>
          <w:szCs w:val="24"/>
          <w:u w:val="none"/>
        </w:rPr>
        <w:t xml:space="preserve">, no one but an elite could afford </w:t>
      </w:r>
      <w:r w:rsidR="008E4E9C">
        <w:rPr>
          <w:rFonts w:asciiTheme="minorHAnsi" w:hAnsiTheme="minorHAnsi" w:cstheme="minorHAnsi"/>
          <w:szCs w:val="24"/>
          <w:u w:val="none"/>
        </w:rPr>
        <w:t xml:space="preserve">such an object. </w:t>
      </w:r>
      <w:r w:rsidR="00C53F6B">
        <w:rPr>
          <w:rFonts w:asciiTheme="minorHAnsi" w:hAnsiTheme="minorHAnsi" w:cstheme="minorHAnsi"/>
          <w:szCs w:val="24"/>
          <w:u w:val="none"/>
        </w:rPr>
        <w:t xml:space="preserve">Evans </w:t>
      </w:r>
      <w:r w:rsidR="003F72A3">
        <w:rPr>
          <w:rFonts w:asciiTheme="minorHAnsi" w:hAnsiTheme="minorHAnsi" w:cstheme="minorHAnsi"/>
          <w:szCs w:val="24"/>
          <w:u w:val="none"/>
        </w:rPr>
        <w:t xml:space="preserve">(2014) </w:t>
      </w:r>
      <w:r w:rsidR="00234F69">
        <w:rPr>
          <w:rFonts w:asciiTheme="minorHAnsi" w:hAnsiTheme="minorHAnsi" w:cstheme="minorHAnsi"/>
          <w:szCs w:val="24"/>
          <w:u w:val="none"/>
        </w:rPr>
        <w:t xml:space="preserve">in </w:t>
      </w:r>
      <w:r w:rsidR="00676EFF">
        <w:rPr>
          <w:rFonts w:asciiTheme="minorHAnsi" w:hAnsiTheme="minorHAnsi" w:cstheme="minorHAnsi"/>
          <w:szCs w:val="24"/>
          <w:u w:val="none"/>
        </w:rPr>
        <w:t xml:space="preserve">the introduction </w:t>
      </w:r>
      <w:r w:rsidR="001231A2">
        <w:rPr>
          <w:rFonts w:asciiTheme="minorHAnsi" w:hAnsiTheme="minorHAnsi" w:cstheme="minorHAnsi"/>
          <w:szCs w:val="24"/>
          <w:u w:val="none"/>
        </w:rPr>
        <w:t>emphasises</w:t>
      </w:r>
      <w:r w:rsidR="00676EFF">
        <w:rPr>
          <w:rFonts w:asciiTheme="minorHAnsi" w:hAnsiTheme="minorHAnsi" w:cstheme="minorHAnsi"/>
          <w:szCs w:val="24"/>
          <w:u w:val="none"/>
        </w:rPr>
        <w:t xml:space="preserve"> th</w:t>
      </w:r>
      <w:r w:rsidR="008F1CBF">
        <w:rPr>
          <w:rFonts w:asciiTheme="minorHAnsi" w:hAnsiTheme="minorHAnsi" w:cstheme="minorHAnsi"/>
          <w:szCs w:val="24"/>
          <w:u w:val="none"/>
        </w:rPr>
        <w:t xml:space="preserve">e point </w:t>
      </w:r>
      <w:r w:rsidR="00B15410">
        <w:rPr>
          <w:rFonts w:asciiTheme="minorHAnsi" w:hAnsiTheme="minorHAnsi" w:cstheme="minorHAnsi"/>
          <w:szCs w:val="24"/>
          <w:u w:val="none"/>
        </w:rPr>
        <w:t xml:space="preserve">that </w:t>
      </w:r>
      <w:r w:rsidR="002C1005">
        <w:rPr>
          <w:rFonts w:asciiTheme="minorHAnsi" w:hAnsiTheme="minorHAnsi" w:cstheme="minorHAnsi"/>
          <w:szCs w:val="24"/>
          <w:u w:val="none"/>
        </w:rPr>
        <w:t xml:space="preserve">when the statues had been </w:t>
      </w:r>
      <w:r w:rsidR="00BB1033">
        <w:rPr>
          <w:rFonts w:asciiTheme="minorHAnsi" w:hAnsiTheme="minorHAnsi" w:cstheme="minorHAnsi"/>
          <w:szCs w:val="24"/>
          <w:u w:val="none"/>
        </w:rPr>
        <w:t>discovered in 1934</w:t>
      </w:r>
      <w:r w:rsidR="002C1005">
        <w:rPr>
          <w:rFonts w:asciiTheme="minorHAnsi" w:hAnsiTheme="minorHAnsi" w:cstheme="minorHAnsi"/>
          <w:szCs w:val="24"/>
          <w:u w:val="none"/>
        </w:rPr>
        <w:t xml:space="preserve">, they had then been </w:t>
      </w:r>
      <w:r w:rsidR="00972618">
        <w:rPr>
          <w:rFonts w:asciiTheme="minorHAnsi" w:hAnsiTheme="minorHAnsi" w:cstheme="minorHAnsi"/>
          <w:szCs w:val="24"/>
          <w:u w:val="none"/>
        </w:rPr>
        <w:t>announced</w:t>
      </w:r>
      <w:r w:rsidR="00324915">
        <w:rPr>
          <w:rFonts w:asciiTheme="minorHAnsi" w:hAnsiTheme="minorHAnsi" w:cstheme="minorHAnsi"/>
          <w:szCs w:val="24"/>
          <w:u w:val="none"/>
        </w:rPr>
        <w:t xml:space="preserve"> as the earliest </w:t>
      </w:r>
      <w:r w:rsidR="00BB1033">
        <w:rPr>
          <w:rFonts w:asciiTheme="minorHAnsi" w:hAnsiTheme="minorHAnsi" w:cstheme="minorHAnsi"/>
          <w:szCs w:val="24"/>
          <w:u w:val="none"/>
        </w:rPr>
        <w:t xml:space="preserve"> </w:t>
      </w:r>
      <w:r w:rsidR="00925366">
        <w:rPr>
          <w:rFonts w:asciiTheme="minorHAnsi" w:hAnsiTheme="minorHAnsi" w:cstheme="minorHAnsi"/>
          <w:szCs w:val="24"/>
          <w:u w:val="none"/>
        </w:rPr>
        <w:t xml:space="preserve">historic </w:t>
      </w:r>
      <w:r w:rsidR="001C5459">
        <w:rPr>
          <w:rFonts w:asciiTheme="minorHAnsi" w:hAnsiTheme="minorHAnsi" w:cstheme="minorHAnsi"/>
          <w:szCs w:val="24"/>
          <w:u w:val="none"/>
        </w:rPr>
        <w:t>sculptures</w:t>
      </w:r>
      <w:r w:rsidR="00925366">
        <w:rPr>
          <w:rFonts w:asciiTheme="minorHAnsi" w:hAnsiTheme="minorHAnsi" w:cstheme="minorHAnsi"/>
          <w:szCs w:val="24"/>
          <w:u w:val="none"/>
        </w:rPr>
        <w:t xml:space="preserve"> </w:t>
      </w:r>
      <w:r w:rsidR="001C5459">
        <w:rPr>
          <w:rFonts w:asciiTheme="minorHAnsi" w:hAnsiTheme="minorHAnsi" w:cstheme="minorHAnsi"/>
          <w:szCs w:val="24"/>
          <w:u w:val="none"/>
        </w:rPr>
        <w:t xml:space="preserve">in stone  and the </w:t>
      </w:r>
      <w:r w:rsidR="005B7815">
        <w:rPr>
          <w:rFonts w:asciiTheme="minorHAnsi" w:hAnsiTheme="minorHAnsi" w:cstheme="minorHAnsi"/>
          <w:szCs w:val="24"/>
          <w:u w:val="none"/>
        </w:rPr>
        <w:t xml:space="preserve">abstract nature of their shapes had thus caused them </w:t>
      </w:r>
      <w:r w:rsidR="0018518D">
        <w:rPr>
          <w:rFonts w:asciiTheme="minorHAnsi" w:hAnsiTheme="minorHAnsi" w:cstheme="minorHAnsi"/>
          <w:szCs w:val="24"/>
          <w:u w:val="none"/>
        </w:rPr>
        <w:t xml:space="preserve">to be </w:t>
      </w:r>
      <w:r w:rsidR="002E051C">
        <w:rPr>
          <w:rFonts w:asciiTheme="minorHAnsi" w:hAnsiTheme="minorHAnsi" w:cstheme="minorHAnsi"/>
          <w:szCs w:val="24"/>
          <w:u w:val="none"/>
        </w:rPr>
        <w:t xml:space="preserve">labelled </w:t>
      </w:r>
      <w:r w:rsidR="00715DD3">
        <w:rPr>
          <w:rFonts w:asciiTheme="minorHAnsi" w:hAnsiTheme="minorHAnsi" w:cstheme="minorHAnsi"/>
          <w:szCs w:val="24"/>
          <w:u w:val="none"/>
        </w:rPr>
        <w:t xml:space="preserve">and investigated </w:t>
      </w:r>
      <w:r w:rsidR="00B15410">
        <w:rPr>
          <w:rFonts w:asciiTheme="minorHAnsi" w:hAnsiTheme="minorHAnsi" w:cstheme="minorHAnsi"/>
          <w:szCs w:val="24"/>
          <w:u w:val="none"/>
        </w:rPr>
        <w:t xml:space="preserve">since that time </w:t>
      </w:r>
      <w:r w:rsidR="00715DD3">
        <w:rPr>
          <w:rFonts w:asciiTheme="minorHAnsi" w:hAnsiTheme="minorHAnsi" w:cstheme="minorHAnsi"/>
          <w:szCs w:val="24"/>
          <w:u w:val="none"/>
        </w:rPr>
        <w:t xml:space="preserve">as artworks. </w:t>
      </w:r>
      <w:r w:rsidR="005D5A25">
        <w:rPr>
          <w:rFonts w:asciiTheme="minorHAnsi" w:hAnsiTheme="minorHAnsi" w:cstheme="minorHAnsi"/>
          <w:szCs w:val="24"/>
          <w:u w:val="none"/>
        </w:rPr>
        <w:t xml:space="preserve">Evans </w:t>
      </w:r>
      <w:r w:rsidR="003076F1">
        <w:rPr>
          <w:rFonts w:asciiTheme="minorHAnsi" w:hAnsiTheme="minorHAnsi" w:cstheme="minorHAnsi"/>
          <w:szCs w:val="24"/>
          <w:u w:val="none"/>
        </w:rPr>
        <w:t xml:space="preserve">(2014) </w:t>
      </w:r>
      <w:r w:rsidR="00F46FC3">
        <w:rPr>
          <w:rFonts w:asciiTheme="minorHAnsi" w:hAnsiTheme="minorHAnsi" w:cstheme="minorHAnsi"/>
          <w:szCs w:val="24"/>
          <w:u w:val="none"/>
        </w:rPr>
        <w:t>argues t</w:t>
      </w:r>
      <w:r w:rsidR="00715DD3">
        <w:rPr>
          <w:rFonts w:asciiTheme="minorHAnsi" w:hAnsiTheme="minorHAnsi" w:cstheme="minorHAnsi"/>
          <w:szCs w:val="24"/>
          <w:u w:val="none"/>
        </w:rPr>
        <w:t xml:space="preserve">his approach persisted </w:t>
      </w:r>
      <w:r w:rsidR="005D5A25">
        <w:rPr>
          <w:rFonts w:asciiTheme="minorHAnsi" w:hAnsiTheme="minorHAnsi" w:cstheme="minorHAnsi"/>
          <w:szCs w:val="24"/>
          <w:u w:val="none"/>
        </w:rPr>
        <w:t>up to the present day and</w:t>
      </w:r>
      <w:r w:rsidR="00F46FC3">
        <w:rPr>
          <w:rFonts w:asciiTheme="minorHAnsi" w:hAnsiTheme="minorHAnsi" w:cstheme="minorHAnsi"/>
          <w:szCs w:val="24"/>
          <w:u w:val="none"/>
        </w:rPr>
        <w:t xml:space="preserve"> </w:t>
      </w:r>
      <w:r w:rsidR="00D66F72">
        <w:rPr>
          <w:rFonts w:asciiTheme="minorHAnsi" w:hAnsiTheme="minorHAnsi" w:cstheme="minorHAnsi"/>
          <w:szCs w:val="24"/>
          <w:u w:val="none"/>
        </w:rPr>
        <w:t xml:space="preserve">had </w:t>
      </w:r>
      <w:r w:rsidR="00F46FC3">
        <w:rPr>
          <w:rFonts w:asciiTheme="minorHAnsi" w:hAnsiTheme="minorHAnsi" w:cstheme="minorHAnsi"/>
          <w:szCs w:val="24"/>
          <w:u w:val="none"/>
        </w:rPr>
        <w:t>meant that the statues</w:t>
      </w:r>
      <w:r w:rsidR="00C8000A">
        <w:rPr>
          <w:rFonts w:asciiTheme="minorHAnsi" w:hAnsiTheme="minorHAnsi" w:cstheme="minorHAnsi"/>
          <w:szCs w:val="24"/>
          <w:u w:val="none"/>
        </w:rPr>
        <w:t xml:space="preserve"> since that time been </w:t>
      </w:r>
      <w:r w:rsidR="002177CA">
        <w:rPr>
          <w:rFonts w:asciiTheme="minorHAnsi" w:hAnsiTheme="minorHAnsi" w:cstheme="minorHAnsi"/>
          <w:szCs w:val="24"/>
          <w:u w:val="none"/>
        </w:rPr>
        <w:t>limit</w:t>
      </w:r>
      <w:r w:rsidR="00C8000A">
        <w:rPr>
          <w:rFonts w:asciiTheme="minorHAnsi" w:hAnsiTheme="minorHAnsi" w:cstheme="minorHAnsi"/>
          <w:szCs w:val="24"/>
          <w:u w:val="none"/>
        </w:rPr>
        <w:t>ed</w:t>
      </w:r>
      <w:r w:rsidR="002177CA">
        <w:rPr>
          <w:rFonts w:asciiTheme="minorHAnsi" w:hAnsiTheme="minorHAnsi" w:cstheme="minorHAnsi"/>
          <w:szCs w:val="24"/>
          <w:u w:val="none"/>
        </w:rPr>
        <w:t xml:space="preserve"> </w:t>
      </w:r>
      <w:r w:rsidR="00C8000A">
        <w:rPr>
          <w:rFonts w:asciiTheme="minorHAnsi" w:hAnsiTheme="minorHAnsi" w:cstheme="minorHAnsi"/>
          <w:szCs w:val="24"/>
          <w:u w:val="none"/>
        </w:rPr>
        <w:t xml:space="preserve">from a </w:t>
      </w:r>
      <w:r w:rsidR="002177CA">
        <w:rPr>
          <w:rFonts w:asciiTheme="minorHAnsi" w:hAnsiTheme="minorHAnsi" w:cstheme="minorHAnsi"/>
          <w:szCs w:val="24"/>
          <w:u w:val="none"/>
        </w:rPr>
        <w:t xml:space="preserve"> wider investigation </w:t>
      </w:r>
      <w:r w:rsidR="00234376">
        <w:rPr>
          <w:rFonts w:asciiTheme="minorHAnsi" w:hAnsiTheme="minorHAnsi" w:cstheme="minorHAnsi"/>
          <w:szCs w:val="24"/>
          <w:u w:val="none"/>
        </w:rPr>
        <w:t xml:space="preserve">into </w:t>
      </w:r>
      <w:r w:rsidR="001B4254">
        <w:rPr>
          <w:rFonts w:asciiTheme="minorHAnsi" w:hAnsiTheme="minorHAnsi" w:cstheme="minorHAnsi"/>
          <w:szCs w:val="24"/>
          <w:u w:val="none"/>
        </w:rPr>
        <w:t>the</w:t>
      </w:r>
      <w:r w:rsidR="00720BDF">
        <w:rPr>
          <w:rFonts w:asciiTheme="minorHAnsi" w:hAnsiTheme="minorHAnsi" w:cstheme="minorHAnsi"/>
          <w:szCs w:val="24"/>
          <w:u w:val="none"/>
        </w:rPr>
        <w:t>ir</w:t>
      </w:r>
      <w:r w:rsidR="001B4254">
        <w:rPr>
          <w:rFonts w:asciiTheme="minorHAnsi" w:hAnsiTheme="minorHAnsi" w:cstheme="minorHAnsi"/>
          <w:szCs w:val="24"/>
          <w:u w:val="none"/>
        </w:rPr>
        <w:t xml:space="preserve"> </w:t>
      </w:r>
      <w:r w:rsidR="00234376">
        <w:rPr>
          <w:rFonts w:asciiTheme="minorHAnsi" w:hAnsiTheme="minorHAnsi" w:cstheme="minorHAnsi"/>
          <w:szCs w:val="24"/>
          <w:u w:val="none"/>
        </w:rPr>
        <w:t xml:space="preserve">life </w:t>
      </w:r>
      <w:r w:rsidR="00720BDF">
        <w:rPr>
          <w:rFonts w:asciiTheme="minorHAnsi" w:hAnsiTheme="minorHAnsi" w:cstheme="minorHAnsi"/>
          <w:szCs w:val="24"/>
          <w:u w:val="none"/>
        </w:rPr>
        <w:t xml:space="preserve">and </w:t>
      </w:r>
      <w:r w:rsidR="000C5A88">
        <w:rPr>
          <w:rFonts w:asciiTheme="minorHAnsi" w:hAnsiTheme="minorHAnsi" w:cstheme="minorHAnsi"/>
          <w:szCs w:val="24"/>
          <w:u w:val="none"/>
        </w:rPr>
        <w:t xml:space="preserve">actions </w:t>
      </w:r>
      <w:r w:rsidR="00255862">
        <w:rPr>
          <w:rFonts w:asciiTheme="minorHAnsi" w:hAnsiTheme="minorHAnsi" w:cstheme="minorHAnsi"/>
          <w:szCs w:val="24"/>
          <w:u w:val="none"/>
        </w:rPr>
        <w:t>within the temple</w:t>
      </w:r>
      <w:r w:rsidR="0094259A">
        <w:rPr>
          <w:rFonts w:asciiTheme="minorHAnsi" w:hAnsiTheme="minorHAnsi" w:cstheme="minorHAnsi"/>
          <w:szCs w:val="24"/>
          <w:u w:val="none"/>
        </w:rPr>
        <w:t>.</w:t>
      </w:r>
    </w:p>
    <w:p w14:paraId="44F0CDB0" w14:textId="7588EDC0" w:rsidR="00A60401" w:rsidRDefault="001A75A4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lastRenderedPageBreak/>
        <w:t xml:space="preserve">Evans </w:t>
      </w:r>
      <w:r w:rsidR="007B453D">
        <w:rPr>
          <w:rFonts w:asciiTheme="minorHAnsi" w:hAnsiTheme="minorHAnsi" w:cstheme="minorHAnsi"/>
          <w:szCs w:val="24"/>
          <w:u w:val="none"/>
        </w:rPr>
        <w:t xml:space="preserve">(2014) </w:t>
      </w:r>
      <w:r w:rsidR="002F4D5B">
        <w:rPr>
          <w:rFonts w:asciiTheme="minorHAnsi" w:hAnsiTheme="minorHAnsi" w:cstheme="minorHAnsi"/>
          <w:szCs w:val="24"/>
          <w:u w:val="none"/>
        </w:rPr>
        <w:t xml:space="preserve">next </w:t>
      </w:r>
      <w:r>
        <w:rPr>
          <w:rFonts w:asciiTheme="minorHAnsi" w:hAnsiTheme="minorHAnsi" w:cstheme="minorHAnsi"/>
          <w:szCs w:val="24"/>
          <w:u w:val="none"/>
        </w:rPr>
        <w:t>considers</w:t>
      </w:r>
      <w:r w:rsidR="002F4D5B">
        <w:rPr>
          <w:rFonts w:asciiTheme="minorHAnsi" w:hAnsiTheme="minorHAnsi" w:cstheme="minorHAnsi"/>
          <w:szCs w:val="24"/>
          <w:u w:val="none"/>
        </w:rPr>
        <w:t xml:space="preserve"> </w:t>
      </w:r>
      <w:r>
        <w:rPr>
          <w:rFonts w:asciiTheme="minorHAnsi" w:hAnsiTheme="minorHAnsi" w:cstheme="minorHAnsi"/>
          <w:szCs w:val="24"/>
          <w:u w:val="none"/>
        </w:rPr>
        <w:t>h</w:t>
      </w:r>
      <w:r w:rsidR="00C47CB1">
        <w:rPr>
          <w:rFonts w:asciiTheme="minorHAnsi" w:hAnsiTheme="minorHAnsi" w:cstheme="minorHAnsi"/>
          <w:szCs w:val="24"/>
          <w:u w:val="none"/>
        </w:rPr>
        <w:t xml:space="preserve">ow the statues </w:t>
      </w:r>
      <w:r>
        <w:rPr>
          <w:rFonts w:asciiTheme="minorHAnsi" w:hAnsiTheme="minorHAnsi" w:cstheme="minorHAnsi"/>
          <w:szCs w:val="24"/>
          <w:u w:val="none"/>
        </w:rPr>
        <w:t>have been</w:t>
      </w:r>
      <w:r w:rsidR="00C47CB1">
        <w:rPr>
          <w:rFonts w:asciiTheme="minorHAnsi" w:hAnsiTheme="minorHAnsi" w:cstheme="minorHAnsi"/>
          <w:szCs w:val="24"/>
          <w:u w:val="none"/>
        </w:rPr>
        <w:t xml:space="preserve"> </w:t>
      </w:r>
      <w:r w:rsidR="005B4B57">
        <w:rPr>
          <w:rFonts w:asciiTheme="minorHAnsi" w:hAnsiTheme="minorHAnsi" w:cstheme="minorHAnsi"/>
          <w:szCs w:val="24"/>
          <w:u w:val="none"/>
        </w:rPr>
        <w:t>received and encountered by the public</w:t>
      </w:r>
      <w:r w:rsidR="007D5F16">
        <w:rPr>
          <w:rFonts w:asciiTheme="minorHAnsi" w:hAnsiTheme="minorHAnsi" w:cstheme="minorHAnsi"/>
          <w:szCs w:val="24"/>
          <w:u w:val="none"/>
        </w:rPr>
        <w:t>,</w:t>
      </w:r>
      <w:r>
        <w:rPr>
          <w:rFonts w:asciiTheme="minorHAnsi" w:hAnsiTheme="minorHAnsi" w:cstheme="minorHAnsi"/>
          <w:szCs w:val="24"/>
          <w:u w:val="none"/>
        </w:rPr>
        <w:t xml:space="preserve"> since </w:t>
      </w:r>
      <w:r w:rsidR="00FA0B27">
        <w:rPr>
          <w:rFonts w:asciiTheme="minorHAnsi" w:hAnsiTheme="minorHAnsi" w:cstheme="minorHAnsi"/>
          <w:szCs w:val="24"/>
          <w:u w:val="none"/>
        </w:rPr>
        <w:t xml:space="preserve">time of </w:t>
      </w:r>
      <w:r>
        <w:rPr>
          <w:rFonts w:asciiTheme="minorHAnsi" w:hAnsiTheme="minorHAnsi" w:cstheme="minorHAnsi"/>
          <w:szCs w:val="24"/>
          <w:u w:val="none"/>
        </w:rPr>
        <w:t xml:space="preserve">their </w:t>
      </w:r>
      <w:r w:rsidR="00384845">
        <w:rPr>
          <w:rFonts w:asciiTheme="minorHAnsi" w:hAnsiTheme="minorHAnsi" w:cstheme="minorHAnsi"/>
          <w:szCs w:val="24"/>
          <w:u w:val="none"/>
        </w:rPr>
        <w:t xml:space="preserve">first </w:t>
      </w:r>
      <w:r>
        <w:rPr>
          <w:rFonts w:asciiTheme="minorHAnsi" w:hAnsiTheme="minorHAnsi" w:cstheme="minorHAnsi"/>
          <w:szCs w:val="24"/>
          <w:u w:val="none"/>
        </w:rPr>
        <w:t>discovery</w:t>
      </w:r>
      <w:r w:rsidR="007D5F16">
        <w:rPr>
          <w:rFonts w:asciiTheme="minorHAnsi" w:hAnsiTheme="minorHAnsi" w:cstheme="minorHAnsi"/>
          <w:szCs w:val="24"/>
          <w:u w:val="none"/>
        </w:rPr>
        <w:t xml:space="preserve">. </w:t>
      </w:r>
      <w:r w:rsidR="00FA0B27">
        <w:rPr>
          <w:rFonts w:asciiTheme="minorHAnsi" w:hAnsiTheme="minorHAnsi" w:cstheme="minorHAnsi"/>
          <w:szCs w:val="24"/>
          <w:u w:val="none"/>
        </w:rPr>
        <w:t>D</w:t>
      </w:r>
      <w:r w:rsidR="00942374">
        <w:rPr>
          <w:rFonts w:asciiTheme="minorHAnsi" w:hAnsiTheme="minorHAnsi" w:cstheme="minorHAnsi"/>
          <w:szCs w:val="24"/>
          <w:u w:val="none"/>
        </w:rPr>
        <w:t xml:space="preserve">escribing </w:t>
      </w:r>
      <w:r w:rsidR="00C42F38">
        <w:rPr>
          <w:rFonts w:asciiTheme="minorHAnsi" w:hAnsiTheme="minorHAnsi" w:cstheme="minorHAnsi"/>
          <w:szCs w:val="24"/>
          <w:u w:val="none"/>
        </w:rPr>
        <w:t xml:space="preserve">the photograph </w:t>
      </w:r>
      <w:r w:rsidR="003728B9">
        <w:rPr>
          <w:rFonts w:asciiTheme="minorHAnsi" w:hAnsiTheme="minorHAnsi" w:cstheme="minorHAnsi"/>
          <w:szCs w:val="24"/>
          <w:u w:val="none"/>
        </w:rPr>
        <w:t xml:space="preserve">which </w:t>
      </w:r>
      <w:r w:rsidR="00E0013D">
        <w:rPr>
          <w:rFonts w:asciiTheme="minorHAnsi" w:hAnsiTheme="minorHAnsi" w:cstheme="minorHAnsi"/>
          <w:szCs w:val="24"/>
          <w:u w:val="none"/>
        </w:rPr>
        <w:t xml:space="preserve">has become </w:t>
      </w:r>
      <w:r w:rsidR="00A24E7A">
        <w:rPr>
          <w:rFonts w:asciiTheme="minorHAnsi" w:hAnsiTheme="minorHAnsi" w:cstheme="minorHAnsi"/>
          <w:szCs w:val="24"/>
          <w:u w:val="none"/>
        </w:rPr>
        <w:t xml:space="preserve">the only </w:t>
      </w:r>
      <w:r w:rsidR="004C2238">
        <w:rPr>
          <w:rFonts w:asciiTheme="minorHAnsi" w:hAnsiTheme="minorHAnsi" w:cstheme="minorHAnsi"/>
          <w:szCs w:val="24"/>
          <w:u w:val="none"/>
        </w:rPr>
        <w:t xml:space="preserve">record </w:t>
      </w:r>
      <w:r w:rsidR="007B6B8F">
        <w:rPr>
          <w:rFonts w:asciiTheme="minorHAnsi" w:hAnsiTheme="minorHAnsi" w:cstheme="minorHAnsi"/>
          <w:szCs w:val="24"/>
          <w:u w:val="none"/>
        </w:rPr>
        <w:t xml:space="preserve">of </w:t>
      </w:r>
      <w:r w:rsidR="00314EE0">
        <w:rPr>
          <w:rFonts w:asciiTheme="minorHAnsi" w:hAnsiTheme="minorHAnsi" w:cstheme="minorHAnsi"/>
          <w:szCs w:val="24"/>
          <w:u w:val="none"/>
        </w:rPr>
        <w:t xml:space="preserve">all </w:t>
      </w:r>
      <w:r w:rsidR="007B6B8F">
        <w:rPr>
          <w:rFonts w:asciiTheme="minorHAnsi" w:hAnsiTheme="minorHAnsi" w:cstheme="minorHAnsi"/>
          <w:szCs w:val="24"/>
          <w:u w:val="none"/>
        </w:rPr>
        <w:t>the statues collected together</w:t>
      </w:r>
      <w:r w:rsidR="00314EE0">
        <w:rPr>
          <w:rFonts w:asciiTheme="minorHAnsi" w:hAnsiTheme="minorHAnsi" w:cstheme="minorHAnsi"/>
          <w:szCs w:val="24"/>
          <w:u w:val="none"/>
        </w:rPr>
        <w:t>,</w:t>
      </w:r>
      <w:r w:rsidR="007B6B8F">
        <w:rPr>
          <w:rFonts w:asciiTheme="minorHAnsi" w:hAnsiTheme="minorHAnsi" w:cstheme="minorHAnsi"/>
          <w:szCs w:val="24"/>
          <w:u w:val="none"/>
        </w:rPr>
        <w:t xml:space="preserve"> before </w:t>
      </w:r>
      <w:r w:rsidR="00314EE0">
        <w:rPr>
          <w:rFonts w:asciiTheme="minorHAnsi" w:hAnsiTheme="minorHAnsi" w:cstheme="minorHAnsi"/>
          <w:szCs w:val="24"/>
          <w:u w:val="none"/>
        </w:rPr>
        <w:t xml:space="preserve">being </w:t>
      </w:r>
      <w:r w:rsidR="00F1484F">
        <w:rPr>
          <w:rFonts w:asciiTheme="minorHAnsi" w:hAnsiTheme="minorHAnsi" w:cstheme="minorHAnsi"/>
          <w:szCs w:val="24"/>
          <w:u w:val="none"/>
        </w:rPr>
        <w:t xml:space="preserve">separated between the museums of </w:t>
      </w:r>
      <w:r w:rsidR="00522D32">
        <w:rPr>
          <w:rFonts w:asciiTheme="minorHAnsi" w:hAnsiTheme="minorHAnsi" w:cstheme="minorHAnsi"/>
          <w:szCs w:val="24"/>
          <w:u w:val="none"/>
        </w:rPr>
        <w:t xml:space="preserve">Chicago, New York and Bagdad. Evans </w:t>
      </w:r>
      <w:r w:rsidR="004E39F7">
        <w:rPr>
          <w:rFonts w:asciiTheme="minorHAnsi" w:hAnsiTheme="minorHAnsi" w:cstheme="minorHAnsi"/>
          <w:szCs w:val="24"/>
          <w:u w:val="none"/>
        </w:rPr>
        <w:t xml:space="preserve">(2014) </w:t>
      </w:r>
      <w:r w:rsidR="00522D32">
        <w:rPr>
          <w:rFonts w:asciiTheme="minorHAnsi" w:hAnsiTheme="minorHAnsi" w:cstheme="minorHAnsi"/>
          <w:szCs w:val="24"/>
          <w:u w:val="none"/>
        </w:rPr>
        <w:t xml:space="preserve">considers this </w:t>
      </w:r>
      <w:r w:rsidR="00A32530">
        <w:rPr>
          <w:rFonts w:asciiTheme="minorHAnsi" w:hAnsiTheme="minorHAnsi" w:cstheme="minorHAnsi"/>
          <w:szCs w:val="24"/>
          <w:u w:val="none"/>
        </w:rPr>
        <w:t xml:space="preserve">image to not to be </w:t>
      </w:r>
      <w:r w:rsidR="00537FB0">
        <w:rPr>
          <w:rFonts w:asciiTheme="minorHAnsi" w:hAnsiTheme="minorHAnsi" w:cstheme="minorHAnsi"/>
          <w:szCs w:val="24"/>
          <w:u w:val="none"/>
        </w:rPr>
        <w:t>an unbiased recording of the pre</w:t>
      </w:r>
      <w:r w:rsidR="00A62B4A">
        <w:rPr>
          <w:rFonts w:asciiTheme="minorHAnsi" w:hAnsiTheme="minorHAnsi" w:cstheme="minorHAnsi"/>
          <w:szCs w:val="24"/>
          <w:u w:val="none"/>
        </w:rPr>
        <w:t xml:space="preserve"> break-up</w:t>
      </w:r>
      <w:r w:rsidR="00956717">
        <w:rPr>
          <w:rFonts w:asciiTheme="minorHAnsi" w:hAnsiTheme="minorHAnsi" w:cstheme="minorHAnsi"/>
          <w:szCs w:val="24"/>
          <w:u w:val="none"/>
        </w:rPr>
        <w:t xml:space="preserve"> of the statues, arguing that it is unlike other </w:t>
      </w:r>
      <w:r w:rsidR="005E6A91">
        <w:rPr>
          <w:rFonts w:asciiTheme="minorHAnsi" w:hAnsiTheme="minorHAnsi" w:cstheme="minorHAnsi"/>
          <w:szCs w:val="24"/>
          <w:u w:val="none"/>
        </w:rPr>
        <w:t xml:space="preserve">photographs of </w:t>
      </w:r>
      <w:r w:rsidR="00E53786">
        <w:rPr>
          <w:rFonts w:asciiTheme="minorHAnsi" w:hAnsiTheme="minorHAnsi" w:cstheme="minorHAnsi"/>
          <w:szCs w:val="24"/>
          <w:u w:val="none"/>
        </w:rPr>
        <w:t xml:space="preserve">aggregated </w:t>
      </w:r>
      <w:r w:rsidR="00CC1CEE">
        <w:rPr>
          <w:rFonts w:asciiTheme="minorHAnsi" w:hAnsiTheme="minorHAnsi" w:cstheme="minorHAnsi"/>
          <w:szCs w:val="24"/>
          <w:u w:val="none"/>
        </w:rPr>
        <w:t>archaeological material</w:t>
      </w:r>
      <w:r w:rsidR="0041380D">
        <w:rPr>
          <w:rFonts w:asciiTheme="minorHAnsi" w:hAnsiTheme="minorHAnsi" w:cstheme="minorHAnsi"/>
          <w:szCs w:val="24"/>
          <w:u w:val="none"/>
        </w:rPr>
        <w:t xml:space="preserve"> such as pottery. </w:t>
      </w:r>
      <w:r w:rsidR="00E5077F">
        <w:rPr>
          <w:rFonts w:asciiTheme="minorHAnsi" w:hAnsiTheme="minorHAnsi" w:cstheme="minorHAnsi"/>
          <w:szCs w:val="24"/>
          <w:u w:val="none"/>
        </w:rPr>
        <w:t>The twelve statues are not arranged in a row</w:t>
      </w:r>
      <w:r w:rsidR="00561205">
        <w:rPr>
          <w:rFonts w:asciiTheme="minorHAnsi" w:hAnsiTheme="minorHAnsi" w:cstheme="minorHAnsi"/>
          <w:szCs w:val="24"/>
          <w:u w:val="none"/>
        </w:rPr>
        <w:t xml:space="preserve">, smallest to largest, but </w:t>
      </w:r>
      <w:r w:rsidR="00662BFC">
        <w:rPr>
          <w:rFonts w:asciiTheme="minorHAnsi" w:hAnsiTheme="minorHAnsi" w:cstheme="minorHAnsi"/>
          <w:szCs w:val="24"/>
          <w:u w:val="none"/>
        </w:rPr>
        <w:t>in close grouping which</w:t>
      </w:r>
      <w:r w:rsidR="008D0074">
        <w:rPr>
          <w:rFonts w:asciiTheme="minorHAnsi" w:hAnsiTheme="minorHAnsi" w:cstheme="minorHAnsi"/>
          <w:szCs w:val="24"/>
          <w:u w:val="none"/>
        </w:rPr>
        <w:t xml:space="preserve"> shrouds the</w:t>
      </w:r>
      <w:r w:rsidR="001B7FEB">
        <w:rPr>
          <w:rFonts w:asciiTheme="minorHAnsi" w:hAnsiTheme="minorHAnsi" w:cstheme="minorHAnsi"/>
          <w:szCs w:val="24"/>
          <w:u w:val="none"/>
        </w:rPr>
        <w:t xml:space="preserve"> full</w:t>
      </w:r>
      <w:r w:rsidR="008D0074">
        <w:rPr>
          <w:rFonts w:asciiTheme="minorHAnsi" w:hAnsiTheme="minorHAnsi" w:cstheme="minorHAnsi"/>
          <w:szCs w:val="24"/>
          <w:u w:val="none"/>
        </w:rPr>
        <w:t xml:space="preserve"> details of</w:t>
      </w:r>
      <w:r w:rsidR="001B7FEB">
        <w:rPr>
          <w:rFonts w:asciiTheme="minorHAnsi" w:hAnsiTheme="minorHAnsi" w:cstheme="minorHAnsi"/>
          <w:szCs w:val="24"/>
          <w:u w:val="none"/>
        </w:rPr>
        <w:t xml:space="preserve"> the statues </w:t>
      </w:r>
      <w:r w:rsidR="00F2598E">
        <w:rPr>
          <w:rFonts w:asciiTheme="minorHAnsi" w:hAnsiTheme="minorHAnsi" w:cstheme="minorHAnsi"/>
          <w:szCs w:val="24"/>
          <w:u w:val="none"/>
        </w:rPr>
        <w:t xml:space="preserve">and prevents a better assessment of </w:t>
      </w:r>
      <w:r w:rsidR="000251F5">
        <w:rPr>
          <w:rFonts w:asciiTheme="minorHAnsi" w:hAnsiTheme="minorHAnsi" w:cstheme="minorHAnsi"/>
          <w:szCs w:val="24"/>
          <w:u w:val="none"/>
        </w:rPr>
        <w:t>th</w:t>
      </w:r>
      <w:r w:rsidR="00BE01D8">
        <w:rPr>
          <w:rFonts w:asciiTheme="minorHAnsi" w:hAnsiTheme="minorHAnsi" w:cstheme="minorHAnsi"/>
          <w:szCs w:val="24"/>
          <w:u w:val="none"/>
        </w:rPr>
        <w:t xml:space="preserve">eir individual </w:t>
      </w:r>
      <w:r w:rsidR="000251F5">
        <w:rPr>
          <w:rFonts w:asciiTheme="minorHAnsi" w:hAnsiTheme="minorHAnsi" w:cstheme="minorHAnsi"/>
          <w:szCs w:val="24"/>
          <w:u w:val="none"/>
        </w:rPr>
        <w:t>sizes</w:t>
      </w:r>
      <w:r w:rsidR="00BE01D8">
        <w:rPr>
          <w:rFonts w:asciiTheme="minorHAnsi" w:hAnsiTheme="minorHAnsi" w:cstheme="minorHAnsi"/>
          <w:szCs w:val="24"/>
          <w:u w:val="none"/>
        </w:rPr>
        <w:t xml:space="preserve">. </w:t>
      </w:r>
    </w:p>
    <w:p w14:paraId="2115D3CA" w14:textId="77777777" w:rsidR="00C0160C" w:rsidRDefault="00C0160C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74C55ACE" w14:textId="77777777" w:rsidR="00162760" w:rsidRDefault="00BE01D8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</w:t>
      </w:r>
      <w:r w:rsidR="00C0160C">
        <w:rPr>
          <w:rFonts w:asciiTheme="minorHAnsi" w:hAnsiTheme="minorHAnsi" w:cstheme="minorHAnsi"/>
          <w:szCs w:val="24"/>
          <w:u w:val="none"/>
        </w:rPr>
        <w:t xml:space="preserve">(2014) </w:t>
      </w:r>
      <w:r>
        <w:rPr>
          <w:rFonts w:asciiTheme="minorHAnsi" w:hAnsiTheme="minorHAnsi" w:cstheme="minorHAnsi"/>
          <w:szCs w:val="24"/>
          <w:u w:val="none"/>
        </w:rPr>
        <w:t>argues th</w:t>
      </w:r>
      <w:r w:rsidR="00444FDE">
        <w:rPr>
          <w:rFonts w:asciiTheme="minorHAnsi" w:hAnsiTheme="minorHAnsi" w:cstheme="minorHAnsi"/>
          <w:szCs w:val="24"/>
          <w:u w:val="none"/>
        </w:rPr>
        <w:t xml:space="preserve">eir grouping is </w:t>
      </w:r>
      <w:r w:rsidR="005F2A09">
        <w:rPr>
          <w:rFonts w:asciiTheme="minorHAnsi" w:hAnsiTheme="minorHAnsi" w:cstheme="minorHAnsi"/>
          <w:szCs w:val="24"/>
          <w:u w:val="none"/>
        </w:rPr>
        <w:t>artistically driven</w:t>
      </w:r>
      <w:r w:rsidR="00BD7F58">
        <w:rPr>
          <w:rFonts w:asciiTheme="minorHAnsi" w:hAnsiTheme="minorHAnsi" w:cstheme="minorHAnsi"/>
          <w:szCs w:val="24"/>
          <w:u w:val="none"/>
        </w:rPr>
        <w:t xml:space="preserve">, </w:t>
      </w:r>
      <w:r w:rsidR="00A01432">
        <w:rPr>
          <w:rFonts w:asciiTheme="minorHAnsi" w:hAnsiTheme="minorHAnsi" w:cstheme="minorHAnsi"/>
          <w:szCs w:val="24"/>
          <w:u w:val="none"/>
        </w:rPr>
        <w:t xml:space="preserve">considering their configuration of the </w:t>
      </w:r>
      <w:r w:rsidR="008F7CBE">
        <w:rPr>
          <w:rFonts w:asciiTheme="minorHAnsi" w:hAnsiTheme="minorHAnsi" w:cstheme="minorHAnsi"/>
          <w:szCs w:val="24"/>
          <w:u w:val="none"/>
        </w:rPr>
        <w:t xml:space="preserve">smaller statues clustering around the tallest one </w:t>
      </w:r>
      <w:r w:rsidR="00DB2C00">
        <w:rPr>
          <w:rFonts w:asciiTheme="minorHAnsi" w:hAnsiTheme="minorHAnsi" w:cstheme="minorHAnsi"/>
          <w:szCs w:val="24"/>
          <w:u w:val="none"/>
        </w:rPr>
        <w:t>in the centre, to purposely reinforce the inter</w:t>
      </w:r>
      <w:r w:rsidR="00944E4B">
        <w:rPr>
          <w:rFonts w:asciiTheme="minorHAnsi" w:hAnsiTheme="minorHAnsi" w:cstheme="minorHAnsi"/>
          <w:szCs w:val="24"/>
          <w:u w:val="none"/>
        </w:rPr>
        <w:t>pretation of the statues as artwork</w:t>
      </w:r>
      <w:r w:rsidR="00C87AD8">
        <w:rPr>
          <w:rFonts w:asciiTheme="minorHAnsi" w:hAnsiTheme="minorHAnsi" w:cstheme="minorHAnsi"/>
          <w:szCs w:val="24"/>
          <w:u w:val="none"/>
        </w:rPr>
        <w:t xml:space="preserve">. </w:t>
      </w:r>
      <w:r w:rsidR="007E3824">
        <w:rPr>
          <w:rFonts w:asciiTheme="minorHAnsi" w:hAnsiTheme="minorHAnsi" w:cstheme="minorHAnsi"/>
          <w:szCs w:val="24"/>
          <w:u w:val="none"/>
        </w:rPr>
        <w:t xml:space="preserve">This </w:t>
      </w:r>
      <w:r w:rsidR="004055AF">
        <w:rPr>
          <w:rFonts w:asciiTheme="minorHAnsi" w:hAnsiTheme="minorHAnsi" w:cstheme="minorHAnsi"/>
          <w:szCs w:val="24"/>
          <w:u w:val="none"/>
        </w:rPr>
        <w:t xml:space="preserve">predisposition to the hoard </w:t>
      </w:r>
      <w:r w:rsidR="002E2172">
        <w:rPr>
          <w:rFonts w:asciiTheme="minorHAnsi" w:hAnsiTheme="minorHAnsi" w:cstheme="minorHAnsi"/>
          <w:szCs w:val="24"/>
          <w:u w:val="none"/>
        </w:rPr>
        <w:t xml:space="preserve">being </w:t>
      </w:r>
      <w:r w:rsidR="00D83F3D">
        <w:rPr>
          <w:rFonts w:asciiTheme="minorHAnsi" w:hAnsiTheme="minorHAnsi" w:cstheme="minorHAnsi"/>
          <w:szCs w:val="24"/>
          <w:u w:val="none"/>
        </w:rPr>
        <w:t xml:space="preserve">considered and framed as </w:t>
      </w:r>
      <w:r w:rsidR="002E2172">
        <w:rPr>
          <w:rFonts w:asciiTheme="minorHAnsi" w:hAnsiTheme="minorHAnsi" w:cstheme="minorHAnsi"/>
          <w:szCs w:val="24"/>
          <w:u w:val="none"/>
        </w:rPr>
        <w:t xml:space="preserve">artwork </w:t>
      </w:r>
      <w:r w:rsidR="001C48FE">
        <w:rPr>
          <w:rFonts w:asciiTheme="minorHAnsi" w:hAnsiTheme="minorHAnsi" w:cstheme="minorHAnsi"/>
          <w:szCs w:val="24"/>
          <w:u w:val="none"/>
        </w:rPr>
        <w:t>according Evans</w:t>
      </w:r>
      <w:r w:rsidR="00B0560A">
        <w:rPr>
          <w:rFonts w:asciiTheme="minorHAnsi" w:hAnsiTheme="minorHAnsi" w:cstheme="minorHAnsi"/>
          <w:szCs w:val="24"/>
          <w:u w:val="none"/>
        </w:rPr>
        <w:t xml:space="preserve"> (2014)</w:t>
      </w:r>
      <w:r w:rsidR="00D83F3D">
        <w:rPr>
          <w:rFonts w:asciiTheme="minorHAnsi" w:hAnsiTheme="minorHAnsi" w:cstheme="minorHAnsi"/>
          <w:szCs w:val="24"/>
          <w:u w:val="none"/>
        </w:rPr>
        <w:t>,</w:t>
      </w:r>
      <w:r w:rsidR="001C48FE">
        <w:rPr>
          <w:rFonts w:asciiTheme="minorHAnsi" w:hAnsiTheme="minorHAnsi" w:cstheme="minorHAnsi"/>
          <w:szCs w:val="24"/>
          <w:u w:val="none"/>
        </w:rPr>
        <w:t xml:space="preserve"> </w:t>
      </w:r>
      <w:r w:rsidR="002E2172">
        <w:rPr>
          <w:rFonts w:asciiTheme="minorHAnsi" w:hAnsiTheme="minorHAnsi" w:cstheme="minorHAnsi"/>
          <w:szCs w:val="24"/>
          <w:u w:val="none"/>
        </w:rPr>
        <w:t xml:space="preserve">is further </w:t>
      </w:r>
      <w:r w:rsidR="00FA76D7">
        <w:rPr>
          <w:rFonts w:asciiTheme="minorHAnsi" w:hAnsiTheme="minorHAnsi" w:cstheme="minorHAnsi"/>
          <w:szCs w:val="24"/>
          <w:u w:val="none"/>
        </w:rPr>
        <w:t xml:space="preserve">strengthened by </w:t>
      </w:r>
      <w:r w:rsidR="00DA4EAA">
        <w:rPr>
          <w:rFonts w:asciiTheme="minorHAnsi" w:hAnsiTheme="minorHAnsi" w:cstheme="minorHAnsi"/>
          <w:szCs w:val="24"/>
          <w:u w:val="none"/>
        </w:rPr>
        <w:t xml:space="preserve">the fact of </w:t>
      </w:r>
      <w:r w:rsidR="00FA76D7">
        <w:rPr>
          <w:rFonts w:asciiTheme="minorHAnsi" w:hAnsiTheme="minorHAnsi" w:cstheme="minorHAnsi"/>
          <w:szCs w:val="24"/>
          <w:u w:val="none"/>
        </w:rPr>
        <w:t>the</w:t>
      </w:r>
      <w:r w:rsidR="00434E2F">
        <w:rPr>
          <w:rFonts w:asciiTheme="minorHAnsi" w:hAnsiTheme="minorHAnsi" w:cstheme="minorHAnsi"/>
          <w:szCs w:val="24"/>
          <w:u w:val="none"/>
        </w:rPr>
        <w:t>ir being made of stone</w:t>
      </w:r>
      <w:r w:rsidR="00DA4EAA">
        <w:rPr>
          <w:rFonts w:asciiTheme="minorHAnsi" w:hAnsiTheme="minorHAnsi" w:cstheme="minorHAnsi"/>
          <w:szCs w:val="24"/>
          <w:u w:val="none"/>
        </w:rPr>
        <w:t xml:space="preserve">, and </w:t>
      </w:r>
      <w:r w:rsidR="001A5182">
        <w:rPr>
          <w:rFonts w:asciiTheme="minorHAnsi" w:hAnsiTheme="minorHAnsi" w:cstheme="minorHAnsi"/>
          <w:szCs w:val="24"/>
          <w:u w:val="none"/>
        </w:rPr>
        <w:t>“</w:t>
      </w:r>
      <w:r w:rsidR="00DA4EAA">
        <w:rPr>
          <w:rFonts w:asciiTheme="minorHAnsi" w:hAnsiTheme="minorHAnsi" w:cstheme="minorHAnsi"/>
          <w:szCs w:val="24"/>
          <w:u w:val="none"/>
        </w:rPr>
        <w:t xml:space="preserve">stone </w:t>
      </w:r>
      <w:r w:rsidR="001A5182">
        <w:rPr>
          <w:rFonts w:asciiTheme="minorHAnsi" w:hAnsiTheme="minorHAnsi" w:cstheme="minorHAnsi"/>
          <w:szCs w:val="24"/>
          <w:u w:val="none"/>
        </w:rPr>
        <w:t>sculpture</w:t>
      </w:r>
      <w:r w:rsidR="00075844">
        <w:rPr>
          <w:rFonts w:asciiTheme="minorHAnsi" w:hAnsiTheme="minorHAnsi" w:cstheme="minorHAnsi"/>
          <w:szCs w:val="24"/>
          <w:u w:val="none"/>
        </w:rPr>
        <w:t xml:space="preserve"> is, traditionally a fine art” (Evans</w:t>
      </w:r>
      <w:r w:rsidR="00920870">
        <w:rPr>
          <w:rFonts w:asciiTheme="minorHAnsi" w:hAnsiTheme="minorHAnsi" w:cstheme="minorHAnsi"/>
          <w:szCs w:val="24"/>
          <w:u w:val="none"/>
        </w:rPr>
        <w:t xml:space="preserve">, 2014, p. 648). </w:t>
      </w:r>
      <w:r w:rsidR="00931A06">
        <w:rPr>
          <w:rFonts w:asciiTheme="minorHAnsi" w:hAnsiTheme="minorHAnsi" w:cstheme="minorHAnsi"/>
          <w:szCs w:val="24"/>
          <w:u w:val="none"/>
        </w:rPr>
        <w:t xml:space="preserve">Evans </w:t>
      </w:r>
      <w:r w:rsidR="00B0560A">
        <w:rPr>
          <w:rFonts w:asciiTheme="minorHAnsi" w:hAnsiTheme="minorHAnsi" w:cstheme="minorHAnsi"/>
          <w:szCs w:val="24"/>
          <w:u w:val="none"/>
        </w:rPr>
        <w:t xml:space="preserve">(2014) </w:t>
      </w:r>
      <w:r w:rsidR="005952DA">
        <w:rPr>
          <w:rFonts w:asciiTheme="minorHAnsi" w:hAnsiTheme="minorHAnsi" w:cstheme="minorHAnsi"/>
          <w:szCs w:val="24"/>
          <w:u w:val="none"/>
        </w:rPr>
        <w:t>declares</w:t>
      </w:r>
      <w:r w:rsidR="00153030">
        <w:rPr>
          <w:rFonts w:asciiTheme="minorHAnsi" w:hAnsiTheme="minorHAnsi" w:cstheme="minorHAnsi"/>
          <w:szCs w:val="24"/>
          <w:u w:val="none"/>
        </w:rPr>
        <w:t xml:space="preserve"> Henri Frankfort </w:t>
      </w:r>
      <w:r w:rsidR="00355F82">
        <w:rPr>
          <w:rFonts w:asciiTheme="minorHAnsi" w:hAnsiTheme="minorHAnsi" w:cstheme="minorHAnsi"/>
          <w:szCs w:val="24"/>
          <w:u w:val="none"/>
        </w:rPr>
        <w:t>as “the director of the Iraq expedition” (</w:t>
      </w:r>
      <w:r w:rsidR="00957DB0">
        <w:rPr>
          <w:rFonts w:asciiTheme="minorHAnsi" w:hAnsiTheme="minorHAnsi" w:cstheme="minorHAnsi"/>
          <w:szCs w:val="24"/>
          <w:u w:val="none"/>
        </w:rPr>
        <w:t>Evans, 2014, p. 648) and</w:t>
      </w:r>
      <w:r w:rsidR="001B078B">
        <w:rPr>
          <w:rFonts w:asciiTheme="minorHAnsi" w:hAnsiTheme="minorHAnsi" w:cstheme="minorHAnsi"/>
          <w:szCs w:val="24"/>
          <w:u w:val="none"/>
        </w:rPr>
        <w:t xml:space="preserve"> </w:t>
      </w:r>
      <w:r w:rsidR="00B96780">
        <w:rPr>
          <w:rFonts w:asciiTheme="minorHAnsi" w:hAnsiTheme="minorHAnsi" w:cstheme="minorHAnsi"/>
          <w:szCs w:val="24"/>
          <w:u w:val="none"/>
        </w:rPr>
        <w:t>more importantly</w:t>
      </w:r>
      <w:r w:rsidR="001B078B">
        <w:rPr>
          <w:rFonts w:asciiTheme="minorHAnsi" w:hAnsiTheme="minorHAnsi" w:cstheme="minorHAnsi"/>
          <w:szCs w:val="24"/>
          <w:u w:val="none"/>
        </w:rPr>
        <w:t xml:space="preserve"> the </w:t>
      </w:r>
      <w:r w:rsidR="00957DB0">
        <w:rPr>
          <w:rFonts w:asciiTheme="minorHAnsi" w:hAnsiTheme="minorHAnsi" w:cstheme="minorHAnsi"/>
          <w:szCs w:val="24"/>
          <w:u w:val="none"/>
        </w:rPr>
        <w:t>publisher</w:t>
      </w:r>
      <w:r w:rsidR="00BD4DEA">
        <w:rPr>
          <w:rFonts w:asciiTheme="minorHAnsi" w:hAnsiTheme="minorHAnsi" w:cstheme="minorHAnsi"/>
          <w:szCs w:val="24"/>
          <w:u w:val="none"/>
        </w:rPr>
        <w:t xml:space="preserve"> of excavation report from Tell Asmar</w:t>
      </w:r>
      <w:r w:rsidR="00EA58C8">
        <w:rPr>
          <w:rFonts w:asciiTheme="minorHAnsi" w:hAnsiTheme="minorHAnsi" w:cstheme="minorHAnsi"/>
          <w:szCs w:val="24"/>
          <w:u w:val="none"/>
        </w:rPr>
        <w:t xml:space="preserve">, </w:t>
      </w:r>
      <w:r w:rsidR="001D4B40">
        <w:rPr>
          <w:rFonts w:asciiTheme="minorHAnsi" w:hAnsiTheme="minorHAnsi" w:cstheme="minorHAnsi"/>
          <w:szCs w:val="24"/>
          <w:u w:val="none"/>
        </w:rPr>
        <w:t>push</w:t>
      </w:r>
      <w:r w:rsidR="00B96780">
        <w:rPr>
          <w:rFonts w:asciiTheme="minorHAnsi" w:hAnsiTheme="minorHAnsi" w:cstheme="minorHAnsi"/>
          <w:szCs w:val="24"/>
          <w:u w:val="none"/>
        </w:rPr>
        <w:t>in</w:t>
      </w:r>
      <w:r w:rsidR="00393724">
        <w:rPr>
          <w:rFonts w:asciiTheme="minorHAnsi" w:hAnsiTheme="minorHAnsi" w:cstheme="minorHAnsi"/>
          <w:szCs w:val="24"/>
          <w:u w:val="none"/>
        </w:rPr>
        <w:t>g</w:t>
      </w:r>
      <w:r w:rsidR="001D4B40">
        <w:rPr>
          <w:rFonts w:asciiTheme="minorHAnsi" w:hAnsiTheme="minorHAnsi" w:cstheme="minorHAnsi"/>
          <w:szCs w:val="24"/>
          <w:u w:val="none"/>
        </w:rPr>
        <w:t xml:space="preserve"> his agenda of artistic significance of the stone </w:t>
      </w:r>
      <w:r w:rsidR="006E00A0">
        <w:rPr>
          <w:rFonts w:asciiTheme="minorHAnsi" w:hAnsiTheme="minorHAnsi" w:cstheme="minorHAnsi"/>
          <w:szCs w:val="24"/>
          <w:u w:val="none"/>
        </w:rPr>
        <w:t xml:space="preserve">statues as potentially providing an </w:t>
      </w:r>
      <w:r w:rsidR="00393724">
        <w:rPr>
          <w:rFonts w:asciiTheme="minorHAnsi" w:hAnsiTheme="minorHAnsi" w:cstheme="minorHAnsi"/>
          <w:szCs w:val="24"/>
          <w:u w:val="none"/>
        </w:rPr>
        <w:t>explanation</w:t>
      </w:r>
      <w:r w:rsidR="006E00A0">
        <w:rPr>
          <w:rFonts w:asciiTheme="minorHAnsi" w:hAnsiTheme="minorHAnsi" w:cstheme="minorHAnsi"/>
          <w:szCs w:val="24"/>
          <w:u w:val="none"/>
        </w:rPr>
        <w:t xml:space="preserve"> to </w:t>
      </w:r>
      <w:r w:rsidR="00A60401">
        <w:rPr>
          <w:rFonts w:asciiTheme="minorHAnsi" w:hAnsiTheme="minorHAnsi" w:cstheme="minorHAnsi"/>
          <w:szCs w:val="24"/>
          <w:u w:val="none"/>
        </w:rPr>
        <w:t xml:space="preserve">what art was. </w:t>
      </w:r>
      <w:r w:rsidR="00214D06">
        <w:rPr>
          <w:rFonts w:asciiTheme="minorHAnsi" w:hAnsiTheme="minorHAnsi" w:cstheme="minorHAnsi"/>
          <w:szCs w:val="24"/>
          <w:u w:val="none"/>
        </w:rPr>
        <w:t>Evans</w:t>
      </w:r>
      <w:r w:rsidR="00A05FF2">
        <w:rPr>
          <w:rFonts w:asciiTheme="minorHAnsi" w:hAnsiTheme="minorHAnsi" w:cstheme="minorHAnsi"/>
          <w:szCs w:val="24"/>
          <w:u w:val="none"/>
        </w:rPr>
        <w:t xml:space="preserve"> (2014)</w:t>
      </w:r>
      <w:r w:rsidR="00214D06">
        <w:rPr>
          <w:rFonts w:asciiTheme="minorHAnsi" w:hAnsiTheme="minorHAnsi" w:cstheme="minorHAnsi"/>
          <w:szCs w:val="24"/>
          <w:u w:val="none"/>
        </w:rPr>
        <w:t xml:space="preserve"> </w:t>
      </w:r>
      <w:r w:rsidR="006B56FC">
        <w:rPr>
          <w:rFonts w:asciiTheme="minorHAnsi" w:hAnsiTheme="minorHAnsi" w:cstheme="minorHAnsi"/>
          <w:szCs w:val="24"/>
          <w:u w:val="none"/>
        </w:rPr>
        <w:t xml:space="preserve">then </w:t>
      </w:r>
      <w:r w:rsidR="00214D06">
        <w:rPr>
          <w:rFonts w:asciiTheme="minorHAnsi" w:hAnsiTheme="minorHAnsi" w:cstheme="minorHAnsi"/>
          <w:szCs w:val="24"/>
          <w:u w:val="none"/>
        </w:rPr>
        <w:t xml:space="preserve">explains </w:t>
      </w:r>
      <w:r w:rsidR="006B56FC">
        <w:rPr>
          <w:rFonts w:asciiTheme="minorHAnsi" w:hAnsiTheme="minorHAnsi" w:cstheme="minorHAnsi"/>
          <w:szCs w:val="24"/>
          <w:u w:val="none"/>
        </w:rPr>
        <w:t>her</w:t>
      </w:r>
      <w:r w:rsidR="00B2320E">
        <w:rPr>
          <w:rFonts w:asciiTheme="minorHAnsi" w:hAnsiTheme="minorHAnsi" w:cstheme="minorHAnsi"/>
          <w:szCs w:val="24"/>
          <w:u w:val="none"/>
        </w:rPr>
        <w:t xml:space="preserve"> concept </w:t>
      </w:r>
      <w:r w:rsidR="006471B1">
        <w:rPr>
          <w:rFonts w:asciiTheme="minorHAnsi" w:hAnsiTheme="minorHAnsi" w:cstheme="minorHAnsi"/>
          <w:szCs w:val="24"/>
          <w:u w:val="none"/>
        </w:rPr>
        <w:t>of artistic abstraction</w:t>
      </w:r>
      <w:r w:rsidR="00414CC8">
        <w:rPr>
          <w:rFonts w:asciiTheme="minorHAnsi" w:hAnsiTheme="minorHAnsi" w:cstheme="minorHAnsi"/>
          <w:szCs w:val="24"/>
          <w:u w:val="none"/>
        </w:rPr>
        <w:t xml:space="preserve"> and </w:t>
      </w:r>
      <w:r w:rsidR="00B00EBF">
        <w:rPr>
          <w:rFonts w:asciiTheme="minorHAnsi" w:hAnsiTheme="minorHAnsi" w:cstheme="minorHAnsi"/>
          <w:szCs w:val="24"/>
          <w:u w:val="none"/>
        </w:rPr>
        <w:t xml:space="preserve">how this </w:t>
      </w:r>
      <w:r w:rsidR="00881AA1">
        <w:rPr>
          <w:rFonts w:asciiTheme="minorHAnsi" w:hAnsiTheme="minorHAnsi" w:cstheme="minorHAnsi"/>
          <w:szCs w:val="24"/>
          <w:u w:val="none"/>
        </w:rPr>
        <w:t xml:space="preserve">was accepted as a </w:t>
      </w:r>
      <w:r w:rsidR="00F835C4">
        <w:rPr>
          <w:rFonts w:asciiTheme="minorHAnsi" w:hAnsiTheme="minorHAnsi" w:cstheme="minorHAnsi"/>
          <w:szCs w:val="24"/>
          <w:u w:val="none"/>
        </w:rPr>
        <w:t>“</w:t>
      </w:r>
      <w:r w:rsidR="00881AA1">
        <w:rPr>
          <w:rFonts w:asciiTheme="minorHAnsi" w:hAnsiTheme="minorHAnsi" w:cstheme="minorHAnsi"/>
          <w:szCs w:val="24"/>
          <w:u w:val="none"/>
        </w:rPr>
        <w:t xml:space="preserve">geometric </w:t>
      </w:r>
      <w:r w:rsidR="00F835C4">
        <w:rPr>
          <w:rFonts w:asciiTheme="minorHAnsi" w:hAnsiTheme="minorHAnsi" w:cstheme="minorHAnsi"/>
          <w:szCs w:val="24"/>
          <w:u w:val="none"/>
        </w:rPr>
        <w:t xml:space="preserve">style” (Evans, 2014, p. </w:t>
      </w:r>
      <w:r w:rsidR="00D661C4">
        <w:rPr>
          <w:rFonts w:asciiTheme="minorHAnsi" w:hAnsiTheme="minorHAnsi" w:cstheme="minorHAnsi"/>
          <w:szCs w:val="24"/>
          <w:u w:val="none"/>
        </w:rPr>
        <w:t>648),</w:t>
      </w:r>
      <w:r w:rsidR="00E942A7">
        <w:rPr>
          <w:rFonts w:asciiTheme="minorHAnsi" w:hAnsiTheme="minorHAnsi" w:cstheme="minorHAnsi"/>
          <w:szCs w:val="24"/>
          <w:u w:val="none"/>
        </w:rPr>
        <w:t xml:space="preserve"> how this was</w:t>
      </w:r>
      <w:r w:rsidR="0021579A">
        <w:rPr>
          <w:rFonts w:asciiTheme="minorHAnsi" w:hAnsiTheme="minorHAnsi" w:cstheme="minorHAnsi"/>
          <w:szCs w:val="24"/>
          <w:u w:val="none"/>
        </w:rPr>
        <w:t xml:space="preserve"> considered</w:t>
      </w:r>
      <w:r w:rsidR="00E942A7">
        <w:rPr>
          <w:rFonts w:asciiTheme="minorHAnsi" w:hAnsiTheme="minorHAnsi" w:cstheme="minorHAnsi"/>
          <w:szCs w:val="24"/>
          <w:u w:val="none"/>
        </w:rPr>
        <w:t xml:space="preserve"> </w:t>
      </w:r>
      <w:r w:rsidR="00153F65">
        <w:rPr>
          <w:rFonts w:asciiTheme="minorHAnsi" w:hAnsiTheme="minorHAnsi" w:cstheme="minorHAnsi"/>
          <w:szCs w:val="24"/>
          <w:u w:val="none"/>
        </w:rPr>
        <w:t xml:space="preserve">to be </w:t>
      </w:r>
      <w:r w:rsidR="00E942A7">
        <w:rPr>
          <w:rFonts w:asciiTheme="minorHAnsi" w:hAnsiTheme="minorHAnsi" w:cstheme="minorHAnsi"/>
          <w:szCs w:val="24"/>
          <w:u w:val="none"/>
        </w:rPr>
        <w:t xml:space="preserve">the earliest recorded </w:t>
      </w:r>
      <w:r w:rsidR="00F378EA">
        <w:rPr>
          <w:rFonts w:asciiTheme="minorHAnsi" w:hAnsiTheme="minorHAnsi" w:cstheme="minorHAnsi"/>
          <w:szCs w:val="24"/>
          <w:u w:val="none"/>
        </w:rPr>
        <w:t>artistic styl</w:t>
      </w:r>
      <w:r w:rsidR="0021579A">
        <w:rPr>
          <w:rFonts w:asciiTheme="minorHAnsi" w:hAnsiTheme="minorHAnsi" w:cstheme="minorHAnsi"/>
          <w:szCs w:val="24"/>
          <w:u w:val="none"/>
        </w:rPr>
        <w:t>e</w:t>
      </w:r>
      <w:r w:rsidR="002716FB">
        <w:rPr>
          <w:rFonts w:asciiTheme="minorHAnsi" w:hAnsiTheme="minorHAnsi" w:cstheme="minorHAnsi"/>
          <w:szCs w:val="24"/>
          <w:u w:val="none"/>
        </w:rPr>
        <w:t xml:space="preserve">. </w:t>
      </w:r>
    </w:p>
    <w:p w14:paraId="0552E040" w14:textId="77777777" w:rsidR="00162760" w:rsidRDefault="00162760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0860B406" w14:textId="12C25362" w:rsidR="007C006D" w:rsidRDefault="002716FB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</w:t>
      </w:r>
      <w:r w:rsidR="004621A5">
        <w:rPr>
          <w:rFonts w:asciiTheme="minorHAnsi" w:hAnsiTheme="minorHAnsi" w:cstheme="minorHAnsi"/>
          <w:szCs w:val="24"/>
          <w:u w:val="none"/>
        </w:rPr>
        <w:t xml:space="preserve">(2014) </w:t>
      </w:r>
      <w:r>
        <w:rPr>
          <w:rFonts w:asciiTheme="minorHAnsi" w:hAnsiTheme="minorHAnsi" w:cstheme="minorHAnsi"/>
          <w:szCs w:val="24"/>
          <w:u w:val="none"/>
        </w:rPr>
        <w:t xml:space="preserve">then </w:t>
      </w:r>
      <w:r w:rsidR="00B762FA">
        <w:rPr>
          <w:rFonts w:asciiTheme="minorHAnsi" w:hAnsiTheme="minorHAnsi" w:cstheme="minorHAnsi"/>
          <w:szCs w:val="24"/>
          <w:u w:val="none"/>
        </w:rPr>
        <w:t xml:space="preserve">argues it is not whether the sculptures were or were not </w:t>
      </w:r>
      <w:r w:rsidR="00D221DB">
        <w:rPr>
          <w:rFonts w:asciiTheme="minorHAnsi" w:hAnsiTheme="minorHAnsi" w:cstheme="minorHAnsi"/>
          <w:szCs w:val="24"/>
          <w:u w:val="none"/>
        </w:rPr>
        <w:t xml:space="preserve">examples of this style that was important, but that because they had been </w:t>
      </w:r>
      <w:r w:rsidR="009B1E70">
        <w:rPr>
          <w:rFonts w:asciiTheme="minorHAnsi" w:hAnsiTheme="minorHAnsi" w:cstheme="minorHAnsi"/>
          <w:szCs w:val="24"/>
          <w:u w:val="none"/>
        </w:rPr>
        <w:t xml:space="preserve">first greeted as such </w:t>
      </w:r>
      <w:r w:rsidR="00A32D5D">
        <w:rPr>
          <w:rFonts w:asciiTheme="minorHAnsi" w:hAnsiTheme="minorHAnsi" w:cstheme="minorHAnsi"/>
          <w:szCs w:val="24"/>
          <w:u w:val="none"/>
        </w:rPr>
        <w:t xml:space="preserve">and only been acknowledged </w:t>
      </w:r>
      <w:r w:rsidR="00F93613">
        <w:rPr>
          <w:rFonts w:asciiTheme="minorHAnsi" w:hAnsiTheme="minorHAnsi" w:cstheme="minorHAnsi"/>
          <w:szCs w:val="24"/>
          <w:u w:val="none"/>
        </w:rPr>
        <w:t xml:space="preserve">and studied </w:t>
      </w:r>
      <w:r w:rsidR="00A32D5D">
        <w:rPr>
          <w:rFonts w:asciiTheme="minorHAnsi" w:hAnsiTheme="minorHAnsi" w:cstheme="minorHAnsi"/>
          <w:szCs w:val="24"/>
          <w:u w:val="none"/>
        </w:rPr>
        <w:t>from th</w:t>
      </w:r>
      <w:r w:rsidR="00FC0329">
        <w:rPr>
          <w:rFonts w:asciiTheme="minorHAnsi" w:hAnsiTheme="minorHAnsi" w:cstheme="minorHAnsi"/>
          <w:szCs w:val="24"/>
          <w:u w:val="none"/>
        </w:rPr>
        <w:t>at</w:t>
      </w:r>
      <w:r w:rsidR="00F93613">
        <w:rPr>
          <w:rFonts w:asciiTheme="minorHAnsi" w:hAnsiTheme="minorHAnsi" w:cstheme="minorHAnsi"/>
          <w:szCs w:val="24"/>
          <w:u w:val="none"/>
        </w:rPr>
        <w:t xml:space="preserve"> artistic perspective, </w:t>
      </w:r>
      <w:r w:rsidR="000F282E">
        <w:rPr>
          <w:rFonts w:asciiTheme="minorHAnsi" w:hAnsiTheme="minorHAnsi" w:cstheme="minorHAnsi"/>
          <w:szCs w:val="24"/>
          <w:u w:val="none"/>
        </w:rPr>
        <w:t>this</w:t>
      </w:r>
      <w:r w:rsidR="00F93613">
        <w:rPr>
          <w:rFonts w:asciiTheme="minorHAnsi" w:hAnsiTheme="minorHAnsi" w:cstheme="minorHAnsi"/>
          <w:szCs w:val="24"/>
          <w:u w:val="none"/>
        </w:rPr>
        <w:t xml:space="preserve"> had</w:t>
      </w:r>
      <w:r w:rsidR="000F282E">
        <w:rPr>
          <w:rFonts w:asciiTheme="minorHAnsi" w:hAnsiTheme="minorHAnsi" w:cstheme="minorHAnsi"/>
          <w:szCs w:val="24"/>
          <w:u w:val="none"/>
        </w:rPr>
        <w:t xml:space="preserve"> </w:t>
      </w:r>
      <w:r w:rsidR="00792C01">
        <w:rPr>
          <w:rFonts w:asciiTheme="minorHAnsi" w:hAnsiTheme="minorHAnsi" w:cstheme="minorHAnsi"/>
          <w:szCs w:val="24"/>
          <w:u w:val="none"/>
        </w:rPr>
        <w:t xml:space="preserve">prevented </w:t>
      </w:r>
      <w:r w:rsidR="00214FFA">
        <w:rPr>
          <w:rFonts w:asciiTheme="minorHAnsi" w:hAnsiTheme="minorHAnsi" w:cstheme="minorHAnsi"/>
          <w:szCs w:val="24"/>
          <w:u w:val="none"/>
        </w:rPr>
        <w:t>a wider</w:t>
      </w:r>
      <w:r w:rsidR="00792C01">
        <w:rPr>
          <w:rFonts w:asciiTheme="minorHAnsi" w:hAnsiTheme="minorHAnsi" w:cstheme="minorHAnsi"/>
          <w:szCs w:val="24"/>
          <w:u w:val="none"/>
        </w:rPr>
        <w:t xml:space="preserve"> investigation into th</w:t>
      </w:r>
      <w:r w:rsidR="00214FFA">
        <w:rPr>
          <w:rFonts w:asciiTheme="minorHAnsi" w:hAnsiTheme="minorHAnsi" w:cstheme="minorHAnsi"/>
          <w:szCs w:val="24"/>
          <w:u w:val="none"/>
        </w:rPr>
        <w:t>e</w:t>
      </w:r>
      <w:r w:rsidR="002403E8">
        <w:rPr>
          <w:rFonts w:asciiTheme="minorHAnsi" w:hAnsiTheme="minorHAnsi" w:cstheme="minorHAnsi"/>
          <w:szCs w:val="24"/>
          <w:u w:val="none"/>
        </w:rPr>
        <w:t xml:space="preserve"> potential </w:t>
      </w:r>
      <w:r w:rsidR="00792C01">
        <w:rPr>
          <w:rFonts w:asciiTheme="minorHAnsi" w:hAnsiTheme="minorHAnsi" w:cstheme="minorHAnsi"/>
          <w:szCs w:val="24"/>
          <w:u w:val="none"/>
        </w:rPr>
        <w:t xml:space="preserve"> purpose and </w:t>
      </w:r>
      <w:r w:rsidR="002403E8">
        <w:rPr>
          <w:rFonts w:asciiTheme="minorHAnsi" w:hAnsiTheme="minorHAnsi" w:cstheme="minorHAnsi"/>
          <w:szCs w:val="24"/>
          <w:u w:val="none"/>
        </w:rPr>
        <w:t>possible</w:t>
      </w:r>
      <w:r w:rsidR="00187873">
        <w:rPr>
          <w:rFonts w:asciiTheme="minorHAnsi" w:hAnsiTheme="minorHAnsi" w:cstheme="minorHAnsi"/>
          <w:szCs w:val="24"/>
          <w:u w:val="none"/>
        </w:rPr>
        <w:t xml:space="preserve"> meaning</w:t>
      </w:r>
      <w:r w:rsidR="00323E2D">
        <w:rPr>
          <w:rFonts w:asciiTheme="minorHAnsi" w:hAnsiTheme="minorHAnsi" w:cstheme="minorHAnsi"/>
          <w:szCs w:val="24"/>
          <w:u w:val="none"/>
        </w:rPr>
        <w:t xml:space="preserve"> of the statues</w:t>
      </w:r>
      <w:r w:rsidR="00187873">
        <w:rPr>
          <w:rFonts w:asciiTheme="minorHAnsi" w:hAnsiTheme="minorHAnsi" w:cstheme="minorHAnsi"/>
          <w:szCs w:val="24"/>
          <w:u w:val="none"/>
        </w:rPr>
        <w:t xml:space="preserve"> in their original temple setting. </w:t>
      </w:r>
      <w:r w:rsidR="006233D7">
        <w:rPr>
          <w:rFonts w:asciiTheme="minorHAnsi" w:hAnsiTheme="minorHAnsi" w:cstheme="minorHAnsi"/>
          <w:szCs w:val="24"/>
          <w:u w:val="none"/>
        </w:rPr>
        <w:t xml:space="preserve">Evans </w:t>
      </w:r>
      <w:r w:rsidR="00360716">
        <w:rPr>
          <w:rFonts w:asciiTheme="minorHAnsi" w:hAnsiTheme="minorHAnsi" w:cstheme="minorHAnsi"/>
          <w:szCs w:val="24"/>
          <w:u w:val="none"/>
        </w:rPr>
        <w:t>(2014)</w:t>
      </w:r>
      <w:r w:rsidR="00A05FF2">
        <w:rPr>
          <w:rFonts w:asciiTheme="minorHAnsi" w:hAnsiTheme="minorHAnsi" w:cstheme="minorHAnsi"/>
          <w:szCs w:val="24"/>
          <w:u w:val="none"/>
        </w:rPr>
        <w:t xml:space="preserve"> </w:t>
      </w:r>
      <w:r w:rsidR="00693DBB">
        <w:rPr>
          <w:rFonts w:asciiTheme="minorHAnsi" w:hAnsiTheme="minorHAnsi" w:cstheme="minorHAnsi"/>
          <w:szCs w:val="24"/>
          <w:u w:val="none"/>
        </w:rPr>
        <w:t xml:space="preserve">points out that the inscribed statues </w:t>
      </w:r>
      <w:r w:rsidR="009D021D">
        <w:rPr>
          <w:rFonts w:asciiTheme="minorHAnsi" w:hAnsiTheme="minorHAnsi" w:cstheme="minorHAnsi"/>
          <w:szCs w:val="24"/>
          <w:u w:val="none"/>
        </w:rPr>
        <w:t xml:space="preserve">express </w:t>
      </w:r>
      <w:r w:rsidR="00DA7B11">
        <w:rPr>
          <w:rFonts w:asciiTheme="minorHAnsi" w:hAnsiTheme="minorHAnsi" w:cstheme="minorHAnsi"/>
          <w:szCs w:val="24"/>
          <w:u w:val="none"/>
        </w:rPr>
        <w:t xml:space="preserve">the common petition </w:t>
      </w:r>
      <w:r w:rsidR="00B24367">
        <w:rPr>
          <w:rFonts w:asciiTheme="minorHAnsi" w:hAnsiTheme="minorHAnsi" w:cstheme="minorHAnsi"/>
          <w:szCs w:val="24"/>
          <w:u w:val="none"/>
        </w:rPr>
        <w:t xml:space="preserve">for </w:t>
      </w:r>
      <w:r w:rsidR="009C0DFD">
        <w:rPr>
          <w:rFonts w:asciiTheme="minorHAnsi" w:hAnsiTheme="minorHAnsi" w:cstheme="minorHAnsi"/>
          <w:szCs w:val="24"/>
          <w:u w:val="none"/>
        </w:rPr>
        <w:t xml:space="preserve">health, wealth and longevity for the </w:t>
      </w:r>
      <w:r w:rsidR="004B58FC">
        <w:rPr>
          <w:rFonts w:asciiTheme="minorHAnsi" w:hAnsiTheme="minorHAnsi" w:cstheme="minorHAnsi"/>
          <w:szCs w:val="24"/>
          <w:u w:val="none"/>
        </w:rPr>
        <w:t>benefactor of the statue</w:t>
      </w:r>
      <w:r w:rsidR="002872E1">
        <w:rPr>
          <w:rFonts w:asciiTheme="minorHAnsi" w:hAnsiTheme="minorHAnsi" w:cstheme="minorHAnsi"/>
          <w:szCs w:val="24"/>
          <w:u w:val="none"/>
        </w:rPr>
        <w:t>.</w:t>
      </w:r>
      <w:r w:rsidR="005D3767">
        <w:rPr>
          <w:rFonts w:asciiTheme="minorHAnsi" w:hAnsiTheme="minorHAnsi" w:cstheme="minorHAnsi"/>
          <w:szCs w:val="24"/>
          <w:u w:val="none"/>
        </w:rPr>
        <w:t xml:space="preserve"> This </w:t>
      </w:r>
      <w:r w:rsidR="00B70793">
        <w:rPr>
          <w:rFonts w:asciiTheme="minorHAnsi" w:hAnsiTheme="minorHAnsi" w:cstheme="minorHAnsi"/>
          <w:szCs w:val="24"/>
          <w:u w:val="none"/>
        </w:rPr>
        <w:t>process</w:t>
      </w:r>
      <w:r w:rsidR="00A62B4A">
        <w:rPr>
          <w:rFonts w:asciiTheme="minorHAnsi" w:hAnsiTheme="minorHAnsi" w:cstheme="minorHAnsi"/>
          <w:szCs w:val="24"/>
          <w:u w:val="none"/>
        </w:rPr>
        <w:t xml:space="preserve"> was enacted</w:t>
      </w:r>
      <w:r w:rsidR="00F85EC2">
        <w:rPr>
          <w:rFonts w:asciiTheme="minorHAnsi" w:hAnsiTheme="minorHAnsi" w:cstheme="minorHAnsi"/>
          <w:szCs w:val="24"/>
          <w:u w:val="none"/>
        </w:rPr>
        <w:t xml:space="preserve"> through the dedication of the </w:t>
      </w:r>
      <w:r w:rsidR="006C1CDA">
        <w:rPr>
          <w:rFonts w:asciiTheme="minorHAnsi" w:hAnsiTheme="minorHAnsi" w:cstheme="minorHAnsi"/>
          <w:szCs w:val="24"/>
          <w:u w:val="none"/>
        </w:rPr>
        <w:t>statue</w:t>
      </w:r>
      <w:r w:rsidR="00F85EC2">
        <w:rPr>
          <w:rFonts w:asciiTheme="minorHAnsi" w:hAnsiTheme="minorHAnsi" w:cstheme="minorHAnsi"/>
          <w:szCs w:val="24"/>
          <w:u w:val="none"/>
        </w:rPr>
        <w:t xml:space="preserve"> to the temple </w:t>
      </w:r>
      <w:r w:rsidR="003B5EBE">
        <w:rPr>
          <w:rFonts w:asciiTheme="minorHAnsi" w:hAnsiTheme="minorHAnsi" w:cstheme="minorHAnsi"/>
          <w:szCs w:val="24"/>
          <w:u w:val="none"/>
        </w:rPr>
        <w:t xml:space="preserve">where the dedicant sought the </w:t>
      </w:r>
      <w:r w:rsidR="00A46AEC">
        <w:rPr>
          <w:rFonts w:asciiTheme="minorHAnsi" w:hAnsiTheme="minorHAnsi" w:cstheme="minorHAnsi"/>
          <w:szCs w:val="24"/>
          <w:u w:val="none"/>
        </w:rPr>
        <w:t xml:space="preserve">compassionate </w:t>
      </w:r>
      <w:r w:rsidR="00A94E25">
        <w:rPr>
          <w:rFonts w:asciiTheme="minorHAnsi" w:hAnsiTheme="minorHAnsi" w:cstheme="minorHAnsi"/>
          <w:szCs w:val="24"/>
          <w:u w:val="none"/>
        </w:rPr>
        <w:t xml:space="preserve">security </w:t>
      </w:r>
      <w:r w:rsidR="00683A99">
        <w:rPr>
          <w:rFonts w:asciiTheme="minorHAnsi" w:hAnsiTheme="minorHAnsi" w:cstheme="minorHAnsi"/>
          <w:szCs w:val="24"/>
          <w:u w:val="none"/>
        </w:rPr>
        <w:t>“</w:t>
      </w:r>
      <w:r w:rsidR="00B8568B">
        <w:rPr>
          <w:rFonts w:asciiTheme="minorHAnsi" w:hAnsiTheme="minorHAnsi" w:cstheme="minorHAnsi"/>
          <w:szCs w:val="24"/>
          <w:u w:val="none"/>
        </w:rPr>
        <w:t xml:space="preserve">of the </w:t>
      </w:r>
      <w:r w:rsidR="00683A99">
        <w:rPr>
          <w:rFonts w:asciiTheme="minorHAnsi" w:hAnsiTheme="minorHAnsi" w:cstheme="minorHAnsi"/>
          <w:szCs w:val="24"/>
          <w:u w:val="none"/>
        </w:rPr>
        <w:t>resident deity of a temple” (Evans, 2014</w:t>
      </w:r>
      <w:r w:rsidR="00877F65">
        <w:rPr>
          <w:rFonts w:asciiTheme="minorHAnsi" w:hAnsiTheme="minorHAnsi" w:cstheme="minorHAnsi"/>
          <w:szCs w:val="24"/>
          <w:u w:val="none"/>
        </w:rPr>
        <w:t xml:space="preserve">, p. 648). </w:t>
      </w:r>
      <w:r w:rsidR="002B615A">
        <w:rPr>
          <w:rFonts w:asciiTheme="minorHAnsi" w:hAnsiTheme="minorHAnsi" w:cstheme="minorHAnsi"/>
          <w:szCs w:val="24"/>
          <w:u w:val="none"/>
        </w:rPr>
        <w:t xml:space="preserve">Evans </w:t>
      </w:r>
      <w:r w:rsidR="008123F8">
        <w:rPr>
          <w:rFonts w:asciiTheme="minorHAnsi" w:hAnsiTheme="minorHAnsi" w:cstheme="minorHAnsi"/>
          <w:szCs w:val="24"/>
          <w:u w:val="none"/>
        </w:rPr>
        <w:t xml:space="preserve">(2014) </w:t>
      </w:r>
      <w:r w:rsidR="00703280">
        <w:rPr>
          <w:rFonts w:asciiTheme="minorHAnsi" w:hAnsiTheme="minorHAnsi" w:cstheme="minorHAnsi"/>
          <w:szCs w:val="24"/>
          <w:u w:val="none"/>
        </w:rPr>
        <w:t xml:space="preserve">points out that </w:t>
      </w:r>
      <w:r w:rsidR="002B7012">
        <w:rPr>
          <w:rFonts w:asciiTheme="minorHAnsi" w:hAnsiTheme="minorHAnsi" w:cstheme="minorHAnsi"/>
          <w:szCs w:val="24"/>
          <w:u w:val="none"/>
        </w:rPr>
        <w:t xml:space="preserve">it has frequently </w:t>
      </w:r>
      <w:r w:rsidR="00516971">
        <w:rPr>
          <w:rFonts w:asciiTheme="minorHAnsi" w:hAnsiTheme="minorHAnsi" w:cstheme="minorHAnsi"/>
          <w:szCs w:val="24"/>
          <w:u w:val="none"/>
        </w:rPr>
        <w:t xml:space="preserve">been </w:t>
      </w:r>
      <w:r w:rsidR="002B7012">
        <w:rPr>
          <w:rFonts w:asciiTheme="minorHAnsi" w:hAnsiTheme="minorHAnsi" w:cstheme="minorHAnsi"/>
          <w:szCs w:val="24"/>
          <w:u w:val="none"/>
        </w:rPr>
        <w:t xml:space="preserve">emphasised </w:t>
      </w:r>
      <w:r w:rsidR="00DE636F">
        <w:rPr>
          <w:rFonts w:asciiTheme="minorHAnsi" w:hAnsiTheme="minorHAnsi" w:cstheme="minorHAnsi"/>
          <w:szCs w:val="24"/>
          <w:u w:val="none"/>
        </w:rPr>
        <w:t xml:space="preserve">by </w:t>
      </w:r>
      <w:r w:rsidR="0070041C">
        <w:rPr>
          <w:rFonts w:asciiTheme="minorHAnsi" w:hAnsiTheme="minorHAnsi" w:cstheme="minorHAnsi"/>
          <w:szCs w:val="24"/>
          <w:u w:val="none"/>
        </w:rPr>
        <w:t xml:space="preserve">the </w:t>
      </w:r>
      <w:r w:rsidR="00DE636F">
        <w:rPr>
          <w:rFonts w:asciiTheme="minorHAnsi" w:hAnsiTheme="minorHAnsi" w:cstheme="minorHAnsi"/>
          <w:szCs w:val="24"/>
          <w:u w:val="none"/>
        </w:rPr>
        <w:t xml:space="preserve">style of </w:t>
      </w:r>
      <w:r w:rsidR="0070041C">
        <w:rPr>
          <w:rFonts w:asciiTheme="minorHAnsi" w:hAnsiTheme="minorHAnsi" w:cstheme="minorHAnsi"/>
          <w:szCs w:val="24"/>
          <w:u w:val="none"/>
        </w:rPr>
        <w:t xml:space="preserve">exhibition </w:t>
      </w:r>
      <w:r w:rsidR="00B814F3">
        <w:rPr>
          <w:rFonts w:asciiTheme="minorHAnsi" w:hAnsiTheme="minorHAnsi" w:cstheme="minorHAnsi"/>
          <w:szCs w:val="24"/>
          <w:u w:val="none"/>
        </w:rPr>
        <w:t xml:space="preserve">used for the </w:t>
      </w:r>
      <w:r w:rsidR="00946801">
        <w:rPr>
          <w:rFonts w:asciiTheme="minorHAnsi" w:hAnsiTheme="minorHAnsi" w:cstheme="minorHAnsi"/>
          <w:szCs w:val="24"/>
          <w:u w:val="none"/>
        </w:rPr>
        <w:t xml:space="preserve">statues as </w:t>
      </w:r>
      <w:r w:rsidR="00F97935">
        <w:rPr>
          <w:rFonts w:asciiTheme="minorHAnsi" w:hAnsiTheme="minorHAnsi" w:cstheme="minorHAnsi"/>
          <w:szCs w:val="24"/>
          <w:u w:val="none"/>
        </w:rPr>
        <w:t>depictions of the dedicant</w:t>
      </w:r>
      <w:r w:rsidR="00334B8B">
        <w:rPr>
          <w:rFonts w:asciiTheme="minorHAnsi" w:hAnsiTheme="minorHAnsi" w:cstheme="minorHAnsi"/>
          <w:szCs w:val="24"/>
          <w:u w:val="none"/>
        </w:rPr>
        <w:t xml:space="preserve"> </w:t>
      </w:r>
      <w:r w:rsidR="00B35BA8">
        <w:rPr>
          <w:rFonts w:asciiTheme="minorHAnsi" w:hAnsiTheme="minorHAnsi" w:cstheme="minorHAnsi"/>
          <w:szCs w:val="24"/>
          <w:u w:val="none"/>
        </w:rPr>
        <w:t xml:space="preserve">because </w:t>
      </w:r>
      <w:r w:rsidR="00F940DA">
        <w:rPr>
          <w:rFonts w:asciiTheme="minorHAnsi" w:hAnsiTheme="minorHAnsi" w:cstheme="minorHAnsi"/>
          <w:szCs w:val="24"/>
          <w:u w:val="none"/>
        </w:rPr>
        <w:t xml:space="preserve">of the pose </w:t>
      </w:r>
      <w:r w:rsidR="00334B8B">
        <w:rPr>
          <w:rFonts w:asciiTheme="minorHAnsi" w:hAnsiTheme="minorHAnsi" w:cstheme="minorHAnsi"/>
          <w:szCs w:val="24"/>
          <w:u w:val="none"/>
        </w:rPr>
        <w:t>they perform</w:t>
      </w:r>
      <w:r w:rsidR="008918B7">
        <w:rPr>
          <w:rFonts w:asciiTheme="minorHAnsi" w:hAnsiTheme="minorHAnsi" w:cstheme="minorHAnsi"/>
          <w:szCs w:val="24"/>
          <w:u w:val="none"/>
        </w:rPr>
        <w:t xml:space="preserve">, </w:t>
      </w:r>
      <w:r w:rsidR="00841DF0">
        <w:rPr>
          <w:rFonts w:asciiTheme="minorHAnsi" w:hAnsiTheme="minorHAnsi" w:cstheme="minorHAnsi"/>
          <w:szCs w:val="24"/>
          <w:u w:val="none"/>
        </w:rPr>
        <w:t xml:space="preserve">that of </w:t>
      </w:r>
      <w:r w:rsidR="00233890">
        <w:rPr>
          <w:rFonts w:asciiTheme="minorHAnsi" w:hAnsiTheme="minorHAnsi" w:cstheme="minorHAnsi"/>
          <w:szCs w:val="24"/>
          <w:u w:val="none"/>
        </w:rPr>
        <w:t xml:space="preserve"> </w:t>
      </w:r>
      <w:r w:rsidR="00233890">
        <w:rPr>
          <w:rFonts w:asciiTheme="minorHAnsi" w:hAnsiTheme="minorHAnsi" w:cstheme="minorHAnsi"/>
          <w:szCs w:val="24"/>
          <w:u w:val="none"/>
        </w:rPr>
        <w:lastRenderedPageBreak/>
        <w:t>clasped hands in front of their chest and staring straight ahead</w:t>
      </w:r>
      <w:r w:rsidR="00235189">
        <w:rPr>
          <w:rFonts w:asciiTheme="minorHAnsi" w:hAnsiTheme="minorHAnsi" w:cstheme="minorHAnsi"/>
          <w:szCs w:val="24"/>
          <w:u w:val="none"/>
        </w:rPr>
        <w:t>,</w:t>
      </w:r>
      <w:r w:rsidR="007C006D">
        <w:rPr>
          <w:rFonts w:asciiTheme="minorHAnsi" w:hAnsiTheme="minorHAnsi" w:cstheme="minorHAnsi"/>
          <w:szCs w:val="24"/>
          <w:u w:val="none"/>
        </w:rPr>
        <w:t xml:space="preserve"> and therefore enacting “prayer before the divine” (Evans, 2014, p. 648).</w:t>
      </w:r>
    </w:p>
    <w:p w14:paraId="4405837C" w14:textId="77777777" w:rsidR="00235189" w:rsidRDefault="00235189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0D8C015D" w14:textId="2CEB7320" w:rsidR="0038188B" w:rsidRDefault="00316379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This </w:t>
      </w:r>
      <w:r w:rsidR="00EA03CE">
        <w:rPr>
          <w:rFonts w:asciiTheme="minorHAnsi" w:hAnsiTheme="minorHAnsi" w:cstheme="minorHAnsi"/>
          <w:szCs w:val="24"/>
          <w:u w:val="none"/>
        </w:rPr>
        <w:t xml:space="preserve">prayer pose and the museum practices of the </w:t>
      </w:r>
      <w:r w:rsidR="00595B92">
        <w:rPr>
          <w:rFonts w:asciiTheme="minorHAnsi" w:hAnsiTheme="minorHAnsi" w:cstheme="minorHAnsi"/>
          <w:szCs w:val="24"/>
          <w:u w:val="none"/>
        </w:rPr>
        <w:t>nineteenth and twentieth centuries according to Evan</w:t>
      </w:r>
      <w:r w:rsidR="0068489D">
        <w:rPr>
          <w:rFonts w:asciiTheme="minorHAnsi" w:hAnsiTheme="minorHAnsi" w:cstheme="minorHAnsi"/>
          <w:szCs w:val="24"/>
          <w:u w:val="none"/>
        </w:rPr>
        <w:t xml:space="preserve">s </w:t>
      </w:r>
      <w:r w:rsidR="00595B92">
        <w:rPr>
          <w:rFonts w:asciiTheme="minorHAnsi" w:hAnsiTheme="minorHAnsi" w:cstheme="minorHAnsi"/>
          <w:szCs w:val="24"/>
          <w:u w:val="none"/>
        </w:rPr>
        <w:t>(2014)</w:t>
      </w:r>
      <w:r w:rsidR="00F547E8">
        <w:rPr>
          <w:rFonts w:asciiTheme="minorHAnsi" w:hAnsiTheme="minorHAnsi" w:cstheme="minorHAnsi"/>
          <w:szCs w:val="24"/>
          <w:u w:val="none"/>
        </w:rPr>
        <w:t xml:space="preserve">, has meant overlooking the archaeological </w:t>
      </w:r>
      <w:r w:rsidR="0039326A">
        <w:rPr>
          <w:rFonts w:asciiTheme="minorHAnsi" w:hAnsiTheme="minorHAnsi" w:cstheme="minorHAnsi"/>
          <w:szCs w:val="24"/>
          <w:u w:val="none"/>
        </w:rPr>
        <w:t xml:space="preserve">finds context as </w:t>
      </w:r>
      <w:r w:rsidR="007E7946">
        <w:rPr>
          <w:rFonts w:asciiTheme="minorHAnsi" w:hAnsiTheme="minorHAnsi" w:cstheme="minorHAnsi"/>
          <w:szCs w:val="24"/>
          <w:u w:val="none"/>
        </w:rPr>
        <w:t xml:space="preserve">a </w:t>
      </w:r>
      <w:r w:rsidR="00D97FA8">
        <w:rPr>
          <w:rFonts w:asciiTheme="minorHAnsi" w:hAnsiTheme="minorHAnsi" w:cstheme="minorHAnsi"/>
          <w:szCs w:val="24"/>
          <w:u w:val="none"/>
        </w:rPr>
        <w:t xml:space="preserve">consideration for the statues </w:t>
      </w:r>
      <w:r w:rsidR="007E7946">
        <w:rPr>
          <w:rFonts w:asciiTheme="minorHAnsi" w:hAnsiTheme="minorHAnsi" w:cstheme="minorHAnsi"/>
          <w:szCs w:val="24"/>
          <w:u w:val="none"/>
        </w:rPr>
        <w:t xml:space="preserve">actual </w:t>
      </w:r>
      <w:r w:rsidR="00D97FA8">
        <w:rPr>
          <w:rFonts w:asciiTheme="minorHAnsi" w:hAnsiTheme="minorHAnsi" w:cstheme="minorHAnsi"/>
          <w:szCs w:val="24"/>
          <w:u w:val="none"/>
        </w:rPr>
        <w:t>display</w:t>
      </w:r>
      <w:r w:rsidR="004D507C">
        <w:rPr>
          <w:rFonts w:asciiTheme="minorHAnsi" w:hAnsiTheme="minorHAnsi" w:cstheme="minorHAnsi"/>
          <w:szCs w:val="24"/>
          <w:u w:val="none"/>
        </w:rPr>
        <w:t>,</w:t>
      </w:r>
      <w:r w:rsidR="00D97FA8">
        <w:rPr>
          <w:rFonts w:asciiTheme="minorHAnsi" w:hAnsiTheme="minorHAnsi" w:cstheme="minorHAnsi"/>
          <w:szCs w:val="24"/>
          <w:u w:val="none"/>
        </w:rPr>
        <w:t xml:space="preserve"> and </w:t>
      </w:r>
      <w:r w:rsidR="007E7946">
        <w:rPr>
          <w:rFonts w:asciiTheme="minorHAnsi" w:hAnsiTheme="minorHAnsi" w:cstheme="minorHAnsi"/>
          <w:szCs w:val="24"/>
          <w:u w:val="none"/>
        </w:rPr>
        <w:t xml:space="preserve">that </w:t>
      </w:r>
      <w:r w:rsidR="004D507C">
        <w:rPr>
          <w:rFonts w:asciiTheme="minorHAnsi" w:hAnsiTheme="minorHAnsi" w:cstheme="minorHAnsi"/>
          <w:szCs w:val="24"/>
          <w:u w:val="none"/>
        </w:rPr>
        <w:t xml:space="preserve">this has then </w:t>
      </w:r>
      <w:r w:rsidR="00D97FA8">
        <w:rPr>
          <w:rFonts w:asciiTheme="minorHAnsi" w:hAnsiTheme="minorHAnsi" w:cstheme="minorHAnsi"/>
          <w:szCs w:val="24"/>
          <w:u w:val="none"/>
        </w:rPr>
        <w:t>contributed to their</w:t>
      </w:r>
      <w:r w:rsidR="004D507C">
        <w:rPr>
          <w:rFonts w:asciiTheme="minorHAnsi" w:hAnsiTheme="minorHAnsi" w:cstheme="minorHAnsi"/>
          <w:szCs w:val="24"/>
          <w:u w:val="none"/>
        </w:rPr>
        <w:t xml:space="preserve"> being</w:t>
      </w:r>
      <w:r w:rsidR="00D97FA8">
        <w:rPr>
          <w:rFonts w:asciiTheme="minorHAnsi" w:hAnsiTheme="minorHAnsi" w:cstheme="minorHAnsi"/>
          <w:szCs w:val="24"/>
          <w:u w:val="none"/>
        </w:rPr>
        <w:t xml:space="preserve"> display</w:t>
      </w:r>
      <w:r w:rsidR="004D507C">
        <w:rPr>
          <w:rFonts w:asciiTheme="minorHAnsi" w:hAnsiTheme="minorHAnsi" w:cstheme="minorHAnsi"/>
          <w:szCs w:val="24"/>
          <w:u w:val="none"/>
        </w:rPr>
        <w:t>ed</w:t>
      </w:r>
      <w:r w:rsidR="00D97FA8">
        <w:rPr>
          <w:rFonts w:asciiTheme="minorHAnsi" w:hAnsiTheme="minorHAnsi" w:cstheme="minorHAnsi"/>
          <w:szCs w:val="24"/>
          <w:u w:val="none"/>
        </w:rPr>
        <w:t xml:space="preserve"> as </w:t>
      </w:r>
      <w:r w:rsidR="000611F1">
        <w:rPr>
          <w:rFonts w:asciiTheme="minorHAnsi" w:hAnsiTheme="minorHAnsi" w:cstheme="minorHAnsi"/>
          <w:szCs w:val="24"/>
          <w:u w:val="none"/>
        </w:rPr>
        <w:t xml:space="preserve">objects </w:t>
      </w:r>
      <w:r w:rsidR="007208B0">
        <w:rPr>
          <w:rFonts w:asciiTheme="minorHAnsi" w:hAnsiTheme="minorHAnsi" w:cstheme="minorHAnsi"/>
          <w:szCs w:val="24"/>
          <w:u w:val="none"/>
        </w:rPr>
        <w:t xml:space="preserve">of art </w:t>
      </w:r>
      <w:r w:rsidR="007F2957">
        <w:rPr>
          <w:rFonts w:asciiTheme="minorHAnsi" w:hAnsiTheme="minorHAnsi" w:cstheme="minorHAnsi"/>
          <w:szCs w:val="24"/>
          <w:u w:val="none"/>
        </w:rPr>
        <w:t>instead</w:t>
      </w:r>
      <w:r w:rsidR="007208B0">
        <w:rPr>
          <w:rFonts w:asciiTheme="minorHAnsi" w:hAnsiTheme="minorHAnsi" w:cstheme="minorHAnsi"/>
          <w:szCs w:val="24"/>
          <w:u w:val="none"/>
        </w:rPr>
        <w:t>.</w:t>
      </w:r>
      <w:r w:rsidR="00C76EAB">
        <w:rPr>
          <w:rFonts w:asciiTheme="minorHAnsi" w:hAnsiTheme="minorHAnsi" w:cstheme="minorHAnsi"/>
          <w:szCs w:val="24"/>
          <w:u w:val="none"/>
        </w:rPr>
        <w:t xml:space="preserve"> This </w:t>
      </w:r>
      <w:r w:rsidR="00277151">
        <w:rPr>
          <w:rFonts w:asciiTheme="minorHAnsi" w:hAnsiTheme="minorHAnsi" w:cstheme="minorHAnsi"/>
          <w:szCs w:val="24"/>
          <w:u w:val="none"/>
        </w:rPr>
        <w:t xml:space="preserve">method of </w:t>
      </w:r>
      <w:r w:rsidR="008447C0">
        <w:rPr>
          <w:rFonts w:asciiTheme="minorHAnsi" w:hAnsiTheme="minorHAnsi" w:cstheme="minorHAnsi"/>
          <w:szCs w:val="24"/>
          <w:u w:val="none"/>
        </w:rPr>
        <w:t xml:space="preserve">archaeological </w:t>
      </w:r>
      <w:r w:rsidR="00277151">
        <w:rPr>
          <w:rFonts w:asciiTheme="minorHAnsi" w:hAnsiTheme="minorHAnsi" w:cstheme="minorHAnsi"/>
          <w:szCs w:val="24"/>
          <w:u w:val="none"/>
        </w:rPr>
        <w:t>display</w:t>
      </w:r>
      <w:r w:rsidR="000611F1">
        <w:rPr>
          <w:rFonts w:asciiTheme="minorHAnsi" w:hAnsiTheme="minorHAnsi" w:cstheme="minorHAnsi"/>
          <w:szCs w:val="24"/>
          <w:u w:val="none"/>
        </w:rPr>
        <w:t xml:space="preserve"> </w:t>
      </w:r>
      <w:r w:rsidR="008447C0">
        <w:rPr>
          <w:rFonts w:asciiTheme="minorHAnsi" w:hAnsiTheme="minorHAnsi" w:cstheme="minorHAnsi"/>
          <w:szCs w:val="24"/>
          <w:u w:val="none"/>
        </w:rPr>
        <w:t xml:space="preserve">Evans </w:t>
      </w:r>
      <w:r w:rsidR="00360716">
        <w:rPr>
          <w:rFonts w:asciiTheme="minorHAnsi" w:hAnsiTheme="minorHAnsi" w:cstheme="minorHAnsi"/>
          <w:szCs w:val="24"/>
          <w:u w:val="none"/>
        </w:rPr>
        <w:t xml:space="preserve">(2014) </w:t>
      </w:r>
      <w:r w:rsidR="008447C0">
        <w:rPr>
          <w:rFonts w:asciiTheme="minorHAnsi" w:hAnsiTheme="minorHAnsi" w:cstheme="minorHAnsi"/>
          <w:szCs w:val="24"/>
          <w:u w:val="none"/>
        </w:rPr>
        <w:t>argues has continued into the present</w:t>
      </w:r>
      <w:r w:rsidR="00F5510D">
        <w:rPr>
          <w:rFonts w:asciiTheme="minorHAnsi" w:hAnsiTheme="minorHAnsi" w:cstheme="minorHAnsi"/>
          <w:szCs w:val="24"/>
          <w:u w:val="none"/>
        </w:rPr>
        <w:t>, even though such statues were never fo</w:t>
      </w:r>
      <w:r w:rsidR="00B07D20">
        <w:rPr>
          <w:rFonts w:asciiTheme="minorHAnsi" w:hAnsiTheme="minorHAnsi" w:cstheme="minorHAnsi"/>
          <w:szCs w:val="24"/>
          <w:u w:val="none"/>
        </w:rPr>
        <w:t xml:space="preserve">und </w:t>
      </w:r>
      <w:r w:rsidR="00960D9F">
        <w:rPr>
          <w:rFonts w:asciiTheme="minorHAnsi" w:hAnsiTheme="minorHAnsi" w:cstheme="minorHAnsi"/>
          <w:szCs w:val="24"/>
          <w:u w:val="none"/>
        </w:rPr>
        <w:t>displayed this way</w:t>
      </w:r>
      <w:r w:rsidR="00D90218">
        <w:rPr>
          <w:rFonts w:asciiTheme="minorHAnsi" w:hAnsiTheme="minorHAnsi" w:cstheme="minorHAnsi"/>
          <w:szCs w:val="24"/>
          <w:u w:val="none"/>
        </w:rPr>
        <w:t xml:space="preserve"> </w:t>
      </w:r>
      <w:r w:rsidR="00B07D20">
        <w:rPr>
          <w:rFonts w:asciiTheme="minorHAnsi" w:hAnsiTheme="minorHAnsi" w:cstheme="minorHAnsi"/>
          <w:szCs w:val="24"/>
          <w:u w:val="none"/>
        </w:rPr>
        <w:t>upon excavati</w:t>
      </w:r>
      <w:r w:rsidR="00D90218">
        <w:rPr>
          <w:rFonts w:asciiTheme="minorHAnsi" w:hAnsiTheme="minorHAnsi" w:cstheme="minorHAnsi"/>
          <w:szCs w:val="24"/>
          <w:u w:val="none"/>
        </w:rPr>
        <w:t>on</w:t>
      </w:r>
      <w:r w:rsidR="00B07D20">
        <w:rPr>
          <w:rFonts w:asciiTheme="minorHAnsi" w:hAnsiTheme="minorHAnsi" w:cstheme="minorHAnsi"/>
          <w:szCs w:val="24"/>
          <w:u w:val="none"/>
        </w:rPr>
        <w:t xml:space="preserve">. Evans </w:t>
      </w:r>
      <w:r w:rsidR="002E77C8">
        <w:rPr>
          <w:rFonts w:asciiTheme="minorHAnsi" w:hAnsiTheme="minorHAnsi" w:cstheme="minorHAnsi"/>
          <w:szCs w:val="24"/>
          <w:u w:val="none"/>
        </w:rPr>
        <w:t xml:space="preserve">(2014) </w:t>
      </w:r>
      <w:r w:rsidR="00B07D20">
        <w:rPr>
          <w:rFonts w:asciiTheme="minorHAnsi" w:hAnsiTheme="minorHAnsi" w:cstheme="minorHAnsi"/>
          <w:szCs w:val="24"/>
          <w:u w:val="none"/>
        </w:rPr>
        <w:t>argues that</w:t>
      </w:r>
      <w:r w:rsidR="00334B8B">
        <w:rPr>
          <w:rFonts w:asciiTheme="minorHAnsi" w:hAnsiTheme="minorHAnsi" w:cstheme="minorHAnsi"/>
          <w:szCs w:val="24"/>
          <w:u w:val="none"/>
        </w:rPr>
        <w:t xml:space="preserve"> </w:t>
      </w:r>
      <w:r w:rsidR="00091725">
        <w:rPr>
          <w:rFonts w:asciiTheme="minorHAnsi" w:hAnsiTheme="minorHAnsi" w:cstheme="minorHAnsi"/>
          <w:szCs w:val="24"/>
          <w:u w:val="none"/>
        </w:rPr>
        <w:t xml:space="preserve">such statues were not just found buried within the </w:t>
      </w:r>
      <w:r w:rsidR="00E37E1E">
        <w:rPr>
          <w:rFonts w:asciiTheme="minorHAnsi" w:hAnsiTheme="minorHAnsi" w:cstheme="minorHAnsi"/>
          <w:szCs w:val="24"/>
          <w:u w:val="none"/>
        </w:rPr>
        <w:t xml:space="preserve">sanctuary but throughout the temple and </w:t>
      </w:r>
      <w:r w:rsidR="009366E5">
        <w:rPr>
          <w:rFonts w:asciiTheme="minorHAnsi" w:hAnsiTheme="minorHAnsi" w:cstheme="minorHAnsi"/>
          <w:szCs w:val="24"/>
          <w:u w:val="none"/>
        </w:rPr>
        <w:t>this ha</w:t>
      </w:r>
      <w:r w:rsidR="00803891">
        <w:rPr>
          <w:rFonts w:asciiTheme="minorHAnsi" w:hAnsiTheme="minorHAnsi" w:cstheme="minorHAnsi"/>
          <w:szCs w:val="24"/>
          <w:u w:val="none"/>
        </w:rPr>
        <w:t>d</w:t>
      </w:r>
      <w:r w:rsidR="009366E5">
        <w:rPr>
          <w:rFonts w:asciiTheme="minorHAnsi" w:hAnsiTheme="minorHAnsi" w:cstheme="minorHAnsi"/>
          <w:szCs w:val="24"/>
          <w:u w:val="none"/>
        </w:rPr>
        <w:t xml:space="preserve"> to be considered, so it is necessary to re</w:t>
      </w:r>
      <w:r w:rsidR="0064467E">
        <w:rPr>
          <w:rFonts w:asciiTheme="minorHAnsi" w:hAnsiTheme="minorHAnsi" w:cstheme="minorHAnsi"/>
          <w:szCs w:val="24"/>
          <w:u w:val="none"/>
        </w:rPr>
        <w:t>-examine the museum display context</w:t>
      </w:r>
      <w:r w:rsidR="00446C38">
        <w:rPr>
          <w:rFonts w:asciiTheme="minorHAnsi" w:hAnsiTheme="minorHAnsi" w:cstheme="minorHAnsi"/>
          <w:szCs w:val="24"/>
          <w:u w:val="none"/>
        </w:rPr>
        <w:t>,</w:t>
      </w:r>
      <w:r w:rsidR="0064467E">
        <w:rPr>
          <w:rFonts w:asciiTheme="minorHAnsi" w:hAnsiTheme="minorHAnsi" w:cstheme="minorHAnsi"/>
          <w:szCs w:val="24"/>
          <w:u w:val="none"/>
        </w:rPr>
        <w:t xml:space="preserve"> </w:t>
      </w:r>
      <w:r w:rsidR="00EB3AC0">
        <w:rPr>
          <w:rFonts w:asciiTheme="minorHAnsi" w:hAnsiTheme="minorHAnsi" w:cstheme="minorHAnsi"/>
          <w:szCs w:val="24"/>
          <w:u w:val="none"/>
        </w:rPr>
        <w:t xml:space="preserve">and </w:t>
      </w:r>
      <w:r w:rsidR="00A1324C">
        <w:rPr>
          <w:rFonts w:asciiTheme="minorHAnsi" w:hAnsiTheme="minorHAnsi" w:cstheme="minorHAnsi"/>
          <w:szCs w:val="24"/>
          <w:u w:val="none"/>
        </w:rPr>
        <w:t xml:space="preserve">then </w:t>
      </w:r>
      <w:r w:rsidR="00446C38">
        <w:rPr>
          <w:rFonts w:asciiTheme="minorHAnsi" w:hAnsiTheme="minorHAnsi" w:cstheme="minorHAnsi"/>
          <w:szCs w:val="24"/>
          <w:u w:val="none"/>
        </w:rPr>
        <w:t xml:space="preserve">to </w:t>
      </w:r>
      <w:r w:rsidR="00A1324C">
        <w:rPr>
          <w:rFonts w:asciiTheme="minorHAnsi" w:hAnsiTheme="minorHAnsi" w:cstheme="minorHAnsi"/>
          <w:szCs w:val="24"/>
          <w:u w:val="none"/>
        </w:rPr>
        <w:t>look at the statues</w:t>
      </w:r>
      <w:r w:rsidR="00EB3AC0">
        <w:rPr>
          <w:rFonts w:asciiTheme="minorHAnsi" w:hAnsiTheme="minorHAnsi" w:cstheme="minorHAnsi"/>
          <w:szCs w:val="24"/>
          <w:u w:val="none"/>
        </w:rPr>
        <w:t xml:space="preserve"> once again </w:t>
      </w:r>
      <w:r w:rsidR="001B748C">
        <w:rPr>
          <w:rFonts w:asciiTheme="minorHAnsi" w:hAnsiTheme="minorHAnsi" w:cstheme="minorHAnsi"/>
          <w:szCs w:val="24"/>
          <w:u w:val="none"/>
        </w:rPr>
        <w:t xml:space="preserve">without such a singular </w:t>
      </w:r>
      <w:r w:rsidR="0038188B">
        <w:rPr>
          <w:rFonts w:asciiTheme="minorHAnsi" w:hAnsiTheme="minorHAnsi" w:cstheme="minorHAnsi"/>
          <w:szCs w:val="24"/>
          <w:u w:val="none"/>
        </w:rPr>
        <w:t xml:space="preserve">limiting </w:t>
      </w:r>
      <w:r w:rsidR="001B748C">
        <w:rPr>
          <w:rFonts w:asciiTheme="minorHAnsi" w:hAnsiTheme="minorHAnsi" w:cstheme="minorHAnsi"/>
          <w:szCs w:val="24"/>
          <w:u w:val="none"/>
        </w:rPr>
        <w:t>focus</w:t>
      </w:r>
      <w:r w:rsidR="0038188B">
        <w:rPr>
          <w:rFonts w:asciiTheme="minorHAnsi" w:hAnsiTheme="minorHAnsi" w:cstheme="minorHAnsi"/>
          <w:szCs w:val="24"/>
          <w:u w:val="none"/>
        </w:rPr>
        <w:t>.</w:t>
      </w:r>
    </w:p>
    <w:p w14:paraId="5FAC553C" w14:textId="77777777" w:rsidR="00FB565E" w:rsidRDefault="00FB565E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00547CF9" w14:textId="4D99A36A" w:rsidR="007E3F65" w:rsidRDefault="00364DE9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Evan</w:t>
      </w:r>
      <w:r w:rsidR="001175F3">
        <w:rPr>
          <w:rFonts w:asciiTheme="minorHAnsi" w:hAnsiTheme="minorHAnsi" w:cstheme="minorHAnsi"/>
          <w:szCs w:val="24"/>
          <w:u w:val="none"/>
        </w:rPr>
        <w:t>s</w:t>
      </w:r>
      <w:r>
        <w:rPr>
          <w:rFonts w:asciiTheme="minorHAnsi" w:hAnsiTheme="minorHAnsi" w:cstheme="minorHAnsi"/>
          <w:szCs w:val="24"/>
          <w:u w:val="none"/>
        </w:rPr>
        <w:t xml:space="preserve"> (2014)</w:t>
      </w:r>
      <w:r w:rsidR="001175F3">
        <w:rPr>
          <w:rFonts w:asciiTheme="minorHAnsi" w:hAnsiTheme="minorHAnsi" w:cstheme="minorHAnsi"/>
          <w:szCs w:val="24"/>
          <w:u w:val="none"/>
        </w:rPr>
        <w:t xml:space="preserve"> in her</w:t>
      </w:r>
      <w:r>
        <w:rPr>
          <w:rFonts w:asciiTheme="minorHAnsi" w:hAnsiTheme="minorHAnsi" w:cstheme="minorHAnsi"/>
          <w:szCs w:val="24"/>
          <w:u w:val="none"/>
        </w:rPr>
        <w:t xml:space="preserve"> </w:t>
      </w:r>
      <w:r w:rsidR="000B6918">
        <w:rPr>
          <w:rFonts w:asciiTheme="minorHAnsi" w:hAnsiTheme="minorHAnsi" w:cstheme="minorHAnsi"/>
          <w:szCs w:val="24"/>
          <w:u w:val="none"/>
        </w:rPr>
        <w:t xml:space="preserve">next </w:t>
      </w:r>
      <w:r w:rsidR="00E70C92">
        <w:rPr>
          <w:rFonts w:asciiTheme="minorHAnsi" w:hAnsiTheme="minorHAnsi" w:cstheme="minorHAnsi"/>
          <w:szCs w:val="24"/>
          <w:u w:val="none"/>
        </w:rPr>
        <w:t>section</w:t>
      </w:r>
      <w:r w:rsidR="001175F3">
        <w:rPr>
          <w:rFonts w:asciiTheme="minorHAnsi" w:hAnsiTheme="minorHAnsi" w:cstheme="minorHAnsi"/>
          <w:szCs w:val="24"/>
          <w:u w:val="none"/>
        </w:rPr>
        <w:t>,</w:t>
      </w:r>
      <w:r w:rsidR="00E70C92">
        <w:rPr>
          <w:rFonts w:asciiTheme="minorHAnsi" w:hAnsiTheme="minorHAnsi" w:cstheme="minorHAnsi"/>
          <w:szCs w:val="24"/>
          <w:u w:val="none"/>
        </w:rPr>
        <w:t xml:space="preserve"> </w:t>
      </w:r>
      <w:r w:rsidR="000B6918">
        <w:rPr>
          <w:rFonts w:asciiTheme="minorHAnsi" w:hAnsiTheme="minorHAnsi" w:cstheme="minorHAnsi"/>
          <w:szCs w:val="24"/>
          <w:u w:val="none"/>
        </w:rPr>
        <w:t>considers</w:t>
      </w:r>
      <w:r w:rsidR="00E70C92">
        <w:rPr>
          <w:rFonts w:asciiTheme="minorHAnsi" w:hAnsiTheme="minorHAnsi" w:cstheme="minorHAnsi"/>
          <w:szCs w:val="24"/>
          <w:u w:val="none"/>
        </w:rPr>
        <w:t xml:space="preserve"> the </w:t>
      </w:r>
      <w:r w:rsidR="00DD364C">
        <w:rPr>
          <w:rFonts w:asciiTheme="minorHAnsi" w:hAnsiTheme="minorHAnsi" w:cstheme="minorHAnsi"/>
          <w:szCs w:val="24"/>
          <w:u w:val="none"/>
        </w:rPr>
        <w:t>idea</w:t>
      </w:r>
      <w:r w:rsidR="00F95025">
        <w:rPr>
          <w:rFonts w:asciiTheme="minorHAnsi" w:hAnsiTheme="minorHAnsi" w:cstheme="minorHAnsi"/>
          <w:szCs w:val="24"/>
          <w:u w:val="none"/>
        </w:rPr>
        <w:t xml:space="preserve"> of</w:t>
      </w:r>
      <w:r w:rsidR="00DD364C">
        <w:rPr>
          <w:rFonts w:asciiTheme="minorHAnsi" w:hAnsiTheme="minorHAnsi" w:cstheme="minorHAnsi"/>
          <w:szCs w:val="24"/>
          <w:u w:val="none"/>
        </w:rPr>
        <w:t xml:space="preserve"> and purpose behind the </w:t>
      </w:r>
      <w:r w:rsidR="00216B22">
        <w:rPr>
          <w:rFonts w:asciiTheme="minorHAnsi" w:hAnsiTheme="minorHAnsi" w:cstheme="minorHAnsi"/>
          <w:szCs w:val="24"/>
          <w:u w:val="none"/>
        </w:rPr>
        <w:t xml:space="preserve">dedication of such statues in the temple context. </w:t>
      </w:r>
      <w:r w:rsidR="00221E4D">
        <w:rPr>
          <w:rFonts w:asciiTheme="minorHAnsi" w:hAnsiTheme="minorHAnsi" w:cstheme="minorHAnsi"/>
          <w:szCs w:val="24"/>
          <w:u w:val="none"/>
        </w:rPr>
        <w:t xml:space="preserve">First explaining the physical layout of the </w:t>
      </w:r>
      <w:r w:rsidR="001E4633">
        <w:rPr>
          <w:rFonts w:asciiTheme="minorHAnsi" w:hAnsiTheme="minorHAnsi" w:cstheme="minorHAnsi"/>
          <w:szCs w:val="24"/>
          <w:u w:val="none"/>
        </w:rPr>
        <w:t xml:space="preserve">sanctuary within the temple, and explain the </w:t>
      </w:r>
      <w:r w:rsidR="00404C1B">
        <w:rPr>
          <w:rFonts w:asciiTheme="minorHAnsi" w:hAnsiTheme="minorHAnsi" w:cstheme="minorHAnsi"/>
          <w:szCs w:val="24"/>
          <w:u w:val="none"/>
        </w:rPr>
        <w:t>potentially limited numbers of people having access to this area</w:t>
      </w:r>
      <w:r w:rsidR="00192D02">
        <w:rPr>
          <w:rFonts w:asciiTheme="minorHAnsi" w:hAnsiTheme="minorHAnsi" w:cstheme="minorHAnsi"/>
          <w:szCs w:val="24"/>
          <w:u w:val="none"/>
        </w:rPr>
        <w:t>, due to its size and importance, and</w:t>
      </w:r>
      <w:r w:rsidR="00CC3684">
        <w:rPr>
          <w:rFonts w:asciiTheme="minorHAnsi" w:hAnsiTheme="minorHAnsi" w:cstheme="minorHAnsi"/>
          <w:szCs w:val="24"/>
          <w:u w:val="none"/>
        </w:rPr>
        <w:t xml:space="preserve"> as a possible response to those restrictions leading to the </w:t>
      </w:r>
      <w:r w:rsidR="00604316">
        <w:rPr>
          <w:rFonts w:asciiTheme="minorHAnsi" w:hAnsiTheme="minorHAnsi" w:cstheme="minorHAnsi"/>
          <w:szCs w:val="24"/>
          <w:u w:val="none"/>
        </w:rPr>
        <w:t xml:space="preserve">development of the statue of dedication, </w:t>
      </w:r>
      <w:r w:rsidR="006D1B62">
        <w:rPr>
          <w:rFonts w:asciiTheme="minorHAnsi" w:hAnsiTheme="minorHAnsi" w:cstheme="minorHAnsi"/>
          <w:szCs w:val="24"/>
          <w:u w:val="none"/>
        </w:rPr>
        <w:t>standing in place of its</w:t>
      </w:r>
      <w:r w:rsidR="00604316">
        <w:rPr>
          <w:rFonts w:asciiTheme="minorHAnsi" w:hAnsiTheme="minorHAnsi" w:cstheme="minorHAnsi"/>
          <w:szCs w:val="24"/>
          <w:u w:val="none"/>
        </w:rPr>
        <w:t xml:space="preserve"> </w:t>
      </w:r>
      <w:r w:rsidR="006D1B62">
        <w:rPr>
          <w:rFonts w:asciiTheme="minorHAnsi" w:hAnsiTheme="minorHAnsi" w:cstheme="minorHAnsi"/>
          <w:szCs w:val="24"/>
          <w:u w:val="none"/>
        </w:rPr>
        <w:t>donor</w:t>
      </w:r>
      <w:r w:rsidR="008B0237">
        <w:rPr>
          <w:rFonts w:asciiTheme="minorHAnsi" w:hAnsiTheme="minorHAnsi" w:cstheme="minorHAnsi"/>
          <w:szCs w:val="24"/>
          <w:u w:val="none"/>
        </w:rPr>
        <w:t xml:space="preserve"> and participating </w:t>
      </w:r>
      <w:r w:rsidR="0078146E">
        <w:rPr>
          <w:rFonts w:asciiTheme="minorHAnsi" w:hAnsiTheme="minorHAnsi" w:cstheme="minorHAnsi"/>
          <w:szCs w:val="24"/>
          <w:u w:val="none"/>
        </w:rPr>
        <w:t>in</w:t>
      </w:r>
      <w:r w:rsidR="00163CF2">
        <w:rPr>
          <w:rFonts w:asciiTheme="minorHAnsi" w:hAnsiTheme="minorHAnsi" w:cstheme="minorHAnsi"/>
          <w:szCs w:val="24"/>
          <w:u w:val="none"/>
        </w:rPr>
        <w:t xml:space="preserve"> any religious </w:t>
      </w:r>
      <w:r w:rsidR="00BD551C">
        <w:rPr>
          <w:rFonts w:asciiTheme="minorHAnsi" w:hAnsiTheme="minorHAnsi" w:cstheme="minorHAnsi"/>
          <w:szCs w:val="24"/>
          <w:u w:val="none"/>
        </w:rPr>
        <w:t xml:space="preserve">enterprises </w:t>
      </w:r>
      <w:r w:rsidR="006E2518">
        <w:rPr>
          <w:rFonts w:asciiTheme="minorHAnsi" w:hAnsiTheme="minorHAnsi" w:cstheme="minorHAnsi"/>
          <w:szCs w:val="24"/>
          <w:u w:val="none"/>
        </w:rPr>
        <w:t xml:space="preserve">that were enacted </w:t>
      </w:r>
      <w:r w:rsidR="00BD551C">
        <w:rPr>
          <w:rFonts w:asciiTheme="minorHAnsi" w:hAnsiTheme="minorHAnsi" w:cstheme="minorHAnsi"/>
          <w:szCs w:val="24"/>
          <w:u w:val="none"/>
        </w:rPr>
        <w:t>as a consequence.</w:t>
      </w:r>
      <w:r w:rsidR="0052450D">
        <w:rPr>
          <w:rFonts w:asciiTheme="minorHAnsi" w:hAnsiTheme="minorHAnsi" w:cstheme="minorHAnsi"/>
          <w:szCs w:val="24"/>
          <w:u w:val="none"/>
        </w:rPr>
        <w:t xml:space="preserve"> An interesting point Evans (2014) makes </w:t>
      </w:r>
      <w:r w:rsidR="009B03F4">
        <w:rPr>
          <w:rFonts w:asciiTheme="minorHAnsi" w:hAnsiTheme="minorHAnsi" w:cstheme="minorHAnsi"/>
          <w:szCs w:val="24"/>
          <w:u w:val="none"/>
        </w:rPr>
        <w:t xml:space="preserve">about the </w:t>
      </w:r>
      <w:r w:rsidR="00A700CB">
        <w:rPr>
          <w:rFonts w:asciiTheme="minorHAnsi" w:hAnsiTheme="minorHAnsi" w:cstheme="minorHAnsi"/>
          <w:szCs w:val="24"/>
          <w:u w:val="none"/>
        </w:rPr>
        <w:t xml:space="preserve">dedicant </w:t>
      </w:r>
      <w:r w:rsidR="00F3345E">
        <w:rPr>
          <w:rFonts w:asciiTheme="minorHAnsi" w:hAnsiTheme="minorHAnsi" w:cstheme="minorHAnsi"/>
          <w:szCs w:val="24"/>
          <w:u w:val="none"/>
        </w:rPr>
        <w:t xml:space="preserve">and the votive aspect of the </w:t>
      </w:r>
      <w:r w:rsidR="006D5347">
        <w:rPr>
          <w:rFonts w:asciiTheme="minorHAnsi" w:hAnsiTheme="minorHAnsi" w:cstheme="minorHAnsi"/>
          <w:szCs w:val="24"/>
          <w:u w:val="none"/>
        </w:rPr>
        <w:t xml:space="preserve">statue is the idea of there being a </w:t>
      </w:r>
      <w:r w:rsidR="0098682A">
        <w:rPr>
          <w:rFonts w:asciiTheme="minorHAnsi" w:hAnsiTheme="minorHAnsi" w:cstheme="minorHAnsi"/>
          <w:szCs w:val="24"/>
          <w:u w:val="none"/>
        </w:rPr>
        <w:t>“</w:t>
      </w:r>
      <w:r w:rsidR="00805A84">
        <w:rPr>
          <w:rFonts w:asciiTheme="minorHAnsi" w:hAnsiTheme="minorHAnsi" w:cstheme="minorHAnsi"/>
          <w:szCs w:val="24"/>
          <w:u w:val="none"/>
        </w:rPr>
        <w:t xml:space="preserve">constituted social relationship between </w:t>
      </w:r>
      <w:r w:rsidR="0098682A">
        <w:rPr>
          <w:rFonts w:asciiTheme="minorHAnsi" w:hAnsiTheme="minorHAnsi" w:cstheme="minorHAnsi"/>
          <w:szCs w:val="24"/>
          <w:u w:val="none"/>
        </w:rPr>
        <w:t xml:space="preserve">the donor and the statue” (Evans, 2014, p. 651). </w:t>
      </w:r>
      <w:r w:rsidR="005314AC">
        <w:rPr>
          <w:rFonts w:asciiTheme="minorHAnsi" w:hAnsiTheme="minorHAnsi" w:cstheme="minorHAnsi"/>
          <w:szCs w:val="24"/>
          <w:u w:val="none"/>
        </w:rPr>
        <w:t xml:space="preserve">That this </w:t>
      </w:r>
      <w:r w:rsidR="00240B94">
        <w:rPr>
          <w:rFonts w:asciiTheme="minorHAnsi" w:hAnsiTheme="minorHAnsi" w:cstheme="minorHAnsi"/>
          <w:szCs w:val="24"/>
          <w:u w:val="none"/>
        </w:rPr>
        <w:t>facet of the statue</w:t>
      </w:r>
      <w:r w:rsidR="007A0213">
        <w:rPr>
          <w:rFonts w:asciiTheme="minorHAnsi" w:hAnsiTheme="minorHAnsi" w:cstheme="minorHAnsi"/>
          <w:szCs w:val="24"/>
          <w:u w:val="none"/>
        </w:rPr>
        <w:t xml:space="preserve"> was </w:t>
      </w:r>
      <w:r w:rsidR="008B7341">
        <w:rPr>
          <w:rFonts w:asciiTheme="minorHAnsi" w:hAnsiTheme="minorHAnsi" w:cstheme="minorHAnsi"/>
          <w:szCs w:val="24"/>
          <w:u w:val="none"/>
        </w:rPr>
        <w:t xml:space="preserve">just </w:t>
      </w:r>
      <w:r w:rsidR="007A0213">
        <w:rPr>
          <w:rFonts w:asciiTheme="minorHAnsi" w:hAnsiTheme="minorHAnsi" w:cstheme="minorHAnsi"/>
          <w:szCs w:val="24"/>
          <w:u w:val="none"/>
        </w:rPr>
        <w:t xml:space="preserve">another less overt aspect of </w:t>
      </w:r>
      <w:r w:rsidR="00700120">
        <w:rPr>
          <w:rFonts w:asciiTheme="minorHAnsi" w:hAnsiTheme="minorHAnsi" w:cstheme="minorHAnsi"/>
          <w:szCs w:val="24"/>
          <w:u w:val="none"/>
        </w:rPr>
        <w:t xml:space="preserve">statue in the relationship </w:t>
      </w:r>
      <w:r w:rsidR="008B57DE">
        <w:rPr>
          <w:rFonts w:asciiTheme="minorHAnsi" w:hAnsiTheme="minorHAnsi" w:cstheme="minorHAnsi"/>
          <w:szCs w:val="24"/>
          <w:u w:val="none"/>
        </w:rPr>
        <w:t xml:space="preserve">between the dedicant, </w:t>
      </w:r>
      <w:r w:rsidR="00B912F2">
        <w:rPr>
          <w:rFonts w:asciiTheme="minorHAnsi" w:hAnsiTheme="minorHAnsi" w:cstheme="minorHAnsi"/>
          <w:szCs w:val="24"/>
          <w:u w:val="none"/>
        </w:rPr>
        <w:t xml:space="preserve">the statue and </w:t>
      </w:r>
      <w:r w:rsidR="00B87036">
        <w:rPr>
          <w:rFonts w:asciiTheme="minorHAnsi" w:hAnsiTheme="minorHAnsi" w:cstheme="minorHAnsi"/>
          <w:szCs w:val="24"/>
          <w:u w:val="none"/>
        </w:rPr>
        <w:t xml:space="preserve">the message concealed within </w:t>
      </w:r>
      <w:r w:rsidR="00B912F2">
        <w:rPr>
          <w:rFonts w:asciiTheme="minorHAnsi" w:hAnsiTheme="minorHAnsi" w:cstheme="minorHAnsi"/>
          <w:szCs w:val="24"/>
          <w:u w:val="none"/>
        </w:rPr>
        <w:t>it</w:t>
      </w:r>
      <w:r w:rsidR="00B87036">
        <w:rPr>
          <w:rFonts w:asciiTheme="minorHAnsi" w:hAnsiTheme="minorHAnsi" w:cstheme="minorHAnsi"/>
          <w:szCs w:val="24"/>
          <w:u w:val="none"/>
        </w:rPr>
        <w:t xml:space="preserve"> </w:t>
      </w:r>
      <w:r w:rsidR="00B912F2">
        <w:rPr>
          <w:rFonts w:asciiTheme="minorHAnsi" w:hAnsiTheme="minorHAnsi" w:cstheme="minorHAnsi"/>
          <w:szCs w:val="24"/>
          <w:u w:val="none"/>
        </w:rPr>
        <w:t xml:space="preserve">in </w:t>
      </w:r>
      <w:r w:rsidR="00F3075A">
        <w:rPr>
          <w:rFonts w:asciiTheme="minorHAnsi" w:hAnsiTheme="minorHAnsi" w:cstheme="minorHAnsi"/>
          <w:szCs w:val="24"/>
          <w:u w:val="none"/>
        </w:rPr>
        <w:t xml:space="preserve">its </w:t>
      </w:r>
      <w:r w:rsidR="00B912F2">
        <w:rPr>
          <w:rFonts w:asciiTheme="minorHAnsi" w:hAnsiTheme="minorHAnsi" w:cstheme="minorHAnsi"/>
          <w:szCs w:val="24"/>
          <w:u w:val="none"/>
        </w:rPr>
        <w:t xml:space="preserve">appeal </w:t>
      </w:r>
      <w:r w:rsidR="00B87036">
        <w:rPr>
          <w:rFonts w:asciiTheme="minorHAnsi" w:hAnsiTheme="minorHAnsi" w:cstheme="minorHAnsi"/>
          <w:szCs w:val="24"/>
          <w:u w:val="none"/>
        </w:rPr>
        <w:t>to the deity</w:t>
      </w:r>
      <w:r w:rsidR="00B912F2">
        <w:rPr>
          <w:rFonts w:asciiTheme="minorHAnsi" w:hAnsiTheme="minorHAnsi" w:cstheme="minorHAnsi"/>
          <w:szCs w:val="24"/>
          <w:u w:val="none"/>
        </w:rPr>
        <w:t xml:space="preserve">, </w:t>
      </w:r>
      <w:r w:rsidR="00B87036">
        <w:rPr>
          <w:rFonts w:asciiTheme="minorHAnsi" w:hAnsiTheme="minorHAnsi" w:cstheme="minorHAnsi"/>
          <w:szCs w:val="24"/>
          <w:u w:val="none"/>
        </w:rPr>
        <w:t>and the</w:t>
      </w:r>
      <w:r w:rsidR="00883F12">
        <w:rPr>
          <w:rFonts w:asciiTheme="minorHAnsi" w:hAnsiTheme="minorHAnsi" w:cstheme="minorHAnsi"/>
          <w:szCs w:val="24"/>
          <w:u w:val="none"/>
        </w:rPr>
        <w:t xml:space="preserve">n the </w:t>
      </w:r>
      <w:r w:rsidR="00B912F2">
        <w:rPr>
          <w:rFonts w:asciiTheme="minorHAnsi" w:hAnsiTheme="minorHAnsi" w:cstheme="minorHAnsi"/>
          <w:szCs w:val="24"/>
          <w:u w:val="none"/>
        </w:rPr>
        <w:t xml:space="preserve">deity </w:t>
      </w:r>
      <w:r w:rsidR="00DC09C6">
        <w:rPr>
          <w:rFonts w:asciiTheme="minorHAnsi" w:hAnsiTheme="minorHAnsi" w:cstheme="minorHAnsi"/>
          <w:szCs w:val="24"/>
          <w:u w:val="none"/>
        </w:rPr>
        <w:t xml:space="preserve">as receiver of this message. </w:t>
      </w:r>
      <w:r w:rsidR="000B6830">
        <w:rPr>
          <w:rFonts w:asciiTheme="minorHAnsi" w:hAnsiTheme="minorHAnsi" w:cstheme="minorHAnsi"/>
          <w:szCs w:val="24"/>
          <w:u w:val="none"/>
        </w:rPr>
        <w:t>Evans (2014) considers it a necessary shi</w:t>
      </w:r>
      <w:r w:rsidR="00C346D2">
        <w:rPr>
          <w:rFonts w:asciiTheme="minorHAnsi" w:hAnsiTheme="minorHAnsi" w:cstheme="minorHAnsi"/>
          <w:szCs w:val="24"/>
          <w:u w:val="none"/>
        </w:rPr>
        <w:t>f</w:t>
      </w:r>
      <w:r w:rsidR="000B6830">
        <w:rPr>
          <w:rFonts w:asciiTheme="minorHAnsi" w:hAnsiTheme="minorHAnsi" w:cstheme="minorHAnsi"/>
          <w:szCs w:val="24"/>
          <w:u w:val="none"/>
        </w:rPr>
        <w:t>t in approa</w:t>
      </w:r>
      <w:r w:rsidR="00C346D2">
        <w:rPr>
          <w:rFonts w:asciiTheme="minorHAnsi" w:hAnsiTheme="minorHAnsi" w:cstheme="minorHAnsi"/>
          <w:szCs w:val="24"/>
          <w:u w:val="none"/>
        </w:rPr>
        <w:t xml:space="preserve">ching the statues beyond art </w:t>
      </w:r>
      <w:r w:rsidR="00504B6B">
        <w:rPr>
          <w:rFonts w:asciiTheme="minorHAnsi" w:hAnsiTheme="minorHAnsi" w:cstheme="minorHAnsi"/>
          <w:szCs w:val="24"/>
          <w:u w:val="none"/>
        </w:rPr>
        <w:t xml:space="preserve">to </w:t>
      </w:r>
      <w:r w:rsidR="00316375">
        <w:rPr>
          <w:rFonts w:asciiTheme="minorHAnsi" w:hAnsiTheme="minorHAnsi" w:cstheme="minorHAnsi"/>
          <w:szCs w:val="24"/>
          <w:u w:val="none"/>
        </w:rPr>
        <w:t xml:space="preserve">examine their </w:t>
      </w:r>
      <w:r w:rsidR="009C6F1D">
        <w:rPr>
          <w:rFonts w:asciiTheme="minorHAnsi" w:hAnsiTheme="minorHAnsi" w:cstheme="minorHAnsi"/>
          <w:szCs w:val="24"/>
          <w:u w:val="none"/>
        </w:rPr>
        <w:t xml:space="preserve">actions within the temple complex themselves. </w:t>
      </w:r>
    </w:p>
    <w:p w14:paraId="1A1EF8E5" w14:textId="77777777" w:rsidR="00C640E2" w:rsidRDefault="00C640E2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6288D1DA" w14:textId="4BE2D100" w:rsidR="00E32ED8" w:rsidRDefault="007E3F65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(2014) </w:t>
      </w:r>
      <w:r w:rsidR="00166E3E">
        <w:rPr>
          <w:rFonts w:asciiTheme="minorHAnsi" w:hAnsiTheme="minorHAnsi" w:cstheme="minorHAnsi"/>
          <w:szCs w:val="24"/>
          <w:u w:val="none"/>
        </w:rPr>
        <w:t xml:space="preserve">in </w:t>
      </w:r>
      <w:r w:rsidR="00D32A70">
        <w:rPr>
          <w:rFonts w:asciiTheme="minorHAnsi" w:hAnsiTheme="minorHAnsi" w:cstheme="minorHAnsi"/>
          <w:szCs w:val="24"/>
          <w:u w:val="none"/>
        </w:rPr>
        <w:t>her last sectio</w:t>
      </w:r>
      <w:r w:rsidR="001A05C4">
        <w:rPr>
          <w:rFonts w:asciiTheme="minorHAnsi" w:hAnsiTheme="minorHAnsi" w:cstheme="minorHAnsi"/>
          <w:szCs w:val="24"/>
          <w:u w:val="none"/>
        </w:rPr>
        <w:t xml:space="preserve">n, considers the </w:t>
      </w:r>
      <w:r w:rsidR="00144549">
        <w:rPr>
          <w:rFonts w:asciiTheme="minorHAnsi" w:hAnsiTheme="minorHAnsi" w:cstheme="minorHAnsi"/>
          <w:szCs w:val="24"/>
          <w:u w:val="none"/>
        </w:rPr>
        <w:t xml:space="preserve">purpose of the </w:t>
      </w:r>
      <w:r w:rsidR="000F0503">
        <w:rPr>
          <w:rFonts w:asciiTheme="minorHAnsi" w:hAnsiTheme="minorHAnsi" w:cstheme="minorHAnsi"/>
          <w:szCs w:val="24"/>
          <w:u w:val="none"/>
        </w:rPr>
        <w:t xml:space="preserve">statue </w:t>
      </w:r>
      <w:r w:rsidR="00D133A2">
        <w:rPr>
          <w:rFonts w:asciiTheme="minorHAnsi" w:hAnsiTheme="minorHAnsi" w:cstheme="minorHAnsi"/>
          <w:szCs w:val="24"/>
          <w:u w:val="none"/>
        </w:rPr>
        <w:t xml:space="preserve">in the temple customs and the possible identification </w:t>
      </w:r>
      <w:r w:rsidR="00AF76F4">
        <w:rPr>
          <w:rFonts w:asciiTheme="minorHAnsi" w:hAnsiTheme="minorHAnsi" w:cstheme="minorHAnsi"/>
          <w:szCs w:val="24"/>
          <w:u w:val="none"/>
        </w:rPr>
        <w:t>behind the patron of the statue</w:t>
      </w:r>
      <w:r w:rsidR="0056129A">
        <w:rPr>
          <w:rFonts w:asciiTheme="minorHAnsi" w:hAnsiTheme="minorHAnsi" w:cstheme="minorHAnsi"/>
          <w:szCs w:val="24"/>
          <w:u w:val="none"/>
        </w:rPr>
        <w:t xml:space="preserve">. Here Evans (2014) </w:t>
      </w:r>
      <w:r w:rsidR="00582AC4">
        <w:rPr>
          <w:rFonts w:asciiTheme="minorHAnsi" w:hAnsiTheme="minorHAnsi" w:cstheme="minorHAnsi"/>
          <w:szCs w:val="24"/>
          <w:u w:val="none"/>
        </w:rPr>
        <w:t>examines the</w:t>
      </w:r>
      <w:r w:rsidR="00E12558">
        <w:rPr>
          <w:rFonts w:asciiTheme="minorHAnsi" w:hAnsiTheme="minorHAnsi" w:cstheme="minorHAnsi"/>
          <w:szCs w:val="24"/>
          <w:u w:val="none"/>
        </w:rPr>
        <w:t xml:space="preserve"> pose as well as the appearance of the</w:t>
      </w:r>
      <w:r w:rsidR="00495233">
        <w:rPr>
          <w:rFonts w:asciiTheme="minorHAnsi" w:hAnsiTheme="minorHAnsi" w:cstheme="minorHAnsi"/>
          <w:szCs w:val="24"/>
          <w:u w:val="none"/>
        </w:rPr>
        <w:t xml:space="preserve"> </w:t>
      </w:r>
      <w:r w:rsidR="00582AC4">
        <w:rPr>
          <w:rFonts w:asciiTheme="minorHAnsi" w:hAnsiTheme="minorHAnsi" w:cstheme="minorHAnsi"/>
          <w:szCs w:val="24"/>
          <w:u w:val="none"/>
        </w:rPr>
        <w:t>statues</w:t>
      </w:r>
      <w:r w:rsidR="00495233">
        <w:rPr>
          <w:rFonts w:asciiTheme="minorHAnsi" w:hAnsiTheme="minorHAnsi" w:cstheme="minorHAnsi"/>
          <w:szCs w:val="24"/>
          <w:u w:val="none"/>
        </w:rPr>
        <w:t xml:space="preserve">. Explaining the initial </w:t>
      </w:r>
      <w:r w:rsidR="002A43AF">
        <w:rPr>
          <w:rFonts w:asciiTheme="minorHAnsi" w:hAnsiTheme="minorHAnsi" w:cstheme="minorHAnsi"/>
          <w:szCs w:val="24"/>
          <w:u w:val="none"/>
        </w:rPr>
        <w:t xml:space="preserve">identification of the largest statue in the group as </w:t>
      </w:r>
      <w:r w:rsidR="00390F01">
        <w:rPr>
          <w:rFonts w:asciiTheme="minorHAnsi" w:hAnsiTheme="minorHAnsi" w:cstheme="minorHAnsi"/>
          <w:szCs w:val="24"/>
          <w:u w:val="none"/>
        </w:rPr>
        <w:t>a deity when first examined</w:t>
      </w:r>
      <w:r w:rsidR="006F6E54">
        <w:rPr>
          <w:rFonts w:asciiTheme="minorHAnsi" w:hAnsiTheme="minorHAnsi" w:cstheme="minorHAnsi"/>
          <w:szCs w:val="24"/>
          <w:u w:val="none"/>
        </w:rPr>
        <w:t xml:space="preserve">, </w:t>
      </w:r>
      <w:r w:rsidR="00F157B3">
        <w:rPr>
          <w:rFonts w:asciiTheme="minorHAnsi" w:hAnsiTheme="minorHAnsi" w:cstheme="minorHAnsi"/>
          <w:szCs w:val="24"/>
          <w:u w:val="none"/>
        </w:rPr>
        <w:t xml:space="preserve">and </w:t>
      </w:r>
      <w:r w:rsidR="006F6E54">
        <w:rPr>
          <w:rFonts w:asciiTheme="minorHAnsi" w:hAnsiTheme="minorHAnsi" w:cstheme="minorHAnsi"/>
          <w:szCs w:val="24"/>
          <w:u w:val="none"/>
        </w:rPr>
        <w:t xml:space="preserve">that the </w:t>
      </w:r>
      <w:r w:rsidR="006F6E54">
        <w:rPr>
          <w:rFonts w:asciiTheme="minorHAnsi" w:hAnsiTheme="minorHAnsi" w:cstheme="minorHAnsi"/>
          <w:szCs w:val="24"/>
          <w:u w:val="none"/>
        </w:rPr>
        <w:lastRenderedPageBreak/>
        <w:t xml:space="preserve">female statue </w:t>
      </w:r>
      <w:r w:rsidR="00DD12CA">
        <w:rPr>
          <w:rFonts w:asciiTheme="minorHAnsi" w:hAnsiTheme="minorHAnsi" w:cstheme="minorHAnsi"/>
          <w:szCs w:val="24"/>
          <w:u w:val="none"/>
        </w:rPr>
        <w:t xml:space="preserve">holding a child was considered to be a </w:t>
      </w:r>
      <w:r w:rsidR="00101129">
        <w:rPr>
          <w:rFonts w:asciiTheme="minorHAnsi" w:hAnsiTheme="minorHAnsi" w:cstheme="minorHAnsi"/>
          <w:szCs w:val="24"/>
          <w:u w:val="none"/>
        </w:rPr>
        <w:t>“</w:t>
      </w:r>
      <w:r w:rsidR="00DD12CA">
        <w:rPr>
          <w:rFonts w:asciiTheme="minorHAnsi" w:hAnsiTheme="minorHAnsi" w:cstheme="minorHAnsi"/>
          <w:szCs w:val="24"/>
          <w:u w:val="none"/>
        </w:rPr>
        <w:t>mother goddess</w:t>
      </w:r>
      <w:r w:rsidR="00101129">
        <w:rPr>
          <w:rFonts w:asciiTheme="minorHAnsi" w:hAnsiTheme="minorHAnsi" w:cstheme="minorHAnsi"/>
          <w:szCs w:val="24"/>
          <w:u w:val="none"/>
        </w:rPr>
        <w:t>” (Evans, 2014, p. 656)</w:t>
      </w:r>
      <w:r w:rsidR="00725B35">
        <w:rPr>
          <w:rFonts w:asciiTheme="minorHAnsi" w:hAnsiTheme="minorHAnsi" w:cstheme="minorHAnsi"/>
          <w:szCs w:val="24"/>
          <w:u w:val="none"/>
        </w:rPr>
        <w:t xml:space="preserve">, </w:t>
      </w:r>
      <w:r w:rsidR="00C17141">
        <w:rPr>
          <w:rFonts w:asciiTheme="minorHAnsi" w:hAnsiTheme="minorHAnsi" w:cstheme="minorHAnsi"/>
          <w:szCs w:val="24"/>
          <w:u w:val="none"/>
        </w:rPr>
        <w:t xml:space="preserve">pointing out that this view of them being deities </w:t>
      </w:r>
      <w:r w:rsidR="00BE46BC">
        <w:rPr>
          <w:rFonts w:asciiTheme="minorHAnsi" w:hAnsiTheme="minorHAnsi" w:cstheme="minorHAnsi"/>
          <w:szCs w:val="24"/>
          <w:u w:val="none"/>
        </w:rPr>
        <w:t xml:space="preserve">is no longer accepted. </w:t>
      </w:r>
    </w:p>
    <w:p w14:paraId="5778CD35" w14:textId="77777777" w:rsidR="00F51EF5" w:rsidRDefault="00F51EF5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2E97C9F1" w14:textId="0E59AA31" w:rsidR="00ED4F5B" w:rsidRDefault="00E32ED8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In conclu</w:t>
      </w:r>
      <w:r w:rsidR="00F51EF5">
        <w:rPr>
          <w:rFonts w:asciiTheme="minorHAnsi" w:hAnsiTheme="minorHAnsi" w:cstheme="minorHAnsi"/>
          <w:szCs w:val="24"/>
          <w:u w:val="none"/>
        </w:rPr>
        <w:t>sion</w:t>
      </w:r>
      <w:r>
        <w:rPr>
          <w:rFonts w:asciiTheme="minorHAnsi" w:hAnsiTheme="minorHAnsi" w:cstheme="minorHAnsi"/>
          <w:szCs w:val="24"/>
          <w:u w:val="none"/>
        </w:rPr>
        <w:t xml:space="preserve"> </w:t>
      </w:r>
      <w:r w:rsidR="00874AEC">
        <w:rPr>
          <w:rFonts w:asciiTheme="minorHAnsi" w:hAnsiTheme="minorHAnsi" w:cstheme="minorHAnsi"/>
          <w:szCs w:val="24"/>
          <w:u w:val="none"/>
        </w:rPr>
        <w:t>Evans (2014)</w:t>
      </w:r>
      <w:r w:rsidR="00735D76">
        <w:rPr>
          <w:rFonts w:asciiTheme="minorHAnsi" w:hAnsiTheme="minorHAnsi" w:cstheme="minorHAnsi"/>
          <w:szCs w:val="24"/>
          <w:u w:val="none"/>
        </w:rPr>
        <w:t>, reiter</w:t>
      </w:r>
      <w:r w:rsidR="002466F4">
        <w:rPr>
          <w:rFonts w:asciiTheme="minorHAnsi" w:hAnsiTheme="minorHAnsi" w:cstheme="minorHAnsi"/>
          <w:szCs w:val="24"/>
          <w:u w:val="none"/>
        </w:rPr>
        <w:t xml:space="preserve">ates the point of it being essential to put aside the solitary </w:t>
      </w:r>
      <w:r w:rsidR="00260613">
        <w:rPr>
          <w:rFonts w:asciiTheme="minorHAnsi" w:hAnsiTheme="minorHAnsi" w:cstheme="minorHAnsi"/>
          <w:szCs w:val="24"/>
          <w:u w:val="none"/>
        </w:rPr>
        <w:t xml:space="preserve">viewpoint of the statues as </w:t>
      </w:r>
      <w:r w:rsidR="00CF4F33">
        <w:rPr>
          <w:rFonts w:asciiTheme="minorHAnsi" w:hAnsiTheme="minorHAnsi" w:cstheme="minorHAnsi"/>
          <w:szCs w:val="24"/>
          <w:u w:val="none"/>
        </w:rPr>
        <w:t xml:space="preserve">objects of art, whose </w:t>
      </w:r>
      <w:r w:rsidR="00550A5D">
        <w:rPr>
          <w:rFonts w:asciiTheme="minorHAnsi" w:hAnsiTheme="minorHAnsi" w:cstheme="minorHAnsi"/>
          <w:szCs w:val="24"/>
          <w:u w:val="none"/>
        </w:rPr>
        <w:t xml:space="preserve">singular </w:t>
      </w:r>
      <w:r w:rsidR="00CF4F33">
        <w:rPr>
          <w:rFonts w:asciiTheme="minorHAnsi" w:hAnsiTheme="minorHAnsi" w:cstheme="minorHAnsi"/>
          <w:szCs w:val="24"/>
          <w:u w:val="none"/>
        </w:rPr>
        <w:t xml:space="preserve">purpose was to be </w:t>
      </w:r>
      <w:r w:rsidR="00D100B1">
        <w:rPr>
          <w:rFonts w:asciiTheme="minorHAnsi" w:hAnsiTheme="minorHAnsi" w:cstheme="minorHAnsi"/>
          <w:szCs w:val="24"/>
          <w:u w:val="none"/>
        </w:rPr>
        <w:t xml:space="preserve">observed, but to </w:t>
      </w:r>
      <w:r w:rsidR="00DB6757">
        <w:rPr>
          <w:rFonts w:asciiTheme="minorHAnsi" w:hAnsiTheme="minorHAnsi" w:cstheme="minorHAnsi"/>
          <w:szCs w:val="24"/>
          <w:u w:val="none"/>
        </w:rPr>
        <w:t xml:space="preserve">examine </w:t>
      </w:r>
      <w:r w:rsidR="000D1004">
        <w:rPr>
          <w:rFonts w:asciiTheme="minorHAnsi" w:hAnsiTheme="minorHAnsi" w:cstheme="minorHAnsi"/>
          <w:szCs w:val="24"/>
          <w:u w:val="none"/>
        </w:rPr>
        <w:t>“</w:t>
      </w:r>
      <w:r w:rsidR="00DB6757">
        <w:rPr>
          <w:rFonts w:asciiTheme="minorHAnsi" w:hAnsiTheme="minorHAnsi" w:cstheme="minorHAnsi"/>
          <w:szCs w:val="24"/>
          <w:u w:val="none"/>
        </w:rPr>
        <w:t xml:space="preserve">the </w:t>
      </w:r>
      <w:r w:rsidR="000D1004">
        <w:rPr>
          <w:rFonts w:asciiTheme="minorHAnsi" w:hAnsiTheme="minorHAnsi" w:cstheme="minorHAnsi"/>
          <w:szCs w:val="24"/>
          <w:u w:val="none"/>
        </w:rPr>
        <w:t xml:space="preserve">ritual life of temple </w:t>
      </w:r>
      <w:r w:rsidR="00F7124B">
        <w:rPr>
          <w:rFonts w:asciiTheme="minorHAnsi" w:hAnsiTheme="minorHAnsi" w:cstheme="minorHAnsi"/>
          <w:szCs w:val="24"/>
          <w:u w:val="none"/>
        </w:rPr>
        <w:t>sculpture” (Evans, 2014, p. 662)</w:t>
      </w:r>
      <w:r w:rsidR="00B0482E">
        <w:rPr>
          <w:rFonts w:asciiTheme="minorHAnsi" w:hAnsiTheme="minorHAnsi" w:cstheme="minorHAnsi"/>
          <w:szCs w:val="24"/>
          <w:u w:val="none"/>
        </w:rPr>
        <w:t xml:space="preserve">. </w:t>
      </w:r>
      <w:r w:rsidR="00173728">
        <w:rPr>
          <w:rFonts w:asciiTheme="minorHAnsi" w:hAnsiTheme="minorHAnsi" w:cstheme="minorHAnsi"/>
          <w:szCs w:val="24"/>
          <w:u w:val="none"/>
        </w:rPr>
        <w:t>E</w:t>
      </w:r>
      <w:r w:rsidR="00D4052A">
        <w:rPr>
          <w:rFonts w:asciiTheme="minorHAnsi" w:hAnsiTheme="minorHAnsi" w:cstheme="minorHAnsi"/>
          <w:szCs w:val="24"/>
          <w:u w:val="none"/>
        </w:rPr>
        <w:t xml:space="preserve">vans (2014) argues that </w:t>
      </w:r>
      <w:r w:rsidR="00594114">
        <w:rPr>
          <w:rFonts w:asciiTheme="minorHAnsi" w:hAnsiTheme="minorHAnsi" w:cstheme="minorHAnsi"/>
          <w:szCs w:val="24"/>
          <w:u w:val="none"/>
        </w:rPr>
        <w:t xml:space="preserve">the statues form of abstraction </w:t>
      </w:r>
      <w:r w:rsidR="001F745A">
        <w:rPr>
          <w:rFonts w:asciiTheme="minorHAnsi" w:hAnsiTheme="minorHAnsi" w:cstheme="minorHAnsi"/>
          <w:szCs w:val="24"/>
          <w:u w:val="none"/>
        </w:rPr>
        <w:t xml:space="preserve">developed, </w:t>
      </w:r>
      <w:r w:rsidR="00550DFC">
        <w:rPr>
          <w:rFonts w:asciiTheme="minorHAnsi" w:hAnsiTheme="minorHAnsi" w:cstheme="minorHAnsi"/>
          <w:szCs w:val="24"/>
          <w:u w:val="none"/>
        </w:rPr>
        <w:t>from the</w:t>
      </w:r>
      <w:r w:rsidR="00824563">
        <w:rPr>
          <w:rFonts w:asciiTheme="minorHAnsi" w:hAnsiTheme="minorHAnsi" w:cstheme="minorHAnsi"/>
          <w:szCs w:val="24"/>
          <w:u w:val="none"/>
        </w:rPr>
        <w:t xml:space="preserve"> need for uniformity </w:t>
      </w:r>
      <w:r w:rsidR="00B24650">
        <w:rPr>
          <w:rFonts w:asciiTheme="minorHAnsi" w:hAnsiTheme="minorHAnsi" w:cstheme="minorHAnsi"/>
          <w:szCs w:val="24"/>
          <w:u w:val="none"/>
        </w:rPr>
        <w:t xml:space="preserve">and </w:t>
      </w:r>
      <w:r w:rsidR="009177BB">
        <w:rPr>
          <w:rFonts w:asciiTheme="minorHAnsi" w:hAnsiTheme="minorHAnsi" w:cstheme="minorHAnsi"/>
          <w:szCs w:val="24"/>
          <w:u w:val="none"/>
        </w:rPr>
        <w:t xml:space="preserve">discernibility </w:t>
      </w:r>
      <w:r w:rsidR="00550DFC">
        <w:rPr>
          <w:rFonts w:asciiTheme="minorHAnsi" w:hAnsiTheme="minorHAnsi" w:cstheme="minorHAnsi"/>
          <w:szCs w:val="24"/>
          <w:u w:val="none"/>
        </w:rPr>
        <w:t>in</w:t>
      </w:r>
      <w:r w:rsidR="009177BB">
        <w:rPr>
          <w:rFonts w:asciiTheme="minorHAnsi" w:hAnsiTheme="minorHAnsi" w:cstheme="minorHAnsi"/>
          <w:szCs w:val="24"/>
          <w:u w:val="none"/>
        </w:rPr>
        <w:t xml:space="preserve"> </w:t>
      </w:r>
      <w:r w:rsidR="00424455">
        <w:rPr>
          <w:rFonts w:asciiTheme="minorHAnsi" w:hAnsiTheme="minorHAnsi" w:cstheme="minorHAnsi"/>
          <w:szCs w:val="24"/>
          <w:u w:val="none"/>
        </w:rPr>
        <w:t>this class of dedica</w:t>
      </w:r>
      <w:r w:rsidR="002647BB">
        <w:rPr>
          <w:rFonts w:asciiTheme="minorHAnsi" w:hAnsiTheme="minorHAnsi" w:cstheme="minorHAnsi"/>
          <w:szCs w:val="24"/>
          <w:u w:val="none"/>
        </w:rPr>
        <w:t xml:space="preserve">nts </w:t>
      </w:r>
      <w:r w:rsidR="00CF6054">
        <w:rPr>
          <w:rFonts w:asciiTheme="minorHAnsi" w:hAnsiTheme="minorHAnsi" w:cstheme="minorHAnsi"/>
          <w:szCs w:val="24"/>
          <w:u w:val="none"/>
        </w:rPr>
        <w:t>statues</w:t>
      </w:r>
      <w:r w:rsidR="002647BB">
        <w:rPr>
          <w:rFonts w:asciiTheme="minorHAnsi" w:hAnsiTheme="minorHAnsi" w:cstheme="minorHAnsi"/>
          <w:szCs w:val="24"/>
          <w:u w:val="none"/>
        </w:rPr>
        <w:t xml:space="preserve">, and not for them to </w:t>
      </w:r>
      <w:r w:rsidR="00AD3C68">
        <w:rPr>
          <w:rFonts w:asciiTheme="minorHAnsi" w:hAnsiTheme="minorHAnsi" w:cstheme="minorHAnsi"/>
          <w:szCs w:val="24"/>
          <w:u w:val="none"/>
        </w:rPr>
        <w:t xml:space="preserve">be </w:t>
      </w:r>
      <w:r w:rsidR="00B70F16">
        <w:rPr>
          <w:rFonts w:asciiTheme="minorHAnsi" w:hAnsiTheme="minorHAnsi" w:cstheme="minorHAnsi"/>
          <w:szCs w:val="24"/>
          <w:u w:val="none"/>
        </w:rPr>
        <w:t xml:space="preserve">discernible as any </w:t>
      </w:r>
      <w:r w:rsidR="00297CB1">
        <w:rPr>
          <w:rFonts w:asciiTheme="minorHAnsi" w:hAnsiTheme="minorHAnsi" w:cstheme="minorHAnsi"/>
          <w:szCs w:val="24"/>
          <w:u w:val="none"/>
        </w:rPr>
        <w:t xml:space="preserve">particular </w:t>
      </w:r>
      <w:r w:rsidR="00B70F16">
        <w:rPr>
          <w:rFonts w:asciiTheme="minorHAnsi" w:hAnsiTheme="minorHAnsi" w:cstheme="minorHAnsi"/>
          <w:szCs w:val="24"/>
          <w:u w:val="none"/>
        </w:rPr>
        <w:t xml:space="preserve">individual. </w:t>
      </w:r>
      <w:r w:rsidR="00D379DD">
        <w:rPr>
          <w:rFonts w:asciiTheme="minorHAnsi" w:hAnsiTheme="minorHAnsi" w:cstheme="minorHAnsi"/>
          <w:szCs w:val="24"/>
          <w:u w:val="none"/>
        </w:rPr>
        <w:t xml:space="preserve">Evans (2014) also argues that these </w:t>
      </w:r>
      <w:r w:rsidR="007A5202">
        <w:rPr>
          <w:rFonts w:asciiTheme="minorHAnsi" w:hAnsiTheme="minorHAnsi" w:cstheme="minorHAnsi"/>
          <w:szCs w:val="24"/>
          <w:u w:val="none"/>
        </w:rPr>
        <w:t xml:space="preserve">statues </w:t>
      </w:r>
      <w:r w:rsidR="00E70349">
        <w:rPr>
          <w:rFonts w:asciiTheme="minorHAnsi" w:hAnsiTheme="minorHAnsi" w:cstheme="minorHAnsi"/>
          <w:szCs w:val="24"/>
          <w:u w:val="none"/>
        </w:rPr>
        <w:t xml:space="preserve">abstract appearance meant that they </w:t>
      </w:r>
      <w:r w:rsidR="004B5032">
        <w:rPr>
          <w:rFonts w:asciiTheme="minorHAnsi" w:hAnsiTheme="minorHAnsi" w:cstheme="minorHAnsi"/>
          <w:szCs w:val="24"/>
          <w:u w:val="none"/>
        </w:rPr>
        <w:t xml:space="preserve">served dedicants beyond the original donor of the statue, that </w:t>
      </w:r>
      <w:r w:rsidR="00410CE9">
        <w:rPr>
          <w:rFonts w:asciiTheme="minorHAnsi" w:hAnsiTheme="minorHAnsi" w:cstheme="minorHAnsi"/>
          <w:szCs w:val="24"/>
          <w:u w:val="none"/>
        </w:rPr>
        <w:t xml:space="preserve">the use of abstraction was </w:t>
      </w:r>
      <w:r w:rsidR="00DA4354">
        <w:rPr>
          <w:rFonts w:asciiTheme="minorHAnsi" w:hAnsiTheme="minorHAnsi" w:cstheme="minorHAnsi"/>
          <w:szCs w:val="24"/>
          <w:u w:val="none"/>
        </w:rPr>
        <w:t xml:space="preserve">the system by which they </w:t>
      </w:r>
      <w:r w:rsidR="008067E6">
        <w:rPr>
          <w:rFonts w:asciiTheme="minorHAnsi" w:hAnsiTheme="minorHAnsi" w:cstheme="minorHAnsi"/>
          <w:szCs w:val="24"/>
          <w:u w:val="none"/>
        </w:rPr>
        <w:t xml:space="preserve">were </w:t>
      </w:r>
      <w:r w:rsidR="00553D08">
        <w:rPr>
          <w:rFonts w:asciiTheme="minorHAnsi" w:hAnsiTheme="minorHAnsi" w:cstheme="minorHAnsi"/>
          <w:szCs w:val="24"/>
          <w:u w:val="none"/>
        </w:rPr>
        <w:t xml:space="preserve">experienced </w:t>
      </w:r>
      <w:r w:rsidR="006569F8">
        <w:rPr>
          <w:rFonts w:asciiTheme="minorHAnsi" w:hAnsiTheme="minorHAnsi" w:cstheme="minorHAnsi"/>
          <w:szCs w:val="24"/>
          <w:u w:val="none"/>
        </w:rPr>
        <w:t xml:space="preserve">as a statue </w:t>
      </w:r>
      <w:r w:rsidR="002D5F17">
        <w:rPr>
          <w:rFonts w:asciiTheme="minorHAnsi" w:hAnsiTheme="minorHAnsi" w:cstheme="minorHAnsi"/>
          <w:szCs w:val="24"/>
          <w:u w:val="none"/>
        </w:rPr>
        <w:t xml:space="preserve">for the </w:t>
      </w:r>
      <w:r w:rsidR="00553D08">
        <w:rPr>
          <w:rFonts w:asciiTheme="minorHAnsi" w:hAnsiTheme="minorHAnsi" w:cstheme="minorHAnsi"/>
          <w:szCs w:val="24"/>
          <w:u w:val="none"/>
        </w:rPr>
        <w:t>t</w:t>
      </w:r>
      <w:r w:rsidR="002D5F17">
        <w:rPr>
          <w:rFonts w:asciiTheme="minorHAnsi" w:hAnsiTheme="minorHAnsi" w:cstheme="minorHAnsi"/>
          <w:szCs w:val="24"/>
          <w:u w:val="none"/>
        </w:rPr>
        <w:t xml:space="preserve">emple. </w:t>
      </w:r>
      <w:r w:rsidR="00AE45E8">
        <w:rPr>
          <w:rFonts w:asciiTheme="minorHAnsi" w:hAnsiTheme="minorHAnsi" w:cstheme="minorHAnsi"/>
          <w:szCs w:val="24"/>
          <w:u w:val="none"/>
        </w:rPr>
        <w:t xml:space="preserve">Evans (2014) </w:t>
      </w:r>
      <w:r w:rsidR="00FD7EF2">
        <w:rPr>
          <w:rFonts w:asciiTheme="minorHAnsi" w:hAnsiTheme="minorHAnsi" w:cstheme="minorHAnsi"/>
          <w:szCs w:val="24"/>
          <w:u w:val="none"/>
        </w:rPr>
        <w:t>concludes</w:t>
      </w:r>
      <w:r w:rsidR="007029A6">
        <w:rPr>
          <w:rFonts w:asciiTheme="minorHAnsi" w:hAnsiTheme="minorHAnsi" w:cstheme="minorHAnsi"/>
          <w:szCs w:val="24"/>
          <w:u w:val="none"/>
        </w:rPr>
        <w:t xml:space="preserve"> </w:t>
      </w:r>
      <w:r w:rsidR="004017D5">
        <w:rPr>
          <w:rFonts w:asciiTheme="minorHAnsi" w:hAnsiTheme="minorHAnsi" w:cstheme="minorHAnsi"/>
          <w:szCs w:val="24"/>
          <w:u w:val="none"/>
        </w:rPr>
        <w:t xml:space="preserve">that the statues when first excavated </w:t>
      </w:r>
      <w:r w:rsidR="002E5D46">
        <w:rPr>
          <w:rFonts w:asciiTheme="minorHAnsi" w:hAnsiTheme="minorHAnsi" w:cstheme="minorHAnsi"/>
          <w:szCs w:val="24"/>
          <w:u w:val="none"/>
        </w:rPr>
        <w:t xml:space="preserve">were </w:t>
      </w:r>
      <w:r w:rsidR="00510278">
        <w:rPr>
          <w:rFonts w:asciiTheme="minorHAnsi" w:hAnsiTheme="minorHAnsi" w:cstheme="minorHAnsi"/>
          <w:szCs w:val="24"/>
          <w:u w:val="none"/>
        </w:rPr>
        <w:t xml:space="preserve">considered as </w:t>
      </w:r>
      <w:r w:rsidR="002746DE">
        <w:rPr>
          <w:rFonts w:asciiTheme="minorHAnsi" w:hAnsiTheme="minorHAnsi" w:cstheme="minorHAnsi"/>
          <w:szCs w:val="24"/>
          <w:u w:val="none"/>
        </w:rPr>
        <w:t xml:space="preserve">artistically </w:t>
      </w:r>
      <w:r w:rsidR="004C5741">
        <w:rPr>
          <w:rFonts w:asciiTheme="minorHAnsi" w:hAnsiTheme="minorHAnsi" w:cstheme="minorHAnsi"/>
          <w:szCs w:val="24"/>
          <w:u w:val="none"/>
        </w:rPr>
        <w:t xml:space="preserve">uniform, which </w:t>
      </w:r>
      <w:r w:rsidR="00B26A41">
        <w:rPr>
          <w:rFonts w:asciiTheme="minorHAnsi" w:hAnsiTheme="minorHAnsi" w:cstheme="minorHAnsi"/>
          <w:szCs w:val="24"/>
          <w:u w:val="none"/>
        </w:rPr>
        <w:t>she</w:t>
      </w:r>
      <w:r w:rsidR="00D64E39">
        <w:rPr>
          <w:rFonts w:asciiTheme="minorHAnsi" w:hAnsiTheme="minorHAnsi" w:cstheme="minorHAnsi"/>
          <w:szCs w:val="24"/>
          <w:u w:val="none"/>
        </w:rPr>
        <w:t xml:space="preserve"> </w:t>
      </w:r>
      <w:r w:rsidR="004C5741">
        <w:rPr>
          <w:rFonts w:asciiTheme="minorHAnsi" w:hAnsiTheme="minorHAnsi" w:cstheme="minorHAnsi"/>
          <w:szCs w:val="24"/>
          <w:u w:val="none"/>
        </w:rPr>
        <w:t xml:space="preserve">considers </w:t>
      </w:r>
      <w:r w:rsidR="00C47A40">
        <w:rPr>
          <w:rFonts w:asciiTheme="minorHAnsi" w:hAnsiTheme="minorHAnsi" w:cstheme="minorHAnsi"/>
          <w:szCs w:val="24"/>
          <w:u w:val="none"/>
        </w:rPr>
        <w:t>wrong, citing</w:t>
      </w:r>
      <w:r w:rsidR="00B26A41">
        <w:rPr>
          <w:rFonts w:asciiTheme="minorHAnsi" w:hAnsiTheme="minorHAnsi" w:cstheme="minorHAnsi"/>
          <w:szCs w:val="24"/>
          <w:u w:val="none"/>
        </w:rPr>
        <w:t xml:space="preserve"> that there are</w:t>
      </w:r>
      <w:r w:rsidR="00B24D47">
        <w:rPr>
          <w:rFonts w:asciiTheme="minorHAnsi" w:hAnsiTheme="minorHAnsi" w:cstheme="minorHAnsi"/>
          <w:szCs w:val="24"/>
          <w:u w:val="none"/>
        </w:rPr>
        <w:t xml:space="preserve"> too many</w:t>
      </w:r>
      <w:r w:rsidR="00C47A40">
        <w:rPr>
          <w:rFonts w:asciiTheme="minorHAnsi" w:hAnsiTheme="minorHAnsi" w:cstheme="minorHAnsi"/>
          <w:szCs w:val="24"/>
          <w:u w:val="none"/>
        </w:rPr>
        <w:t xml:space="preserve"> inconsistencies </w:t>
      </w:r>
      <w:r w:rsidR="00B26A41">
        <w:rPr>
          <w:rFonts w:asciiTheme="minorHAnsi" w:hAnsiTheme="minorHAnsi" w:cstheme="minorHAnsi"/>
          <w:szCs w:val="24"/>
          <w:u w:val="none"/>
        </w:rPr>
        <w:t xml:space="preserve">in style </w:t>
      </w:r>
      <w:r w:rsidR="00C47A40">
        <w:rPr>
          <w:rFonts w:asciiTheme="minorHAnsi" w:hAnsiTheme="minorHAnsi" w:cstheme="minorHAnsi"/>
          <w:szCs w:val="24"/>
          <w:u w:val="none"/>
        </w:rPr>
        <w:t>between the statues for th</w:t>
      </w:r>
      <w:r w:rsidR="002C4F93">
        <w:rPr>
          <w:rFonts w:asciiTheme="minorHAnsi" w:hAnsiTheme="minorHAnsi" w:cstheme="minorHAnsi"/>
          <w:szCs w:val="24"/>
          <w:u w:val="none"/>
        </w:rPr>
        <w:t xml:space="preserve">em to be uniform, </w:t>
      </w:r>
      <w:r w:rsidR="009A4EA9">
        <w:rPr>
          <w:rFonts w:asciiTheme="minorHAnsi" w:hAnsiTheme="minorHAnsi" w:cstheme="minorHAnsi"/>
          <w:szCs w:val="24"/>
          <w:u w:val="none"/>
        </w:rPr>
        <w:t xml:space="preserve">from </w:t>
      </w:r>
      <w:r w:rsidR="002C4F93">
        <w:rPr>
          <w:rFonts w:asciiTheme="minorHAnsi" w:hAnsiTheme="minorHAnsi" w:cstheme="minorHAnsi"/>
          <w:szCs w:val="24"/>
          <w:u w:val="none"/>
        </w:rPr>
        <w:t>difference in bases, poses</w:t>
      </w:r>
      <w:r w:rsidR="00621913">
        <w:rPr>
          <w:rFonts w:asciiTheme="minorHAnsi" w:hAnsiTheme="minorHAnsi" w:cstheme="minorHAnsi"/>
          <w:szCs w:val="24"/>
          <w:u w:val="none"/>
        </w:rPr>
        <w:t>,</w:t>
      </w:r>
      <w:r w:rsidR="00671944">
        <w:rPr>
          <w:rFonts w:asciiTheme="minorHAnsi" w:hAnsiTheme="minorHAnsi" w:cstheme="minorHAnsi"/>
          <w:szCs w:val="24"/>
          <w:u w:val="none"/>
        </w:rPr>
        <w:t xml:space="preserve"> standing and kneeling, holding objects or clas</w:t>
      </w:r>
      <w:r w:rsidR="00621913">
        <w:rPr>
          <w:rFonts w:asciiTheme="minorHAnsi" w:hAnsiTheme="minorHAnsi" w:cstheme="minorHAnsi"/>
          <w:szCs w:val="24"/>
          <w:u w:val="none"/>
        </w:rPr>
        <w:t>ping</w:t>
      </w:r>
      <w:r w:rsidR="00671944">
        <w:rPr>
          <w:rFonts w:asciiTheme="minorHAnsi" w:hAnsiTheme="minorHAnsi" w:cstheme="minorHAnsi"/>
          <w:szCs w:val="24"/>
          <w:u w:val="none"/>
        </w:rPr>
        <w:t xml:space="preserve"> hands</w:t>
      </w:r>
      <w:r w:rsidR="00A63F20">
        <w:rPr>
          <w:rFonts w:asciiTheme="minorHAnsi" w:hAnsiTheme="minorHAnsi" w:cstheme="minorHAnsi"/>
          <w:szCs w:val="24"/>
          <w:u w:val="none"/>
        </w:rPr>
        <w:t xml:space="preserve">, </w:t>
      </w:r>
      <w:r w:rsidR="005B4698">
        <w:rPr>
          <w:rFonts w:asciiTheme="minorHAnsi" w:hAnsiTheme="minorHAnsi" w:cstheme="minorHAnsi"/>
          <w:szCs w:val="24"/>
          <w:u w:val="none"/>
        </w:rPr>
        <w:t>that</w:t>
      </w:r>
      <w:r w:rsidR="00A63F20">
        <w:rPr>
          <w:rFonts w:asciiTheme="minorHAnsi" w:hAnsiTheme="minorHAnsi" w:cstheme="minorHAnsi"/>
          <w:szCs w:val="24"/>
          <w:u w:val="none"/>
        </w:rPr>
        <w:t xml:space="preserve"> </w:t>
      </w:r>
      <w:r w:rsidR="00621913">
        <w:rPr>
          <w:rFonts w:asciiTheme="minorHAnsi" w:hAnsiTheme="minorHAnsi" w:cstheme="minorHAnsi"/>
          <w:szCs w:val="24"/>
          <w:u w:val="none"/>
        </w:rPr>
        <w:t xml:space="preserve">all </w:t>
      </w:r>
      <w:r w:rsidR="00A63F20">
        <w:rPr>
          <w:rFonts w:asciiTheme="minorHAnsi" w:hAnsiTheme="minorHAnsi" w:cstheme="minorHAnsi"/>
          <w:szCs w:val="24"/>
          <w:u w:val="none"/>
        </w:rPr>
        <w:t xml:space="preserve">these </w:t>
      </w:r>
      <w:r w:rsidR="00F36278">
        <w:rPr>
          <w:rFonts w:asciiTheme="minorHAnsi" w:hAnsiTheme="minorHAnsi" w:cstheme="minorHAnsi"/>
          <w:szCs w:val="24"/>
          <w:u w:val="none"/>
        </w:rPr>
        <w:t xml:space="preserve">deviations </w:t>
      </w:r>
      <w:r w:rsidR="00F761F3">
        <w:rPr>
          <w:rFonts w:asciiTheme="minorHAnsi" w:hAnsiTheme="minorHAnsi" w:cstheme="minorHAnsi"/>
          <w:szCs w:val="24"/>
          <w:u w:val="none"/>
        </w:rPr>
        <w:t xml:space="preserve">mean the </w:t>
      </w:r>
      <w:r w:rsidR="00493524">
        <w:rPr>
          <w:rFonts w:asciiTheme="minorHAnsi" w:hAnsiTheme="minorHAnsi" w:cstheme="minorHAnsi"/>
          <w:szCs w:val="24"/>
          <w:u w:val="none"/>
        </w:rPr>
        <w:t xml:space="preserve">hoard is </w:t>
      </w:r>
      <w:r w:rsidR="005B4698">
        <w:rPr>
          <w:rFonts w:asciiTheme="minorHAnsi" w:hAnsiTheme="minorHAnsi" w:cstheme="minorHAnsi"/>
          <w:szCs w:val="24"/>
          <w:u w:val="none"/>
        </w:rPr>
        <w:t>too</w:t>
      </w:r>
      <w:r w:rsidR="00493524">
        <w:rPr>
          <w:rFonts w:asciiTheme="minorHAnsi" w:hAnsiTheme="minorHAnsi" w:cstheme="minorHAnsi"/>
          <w:szCs w:val="24"/>
          <w:u w:val="none"/>
        </w:rPr>
        <w:t xml:space="preserve"> broad </w:t>
      </w:r>
      <w:r w:rsidR="005B4698">
        <w:rPr>
          <w:rFonts w:asciiTheme="minorHAnsi" w:hAnsiTheme="minorHAnsi" w:cstheme="minorHAnsi"/>
          <w:szCs w:val="24"/>
          <w:u w:val="none"/>
        </w:rPr>
        <w:t xml:space="preserve">in style </w:t>
      </w:r>
      <w:r w:rsidR="00493524">
        <w:rPr>
          <w:rFonts w:asciiTheme="minorHAnsi" w:hAnsiTheme="minorHAnsi" w:cstheme="minorHAnsi"/>
          <w:szCs w:val="24"/>
          <w:u w:val="none"/>
        </w:rPr>
        <w:t xml:space="preserve">to </w:t>
      </w:r>
      <w:r w:rsidR="005B4698">
        <w:rPr>
          <w:rFonts w:asciiTheme="minorHAnsi" w:hAnsiTheme="minorHAnsi" w:cstheme="minorHAnsi"/>
          <w:szCs w:val="24"/>
          <w:u w:val="none"/>
        </w:rPr>
        <w:t xml:space="preserve">be </w:t>
      </w:r>
      <w:r w:rsidR="00180C8C">
        <w:rPr>
          <w:rFonts w:asciiTheme="minorHAnsi" w:hAnsiTheme="minorHAnsi" w:cstheme="minorHAnsi"/>
          <w:szCs w:val="24"/>
          <w:u w:val="none"/>
        </w:rPr>
        <w:t xml:space="preserve">anything but a mixed collection </w:t>
      </w:r>
      <w:r w:rsidR="00560CC3">
        <w:rPr>
          <w:rFonts w:asciiTheme="minorHAnsi" w:hAnsiTheme="minorHAnsi" w:cstheme="minorHAnsi"/>
          <w:szCs w:val="24"/>
          <w:u w:val="none"/>
        </w:rPr>
        <w:t xml:space="preserve">of statues. </w:t>
      </w:r>
    </w:p>
    <w:p w14:paraId="20E2E1E2" w14:textId="77777777" w:rsidR="001D6081" w:rsidRDefault="001D6081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4536ED6F" w14:textId="5DC4D917" w:rsidR="00CB0D96" w:rsidRDefault="00CB2B23" w:rsidP="006D16B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 </w:t>
      </w:r>
      <w:r w:rsidR="00FD1453">
        <w:rPr>
          <w:rFonts w:asciiTheme="minorHAnsi" w:hAnsiTheme="minorHAnsi" w:cstheme="minorHAnsi"/>
          <w:szCs w:val="24"/>
          <w:u w:val="none"/>
        </w:rPr>
        <w:t xml:space="preserve">(2012) in her book </w:t>
      </w:r>
      <w:r w:rsidR="00AB1023" w:rsidRPr="005F06F9">
        <w:rPr>
          <w:rFonts w:asciiTheme="minorHAnsi" w:hAnsiTheme="minorHAnsi" w:cstheme="minorHAnsi"/>
          <w:i/>
          <w:iCs/>
          <w:szCs w:val="24"/>
          <w:u w:val="none"/>
        </w:rPr>
        <w:t>T</w:t>
      </w:r>
      <w:r w:rsidR="00FD1453" w:rsidRPr="005F06F9">
        <w:rPr>
          <w:rFonts w:asciiTheme="minorHAnsi" w:hAnsiTheme="minorHAnsi" w:cstheme="minorHAnsi"/>
          <w:i/>
          <w:iCs/>
          <w:szCs w:val="24"/>
          <w:u w:val="none"/>
        </w:rPr>
        <w:t xml:space="preserve">he </w:t>
      </w:r>
      <w:r w:rsidR="00AB1023" w:rsidRPr="005F06F9">
        <w:rPr>
          <w:rFonts w:asciiTheme="minorHAnsi" w:hAnsiTheme="minorHAnsi" w:cstheme="minorHAnsi"/>
          <w:i/>
          <w:iCs/>
          <w:szCs w:val="24"/>
          <w:u w:val="none"/>
        </w:rPr>
        <w:t>L</w:t>
      </w:r>
      <w:r w:rsidR="00FD1453" w:rsidRPr="005F06F9">
        <w:rPr>
          <w:rFonts w:asciiTheme="minorHAnsi" w:hAnsiTheme="minorHAnsi" w:cstheme="minorHAnsi"/>
          <w:i/>
          <w:iCs/>
          <w:szCs w:val="24"/>
          <w:u w:val="none"/>
        </w:rPr>
        <w:t xml:space="preserve">ives </w:t>
      </w:r>
      <w:r w:rsidR="005F06F9" w:rsidRPr="005F06F9">
        <w:rPr>
          <w:rFonts w:asciiTheme="minorHAnsi" w:hAnsiTheme="minorHAnsi" w:cstheme="minorHAnsi"/>
          <w:i/>
          <w:iCs/>
          <w:szCs w:val="24"/>
          <w:u w:val="none"/>
        </w:rPr>
        <w:t>O</w:t>
      </w:r>
      <w:r w:rsidR="00FD1453" w:rsidRPr="005F06F9">
        <w:rPr>
          <w:rFonts w:asciiTheme="minorHAnsi" w:hAnsiTheme="minorHAnsi" w:cstheme="minorHAnsi"/>
          <w:i/>
          <w:iCs/>
          <w:szCs w:val="24"/>
          <w:u w:val="none"/>
        </w:rPr>
        <w:t xml:space="preserve">f </w:t>
      </w:r>
      <w:r w:rsidR="00AB1023" w:rsidRPr="005F06F9">
        <w:rPr>
          <w:rFonts w:asciiTheme="minorHAnsi" w:hAnsiTheme="minorHAnsi" w:cstheme="minorHAnsi"/>
          <w:i/>
          <w:iCs/>
          <w:szCs w:val="24"/>
          <w:u w:val="none"/>
        </w:rPr>
        <w:t>Sumerian Sculpture</w:t>
      </w:r>
      <w:r w:rsidR="005F06F9">
        <w:rPr>
          <w:rFonts w:asciiTheme="minorHAnsi" w:hAnsiTheme="minorHAnsi" w:cstheme="minorHAnsi"/>
          <w:szCs w:val="24"/>
          <w:u w:val="none"/>
        </w:rPr>
        <w:t>,</w:t>
      </w:r>
      <w:r w:rsidR="00797AF7">
        <w:rPr>
          <w:rFonts w:asciiTheme="minorHAnsi" w:hAnsiTheme="minorHAnsi" w:cstheme="minorHAnsi"/>
          <w:szCs w:val="24"/>
          <w:u w:val="none"/>
        </w:rPr>
        <w:t xml:space="preserve"> </w:t>
      </w:r>
      <w:r w:rsidR="00EE1CDD">
        <w:rPr>
          <w:rFonts w:asciiTheme="minorHAnsi" w:hAnsiTheme="minorHAnsi" w:cstheme="minorHAnsi"/>
          <w:szCs w:val="24"/>
          <w:u w:val="none"/>
        </w:rPr>
        <w:t xml:space="preserve">in </w:t>
      </w:r>
      <w:r w:rsidR="00FE27A3">
        <w:rPr>
          <w:rFonts w:asciiTheme="minorHAnsi" w:hAnsiTheme="minorHAnsi" w:cstheme="minorHAnsi"/>
          <w:szCs w:val="24"/>
          <w:u w:val="none"/>
        </w:rPr>
        <w:t>her conclusion of the Asmar statues</w:t>
      </w:r>
      <w:r w:rsidR="00EB0405">
        <w:rPr>
          <w:rFonts w:asciiTheme="minorHAnsi" w:hAnsiTheme="minorHAnsi" w:cstheme="minorHAnsi"/>
          <w:szCs w:val="24"/>
          <w:u w:val="none"/>
        </w:rPr>
        <w:t xml:space="preserve"> (Evans, 2012, p. 178) argues the </w:t>
      </w:r>
      <w:r w:rsidR="00725901">
        <w:rPr>
          <w:rFonts w:asciiTheme="minorHAnsi" w:hAnsiTheme="minorHAnsi" w:cstheme="minorHAnsi"/>
          <w:szCs w:val="24"/>
          <w:u w:val="none"/>
        </w:rPr>
        <w:t>importance of the statue as front facing, that this</w:t>
      </w:r>
      <w:r w:rsidR="002538F9">
        <w:rPr>
          <w:rFonts w:asciiTheme="minorHAnsi" w:hAnsiTheme="minorHAnsi" w:cstheme="minorHAnsi"/>
          <w:szCs w:val="24"/>
          <w:u w:val="none"/>
        </w:rPr>
        <w:t xml:space="preserve"> front</w:t>
      </w:r>
      <w:r w:rsidR="00CA7E9C">
        <w:rPr>
          <w:rFonts w:asciiTheme="minorHAnsi" w:hAnsiTheme="minorHAnsi" w:cstheme="minorHAnsi"/>
          <w:szCs w:val="24"/>
          <w:u w:val="none"/>
        </w:rPr>
        <w:t>ality</w:t>
      </w:r>
      <w:r w:rsidR="00725901">
        <w:rPr>
          <w:rFonts w:asciiTheme="minorHAnsi" w:hAnsiTheme="minorHAnsi" w:cstheme="minorHAnsi"/>
          <w:szCs w:val="24"/>
          <w:u w:val="none"/>
        </w:rPr>
        <w:t xml:space="preserve"> pose serves </w:t>
      </w:r>
      <w:r w:rsidR="001205F2">
        <w:rPr>
          <w:rFonts w:asciiTheme="minorHAnsi" w:hAnsiTheme="minorHAnsi" w:cstheme="minorHAnsi"/>
          <w:szCs w:val="24"/>
          <w:u w:val="none"/>
        </w:rPr>
        <w:t xml:space="preserve">the purpose </w:t>
      </w:r>
      <w:r w:rsidR="00794D3C">
        <w:rPr>
          <w:rFonts w:asciiTheme="minorHAnsi" w:hAnsiTheme="minorHAnsi" w:cstheme="minorHAnsi"/>
          <w:szCs w:val="24"/>
          <w:u w:val="none"/>
        </w:rPr>
        <w:t xml:space="preserve">of </w:t>
      </w:r>
      <w:r w:rsidR="006A1E34">
        <w:rPr>
          <w:rFonts w:asciiTheme="minorHAnsi" w:hAnsiTheme="minorHAnsi" w:cstheme="minorHAnsi"/>
          <w:szCs w:val="24"/>
          <w:u w:val="none"/>
        </w:rPr>
        <w:t>mediat</w:t>
      </w:r>
      <w:r w:rsidR="00CA7E9C">
        <w:rPr>
          <w:rFonts w:asciiTheme="minorHAnsi" w:hAnsiTheme="minorHAnsi" w:cstheme="minorHAnsi"/>
          <w:szCs w:val="24"/>
          <w:u w:val="none"/>
        </w:rPr>
        <w:t>ing</w:t>
      </w:r>
      <w:r w:rsidR="006A1E34">
        <w:rPr>
          <w:rFonts w:asciiTheme="minorHAnsi" w:hAnsiTheme="minorHAnsi" w:cstheme="minorHAnsi"/>
          <w:szCs w:val="24"/>
          <w:u w:val="none"/>
        </w:rPr>
        <w:t xml:space="preserve"> between the </w:t>
      </w:r>
      <w:r w:rsidR="00B621AD">
        <w:rPr>
          <w:rFonts w:asciiTheme="minorHAnsi" w:hAnsiTheme="minorHAnsi" w:cstheme="minorHAnsi"/>
          <w:szCs w:val="24"/>
          <w:u w:val="none"/>
        </w:rPr>
        <w:t xml:space="preserve">temple visitor and the celestial </w:t>
      </w:r>
      <w:r w:rsidR="00226CE2">
        <w:rPr>
          <w:rFonts w:asciiTheme="minorHAnsi" w:hAnsiTheme="minorHAnsi" w:cstheme="minorHAnsi"/>
          <w:szCs w:val="24"/>
          <w:u w:val="none"/>
        </w:rPr>
        <w:t xml:space="preserve">inhabitant. </w:t>
      </w:r>
      <w:r w:rsidR="0093296F">
        <w:rPr>
          <w:rFonts w:asciiTheme="minorHAnsi" w:hAnsiTheme="minorHAnsi" w:cstheme="minorHAnsi"/>
          <w:szCs w:val="24"/>
          <w:u w:val="none"/>
        </w:rPr>
        <w:t>Evans (2012)</w:t>
      </w:r>
      <w:r w:rsidR="002465DD">
        <w:rPr>
          <w:rFonts w:asciiTheme="minorHAnsi" w:hAnsiTheme="minorHAnsi" w:cstheme="minorHAnsi"/>
          <w:szCs w:val="24"/>
          <w:u w:val="none"/>
        </w:rPr>
        <w:t xml:space="preserve"> also</w:t>
      </w:r>
      <w:r w:rsidR="0093296F">
        <w:rPr>
          <w:rFonts w:asciiTheme="minorHAnsi" w:hAnsiTheme="minorHAnsi" w:cstheme="minorHAnsi"/>
          <w:szCs w:val="24"/>
          <w:u w:val="none"/>
        </w:rPr>
        <w:t xml:space="preserve"> argues </w:t>
      </w:r>
      <w:r w:rsidR="00DD4403">
        <w:rPr>
          <w:rFonts w:asciiTheme="minorHAnsi" w:hAnsiTheme="minorHAnsi" w:cstheme="minorHAnsi"/>
          <w:szCs w:val="24"/>
          <w:u w:val="none"/>
        </w:rPr>
        <w:t>“</w:t>
      </w:r>
      <w:r w:rsidR="0093296F">
        <w:rPr>
          <w:rFonts w:asciiTheme="minorHAnsi" w:hAnsiTheme="minorHAnsi" w:cstheme="minorHAnsi"/>
          <w:szCs w:val="24"/>
          <w:u w:val="none"/>
        </w:rPr>
        <w:t>t</w:t>
      </w:r>
      <w:r w:rsidR="00DD4403">
        <w:rPr>
          <w:rFonts w:asciiTheme="minorHAnsi" w:hAnsiTheme="minorHAnsi" w:cstheme="minorHAnsi"/>
          <w:szCs w:val="24"/>
          <w:u w:val="none"/>
        </w:rPr>
        <w:t xml:space="preserve">hat temple statues evolved from a need </w:t>
      </w:r>
      <w:r w:rsidR="00A001C2">
        <w:rPr>
          <w:rFonts w:asciiTheme="minorHAnsi" w:hAnsiTheme="minorHAnsi" w:cstheme="minorHAnsi"/>
          <w:szCs w:val="24"/>
          <w:u w:val="none"/>
        </w:rPr>
        <w:t xml:space="preserve">to depict the donor in human form” (Evans, 2012, p. </w:t>
      </w:r>
      <w:r w:rsidR="003A3944">
        <w:rPr>
          <w:rFonts w:asciiTheme="minorHAnsi" w:hAnsiTheme="minorHAnsi" w:cstheme="minorHAnsi"/>
          <w:szCs w:val="24"/>
          <w:u w:val="none"/>
        </w:rPr>
        <w:t xml:space="preserve">178), </w:t>
      </w:r>
      <w:r w:rsidR="002646D3">
        <w:rPr>
          <w:rFonts w:asciiTheme="minorHAnsi" w:hAnsiTheme="minorHAnsi" w:cstheme="minorHAnsi"/>
          <w:szCs w:val="24"/>
          <w:u w:val="none"/>
        </w:rPr>
        <w:t>clarifying this point in her 2014 c</w:t>
      </w:r>
      <w:r w:rsidR="00A12F59">
        <w:rPr>
          <w:rFonts w:asciiTheme="minorHAnsi" w:hAnsiTheme="minorHAnsi" w:cstheme="minorHAnsi"/>
          <w:szCs w:val="24"/>
          <w:u w:val="none"/>
        </w:rPr>
        <w:t xml:space="preserve">onclusion, by arguing that the style of abstraction was maintained even as </w:t>
      </w:r>
      <w:r w:rsidR="004C63F4">
        <w:rPr>
          <w:rFonts w:asciiTheme="minorHAnsi" w:hAnsiTheme="minorHAnsi" w:cstheme="minorHAnsi"/>
          <w:szCs w:val="24"/>
          <w:u w:val="none"/>
        </w:rPr>
        <w:t>the style of the statues</w:t>
      </w:r>
      <w:r w:rsidR="00DE1944">
        <w:rPr>
          <w:rFonts w:asciiTheme="minorHAnsi" w:hAnsiTheme="minorHAnsi" w:cstheme="minorHAnsi"/>
          <w:szCs w:val="24"/>
          <w:u w:val="none"/>
        </w:rPr>
        <w:t xml:space="preserve"> “shifted in favour of the donor image” (Evans, 2014, p. </w:t>
      </w:r>
      <w:r w:rsidR="000E72A9">
        <w:rPr>
          <w:rFonts w:asciiTheme="minorHAnsi" w:hAnsiTheme="minorHAnsi" w:cstheme="minorHAnsi"/>
          <w:szCs w:val="24"/>
          <w:u w:val="none"/>
        </w:rPr>
        <w:t xml:space="preserve">662). </w:t>
      </w:r>
    </w:p>
    <w:p w14:paraId="63C92BE8" w14:textId="77777777" w:rsidR="004F65F9" w:rsidRDefault="004F65F9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2D06FBF5" w14:textId="77777777" w:rsidR="00DF26FB" w:rsidRDefault="006031E7" w:rsidP="007C7BD2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>Zainab Bahrani</w:t>
      </w:r>
      <w:r w:rsidR="00171BC6">
        <w:rPr>
          <w:rFonts w:asciiTheme="minorHAnsi" w:hAnsiTheme="minorHAnsi" w:cstheme="minorHAnsi"/>
          <w:szCs w:val="24"/>
          <w:u w:val="none"/>
        </w:rPr>
        <w:t xml:space="preserve"> (2017)</w:t>
      </w:r>
      <w:r>
        <w:rPr>
          <w:rFonts w:asciiTheme="minorHAnsi" w:hAnsiTheme="minorHAnsi" w:cstheme="minorHAnsi"/>
          <w:szCs w:val="24"/>
          <w:u w:val="none"/>
        </w:rPr>
        <w:t xml:space="preserve"> in her book </w:t>
      </w:r>
      <w:r w:rsidRPr="00171BC6">
        <w:rPr>
          <w:rFonts w:asciiTheme="minorHAnsi" w:hAnsiTheme="minorHAnsi" w:cstheme="minorHAnsi"/>
          <w:i/>
          <w:iCs/>
          <w:szCs w:val="24"/>
          <w:u w:val="none"/>
        </w:rPr>
        <w:t>Mesopot</w:t>
      </w:r>
      <w:r w:rsidR="00171BC6" w:rsidRPr="00171BC6">
        <w:rPr>
          <w:rFonts w:asciiTheme="minorHAnsi" w:hAnsiTheme="minorHAnsi" w:cstheme="minorHAnsi"/>
          <w:i/>
          <w:iCs/>
          <w:szCs w:val="24"/>
          <w:u w:val="none"/>
        </w:rPr>
        <w:t>amia</w:t>
      </w:r>
      <w:r w:rsidR="00171BC6">
        <w:rPr>
          <w:rFonts w:asciiTheme="minorHAnsi" w:hAnsiTheme="minorHAnsi" w:cstheme="minorHAnsi"/>
          <w:i/>
          <w:iCs/>
          <w:szCs w:val="24"/>
          <w:u w:val="none"/>
        </w:rPr>
        <w:t xml:space="preserve">, </w:t>
      </w:r>
      <w:r w:rsidR="003331E1">
        <w:rPr>
          <w:rFonts w:asciiTheme="minorHAnsi" w:hAnsiTheme="minorHAnsi" w:cstheme="minorHAnsi"/>
          <w:szCs w:val="24"/>
          <w:u w:val="none"/>
        </w:rPr>
        <w:t>points out that this style of statue were f</w:t>
      </w:r>
      <w:r w:rsidR="005B39A6">
        <w:rPr>
          <w:rFonts w:asciiTheme="minorHAnsi" w:hAnsiTheme="minorHAnsi" w:cstheme="minorHAnsi"/>
          <w:szCs w:val="24"/>
          <w:u w:val="none"/>
        </w:rPr>
        <w:t xml:space="preserve">ound at the sites of Nippur, </w:t>
      </w:r>
      <w:r w:rsidR="00BE1A90">
        <w:rPr>
          <w:rFonts w:asciiTheme="minorHAnsi" w:hAnsiTheme="minorHAnsi" w:cstheme="minorHAnsi"/>
          <w:szCs w:val="24"/>
          <w:u w:val="none"/>
        </w:rPr>
        <w:t xml:space="preserve">Ur, Assur and Mari. </w:t>
      </w:r>
      <w:r w:rsidR="004D13D4">
        <w:rPr>
          <w:rFonts w:asciiTheme="minorHAnsi" w:hAnsiTheme="minorHAnsi" w:cstheme="minorHAnsi"/>
          <w:szCs w:val="24"/>
          <w:u w:val="none"/>
        </w:rPr>
        <w:t>Bahrani (2017) also describes them stylistically as abstracted</w:t>
      </w:r>
      <w:r w:rsidR="009614DC">
        <w:rPr>
          <w:rFonts w:asciiTheme="minorHAnsi" w:hAnsiTheme="minorHAnsi" w:cstheme="minorHAnsi"/>
          <w:szCs w:val="24"/>
          <w:u w:val="none"/>
        </w:rPr>
        <w:t xml:space="preserve">, </w:t>
      </w:r>
      <w:r w:rsidR="006B25D1">
        <w:rPr>
          <w:rFonts w:asciiTheme="minorHAnsi" w:hAnsiTheme="minorHAnsi" w:cstheme="minorHAnsi"/>
          <w:szCs w:val="24"/>
          <w:u w:val="none"/>
        </w:rPr>
        <w:t xml:space="preserve">depicting </w:t>
      </w:r>
      <w:r w:rsidR="005F5E3F">
        <w:rPr>
          <w:rFonts w:asciiTheme="minorHAnsi" w:hAnsiTheme="minorHAnsi" w:cstheme="minorHAnsi"/>
          <w:szCs w:val="24"/>
          <w:u w:val="none"/>
        </w:rPr>
        <w:t xml:space="preserve">people as </w:t>
      </w:r>
      <w:r w:rsidR="00B041AF">
        <w:rPr>
          <w:rFonts w:asciiTheme="minorHAnsi" w:hAnsiTheme="minorHAnsi" w:cstheme="minorHAnsi"/>
          <w:szCs w:val="24"/>
          <w:u w:val="none"/>
        </w:rPr>
        <w:t>supplicants</w:t>
      </w:r>
      <w:r w:rsidR="0008757C">
        <w:rPr>
          <w:rFonts w:asciiTheme="minorHAnsi" w:hAnsiTheme="minorHAnsi" w:cstheme="minorHAnsi"/>
          <w:szCs w:val="24"/>
          <w:u w:val="none"/>
        </w:rPr>
        <w:t>, that t</w:t>
      </w:r>
      <w:r w:rsidR="000C355E">
        <w:rPr>
          <w:rFonts w:asciiTheme="minorHAnsi" w:hAnsiTheme="minorHAnsi" w:cstheme="minorHAnsi"/>
          <w:szCs w:val="24"/>
          <w:u w:val="none"/>
        </w:rPr>
        <w:t xml:space="preserve">he statue was made to </w:t>
      </w:r>
      <w:r w:rsidR="00736BFD">
        <w:rPr>
          <w:rFonts w:asciiTheme="minorHAnsi" w:hAnsiTheme="minorHAnsi" w:cstheme="minorHAnsi"/>
          <w:szCs w:val="24"/>
          <w:u w:val="none"/>
        </w:rPr>
        <w:t xml:space="preserve">speak for an individual when engaging with </w:t>
      </w:r>
      <w:r w:rsidR="006D7F5F">
        <w:rPr>
          <w:rFonts w:asciiTheme="minorHAnsi" w:hAnsiTheme="minorHAnsi" w:cstheme="minorHAnsi"/>
          <w:szCs w:val="24"/>
          <w:u w:val="none"/>
        </w:rPr>
        <w:t>the celestial. The</w:t>
      </w:r>
      <w:r w:rsidR="00A26353">
        <w:rPr>
          <w:rFonts w:asciiTheme="minorHAnsi" w:hAnsiTheme="minorHAnsi" w:cstheme="minorHAnsi"/>
          <w:szCs w:val="24"/>
          <w:u w:val="none"/>
        </w:rPr>
        <w:t xml:space="preserve"> statues were possessed of </w:t>
      </w:r>
      <w:r w:rsidR="006D7F5F">
        <w:rPr>
          <w:rFonts w:asciiTheme="minorHAnsi" w:hAnsiTheme="minorHAnsi" w:cstheme="minorHAnsi"/>
          <w:szCs w:val="24"/>
          <w:u w:val="none"/>
        </w:rPr>
        <w:t xml:space="preserve"> </w:t>
      </w:r>
      <w:r w:rsidR="00A26353">
        <w:rPr>
          <w:rFonts w:asciiTheme="minorHAnsi" w:hAnsiTheme="minorHAnsi" w:cstheme="minorHAnsi"/>
          <w:szCs w:val="24"/>
          <w:u w:val="none"/>
        </w:rPr>
        <w:t xml:space="preserve">agency and </w:t>
      </w:r>
      <w:r w:rsidR="006D0F3C">
        <w:rPr>
          <w:rFonts w:asciiTheme="minorHAnsi" w:hAnsiTheme="minorHAnsi" w:cstheme="minorHAnsi"/>
          <w:szCs w:val="24"/>
          <w:u w:val="none"/>
        </w:rPr>
        <w:t xml:space="preserve">it was not necessary to be an exact likeness of the benefactor </w:t>
      </w:r>
      <w:r w:rsidR="00F140B3">
        <w:rPr>
          <w:rFonts w:asciiTheme="minorHAnsi" w:hAnsiTheme="minorHAnsi" w:cstheme="minorHAnsi"/>
          <w:szCs w:val="24"/>
          <w:u w:val="none"/>
        </w:rPr>
        <w:t xml:space="preserve">for them to </w:t>
      </w:r>
      <w:r w:rsidR="0010381A">
        <w:rPr>
          <w:rFonts w:asciiTheme="minorHAnsi" w:hAnsiTheme="minorHAnsi" w:cstheme="minorHAnsi"/>
          <w:szCs w:val="24"/>
          <w:u w:val="none"/>
        </w:rPr>
        <w:t xml:space="preserve">transmit “the </w:t>
      </w:r>
      <w:r w:rsidR="0085619D">
        <w:rPr>
          <w:rFonts w:asciiTheme="minorHAnsi" w:hAnsiTheme="minorHAnsi" w:cstheme="minorHAnsi"/>
          <w:szCs w:val="24"/>
          <w:u w:val="none"/>
        </w:rPr>
        <w:t>life force of the individual in the statue for all time” (</w:t>
      </w:r>
      <w:r w:rsidR="00003593">
        <w:rPr>
          <w:rFonts w:asciiTheme="minorHAnsi" w:hAnsiTheme="minorHAnsi" w:cstheme="minorHAnsi"/>
          <w:szCs w:val="24"/>
          <w:u w:val="none"/>
        </w:rPr>
        <w:t xml:space="preserve">Bahrani, 2017, p. 71). </w:t>
      </w:r>
      <w:r w:rsidR="00D23365">
        <w:rPr>
          <w:rFonts w:asciiTheme="minorHAnsi" w:hAnsiTheme="minorHAnsi" w:cstheme="minorHAnsi"/>
          <w:szCs w:val="24"/>
          <w:u w:val="none"/>
        </w:rPr>
        <w:t>Joan B</w:t>
      </w:r>
      <w:r w:rsidR="00F72793">
        <w:rPr>
          <w:rFonts w:asciiTheme="minorHAnsi" w:hAnsiTheme="minorHAnsi" w:cstheme="minorHAnsi"/>
          <w:szCs w:val="24"/>
          <w:u w:val="none"/>
        </w:rPr>
        <w:t xml:space="preserve">. Connelly (1989) in </w:t>
      </w:r>
      <w:r w:rsidR="0053317B" w:rsidRPr="00F77F27">
        <w:rPr>
          <w:rFonts w:asciiTheme="minorHAnsi" w:hAnsiTheme="minorHAnsi" w:cstheme="minorHAnsi"/>
          <w:i/>
          <w:iCs/>
          <w:szCs w:val="24"/>
          <w:u w:val="none"/>
        </w:rPr>
        <w:t>Standing</w:t>
      </w:r>
      <w:r w:rsidR="00F72793" w:rsidRPr="00F77F27">
        <w:rPr>
          <w:rFonts w:asciiTheme="minorHAnsi" w:hAnsiTheme="minorHAnsi" w:cstheme="minorHAnsi"/>
          <w:i/>
          <w:iCs/>
          <w:szCs w:val="24"/>
          <w:u w:val="none"/>
        </w:rPr>
        <w:t xml:space="preserve"> </w:t>
      </w:r>
      <w:r w:rsidR="0053317B" w:rsidRPr="00F77F27">
        <w:rPr>
          <w:rFonts w:asciiTheme="minorHAnsi" w:hAnsiTheme="minorHAnsi" w:cstheme="minorHAnsi"/>
          <w:i/>
          <w:iCs/>
          <w:szCs w:val="24"/>
          <w:u w:val="none"/>
        </w:rPr>
        <w:t xml:space="preserve">before </w:t>
      </w:r>
      <w:r w:rsidR="00BF16BE" w:rsidRPr="00F77F27">
        <w:rPr>
          <w:rFonts w:asciiTheme="minorHAnsi" w:hAnsiTheme="minorHAnsi" w:cstheme="minorHAnsi"/>
          <w:i/>
          <w:iCs/>
          <w:szCs w:val="24"/>
          <w:u w:val="none"/>
        </w:rPr>
        <w:t>O</w:t>
      </w:r>
      <w:r w:rsidR="0053317B" w:rsidRPr="00F77F27">
        <w:rPr>
          <w:rFonts w:asciiTheme="minorHAnsi" w:hAnsiTheme="minorHAnsi" w:cstheme="minorHAnsi"/>
          <w:i/>
          <w:iCs/>
          <w:szCs w:val="24"/>
          <w:u w:val="none"/>
        </w:rPr>
        <w:t>ne</w:t>
      </w:r>
      <w:r w:rsidR="00BF16BE" w:rsidRPr="00F77F27">
        <w:rPr>
          <w:rFonts w:asciiTheme="minorHAnsi" w:hAnsiTheme="minorHAnsi" w:cstheme="minorHAnsi"/>
          <w:i/>
          <w:iCs/>
          <w:szCs w:val="24"/>
          <w:u w:val="none"/>
        </w:rPr>
        <w:t xml:space="preserve">’s God: Votive sculpture and the Cypriot </w:t>
      </w:r>
      <w:r w:rsidR="00F77F27" w:rsidRPr="00F77F27">
        <w:rPr>
          <w:rFonts w:asciiTheme="minorHAnsi" w:hAnsiTheme="minorHAnsi" w:cstheme="minorHAnsi"/>
          <w:i/>
          <w:iCs/>
          <w:szCs w:val="24"/>
          <w:u w:val="none"/>
        </w:rPr>
        <w:lastRenderedPageBreak/>
        <w:t>religious tradition</w:t>
      </w:r>
      <w:r w:rsidR="0075214E">
        <w:rPr>
          <w:rFonts w:asciiTheme="minorHAnsi" w:hAnsiTheme="minorHAnsi" w:cstheme="minorHAnsi"/>
          <w:szCs w:val="24"/>
          <w:u w:val="none"/>
        </w:rPr>
        <w:t>,</w:t>
      </w:r>
      <w:r w:rsidR="0075214E">
        <w:rPr>
          <w:rFonts w:asciiTheme="minorHAnsi" w:hAnsiTheme="minorHAnsi" w:cstheme="minorHAnsi"/>
          <w:i/>
          <w:iCs/>
          <w:szCs w:val="24"/>
          <w:u w:val="none"/>
        </w:rPr>
        <w:t xml:space="preserve"> </w:t>
      </w:r>
      <w:r w:rsidR="0075214E" w:rsidRPr="0075214E">
        <w:rPr>
          <w:rFonts w:asciiTheme="minorHAnsi" w:hAnsiTheme="minorHAnsi" w:cstheme="minorHAnsi"/>
          <w:szCs w:val="24"/>
          <w:u w:val="none"/>
        </w:rPr>
        <w:t>argued that the</w:t>
      </w:r>
      <w:r w:rsidR="0075214E">
        <w:rPr>
          <w:rFonts w:asciiTheme="minorHAnsi" w:hAnsiTheme="minorHAnsi" w:cstheme="minorHAnsi"/>
          <w:szCs w:val="24"/>
          <w:u w:val="none"/>
        </w:rPr>
        <w:t xml:space="preserve"> </w:t>
      </w:r>
      <w:r w:rsidR="009856A8">
        <w:rPr>
          <w:rFonts w:asciiTheme="minorHAnsi" w:hAnsiTheme="minorHAnsi" w:cstheme="minorHAnsi"/>
          <w:szCs w:val="24"/>
          <w:u w:val="none"/>
        </w:rPr>
        <w:t xml:space="preserve">Tell Asmar statues </w:t>
      </w:r>
      <w:r w:rsidR="005044F5">
        <w:rPr>
          <w:rFonts w:asciiTheme="minorHAnsi" w:hAnsiTheme="minorHAnsi" w:cstheme="minorHAnsi"/>
          <w:szCs w:val="24"/>
          <w:u w:val="none"/>
        </w:rPr>
        <w:t xml:space="preserve">expressed the prayer of the </w:t>
      </w:r>
      <w:r w:rsidR="00F33163">
        <w:rPr>
          <w:rFonts w:asciiTheme="minorHAnsi" w:hAnsiTheme="minorHAnsi" w:cstheme="minorHAnsi"/>
          <w:szCs w:val="24"/>
          <w:u w:val="none"/>
        </w:rPr>
        <w:t xml:space="preserve">supplicant and </w:t>
      </w:r>
      <w:r w:rsidR="00231832">
        <w:rPr>
          <w:rFonts w:asciiTheme="minorHAnsi" w:hAnsiTheme="minorHAnsi" w:cstheme="minorHAnsi"/>
          <w:szCs w:val="24"/>
          <w:u w:val="none"/>
        </w:rPr>
        <w:t xml:space="preserve">not the person themselves, ensuring the </w:t>
      </w:r>
      <w:r w:rsidR="00BB2705">
        <w:rPr>
          <w:rFonts w:asciiTheme="minorHAnsi" w:hAnsiTheme="minorHAnsi" w:cstheme="minorHAnsi"/>
          <w:szCs w:val="24"/>
          <w:u w:val="none"/>
        </w:rPr>
        <w:t xml:space="preserve">continuity of the </w:t>
      </w:r>
      <w:r w:rsidR="00BC1EF8">
        <w:rPr>
          <w:rFonts w:asciiTheme="minorHAnsi" w:hAnsiTheme="minorHAnsi" w:cstheme="minorHAnsi"/>
          <w:szCs w:val="24"/>
          <w:u w:val="none"/>
        </w:rPr>
        <w:t>prayer forever.</w:t>
      </w:r>
    </w:p>
    <w:p w14:paraId="12D59795" w14:textId="260BC811" w:rsidR="00F76BDC" w:rsidRDefault="00BC1EF8" w:rsidP="007C7BD2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 </w:t>
      </w:r>
    </w:p>
    <w:p w14:paraId="517EC8EF" w14:textId="50C3C93A" w:rsidR="00670FA0" w:rsidRPr="00F77F27" w:rsidRDefault="001C4D51" w:rsidP="007C7BD2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The </w:t>
      </w:r>
      <w:r w:rsidR="00FD050D">
        <w:rPr>
          <w:rFonts w:asciiTheme="minorHAnsi" w:hAnsiTheme="minorHAnsi" w:cstheme="minorHAnsi"/>
          <w:szCs w:val="24"/>
          <w:u w:val="none"/>
        </w:rPr>
        <w:t xml:space="preserve">point </w:t>
      </w:r>
      <w:r w:rsidR="001B6234">
        <w:rPr>
          <w:rFonts w:asciiTheme="minorHAnsi" w:hAnsiTheme="minorHAnsi" w:cstheme="minorHAnsi"/>
          <w:szCs w:val="24"/>
          <w:u w:val="none"/>
        </w:rPr>
        <w:t>Evans</w:t>
      </w:r>
      <w:r w:rsidR="00FD050D">
        <w:rPr>
          <w:rFonts w:asciiTheme="minorHAnsi" w:hAnsiTheme="minorHAnsi" w:cstheme="minorHAnsi"/>
          <w:szCs w:val="24"/>
          <w:u w:val="none"/>
        </w:rPr>
        <w:t xml:space="preserve"> </w:t>
      </w:r>
      <w:r w:rsidR="001B6234">
        <w:rPr>
          <w:rFonts w:asciiTheme="minorHAnsi" w:hAnsiTheme="minorHAnsi" w:cstheme="minorHAnsi"/>
          <w:szCs w:val="24"/>
          <w:u w:val="none"/>
        </w:rPr>
        <w:t xml:space="preserve">(2014) </w:t>
      </w:r>
      <w:r>
        <w:rPr>
          <w:rFonts w:asciiTheme="minorHAnsi" w:hAnsiTheme="minorHAnsi" w:cstheme="minorHAnsi"/>
          <w:szCs w:val="24"/>
          <w:u w:val="none"/>
        </w:rPr>
        <w:t>ultimate</w:t>
      </w:r>
      <w:r w:rsidR="00FD050D">
        <w:rPr>
          <w:rFonts w:asciiTheme="minorHAnsi" w:hAnsiTheme="minorHAnsi" w:cstheme="minorHAnsi"/>
          <w:szCs w:val="24"/>
          <w:u w:val="none"/>
        </w:rPr>
        <w:t>ly appears to want to convey to the reader</w:t>
      </w:r>
      <w:r w:rsidR="00D3417F">
        <w:rPr>
          <w:rFonts w:asciiTheme="minorHAnsi" w:hAnsiTheme="minorHAnsi" w:cstheme="minorHAnsi"/>
          <w:szCs w:val="24"/>
          <w:u w:val="none"/>
        </w:rPr>
        <w:t>,</w:t>
      </w:r>
      <w:r w:rsidR="00FD050D">
        <w:rPr>
          <w:rFonts w:asciiTheme="minorHAnsi" w:hAnsiTheme="minorHAnsi" w:cstheme="minorHAnsi"/>
          <w:szCs w:val="24"/>
          <w:u w:val="none"/>
        </w:rPr>
        <w:t xml:space="preserve"> is </w:t>
      </w:r>
      <w:r w:rsidR="00476C8B">
        <w:rPr>
          <w:rFonts w:asciiTheme="minorHAnsi" w:hAnsiTheme="minorHAnsi" w:cstheme="minorHAnsi"/>
          <w:szCs w:val="24"/>
          <w:u w:val="none"/>
        </w:rPr>
        <w:t>the need to stop</w:t>
      </w:r>
      <w:r w:rsidR="00D3417F">
        <w:rPr>
          <w:rFonts w:asciiTheme="minorHAnsi" w:hAnsiTheme="minorHAnsi" w:cstheme="minorHAnsi"/>
          <w:szCs w:val="24"/>
          <w:u w:val="none"/>
        </w:rPr>
        <w:t xml:space="preserve"> looking at the </w:t>
      </w:r>
      <w:r w:rsidR="00B109B4">
        <w:rPr>
          <w:rFonts w:asciiTheme="minorHAnsi" w:hAnsiTheme="minorHAnsi" w:cstheme="minorHAnsi"/>
          <w:szCs w:val="24"/>
          <w:u w:val="none"/>
        </w:rPr>
        <w:t xml:space="preserve">Tell Asmar Hoard as art objects, as this </w:t>
      </w:r>
      <w:r w:rsidR="000844A4">
        <w:rPr>
          <w:rFonts w:asciiTheme="minorHAnsi" w:hAnsiTheme="minorHAnsi" w:cstheme="minorHAnsi"/>
          <w:szCs w:val="24"/>
          <w:u w:val="none"/>
        </w:rPr>
        <w:t>has prevented them</w:t>
      </w:r>
      <w:r w:rsidR="00B71ECF">
        <w:rPr>
          <w:rFonts w:asciiTheme="minorHAnsi" w:hAnsiTheme="minorHAnsi" w:cstheme="minorHAnsi"/>
          <w:szCs w:val="24"/>
          <w:u w:val="none"/>
        </w:rPr>
        <w:t xml:space="preserve"> from </w:t>
      </w:r>
      <w:r w:rsidR="000844A4">
        <w:rPr>
          <w:rFonts w:asciiTheme="minorHAnsi" w:hAnsiTheme="minorHAnsi" w:cstheme="minorHAnsi"/>
          <w:szCs w:val="24"/>
          <w:u w:val="none"/>
        </w:rPr>
        <w:t>be</w:t>
      </w:r>
      <w:r w:rsidR="00B71ECF">
        <w:rPr>
          <w:rFonts w:asciiTheme="minorHAnsi" w:hAnsiTheme="minorHAnsi" w:cstheme="minorHAnsi"/>
          <w:szCs w:val="24"/>
          <w:u w:val="none"/>
        </w:rPr>
        <w:t>ing</w:t>
      </w:r>
      <w:r w:rsidR="000844A4">
        <w:rPr>
          <w:rFonts w:asciiTheme="minorHAnsi" w:hAnsiTheme="minorHAnsi" w:cstheme="minorHAnsi"/>
          <w:szCs w:val="24"/>
          <w:u w:val="none"/>
        </w:rPr>
        <w:t xml:space="preserve"> looked at </w:t>
      </w:r>
      <w:r w:rsidR="00B71ECF">
        <w:rPr>
          <w:rFonts w:asciiTheme="minorHAnsi" w:hAnsiTheme="minorHAnsi" w:cstheme="minorHAnsi"/>
          <w:szCs w:val="24"/>
          <w:u w:val="none"/>
        </w:rPr>
        <w:t xml:space="preserve">as </w:t>
      </w:r>
      <w:r w:rsidR="00F130A4">
        <w:rPr>
          <w:rFonts w:asciiTheme="minorHAnsi" w:hAnsiTheme="minorHAnsi" w:cstheme="minorHAnsi"/>
          <w:szCs w:val="24"/>
          <w:u w:val="none"/>
        </w:rPr>
        <w:t xml:space="preserve">potentially serving a different </w:t>
      </w:r>
      <w:r w:rsidR="00B96863">
        <w:rPr>
          <w:rFonts w:asciiTheme="minorHAnsi" w:hAnsiTheme="minorHAnsi" w:cstheme="minorHAnsi"/>
          <w:szCs w:val="24"/>
          <w:u w:val="none"/>
        </w:rPr>
        <w:t xml:space="preserve">non-artistic </w:t>
      </w:r>
      <w:r w:rsidR="00F130A4">
        <w:rPr>
          <w:rFonts w:asciiTheme="minorHAnsi" w:hAnsiTheme="minorHAnsi" w:cstheme="minorHAnsi"/>
          <w:szCs w:val="24"/>
          <w:u w:val="none"/>
        </w:rPr>
        <w:t xml:space="preserve">purpose, it has caused them to be displayed </w:t>
      </w:r>
      <w:r w:rsidR="00267519">
        <w:rPr>
          <w:rFonts w:asciiTheme="minorHAnsi" w:hAnsiTheme="minorHAnsi" w:cstheme="minorHAnsi"/>
          <w:szCs w:val="24"/>
          <w:u w:val="none"/>
        </w:rPr>
        <w:t xml:space="preserve">in museums as art objects, again ignoring </w:t>
      </w:r>
      <w:r w:rsidR="00230875">
        <w:rPr>
          <w:rFonts w:asciiTheme="minorHAnsi" w:hAnsiTheme="minorHAnsi" w:cstheme="minorHAnsi"/>
          <w:szCs w:val="24"/>
          <w:u w:val="none"/>
        </w:rPr>
        <w:t xml:space="preserve">any alternative interpretation and display possibility. </w:t>
      </w:r>
      <w:r w:rsidR="00E84D9C">
        <w:rPr>
          <w:rFonts w:asciiTheme="minorHAnsi" w:hAnsiTheme="minorHAnsi" w:cstheme="minorHAnsi"/>
          <w:szCs w:val="24"/>
          <w:u w:val="none"/>
        </w:rPr>
        <w:t xml:space="preserve">Looking at the statues as more than or not just </w:t>
      </w:r>
      <w:r w:rsidR="00030553">
        <w:rPr>
          <w:rFonts w:asciiTheme="minorHAnsi" w:hAnsiTheme="minorHAnsi" w:cstheme="minorHAnsi"/>
          <w:szCs w:val="24"/>
          <w:u w:val="none"/>
        </w:rPr>
        <w:t xml:space="preserve">as </w:t>
      </w:r>
      <w:r w:rsidR="00E84D9C">
        <w:rPr>
          <w:rFonts w:asciiTheme="minorHAnsi" w:hAnsiTheme="minorHAnsi" w:cstheme="minorHAnsi"/>
          <w:szCs w:val="24"/>
          <w:u w:val="none"/>
        </w:rPr>
        <w:t>art objects</w:t>
      </w:r>
      <w:r w:rsidR="00030553">
        <w:rPr>
          <w:rFonts w:asciiTheme="minorHAnsi" w:hAnsiTheme="minorHAnsi" w:cstheme="minorHAnsi"/>
          <w:szCs w:val="24"/>
          <w:u w:val="none"/>
        </w:rPr>
        <w:t>,</w:t>
      </w:r>
      <w:r w:rsidR="00E84D9C">
        <w:rPr>
          <w:rFonts w:asciiTheme="minorHAnsi" w:hAnsiTheme="minorHAnsi" w:cstheme="minorHAnsi"/>
          <w:szCs w:val="24"/>
          <w:u w:val="none"/>
        </w:rPr>
        <w:t xml:space="preserve"> </w:t>
      </w:r>
      <w:r w:rsidR="000B3FE7">
        <w:rPr>
          <w:rFonts w:asciiTheme="minorHAnsi" w:hAnsiTheme="minorHAnsi" w:cstheme="minorHAnsi"/>
          <w:szCs w:val="24"/>
          <w:u w:val="none"/>
        </w:rPr>
        <w:t>is long overdue</w:t>
      </w:r>
      <w:r w:rsidR="00030553">
        <w:rPr>
          <w:rFonts w:asciiTheme="minorHAnsi" w:hAnsiTheme="minorHAnsi" w:cstheme="minorHAnsi"/>
          <w:szCs w:val="24"/>
          <w:u w:val="none"/>
        </w:rPr>
        <w:t xml:space="preserve">. </w:t>
      </w:r>
      <w:r w:rsidR="0026531D">
        <w:rPr>
          <w:rFonts w:asciiTheme="minorHAnsi" w:hAnsiTheme="minorHAnsi" w:cstheme="minorHAnsi"/>
          <w:szCs w:val="24"/>
          <w:u w:val="none"/>
        </w:rPr>
        <w:t xml:space="preserve">Evans pushing the research into </w:t>
      </w:r>
      <w:r w:rsidR="002E2024">
        <w:rPr>
          <w:rFonts w:asciiTheme="minorHAnsi" w:hAnsiTheme="minorHAnsi" w:cstheme="minorHAnsi"/>
          <w:szCs w:val="24"/>
          <w:u w:val="none"/>
        </w:rPr>
        <w:t>the statues</w:t>
      </w:r>
      <w:r w:rsidR="0026531D">
        <w:rPr>
          <w:rFonts w:asciiTheme="minorHAnsi" w:hAnsiTheme="minorHAnsi" w:cstheme="minorHAnsi"/>
          <w:szCs w:val="24"/>
          <w:u w:val="none"/>
        </w:rPr>
        <w:t xml:space="preserve"> as </w:t>
      </w:r>
      <w:r w:rsidR="009D1E03">
        <w:rPr>
          <w:rFonts w:asciiTheme="minorHAnsi" w:hAnsiTheme="minorHAnsi" w:cstheme="minorHAnsi"/>
          <w:szCs w:val="24"/>
          <w:u w:val="none"/>
        </w:rPr>
        <w:t xml:space="preserve">abstracted votive </w:t>
      </w:r>
      <w:r w:rsidR="00E30FD6">
        <w:rPr>
          <w:rFonts w:asciiTheme="minorHAnsi" w:hAnsiTheme="minorHAnsi" w:cstheme="minorHAnsi"/>
          <w:szCs w:val="24"/>
          <w:u w:val="none"/>
        </w:rPr>
        <w:t>object</w:t>
      </w:r>
      <w:r w:rsidR="002E2024">
        <w:rPr>
          <w:rFonts w:asciiTheme="minorHAnsi" w:hAnsiTheme="minorHAnsi" w:cstheme="minorHAnsi"/>
          <w:szCs w:val="24"/>
          <w:u w:val="none"/>
        </w:rPr>
        <w:t>s</w:t>
      </w:r>
      <w:r w:rsidR="00E30FD6">
        <w:rPr>
          <w:rFonts w:asciiTheme="minorHAnsi" w:hAnsiTheme="minorHAnsi" w:cstheme="minorHAnsi"/>
          <w:szCs w:val="24"/>
          <w:u w:val="none"/>
        </w:rPr>
        <w:t xml:space="preserve">, serving the dedicant </w:t>
      </w:r>
      <w:r w:rsidR="002E2024">
        <w:rPr>
          <w:rFonts w:asciiTheme="minorHAnsi" w:hAnsiTheme="minorHAnsi" w:cstheme="minorHAnsi"/>
          <w:szCs w:val="24"/>
          <w:u w:val="none"/>
        </w:rPr>
        <w:t xml:space="preserve">and the deity, </w:t>
      </w:r>
      <w:r w:rsidR="00E30FD6">
        <w:rPr>
          <w:rFonts w:asciiTheme="minorHAnsi" w:hAnsiTheme="minorHAnsi" w:cstheme="minorHAnsi"/>
          <w:szCs w:val="24"/>
          <w:u w:val="none"/>
        </w:rPr>
        <w:t xml:space="preserve">but </w:t>
      </w:r>
      <w:r w:rsidR="005F7E3D">
        <w:rPr>
          <w:rFonts w:asciiTheme="minorHAnsi" w:hAnsiTheme="minorHAnsi" w:cstheme="minorHAnsi"/>
          <w:szCs w:val="24"/>
          <w:u w:val="none"/>
        </w:rPr>
        <w:t xml:space="preserve">also having </w:t>
      </w:r>
      <w:r w:rsidR="00CB562D">
        <w:rPr>
          <w:rFonts w:asciiTheme="minorHAnsi" w:hAnsiTheme="minorHAnsi" w:cstheme="minorHAnsi"/>
          <w:szCs w:val="24"/>
          <w:u w:val="none"/>
        </w:rPr>
        <w:t xml:space="preserve">a purpose beyond the original benefactor and potentially benefitting dedicants into perpetuity is </w:t>
      </w:r>
      <w:r w:rsidR="00D20DAF">
        <w:rPr>
          <w:rFonts w:asciiTheme="minorHAnsi" w:hAnsiTheme="minorHAnsi" w:cstheme="minorHAnsi"/>
          <w:szCs w:val="24"/>
          <w:u w:val="none"/>
        </w:rPr>
        <w:t xml:space="preserve">an interesting idea that </w:t>
      </w:r>
      <w:r w:rsidR="001A03B5">
        <w:rPr>
          <w:rFonts w:asciiTheme="minorHAnsi" w:hAnsiTheme="minorHAnsi" w:cstheme="minorHAnsi"/>
          <w:szCs w:val="24"/>
          <w:u w:val="none"/>
        </w:rPr>
        <w:t xml:space="preserve">I intend to </w:t>
      </w:r>
      <w:r w:rsidR="00954F11">
        <w:rPr>
          <w:rFonts w:asciiTheme="minorHAnsi" w:hAnsiTheme="minorHAnsi" w:cstheme="minorHAnsi"/>
          <w:szCs w:val="24"/>
          <w:u w:val="none"/>
        </w:rPr>
        <w:t xml:space="preserve">use </w:t>
      </w:r>
      <w:r w:rsidR="00373D31">
        <w:rPr>
          <w:rFonts w:asciiTheme="minorHAnsi" w:hAnsiTheme="minorHAnsi" w:cstheme="minorHAnsi"/>
          <w:szCs w:val="24"/>
          <w:u w:val="none"/>
        </w:rPr>
        <w:t xml:space="preserve">in my own research. </w:t>
      </w:r>
    </w:p>
    <w:p w14:paraId="43C13770" w14:textId="77777777" w:rsidR="00D452B8" w:rsidRPr="007C7BD2" w:rsidRDefault="00D452B8" w:rsidP="007C7BD2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6EDF4604" w14:textId="77777777" w:rsidR="00187873" w:rsidRDefault="00187873" w:rsidP="006D16BA">
      <w:pPr>
        <w:jc w:val="left"/>
        <w:rPr>
          <w:rFonts w:asciiTheme="minorHAnsi" w:hAnsiTheme="minorHAnsi" w:cstheme="minorHAnsi"/>
          <w:szCs w:val="24"/>
          <w:u w:val="none"/>
        </w:rPr>
      </w:pPr>
    </w:p>
    <w:p w14:paraId="0F2E90A3" w14:textId="6F2B403B" w:rsidR="00275B8A" w:rsidRPr="00816D58" w:rsidRDefault="003A4C72" w:rsidP="00960AAA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 </w:t>
      </w:r>
      <w:r w:rsidR="0064221C">
        <w:rPr>
          <w:rFonts w:asciiTheme="minorHAnsi" w:hAnsiTheme="minorHAnsi" w:cstheme="minorHAnsi"/>
          <w:szCs w:val="24"/>
          <w:u w:val="none"/>
        </w:rPr>
        <w:t xml:space="preserve"> </w:t>
      </w:r>
    </w:p>
    <w:p w14:paraId="4C405B1C" w14:textId="3DAE5B84" w:rsidR="00B91419" w:rsidRPr="00816D58" w:rsidRDefault="00B91419" w:rsidP="002F46A1">
      <w:pPr>
        <w:jc w:val="center"/>
        <w:rPr>
          <w:i/>
          <w:iCs/>
        </w:rPr>
      </w:pPr>
    </w:p>
    <w:p w14:paraId="64F9AFAB" w14:textId="77777777" w:rsidR="00B91419" w:rsidRDefault="00B91419" w:rsidP="00B91419">
      <w:pPr>
        <w:jc w:val="left"/>
      </w:pPr>
    </w:p>
    <w:p w14:paraId="55A331CC" w14:textId="3D39F88A" w:rsidR="002F46A1" w:rsidRDefault="002F46A1" w:rsidP="00D614DE">
      <w:pPr>
        <w:jc w:val="left"/>
      </w:pPr>
    </w:p>
    <w:p w14:paraId="7400A8A9" w14:textId="58535620" w:rsidR="00D614DE" w:rsidRDefault="00D614DE" w:rsidP="00D614DE">
      <w:pPr>
        <w:jc w:val="left"/>
      </w:pPr>
    </w:p>
    <w:p w14:paraId="101BF7D9" w14:textId="1BFFFABA" w:rsidR="00D614DE" w:rsidRDefault="00D614DE" w:rsidP="00D614DE">
      <w:pPr>
        <w:jc w:val="left"/>
      </w:pPr>
    </w:p>
    <w:p w14:paraId="46428291" w14:textId="0097DC15" w:rsidR="00D614DE" w:rsidRDefault="00D614DE" w:rsidP="00D614DE">
      <w:pPr>
        <w:jc w:val="left"/>
      </w:pPr>
    </w:p>
    <w:p w14:paraId="5CE2B837" w14:textId="00C204BB" w:rsidR="00D614DE" w:rsidRDefault="00D614DE" w:rsidP="00D614DE">
      <w:pPr>
        <w:jc w:val="left"/>
      </w:pPr>
    </w:p>
    <w:p w14:paraId="2E3C2458" w14:textId="544B1677" w:rsidR="00D614DE" w:rsidRDefault="00D614DE" w:rsidP="00D614DE">
      <w:pPr>
        <w:jc w:val="left"/>
      </w:pPr>
    </w:p>
    <w:p w14:paraId="5FA9B80B" w14:textId="0D067A3B" w:rsidR="00D614DE" w:rsidRDefault="00D614DE" w:rsidP="00D614DE">
      <w:pPr>
        <w:jc w:val="left"/>
      </w:pPr>
    </w:p>
    <w:p w14:paraId="4C8BE30E" w14:textId="2D925DB7" w:rsidR="00D614DE" w:rsidRDefault="00D614DE" w:rsidP="00D614DE">
      <w:pPr>
        <w:jc w:val="left"/>
      </w:pPr>
    </w:p>
    <w:p w14:paraId="6321EFD9" w14:textId="27FB44C8" w:rsidR="00D614DE" w:rsidRDefault="00D614DE" w:rsidP="00D614DE">
      <w:pPr>
        <w:jc w:val="left"/>
      </w:pPr>
    </w:p>
    <w:p w14:paraId="6D8A642D" w14:textId="7132030A" w:rsidR="00D614DE" w:rsidRDefault="00D614DE" w:rsidP="00D614DE">
      <w:pPr>
        <w:jc w:val="left"/>
      </w:pPr>
    </w:p>
    <w:p w14:paraId="26AB77AB" w14:textId="1B1A974B" w:rsidR="00D614DE" w:rsidRDefault="00D614DE" w:rsidP="00D614DE">
      <w:pPr>
        <w:jc w:val="left"/>
      </w:pPr>
    </w:p>
    <w:p w14:paraId="662AC640" w14:textId="12047353" w:rsidR="00D614DE" w:rsidRDefault="00D614DE" w:rsidP="00D614DE">
      <w:pPr>
        <w:jc w:val="left"/>
      </w:pPr>
    </w:p>
    <w:p w14:paraId="4FC8E41C" w14:textId="68E3DF69" w:rsidR="00D614DE" w:rsidRDefault="00D614DE" w:rsidP="00D614DE">
      <w:pPr>
        <w:jc w:val="left"/>
      </w:pPr>
    </w:p>
    <w:p w14:paraId="08FEA5CD" w14:textId="2C2B571B" w:rsidR="00D614DE" w:rsidRDefault="00D614DE" w:rsidP="00D614DE">
      <w:pPr>
        <w:jc w:val="left"/>
      </w:pPr>
    </w:p>
    <w:p w14:paraId="15B9720A" w14:textId="0658AB33" w:rsidR="00D614DE" w:rsidRDefault="00D614DE" w:rsidP="00D614DE">
      <w:pPr>
        <w:jc w:val="left"/>
      </w:pPr>
    </w:p>
    <w:p w14:paraId="5A804440" w14:textId="05C72398" w:rsidR="00D614DE" w:rsidRDefault="00D614DE" w:rsidP="005F1C37">
      <w:pPr>
        <w:ind w:left="0" w:firstLine="0"/>
        <w:jc w:val="left"/>
      </w:pPr>
    </w:p>
    <w:p w14:paraId="43AD379D" w14:textId="4CEF0B80" w:rsidR="00D614DE" w:rsidRDefault="00D614DE" w:rsidP="00D614DE">
      <w:pPr>
        <w:jc w:val="left"/>
        <w:rPr>
          <w:rFonts w:asciiTheme="minorHAnsi" w:hAnsiTheme="minorHAnsi" w:cstheme="minorHAnsi"/>
          <w:sz w:val="32"/>
          <w:szCs w:val="32"/>
        </w:rPr>
      </w:pPr>
      <w:r w:rsidRPr="00D614DE">
        <w:rPr>
          <w:rFonts w:asciiTheme="minorHAnsi" w:hAnsiTheme="minorHAnsi" w:cstheme="minorHAnsi"/>
          <w:sz w:val="32"/>
          <w:szCs w:val="32"/>
        </w:rPr>
        <w:lastRenderedPageBreak/>
        <w:t>Bibliography</w:t>
      </w:r>
    </w:p>
    <w:p w14:paraId="09990159" w14:textId="4DD5709F" w:rsidR="008B7865" w:rsidRDefault="008B7865" w:rsidP="00D614DE">
      <w:pPr>
        <w:jc w:val="left"/>
        <w:rPr>
          <w:rFonts w:asciiTheme="minorHAnsi" w:hAnsiTheme="minorHAnsi" w:cstheme="minorHAnsi"/>
          <w:sz w:val="32"/>
          <w:szCs w:val="32"/>
        </w:rPr>
      </w:pPr>
    </w:p>
    <w:p w14:paraId="6AF6B0A6" w14:textId="77777777" w:rsidR="008072DE" w:rsidRDefault="008072DE" w:rsidP="00D614DE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Bahrani, Z. (2017) </w:t>
      </w:r>
      <w:r w:rsidRPr="001B5E4B">
        <w:rPr>
          <w:rFonts w:asciiTheme="minorHAnsi" w:hAnsiTheme="minorHAnsi" w:cstheme="minorHAnsi"/>
          <w:i/>
          <w:iCs/>
          <w:szCs w:val="24"/>
          <w:u w:val="none"/>
        </w:rPr>
        <w:t>Mesopotamia: Ancient Art and Architecture</w:t>
      </w:r>
      <w:r>
        <w:rPr>
          <w:rFonts w:asciiTheme="minorHAnsi" w:hAnsiTheme="minorHAnsi" w:cstheme="minorHAnsi"/>
          <w:szCs w:val="24"/>
          <w:u w:val="none"/>
        </w:rPr>
        <w:t xml:space="preserve">. China: Thames &amp; Hudson Ltd. </w:t>
      </w:r>
    </w:p>
    <w:p w14:paraId="14E3D36F" w14:textId="77777777" w:rsidR="008072DE" w:rsidRPr="000F3176" w:rsidRDefault="008072DE" w:rsidP="00D614DE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Connelly, J. B. (1989) Standing before One’s God: Votive Sculpture and the Cypriot Religious Tradition. </w:t>
      </w:r>
      <w:r w:rsidRPr="000F3176">
        <w:rPr>
          <w:rFonts w:asciiTheme="minorHAnsi" w:hAnsiTheme="minorHAnsi" w:cstheme="minorHAnsi"/>
          <w:i/>
          <w:iCs/>
          <w:szCs w:val="24"/>
          <w:u w:val="none"/>
        </w:rPr>
        <w:t>The Biblical Archaeologist</w:t>
      </w:r>
      <w:r>
        <w:rPr>
          <w:rFonts w:asciiTheme="minorHAnsi" w:hAnsiTheme="minorHAnsi" w:cstheme="minorHAnsi"/>
          <w:szCs w:val="24"/>
          <w:u w:val="none"/>
        </w:rPr>
        <w:t xml:space="preserve">, 52(4), pp. 210-218. </w:t>
      </w:r>
    </w:p>
    <w:p w14:paraId="0332F802" w14:textId="77777777" w:rsidR="008072DE" w:rsidRDefault="008072DE" w:rsidP="00D614DE">
      <w:pPr>
        <w:jc w:val="left"/>
        <w:rPr>
          <w:rFonts w:asciiTheme="minorHAnsi" w:hAnsiTheme="minorHAnsi" w:cstheme="minorHAnsi"/>
          <w:szCs w:val="24"/>
          <w:u w:val="none"/>
        </w:rPr>
      </w:pPr>
      <w:r w:rsidRPr="00981F72">
        <w:rPr>
          <w:rFonts w:asciiTheme="minorHAnsi" w:hAnsiTheme="minorHAnsi" w:cstheme="minorHAnsi"/>
          <w:szCs w:val="24"/>
          <w:u w:val="none"/>
        </w:rPr>
        <w:t>Evans</w:t>
      </w:r>
      <w:r>
        <w:rPr>
          <w:rFonts w:asciiTheme="minorHAnsi" w:hAnsiTheme="minorHAnsi" w:cstheme="minorHAnsi"/>
          <w:szCs w:val="24"/>
          <w:u w:val="none"/>
        </w:rPr>
        <w:t xml:space="preserve">, J. M. (2012) </w:t>
      </w:r>
      <w:r w:rsidRPr="008A3691">
        <w:rPr>
          <w:rFonts w:asciiTheme="minorHAnsi" w:hAnsiTheme="minorHAnsi" w:cstheme="minorHAnsi"/>
          <w:i/>
          <w:iCs/>
          <w:szCs w:val="24"/>
          <w:u w:val="none"/>
        </w:rPr>
        <w:t>The Lives Of Sumerian Sculpture: An Archaeology of the Early Dynastic Temple</w:t>
      </w:r>
      <w:r>
        <w:rPr>
          <w:rFonts w:asciiTheme="minorHAnsi" w:hAnsiTheme="minorHAnsi" w:cstheme="minorHAnsi"/>
          <w:szCs w:val="24"/>
          <w:u w:val="none"/>
        </w:rPr>
        <w:t xml:space="preserve">. The United States of America: Cambridge University Press. </w:t>
      </w:r>
    </w:p>
    <w:p w14:paraId="55611E6C" w14:textId="77777777" w:rsidR="008072DE" w:rsidRDefault="008072DE" w:rsidP="00D614DE">
      <w:pPr>
        <w:jc w:val="left"/>
        <w:rPr>
          <w:rFonts w:asciiTheme="minorHAnsi" w:hAnsiTheme="minorHAnsi" w:cstheme="minorHAnsi"/>
          <w:szCs w:val="24"/>
          <w:u w:val="none"/>
        </w:rPr>
      </w:pPr>
      <w:r>
        <w:rPr>
          <w:rFonts w:asciiTheme="minorHAnsi" w:hAnsiTheme="minorHAnsi" w:cstheme="minorHAnsi"/>
          <w:szCs w:val="24"/>
          <w:u w:val="none"/>
        </w:rPr>
        <w:t xml:space="preserve">Evans, M. J. (2014) ‘The Tell Asmar Hoard and Rituals of Early Dynastic Sculpture’, in Brown, B. A., Feldman, M. H (eds) </w:t>
      </w:r>
      <w:r w:rsidRPr="00C57836">
        <w:rPr>
          <w:rFonts w:asciiTheme="minorHAnsi" w:hAnsiTheme="minorHAnsi" w:cstheme="minorHAnsi"/>
          <w:i/>
          <w:iCs/>
          <w:szCs w:val="24"/>
          <w:u w:val="none"/>
        </w:rPr>
        <w:t>Critical Approaches To Ancient Near Eastern Art</w:t>
      </w:r>
      <w:r>
        <w:rPr>
          <w:rFonts w:asciiTheme="minorHAnsi" w:hAnsiTheme="minorHAnsi" w:cstheme="minorHAnsi"/>
          <w:szCs w:val="24"/>
          <w:u w:val="none"/>
        </w:rPr>
        <w:t xml:space="preserve">. 645-665.. Germany: Walter De Gruyter Inc. </w:t>
      </w:r>
    </w:p>
    <w:p w14:paraId="7C04A7CF" w14:textId="77777777" w:rsidR="005F1C37" w:rsidRPr="00D614DE" w:rsidRDefault="005F1C37" w:rsidP="00D614DE">
      <w:pPr>
        <w:jc w:val="left"/>
        <w:rPr>
          <w:rFonts w:asciiTheme="minorHAnsi" w:hAnsiTheme="minorHAnsi" w:cstheme="minorHAnsi"/>
          <w:szCs w:val="24"/>
        </w:rPr>
      </w:pPr>
    </w:p>
    <w:p w14:paraId="5CA342A9" w14:textId="77777777" w:rsidR="00D614DE" w:rsidRDefault="00D614DE" w:rsidP="00D614DE">
      <w:pPr>
        <w:jc w:val="left"/>
        <w:rPr>
          <w:sz w:val="32"/>
          <w:szCs w:val="32"/>
        </w:rPr>
      </w:pPr>
    </w:p>
    <w:p w14:paraId="322691D6" w14:textId="77777777" w:rsidR="00D614DE" w:rsidRPr="00D614DE" w:rsidRDefault="00D614DE" w:rsidP="00D614DE">
      <w:pPr>
        <w:jc w:val="left"/>
        <w:rPr>
          <w:sz w:val="32"/>
          <w:szCs w:val="32"/>
        </w:rPr>
      </w:pPr>
    </w:p>
    <w:p w14:paraId="0B8B1AD0" w14:textId="77777777" w:rsidR="00D614DE" w:rsidRDefault="00D614DE" w:rsidP="00D614DE">
      <w:pPr>
        <w:jc w:val="left"/>
      </w:pPr>
    </w:p>
    <w:sectPr w:rsidR="00D614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6A1"/>
    <w:rsid w:val="00003593"/>
    <w:rsid w:val="0001015C"/>
    <w:rsid w:val="00011FD1"/>
    <w:rsid w:val="00021718"/>
    <w:rsid w:val="000251F5"/>
    <w:rsid w:val="000256E8"/>
    <w:rsid w:val="00026A42"/>
    <w:rsid w:val="00030553"/>
    <w:rsid w:val="00034C19"/>
    <w:rsid w:val="00046BDD"/>
    <w:rsid w:val="000611F1"/>
    <w:rsid w:val="00064444"/>
    <w:rsid w:val="000725E8"/>
    <w:rsid w:val="00074A6C"/>
    <w:rsid w:val="00074C77"/>
    <w:rsid w:val="00075844"/>
    <w:rsid w:val="00075EAC"/>
    <w:rsid w:val="000844A4"/>
    <w:rsid w:val="000872E0"/>
    <w:rsid w:val="0008757C"/>
    <w:rsid w:val="00091725"/>
    <w:rsid w:val="00094401"/>
    <w:rsid w:val="000A1D69"/>
    <w:rsid w:val="000A27E0"/>
    <w:rsid w:val="000A3346"/>
    <w:rsid w:val="000A6334"/>
    <w:rsid w:val="000B3FE7"/>
    <w:rsid w:val="000B6830"/>
    <w:rsid w:val="000B6918"/>
    <w:rsid w:val="000C0255"/>
    <w:rsid w:val="000C355E"/>
    <w:rsid w:val="000C575C"/>
    <w:rsid w:val="000C5A88"/>
    <w:rsid w:val="000D1004"/>
    <w:rsid w:val="000D7D85"/>
    <w:rsid w:val="000E4BC4"/>
    <w:rsid w:val="000E72A9"/>
    <w:rsid w:val="000F0503"/>
    <w:rsid w:val="000F15A3"/>
    <w:rsid w:val="000F1901"/>
    <w:rsid w:val="000F1C4F"/>
    <w:rsid w:val="000F282E"/>
    <w:rsid w:val="000F3176"/>
    <w:rsid w:val="00101129"/>
    <w:rsid w:val="0010381A"/>
    <w:rsid w:val="00105C6B"/>
    <w:rsid w:val="00113C09"/>
    <w:rsid w:val="001175F3"/>
    <w:rsid w:val="001205F2"/>
    <w:rsid w:val="001231A2"/>
    <w:rsid w:val="001266E3"/>
    <w:rsid w:val="0013135C"/>
    <w:rsid w:val="00134EC3"/>
    <w:rsid w:val="00140811"/>
    <w:rsid w:val="00144549"/>
    <w:rsid w:val="00153030"/>
    <w:rsid w:val="00153F65"/>
    <w:rsid w:val="00154BEF"/>
    <w:rsid w:val="00155784"/>
    <w:rsid w:val="00162760"/>
    <w:rsid w:val="00163CF2"/>
    <w:rsid w:val="00164CE1"/>
    <w:rsid w:val="0016669F"/>
    <w:rsid w:val="00166E3E"/>
    <w:rsid w:val="00167A74"/>
    <w:rsid w:val="00171BC6"/>
    <w:rsid w:val="00173728"/>
    <w:rsid w:val="00176A74"/>
    <w:rsid w:val="00177ABB"/>
    <w:rsid w:val="00180C8C"/>
    <w:rsid w:val="00180DE6"/>
    <w:rsid w:val="001814D2"/>
    <w:rsid w:val="00182643"/>
    <w:rsid w:val="00182F4E"/>
    <w:rsid w:val="0018518D"/>
    <w:rsid w:val="00187464"/>
    <w:rsid w:val="00187873"/>
    <w:rsid w:val="00192A43"/>
    <w:rsid w:val="00192D02"/>
    <w:rsid w:val="001944E9"/>
    <w:rsid w:val="0019794F"/>
    <w:rsid w:val="001A0017"/>
    <w:rsid w:val="001A03B5"/>
    <w:rsid w:val="001A05C4"/>
    <w:rsid w:val="001A5182"/>
    <w:rsid w:val="001A75A4"/>
    <w:rsid w:val="001B02B7"/>
    <w:rsid w:val="001B078B"/>
    <w:rsid w:val="001B0DC5"/>
    <w:rsid w:val="001B1459"/>
    <w:rsid w:val="001B41CC"/>
    <w:rsid w:val="001B4254"/>
    <w:rsid w:val="001B525D"/>
    <w:rsid w:val="001B5517"/>
    <w:rsid w:val="001B5E4B"/>
    <w:rsid w:val="001B6234"/>
    <w:rsid w:val="001B748C"/>
    <w:rsid w:val="001B7FEB"/>
    <w:rsid w:val="001C48FE"/>
    <w:rsid w:val="001C4D51"/>
    <w:rsid w:val="001C5459"/>
    <w:rsid w:val="001D4B40"/>
    <w:rsid w:val="001D6081"/>
    <w:rsid w:val="001E4633"/>
    <w:rsid w:val="001F1DD7"/>
    <w:rsid w:val="001F62DB"/>
    <w:rsid w:val="001F745A"/>
    <w:rsid w:val="00214D06"/>
    <w:rsid w:val="00214FFA"/>
    <w:rsid w:val="0021579A"/>
    <w:rsid w:val="00216B22"/>
    <w:rsid w:val="002177CA"/>
    <w:rsid w:val="00217E0E"/>
    <w:rsid w:val="00221E4D"/>
    <w:rsid w:val="002244D5"/>
    <w:rsid w:val="00226CE2"/>
    <w:rsid w:val="00230500"/>
    <w:rsid w:val="00230875"/>
    <w:rsid w:val="00231832"/>
    <w:rsid w:val="00233890"/>
    <w:rsid w:val="00234376"/>
    <w:rsid w:val="00234F69"/>
    <w:rsid w:val="00235189"/>
    <w:rsid w:val="00236660"/>
    <w:rsid w:val="00236771"/>
    <w:rsid w:val="002403E8"/>
    <w:rsid w:val="00240537"/>
    <w:rsid w:val="00240B94"/>
    <w:rsid w:val="002465DD"/>
    <w:rsid w:val="002466F4"/>
    <w:rsid w:val="002538F9"/>
    <w:rsid w:val="002541B6"/>
    <w:rsid w:val="00255862"/>
    <w:rsid w:val="00260613"/>
    <w:rsid w:val="00262DC0"/>
    <w:rsid w:val="002646D3"/>
    <w:rsid w:val="002647BB"/>
    <w:rsid w:val="0026531D"/>
    <w:rsid w:val="00267519"/>
    <w:rsid w:val="002716FB"/>
    <w:rsid w:val="002746DE"/>
    <w:rsid w:val="00275B8A"/>
    <w:rsid w:val="00277151"/>
    <w:rsid w:val="002872E1"/>
    <w:rsid w:val="0029723A"/>
    <w:rsid w:val="00297CB1"/>
    <w:rsid w:val="002A43AF"/>
    <w:rsid w:val="002A593D"/>
    <w:rsid w:val="002A6D1D"/>
    <w:rsid w:val="002B55DC"/>
    <w:rsid w:val="002B615A"/>
    <w:rsid w:val="002B7012"/>
    <w:rsid w:val="002C0A02"/>
    <w:rsid w:val="002C1005"/>
    <w:rsid w:val="002C18E5"/>
    <w:rsid w:val="002C1E96"/>
    <w:rsid w:val="002C4F93"/>
    <w:rsid w:val="002C5DE9"/>
    <w:rsid w:val="002C6C5B"/>
    <w:rsid w:val="002D24A9"/>
    <w:rsid w:val="002D4A09"/>
    <w:rsid w:val="002D5F17"/>
    <w:rsid w:val="002E051C"/>
    <w:rsid w:val="002E2024"/>
    <w:rsid w:val="002E2172"/>
    <w:rsid w:val="002E4794"/>
    <w:rsid w:val="002E5D46"/>
    <w:rsid w:val="002E6083"/>
    <w:rsid w:val="002E615F"/>
    <w:rsid w:val="002E6CE6"/>
    <w:rsid w:val="002E77C8"/>
    <w:rsid w:val="002F2F27"/>
    <w:rsid w:val="002F3EE9"/>
    <w:rsid w:val="002F46A1"/>
    <w:rsid w:val="002F4D5B"/>
    <w:rsid w:val="002F4EC3"/>
    <w:rsid w:val="00301D14"/>
    <w:rsid w:val="003076F1"/>
    <w:rsid w:val="00307C74"/>
    <w:rsid w:val="00314EE0"/>
    <w:rsid w:val="00316375"/>
    <w:rsid w:val="00316379"/>
    <w:rsid w:val="00320080"/>
    <w:rsid w:val="00323A4A"/>
    <w:rsid w:val="00323E2D"/>
    <w:rsid w:val="00324915"/>
    <w:rsid w:val="003331E1"/>
    <w:rsid w:val="00334B8B"/>
    <w:rsid w:val="0033681E"/>
    <w:rsid w:val="003445C4"/>
    <w:rsid w:val="003468E8"/>
    <w:rsid w:val="00346FF5"/>
    <w:rsid w:val="00347CF1"/>
    <w:rsid w:val="0035297D"/>
    <w:rsid w:val="00355F82"/>
    <w:rsid w:val="00360716"/>
    <w:rsid w:val="0036460D"/>
    <w:rsid w:val="00364667"/>
    <w:rsid w:val="00364DE9"/>
    <w:rsid w:val="003651C7"/>
    <w:rsid w:val="003728B9"/>
    <w:rsid w:val="00373D31"/>
    <w:rsid w:val="003746C4"/>
    <w:rsid w:val="003758D0"/>
    <w:rsid w:val="0038188B"/>
    <w:rsid w:val="003824FC"/>
    <w:rsid w:val="00384845"/>
    <w:rsid w:val="00385476"/>
    <w:rsid w:val="003874F9"/>
    <w:rsid w:val="003879B9"/>
    <w:rsid w:val="00390F01"/>
    <w:rsid w:val="0039326A"/>
    <w:rsid w:val="00393724"/>
    <w:rsid w:val="0039612C"/>
    <w:rsid w:val="003A0CAA"/>
    <w:rsid w:val="003A1915"/>
    <w:rsid w:val="003A1AE5"/>
    <w:rsid w:val="003A3944"/>
    <w:rsid w:val="003A4C72"/>
    <w:rsid w:val="003A6087"/>
    <w:rsid w:val="003B5EBE"/>
    <w:rsid w:val="003C0A87"/>
    <w:rsid w:val="003D7A71"/>
    <w:rsid w:val="003F501E"/>
    <w:rsid w:val="003F72A3"/>
    <w:rsid w:val="004017D5"/>
    <w:rsid w:val="00401885"/>
    <w:rsid w:val="00404C1B"/>
    <w:rsid w:val="004055AF"/>
    <w:rsid w:val="0040629E"/>
    <w:rsid w:val="0040659F"/>
    <w:rsid w:val="004070A7"/>
    <w:rsid w:val="00407134"/>
    <w:rsid w:val="00410CE9"/>
    <w:rsid w:val="0041380D"/>
    <w:rsid w:val="00414CC8"/>
    <w:rsid w:val="00422633"/>
    <w:rsid w:val="00423851"/>
    <w:rsid w:val="00424455"/>
    <w:rsid w:val="00427067"/>
    <w:rsid w:val="004346CC"/>
    <w:rsid w:val="00434E2F"/>
    <w:rsid w:val="00444437"/>
    <w:rsid w:val="00444FDE"/>
    <w:rsid w:val="00446C38"/>
    <w:rsid w:val="00450743"/>
    <w:rsid w:val="0045436A"/>
    <w:rsid w:val="004621A5"/>
    <w:rsid w:val="004711CC"/>
    <w:rsid w:val="00471CA3"/>
    <w:rsid w:val="004733AD"/>
    <w:rsid w:val="00476A94"/>
    <w:rsid w:val="00476C8B"/>
    <w:rsid w:val="00477281"/>
    <w:rsid w:val="0048486E"/>
    <w:rsid w:val="00484BF8"/>
    <w:rsid w:val="00491B3A"/>
    <w:rsid w:val="00493524"/>
    <w:rsid w:val="00493B67"/>
    <w:rsid w:val="00494114"/>
    <w:rsid w:val="00495233"/>
    <w:rsid w:val="004A09DB"/>
    <w:rsid w:val="004A47B2"/>
    <w:rsid w:val="004B036E"/>
    <w:rsid w:val="004B430D"/>
    <w:rsid w:val="004B5032"/>
    <w:rsid w:val="004B58FC"/>
    <w:rsid w:val="004C1F74"/>
    <w:rsid w:val="004C2238"/>
    <w:rsid w:val="004C496F"/>
    <w:rsid w:val="004C5741"/>
    <w:rsid w:val="004C63F4"/>
    <w:rsid w:val="004C7836"/>
    <w:rsid w:val="004D13D4"/>
    <w:rsid w:val="004D1989"/>
    <w:rsid w:val="004D2694"/>
    <w:rsid w:val="004D507C"/>
    <w:rsid w:val="004D763A"/>
    <w:rsid w:val="004E0E2A"/>
    <w:rsid w:val="004E14E2"/>
    <w:rsid w:val="004E15CF"/>
    <w:rsid w:val="004E39F7"/>
    <w:rsid w:val="004E42BA"/>
    <w:rsid w:val="004E4912"/>
    <w:rsid w:val="004E5357"/>
    <w:rsid w:val="004E6884"/>
    <w:rsid w:val="004E76CB"/>
    <w:rsid w:val="004F2B4E"/>
    <w:rsid w:val="004F419F"/>
    <w:rsid w:val="004F4665"/>
    <w:rsid w:val="004F5964"/>
    <w:rsid w:val="004F65F9"/>
    <w:rsid w:val="005044F5"/>
    <w:rsid w:val="00504B6B"/>
    <w:rsid w:val="00505285"/>
    <w:rsid w:val="00510278"/>
    <w:rsid w:val="00513C8B"/>
    <w:rsid w:val="0051459A"/>
    <w:rsid w:val="00516971"/>
    <w:rsid w:val="005170EB"/>
    <w:rsid w:val="005228BD"/>
    <w:rsid w:val="00522D32"/>
    <w:rsid w:val="0052450D"/>
    <w:rsid w:val="00527A45"/>
    <w:rsid w:val="005307B2"/>
    <w:rsid w:val="005314AC"/>
    <w:rsid w:val="00532DB2"/>
    <w:rsid w:val="0053317B"/>
    <w:rsid w:val="00537FB0"/>
    <w:rsid w:val="00545EF2"/>
    <w:rsid w:val="00547D66"/>
    <w:rsid w:val="00550A5D"/>
    <w:rsid w:val="00550DFC"/>
    <w:rsid w:val="00553D08"/>
    <w:rsid w:val="00560CC3"/>
    <w:rsid w:val="00561205"/>
    <w:rsid w:val="0056129A"/>
    <w:rsid w:val="00571252"/>
    <w:rsid w:val="005748F2"/>
    <w:rsid w:val="00574D58"/>
    <w:rsid w:val="005760C6"/>
    <w:rsid w:val="00582AC4"/>
    <w:rsid w:val="00594114"/>
    <w:rsid w:val="005952DA"/>
    <w:rsid w:val="00595ABC"/>
    <w:rsid w:val="00595B92"/>
    <w:rsid w:val="005A5D07"/>
    <w:rsid w:val="005B39A6"/>
    <w:rsid w:val="005B4698"/>
    <w:rsid w:val="005B4B57"/>
    <w:rsid w:val="005B742B"/>
    <w:rsid w:val="005B7815"/>
    <w:rsid w:val="005D1245"/>
    <w:rsid w:val="005D3767"/>
    <w:rsid w:val="005D525A"/>
    <w:rsid w:val="005D5A25"/>
    <w:rsid w:val="005D7A7B"/>
    <w:rsid w:val="005E4577"/>
    <w:rsid w:val="005E6A91"/>
    <w:rsid w:val="005F06F9"/>
    <w:rsid w:val="005F1C37"/>
    <w:rsid w:val="005F2679"/>
    <w:rsid w:val="005F2A09"/>
    <w:rsid w:val="005F46D8"/>
    <w:rsid w:val="005F5E3F"/>
    <w:rsid w:val="005F7E3D"/>
    <w:rsid w:val="006031E7"/>
    <w:rsid w:val="00604316"/>
    <w:rsid w:val="006068A4"/>
    <w:rsid w:val="00606CB1"/>
    <w:rsid w:val="00614D08"/>
    <w:rsid w:val="00621913"/>
    <w:rsid w:val="006233D7"/>
    <w:rsid w:val="006236F8"/>
    <w:rsid w:val="006249E0"/>
    <w:rsid w:val="00625051"/>
    <w:rsid w:val="00626AFA"/>
    <w:rsid w:val="00626ED4"/>
    <w:rsid w:val="00631866"/>
    <w:rsid w:val="00636183"/>
    <w:rsid w:val="0064221C"/>
    <w:rsid w:val="0064467E"/>
    <w:rsid w:val="006471B1"/>
    <w:rsid w:val="006478CF"/>
    <w:rsid w:val="00647E19"/>
    <w:rsid w:val="0065536D"/>
    <w:rsid w:val="006569F8"/>
    <w:rsid w:val="00662BFC"/>
    <w:rsid w:val="0066765D"/>
    <w:rsid w:val="00670501"/>
    <w:rsid w:val="00670FA0"/>
    <w:rsid w:val="006713ED"/>
    <w:rsid w:val="00671944"/>
    <w:rsid w:val="00673E4D"/>
    <w:rsid w:val="006762CA"/>
    <w:rsid w:val="00676EFF"/>
    <w:rsid w:val="0068275A"/>
    <w:rsid w:val="00683A99"/>
    <w:rsid w:val="0068489D"/>
    <w:rsid w:val="0068582A"/>
    <w:rsid w:val="0068602F"/>
    <w:rsid w:val="006909D7"/>
    <w:rsid w:val="00693DBB"/>
    <w:rsid w:val="006A1E34"/>
    <w:rsid w:val="006A21F4"/>
    <w:rsid w:val="006A4D5F"/>
    <w:rsid w:val="006A57EF"/>
    <w:rsid w:val="006B25D1"/>
    <w:rsid w:val="006B56FC"/>
    <w:rsid w:val="006B5882"/>
    <w:rsid w:val="006C1CDA"/>
    <w:rsid w:val="006C42D8"/>
    <w:rsid w:val="006D0F3C"/>
    <w:rsid w:val="006D16BA"/>
    <w:rsid w:val="006D1B62"/>
    <w:rsid w:val="006D5347"/>
    <w:rsid w:val="006D5B9E"/>
    <w:rsid w:val="006D7F5F"/>
    <w:rsid w:val="006E00A0"/>
    <w:rsid w:val="006E2518"/>
    <w:rsid w:val="006F2D5F"/>
    <w:rsid w:val="006F2E0A"/>
    <w:rsid w:val="006F41EB"/>
    <w:rsid w:val="006F5BD0"/>
    <w:rsid w:val="006F664E"/>
    <w:rsid w:val="006F6E54"/>
    <w:rsid w:val="006F72BA"/>
    <w:rsid w:val="00700120"/>
    <w:rsid w:val="0070041C"/>
    <w:rsid w:val="007029A6"/>
    <w:rsid w:val="00703280"/>
    <w:rsid w:val="0070523E"/>
    <w:rsid w:val="00705F4E"/>
    <w:rsid w:val="0070705D"/>
    <w:rsid w:val="0071312F"/>
    <w:rsid w:val="00715DD3"/>
    <w:rsid w:val="007206F1"/>
    <w:rsid w:val="007208B0"/>
    <w:rsid w:val="00720BDF"/>
    <w:rsid w:val="00725901"/>
    <w:rsid w:val="00725B35"/>
    <w:rsid w:val="0072666E"/>
    <w:rsid w:val="007315D7"/>
    <w:rsid w:val="00734BD4"/>
    <w:rsid w:val="00735D76"/>
    <w:rsid w:val="007368C3"/>
    <w:rsid w:val="00736BFD"/>
    <w:rsid w:val="00751DC5"/>
    <w:rsid w:val="00751FED"/>
    <w:rsid w:val="0075214E"/>
    <w:rsid w:val="0075436D"/>
    <w:rsid w:val="00755632"/>
    <w:rsid w:val="00774A27"/>
    <w:rsid w:val="007752E8"/>
    <w:rsid w:val="00776D87"/>
    <w:rsid w:val="0078146E"/>
    <w:rsid w:val="00783021"/>
    <w:rsid w:val="00792C01"/>
    <w:rsid w:val="0079471D"/>
    <w:rsid w:val="00794D3C"/>
    <w:rsid w:val="0079635D"/>
    <w:rsid w:val="00797211"/>
    <w:rsid w:val="00797AF7"/>
    <w:rsid w:val="007A0213"/>
    <w:rsid w:val="007A5202"/>
    <w:rsid w:val="007B453D"/>
    <w:rsid w:val="007B6B8F"/>
    <w:rsid w:val="007C006D"/>
    <w:rsid w:val="007C3469"/>
    <w:rsid w:val="007C6853"/>
    <w:rsid w:val="007C7BD2"/>
    <w:rsid w:val="007D0C5A"/>
    <w:rsid w:val="007D5F16"/>
    <w:rsid w:val="007E3824"/>
    <w:rsid w:val="007E3F65"/>
    <w:rsid w:val="007E7946"/>
    <w:rsid w:val="007F2957"/>
    <w:rsid w:val="007F6E50"/>
    <w:rsid w:val="00803891"/>
    <w:rsid w:val="00805A84"/>
    <w:rsid w:val="008067E6"/>
    <w:rsid w:val="008072DE"/>
    <w:rsid w:val="00811775"/>
    <w:rsid w:val="008123F8"/>
    <w:rsid w:val="00816D58"/>
    <w:rsid w:val="00821B27"/>
    <w:rsid w:val="00823C61"/>
    <w:rsid w:val="00824563"/>
    <w:rsid w:val="008248AD"/>
    <w:rsid w:val="0082761F"/>
    <w:rsid w:val="00832234"/>
    <w:rsid w:val="00840C20"/>
    <w:rsid w:val="00841DF0"/>
    <w:rsid w:val="00844178"/>
    <w:rsid w:val="008447C0"/>
    <w:rsid w:val="00845092"/>
    <w:rsid w:val="00846EF9"/>
    <w:rsid w:val="00852B86"/>
    <w:rsid w:val="0085619D"/>
    <w:rsid w:val="00873930"/>
    <w:rsid w:val="00874AEC"/>
    <w:rsid w:val="00875896"/>
    <w:rsid w:val="00877F65"/>
    <w:rsid w:val="00881AA1"/>
    <w:rsid w:val="00883F12"/>
    <w:rsid w:val="008843EE"/>
    <w:rsid w:val="0089010B"/>
    <w:rsid w:val="0089159B"/>
    <w:rsid w:val="008918B7"/>
    <w:rsid w:val="00892341"/>
    <w:rsid w:val="00895181"/>
    <w:rsid w:val="008A3691"/>
    <w:rsid w:val="008A6E8F"/>
    <w:rsid w:val="008A6F87"/>
    <w:rsid w:val="008B0237"/>
    <w:rsid w:val="008B57DE"/>
    <w:rsid w:val="008B6994"/>
    <w:rsid w:val="008B7341"/>
    <w:rsid w:val="008B7865"/>
    <w:rsid w:val="008D0074"/>
    <w:rsid w:val="008D4534"/>
    <w:rsid w:val="008D7259"/>
    <w:rsid w:val="008E3A2E"/>
    <w:rsid w:val="008E45B8"/>
    <w:rsid w:val="008E4E9C"/>
    <w:rsid w:val="008F1CBF"/>
    <w:rsid w:val="008F2673"/>
    <w:rsid w:val="008F7CBE"/>
    <w:rsid w:val="00910091"/>
    <w:rsid w:val="0091572F"/>
    <w:rsid w:val="009171A4"/>
    <w:rsid w:val="009177BB"/>
    <w:rsid w:val="00920870"/>
    <w:rsid w:val="00920A1B"/>
    <w:rsid w:val="00924562"/>
    <w:rsid w:val="00925366"/>
    <w:rsid w:val="00931A06"/>
    <w:rsid w:val="0093296F"/>
    <w:rsid w:val="00933FEE"/>
    <w:rsid w:val="009366E5"/>
    <w:rsid w:val="00942374"/>
    <w:rsid w:val="0094259A"/>
    <w:rsid w:val="00944B96"/>
    <w:rsid w:val="00944E4B"/>
    <w:rsid w:val="00945EA5"/>
    <w:rsid w:val="00946801"/>
    <w:rsid w:val="00954F11"/>
    <w:rsid w:val="009560F3"/>
    <w:rsid w:val="00956717"/>
    <w:rsid w:val="00957DB0"/>
    <w:rsid w:val="00960AAA"/>
    <w:rsid w:val="00960D9F"/>
    <w:rsid w:val="009614DC"/>
    <w:rsid w:val="00965821"/>
    <w:rsid w:val="00965BBC"/>
    <w:rsid w:val="00972618"/>
    <w:rsid w:val="009761A4"/>
    <w:rsid w:val="00981F72"/>
    <w:rsid w:val="00983364"/>
    <w:rsid w:val="009856A8"/>
    <w:rsid w:val="0098682A"/>
    <w:rsid w:val="00990986"/>
    <w:rsid w:val="00993EEA"/>
    <w:rsid w:val="00995029"/>
    <w:rsid w:val="009A4EA9"/>
    <w:rsid w:val="009A5CAF"/>
    <w:rsid w:val="009A6E21"/>
    <w:rsid w:val="009B03F4"/>
    <w:rsid w:val="009B1E70"/>
    <w:rsid w:val="009B4100"/>
    <w:rsid w:val="009B78DC"/>
    <w:rsid w:val="009C09F7"/>
    <w:rsid w:val="009C0DFD"/>
    <w:rsid w:val="009C394D"/>
    <w:rsid w:val="009C3A85"/>
    <w:rsid w:val="009C6215"/>
    <w:rsid w:val="009C6F1D"/>
    <w:rsid w:val="009D021D"/>
    <w:rsid w:val="009D1E03"/>
    <w:rsid w:val="009D36E2"/>
    <w:rsid w:val="009E5BF2"/>
    <w:rsid w:val="00A001C2"/>
    <w:rsid w:val="00A0063B"/>
    <w:rsid w:val="00A01432"/>
    <w:rsid w:val="00A05FF2"/>
    <w:rsid w:val="00A06A34"/>
    <w:rsid w:val="00A12F59"/>
    <w:rsid w:val="00A1324C"/>
    <w:rsid w:val="00A132A0"/>
    <w:rsid w:val="00A151BA"/>
    <w:rsid w:val="00A16015"/>
    <w:rsid w:val="00A2008F"/>
    <w:rsid w:val="00A20DDE"/>
    <w:rsid w:val="00A228B8"/>
    <w:rsid w:val="00A2310E"/>
    <w:rsid w:val="00A243B9"/>
    <w:rsid w:val="00A24E7A"/>
    <w:rsid w:val="00A26353"/>
    <w:rsid w:val="00A32530"/>
    <w:rsid w:val="00A32D5D"/>
    <w:rsid w:val="00A342C6"/>
    <w:rsid w:val="00A354E6"/>
    <w:rsid w:val="00A407D7"/>
    <w:rsid w:val="00A40BEA"/>
    <w:rsid w:val="00A42EB1"/>
    <w:rsid w:val="00A46AEC"/>
    <w:rsid w:val="00A547F7"/>
    <w:rsid w:val="00A60401"/>
    <w:rsid w:val="00A62B4A"/>
    <w:rsid w:val="00A63F20"/>
    <w:rsid w:val="00A700CB"/>
    <w:rsid w:val="00A708AE"/>
    <w:rsid w:val="00A72515"/>
    <w:rsid w:val="00A8173F"/>
    <w:rsid w:val="00A81ED0"/>
    <w:rsid w:val="00A94E25"/>
    <w:rsid w:val="00AA3C4F"/>
    <w:rsid w:val="00AA5B88"/>
    <w:rsid w:val="00AB1023"/>
    <w:rsid w:val="00AC0E41"/>
    <w:rsid w:val="00AC52B2"/>
    <w:rsid w:val="00AC770B"/>
    <w:rsid w:val="00AD2FA8"/>
    <w:rsid w:val="00AD3C68"/>
    <w:rsid w:val="00AE211A"/>
    <w:rsid w:val="00AE45E8"/>
    <w:rsid w:val="00AE47A7"/>
    <w:rsid w:val="00AF455B"/>
    <w:rsid w:val="00AF76F4"/>
    <w:rsid w:val="00B00EBF"/>
    <w:rsid w:val="00B041AF"/>
    <w:rsid w:val="00B0482E"/>
    <w:rsid w:val="00B0560A"/>
    <w:rsid w:val="00B05F4E"/>
    <w:rsid w:val="00B0766C"/>
    <w:rsid w:val="00B07D20"/>
    <w:rsid w:val="00B109B4"/>
    <w:rsid w:val="00B15410"/>
    <w:rsid w:val="00B21151"/>
    <w:rsid w:val="00B22FF2"/>
    <w:rsid w:val="00B2320E"/>
    <w:rsid w:val="00B24367"/>
    <w:rsid w:val="00B24650"/>
    <w:rsid w:val="00B24D47"/>
    <w:rsid w:val="00B26A41"/>
    <w:rsid w:val="00B34B26"/>
    <w:rsid w:val="00B35BA8"/>
    <w:rsid w:val="00B44E92"/>
    <w:rsid w:val="00B522A6"/>
    <w:rsid w:val="00B54150"/>
    <w:rsid w:val="00B55B67"/>
    <w:rsid w:val="00B621AD"/>
    <w:rsid w:val="00B62CC7"/>
    <w:rsid w:val="00B70793"/>
    <w:rsid w:val="00B70B7F"/>
    <w:rsid w:val="00B70F16"/>
    <w:rsid w:val="00B71ECF"/>
    <w:rsid w:val="00B762FA"/>
    <w:rsid w:val="00B80B66"/>
    <w:rsid w:val="00B814F3"/>
    <w:rsid w:val="00B8568B"/>
    <w:rsid w:val="00B87036"/>
    <w:rsid w:val="00B90BA6"/>
    <w:rsid w:val="00B912F2"/>
    <w:rsid w:val="00B91419"/>
    <w:rsid w:val="00B96780"/>
    <w:rsid w:val="00B96863"/>
    <w:rsid w:val="00BA2002"/>
    <w:rsid w:val="00BB1033"/>
    <w:rsid w:val="00BB233D"/>
    <w:rsid w:val="00BB2705"/>
    <w:rsid w:val="00BB3181"/>
    <w:rsid w:val="00BB7646"/>
    <w:rsid w:val="00BC1EF8"/>
    <w:rsid w:val="00BC6B54"/>
    <w:rsid w:val="00BD44F5"/>
    <w:rsid w:val="00BD4DEA"/>
    <w:rsid w:val="00BD551C"/>
    <w:rsid w:val="00BD7AAC"/>
    <w:rsid w:val="00BD7F58"/>
    <w:rsid w:val="00BE01D8"/>
    <w:rsid w:val="00BE1A90"/>
    <w:rsid w:val="00BE2ADB"/>
    <w:rsid w:val="00BE3FC9"/>
    <w:rsid w:val="00BE46BC"/>
    <w:rsid w:val="00BF00EE"/>
    <w:rsid w:val="00BF16BE"/>
    <w:rsid w:val="00C000DE"/>
    <w:rsid w:val="00C01268"/>
    <w:rsid w:val="00C0160C"/>
    <w:rsid w:val="00C05387"/>
    <w:rsid w:val="00C16C53"/>
    <w:rsid w:val="00C17141"/>
    <w:rsid w:val="00C21D24"/>
    <w:rsid w:val="00C30348"/>
    <w:rsid w:val="00C346D2"/>
    <w:rsid w:val="00C364AA"/>
    <w:rsid w:val="00C42F38"/>
    <w:rsid w:val="00C43812"/>
    <w:rsid w:val="00C47A40"/>
    <w:rsid w:val="00C47CB1"/>
    <w:rsid w:val="00C53F6B"/>
    <w:rsid w:val="00C57836"/>
    <w:rsid w:val="00C6367F"/>
    <w:rsid w:val="00C640E2"/>
    <w:rsid w:val="00C76EAB"/>
    <w:rsid w:val="00C8000A"/>
    <w:rsid w:val="00C80DA6"/>
    <w:rsid w:val="00C87AD8"/>
    <w:rsid w:val="00C9389A"/>
    <w:rsid w:val="00C9398C"/>
    <w:rsid w:val="00C9756F"/>
    <w:rsid w:val="00CA124F"/>
    <w:rsid w:val="00CA6230"/>
    <w:rsid w:val="00CA685B"/>
    <w:rsid w:val="00CA7E9C"/>
    <w:rsid w:val="00CB0D96"/>
    <w:rsid w:val="00CB2B23"/>
    <w:rsid w:val="00CB3678"/>
    <w:rsid w:val="00CB37C4"/>
    <w:rsid w:val="00CB41AF"/>
    <w:rsid w:val="00CB562D"/>
    <w:rsid w:val="00CC1CEE"/>
    <w:rsid w:val="00CC3684"/>
    <w:rsid w:val="00CC3F67"/>
    <w:rsid w:val="00CC69B4"/>
    <w:rsid w:val="00CD2953"/>
    <w:rsid w:val="00CD7130"/>
    <w:rsid w:val="00CE2E56"/>
    <w:rsid w:val="00CE6D9C"/>
    <w:rsid w:val="00CF4F33"/>
    <w:rsid w:val="00CF6054"/>
    <w:rsid w:val="00D04BF4"/>
    <w:rsid w:val="00D05B8D"/>
    <w:rsid w:val="00D100B1"/>
    <w:rsid w:val="00D133A2"/>
    <w:rsid w:val="00D159D1"/>
    <w:rsid w:val="00D15E16"/>
    <w:rsid w:val="00D1701B"/>
    <w:rsid w:val="00D20DAF"/>
    <w:rsid w:val="00D221DB"/>
    <w:rsid w:val="00D230CF"/>
    <w:rsid w:val="00D23365"/>
    <w:rsid w:val="00D32A70"/>
    <w:rsid w:val="00D32C41"/>
    <w:rsid w:val="00D3417F"/>
    <w:rsid w:val="00D379DD"/>
    <w:rsid w:val="00D4052A"/>
    <w:rsid w:val="00D41E18"/>
    <w:rsid w:val="00D433A4"/>
    <w:rsid w:val="00D434E0"/>
    <w:rsid w:val="00D452B8"/>
    <w:rsid w:val="00D454BF"/>
    <w:rsid w:val="00D473EC"/>
    <w:rsid w:val="00D51879"/>
    <w:rsid w:val="00D52C9E"/>
    <w:rsid w:val="00D6044F"/>
    <w:rsid w:val="00D614DE"/>
    <w:rsid w:val="00D64E39"/>
    <w:rsid w:val="00D661C4"/>
    <w:rsid w:val="00D66F72"/>
    <w:rsid w:val="00D7401D"/>
    <w:rsid w:val="00D74216"/>
    <w:rsid w:val="00D81AAC"/>
    <w:rsid w:val="00D838A9"/>
    <w:rsid w:val="00D83F3D"/>
    <w:rsid w:val="00D90218"/>
    <w:rsid w:val="00D97FA8"/>
    <w:rsid w:val="00DA4354"/>
    <w:rsid w:val="00DA4496"/>
    <w:rsid w:val="00DA4EAA"/>
    <w:rsid w:val="00DA77AD"/>
    <w:rsid w:val="00DA7B11"/>
    <w:rsid w:val="00DB2C00"/>
    <w:rsid w:val="00DB3B0F"/>
    <w:rsid w:val="00DB6757"/>
    <w:rsid w:val="00DB7C99"/>
    <w:rsid w:val="00DC02F9"/>
    <w:rsid w:val="00DC09C6"/>
    <w:rsid w:val="00DD12CA"/>
    <w:rsid w:val="00DD364C"/>
    <w:rsid w:val="00DD4403"/>
    <w:rsid w:val="00DD51E4"/>
    <w:rsid w:val="00DE1944"/>
    <w:rsid w:val="00DE3829"/>
    <w:rsid w:val="00DE636F"/>
    <w:rsid w:val="00DF26DA"/>
    <w:rsid w:val="00DF26FB"/>
    <w:rsid w:val="00DF598C"/>
    <w:rsid w:val="00E0013D"/>
    <w:rsid w:val="00E01262"/>
    <w:rsid w:val="00E02FCE"/>
    <w:rsid w:val="00E10A70"/>
    <w:rsid w:val="00E12558"/>
    <w:rsid w:val="00E13998"/>
    <w:rsid w:val="00E26A1C"/>
    <w:rsid w:val="00E30FD6"/>
    <w:rsid w:val="00E32ED8"/>
    <w:rsid w:val="00E37DD7"/>
    <w:rsid w:val="00E37E1E"/>
    <w:rsid w:val="00E5077F"/>
    <w:rsid w:val="00E53786"/>
    <w:rsid w:val="00E54E12"/>
    <w:rsid w:val="00E56453"/>
    <w:rsid w:val="00E642AF"/>
    <w:rsid w:val="00E70349"/>
    <w:rsid w:val="00E70C92"/>
    <w:rsid w:val="00E771D7"/>
    <w:rsid w:val="00E84D9C"/>
    <w:rsid w:val="00E90998"/>
    <w:rsid w:val="00E942A7"/>
    <w:rsid w:val="00E96B66"/>
    <w:rsid w:val="00E97D48"/>
    <w:rsid w:val="00EA03CE"/>
    <w:rsid w:val="00EA58C8"/>
    <w:rsid w:val="00EB0405"/>
    <w:rsid w:val="00EB3AC0"/>
    <w:rsid w:val="00EC0890"/>
    <w:rsid w:val="00EC1EE1"/>
    <w:rsid w:val="00EC45BA"/>
    <w:rsid w:val="00EC5199"/>
    <w:rsid w:val="00ED4F5B"/>
    <w:rsid w:val="00EE1CDD"/>
    <w:rsid w:val="00EE2FE1"/>
    <w:rsid w:val="00EE4C6D"/>
    <w:rsid w:val="00EE73C1"/>
    <w:rsid w:val="00EF150A"/>
    <w:rsid w:val="00EF37F6"/>
    <w:rsid w:val="00EF58D9"/>
    <w:rsid w:val="00F02BC8"/>
    <w:rsid w:val="00F04D01"/>
    <w:rsid w:val="00F05515"/>
    <w:rsid w:val="00F06D46"/>
    <w:rsid w:val="00F130A4"/>
    <w:rsid w:val="00F140B3"/>
    <w:rsid w:val="00F1484F"/>
    <w:rsid w:val="00F157B3"/>
    <w:rsid w:val="00F23A3D"/>
    <w:rsid w:val="00F2598E"/>
    <w:rsid w:val="00F269AD"/>
    <w:rsid w:val="00F3075A"/>
    <w:rsid w:val="00F33163"/>
    <w:rsid w:val="00F3345E"/>
    <w:rsid w:val="00F33F6D"/>
    <w:rsid w:val="00F36278"/>
    <w:rsid w:val="00F378EA"/>
    <w:rsid w:val="00F419F8"/>
    <w:rsid w:val="00F4238B"/>
    <w:rsid w:val="00F45B3B"/>
    <w:rsid w:val="00F46FC3"/>
    <w:rsid w:val="00F471EA"/>
    <w:rsid w:val="00F51EF5"/>
    <w:rsid w:val="00F547E8"/>
    <w:rsid w:val="00F5510D"/>
    <w:rsid w:val="00F627FF"/>
    <w:rsid w:val="00F7124B"/>
    <w:rsid w:val="00F72793"/>
    <w:rsid w:val="00F761F3"/>
    <w:rsid w:val="00F76BDC"/>
    <w:rsid w:val="00F77F27"/>
    <w:rsid w:val="00F80743"/>
    <w:rsid w:val="00F833D0"/>
    <w:rsid w:val="00F835C4"/>
    <w:rsid w:val="00F83A38"/>
    <w:rsid w:val="00F8484D"/>
    <w:rsid w:val="00F85EC2"/>
    <w:rsid w:val="00F93613"/>
    <w:rsid w:val="00F940DA"/>
    <w:rsid w:val="00F95025"/>
    <w:rsid w:val="00F97029"/>
    <w:rsid w:val="00F97935"/>
    <w:rsid w:val="00FA0B27"/>
    <w:rsid w:val="00FA13C8"/>
    <w:rsid w:val="00FA29F6"/>
    <w:rsid w:val="00FA76D7"/>
    <w:rsid w:val="00FB565E"/>
    <w:rsid w:val="00FC0329"/>
    <w:rsid w:val="00FD003A"/>
    <w:rsid w:val="00FD050D"/>
    <w:rsid w:val="00FD1453"/>
    <w:rsid w:val="00FD309D"/>
    <w:rsid w:val="00FD4BC1"/>
    <w:rsid w:val="00FD7EF2"/>
    <w:rsid w:val="00FE0A0F"/>
    <w:rsid w:val="00FE2572"/>
    <w:rsid w:val="00FE27A3"/>
    <w:rsid w:val="00FE48E7"/>
    <w:rsid w:val="00FF3B61"/>
    <w:rsid w:val="00FF7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C9B4D"/>
  <w15:chartTrackingRefBased/>
  <w15:docId w15:val="{AFE9AEB1-C86E-4FBF-84A7-8D87B6003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48"/>
        <w:u w:val="single"/>
        <w:lang w:val="en-GB" w:eastAsia="en-US" w:bidi="ar-SA"/>
      </w:rPr>
    </w:rPrDefault>
    <w:pPrDefault>
      <w:pPr>
        <w:spacing w:line="360" w:lineRule="auto"/>
        <w:ind w:left="23" w:right="23" w:firstLine="198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9FDB190CC79EC4AA376065B3C27CE7C" ma:contentTypeVersion="7" ma:contentTypeDescription="Create a new document." ma:contentTypeScope="" ma:versionID="83ec90422ab757e6ca1eee18884dee5d">
  <xsd:schema xmlns:xsd="http://www.w3.org/2001/XMLSchema" xmlns:xs="http://www.w3.org/2001/XMLSchema" xmlns:p="http://schemas.microsoft.com/office/2006/metadata/properties" xmlns:ns3="b374be35-f12f-4173-83eb-fa42d7030e72" xmlns:ns4="2ad0fea9-15d1-42bd-a1c4-0986eb0db8b2" targetNamespace="http://schemas.microsoft.com/office/2006/metadata/properties" ma:root="true" ma:fieldsID="cf2a7c08ac76d019e9ea055dcbcbb3b0" ns3:_="" ns4:_="">
    <xsd:import namespace="b374be35-f12f-4173-83eb-fa42d7030e72"/>
    <xsd:import namespace="2ad0fea9-15d1-42bd-a1c4-0986eb0db8b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74be35-f12f-4173-83eb-fa42d7030e7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d0fea9-15d1-42bd-a1c4-0986eb0db8b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61D0A1C-A86C-4007-B875-978F3DDEDB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74be35-f12f-4173-83eb-fa42d7030e72"/>
    <ds:schemaRef ds:uri="2ad0fea9-15d1-42bd-a1c4-0986eb0db8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9E98A3-9918-46F9-BB66-F449014B933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C6A0443-AF64-44C2-B065-9EF159B9CED3}">
  <ds:schemaRefs>
    <ds:schemaRef ds:uri="http://schemas.openxmlformats.org/package/2006/metadata/core-properties"/>
    <ds:schemaRef ds:uri="http://www.w3.org/XML/1998/namespace"/>
    <ds:schemaRef ds:uri="http://schemas.microsoft.com/office/infopath/2007/PartnerControls"/>
    <ds:schemaRef ds:uri="http://purl.org/dc/terms/"/>
    <ds:schemaRef ds:uri="2ad0fea9-15d1-42bd-a1c4-0986eb0db8b2"/>
    <ds:schemaRef ds:uri="http://schemas.microsoft.com/office/2006/metadata/properties"/>
    <ds:schemaRef ds:uri="http://schemas.microsoft.com/office/2006/documentManagement/types"/>
    <ds:schemaRef ds:uri="http://purl.org/dc/elements/1.1/"/>
    <ds:schemaRef ds:uri="b374be35-f12f-4173-83eb-fa42d7030e72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2063</Words>
  <Characters>11760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Sweeney</dc:creator>
  <cp:keywords/>
  <dc:description/>
  <cp:lastModifiedBy>Patrick Sweeney</cp:lastModifiedBy>
  <cp:revision>2</cp:revision>
  <dcterms:created xsi:type="dcterms:W3CDTF">2020-11-06T22:58:00Z</dcterms:created>
  <dcterms:modified xsi:type="dcterms:W3CDTF">2020-11-06T22:58:00Z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0x01010099FDB190CC79EC4AA376065B3C27CE7C</vt:lpwstr>
  </property>
</Properties>
</file>