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49723" w14:textId="77777777" w:rsidR="00B97CD7" w:rsidRDefault="00B97CD7" w:rsidP="005307C2">
      <w:pPr>
        <w:spacing w:line="480" w:lineRule="auto"/>
        <w:jc w:val="center"/>
        <w:rPr>
          <w:rFonts w:eastAsiaTheme="majorEastAsia" w:cstheme="minorHAnsi"/>
          <w:kern w:val="24"/>
          <w:sz w:val="24"/>
          <w:szCs w:val="24"/>
        </w:rPr>
      </w:pPr>
    </w:p>
    <w:p w14:paraId="2BF94C8C" w14:textId="77777777" w:rsidR="00B97CD7" w:rsidRDefault="00B97CD7" w:rsidP="005307C2">
      <w:pPr>
        <w:spacing w:line="480" w:lineRule="auto"/>
        <w:jc w:val="center"/>
        <w:rPr>
          <w:rFonts w:eastAsiaTheme="majorEastAsia" w:cstheme="minorHAnsi"/>
          <w:kern w:val="24"/>
          <w:sz w:val="24"/>
          <w:szCs w:val="24"/>
        </w:rPr>
      </w:pPr>
    </w:p>
    <w:p w14:paraId="6A1BF3EA" w14:textId="0F96EC70" w:rsidR="005307C2" w:rsidRPr="00B97CD7" w:rsidRDefault="00B41A52" w:rsidP="005307C2">
      <w:pPr>
        <w:spacing w:line="480" w:lineRule="auto"/>
        <w:jc w:val="center"/>
        <w:rPr>
          <w:rFonts w:eastAsiaTheme="minorEastAsia" w:cstheme="minorHAnsi"/>
          <w:kern w:val="0"/>
          <w:sz w:val="24"/>
          <w:szCs w:val="24"/>
          <w14:ligatures w14:val="none"/>
        </w:rPr>
      </w:pPr>
      <w:r w:rsidRPr="00B97CD7">
        <w:rPr>
          <w:rFonts w:eastAsiaTheme="majorEastAsia" w:cstheme="minorHAnsi"/>
          <w:kern w:val="24"/>
          <w:sz w:val="24"/>
          <w:szCs w:val="24"/>
        </w:rPr>
        <w:t xml:space="preserve">Marketing plan for the brand </w:t>
      </w:r>
      <w:r w:rsidRPr="00B97CD7">
        <w:rPr>
          <w:rFonts w:eastAsiaTheme="majorEastAsia" w:cstheme="minorHAnsi"/>
          <w:kern w:val="24"/>
          <w:sz w:val="24"/>
          <w:szCs w:val="24"/>
        </w:rPr>
        <w:br/>
        <w:t>Six Senses</w:t>
      </w:r>
      <w:r w:rsidRPr="00B97CD7">
        <w:rPr>
          <w:rFonts w:eastAsiaTheme="majorEastAsia" w:cstheme="minorHAnsi"/>
          <w:kern w:val="24"/>
          <w:sz w:val="24"/>
          <w:szCs w:val="24"/>
        </w:rPr>
        <w:br/>
      </w:r>
      <w:r w:rsidRPr="00B97CD7">
        <w:rPr>
          <w:rFonts w:eastAsiaTheme="majorEastAsia" w:cstheme="minorHAnsi"/>
          <w:kern w:val="24"/>
          <w:sz w:val="24"/>
          <w:szCs w:val="24"/>
        </w:rPr>
        <w:br/>
      </w:r>
      <w:r w:rsidR="005307C2" w:rsidRPr="00B97CD7">
        <w:rPr>
          <w:rFonts w:eastAsiaTheme="minorEastAsia" w:cstheme="minorHAnsi"/>
          <w:kern w:val="0"/>
          <w:sz w:val="24"/>
          <w:szCs w:val="24"/>
          <w14:ligatures w14:val="none"/>
        </w:rPr>
        <w:t>Dina Priedulena</w:t>
      </w:r>
    </w:p>
    <w:p w14:paraId="4D69433B" w14:textId="77777777" w:rsidR="005307C2" w:rsidRPr="005307C2" w:rsidRDefault="005307C2" w:rsidP="005307C2">
      <w:pPr>
        <w:spacing w:line="480" w:lineRule="auto"/>
        <w:jc w:val="center"/>
        <w:rPr>
          <w:rFonts w:eastAsiaTheme="minorEastAsia" w:cstheme="minorHAnsi"/>
          <w:kern w:val="0"/>
          <w:sz w:val="24"/>
          <w:szCs w:val="24"/>
          <w14:ligatures w14:val="none"/>
        </w:rPr>
      </w:pPr>
      <w:r w:rsidRPr="005307C2">
        <w:rPr>
          <w:rFonts w:eastAsiaTheme="minorEastAsia" w:cstheme="minorHAnsi"/>
          <w:kern w:val="0"/>
          <w:sz w:val="24"/>
          <w:szCs w:val="24"/>
          <w14:ligatures w14:val="none"/>
        </w:rPr>
        <w:t>Student ID Number</w:t>
      </w:r>
      <w:bookmarkStart w:id="0" w:name="_Hlk126068618"/>
      <w:r w:rsidRPr="005307C2">
        <w:rPr>
          <w:rFonts w:eastAsiaTheme="minorEastAsia" w:cstheme="minorHAnsi"/>
          <w:kern w:val="0"/>
          <w:sz w:val="24"/>
          <w:szCs w:val="24"/>
          <w14:ligatures w14:val="none"/>
        </w:rPr>
        <w:t>:</w:t>
      </w:r>
      <w:bookmarkEnd w:id="0"/>
      <w:r w:rsidRPr="005307C2">
        <w:rPr>
          <w:rFonts w:eastAsiaTheme="minorEastAsia" w:cstheme="minorHAnsi"/>
          <w:kern w:val="0"/>
          <w:sz w:val="24"/>
          <w:szCs w:val="24"/>
          <w14:ligatures w14:val="none"/>
        </w:rPr>
        <w:t xml:space="preserve"> 2233688</w:t>
      </w:r>
    </w:p>
    <w:p w14:paraId="5A450580" w14:textId="77777777" w:rsidR="005307C2" w:rsidRPr="005307C2" w:rsidRDefault="005307C2" w:rsidP="005307C2">
      <w:pPr>
        <w:spacing w:line="480" w:lineRule="auto"/>
        <w:jc w:val="center"/>
        <w:rPr>
          <w:rFonts w:eastAsia="Times New Roman" w:cstheme="minorHAnsi"/>
          <w:kern w:val="0"/>
          <w:sz w:val="24"/>
          <w:szCs w:val="24"/>
          <w14:ligatures w14:val="none"/>
        </w:rPr>
      </w:pPr>
      <w:r w:rsidRPr="005307C2">
        <w:rPr>
          <w:rFonts w:eastAsia="Times New Roman" w:cstheme="minorHAnsi"/>
          <w:kern w:val="0"/>
          <w:sz w:val="24"/>
          <w:szCs w:val="24"/>
          <w14:ligatures w14:val="none"/>
        </w:rPr>
        <w:t>Marketing Essentials BMIH4005</w:t>
      </w:r>
    </w:p>
    <w:p w14:paraId="24F0DBE3" w14:textId="77777777" w:rsidR="005307C2" w:rsidRPr="005307C2" w:rsidRDefault="005307C2" w:rsidP="005307C2">
      <w:pPr>
        <w:spacing w:line="480" w:lineRule="auto"/>
        <w:jc w:val="center"/>
        <w:rPr>
          <w:rFonts w:eastAsiaTheme="minorEastAsia" w:cstheme="minorHAnsi"/>
          <w:kern w:val="0"/>
          <w:sz w:val="24"/>
          <w:szCs w:val="24"/>
          <w14:ligatures w14:val="none"/>
        </w:rPr>
      </w:pPr>
      <w:r w:rsidRPr="005307C2">
        <w:rPr>
          <w:rFonts w:eastAsiaTheme="minorEastAsia" w:cstheme="minorHAnsi"/>
          <w:kern w:val="0"/>
          <w:sz w:val="24"/>
          <w:szCs w:val="24"/>
          <w14:ligatures w14:val="none"/>
        </w:rPr>
        <w:t>Chris Wilkin</w:t>
      </w:r>
    </w:p>
    <w:p w14:paraId="47306BE1" w14:textId="3CF8B51D" w:rsidR="005307C2" w:rsidRPr="005307C2" w:rsidRDefault="005307C2" w:rsidP="005307C2">
      <w:pPr>
        <w:spacing w:before="100" w:beforeAutospacing="1" w:after="100" w:afterAutospacing="1" w:line="240" w:lineRule="auto"/>
        <w:ind w:left="720"/>
        <w:jc w:val="center"/>
        <w:rPr>
          <w:rFonts w:eastAsiaTheme="minorEastAsia" w:cstheme="minorHAnsi"/>
          <w:kern w:val="0"/>
          <w:sz w:val="24"/>
          <w:szCs w:val="24"/>
          <w14:ligatures w14:val="none"/>
        </w:rPr>
      </w:pPr>
      <w:r w:rsidRPr="005307C2">
        <w:rPr>
          <w:rFonts w:eastAsia="Times New Roman" w:cstheme="minorHAnsi"/>
          <w:kern w:val="0"/>
          <w:sz w:val="24"/>
          <w:szCs w:val="24"/>
          <w14:ligatures w14:val="none"/>
        </w:rPr>
        <w:t>Word Count</w:t>
      </w:r>
      <w:r w:rsidRPr="005307C2">
        <w:rPr>
          <w:rFonts w:eastAsiaTheme="minorEastAsia" w:cstheme="minorHAnsi"/>
          <w:kern w:val="0"/>
          <w:sz w:val="24"/>
          <w:szCs w:val="24"/>
          <w14:ligatures w14:val="none"/>
        </w:rPr>
        <w:t xml:space="preserve">: </w:t>
      </w:r>
      <w:r w:rsidR="00265919">
        <w:rPr>
          <w:rFonts w:eastAsiaTheme="minorEastAsia" w:cstheme="minorHAnsi"/>
          <w:kern w:val="0"/>
          <w:sz w:val="24"/>
          <w:szCs w:val="24"/>
          <w14:ligatures w14:val="none"/>
        </w:rPr>
        <w:t>1375</w:t>
      </w:r>
    </w:p>
    <w:p w14:paraId="50B4A51E" w14:textId="27A77D77" w:rsidR="00B41A52" w:rsidRPr="00B97CD7" w:rsidRDefault="00B41A52" w:rsidP="005307C2">
      <w:pPr>
        <w:jc w:val="center"/>
        <w:rPr>
          <w:rFonts w:eastAsiaTheme="majorEastAsia" w:cstheme="minorHAnsi"/>
          <w:color w:val="4472C4" w:themeColor="accent1"/>
          <w:kern w:val="24"/>
          <w:sz w:val="24"/>
          <w:szCs w:val="24"/>
        </w:rPr>
      </w:pPr>
    </w:p>
    <w:p w14:paraId="5CA7ECC0" w14:textId="3132651B" w:rsidR="00B41A52" w:rsidRPr="00B97CD7" w:rsidRDefault="00B41A52" w:rsidP="00B41A52">
      <w:pPr>
        <w:rPr>
          <w:rFonts w:eastAsiaTheme="majorEastAsia" w:cstheme="minorHAnsi"/>
          <w:color w:val="4472C4" w:themeColor="accent1"/>
          <w:kern w:val="24"/>
          <w:sz w:val="24"/>
          <w:szCs w:val="24"/>
        </w:rPr>
      </w:pPr>
    </w:p>
    <w:p w14:paraId="755D911A" w14:textId="2194798C" w:rsidR="00B41A52" w:rsidRPr="00B97CD7" w:rsidRDefault="00B41A52" w:rsidP="00B41A52">
      <w:pPr>
        <w:rPr>
          <w:rFonts w:eastAsiaTheme="majorEastAsia" w:cstheme="minorHAnsi"/>
          <w:color w:val="4472C4" w:themeColor="accent1"/>
          <w:kern w:val="24"/>
          <w:sz w:val="24"/>
          <w:szCs w:val="24"/>
        </w:rPr>
      </w:pPr>
    </w:p>
    <w:p w14:paraId="5807C74D" w14:textId="3D75ADD7" w:rsidR="00B41A52" w:rsidRPr="00B97CD7" w:rsidRDefault="00B41A52" w:rsidP="00B41A52">
      <w:pPr>
        <w:rPr>
          <w:rFonts w:eastAsiaTheme="majorEastAsia" w:cstheme="minorHAnsi"/>
          <w:color w:val="4472C4" w:themeColor="accent1"/>
          <w:kern w:val="24"/>
          <w:sz w:val="24"/>
          <w:szCs w:val="24"/>
        </w:rPr>
      </w:pPr>
    </w:p>
    <w:p w14:paraId="669AD4EA" w14:textId="5CE6FD9B" w:rsidR="00B41A52" w:rsidRPr="00B97CD7" w:rsidRDefault="00B41A52" w:rsidP="00B41A52">
      <w:pPr>
        <w:rPr>
          <w:rFonts w:eastAsiaTheme="majorEastAsia" w:cstheme="minorHAnsi"/>
          <w:color w:val="4472C4" w:themeColor="accent1"/>
          <w:kern w:val="24"/>
          <w:sz w:val="24"/>
          <w:szCs w:val="24"/>
        </w:rPr>
      </w:pPr>
    </w:p>
    <w:p w14:paraId="249C1307" w14:textId="1292C6B7" w:rsidR="00B41A52" w:rsidRPr="00B97CD7" w:rsidRDefault="00B41A52" w:rsidP="00B41A52">
      <w:pPr>
        <w:rPr>
          <w:rFonts w:eastAsiaTheme="majorEastAsia" w:cstheme="minorHAnsi"/>
          <w:color w:val="4472C4" w:themeColor="accent1"/>
          <w:kern w:val="24"/>
          <w:sz w:val="24"/>
          <w:szCs w:val="24"/>
        </w:rPr>
      </w:pPr>
    </w:p>
    <w:p w14:paraId="23DE25C9" w14:textId="1C5C588D" w:rsidR="00B41A52" w:rsidRPr="00B97CD7" w:rsidRDefault="00B41A52" w:rsidP="00B41A52">
      <w:pPr>
        <w:rPr>
          <w:rFonts w:eastAsiaTheme="majorEastAsia" w:cstheme="minorHAnsi"/>
          <w:color w:val="4472C4" w:themeColor="accent1"/>
          <w:kern w:val="24"/>
          <w:sz w:val="24"/>
          <w:szCs w:val="24"/>
        </w:rPr>
      </w:pPr>
    </w:p>
    <w:p w14:paraId="1DBDEC78" w14:textId="1A2589DE" w:rsidR="00B41A52" w:rsidRPr="00B97CD7" w:rsidRDefault="00B41A52" w:rsidP="00B41A52">
      <w:pPr>
        <w:rPr>
          <w:rFonts w:eastAsiaTheme="majorEastAsia" w:cstheme="minorHAnsi"/>
          <w:color w:val="4472C4" w:themeColor="accent1"/>
          <w:kern w:val="24"/>
          <w:sz w:val="24"/>
          <w:szCs w:val="24"/>
        </w:rPr>
      </w:pPr>
    </w:p>
    <w:p w14:paraId="2D26CE0F" w14:textId="44BBE912" w:rsidR="00B41A52" w:rsidRPr="00B97CD7" w:rsidRDefault="00B41A52" w:rsidP="00B41A52">
      <w:pPr>
        <w:rPr>
          <w:rFonts w:eastAsiaTheme="majorEastAsia" w:cstheme="minorHAnsi"/>
          <w:color w:val="4472C4" w:themeColor="accent1"/>
          <w:kern w:val="24"/>
          <w:sz w:val="24"/>
          <w:szCs w:val="24"/>
        </w:rPr>
      </w:pPr>
    </w:p>
    <w:p w14:paraId="77E92649" w14:textId="466EBB0D" w:rsidR="00B41A52" w:rsidRPr="00B97CD7" w:rsidRDefault="00B41A52" w:rsidP="00B41A52">
      <w:pPr>
        <w:rPr>
          <w:rFonts w:eastAsiaTheme="majorEastAsia" w:cstheme="minorHAnsi"/>
          <w:color w:val="4472C4" w:themeColor="accent1"/>
          <w:kern w:val="24"/>
          <w:sz w:val="24"/>
          <w:szCs w:val="24"/>
        </w:rPr>
      </w:pPr>
    </w:p>
    <w:p w14:paraId="210AB75E" w14:textId="33295C3A" w:rsidR="00B41A52" w:rsidRPr="00B97CD7" w:rsidRDefault="00B41A52" w:rsidP="00B41A52">
      <w:pPr>
        <w:rPr>
          <w:rFonts w:eastAsiaTheme="majorEastAsia" w:cstheme="minorHAnsi"/>
          <w:color w:val="4472C4" w:themeColor="accent1"/>
          <w:kern w:val="24"/>
          <w:sz w:val="24"/>
          <w:szCs w:val="24"/>
        </w:rPr>
      </w:pPr>
    </w:p>
    <w:p w14:paraId="54C3F70F" w14:textId="7CE9DA0E" w:rsidR="00B41A52" w:rsidRPr="00B97CD7" w:rsidRDefault="00B41A52" w:rsidP="00B41A52">
      <w:pPr>
        <w:rPr>
          <w:rFonts w:eastAsiaTheme="majorEastAsia" w:cstheme="minorHAnsi"/>
          <w:color w:val="4472C4" w:themeColor="accent1"/>
          <w:kern w:val="24"/>
          <w:sz w:val="24"/>
          <w:szCs w:val="24"/>
        </w:rPr>
      </w:pPr>
    </w:p>
    <w:p w14:paraId="325F4299" w14:textId="0B8AB6A3" w:rsidR="00B41A52" w:rsidRPr="00B97CD7" w:rsidRDefault="00B41A52" w:rsidP="00B41A52">
      <w:pPr>
        <w:rPr>
          <w:rFonts w:eastAsiaTheme="majorEastAsia" w:cstheme="minorHAnsi"/>
          <w:color w:val="4472C4" w:themeColor="accent1"/>
          <w:kern w:val="24"/>
          <w:sz w:val="24"/>
          <w:szCs w:val="24"/>
        </w:rPr>
      </w:pPr>
    </w:p>
    <w:p w14:paraId="46C18EB6" w14:textId="77777777" w:rsidR="005307C2" w:rsidRPr="00B97CD7" w:rsidRDefault="005307C2" w:rsidP="005307C2">
      <w:pPr>
        <w:rPr>
          <w:rFonts w:eastAsiaTheme="majorEastAsia" w:cstheme="minorHAnsi"/>
          <w:color w:val="4472C4" w:themeColor="accent1"/>
          <w:kern w:val="24"/>
          <w:sz w:val="24"/>
          <w:szCs w:val="24"/>
        </w:rPr>
      </w:pPr>
    </w:p>
    <w:p w14:paraId="54C5774F" w14:textId="77777777" w:rsidR="005307C2" w:rsidRPr="00B97CD7" w:rsidRDefault="005307C2" w:rsidP="005307C2">
      <w:pPr>
        <w:rPr>
          <w:rFonts w:eastAsiaTheme="majorEastAsia" w:cstheme="minorHAnsi"/>
          <w:color w:val="4472C4" w:themeColor="accent1"/>
          <w:kern w:val="24"/>
          <w:sz w:val="24"/>
          <w:szCs w:val="24"/>
        </w:rPr>
      </w:pPr>
    </w:p>
    <w:p w14:paraId="4257AE2E" w14:textId="77777777" w:rsidR="005307C2" w:rsidRPr="00B97CD7" w:rsidRDefault="005307C2" w:rsidP="005307C2">
      <w:pPr>
        <w:rPr>
          <w:rFonts w:eastAsiaTheme="majorEastAsia" w:cstheme="minorHAnsi"/>
          <w:color w:val="4472C4" w:themeColor="accent1"/>
          <w:kern w:val="24"/>
          <w:sz w:val="24"/>
          <w:szCs w:val="24"/>
        </w:rPr>
      </w:pPr>
    </w:p>
    <w:p w14:paraId="079EB954" w14:textId="1A0367DF" w:rsidR="005955D1" w:rsidRPr="00B97CD7" w:rsidRDefault="005955D1" w:rsidP="005307C2">
      <w:pPr>
        <w:rPr>
          <w:rFonts w:cstheme="minorHAnsi"/>
          <w:sz w:val="24"/>
          <w:szCs w:val="24"/>
        </w:rPr>
      </w:pPr>
    </w:p>
    <w:p w14:paraId="743E824F" w14:textId="08B91F13" w:rsidR="00D8191A" w:rsidRPr="00B97CD7" w:rsidRDefault="00D8191A" w:rsidP="005307C2">
      <w:pPr>
        <w:rPr>
          <w:rFonts w:cstheme="minorHAnsi"/>
          <w:sz w:val="24"/>
          <w:szCs w:val="24"/>
        </w:rPr>
      </w:pPr>
      <w:r w:rsidRPr="00B97CD7">
        <w:rPr>
          <w:rFonts w:cstheme="minorHAnsi"/>
          <w:sz w:val="24"/>
          <w:szCs w:val="24"/>
        </w:rPr>
        <w:t xml:space="preserve">The company Six Senses was founded in 1995 and considers its mission to promote </w:t>
      </w:r>
      <w:r w:rsidR="005307C2" w:rsidRPr="00B97CD7">
        <w:rPr>
          <w:rFonts w:cstheme="minorHAnsi"/>
          <w:sz w:val="24"/>
          <w:szCs w:val="24"/>
        </w:rPr>
        <w:t>responsible practices</w:t>
      </w:r>
      <w:r w:rsidRPr="00B97CD7">
        <w:rPr>
          <w:rFonts w:cstheme="minorHAnsi"/>
          <w:sz w:val="24"/>
          <w:szCs w:val="24"/>
        </w:rPr>
        <w:t xml:space="preserve"> at the highest level of hospitality.</w:t>
      </w:r>
    </w:p>
    <w:p w14:paraId="1D19FE66" w14:textId="72198C61" w:rsidR="00D8191A" w:rsidRPr="00B97CD7" w:rsidRDefault="00D8191A" w:rsidP="005307C2">
      <w:pPr>
        <w:rPr>
          <w:rFonts w:cstheme="minorHAnsi"/>
          <w:sz w:val="24"/>
          <w:szCs w:val="24"/>
        </w:rPr>
      </w:pPr>
      <w:r w:rsidRPr="00B97CD7">
        <w:rPr>
          <w:rFonts w:cstheme="minorHAnsi"/>
          <w:sz w:val="24"/>
          <w:szCs w:val="24"/>
        </w:rPr>
        <w:t>Six Senses offers its services in Asia &amp; the Pacific, Europe, and Middle East &amp; Africa. In the company's range of services, in addition to overnight stays in hotels, resorts, or residences, there are also</w:t>
      </w:r>
      <w:r w:rsidR="00841930" w:rsidRPr="00B97CD7">
        <w:rPr>
          <w:rFonts w:cstheme="minorHAnsi"/>
          <w:sz w:val="24"/>
          <w:szCs w:val="24"/>
        </w:rPr>
        <w:t xml:space="preserve"> w</w:t>
      </w:r>
      <w:r w:rsidRPr="00B97CD7">
        <w:rPr>
          <w:rFonts w:cstheme="minorHAnsi"/>
          <w:sz w:val="24"/>
          <w:szCs w:val="24"/>
        </w:rPr>
        <w:t>ellness &amp;Spa services, various rituals, and opportunities for spiritual practice.</w:t>
      </w:r>
    </w:p>
    <w:p w14:paraId="43269739" w14:textId="31210F24" w:rsidR="00EF1F58" w:rsidRPr="00B97CD7" w:rsidRDefault="00000000" w:rsidP="00D8191A">
      <w:pPr>
        <w:rPr>
          <w:rFonts w:cstheme="minorHAnsi"/>
          <w:sz w:val="24"/>
          <w:szCs w:val="24"/>
        </w:rPr>
      </w:pPr>
      <w:sdt>
        <w:sdtPr>
          <w:rPr>
            <w:rFonts w:cstheme="minorHAnsi"/>
            <w:sz w:val="24"/>
            <w:szCs w:val="24"/>
          </w:rPr>
          <w:id w:val="293253088"/>
          <w:citation/>
        </w:sdtPr>
        <w:sdtContent>
          <w:r w:rsidR="00EF1F58" w:rsidRPr="00B97CD7">
            <w:rPr>
              <w:rFonts w:cstheme="minorHAnsi"/>
              <w:sz w:val="24"/>
              <w:szCs w:val="24"/>
            </w:rPr>
            <w:fldChar w:fldCharType="begin"/>
          </w:r>
          <w:r w:rsidR="00EF1F58" w:rsidRPr="00B97CD7">
            <w:rPr>
              <w:rFonts w:cstheme="minorHAnsi"/>
              <w:sz w:val="24"/>
              <w:szCs w:val="24"/>
            </w:rPr>
            <w:instrText xml:space="preserve"> CITATION htt23 \l 1033 </w:instrText>
          </w:r>
          <w:r w:rsidR="00EF1F58" w:rsidRPr="00B97CD7">
            <w:rPr>
              <w:rFonts w:cstheme="minorHAnsi"/>
              <w:sz w:val="24"/>
              <w:szCs w:val="24"/>
            </w:rPr>
            <w:fldChar w:fldCharType="separate"/>
          </w:r>
          <w:r w:rsidR="00EF1F58" w:rsidRPr="00B97CD7">
            <w:rPr>
              <w:rFonts w:cstheme="minorHAnsi"/>
              <w:noProof/>
              <w:sz w:val="24"/>
              <w:szCs w:val="24"/>
            </w:rPr>
            <w:t>(Six Senses, 2023)</w:t>
          </w:r>
          <w:r w:rsidR="00EF1F58" w:rsidRPr="00B97CD7">
            <w:rPr>
              <w:rFonts w:cstheme="minorHAnsi"/>
              <w:sz w:val="24"/>
              <w:szCs w:val="24"/>
            </w:rPr>
            <w:fldChar w:fldCharType="end"/>
          </w:r>
        </w:sdtContent>
      </w:sdt>
    </w:p>
    <w:p w14:paraId="61FC9E10" w14:textId="1A222BB2" w:rsidR="00D8191A" w:rsidRPr="00B97CD7" w:rsidRDefault="00D8191A" w:rsidP="00D8191A">
      <w:pPr>
        <w:rPr>
          <w:rFonts w:cstheme="minorHAnsi"/>
          <w:sz w:val="24"/>
          <w:szCs w:val="24"/>
        </w:rPr>
      </w:pPr>
      <w:r w:rsidRPr="00B97CD7">
        <w:rPr>
          <w:rFonts w:cstheme="minorHAnsi"/>
          <w:sz w:val="24"/>
          <w:szCs w:val="24"/>
        </w:rPr>
        <w:t>In this work, a brand analysis will be performed using six fundamental facets of marketing (SOSTAC)</w:t>
      </w:r>
      <w:sdt>
        <w:sdtPr>
          <w:rPr>
            <w:rFonts w:cstheme="minorHAnsi"/>
            <w:sz w:val="24"/>
            <w:szCs w:val="24"/>
          </w:rPr>
          <w:id w:val="-257834945"/>
          <w:citation/>
        </w:sdtPr>
        <w:sdtContent>
          <w:r w:rsidR="00ED4168" w:rsidRPr="00B97CD7">
            <w:rPr>
              <w:rFonts w:cstheme="minorHAnsi"/>
              <w:sz w:val="24"/>
              <w:szCs w:val="24"/>
            </w:rPr>
            <w:fldChar w:fldCharType="begin"/>
          </w:r>
          <w:r w:rsidR="00ED4168" w:rsidRPr="00B97CD7">
            <w:rPr>
              <w:rFonts w:cstheme="minorHAnsi"/>
              <w:sz w:val="24"/>
              <w:szCs w:val="24"/>
            </w:rPr>
            <w:instrText xml:space="preserve">CITATION Dav13 \p 4 \l 1033 </w:instrText>
          </w:r>
          <w:r w:rsidR="00ED4168" w:rsidRPr="00B97CD7">
            <w:rPr>
              <w:rFonts w:cstheme="minorHAnsi"/>
              <w:sz w:val="24"/>
              <w:szCs w:val="24"/>
            </w:rPr>
            <w:fldChar w:fldCharType="separate"/>
          </w:r>
          <w:r w:rsidR="00ED4168" w:rsidRPr="00B97CD7">
            <w:rPr>
              <w:rFonts w:cstheme="minorHAnsi"/>
              <w:noProof/>
              <w:sz w:val="24"/>
              <w:szCs w:val="24"/>
            </w:rPr>
            <w:t xml:space="preserve"> ( Chaffey and Smith, 2013, p. 4)</w:t>
          </w:r>
          <w:r w:rsidR="00ED4168" w:rsidRPr="00B97CD7">
            <w:rPr>
              <w:rFonts w:cstheme="minorHAnsi"/>
              <w:sz w:val="24"/>
              <w:szCs w:val="24"/>
            </w:rPr>
            <w:fldChar w:fldCharType="end"/>
          </w:r>
        </w:sdtContent>
      </w:sdt>
      <w:r w:rsidRPr="00B97CD7">
        <w:rPr>
          <w:rFonts w:cstheme="minorHAnsi"/>
          <w:color w:val="FF0000"/>
          <w:sz w:val="24"/>
          <w:szCs w:val="24"/>
        </w:rPr>
        <w:t xml:space="preserve"> </w:t>
      </w:r>
      <w:r w:rsidRPr="00B97CD7">
        <w:rPr>
          <w:rFonts w:cstheme="minorHAnsi"/>
          <w:sz w:val="24"/>
          <w:szCs w:val="24"/>
        </w:rPr>
        <w:t>as a basis.</w:t>
      </w:r>
    </w:p>
    <w:p w14:paraId="2D1AC8F2" w14:textId="678C294B" w:rsidR="00EF1F58" w:rsidRPr="00B97CD7" w:rsidRDefault="00EF1F58" w:rsidP="00D8191A">
      <w:pPr>
        <w:rPr>
          <w:rFonts w:cstheme="minorHAnsi"/>
          <w:sz w:val="24"/>
          <w:szCs w:val="24"/>
        </w:rPr>
      </w:pPr>
      <w:r w:rsidRPr="00B97CD7">
        <w:rPr>
          <w:rFonts w:cstheme="minorHAnsi"/>
          <w:sz w:val="24"/>
          <w:szCs w:val="24"/>
        </w:rPr>
        <w:t xml:space="preserve">SWOT (Micro analysis) (Fisher, </w:t>
      </w:r>
      <w:proofErr w:type="spellStart"/>
      <w:r w:rsidRPr="00B97CD7">
        <w:rPr>
          <w:rFonts w:cstheme="minorHAnsi"/>
          <w:sz w:val="24"/>
          <w:szCs w:val="24"/>
        </w:rPr>
        <w:t>Wisneski</w:t>
      </w:r>
      <w:proofErr w:type="spellEnd"/>
      <w:r w:rsidRPr="00B97CD7">
        <w:rPr>
          <w:rFonts w:cstheme="minorHAnsi"/>
          <w:sz w:val="24"/>
          <w:szCs w:val="24"/>
        </w:rPr>
        <w:t xml:space="preserve">, Bakker, 2020) </w:t>
      </w:r>
      <w:r w:rsidR="005307C2" w:rsidRPr="00B97CD7">
        <w:rPr>
          <w:rFonts w:cstheme="minorHAnsi"/>
          <w:sz w:val="24"/>
          <w:szCs w:val="24"/>
        </w:rPr>
        <w:t>will be</w:t>
      </w:r>
      <w:r w:rsidRPr="00B97CD7">
        <w:rPr>
          <w:rFonts w:cstheme="minorHAnsi"/>
          <w:sz w:val="24"/>
          <w:szCs w:val="24"/>
        </w:rPr>
        <w:t xml:space="preserve"> used to find the brand's strengths, weaknesses, opportunities, and threats.</w:t>
      </w:r>
    </w:p>
    <w:p w14:paraId="6344A442" w14:textId="3B1D4ECC" w:rsidR="00FD369D" w:rsidRPr="00B97CD7" w:rsidRDefault="00FD369D" w:rsidP="00D8191A">
      <w:pPr>
        <w:rPr>
          <w:rFonts w:cstheme="minorHAnsi"/>
          <w:sz w:val="24"/>
          <w:szCs w:val="24"/>
        </w:rPr>
      </w:pPr>
      <w:r w:rsidRPr="00B97CD7">
        <w:rPr>
          <w:rFonts w:cstheme="minorHAnsi"/>
          <w:sz w:val="24"/>
          <w:szCs w:val="24"/>
        </w:rPr>
        <w:t>The marketing plan will be based on the following key points.</w:t>
      </w:r>
    </w:p>
    <w:p w14:paraId="096F0AF9" w14:textId="19450F9C" w:rsidR="00FD369D" w:rsidRPr="00B97CD7" w:rsidRDefault="00FD369D" w:rsidP="00D8191A">
      <w:pPr>
        <w:rPr>
          <w:rFonts w:cstheme="minorHAnsi"/>
          <w:sz w:val="24"/>
          <w:szCs w:val="24"/>
        </w:rPr>
      </w:pPr>
      <w:r w:rsidRPr="00B97CD7">
        <w:rPr>
          <w:rFonts w:cstheme="minorHAnsi"/>
          <w:sz w:val="24"/>
          <w:szCs w:val="24"/>
        </w:rPr>
        <w:t>Company’s strengths:</w:t>
      </w:r>
    </w:p>
    <w:p w14:paraId="2450CA94" w14:textId="40C4F472" w:rsidR="00FD369D" w:rsidRPr="00B97CD7" w:rsidRDefault="00FD369D" w:rsidP="00FD369D">
      <w:pPr>
        <w:rPr>
          <w:rFonts w:cstheme="minorHAnsi"/>
          <w:sz w:val="24"/>
          <w:szCs w:val="24"/>
        </w:rPr>
      </w:pPr>
      <w:r w:rsidRPr="00B97CD7">
        <w:rPr>
          <w:rFonts w:cstheme="minorHAnsi"/>
          <w:sz w:val="24"/>
          <w:szCs w:val="24"/>
        </w:rPr>
        <w:t>in 2019, Six Senses became part of IHG® (InterContinental Hotels Group), which is one of the world's leading hotel companies.</w:t>
      </w:r>
    </w:p>
    <w:p w14:paraId="676858F0" w14:textId="77777777" w:rsidR="00FD369D" w:rsidRPr="00B97CD7" w:rsidRDefault="00FD369D" w:rsidP="00FD369D">
      <w:pPr>
        <w:rPr>
          <w:rFonts w:cstheme="minorHAnsi"/>
          <w:sz w:val="24"/>
          <w:szCs w:val="24"/>
        </w:rPr>
      </w:pPr>
      <w:r w:rsidRPr="00B97CD7">
        <w:rPr>
          <w:rFonts w:cstheme="minorHAnsi"/>
          <w:sz w:val="24"/>
          <w:szCs w:val="24"/>
        </w:rPr>
        <w:t>The article</w:t>
      </w:r>
      <w:sdt>
        <w:sdtPr>
          <w:rPr>
            <w:rFonts w:cstheme="minorHAnsi"/>
            <w:sz w:val="24"/>
            <w:szCs w:val="24"/>
          </w:rPr>
          <w:id w:val="-771007879"/>
          <w:citation/>
        </w:sdtPr>
        <w:sdtContent>
          <w:r w:rsidRPr="00B97CD7">
            <w:rPr>
              <w:rFonts w:cstheme="minorHAnsi"/>
              <w:sz w:val="24"/>
              <w:szCs w:val="24"/>
            </w:rPr>
            <w:fldChar w:fldCharType="begin"/>
          </w:r>
          <w:r w:rsidRPr="00B97CD7">
            <w:rPr>
              <w:rFonts w:cstheme="minorHAnsi"/>
              <w:sz w:val="24"/>
              <w:szCs w:val="24"/>
            </w:rPr>
            <w:instrText xml:space="preserve">CITATION IHG19 \l 1033 </w:instrText>
          </w:r>
          <w:r w:rsidRPr="00B97CD7">
            <w:rPr>
              <w:rFonts w:cstheme="minorHAnsi"/>
              <w:sz w:val="24"/>
              <w:szCs w:val="24"/>
            </w:rPr>
            <w:fldChar w:fldCharType="separate"/>
          </w:r>
          <w:r w:rsidRPr="00B97CD7">
            <w:rPr>
              <w:rFonts w:cstheme="minorHAnsi"/>
              <w:sz w:val="24"/>
              <w:szCs w:val="24"/>
            </w:rPr>
            <w:t xml:space="preserve"> (PR Newswire, 2019)</w:t>
          </w:r>
          <w:r w:rsidRPr="00B97CD7">
            <w:rPr>
              <w:rFonts w:cstheme="minorHAnsi"/>
              <w:sz w:val="24"/>
              <w:szCs w:val="24"/>
            </w:rPr>
            <w:fldChar w:fldCharType="end"/>
          </w:r>
        </w:sdtContent>
      </w:sdt>
      <w:r w:rsidRPr="00B97CD7">
        <w:rPr>
          <w:rFonts w:cstheme="minorHAnsi"/>
          <w:sz w:val="24"/>
          <w:szCs w:val="24"/>
        </w:rPr>
        <w:t xml:space="preserve"> mentions awards that the Six Senses brand has received in various countries and categories, such as: "2018, 2017: Six Senses Hotels Resorts Spas – Travel &amp; Leisure, US – World's Best Award, Top Hotel Brand" and "2018: Skift 2018 Innovators in Travel, Hospitality, and Aviation – Best Hotel Brand" and others.</w:t>
      </w:r>
    </w:p>
    <w:p w14:paraId="4C1C6462" w14:textId="43DC192E" w:rsidR="00FD369D" w:rsidRPr="00B97CD7" w:rsidRDefault="00FD369D" w:rsidP="00FD369D">
      <w:pPr>
        <w:rPr>
          <w:rFonts w:cstheme="minorHAnsi"/>
          <w:sz w:val="24"/>
          <w:szCs w:val="24"/>
        </w:rPr>
      </w:pPr>
      <w:r w:rsidRPr="00B97CD7">
        <w:rPr>
          <w:rFonts w:cstheme="minorHAnsi"/>
          <w:sz w:val="24"/>
          <w:szCs w:val="24"/>
          <w:lang w:val="en-GB"/>
        </w:rPr>
        <w:t>Opportunities:</w:t>
      </w:r>
    </w:p>
    <w:p w14:paraId="56F5C887" w14:textId="34EC16D3" w:rsidR="00FD369D" w:rsidRPr="00B97CD7" w:rsidRDefault="00FD369D" w:rsidP="00FD369D">
      <w:pPr>
        <w:rPr>
          <w:rFonts w:cstheme="minorHAnsi"/>
          <w:sz w:val="24"/>
          <w:szCs w:val="24"/>
        </w:rPr>
      </w:pPr>
      <w:r w:rsidRPr="00B97CD7">
        <w:rPr>
          <w:rFonts w:cstheme="minorHAnsi"/>
          <w:sz w:val="24"/>
          <w:szCs w:val="24"/>
        </w:rPr>
        <w:t xml:space="preserve">as part of IHG, Six Senses is slated to expand to 60 properties around the </w:t>
      </w:r>
      <w:r w:rsidR="002B19E4" w:rsidRPr="00B97CD7">
        <w:rPr>
          <w:rFonts w:cstheme="minorHAnsi"/>
          <w:sz w:val="24"/>
          <w:szCs w:val="24"/>
        </w:rPr>
        <w:t>world within the next 10 years</w:t>
      </w:r>
      <w:r w:rsidRPr="00B97CD7">
        <w:rPr>
          <w:rFonts w:cstheme="minorHAnsi"/>
          <w:sz w:val="24"/>
          <w:szCs w:val="24"/>
        </w:rPr>
        <w:t xml:space="preserve"> </w:t>
      </w:r>
      <w:sdt>
        <w:sdtPr>
          <w:rPr>
            <w:rFonts w:cstheme="minorHAnsi"/>
            <w:sz w:val="24"/>
            <w:szCs w:val="24"/>
          </w:rPr>
          <w:id w:val="817228019"/>
          <w:citation/>
        </w:sdtPr>
        <w:sdtContent>
          <w:r w:rsidR="002B19E4" w:rsidRPr="00B97CD7">
            <w:rPr>
              <w:rFonts w:cstheme="minorHAnsi"/>
              <w:sz w:val="24"/>
              <w:szCs w:val="24"/>
            </w:rPr>
            <w:fldChar w:fldCharType="begin"/>
          </w:r>
          <w:r w:rsidR="002B19E4" w:rsidRPr="00B97CD7">
            <w:rPr>
              <w:rFonts w:cstheme="minorHAnsi"/>
              <w:sz w:val="24"/>
              <w:szCs w:val="24"/>
            </w:rPr>
            <w:instrText xml:space="preserve">CITATION IHG19 \l 1033 </w:instrText>
          </w:r>
          <w:r w:rsidR="002B19E4" w:rsidRPr="00B97CD7">
            <w:rPr>
              <w:rFonts w:cstheme="minorHAnsi"/>
              <w:sz w:val="24"/>
              <w:szCs w:val="24"/>
            </w:rPr>
            <w:fldChar w:fldCharType="separate"/>
          </w:r>
          <w:r w:rsidR="002B19E4" w:rsidRPr="00B97CD7">
            <w:rPr>
              <w:rFonts w:cstheme="minorHAnsi"/>
              <w:sz w:val="24"/>
              <w:szCs w:val="24"/>
            </w:rPr>
            <w:t xml:space="preserve"> (PR Newswire, 2019)</w:t>
          </w:r>
          <w:r w:rsidR="002B19E4" w:rsidRPr="00B97CD7">
            <w:rPr>
              <w:rFonts w:cstheme="minorHAnsi"/>
              <w:sz w:val="24"/>
              <w:szCs w:val="24"/>
            </w:rPr>
            <w:fldChar w:fldCharType="end"/>
          </w:r>
        </w:sdtContent>
      </w:sdt>
      <w:r w:rsidR="002B19E4" w:rsidRPr="00B97CD7">
        <w:rPr>
          <w:rFonts w:cstheme="minorHAnsi"/>
          <w:sz w:val="24"/>
          <w:szCs w:val="24"/>
        </w:rPr>
        <w:t xml:space="preserve"> </w:t>
      </w:r>
      <w:r w:rsidRPr="00B97CD7">
        <w:rPr>
          <w:rFonts w:cstheme="minorHAnsi"/>
          <w:sz w:val="24"/>
          <w:szCs w:val="24"/>
        </w:rPr>
        <w:t xml:space="preserve">and the company has the opportunity to use such benefits as communication networks, platforms, advertising opportunities, </w:t>
      </w:r>
      <w:r w:rsidR="002B19E4" w:rsidRPr="00B97CD7">
        <w:rPr>
          <w:rFonts w:cstheme="minorHAnsi"/>
          <w:sz w:val="24"/>
          <w:szCs w:val="24"/>
        </w:rPr>
        <w:t>rewards</w:t>
      </w:r>
      <w:r w:rsidRPr="00B97CD7">
        <w:rPr>
          <w:rFonts w:cstheme="minorHAnsi"/>
          <w:sz w:val="24"/>
          <w:szCs w:val="24"/>
        </w:rPr>
        <w:t xml:space="preserve"> programs intended for customers, etc.</w:t>
      </w:r>
    </w:p>
    <w:p w14:paraId="140338AC" w14:textId="7EF7BBA5" w:rsidR="001448E8" w:rsidRPr="00B97CD7" w:rsidRDefault="001448E8" w:rsidP="001448E8">
      <w:pPr>
        <w:rPr>
          <w:rFonts w:cstheme="minorHAnsi"/>
          <w:sz w:val="24"/>
          <w:szCs w:val="24"/>
        </w:rPr>
      </w:pPr>
      <w:r w:rsidRPr="00B97CD7">
        <w:rPr>
          <w:rFonts w:cstheme="minorHAnsi"/>
          <w:sz w:val="24"/>
          <w:szCs w:val="24"/>
        </w:rPr>
        <w:t xml:space="preserve">According to an article </w:t>
      </w:r>
      <w:sdt>
        <w:sdtPr>
          <w:rPr>
            <w:rFonts w:cstheme="minorHAnsi"/>
            <w:sz w:val="24"/>
            <w:szCs w:val="24"/>
          </w:rPr>
          <w:id w:val="-871606950"/>
          <w:citation/>
        </w:sdtPr>
        <w:sdtContent>
          <w:r w:rsidR="001B5D68" w:rsidRPr="00B97CD7">
            <w:rPr>
              <w:rFonts w:cstheme="minorHAnsi"/>
              <w:sz w:val="24"/>
              <w:szCs w:val="24"/>
            </w:rPr>
            <w:fldChar w:fldCharType="begin"/>
          </w:r>
          <w:r w:rsidR="001B5D68" w:rsidRPr="00B97CD7">
            <w:rPr>
              <w:rFonts w:cstheme="minorHAnsi"/>
              <w:sz w:val="24"/>
              <w:szCs w:val="24"/>
            </w:rPr>
            <w:instrText xml:space="preserve"> CITATION Ste22 \l 1033 </w:instrText>
          </w:r>
          <w:r w:rsidR="001B5D68" w:rsidRPr="00B97CD7">
            <w:rPr>
              <w:rFonts w:cstheme="minorHAnsi"/>
              <w:sz w:val="24"/>
              <w:szCs w:val="24"/>
            </w:rPr>
            <w:fldChar w:fldCharType="separate"/>
          </w:r>
          <w:r w:rsidR="001B5D68" w:rsidRPr="00B97CD7">
            <w:rPr>
              <w:rFonts w:cstheme="minorHAnsi"/>
              <w:noProof/>
              <w:sz w:val="24"/>
              <w:szCs w:val="24"/>
            </w:rPr>
            <w:t>(Steinberg, 2022)</w:t>
          </w:r>
          <w:r w:rsidR="001B5D68" w:rsidRPr="00B97CD7">
            <w:rPr>
              <w:rFonts w:cstheme="minorHAnsi"/>
              <w:sz w:val="24"/>
              <w:szCs w:val="24"/>
            </w:rPr>
            <w:fldChar w:fldCharType="end"/>
          </w:r>
        </w:sdtContent>
      </w:sdt>
      <w:r w:rsidRPr="00B97CD7">
        <w:rPr>
          <w:rFonts w:cstheme="minorHAnsi"/>
          <w:sz w:val="24"/>
          <w:szCs w:val="24"/>
        </w:rPr>
        <w:t>and studying reviews on Tripadviser.com</w:t>
      </w:r>
      <w:sdt>
        <w:sdtPr>
          <w:rPr>
            <w:rFonts w:cstheme="minorHAnsi"/>
            <w:sz w:val="24"/>
            <w:szCs w:val="24"/>
          </w:rPr>
          <w:id w:val="758491729"/>
          <w:citation/>
        </w:sdtPr>
        <w:sdtContent>
          <w:r w:rsidR="001B5D68" w:rsidRPr="00B97CD7">
            <w:rPr>
              <w:rFonts w:cstheme="minorHAnsi"/>
              <w:sz w:val="24"/>
              <w:szCs w:val="24"/>
            </w:rPr>
            <w:fldChar w:fldCharType="begin"/>
          </w:r>
          <w:r w:rsidR="001B5D68" w:rsidRPr="00B97CD7">
            <w:rPr>
              <w:rFonts w:cstheme="minorHAnsi"/>
              <w:sz w:val="24"/>
              <w:szCs w:val="24"/>
            </w:rPr>
            <w:instrText xml:space="preserve"> CITATION 2220 \l 1033 </w:instrText>
          </w:r>
          <w:r w:rsidR="001B5D68" w:rsidRPr="00B97CD7">
            <w:rPr>
              <w:rFonts w:cstheme="minorHAnsi"/>
              <w:sz w:val="24"/>
              <w:szCs w:val="24"/>
            </w:rPr>
            <w:fldChar w:fldCharType="separate"/>
          </w:r>
          <w:r w:rsidR="001B5D68" w:rsidRPr="00B97CD7">
            <w:rPr>
              <w:rFonts w:cstheme="minorHAnsi"/>
              <w:noProof/>
              <w:sz w:val="24"/>
              <w:szCs w:val="24"/>
            </w:rPr>
            <w:t xml:space="preserve"> (Tripadvisor, 2021 - 2022)</w:t>
          </w:r>
          <w:r w:rsidR="001B5D68" w:rsidRPr="00B97CD7">
            <w:rPr>
              <w:rFonts w:cstheme="minorHAnsi"/>
              <w:sz w:val="24"/>
              <w:szCs w:val="24"/>
            </w:rPr>
            <w:fldChar w:fldCharType="end"/>
          </w:r>
        </w:sdtContent>
      </w:sdt>
      <w:r w:rsidRPr="00B97CD7">
        <w:rPr>
          <w:rFonts w:cstheme="minorHAnsi"/>
          <w:sz w:val="24"/>
          <w:szCs w:val="24"/>
        </w:rPr>
        <w:t xml:space="preserve"> can be named the following weaknesses and threats:</w:t>
      </w:r>
    </w:p>
    <w:p w14:paraId="5AA1E690" w14:textId="6CA5E9C1" w:rsidR="001448E8" w:rsidRPr="00B97CD7" w:rsidRDefault="001448E8" w:rsidP="001448E8">
      <w:pPr>
        <w:rPr>
          <w:rFonts w:cstheme="minorHAnsi"/>
          <w:sz w:val="24"/>
          <w:szCs w:val="24"/>
        </w:rPr>
      </w:pPr>
      <w:r w:rsidRPr="00B97CD7">
        <w:rPr>
          <w:rFonts w:cstheme="minorHAnsi"/>
          <w:sz w:val="24"/>
          <w:szCs w:val="24"/>
        </w:rPr>
        <w:t>exotic and hard-to-reach locations dictate a large investment of money and the risk of whether it will pay off,</w:t>
      </w:r>
    </w:p>
    <w:p w14:paraId="1017187A" w14:textId="77777777" w:rsidR="001448E8" w:rsidRPr="00B97CD7" w:rsidRDefault="001448E8" w:rsidP="001448E8">
      <w:pPr>
        <w:rPr>
          <w:rFonts w:cstheme="minorHAnsi"/>
          <w:sz w:val="24"/>
          <w:szCs w:val="24"/>
        </w:rPr>
      </w:pPr>
      <w:r w:rsidRPr="00B97CD7">
        <w:rPr>
          <w:rFonts w:cstheme="minorHAnsi"/>
          <w:sz w:val="24"/>
          <w:szCs w:val="24"/>
        </w:rPr>
        <w:t>and the difficulty of finding suitably qualified staff willing to work in such exotic places,</w:t>
      </w:r>
    </w:p>
    <w:p w14:paraId="60347EF5" w14:textId="43205507" w:rsidR="001448E8" w:rsidRPr="00B97CD7" w:rsidRDefault="001448E8" w:rsidP="001448E8">
      <w:pPr>
        <w:rPr>
          <w:rFonts w:cstheme="minorHAnsi"/>
          <w:sz w:val="24"/>
          <w:szCs w:val="24"/>
        </w:rPr>
      </w:pPr>
      <w:r w:rsidRPr="00B97CD7">
        <w:rPr>
          <w:rFonts w:cstheme="minorHAnsi"/>
          <w:sz w:val="24"/>
          <w:szCs w:val="24"/>
        </w:rPr>
        <w:lastRenderedPageBreak/>
        <w:t>a large range of specific services that are offered leads to the fact that the quality of these services falls</w:t>
      </w:r>
      <w:r w:rsidR="005307C2" w:rsidRPr="00B97CD7">
        <w:rPr>
          <w:rFonts w:cstheme="minorHAnsi"/>
          <w:sz w:val="24"/>
          <w:szCs w:val="24"/>
        </w:rPr>
        <w:t>.</w:t>
      </w:r>
    </w:p>
    <w:p w14:paraId="55E1A8F9" w14:textId="010051B6" w:rsidR="00D87DD9" w:rsidRPr="00B97CD7" w:rsidRDefault="00D87DD9" w:rsidP="001448E8">
      <w:pPr>
        <w:rPr>
          <w:rFonts w:cstheme="minorHAnsi"/>
          <w:sz w:val="24"/>
          <w:szCs w:val="24"/>
        </w:rPr>
      </w:pPr>
      <w:r w:rsidRPr="00B97CD7">
        <w:rPr>
          <w:rFonts w:cstheme="minorHAnsi"/>
          <w:sz w:val="24"/>
          <w:szCs w:val="24"/>
        </w:rPr>
        <w:t>When examining the brand using Bowman's strategy clock</w:t>
      </w:r>
      <w:sdt>
        <w:sdtPr>
          <w:rPr>
            <w:rFonts w:cstheme="minorHAnsi"/>
            <w:sz w:val="24"/>
            <w:szCs w:val="24"/>
          </w:rPr>
          <w:id w:val="-1935736290"/>
          <w:citation/>
        </w:sdtPr>
        <w:sdtContent>
          <w:r w:rsidR="0026378D" w:rsidRPr="00B97CD7">
            <w:rPr>
              <w:rFonts w:cstheme="minorHAnsi"/>
              <w:sz w:val="24"/>
              <w:szCs w:val="24"/>
            </w:rPr>
            <w:fldChar w:fldCharType="begin"/>
          </w:r>
          <w:r w:rsidR="0026378D" w:rsidRPr="00B97CD7">
            <w:rPr>
              <w:rFonts w:cstheme="minorHAnsi"/>
              <w:sz w:val="24"/>
              <w:szCs w:val="24"/>
            </w:rPr>
            <w:instrText xml:space="preserve"> CITATION Eme23 \l 1033 </w:instrText>
          </w:r>
          <w:r w:rsidR="0026378D" w:rsidRPr="00B97CD7">
            <w:rPr>
              <w:rFonts w:cstheme="minorHAnsi"/>
              <w:sz w:val="24"/>
              <w:szCs w:val="24"/>
            </w:rPr>
            <w:fldChar w:fldCharType="separate"/>
          </w:r>
          <w:r w:rsidR="0026378D" w:rsidRPr="00B97CD7">
            <w:rPr>
              <w:rFonts w:cstheme="minorHAnsi"/>
              <w:noProof/>
              <w:sz w:val="24"/>
              <w:szCs w:val="24"/>
            </w:rPr>
            <w:t xml:space="preserve"> (www.mindtools.com, 2023)</w:t>
          </w:r>
          <w:r w:rsidR="0026378D" w:rsidRPr="00B97CD7">
            <w:rPr>
              <w:rFonts w:cstheme="minorHAnsi"/>
              <w:sz w:val="24"/>
              <w:szCs w:val="24"/>
            </w:rPr>
            <w:fldChar w:fldCharType="end"/>
          </w:r>
        </w:sdtContent>
      </w:sdt>
      <w:r w:rsidRPr="00B97CD7">
        <w:rPr>
          <w:rFonts w:cstheme="minorHAnsi"/>
          <w:sz w:val="24"/>
          <w:szCs w:val="24"/>
        </w:rPr>
        <w:t>, it can be concluded that the company's position is in the middle between Differentiation and Focused Differentiation. The company's product has a high perceived value, and the price is also relatively high. The company offers luxury services, the real value of which is difficult to determine (rituals, spiritual practices, sunset watching, etc.), but they are perceived as something expensive and exclusive (Focused Differentiation).</w:t>
      </w:r>
    </w:p>
    <w:p w14:paraId="004CC743" w14:textId="61BFECEE" w:rsidR="005307C2" w:rsidRPr="00B97CD7" w:rsidRDefault="005307C2" w:rsidP="005955D1">
      <w:pPr>
        <w:rPr>
          <w:rFonts w:eastAsiaTheme="majorEastAsia" w:cstheme="minorHAnsi"/>
          <w:kern w:val="24"/>
          <w:sz w:val="24"/>
          <w:szCs w:val="24"/>
        </w:rPr>
      </w:pPr>
      <w:r w:rsidRPr="00B97CD7">
        <w:rPr>
          <w:rFonts w:eastAsiaTheme="majorEastAsia" w:cstheme="minorHAnsi"/>
          <w:kern w:val="24"/>
          <w:sz w:val="24"/>
          <w:szCs w:val="24"/>
        </w:rPr>
        <w:t>External analysis</w:t>
      </w:r>
      <w:r w:rsidR="00B97CD7" w:rsidRPr="00B97CD7">
        <w:rPr>
          <w:rFonts w:eastAsiaTheme="majorEastAsia" w:cstheme="minorHAnsi"/>
          <w:kern w:val="24"/>
          <w:sz w:val="24"/>
          <w:szCs w:val="24"/>
        </w:rPr>
        <w:t xml:space="preserve"> </w:t>
      </w:r>
      <w:r w:rsidRPr="00B97CD7">
        <w:rPr>
          <w:rFonts w:eastAsiaTheme="majorEastAsia" w:cstheme="minorHAnsi"/>
          <w:kern w:val="24"/>
          <w:sz w:val="24"/>
          <w:szCs w:val="24"/>
        </w:rPr>
        <w:t xml:space="preserve">(Pestle)( </w:t>
      </w:r>
      <w:proofErr w:type="spellStart"/>
      <w:r w:rsidRPr="00B97CD7">
        <w:rPr>
          <w:rFonts w:eastAsiaTheme="majorEastAsia" w:cstheme="minorHAnsi"/>
          <w:kern w:val="24"/>
          <w:sz w:val="24"/>
          <w:szCs w:val="24"/>
        </w:rPr>
        <w:t>Dinçer</w:t>
      </w:r>
      <w:proofErr w:type="spellEnd"/>
      <w:r w:rsidRPr="00B97CD7">
        <w:rPr>
          <w:rFonts w:eastAsiaTheme="majorEastAsia" w:cstheme="minorHAnsi"/>
          <w:kern w:val="24"/>
          <w:sz w:val="24"/>
          <w:szCs w:val="24"/>
        </w:rPr>
        <w:t xml:space="preserve"> and </w:t>
      </w:r>
      <w:proofErr w:type="spellStart"/>
      <w:r w:rsidRPr="00B97CD7">
        <w:rPr>
          <w:rFonts w:eastAsiaTheme="majorEastAsia" w:cstheme="minorHAnsi"/>
          <w:kern w:val="24"/>
          <w:sz w:val="24"/>
          <w:szCs w:val="24"/>
        </w:rPr>
        <w:t>Yüksel</w:t>
      </w:r>
      <w:proofErr w:type="spellEnd"/>
      <w:r w:rsidRPr="00B97CD7">
        <w:rPr>
          <w:rFonts w:eastAsiaTheme="majorEastAsia" w:cstheme="minorHAnsi"/>
          <w:kern w:val="24"/>
          <w:sz w:val="24"/>
          <w:szCs w:val="24"/>
        </w:rPr>
        <w:t xml:space="preserve">, 2019) </w:t>
      </w:r>
      <w:r w:rsidR="00326E1B" w:rsidRPr="00B97CD7">
        <w:rPr>
          <w:rFonts w:eastAsiaTheme="majorEastAsia" w:cstheme="minorHAnsi"/>
          <w:kern w:val="24"/>
          <w:sz w:val="24"/>
          <w:szCs w:val="24"/>
        </w:rPr>
        <w:t>.</w:t>
      </w:r>
      <w:r w:rsidRPr="00B97CD7">
        <w:rPr>
          <w:rFonts w:eastAsiaTheme="majorEastAsia" w:cstheme="minorHAnsi"/>
          <w:color w:val="4472C4" w:themeColor="accent1"/>
          <w:kern w:val="24"/>
          <w:sz w:val="24"/>
          <w:szCs w:val="24"/>
        </w:rPr>
        <w:br/>
      </w:r>
      <w:r w:rsidRPr="00B97CD7">
        <w:rPr>
          <w:rFonts w:eastAsiaTheme="majorEastAsia" w:cstheme="minorHAnsi"/>
          <w:color w:val="000000" w:themeColor="text1"/>
          <w:kern w:val="24"/>
          <w:sz w:val="24"/>
          <w:szCs w:val="24"/>
        </w:rPr>
        <w:t xml:space="preserve">Political conditions in the UK (Brexit, strikes) affect the hospitality industry in various ways, as </w:t>
      </w:r>
      <w:r w:rsidRPr="00B97CD7">
        <w:rPr>
          <w:rFonts w:eastAsiaTheme="majorEastAsia" w:cstheme="minorHAnsi"/>
          <w:color w:val="000000" w:themeColor="text1"/>
          <w:kern w:val="24"/>
          <w:sz w:val="24"/>
          <w:szCs w:val="24"/>
        </w:rPr>
        <w:br/>
        <w:t>example, problems with the workforce, and difficult delivery of necessary goods.</w:t>
      </w:r>
      <w:r w:rsidRPr="00B97CD7">
        <w:rPr>
          <w:rFonts w:eastAsiaTheme="majorEastAsia" w:cstheme="minorHAnsi"/>
          <w:color w:val="000000" w:themeColor="text1"/>
          <w:kern w:val="24"/>
          <w:sz w:val="24"/>
          <w:szCs w:val="24"/>
        </w:rPr>
        <w:br/>
      </w:r>
      <w:r w:rsidRPr="00B97CD7">
        <w:rPr>
          <w:rFonts w:eastAsiaTheme="majorEastAsia" w:cstheme="minorHAnsi"/>
          <w:color w:val="000000" w:themeColor="text1"/>
          <w:kern w:val="24"/>
          <w:sz w:val="24"/>
          <w:szCs w:val="24"/>
        </w:rPr>
        <w:br/>
        <w:t>Due to what is happening in the world currently, the increasing inflation is affecting purchasing power and especially affecting the hospitality industry as it is not a necessity.</w:t>
      </w:r>
      <w:r w:rsidRPr="00B97CD7">
        <w:rPr>
          <w:rFonts w:eastAsiaTheme="majorEastAsia" w:cstheme="minorHAnsi"/>
          <w:color w:val="000000" w:themeColor="text1"/>
          <w:kern w:val="24"/>
          <w:sz w:val="24"/>
          <w:szCs w:val="24"/>
        </w:rPr>
        <w:br/>
      </w:r>
      <w:r w:rsidRPr="00B97CD7">
        <w:rPr>
          <w:rFonts w:eastAsiaTheme="majorEastAsia" w:cstheme="minorHAnsi"/>
          <w:color w:val="000000" w:themeColor="text1"/>
          <w:kern w:val="24"/>
          <w:sz w:val="24"/>
          <w:szCs w:val="24"/>
        </w:rPr>
        <w:br/>
        <w:t>Six Senses has 3 hotels in Turkey, and it is unlikely that the earthquake and its consequences will not affect the tourism and hospitality industry.</w:t>
      </w:r>
    </w:p>
    <w:p w14:paraId="61EECE87" w14:textId="70FB9F42" w:rsidR="005307C2" w:rsidRPr="00B97CD7" w:rsidRDefault="005307C2" w:rsidP="005955D1">
      <w:pPr>
        <w:rPr>
          <w:rFonts w:cstheme="minorHAnsi"/>
          <w:sz w:val="24"/>
          <w:szCs w:val="24"/>
        </w:rPr>
      </w:pPr>
      <w:r w:rsidRPr="00B97CD7">
        <w:rPr>
          <w:rFonts w:eastAsiaTheme="minorEastAsia" w:cstheme="minorHAnsi"/>
          <w:kern w:val="24"/>
          <w:sz w:val="24"/>
          <w:szCs w:val="24"/>
        </w:rPr>
        <w:t>Key points of current customer analysis:</w:t>
      </w:r>
    </w:p>
    <w:p w14:paraId="7C88228D" w14:textId="026E6423" w:rsidR="005307C2" w:rsidRPr="00B97CD7" w:rsidRDefault="005307C2" w:rsidP="005307C2">
      <w:pPr>
        <w:ind w:left="360"/>
        <w:rPr>
          <w:rFonts w:cstheme="minorHAnsi"/>
          <w:sz w:val="24"/>
          <w:szCs w:val="24"/>
        </w:rPr>
      </w:pPr>
      <w:r w:rsidRPr="00B97CD7">
        <w:rPr>
          <w:rFonts w:cstheme="minorHAnsi"/>
          <w:sz w:val="24"/>
          <w:szCs w:val="24"/>
        </w:rPr>
        <w:t>Gender breakdown percentage of about equal, it can be concluded that the audience is largely made up of pairs (it may be concluded that offers are working well for couples).</w:t>
      </w:r>
    </w:p>
    <w:p w14:paraId="6AE8DC07" w14:textId="2BA850DF" w:rsidR="005307C2" w:rsidRPr="005307C2" w:rsidRDefault="005307C2" w:rsidP="005307C2">
      <w:pPr>
        <w:ind w:left="360"/>
        <w:rPr>
          <w:rFonts w:cstheme="minorHAnsi"/>
          <w:sz w:val="24"/>
          <w:szCs w:val="24"/>
        </w:rPr>
      </w:pPr>
      <w:r w:rsidRPr="00B97CD7">
        <w:rPr>
          <w:rFonts w:cstheme="minorHAnsi"/>
          <w:sz w:val="24"/>
          <w:szCs w:val="24"/>
        </w:rPr>
        <w:t>The highest percentage of customers is 25-34 (35.53%) (aim to increase the next age group (35-44/ 20.79%).</w:t>
      </w:r>
    </w:p>
    <w:p w14:paraId="024DE053" w14:textId="219AB9BB" w:rsidR="005307C2" w:rsidRPr="005307C2" w:rsidRDefault="005307C2" w:rsidP="005307C2">
      <w:pPr>
        <w:ind w:left="360"/>
        <w:rPr>
          <w:rFonts w:cstheme="minorHAnsi"/>
          <w:sz w:val="24"/>
          <w:szCs w:val="24"/>
        </w:rPr>
      </w:pPr>
      <w:r w:rsidRPr="00B97CD7">
        <w:rPr>
          <w:rFonts w:cstheme="minorHAnsi"/>
          <w:sz w:val="24"/>
          <w:szCs w:val="24"/>
        </w:rPr>
        <w:t>The audience uses the most FB platform (48.40%) (important marketing channel).</w:t>
      </w:r>
    </w:p>
    <w:p w14:paraId="00A3734C" w14:textId="1231253E" w:rsidR="005307C2" w:rsidRPr="005307C2" w:rsidRDefault="005307C2" w:rsidP="005307C2">
      <w:pPr>
        <w:ind w:left="360"/>
        <w:rPr>
          <w:rFonts w:cstheme="minorHAnsi"/>
          <w:sz w:val="24"/>
          <w:szCs w:val="24"/>
        </w:rPr>
      </w:pPr>
      <w:r w:rsidRPr="00B97CD7">
        <w:rPr>
          <w:rFonts w:cstheme="minorHAnsi"/>
          <w:sz w:val="24"/>
          <w:szCs w:val="24"/>
        </w:rPr>
        <w:t>Branded search is 70%, showing customers looking direct.</w:t>
      </w:r>
    </w:p>
    <w:p w14:paraId="198AE55C" w14:textId="10419CD7" w:rsidR="005307C2" w:rsidRPr="00B97CD7" w:rsidRDefault="005307C2" w:rsidP="005307C2">
      <w:pPr>
        <w:rPr>
          <w:rFonts w:cstheme="minorHAnsi"/>
          <w:sz w:val="24"/>
          <w:szCs w:val="24"/>
        </w:rPr>
      </w:pPr>
      <w:r w:rsidRPr="00B97CD7">
        <w:rPr>
          <w:rFonts w:cstheme="minorHAnsi"/>
          <w:sz w:val="24"/>
          <w:szCs w:val="24"/>
        </w:rPr>
        <w:t xml:space="preserve">       78.01 % use Mobile Web (telephone app should work smoothly).</w:t>
      </w:r>
    </w:p>
    <w:p w14:paraId="402AA704" w14:textId="32E3C931" w:rsidR="005307C2" w:rsidRPr="00B97CD7" w:rsidRDefault="00000000" w:rsidP="005307C2">
      <w:pPr>
        <w:rPr>
          <w:rFonts w:cstheme="minorHAnsi"/>
          <w:sz w:val="24"/>
          <w:szCs w:val="24"/>
        </w:rPr>
      </w:pPr>
      <w:sdt>
        <w:sdtPr>
          <w:rPr>
            <w:rFonts w:cstheme="minorHAnsi"/>
            <w:sz w:val="24"/>
            <w:szCs w:val="24"/>
          </w:rPr>
          <w:id w:val="-1200777085"/>
          <w:citation/>
        </w:sdtPr>
        <w:sdtContent>
          <w:r w:rsidR="005307C2" w:rsidRPr="00B97CD7">
            <w:rPr>
              <w:rFonts w:cstheme="minorHAnsi"/>
              <w:sz w:val="24"/>
              <w:szCs w:val="24"/>
            </w:rPr>
            <w:fldChar w:fldCharType="begin"/>
          </w:r>
          <w:r w:rsidR="005307C2" w:rsidRPr="00B97CD7">
            <w:rPr>
              <w:rFonts w:cstheme="minorHAnsi"/>
              <w:sz w:val="24"/>
              <w:szCs w:val="24"/>
            </w:rPr>
            <w:instrText xml:space="preserve"> CITATION sim23 \l 1033 </w:instrText>
          </w:r>
          <w:r w:rsidR="005307C2" w:rsidRPr="00B97CD7">
            <w:rPr>
              <w:rFonts w:cstheme="minorHAnsi"/>
              <w:sz w:val="24"/>
              <w:szCs w:val="24"/>
            </w:rPr>
            <w:fldChar w:fldCharType="separate"/>
          </w:r>
          <w:r w:rsidR="005307C2" w:rsidRPr="00B97CD7">
            <w:rPr>
              <w:rFonts w:cstheme="minorHAnsi"/>
              <w:noProof/>
              <w:sz w:val="24"/>
              <w:szCs w:val="24"/>
            </w:rPr>
            <w:t>(similarweb.com, 2023)</w:t>
          </w:r>
          <w:r w:rsidR="005307C2" w:rsidRPr="00B97CD7">
            <w:rPr>
              <w:rFonts w:cstheme="minorHAnsi"/>
              <w:sz w:val="24"/>
              <w:szCs w:val="24"/>
            </w:rPr>
            <w:fldChar w:fldCharType="end"/>
          </w:r>
        </w:sdtContent>
      </w:sdt>
    </w:p>
    <w:p w14:paraId="59C9036B" w14:textId="77777777" w:rsidR="00C0314A" w:rsidRPr="00B97CD7" w:rsidRDefault="00C0314A" w:rsidP="00C0314A">
      <w:pPr>
        <w:pStyle w:val="NormalWeb"/>
        <w:spacing w:before="200" w:beforeAutospacing="0" w:after="0" w:afterAutospacing="0"/>
        <w:rPr>
          <w:rFonts w:asciiTheme="minorHAnsi" w:hAnsiTheme="minorHAnsi" w:cstheme="minorHAnsi"/>
        </w:rPr>
      </w:pPr>
      <w:r w:rsidRPr="00B97CD7">
        <w:rPr>
          <w:rFonts w:asciiTheme="minorHAnsi" w:hAnsiTheme="minorHAnsi" w:cstheme="minorHAnsi"/>
        </w:rPr>
        <w:t xml:space="preserve">According to </w:t>
      </w:r>
      <w:r w:rsidRPr="00B97CD7">
        <w:rPr>
          <w:rFonts w:asciiTheme="minorHAnsi" w:eastAsia="Calibri" w:hAnsiTheme="minorHAnsi" w:cstheme="minorHAnsi"/>
          <w:kern w:val="24"/>
        </w:rPr>
        <w:t>Bowman's strategy clock (www.mindtools.com, 2023)</w:t>
      </w:r>
    </w:p>
    <w:p w14:paraId="67AA24CE" w14:textId="0F94F91D" w:rsidR="005307C2" w:rsidRPr="00B97CD7" w:rsidRDefault="00C0314A" w:rsidP="005307C2">
      <w:pPr>
        <w:rPr>
          <w:rFonts w:eastAsia="Calibri" w:cstheme="minorHAnsi"/>
          <w:kern w:val="24"/>
          <w:sz w:val="24"/>
          <w:szCs w:val="24"/>
        </w:rPr>
      </w:pPr>
      <w:r w:rsidRPr="00B97CD7">
        <w:rPr>
          <w:rFonts w:eastAsia="Calibri" w:cstheme="minorHAnsi"/>
          <w:kern w:val="24"/>
          <w:sz w:val="24"/>
          <w:szCs w:val="24"/>
        </w:rPr>
        <w:t xml:space="preserve">brands’ position could be in the middle between </w:t>
      </w:r>
      <w:r w:rsidRPr="00B97CD7">
        <w:rPr>
          <w:rFonts w:cstheme="minorHAnsi"/>
          <w:sz w:val="24"/>
          <w:szCs w:val="24"/>
        </w:rPr>
        <w:t>Differentiation and Focused Differentiation.</w:t>
      </w:r>
    </w:p>
    <w:p w14:paraId="506A5E03" w14:textId="5695D0FC" w:rsidR="00C0314A" w:rsidRPr="00C0314A" w:rsidRDefault="00C0314A" w:rsidP="00C0314A">
      <w:pPr>
        <w:ind w:left="720"/>
        <w:rPr>
          <w:rFonts w:cstheme="minorHAnsi"/>
          <w:sz w:val="24"/>
          <w:szCs w:val="24"/>
        </w:rPr>
      </w:pPr>
      <w:r w:rsidRPr="00B97CD7">
        <w:rPr>
          <w:rFonts w:cstheme="minorHAnsi"/>
          <w:sz w:val="24"/>
          <w:szCs w:val="24"/>
        </w:rPr>
        <w:t>High perceived value and the price is also relatively high (Differentiation).</w:t>
      </w:r>
    </w:p>
    <w:p w14:paraId="71C53E0B" w14:textId="77777777" w:rsidR="00C0314A" w:rsidRPr="00B97CD7" w:rsidRDefault="00C0314A" w:rsidP="00C0314A">
      <w:pPr>
        <w:ind w:left="720"/>
        <w:rPr>
          <w:rFonts w:eastAsiaTheme="majorEastAsia" w:cstheme="minorHAnsi"/>
          <w:kern w:val="24"/>
          <w:sz w:val="24"/>
          <w:szCs w:val="24"/>
        </w:rPr>
      </w:pPr>
      <w:r w:rsidRPr="00B97CD7">
        <w:rPr>
          <w:rFonts w:cstheme="minorHAnsi"/>
          <w:sz w:val="24"/>
          <w:szCs w:val="24"/>
        </w:rPr>
        <w:t>The real value is difficult to determine (rituals, spiritual practices, sunset watching, etc.), but they are perceived as something expensive and exclusive (Focused Differentiation).</w:t>
      </w:r>
    </w:p>
    <w:p w14:paraId="7A72D4A4" w14:textId="546467F6" w:rsidR="00C0314A" w:rsidRPr="00B97CD7" w:rsidRDefault="00C0314A" w:rsidP="00C0314A">
      <w:pPr>
        <w:rPr>
          <w:rFonts w:cstheme="minorHAnsi"/>
          <w:sz w:val="24"/>
          <w:szCs w:val="24"/>
        </w:rPr>
      </w:pPr>
      <w:r w:rsidRPr="00B97CD7">
        <w:rPr>
          <w:rFonts w:eastAsiaTheme="majorEastAsia" w:cstheme="minorHAnsi"/>
          <w:kern w:val="24"/>
          <w:sz w:val="24"/>
          <w:szCs w:val="24"/>
        </w:rPr>
        <w:t>Six Senses is in one of the leading positions in both global and country rankings, losing only to Four Seasons, which allows us to conclude that the existing strategy works well enough.</w:t>
      </w:r>
    </w:p>
    <w:p w14:paraId="0B137592" w14:textId="6ABB667F" w:rsidR="00C0314A" w:rsidRPr="00B97CD7" w:rsidRDefault="00C0314A" w:rsidP="00C0314A">
      <w:pPr>
        <w:rPr>
          <w:rFonts w:eastAsiaTheme="majorEastAsia" w:cstheme="minorHAnsi"/>
          <w:color w:val="000000" w:themeColor="text1"/>
          <w:kern w:val="24"/>
          <w:sz w:val="24"/>
          <w:szCs w:val="24"/>
        </w:rPr>
      </w:pPr>
      <w:r w:rsidRPr="00B97CD7">
        <w:rPr>
          <w:rFonts w:eastAsiaTheme="majorEastAsia" w:cstheme="minorHAnsi"/>
          <w:color w:val="000000" w:themeColor="text1"/>
          <w:kern w:val="24"/>
          <w:sz w:val="24"/>
          <w:szCs w:val="24"/>
        </w:rPr>
        <w:lastRenderedPageBreak/>
        <w:t>Six Senses marketing channels:</w:t>
      </w:r>
      <w:r w:rsidRPr="00B97CD7">
        <w:rPr>
          <w:rFonts w:eastAsiaTheme="majorEastAsia" w:cstheme="minorHAnsi"/>
          <w:color w:val="000000" w:themeColor="text1"/>
          <w:kern w:val="24"/>
          <w:sz w:val="24"/>
          <w:szCs w:val="24"/>
        </w:rPr>
        <w:br/>
        <w:t>The fairly high organic search index(65.07%) indicates that the brand and related information can be easily found on the Internet.</w:t>
      </w:r>
      <w:r w:rsidRPr="00B97CD7">
        <w:rPr>
          <w:rFonts w:eastAsiaTheme="majorEastAsia" w:cstheme="minorHAnsi"/>
          <w:color w:val="000000" w:themeColor="text1"/>
          <w:kern w:val="24"/>
          <w:sz w:val="24"/>
          <w:szCs w:val="24"/>
        </w:rPr>
        <w:br/>
      </w:r>
      <w:r w:rsidRPr="00B97CD7">
        <w:rPr>
          <w:rFonts w:eastAsiaTheme="majorEastAsia" w:cstheme="minorHAnsi"/>
          <w:color w:val="000000" w:themeColor="text1"/>
          <w:kern w:val="24"/>
          <w:sz w:val="24"/>
          <w:szCs w:val="24"/>
        </w:rPr>
        <w:br/>
        <w:t>70% is branded search, which shows that people are looking for information related to this company directly.</w:t>
      </w:r>
      <w:r w:rsidRPr="00B97CD7">
        <w:rPr>
          <w:rFonts w:eastAsiaTheme="majorEastAsia" w:cstheme="minorHAnsi"/>
          <w:color w:val="000000" w:themeColor="text1"/>
          <w:kern w:val="24"/>
          <w:sz w:val="24"/>
          <w:szCs w:val="24"/>
        </w:rPr>
        <w:br/>
      </w:r>
      <w:r w:rsidRPr="00B97CD7">
        <w:rPr>
          <w:rFonts w:eastAsiaTheme="majorEastAsia" w:cstheme="minorHAnsi"/>
          <w:color w:val="000000" w:themeColor="text1"/>
          <w:kern w:val="24"/>
          <w:sz w:val="24"/>
          <w:szCs w:val="24"/>
        </w:rPr>
        <w:br/>
        <w:t>The rather high direct search index (22.64%) indicates that direct company homepages, FB pages, etc. are being searched for.</w:t>
      </w:r>
      <w:r w:rsidRPr="00B97CD7">
        <w:rPr>
          <w:rFonts w:eastAsiaTheme="majorEastAsia" w:cstheme="minorHAnsi"/>
          <w:color w:val="000000" w:themeColor="text1"/>
          <w:kern w:val="24"/>
          <w:sz w:val="24"/>
          <w:szCs w:val="24"/>
        </w:rPr>
        <w:br/>
        <w:t>In general, it can be concluded that the performance in this area is good enough.</w:t>
      </w:r>
    </w:p>
    <w:p w14:paraId="1368633F" w14:textId="19A6D77F" w:rsidR="00C0314A" w:rsidRPr="00B97CD7" w:rsidRDefault="00000000" w:rsidP="00C0314A">
      <w:pPr>
        <w:rPr>
          <w:rFonts w:cstheme="minorHAnsi"/>
          <w:sz w:val="24"/>
          <w:szCs w:val="24"/>
        </w:rPr>
      </w:pPr>
      <w:sdt>
        <w:sdtPr>
          <w:rPr>
            <w:rFonts w:cstheme="minorHAnsi"/>
            <w:sz w:val="24"/>
            <w:szCs w:val="24"/>
          </w:rPr>
          <w:id w:val="-345483158"/>
          <w:citation/>
        </w:sdtPr>
        <w:sdtContent>
          <w:r w:rsidR="00C0314A" w:rsidRPr="00B97CD7">
            <w:rPr>
              <w:rFonts w:cstheme="minorHAnsi"/>
              <w:sz w:val="24"/>
              <w:szCs w:val="24"/>
            </w:rPr>
            <w:fldChar w:fldCharType="begin"/>
          </w:r>
          <w:r w:rsidR="00C0314A" w:rsidRPr="00B97CD7">
            <w:rPr>
              <w:rFonts w:cstheme="minorHAnsi"/>
              <w:sz w:val="24"/>
              <w:szCs w:val="24"/>
            </w:rPr>
            <w:instrText xml:space="preserve"> CITATION sim23 \l 1033 </w:instrText>
          </w:r>
          <w:r w:rsidR="00C0314A" w:rsidRPr="00B97CD7">
            <w:rPr>
              <w:rFonts w:cstheme="minorHAnsi"/>
              <w:sz w:val="24"/>
              <w:szCs w:val="24"/>
            </w:rPr>
            <w:fldChar w:fldCharType="separate"/>
          </w:r>
          <w:r w:rsidR="00C0314A" w:rsidRPr="00B97CD7">
            <w:rPr>
              <w:rFonts w:cstheme="minorHAnsi"/>
              <w:noProof/>
              <w:sz w:val="24"/>
              <w:szCs w:val="24"/>
            </w:rPr>
            <w:t>(similarweb.com, 2023)</w:t>
          </w:r>
          <w:r w:rsidR="00C0314A" w:rsidRPr="00B97CD7">
            <w:rPr>
              <w:rFonts w:cstheme="minorHAnsi"/>
              <w:sz w:val="24"/>
              <w:szCs w:val="24"/>
            </w:rPr>
            <w:fldChar w:fldCharType="end"/>
          </w:r>
        </w:sdtContent>
      </w:sdt>
    </w:p>
    <w:p w14:paraId="30A5E8E5" w14:textId="1BF9F1D2" w:rsidR="00C0314A" w:rsidRPr="00B97CD7" w:rsidRDefault="00C0314A" w:rsidP="00C0314A">
      <w:pPr>
        <w:rPr>
          <w:rFonts w:cstheme="minorHAnsi"/>
          <w:sz w:val="24"/>
          <w:szCs w:val="24"/>
        </w:rPr>
      </w:pPr>
      <w:r w:rsidRPr="00B97CD7">
        <w:rPr>
          <w:rFonts w:eastAsia="Calibri" w:cstheme="minorHAnsi"/>
          <w:sz w:val="24"/>
          <w:szCs w:val="24"/>
        </w:rPr>
        <w:t xml:space="preserve">SMART Objectives </w:t>
      </w:r>
      <w:r w:rsidRPr="00B97CD7">
        <w:rPr>
          <w:rFonts w:eastAsia="Calibri" w:cstheme="minorHAnsi"/>
          <w:sz w:val="24"/>
          <w:szCs w:val="24"/>
        </w:rPr>
        <w:br/>
      </w:r>
      <w:r w:rsidR="00265919">
        <w:rPr>
          <w:rFonts w:eastAsia="Calibri" w:cstheme="minorHAnsi"/>
          <w:kern w:val="24"/>
          <w:sz w:val="24"/>
          <w:szCs w:val="24"/>
        </w:rPr>
        <w:t>(</w:t>
      </w:r>
      <w:r w:rsidRPr="00B97CD7">
        <w:rPr>
          <w:rFonts w:eastAsia="Calibri" w:cstheme="minorHAnsi"/>
          <w:kern w:val="24"/>
          <w:sz w:val="24"/>
          <w:szCs w:val="24"/>
        </w:rPr>
        <w:t>Doran.1981)</w:t>
      </w:r>
    </w:p>
    <w:p w14:paraId="478E7E9C" w14:textId="77777777" w:rsidR="00326E1B" w:rsidRPr="00B97CD7" w:rsidRDefault="00C0314A" w:rsidP="00326E1B">
      <w:pPr>
        <w:rPr>
          <w:rFonts w:eastAsiaTheme="minorEastAsia" w:cstheme="minorHAnsi"/>
          <w:kern w:val="24"/>
          <w:sz w:val="24"/>
          <w:szCs w:val="24"/>
        </w:rPr>
      </w:pPr>
      <w:r w:rsidRPr="00B97CD7">
        <w:rPr>
          <w:rFonts w:eastAsiaTheme="minorEastAsia" w:cstheme="minorHAnsi"/>
          <w:kern w:val="24"/>
          <w:sz w:val="24"/>
          <w:szCs w:val="24"/>
        </w:rPr>
        <w:t>Specific:</w:t>
      </w:r>
    </w:p>
    <w:p w14:paraId="08CF0B08" w14:textId="38CA64EC" w:rsidR="00C0314A" w:rsidRPr="00C0314A" w:rsidRDefault="00C0314A" w:rsidP="00326E1B">
      <w:pPr>
        <w:rPr>
          <w:rFonts w:eastAsiaTheme="minorEastAsia" w:cstheme="minorHAnsi"/>
          <w:kern w:val="24"/>
          <w:sz w:val="24"/>
          <w:szCs w:val="24"/>
        </w:rPr>
      </w:pPr>
      <w:r w:rsidRPr="00B97CD7">
        <w:rPr>
          <w:rFonts w:eastAsiaTheme="minorEastAsia" w:cstheme="minorHAnsi"/>
          <w:kern w:val="24"/>
          <w:sz w:val="24"/>
          <w:szCs w:val="24"/>
          <w14:ligatures w14:val="none"/>
        </w:rPr>
        <w:t>The aim is to introduce a new product: membership in a closed VIP club with a high membership fee that will only be accessible to club members.</w:t>
      </w:r>
    </w:p>
    <w:p w14:paraId="09E6E2CD" w14:textId="77777777" w:rsidR="00C0314A" w:rsidRPr="00C0314A" w:rsidRDefault="00C0314A" w:rsidP="00C0314A">
      <w:pPr>
        <w:spacing w:before="200" w:after="0" w:line="240" w:lineRule="auto"/>
        <w:rPr>
          <w:rFonts w:eastAsia="Times New Roman" w:cstheme="minorHAnsi"/>
          <w:kern w:val="0"/>
          <w:sz w:val="24"/>
          <w:szCs w:val="24"/>
          <w14:ligatures w14:val="none"/>
        </w:rPr>
      </w:pPr>
      <w:r w:rsidRPr="00B97CD7">
        <w:rPr>
          <w:rFonts w:eastAsiaTheme="minorEastAsia" w:cstheme="minorHAnsi"/>
          <w:kern w:val="24"/>
          <w:sz w:val="24"/>
          <w:szCs w:val="24"/>
          <w14:ligatures w14:val="none"/>
        </w:rPr>
        <w:t>Physically, the company's usual services will be offered, but in a closed environment. The offer will include an opportunity to feel special, exclusivity, and an opportunity to separate from common tourists.</w:t>
      </w:r>
    </w:p>
    <w:p w14:paraId="799786BB" w14:textId="77777777" w:rsidR="00C0314A" w:rsidRPr="00C0314A" w:rsidRDefault="00C0314A" w:rsidP="00C0314A">
      <w:pPr>
        <w:spacing w:before="200" w:after="0" w:line="240" w:lineRule="auto"/>
        <w:rPr>
          <w:rFonts w:eastAsia="Times New Roman" w:cstheme="minorHAnsi"/>
          <w:kern w:val="0"/>
          <w:sz w:val="24"/>
          <w:szCs w:val="24"/>
          <w14:ligatures w14:val="none"/>
        </w:rPr>
      </w:pPr>
      <w:r w:rsidRPr="00B97CD7">
        <w:rPr>
          <w:rFonts w:eastAsiaTheme="minorEastAsia" w:cstheme="minorHAnsi"/>
          <w:kern w:val="24"/>
          <w:sz w:val="24"/>
          <w:szCs w:val="24"/>
          <w14:ligatures w14:val="none"/>
        </w:rPr>
        <w:t>Customers' interest in expensive and exclusive services, as well as the fact that customers are most interested in the services of the given brand directly  (branded search), indicate that this type of service could be successful.</w:t>
      </w:r>
    </w:p>
    <w:p w14:paraId="4518BB97" w14:textId="77777777" w:rsidR="00C0314A" w:rsidRPr="00C0314A" w:rsidRDefault="00C0314A" w:rsidP="00C0314A">
      <w:pPr>
        <w:spacing w:before="200" w:after="0" w:line="240" w:lineRule="auto"/>
        <w:rPr>
          <w:rFonts w:eastAsia="Times New Roman" w:cstheme="minorHAnsi"/>
          <w:kern w:val="0"/>
          <w:sz w:val="24"/>
          <w:szCs w:val="24"/>
          <w14:ligatures w14:val="none"/>
        </w:rPr>
      </w:pPr>
      <w:r w:rsidRPr="00B97CD7">
        <w:rPr>
          <w:rFonts w:eastAsiaTheme="minorEastAsia" w:cstheme="minorHAnsi"/>
          <w:kern w:val="24"/>
          <w:sz w:val="24"/>
          <w:szCs w:val="24"/>
          <w14:ligatures w14:val="none"/>
        </w:rPr>
        <w:t>Since Six Senses currently has 21 properties in 17 countries, the plan is to allocate one property in each country for the needs of this project.</w:t>
      </w:r>
    </w:p>
    <w:p w14:paraId="60E177A1" w14:textId="5C12B843" w:rsidR="00C0314A" w:rsidRPr="00C0314A" w:rsidRDefault="00C0314A" w:rsidP="00C0314A">
      <w:pPr>
        <w:spacing w:before="200" w:after="0" w:line="240" w:lineRule="auto"/>
        <w:rPr>
          <w:rFonts w:eastAsia="Times New Roman" w:cstheme="minorHAnsi"/>
          <w:kern w:val="0"/>
          <w:sz w:val="24"/>
          <w:szCs w:val="24"/>
          <w14:ligatures w14:val="none"/>
        </w:rPr>
      </w:pPr>
      <w:r w:rsidRPr="00B97CD7">
        <w:rPr>
          <w:rFonts w:eastAsiaTheme="minorEastAsia" w:cstheme="minorHAnsi"/>
          <w:kern w:val="24"/>
          <w:sz w:val="24"/>
          <w:szCs w:val="24"/>
          <w14:ligatures w14:val="none"/>
        </w:rPr>
        <w:t xml:space="preserve">Select the 10 best customers from each existing property's customer base and offer membership in the closed club, which would make up </w:t>
      </w:r>
      <w:r w:rsidR="00265919">
        <w:rPr>
          <w:rFonts w:eastAsiaTheme="minorEastAsia" w:cstheme="minorHAnsi"/>
          <w:kern w:val="24"/>
          <w:sz w:val="24"/>
          <w:szCs w:val="24"/>
          <w14:ligatures w14:val="none"/>
        </w:rPr>
        <w:t>210</w:t>
      </w:r>
      <w:r w:rsidRPr="00B97CD7">
        <w:rPr>
          <w:rFonts w:eastAsiaTheme="minorEastAsia" w:cstheme="minorHAnsi"/>
          <w:kern w:val="24"/>
          <w:sz w:val="24"/>
          <w:szCs w:val="24"/>
          <w14:ligatures w14:val="none"/>
        </w:rPr>
        <w:t xml:space="preserve"> VIP customers in an ideal version, but in the expected reality they could be 60% (</w:t>
      </w:r>
      <w:r w:rsidR="00265919">
        <w:rPr>
          <w:rFonts w:eastAsiaTheme="minorEastAsia" w:cstheme="minorHAnsi"/>
          <w:kern w:val="24"/>
          <w:sz w:val="24"/>
          <w:szCs w:val="24"/>
          <w14:ligatures w14:val="none"/>
        </w:rPr>
        <w:t>126</w:t>
      </w:r>
      <w:r w:rsidRPr="00B97CD7">
        <w:rPr>
          <w:rFonts w:eastAsiaTheme="minorEastAsia" w:cstheme="minorHAnsi"/>
          <w:kern w:val="24"/>
          <w:sz w:val="24"/>
          <w:szCs w:val="24"/>
          <w14:ligatures w14:val="none"/>
        </w:rPr>
        <w:t xml:space="preserve"> VIPs).</w:t>
      </w:r>
    </w:p>
    <w:p w14:paraId="44B74B48" w14:textId="77777777" w:rsidR="00C0314A" w:rsidRPr="00C0314A" w:rsidRDefault="00C0314A" w:rsidP="00C0314A">
      <w:pPr>
        <w:spacing w:before="200" w:after="0" w:line="240" w:lineRule="auto"/>
        <w:rPr>
          <w:rFonts w:eastAsia="Times New Roman" w:cstheme="minorHAnsi"/>
          <w:kern w:val="0"/>
          <w:sz w:val="24"/>
          <w:szCs w:val="24"/>
          <w14:ligatures w14:val="none"/>
        </w:rPr>
      </w:pPr>
      <w:r w:rsidRPr="00B97CD7">
        <w:rPr>
          <w:rFonts w:eastAsiaTheme="minorEastAsia" w:cstheme="minorHAnsi"/>
          <w:kern w:val="24"/>
          <w:sz w:val="24"/>
          <w:szCs w:val="24"/>
          <w14:ligatures w14:val="none"/>
        </w:rPr>
        <w:t>In the future, the opportunity to become a member of the club will be possible only with recommendations.</w:t>
      </w:r>
    </w:p>
    <w:p w14:paraId="46CFE34B" w14:textId="77777777" w:rsidR="00C0314A" w:rsidRPr="00C0314A" w:rsidRDefault="00C0314A" w:rsidP="00C0314A">
      <w:pPr>
        <w:spacing w:before="200" w:after="0" w:line="240" w:lineRule="auto"/>
        <w:rPr>
          <w:rFonts w:eastAsia="Times New Roman" w:cstheme="minorHAnsi"/>
          <w:kern w:val="0"/>
          <w:sz w:val="24"/>
          <w:szCs w:val="24"/>
          <w14:ligatures w14:val="none"/>
        </w:rPr>
      </w:pPr>
      <w:r w:rsidRPr="00B97CD7">
        <w:rPr>
          <w:rFonts w:eastAsiaTheme="minorEastAsia" w:cstheme="minorHAnsi"/>
          <w:kern w:val="24"/>
          <w:sz w:val="24"/>
          <w:szCs w:val="24"/>
          <w14:ligatures w14:val="none"/>
        </w:rPr>
        <w:t>The plan is based on the following factors:</w:t>
      </w:r>
    </w:p>
    <w:p w14:paraId="304FA1CB" w14:textId="77777777" w:rsidR="00C0314A" w:rsidRPr="00C0314A" w:rsidRDefault="00C0314A" w:rsidP="00C0314A">
      <w:pPr>
        <w:spacing w:before="200" w:after="0" w:line="240" w:lineRule="auto"/>
        <w:rPr>
          <w:rFonts w:eastAsia="Times New Roman" w:cstheme="minorHAnsi"/>
          <w:kern w:val="0"/>
          <w:sz w:val="24"/>
          <w:szCs w:val="24"/>
          <w14:ligatures w14:val="none"/>
        </w:rPr>
      </w:pPr>
      <w:r w:rsidRPr="00B97CD7">
        <w:rPr>
          <w:rFonts w:eastAsiaTheme="minorEastAsia" w:cstheme="minorHAnsi"/>
          <w:kern w:val="24"/>
          <w:sz w:val="24"/>
          <w:szCs w:val="24"/>
          <w14:ligatures w14:val="none"/>
        </w:rPr>
        <w:t>customers with high solvency will be selected from the customer base,</w:t>
      </w:r>
    </w:p>
    <w:p w14:paraId="79FEB1A6" w14:textId="77777777" w:rsidR="00C0314A" w:rsidRPr="00C0314A" w:rsidRDefault="00C0314A" w:rsidP="00C0314A">
      <w:pPr>
        <w:spacing w:before="200" w:after="0" w:line="240" w:lineRule="auto"/>
        <w:rPr>
          <w:rFonts w:eastAsia="Times New Roman" w:cstheme="minorHAnsi"/>
          <w:kern w:val="0"/>
          <w:sz w:val="24"/>
          <w:szCs w:val="24"/>
          <w14:ligatures w14:val="none"/>
        </w:rPr>
      </w:pPr>
      <w:r w:rsidRPr="00B97CD7">
        <w:rPr>
          <w:rFonts w:eastAsiaTheme="minorEastAsia" w:cstheme="minorHAnsi"/>
          <w:kern w:val="24"/>
          <w:sz w:val="24"/>
          <w:szCs w:val="24"/>
          <w14:ligatures w14:val="none"/>
        </w:rPr>
        <w:t>well-to-do people want to differentiate themselves from others,</w:t>
      </w:r>
    </w:p>
    <w:p w14:paraId="3AF22364" w14:textId="70D96DA9" w:rsidR="00C0314A" w:rsidRPr="00B97CD7" w:rsidRDefault="00C0314A" w:rsidP="00C0314A">
      <w:pPr>
        <w:spacing w:before="200" w:after="0" w:line="240" w:lineRule="auto"/>
        <w:rPr>
          <w:rFonts w:eastAsiaTheme="minorEastAsia" w:cstheme="minorHAnsi"/>
          <w:kern w:val="24"/>
          <w:sz w:val="24"/>
          <w:szCs w:val="24"/>
          <w14:ligatures w14:val="none"/>
        </w:rPr>
      </w:pPr>
      <w:r w:rsidRPr="00B97CD7">
        <w:rPr>
          <w:rFonts w:eastAsiaTheme="minorEastAsia" w:cstheme="minorHAnsi"/>
          <w:kern w:val="24"/>
          <w:sz w:val="24"/>
          <w:szCs w:val="24"/>
          <w14:ligatures w14:val="none"/>
        </w:rPr>
        <w:t xml:space="preserve">a certain category of people </w:t>
      </w:r>
      <w:r w:rsidR="00326E1B" w:rsidRPr="00B97CD7">
        <w:rPr>
          <w:rFonts w:eastAsiaTheme="minorEastAsia" w:cstheme="minorHAnsi"/>
          <w:kern w:val="24"/>
          <w:sz w:val="24"/>
          <w:szCs w:val="24"/>
          <w14:ligatures w14:val="none"/>
        </w:rPr>
        <w:t>wants</w:t>
      </w:r>
      <w:r w:rsidRPr="00B97CD7">
        <w:rPr>
          <w:rFonts w:eastAsiaTheme="minorEastAsia" w:cstheme="minorHAnsi"/>
          <w:kern w:val="24"/>
          <w:sz w:val="24"/>
          <w:szCs w:val="24"/>
          <w14:ligatures w14:val="none"/>
        </w:rPr>
        <w:t xml:space="preserve"> things that are not so easily available, for example, they are ready to join waiting lists for exclusive cars or gadgets.</w:t>
      </w:r>
    </w:p>
    <w:p w14:paraId="1465468C" w14:textId="77777777" w:rsidR="00265919" w:rsidRDefault="00326E1B" w:rsidP="00C0314A">
      <w:pPr>
        <w:spacing w:before="200" w:after="0" w:line="240" w:lineRule="auto"/>
        <w:rPr>
          <w:rFonts w:eastAsiaTheme="majorEastAsia" w:cstheme="minorHAnsi"/>
          <w:kern w:val="24"/>
          <w:sz w:val="24"/>
          <w:szCs w:val="24"/>
        </w:rPr>
      </w:pPr>
      <w:r w:rsidRPr="00B97CD7">
        <w:rPr>
          <w:rFonts w:eastAsiaTheme="majorEastAsia" w:cstheme="minorHAnsi"/>
          <w:kern w:val="24"/>
          <w:sz w:val="24"/>
          <w:szCs w:val="24"/>
        </w:rPr>
        <w:lastRenderedPageBreak/>
        <w:t>Measurable/ Timely:</w:t>
      </w:r>
      <w:r w:rsidRPr="00B97CD7">
        <w:rPr>
          <w:rFonts w:eastAsiaTheme="majorEastAsia" w:cstheme="minorHAnsi"/>
          <w:kern w:val="24"/>
          <w:sz w:val="24"/>
          <w:szCs w:val="24"/>
        </w:rPr>
        <w:br/>
        <w:t>it is planned to create the first customer base within a year and get at least part of them (30%</w:t>
      </w:r>
      <w:r w:rsidR="00265919">
        <w:rPr>
          <w:rFonts w:eastAsiaTheme="majorEastAsia" w:cstheme="minorHAnsi"/>
          <w:kern w:val="24"/>
          <w:sz w:val="24"/>
          <w:szCs w:val="24"/>
        </w:rPr>
        <w:t xml:space="preserve"> - 50%</w:t>
      </w:r>
      <w:r w:rsidRPr="00B97CD7">
        <w:rPr>
          <w:rFonts w:eastAsiaTheme="majorEastAsia" w:cstheme="minorHAnsi"/>
          <w:kern w:val="24"/>
          <w:sz w:val="24"/>
          <w:szCs w:val="24"/>
        </w:rPr>
        <w:t>) to use the new service.</w:t>
      </w:r>
      <w:r w:rsidRPr="00B97CD7">
        <w:rPr>
          <w:rFonts w:eastAsiaTheme="majorEastAsia" w:cstheme="minorHAnsi"/>
          <w:kern w:val="24"/>
          <w:sz w:val="24"/>
          <w:szCs w:val="24"/>
        </w:rPr>
        <w:br/>
        <w:t>Long-term plan: within five years, to make the given product an indisputable high value in the market and in the estimation of society.</w:t>
      </w:r>
    </w:p>
    <w:p w14:paraId="0EA1E949" w14:textId="26869740" w:rsidR="00326E1B" w:rsidRPr="00B97CD7" w:rsidRDefault="00326E1B" w:rsidP="00C0314A">
      <w:pPr>
        <w:spacing w:before="200" w:after="0" w:line="240" w:lineRule="auto"/>
        <w:rPr>
          <w:rFonts w:eastAsiaTheme="majorEastAsia" w:cstheme="minorHAnsi"/>
          <w:kern w:val="24"/>
          <w:sz w:val="24"/>
          <w:szCs w:val="24"/>
        </w:rPr>
      </w:pPr>
      <w:r w:rsidRPr="00B97CD7">
        <w:rPr>
          <w:rFonts w:eastAsiaTheme="majorEastAsia" w:cstheme="minorHAnsi"/>
          <w:kern w:val="24"/>
          <w:sz w:val="24"/>
          <w:szCs w:val="24"/>
        </w:rPr>
        <w:t>Attainable:</w:t>
      </w:r>
      <w:r w:rsidRPr="00B97CD7">
        <w:rPr>
          <w:rFonts w:eastAsiaTheme="majorEastAsia" w:cstheme="minorHAnsi"/>
          <w:kern w:val="24"/>
          <w:sz w:val="24"/>
          <w:szCs w:val="24"/>
        </w:rPr>
        <w:br/>
        <w:t>physically, the company's usual services will be offered (this section will not cause additional expenses), losses can only be caused by the fact that the given properties will be inaccessible to the wider public, at the same time, if the project will be successful, they will be recovered within the next few years, which will be ensured by the high membership fee in addition to the standard service charge.</w:t>
      </w:r>
    </w:p>
    <w:p w14:paraId="01ACC08B" w14:textId="77777777" w:rsidR="00326E1B" w:rsidRPr="00326E1B" w:rsidRDefault="00326E1B" w:rsidP="00326E1B">
      <w:pPr>
        <w:spacing w:before="200" w:after="0" w:line="216" w:lineRule="auto"/>
        <w:rPr>
          <w:rFonts w:eastAsia="Times New Roman" w:cstheme="minorHAnsi"/>
          <w:kern w:val="0"/>
          <w:sz w:val="24"/>
          <w:szCs w:val="24"/>
          <w14:ligatures w14:val="none"/>
        </w:rPr>
      </w:pPr>
      <w:r w:rsidRPr="00B97CD7">
        <w:rPr>
          <w:rFonts w:eastAsiaTheme="minorEastAsia" w:cstheme="minorHAnsi"/>
          <w:kern w:val="24"/>
          <w:sz w:val="24"/>
          <w:szCs w:val="24"/>
          <w14:ligatures w14:val="none"/>
        </w:rPr>
        <w:t xml:space="preserve">Strategic emphasis will be placed on the company's strengths: </w:t>
      </w:r>
    </w:p>
    <w:p w14:paraId="5B63364A" w14:textId="77777777" w:rsidR="00326E1B" w:rsidRPr="00326E1B" w:rsidRDefault="00326E1B" w:rsidP="00326E1B">
      <w:pPr>
        <w:spacing w:after="0" w:line="216" w:lineRule="auto"/>
        <w:contextualSpacing/>
        <w:rPr>
          <w:rFonts w:eastAsia="Times New Roman" w:cstheme="minorHAnsi"/>
          <w:kern w:val="0"/>
          <w:sz w:val="24"/>
          <w:szCs w:val="24"/>
          <w14:ligatures w14:val="none"/>
        </w:rPr>
      </w:pPr>
      <w:r w:rsidRPr="00B97CD7">
        <w:rPr>
          <w:rFonts w:eastAsiaTheme="minorEastAsia" w:cstheme="minorHAnsi"/>
          <w:kern w:val="24"/>
          <w:sz w:val="24"/>
          <w:szCs w:val="24"/>
          <w14:ligatures w14:val="none"/>
        </w:rPr>
        <w:t>the awards received by the company show high quality, which allows us to conclude that the products of the given company are quite high on the Perceptual map (Business Professor, 2021),</w:t>
      </w:r>
    </w:p>
    <w:p w14:paraId="08268BA8" w14:textId="77777777" w:rsidR="00326E1B" w:rsidRPr="00326E1B" w:rsidRDefault="00326E1B" w:rsidP="00326E1B">
      <w:pPr>
        <w:spacing w:after="0" w:line="216" w:lineRule="auto"/>
        <w:contextualSpacing/>
        <w:rPr>
          <w:rFonts w:eastAsia="Times New Roman" w:cstheme="minorHAnsi"/>
          <w:kern w:val="0"/>
          <w:sz w:val="24"/>
          <w:szCs w:val="24"/>
          <w14:ligatures w14:val="none"/>
        </w:rPr>
      </w:pPr>
      <w:r w:rsidRPr="00B97CD7">
        <w:rPr>
          <w:rFonts w:eastAsiaTheme="minorEastAsia" w:cstheme="minorHAnsi"/>
          <w:kern w:val="24"/>
          <w:sz w:val="24"/>
          <w:szCs w:val="24"/>
          <w14:ligatures w14:val="none"/>
        </w:rPr>
        <w:t>the benefits provided by the fact that Six Senses is part of IHG® (InterContinental Hotels Group) will be used.</w:t>
      </w:r>
    </w:p>
    <w:p w14:paraId="49C85D2F" w14:textId="57B81AAB" w:rsidR="00326E1B" w:rsidRPr="00326E1B" w:rsidRDefault="00326E1B" w:rsidP="00326E1B">
      <w:pPr>
        <w:spacing w:after="0" w:line="240" w:lineRule="auto"/>
        <w:contextualSpacing/>
        <w:rPr>
          <w:rFonts w:eastAsia="Times New Roman" w:cstheme="minorHAnsi"/>
          <w:kern w:val="0"/>
          <w:sz w:val="24"/>
          <w:szCs w:val="24"/>
          <w14:ligatures w14:val="none"/>
        </w:rPr>
      </w:pPr>
      <w:r w:rsidRPr="00B97CD7">
        <w:rPr>
          <w:rFonts w:eastAsiaTheme="minorEastAsia" w:cstheme="minorHAnsi"/>
          <w:kern w:val="24"/>
          <w:sz w:val="24"/>
          <w:szCs w:val="24"/>
          <w14:ligatures w14:val="none"/>
        </w:rPr>
        <w:t xml:space="preserve">Within the given project, in the first stage, the market segment will be formed by already existing customers, who will be selected from the existing database, age, gender, etc. are irrelevant in this context. The most important factor is how these customers have interacted with the company so far, and how valuable, and reliable customers they have </w:t>
      </w:r>
      <w:r w:rsidR="00B97CD7" w:rsidRPr="00B97CD7">
        <w:rPr>
          <w:rFonts w:eastAsiaTheme="minorEastAsia" w:cstheme="minorHAnsi"/>
          <w:kern w:val="24"/>
          <w:sz w:val="24"/>
          <w:szCs w:val="24"/>
          <w14:ligatures w14:val="none"/>
        </w:rPr>
        <w:t>been.</w:t>
      </w:r>
    </w:p>
    <w:p w14:paraId="26ABB3E9" w14:textId="77777777" w:rsidR="00326E1B" w:rsidRPr="00326E1B" w:rsidRDefault="00326E1B" w:rsidP="00326E1B">
      <w:pPr>
        <w:spacing w:after="0" w:line="216" w:lineRule="auto"/>
        <w:contextualSpacing/>
        <w:rPr>
          <w:rFonts w:eastAsia="Times New Roman" w:cstheme="minorHAnsi"/>
          <w:kern w:val="0"/>
          <w:sz w:val="24"/>
          <w:szCs w:val="24"/>
          <w14:ligatures w14:val="none"/>
        </w:rPr>
      </w:pPr>
      <w:r w:rsidRPr="00B97CD7">
        <w:rPr>
          <w:rFonts w:eastAsiaTheme="minorEastAsia" w:cstheme="minorHAnsi"/>
          <w:kern w:val="24"/>
          <w:sz w:val="24"/>
          <w:szCs w:val="24"/>
          <w14:ligatures w14:val="none"/>
        </w:rPr>
        <w:t>Within each property, research must be carried out, selecting from the customer database those customers who would be potentially interested/valuable for the new project.</w:t>
      </w:r>
    </w:p>
    <w:p w14:paraId="2421B156" w14:textId="4857975E" w:rsidR="00326E1B" w:rsidRPr="00B97CD7" w:rsidRDefault="00326E1B" w:rsidP="00326E1B">
      <w:pPr>
        <w:spacing w:after="0" w:line="216" w:lineRule="auto"/>
        <w:contextualSpacing/>
        <w:rPr>
          <w:rFonts w:eastAsiaTheme="minorEastAsia" w:cstheme="minorHAnsi"/>
          <w:kern w:val="24"/>
          <w:sz w:val="24"/>
          <w:szCs w:val="24"/>
          <w14:ligatures w14:val="none"/>
        </w:rPr>
      </w:pPr>
      <w:r w:rsidRPr="00B97CD7">
        <w:rPr>
          <w:rFonts w:eastAsiaTheme="minorEastAsia" w:cstheme="minorHAnsi"/>
          <w:kern w:val="24"/>
          <w:sz w:val="24"/>
          <w:szCs w:val="24"/>
          <w14:ligatures w14:val="none"/>
        </w:rPr>
        <w:t>If the project succeeds during the year, further club members will be added only after the recommendations of existing club members, reducing information distribution/advertising expenses.</w:t>
      </w:r>
    </w:p>
    <w:p w14:paraId="6356C883" w14:textId="25F3871E" w:rsidR="00D9273F" w:rsidRPr="00B97CD7" w:rsidRDefault="00D9273F" w:rsidP="00326E1B">
      <w:pPr>
        <w:spacing w:after="0" w:line="216" w:lineRule="auto"/>
        <w:contextualSpacing/>
        <w:rPr>
          <w:rFonts w:cstheme="minorHAnsi"/>
          <w:kern w:val="24"/>
          <w:sz w:val="24"/>
          <w:szCs w:val="24"/>
        </w:rPr>
      </w:pPr>
      <w:r w:rsidRPr="00B97CD7">
        <w:rPr>
          <w:rFonts w:eastAsia="Calibri" w:cstheme="minorHAnsi"/>
          <w:sz w:val="24"/>
          <w:szCs w:val="24"/>
        </w:rPr>
        <w:t>Marketing mix </w:t>
      </w:r>
      <w:r w:rsidRPr="00B97CD7">
        <w:rPr>
          <w:rFonts w:cstheme="minorHAnsi"/>
          <w:kern w:val="24"/>
          <w:sz w:val="24"/>
          <w:szCs w:val="24"/>
        </w:rPr>
        <w:t>(</w:t>
      </w:r>
      <w:proofErr w:type="spellStart"/>
      <w:r w:rsidRPr="00B97CD7">
        <w:rPr>
          <w:rFonts w:cstheme="minorHAnsi"/>
          <w:kern w:val="24"/>
          <w:sz w:val="24"/>
          <w:szCs w:val="24"/>
        </w:rPr>
        <w:t>Marušić</w:t>
      </w:r>
      <w:proofErr w:type="spellEnd"/>
      <w:r w:rsidRPr="00B97CD7">
        <w:rPr>
          <w:rFonts w:cstheme="minorHAnsi"/>
          <w:kern w:val="24"/>
          <w:sz w:val="24"/>
          <w:szCs w:val="24"/>
        </w:rPr>
        <w:t>, 2019).</w:t>
      </w:r>
    </w:p>
    <w:p w14:paraId="48EA0DE0" w14:textId="7E1D2896" w:rsidR="00D9273F" w:rsidRPr="00D9273F" w:rsidRDefault="00D9273F" w:rsidP="00D9273F">
      <w:pPr>
        <w:spacing w:after="0" w:line="216" w:lineRule="auto"/>
        <w:contextualSpacing/>
        <w:rPr>
          <w:rFonts w:eastAsia="Calibri" w:cstheme="minorHAnsi"/>
          <w:sz w:val="24"/>
          <w:szCs w:val="24"/>
        </w:rPr>
      </w:pPr>
      <w:r w:rsidRPr="00B97CD7">
        <w:rPr>
          <w:rFonts w:eastAsia="Calibri" w:cstheme="minorHAnsi"/>
          <w:sz w:val="24"/>
          <w:szCs w:val="24"/>
        </w:rPr>
        <w:t>Tactics:</w:t>
      </w:r>
    </w:p>
    <w:p w14:paraId="562319B9" w14:textId="1271E9C4" w:rsidR="00D9273F" w:rsidRPr="00D9273F" w:rsidRDefault="00D9273F" w:rsidP="00D9273F">
      <w:pPr>
        <w:spacing w:line="216" w:lineRule="auto"/>
        <w:rPr>
          <w:rFonts w:eastAsia="Times New Roman" w:cstheme="minorHAnsi"/>
          <w:kern w:val="0"/>
          <w:sz w:val="24"/>
          <w:szCs w:val="24"/>
          <w14:ligatures w14:val="none"/>
        </w:rPr>
      </w:pPr>
      <w:r w:rsidRPr="00B97CD7">
        <w:rPr>
          <w:rFonts w:eastAsia="Calibri" w:cstheme="minorHAnsi"/>
          <w:sz w:val="24"/>
          <w:szCs w:val="24"/>
          <w14:ligatures w14:val="none"/>
        </w:rPr>
        <w:t>Key points of the new product:</w:t>
      </w:r>
    </w:p>
    <w:p w14:paraId="1B9EB5C3" w14:textId="77777777" w:rsidR="00D9273F" w:rsidRPr="00D9273F" w:rsidRDefault="00D9273F" w:rsidP="00D9273F">
      <w:pPr>
        <w:spacing w:line="216" w:lineRule="auto"/>
        <w:rPr>
          <w:rFonts w:eastAsia="Times New Roman" w:cstheme="minorHAnsi"/>
          <w:kern w:val="0"/>
          <w:sz w:val="24"/>
          <w:szCs w:val="24"/>
          <w14:ligatures w14:val="none"/>
        </w:rPr>
      </w:pPr>
      <w:r w:rsidRPr="00B97CD7">
        <w:rPr>
          <w:rFonts w:eastAsia="Calibri" w:cstheme="minorHAnsi"/>
          <w:sz w:val="24"/>
          <w:szCs w:val="24"/>
          <w14:ligatures w14:val="none"/>
        </w:rPr>
        <w:t>exclusivity and uniqueness,</w:t>
      </w:r>
    </w:p>
    <w:p w14:paraId="32AFAE5E" w14:textId="77777777" w:rsidR="00D9273F" w:rsidRPr="00D9273F" w:rsidRDefault="00D9273F" w:rsidP="00D9273F">
      <w:pPr>
        <w:spacing w:line="216" w:lineRule="auto"/>
        <w:rPr>
          <w:rFonts w:eastAsia="Times New Roman" w:cstheme="minorHAnsi"/>
          <w:kern w:val="0"/>
          <w:sz w:val="24"/>
          <w:szCs w:val="24"/>
          <w14:ligatures w14:val="none"/>
        </w:rPr>
      </w:pPr>
      <w:r w:rsidRPr="00B97CD7">
        <w:rPr>
          <w:rFonts w:eastAsia="Calibri" w:cstheme="minorHAnsi"/>
          <w:sz w:val="24"/>
          <w:szCs w:val="24"/>
          <w14:ligatures w14:val="none"/>
        </w:rPr>
        <w:t>high price/high quality,</w:t>
      </w:r>
    </w:p>
    <w:p w14:paraId="410138F1" w14:textId="4BB754B1" w:rsidR="00D9273F" w:rsidRPr="00D9273F" w:rsidRDefault="00D9273F" w:rsidP="00D9273F">
      <w:pPr>
        <w:spacing w:line="216" w:lineRule="auto"/>
        <w:rPr>
          <w:rFonts w:eastAsia="Times New Roman" w:cstheme="minorHAnsi"/>
          <w:kern w:val="0"/>
          <w:sz w:val="24"/>
          <w:szCs w:val="24"/>
          <w14:ligatures w14:val="none"/>
        </w:rPr>
      </w:pPr>
      <w:r w:rsidRPr="00B97CD7">
        <w:rPr>
          <w:rFonts w:eastAsia="Calibri" w:cstheme="minorHAnsi"/>
          <w:sz w:val="24"/>
          <w:szCs w:val="24"/>
          <w14:ligatures w14:val="none"/>
        </w:rPr>
        <w:t>differentiation from products offered by competitors.</w:t>
      </w:r>
    </w:p>
    <w:p w14:paraId="66F24905" w14:textId="449F4591" w:rsidR="00D9273F" w:rsidRPr="00D9273F" w:rsidRDefault="00D9273F" w:rsidP="00D9273F">
      <w:pPr>
        <w:spacing w:line="216" w:lineRule="auto"/>
        <w:rPr>
          <w:rFonts w:eastAsia="Times New Roman" w:cstheme="minorHAnsi"/>
          <w:kern w:val="0"/>
          <w:sz w:val="24"/>
          <w:szCs w:val="24"/>
          <w14:ligatures w14:val="none"/>
        </w:rPr>
      </w:pPr>
      <w:r w:rsidRPr="00B97CD7">
        <w:rPr>
          <w:rFonts w:eastAsia="Calibri" w:cstheme="minorHAnsi"/>
          <w:sz w:val="24"/>
          <w:szCs w:val="24"/>
          <w14:ligatures w14:val="none"/>
        </w:rPr>
        <w:t xml:space="preserve"> </w:t>
      </w:r>
      <w:r w:rsidR="00CA21CB">
        <w:rPr>
          <w:rFonts w:eastAsia="Calibri" w:cstheme="minorHAnsi"/>
          <w:sz w:val="24"/>
          <w:szCs w:val="24"/>
          <w14:ligatures w14:val="none"/>
        </w:rPr>
        <w:t>To</w:t>
      </w:r>
      <w:r w:rsidRPr="00B97CD7">
        <w:rPr>
          <w:rFonts w:eastAsia="Calibri" w:cstheme="minorHAnsi"/>
          <w:sz w:val="24"/>
          <w:szCs w:val="24"/>
          <w14:ligatures w14:val="none"/>
        </w:rPr>
        <w:t xml:space="preserve"> understand what the membership price should be, it will be needed to calculate the capacity of each property, considering the potential number of VIP customers, and customers who will use the given offer.</w:t>
      </w:r>
    </w:p>
    <w:p w14:paraId="77E82BFD" w14:textId="0C50299A" w:rsidR="00D9273F" w:rsidRPr="00D9273F" w:rsidRDefault="00D9273F" w:rsidP="00D9273F">
      <w:pPr>
        <w:spacing w:line="216" w:lineRule="auto"/>
        <w:contextualSpacing/>
        <w:rPr>
          <w:rFonts w:eastAsia="Times New Roman" w:cstheme="minorHAnsi"/>
          <w:kern w:val="0"/>
          <w:sz w:val="24"/>
          <w:szCs w:val="24"/>
          <w14:ligatures w14:val="none"/>
        </w:rPr>
      </w:pPr>
      <w:r w:rsidRPr="00B97CD7">
        <w:rPr>
          <w:rFonts w:eastAsia="Calibri" w:cstheme="minorHAnsi"/>
          <w:sz w:val="24"/>
          <w:szCs w:val="24"/>
          <w14:ligatures w14:val="none"/>
        </w:rPr>
        <w:t>Place</w:t>
      </w:r>
      <w:r w:rsidR="00265919">
        <w:rPr>
          <w:rFonts w:eastAsia="Calibri" w:cstheme="minorHAnsi"/>
          <w:sz w:val="24"/>
          <w:szCs w:val="24"/>
          <w14:ligatures w14:val="none"/>
        </w:rPr>
        <w:t>:</w:t>
      </w:r>
    </w:p>
    <w:p w14:paraId="20EC8DAF" w14:textId="367F810C" w:rsidR="00D9273F" w:rsidRPr="00D9273F" w:rsidRDefault="00265919" w:rsidP="00D9273F">
      <w:pPr>
        <w:spacing w:line="216" w:lineRule="auto"/>
        <w:rPr>
          <w:rFonts w:eastAsia="Times New Roman" w:cstheme="minorHAnsi"/>
          <w:kern w:val="0"/>
          <w:sz w:val="24"/>
          <w:szCs w:val="24"/>
          <w14:ligatures w14:val="none"/>
        </w:rPr>
      </w:pPr>
      <w:r>
        <w:rPr>
          <w:rFonts w:eastAsia="Calibri" w:cstheme="minorHAnsi"/>
          <w:sz w:val="24"/>
          <w:szCs w:val="24"/>
          <w14:ligatures w14:val="none"/>
        </w:rPr>
        <w:t>i</w:t>
      </w:r>
      <w:r w:rsidR="00D9273F" w:rsidRPr="00B97CD7">
        <w:rPr>
          <w:rFonts w:eastAsia="Calibri" w:cstheme="minorHAnsi"/>
          <w:sz w:val="24"/>
          <w:szCs w:val="24"/>
          <w14:ligatures w14:val="none"/>
        </w:rPr>
        <w:t>n each of the 17 countries, research should be carried out to determine which property would be the most suitable for the given project. The fastest and most convenient way of transporting customers to locations must be provided.</w:t>
      </w:r>
    </w:p>
    <w:p w14:paraId="65E4AAAC" w14:textId="5338F945" w:rsidR="00326E1B" w:rsidRPr="00B97CD7" w:rsidRDefault="00326E1B" w:rsidP="00326E1B">
      <w:pPr>
        <w:spacing w:after="0" w:line="216" w:lineRule="auto"/>
        <w:contextualSpacing/>
        <w:rPr>
          <w:rFonts w:cstheme="minorHAnsi"/>
          <w:kern w:val="24"/>
          <w:sz w:val="24"/>
          <w:szCs w:val="24"/>
        </w:rPr>
      </w:pPr>
      <w:r w:rsidRPr="00B97CD7">
        <w:rPr>
          <w:rFonts w:cstheme="minorHAnsi"/>
          <w:kern w:val="24"/>
          <w:sz w:val="24"/>
          <w:szCs w:val="24"/>
        </w:rPr>
        <w:t>Marketing Communication</w:t>
      </w:r>
      <w:r w:rsidRPr="00B97CD7">
        <w:rPr>
          <w:rFonts w:cstheme="minorHAnsi"/>
          <w:kern w:val="24"/>
          <w:sz w:val="24"/>
          <w:szCs w:val="24"/>
        </w:rPr>
        <w:br/>
        <w:t xml:space="preserve"> Mix (Kotler. 2009, p.865).</w:t>
      </w:r>
    </w:p>
    <w:p w14:paraId="4BBFA648" w14:textId="125AE64F" w:rsidR="00326E1B" w:rsidRPr="00B97CD7" w:rsidRDefault="00326E1B" w:rsidP="00326E1B">
      <w:pPr>
        <w:spacing w:after="0" w:line="216" w:lineRule="auto"/>
        <w:contextualSpacing/>
        <w:rPr>
          <w:rFonts w:cstheme="minorHAnsi"/>
          <w:kern w:val="24"/>
          <w:sz w:val="24"/>
          <w:szCs w:val="24"/>
        </w:rPr>
      </w:pPr>
    </w:p>
    <w:p w14:paraId="7961F710" w14:textId="320DF205" w:rsidR="00D9273F" w:rsidRPr="00D9273F" w:rsidRDefault="00D9273F" w:rsidP="00D9273F">
      <w:pPr>
        <w:spacing w:after="0" w:line="240" w:lineRule="auto"/>
        <w:contextualSpacing/>
        <w:rPr>
          <w:rFonts w:eastAsia="Times New Roman" w:cstheme="minorHAnsi"/>
          <w:kern w:val="0"/>
          <w:sz w:val="24"/>
          <w:szCs w:val="24"/>
          <w14:ligatures w14:val="none"/>
        </w:rPr>
      </w:pPr>
      <w:r w:rsidRPr="00B97CD7">
        <w:rPr>
          <w:rFonts w:eastAsia="Times New Roman" w:cstheme="minorHAnsi"/>
          <w:kern w:val="24"/>
          <w:sz w:val="24"/>
          <w:szCs w:val="24"/>
          <w14:ligatures w14:val="none"/>
        </w:rPr>
        <w:t>Promotion:</w:t>
      </w:r>
    </w:p>
    <w:p w14:paraId="3E500BBC" w14:textId="77777777" w:rsidR="00D9273F" w:rsidRPr="00D9273F" w:rsidRDefault="00D9273F" w:rsidP="00D9273F">
      <w:pPr>
        <w:spacing w:after="0" w:line="240" w:lineRule="auto"/>
        <w:contextualSpacing/>
        <w:rPr>
          <w:rFonts w:eastAsia="Times New Roman" w:cstheme="minorHAnsi"/>
          <w:kern w:val="0"/>
          <w:sz w:val="24"/>
          <w:szCs w:val="24"/>
          <w14:ligatures w14:val="none"/>
        </w:rPr>
      </w:pPr>
      <w:r w:rsidRPr="00B97CD7">
        <w:rPr>
          <w:rFonts w:eastAsiaTheme="minorEastAsia" w:cstheme="minorHAnsi"/>
          <w:kern w:val="24"/>
          <w:sz w:val="24"/>
          <w:szCs w:val="24"/>
          <w14:ligatures w14:val="none"/>
        </w:rPr>
        <w:lastRenderedPageBreak/>
        <w:t>The following of the six communication mix elements will be used in the context of the given product:</w:t>
      </w:r>
    </w:p>
    <w:p w14:paraId="1FDF0CEE" w14:textId="441CB2F6" w:rsidR="00D9273F" w:rsidRPr="00D9273F" w:rsidRDefault="00265919" w:rsidP="00D9273F">
      <w:pPr>
        <w:spacing w:after="0" w:line="240" w:lineRule="auto"/>
        <w:contextualSpacing/>
        <w:rPr>
          <w:rFonts w:eastAsia="Times New Roman" w:cstheme="minorHAnsi"/>
          <w:kern w:val="0"/>
          <w:sz w:val="24"/>
          <w:szCs w:val="24"/>
          <w14:ligatures w14:val="none"/>
        </w:rPr>
      </w:pPr>
      <w:r>
        <w:rPr>
          <w:rFonts w:eastAsiaTheme="minorEastAsia" w:cstheme="minorHAnsi"/>
          <w:kern w:val="24"/>
          <w:sz w:val="24"/>
          <w:szCs w:val="24"/>
          <w14:ligatures w14:val="none"/>
        </w:rPr>
        <w:t>e</w:t>
      </w:r>
      <w:r w:rsidR="00D9273F" w:rsidRPr="00B97CD7">
        <w:rPr>
          <w:rFonts w:eastAsiaTheme="minorEastAsia" w:cstheme="minorHAnsi"/>
          <w:kern w:val="24"/>
          <w:sz w:val="24"/>
          <w:szCs w:val="24"/>
          <w14:ligatures w14:val="none"/>
        </w:rPr>
        <w:t>vents and experiences (local entertaining informative events will be held for selected customers),</w:t>
      </w:r>
    </w:p>
    <w:p w14:paraId="4AFFD3F0" w14:textId="574B2863" w:rsidR="00D9273F" w:rsidRPr="00D9273F" w:rsidRDefault="00265919" w:rsidP="00D9273F">
      <w:pPr>
        <w:spacing w:after="0" w:line="240" w:lineRule="auto"/>
        <w:contextualSpacing/>
        <w:rPr>
          <w:rFonts w:eastAsia="Times New Roman" w:cstheme="minorHAnsi"/>
          <w:kern w:val="0"/>
          <w:sz w:val="24"/>
          <w:szCs w:val="24"/>
          <w14:ligatures w14:val="none"/>
        </w:rPr>
      </w:pPr>
      <w:r>
        <w:rPr>
          <w:rFonts w:eastAsiaTheme="minorEastAsia" w:cstheme="minorHAnsi"/>
          <w:kern w:val="24"/>
          <w:sz w:val="24"/>
          <w:szCs w:val="24"/>
          <w14:ligatures w14:val="none"/>
        </w:rPr>
        <w:t>p</w:t>
      </w:r>
      <w:r w:rsidR="00D9273F" w:rsidRPr="00B97CD7">
        <w:rPr>
          <w:rFonts w:eastAsiaTheme="minorEastAsia" w:cstheme="minorHAnsi"/>
          <w:kern w:val="24"/>
          <w:sz w:val="24"/>
          <w:szCs w:val="24"/>
          <w14:ligatures w14:val="none"/>
        </w:rPr>
        <w:t>ersonal selling (work with potential customers in hotels, which will be done by the staff),</w:t>
      </w:r>
    </w:p>
    <w:p w14:paraId="537270FB" w14:textId="71428E89" w:rsidR="00D9273F" w:rsidRPr="00D9273F" w:rsidRDefault="00265919" w:rsidP="00D9273F">
      <w:pPr>
        <w:spacing w:after="0" w:line="240" w:lineRule="auto"/>
        <w:contextualSpacing/>
        <w:rPr>
          <w:rFonts w:eastAsia="Times New Roman" w:cstheme="minorHAnsi"/>
          <w:kern w:val="0"/>
          <w:sz w:val="24"/>
          <w:szCs w:val="24"/>
          <w14:ligatures w14:val="none"/>
        </w:rPr>
      </w:pPr>
      <w:r>
        <w:rPr>
          <w:rFonts w:eastAsiaTheme="minorEastAsia" w:cstheme="minorHAnsi"/>
          <w:kern w:val="24"/>
          <w:sz w:val="24"/>
          <w:szCs w:val="24"/>
          <w14:ligatures w14:val="none"/>
        </w:rPr>
        <w:t>d</w:t>
      </w:r>
      <w:r w:rsidR="00D9273F" w:rsidRPr="00B97CD7">
        <w:rPr>
          <w:rFonts w:eastAsiaTheme="minorEastAsia" w:cstheme="minorHAnsi"/>
          <w:kern w:val="24"/>
          <w:sz w:val="24"/>
          <w:szCs w:val="24"/>
          <w14:ligatures w14:val="none"/>
        </w:rPr>
        <w:t>irect marketing (classic mail and an e-mail will be used).</w:t>
      </w:r>
    </w:p>
    <w:p w14:paraId="4442297C" w14:textId="46B235C8" w:rsidR="00326E1B" w:rsidRPr="00B97CD7" w:rsidRDefault="00D9273F" w:rsidP="00326E1B">
      <w:pPr>
        <w:spacing w:after="0" w:line="216" w:lineRule="auto"/>
        <w:contextualSpacing/>
        <w:rPr>
          <w:rFonts w:eastAsia="Calibri" w:cstheme="minorHAnsi"/>
          <w:kern w:val="24"/>
          <w:sz w:val="24"/>
          <w:szCs w:val="24"/>
        </w:rPr>
      </w:pPr>
      <w:r w:rsidRPr="00B97CD7">
        <w:rPr>
          <w:rFonts w:eastAsia="Calibri" w:cstheme="minorHAnsi"/>
          <w:kern w:val="24"/>
          <w:sz w:val="24"/>
          <w:szCs w:val="24"/>
        </w:rPr>
        <w:t>Action:</w:t>
      </w:r>
    </w:p>
    <w:p w14:paraId="53F347C2" w14:textId="721A2FDB" w:rsidR="00DD538F" w:rsidRPr="00DD538F" w:rsidRDefault="00265919" w:rsidP="00DD538F">
      <w:pPr>
        <w:spacing w:after="0" w:line="240" w:lineRule="auto"/>
        <w:contextualSpacing/>
        <w:rPr>
          <w:rFonts w:eastAsia="Times New Roman" w:cstheme="minorHAnsi"/>
          <w:kern w:val="0"/>
          <w:sz w:val="24"/>
          <w:szCs w:val="24"/>
          <w14:ligatures w14:val="none"/>
        </w:rPr>
      </w:pPr>
      <w:r>
        <w:rPr>
          <w:rFonts w:eastAsiaTheme="minorEastAsia" w:cstheme="minorHAnsi"/>
          <w:kern w:val="24"/>
          <w:sz w:val="24"/>
          <w:szCs w:val="24"/>
          <w14:ligatures w14:val="none"/>
        </w:rPr>
        <w:t>s</w:t>
      </w:r>
      <w:r w:rsidR="00DD538F" w:rsidRPr="00B97CD7">
        <w:rPr>
          <w:rFonts w:eastAsiaTheme="minorEastAsia" w:cstheme="minorHAnsi"/>
          <w:kern w:val="24"/>
          <w:sz w:val="24"/>
          <w:szCs w:val="24"/>
          <w14:ligatures w14:val="none"/>
        </w:rPr>
        <w:t>ince the offered product will be presented as exclusive, no channels available to the wider public (social networks, advertisements, etc.) will be used.</w:t>
      </w:r>
    </w:p>
    <w:p w14:paraId="3714CB53" w14:textId="77777777" w:rsidR="00DD538F" w:rsidRPr="00DD538F" w:rsidRDefault="00DD538F" w:rsidP="00DD538F">
      <w:pPr>
        <w:spacing w:after="0" w:line="240" w:lineRule="auto"/>
        <w:contextualSpacing/>
        <w:rPr>
          <w:rFonts w:eastAsia="Times New Roman" w:cstheme="minorHAnsi"/>
          <w:kern w:val="0"/>
          <w:sz w:val="24"/>
          <w:szCs w:val="24"/>
          <w14:ligatures w14:val="none"/>
        </w:rPr>
      </w:pPr>
      <w:r w:rsidRPr="00B97CD7">
        <w:rPr>
          <w:rFonts w:eastAsiaTheme="minorEastAsia" w:cstheme="minorHAnsi"/>
          <w:kern w:val="24"/>
          <w:sz w:val="24"/>
          <w:szCs w:val="24"/>
          <w14:ligatures w14:val="none"/>
        </w:rPr>
        <w:t>Communication will only be done personally with the potential customer.</w:t>
      </w:r>
    </w:p>
    <w:p w14:paraId="33C8ED92" w14:textId="6B9C1A3A" w:rsidR="00DD538F" w:rsidRPr="00DD538F" w:rsidRDefault="00DD538F" w:rsidP="00DD538F">
      <w:pPr>
        <w:spacing w:after="0" w:line="240" w:lineRule="auto"/>
        <w:contextualSpacing/>
        <w:rPr>
          <w:rFonts w:eastAsia="Times New Roman" w:cstheme="minorHAnsi"/>
          <w:kern w:val="0"/>
          <w:sz w:val="24"/>
          <w:szCs w:val="24"/>
          <w14:ligatures w14:val="none"/>
        </w:rPr>
      </w:pPr>
      <w:r w:rsidRPr="00B97CD7">
        <w:rPr>
          <w:rFonts w:eastAsiaTheme="minorEastAsia" w:cstheme="minorHAnsi"/>
          <w:kern w:val="24"/>
          <w:sz w:val="24"/>
          <w:szCs w:val="24"/>
          <w14:ligatures w14:val="none"/>
        </w:rPr>
        <w:t>If there will be an opportunity, then when the customer will be in of the company's properties.</w:t>
      </w:r>
    </w:p>
    <w:p w14:paraId="3E4EB947" w14:textId="5EA7097F" w:rsidR="00DD538F" w:rsidRPr="00DD538F" w:rsidRDefault="00DD538F" w:rsidP="00DD538F">
      <w:pPr>
        <w:spacing w:after="0" w:line="240" w:lineRule="auto"/>
        <w:contextualSpacing/>
        <w:rPr>
          <w:rFonts w:eastAsia="Times New Roman" w:cstheme="minorHAnsi"/>
          <w:kern w:val="0"/>
          <w:sz w:val="24"/>
          <w:szCs w:val="24"/>
          <w14:ligatures w14:val="none"/>
        </w:rPr>
      </w:pPr>
      <w:r w:rsidRPr="00B97CD7">
        <w:rPr>
          <w:rFonts w:eastAsiaTheme="minorEastAsia" w:cstheme="minorHAnsi"/>
          <w:kern w:val="24"/>
          <w:sz w:val="24"/>
          <w:szCs w:val="24"/>
          <w14:ligatures w14:val="none"/>
        </w:rPr>
        <w:t>Sending emails (to provide feedback).</w:t>
      </w:r>
    </w:p>
    <w:p w14:paraId="6D26BE52" w14:textId="4924404D" w:rsidR="00DD538F" w:rsidRPr="00DD538F" w:rsidRDefault="00DD538F" w:rsidP="00DD538F">
      <w:pPr>
        <w:spacing w:after="0" w:line="240" w:lineRule="auto"/>
        <w:contextualSpacing/>
        <w:rPr>
          <w:rFonts w:eastAsia="Times New Roman" w:cstheme="minorHAnsi"/>
          <w:kern w:val="0"/>
          <w:sz w:val="24"/>
          <w:szCs w:val="24"/>
          <w14:ligatures w14:val="none"/>
        </w:rPr>
      </w:pPr>
      <w:r w:rsidRPr="00B97CD7">
        <w:rPr>
          <w:rFonts w:eastAsiaTheme="minorEastAsia" w:cstheme="minorHAnsi"/>
          <w:kern w:val="24"/>
          <w:sz w:val="24"/>
          <w:szCs w:val="24"/>
          <w14:ligatures w14:val="none"/>
        </w:rPr>
        <w:t>By sending personalized letters by mail (to create the effect of importance).</w:t>
      </w:r>
    </w:p>
    <w:p w14:paraId="79ED05ED" w14:textId="77777777" w:rsidR="00DD538F" w:rsidRPr="00B97CD7" w:rsidRDefault="00DD538F" w:rsidP="00326E1B">
      <w:pPr>
        <w:spacing w:after="0" w:line="216" w:lineRule="auto"/>
        <w:contextualSpacing/>
        <w:rPr>
          <w:rFonts w:eastAsiaTheme="majorEastAsia" w:cstheme="minorHAnsi"/>
          <w:kern w:val="24"/>
          <w:sz w:val="24"/>
          <w:szCs w:val="24"/>
        </w:rPr>
      </w:pPr>
      <w:r w:rsidRPr="00B97CD7">
        <w:rPr>
          <w:rFonts w:eastAsiaTheme="majorEastAsia" w:cstheme="minorHAnsi"/>
          <w:kern w:val="24"/>
          <w:sz w:val="24"/>
          <w:szCs w:val="24"/>
        </w:rPr>
        <w:t>RACE Planning Framework</w:t>
      </w:r>
    </w:p>
    <w:p w14:paraId="3DC60DE0" w14:textId="751F89A3" w:rsidR="00326E1B" w:rsidRPr="00B97CD7" w:rsidRDefault="00B97CD7" w:rsidP="00326E1B">
      <w:pPr>
        <w:spacing w:after="0" w:line="216" w:lineRule="auto"/>
        <w:contextualSpacing/>
        <w:rPr>
          <w:rFonts w:eastAsiaTheme="majorEastAsia" w:cstheme="minorHAnsi"/>
          <w:kern w:val="24"/>
          <w:sz w:val="24"/>
          <w:szCs w:val="24"/>
        </w:rPr>
      </w:pPr>
      <w:r w:rsidRPr="00B97CD7">
        <w:rPr>
          <w:rFonts w:eastAsiaTheme="minorEastAsia" w:cstheme="minorHAnsi"/>
          <w:kern w:val="24"/>
          <w:sz w:val="24"/>
          <w:szCs w:val="24"/>
        </w:rPr>
        <w:t>(</w:t>
      </w:r>
      <w:r w:rsidR="00DD538F" w:rsidRPr="00B97CD7">
        <w:rPr>
          <w:rFonts w:eastAsiaTheme="minorEastAsia" w:cstheme="minorHAnsi"/>
          <w:kern w:val="24"/>
          <w:sz w:val="24"/>
          <w:szCs w:val="24"/>
        </w:rPr>
        <w:t>Sonica</w:t>
      </w:r>
      <w:r w:rsidRPr="00B97CD7">
        <w:rPr>
          <w:rFonts w:eastAsiaTheme="minorEastAsia" w:cstheme="minorHAnsi"/>
          <w:kern w:val="24"/>
          <w:sz w:val="24"/>
          <w:szCs w:val="24"/>
        </w:rPr>
        <w:t xml:space="preserve"> </w:t>
      </w:r>
      <w:r w:rsidR="00DD538F" w:rsidRPr="00B97CD7">
        <w:rPr>
          <w:rFonts w:eastAsiaTheme="minorEastAsia" w:cstheme="minorHAnsi"/>
          <w:kern w:val="24"/>
          <w:sz w:val="24"/>
          <w:szCs w:val="24"/>
        </w:rPr>
        <w:t>Rautela.2021).</w:t>
      </w:r>
      <w:r w:rsidR="00DD538F" w:rsidRPr="00B97CD7">
        <w:rPr>
          <w:rFonts w:eastAsiaTheme="majorEastAsia" w:cstheme="minorHAnsi"/>
          <w:kern w:val="24"/>
          <w:sz w:val="24"/>
          <w:szCs w:val="24"/>
        </w:rPr>
        <w:br/>
        <w:t>ACT</w:t>
      </w:r>
      <w:r w:rsidRPr="00B97CD7">
        <w:rPr>
          <w:rFonts w:eastAsiaTheme="majorEastAsia" w:cstheme="minorHAnsi"/>
          <w:kern w:val="24"/>
          <w:sz w:val="24"/>
          <w:szCs w:val="24"/>
        </w:rPr>
        <w:t>:</w:t>
      </w:r>
      <w:r w:rsidR="00DD538F" w:rsidRPr="00B97CD7">
        <w:rPr>
          <w:rFonts w:eastAsiaTheme="majorEastAsia" w:cstheme="minorHAnsi"/>
          <w:kern w:val="24"/>
          <w:sz w:val="24"/>
          <w:szCs w:val="24"/>
        </w:rPr>
        <w:br/>
        <w:t>attracting existing customers to the new product using channels with feedback and direct (personal) communication.</w:t>
      </w:r>
      <w:r w:rsidR="00DD538F" w:rsidRPr="00B97CD7">
        <w:rPr>
          <w:rFonts w:eastAsiaTheme="majorEastAsia" w:cstheme="minorHAnsi"/>
          <w:kern w:val="24"/>
          <w:sz w:val="24"/>
          <w:szCs w:val="24"/>
        </w:rPr>
        <w:br/>
        <w:t>Actions that require a response from the customer.</w:t>
      </w:r>
      <w:r w:rsidR="00DD538F" w:rsidRPr="00B97CD7">
        <w:rPr>
          <w:rFonts w:eastAsiaTheme="majorEastAsia" w:cstheme="minorHAnsi"/>
          <w:kern w:val="24"/>
          <w:sz w:val="24"/>
          <w:szCs w:val="24"/>
        </w:rPr>
        <w:br/>
      </w:r>
      <w:r w:rsidR="00DD538F" w:rsidRPr="00B97CD7">
        <w:rPr>
          <w:rFonts w:eastAsiaTheme="majorEastAsia" w:cstheme="minorHAnsi"/>
          <w:kern w:val="24"/>
          <w:sz w:val="24"/>
          <w:szCs w:val="24"/>
        </w:rPr>
        <w:br/>
        <w:t xml:space="preserve">Convert /Engage </w:t>
      </w:r>
      <w:r w:rsidRPr="00B97CD7">
        <w:rPr>
          <w:rFonts w:eastAsiaTheme="majorEastAsia" w:cstheme="minorHAnsi"/>
          <w:kern w:val="24"/>
          <w:sz w:val="24"/>
          <w:szCs w:val="24"/>
        </w:rPr>
        <w:t>:</w:t>
      </w:r>
      <w:r w:rsidR="00DD538F" w:rsidRPr="00B97CD7">
        <w:rPr>
          <w:rFonts w:eastAsiaTheme="majorEastAsia" w:cstheme="minorHAnsi"/>
          <w:kern w:val="24"/>
          <w:sz w:val="24"/>
          <w:szCs w:val="24"/>
        </w:rPr>
        <w:br/>
        <w:t>work with the existing customer base to convince them of the new product.</w:t>
      </w:r>
    </w:p>
    <w:p w14:paraId="2D0B7887" w14:textId="71AAE62F" w:rsidR="00326E1B" w:rsidRPr="00B97CD7" w:rsidRDefault="00DD538F" w:rsidP="00326E1B">
      <w:pPr>
        <w:spacing w:after="0" w:line="216" w:lineRule="auto"/>
        <w:contextualSpacing/>
        <w:rPr>
          <w:rFonts w:eastAsia="Calibri" w:cstheme="minorHAnsi"/>
          <w:kern w:val="24"/>
          <w:sz w:val="24"/>
          <w:szCs w:val="24"/>
        </w:rPr>
      </w:pPr>
      <w:r w:rsidRPr="00B97CD7">
        <w:rPr>
          <w:rFonts w:eastAsia="Calibri" w:cstheme="minorHAnsi"/>
          <w:kern w:val="24"/>
          <w:sz w:val="24"/>
          <w:szCs w:val="24"/>
        </w:rPr>
        <w:t>Control</w:t>
      </w:r>
      <w:r w:rsidR="00265919">
        <w:rPr>
          <w:rFonts w:eastAsia="Calibri" w:cstheme="minorHAnsi"/>
          <w:kern w:val="24"/>
          <w:sz w:val="24"/>
          <w:szCs w:val="24"/>
        </w:rPr>
        <w:t>:</w:t>
      </w:r>
    </w:p>
    <w:p w14:paraId="1911293A" w14:textId="6BA2BCB7" w:rsidR="00DD538F" w:rsidRPr="00DD538F" w:rsidRDefault="00265919" w:rsidP="00DD538F">
      <w:pPr>
        <w:spacing w:after="0" w:line="240" w:lineRule="auto"/>
        <w:contextualSpacing/>
        <w:rPr>
          <w:rFonts w:eastAsia="Times New Roman" w:cstheme="minorHAnsi"/>
          <w:kern w:val="0"/>
          <w:sz w:val="24"/>
          <w:szCs w:val="24"/>
          <w14:ligatures w14:val="none"/>
        </w:rPr>
      </w:pPr>
      <w:r>
        <w:rPr>
          <w:rFonts w:eastAsia="Calibri" w:cstheme="minorHAnsi"/>
          <w:sz w:val="24"/>
          <w:szCs w:val="24"/>
          <w14:ligatures w14:val="none"/>
        </w:rPr>
        <w:t>h</w:t>
      </w:r>
      <w:r w:rsidR="00DD538F" w:rsidRPr="00B97CD7">
        <w:rPr>
          <w:rFonts w:eastAsia="Calibri" w:cstheme="minorHAnsi"/>
          <w:sz w:val="24"/>
          <w:szCs w:val="24"/>
          <w14:ligatures w14:val="none"/>
        </w:rPr>
        <w:t>ow many of the potential customers were interested in/bought the new product?</w:t>
      </w:r>
    </w:p>
    <w:p w14:paraId="42676438" w14:textId="7335432F" w:rsidR="00DD538F" w:rsidRPr="00DD538F" w:rsidRDefault="00265919" w:rsidP="00DD538F">
      <w:pPr>
        <w:spacing w:after="0" w:line="240" w:lineRule="auto"/>
        <w:contextualSpacing/>
        <w:rPr>
          <w:rFonts w:eastAsia="Times New Roman" w:cstheme="minorHAnsi"/>
          <w:kern w:val="0"/>
          <w:sz w:val="24"/>
          <w:szCs w:val="24"/>
          <w14:ligatures w14:val="none"/>
        </w:rPr>
      </w:pPr>
      <w:r>
        <w:rPr>
          <w:rFonts w:eastAsia="Calibri" w:cstheme="minorHAnsi"/>
          <w:sz w:val="24"/>
          <w:szCs w:val="24"/>
          <w14:ligatures w14:val="none"/>
        </w:rPr>
        <w:t>b</w:t>
      </w:r>
      <w:r w:rsidR="00DD538F" w:rsidRPr="00B97CD7">
        <w:rPr>
          <w:rFonts w:eastAsia="Calibri" w:cstheme="minorHAnsi"/>
          <w:sz w:val="24"/>
          <w:szCs w:val="24"/>
          <w14:ligatures w14:val="none"/>
        </w:rPr>
        <w:t>ased on data on the interest and users of the new product, calculate how profitable the project is</w:t>
      </w:r>
      <w:r>
        <w:rPr>
          <w:rFonts w:eastAsia="Calibri" w:cstheme="minorHAnsi"/>
          <w:sz w:val="24"/>
          <w:szCs w:val="24"/>
          <w14:ligatures w14:val="none"/>
        </w:rPr>
        <w:t>,</w:t>
      </w:r>
    </w:p>
    <w:p w14:paraId="137CA37F" w14:textId="2DAF01F6" w:rsidR="00DD538F" w:rsidRDefault="00265919" w:rsidP="00DD538F">
      <w:pPr>
        <w:spacing w:after="0" w:line="240" w:lineRule="auto"/>
        <w:contextualSpacing/>
        <w:rPr>
          <w:rFonts w:eastAsia="Calibri" w:cstheme="minorHAnsi"/>
          <w:sz w:val="24"/>
          <w:szCs w:val="24"/>
          <w14:ligatures w14:val="none"/>
        </w:rPr>
      </w:pPr>
      <w:r>
        <w:rPr>
          <w:rFonts w:eastAsia="Calibri" w:cstheme="minorHAnsi"/>
          <w:sz w:val="24"/>
          <w:szCs w:val="24"/>
          <w14:ligatures w14:val="none"/>
        </w:rPr>
        <w:t>i</w:t>
      </w:r>
      <w:r w:rsidR="00DD538F" w:rsidRPr="00B97CD7">
        <w:rPr>
          <w:rFonts w:eastAsia="Calibri" w:cstheme="minorHAnsi"/>
          <w:sz w:val="24"/>
          <w:szCs w:val="24"/>
          <w14:ligatures w14:val="none"/>
        </w:rPr>
        <w:t>n which regions/customer groups does the new product generate more interest?</w:t>
      </w:r>
    </w:p>
    <w:p w14:paraId="7FB19246" w14:textId="59485C9D" w:rsidR="00DD538F" w:rsidRDefault="00DD538F" w:rsidP="00DD538F">
      <w:pPr>
        <w:spacing w:after="0" w:line="240" w:lineRule="auto"/>
        <w:contextualSpacing/>
        <w:rPr>
          <w:rFonts w:eastAsia="Calibri" w:cstheme="minorHAnsi"/>
          <w:sz w:val="24"/>
          <w:szCs w:val="24"/>
          <w14:ligatures w14:val="none"/>
        </w:rPr>
      </w:pPr>
    </w:p>
    <w:p w14:paraId="4815DEB5" w14:textId="77777777" w:rsidR="00DD538F" w:rsidRPr="00DD538F" w:rsidRDefault="00DD538F" w:rsidP="00DD538F">
      <w:pPr>
        <w:spacing w:after="0" w:line="240" w:lineRule="auto"/>
        <w:contextualSpacing/>
        <w:rPr>
          <w:rFonts w:eastAsia="Times New Roman" w:cstheme="minorHAnsi"/>
          <w:kern w:val="0"/>
          <w:sz w:val="24"/>
          <w:szCs w:val="24"/>
          <w14:ligatures w14:val="none"/>
        </w:rPr>
      </w:pPr>
    </w:p>
    <w:p w14:paraId="7DA326C9" w14:textId="77777777" w:rsidR="00326E1B" w:rsidRPr="00326E1B" w:rsidRDefault="00326E1B" w:rsidP="00326E1B">
      <w:pPr>
        <w:spacing w:after="0" w:line="216" w:lineRule="auto"/>
        <w:contextualSpacing/>
        <w:rPr>
          <w:rFonts w:eastAsia="Times New Roman" w:cstheme="minorHAnsi"/>
          <w:kern w:val="0"/>
          <w:sz w:val="24"/>
          <w:szCs w:val="24"/>
          <w14:ligatures w14:val="none"/>
        </w:rPr>
      </w:pPr>
    </w:p>
    <w:p w14:paraId="54B0941B" w14:textId="77777777" w:rsidR="00326E1B" w:rsidRPr="00C0314A" w:rsidRDefault="00326E1B" w:rsidP="00C0314A">
      <w:pPr>
        <w:spacing w:before="200" w:after="0" w:line="240" w:lineRule="auto"/>
        <w:rPr>
          <w:rFonts w:eastAsiaTheme="majorEastAsia" w:cstheme="minorHAnsi"/>
          <w:kern w:val="24"/>
          <w:sz w:val="24"/>
          <w:szCs w:val="24"/>
        </w:rPr>
      </w:pPr>
    </w:p>
    <w:p w14:paraId="1D50BEA8" w14:textId="77777777" w:rsidR="00C0314A" w:rsidRPr="00B97CD7" w:rsidRDefault="00C0314A" w:rsidP="00C0314A">
      <w:pPr>
        <w:rPr>
          <w:rFonts w:cstheme="minorHAnsi"/>
          <w:sz w:val="24"/>
          <w:szCs w:val="24"/>
        </w:rPr>
      </w:pPr>
    </w:p>
    <w:p w14:paraId="32580495" w14:textId="77777777" w:rsidR="00C0314A" w:rsidRPr="00C0314A" w:rsidRDefault="00C0314A" w:rsidP="00C0314A">
      <w:pPr>
        <w:rPr>
          <w:rFonts w:cstheme="minorHAnsi"/>
          <w:sz w:val="24"/>
          <w:szCs w:val="24"/>
        </w:rPr>
      </w:pPr>
    </w:p>
    <w:p w14:paraId="0A1B5DDD" w14:textId="77777777" w:rsidR="005307C2" w:rsidRPr="005307C2" w:rsidRDefault="005307C2" w:rsidP="005307C2">
      <w:pPr>
        <w:rPr>
          <w:rFonts w:cstheme="minorHAnsi"/>
          <w:sz w:val="24"/>
          <w:szCs w:val="24"/>
        </w:rPr>
      </w:pPr>
    </w:p>
    <w:p w14:paraId="5936437A" w14:textId="77777777" w:rsidR="005145B0" w:rsidRPr="00B97CD7" w:rsidRDefault="005145B0" w:rsidP="005955D1">
      <w:pPr>
        <w:rPr>
          <w:rFonts w:cstheme="minorHAnsi"/>
          <w:b/>
          <w:bCs/>
          <w:sz w:val="24"/>
          <w:szCs w:val="24"/>
        </w:rPr>
      </w:pPr>
    </w:p>
    <w:p w14:paraId="1F988E19" w14:textId="77777777" w:rsidR="00EF1F58" w:rsidRPr="00B97CD7" w:rsidRDefault="00EF1F58" w:rsidP="005955D1">
      <w:pPr>
        <w:rPr>
          <w:rFonts w:cstheme="minorHAnsi"/>
          <w:color w:val="FF0000"/>
          <w:sz w:val="24"/>
          <w:szCs w:val="24"/>
        </w:rPr>
      </w:pPr>
    </w:p>
    <w:p w14:paraId="0742AA54" w14:textId="3C882B4E" w:rsidR="00D8191A" w:rsidRPr="00B97CD7" w:rsidRDefault="00D8191A" w:rsidP="005955D1">
      <w:pPr>
        <w:rPr>
          <w:rFonts w:cstheme="minorHAnsi"/>
          <w:color w:val="FF0000"/>
          <w:sz w:val="24"/>
          <w:szCs w:val="24"/>
        </w:rPr>
      </w:pPr>
    </w:p>
    <w:p w14:paraId="31F86324" w14:textId="6AFF9A02" w:rsidR="004070B4" w:rsidRPr="00B97CD7" w:rsidRDefault="004070B4" w:rsidP="004070B4">
      <w:pPr>
        <w:rPr>
          <w:rFonts w:cstheme="minorHAnsi"/>
          <w:color w:val="FF0000"/>
          <w:sz w:val="24"/>
          <w:szCs w:val="24"/>
        </w:rPr>
      </w:pPr>
    </w:p>
    <w:p w14:paraId="0BDE0A8F" w14:textId="1240ADB7" w:rsidR="005955D1" w:rsidRDefault="005955D1" w:rsidP="005955D1">
      <w:pPr>
        <w:rPr>
          <w:rFonts w:cstheme="minorHAnsi"/>
          <w:sz w:val="24"/>
          <w:szCs w:val="24"/>
        </w:rPr>
      </w:pPr>
      <w:r w:rsidRPr="00B97CD7">
        <w:rPr>
          <w:rFonts w:cstheme="minorHAnsi"/>
          <w:sz w:val="24"/>
          <w:szCs w:val="24"/>
        </w:rPr>
        <w:t> </w:t>
      </w:r>
    </w:p>
    <w:p w14:paraId="34E5B146" w14:textId="21367DD3" w:rsidR="008E78C3" w:rsidRDefault="008E78C3" w:rsidP="008E78C3">
      <w:pPr>
        <w:spacing w:after="0" w:line="240" w:lineRule="auto"/>
        <w:rPr>
          <w:rFonts w:ascii="Calibri" w:hAnsi="Calibri" w:cs="Calibri"/>
          <w:color w:val="000000" w:themeColor="text1"/>
          <w:kern w:val="24"/>
          <w:sz w:val="24"/>
          <w:szCs w:val="24"/>
        </w:rPr>
      </w:pPr>
      <w:r w:rsidRPr="008E78C3">
        <w:rPr>
          <w:rFonts w:ascii="Calibri" w:hAnsi="Calibri" w:cs="Calibri"/>
          <w:color w:val="000000" w:themeColor="text1"/>
          <w:kern w:val="24"/>
          <w:sz w:val="24"/>
          <w:szCs w:val="24"/>
        </w:rPr>
        <w:lastRenderedPageBreak/>
        <w:t>References:</w:t>
      </w:r>
    </w:p>
    <w:p w14:paraId="4285C7F1" w14:textId="77777777" w:rsidR="008E78C3" w:rsidRPr="008E78C3" w:rsidRDefault="008E78C3" w:rsidP="008E78C3">
      <w:pPr>
        <w:spacing w:after="0" w:line="240" w:lineRule="auto"/>
        <w:rPr>
          <w:rFonts w:ascii="Calibri" w:eastAsiaTheme="minorEastAsia" w:hAnsi="Calibri" w:cs="Calibri"/>
          <w:color w:val="000000" w:themeColor="text1"/>
          <w:kern w:val="24"/>
          <w:sz w:val="24"/>
          <w:szCs w:val="24"/>
          <w14:ligatures w14:val="none"/>
        </w:rPr>
      </w:pPr>
    </w:p>
    <w:p w14:paraId="359655EE" w14:textId="53CB2F62" w:rsidR="008E78C3" w:rsidRPr="008E78C3" w:rsidRDefault="008E78C3" w:rsidP="008E78C3">
      <w:pPr>
        <w:spacing w:after="0" w:line="240" w:lineRule="auto"/>
        <w:rPr>
          <w:rFonts w:ascii="Calibri" w:eastAsiaTheme="minorEastAsia" w:hAnsi="Calibri" w:cs="Calibri"/>
          <w:color w:val="000000" w:themeColor="text1"/>
          <w:kern w:val="24"/>
          <w:sz w:val="24"/>
          <w:szCs w:val="24"/>
          <w14:ligatures w14:val="none"/>
        </w:rPr>
      </w:pPr>
      <w:r w:rsidRPr="008E78C3">
        <w:rPr>
          <w:rFonts w:ascii="Calibri" w:eastAsiaTheme="minorEastAsia" w:hAnsi="Calibri" w:cs="Calibri"/>
          <w:color w:val="000000" w:themeColor="text1"/>
          <w:kern w:val="24"/>
          <w:sz w:val="24"/>
          <w:szCs w:val="24"/>
          <w14:ligatures w14:val="none"/>
        </w:rPr>
        <w:t xml:space="preserve">Chaffey, Smith, P. R., &amp; Smith, P. R. (Paul R. (2013). </w:t>
      </w:r>
      <w:proofErr w:type="spellStart"/>
      <w:r w:rsidRPr="008E78C3">
        <w:rPr>
          <w:rFonts w:ascii="Calibri" w:eastAsiaTheme="minorEastAsia" w:hAnsi="Calibri" w:cs="Calibri"/>
          <w:color w:val="000000" w:themeColor="text1"/>
          <w:kern w:val="24"/>
          <w:sz w:val="24"/>
          <w:szCs w:val="24"/>
          <w14:ligatures w14:val="none"/>
        </w:rPr>
        <w:t>Emarketing</w:t>
      </w:r>
      <w:proofErr w:type="spellEnd"/>
      <w:r w:rsidRPr="008E78C3">
        <w:rPr>
          <w:rFonts w:ascii="Calibri" w:eastAsiaTheme="minorEastAsia" w:hAnsi="Calibri" w:cs="Calibri"/>
          <w:color w:val="000000" w:themeColor="text1"/>
          <w:kern w:val="24"/>
          <w:sz w:val="24"/>
          <w:szCs w:val="24"/>
          <w14:ligatures w14:val="none"/>
        </w:rPr>
        <w:t xml:space="preserve"> excellence : planning and optimizing your digital marketing (4th ed.). Routledge.</w:t>
      </w:r>
    </w:p>
    <w:p w14:paraId="42640231"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636B4A06" w14:textId="11B4F6BB"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r w:rsidRPr="008E78C3">
        <w:rPr>
          <w:rFonts w:ascii="Calibri" w:eastAsiaTheme="minorEastAsia" w:hAnsi="Calibri" w:cs="Calibri"/>
          <w:color w:val="000000" w:themeColor="text1"/>
          <w:kern w:val="24"/>
          <w:sz w:val="24"/>
          <w:szCs w:val="24"/>
          <w14:ligatures w14:val="none"/>
        </w:rPr>
        <w:t xml:space="preserve"> Doran. (1981). There’s a SMART Way to Write Management’s Goals and Objectives. Management Review (Saranac Lake, New York), 70, 35–36.–.</w:t>
      </w:r>
    </w:p>
    <w:p w14:paraId="666A311C"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2603BBB9" w14:textId="1D8F167B"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r w:rsidRPr="008E78C3">
        <w:rPr>
          <w:rFonts w:ascii="Calibri" w:eastAsiaTheme="minorEastAsia" w:hAnsi="Calibri" w:cs="Calibri"/>
          <w:color w:val="000000" w:themeColor="text1"/>
          <w:kern w:val="24"/>
          <w:sz w:val="24"/>
          <w:szCs w:val="24"/>
          <w14:ligatures w14:val="none"/>
        </w:rPr>
        <w:t xml:space="preserve"> </w:t>
      </w:r>
      <w:proofErr w:type="spellStart"/>
      <w:r w:rsidRPr="008E78C3">
        <w:rPr>
          <w:rFonts w:ascii="Calibri" w:eastAsiaTheme="minorEastAsia" w:hAnsi="Calibri" w:cs="Calibri"/>
          <w:color w:val="000000" w:themeColor="text1"/>
          <w:kern w:val="24"/>
          <w:sz w:val="24"/>
          <w:szCs w:val="24"/>
          <w14:ligatures w14:val="none"/>
        </w:rPr>
        <w:t>Dinçer</w:t>
      </w:r>
      <w:proofErr w:type="spellEnd"/>
      <w:r w:rsidRPr="008E78C3">
        <w:rPr>
          <w:rFonts w:ascii="Calibri" w:eastAsiaTheme="minorEastAsia" w:hAnsi="Calibri" w:cs="Calibri"/>
          <w:color w:val="000000" w:themeColor="text1"/>
          <w:kern w:val="24"/>
          <w:sz w:val="24"/>
          <w:szCs w:val="24"/>
          <w14:ligatures w14:val="none"/>
        </w:rPr>
        <w:t xml:space="preserve">, &amp; </w:t>
      </w:r>
      <w:proofErr w:type="spellStart"/>
      <w:r w:rsidRPr="008E78C3">
        <w:rPr>
          <w:rFonts w:ascii="Calibri" w:eastAsiaTheme="minorEastAsia" w:hAnsi="Calibri" w:cs="Calibri"/>
          <w:color w:val="000000" w:themeColor="text1"/>
          <w:kern w:val="24"/>
          <w:sz w:val="24"/>
          <w:szCs w:val="24"/>
          <w14:ligatures w14:val="none"/>
        </w:rPr>
        <w:t>Yüksel</w:t>
      </w:r>
      <w:proofErr w:type="spellEnd"/>
      <w:r w:rsidRPr="008E78C3">
        <w:rPr>
          <w:rFonts w:ascii="Calibri" w:eastAsiaTheme="minorEastAsia" w:hAnsi="Calibri" w:cs="Calibri"/>
          <w:color w:val="000000" w:themeColor="text1"/>
          <w:kern w:val="24"/>
          <w:sz w:val="24"/>
          <w:szCs w:val="24"/>
          <w14:ligatures w14:val="none"/>
        </w:rPr>
        <w:t xml:space="preserve">, S. (2019). The Importance of PESTEL Analysis for Environmental Scanning Process. In Handbook of Research on Decision-Making Techniques in Financial Marketing (pp. 336–357). IGI Global. </w:t>
      </w:r>
      <w:hyperlink r:id="rId6" w:history="1">
        <w:r w:rsidRPr="008E78C3">
          <w:rPr>
            <w:rFonts w:ascii="Calibri" w:eastAsiaTheme="minorEastAsia" w:hAnsi="Calibri" w:cs="Calibri"/>
            <w:color w:val="000000" w:themeColor="text1"/>
            <w:kern w:val="24"/>
            <w:sz w:val="24"/>
            <w:szCs w:val="24"/>
            <w:u w:val="single"/>
            <w14:ligatures w14:val="none"/>
          </w:rPr>
          <w:t>https://doi.org/10.4018/978-1-7998-2559-3.</w:t>
        </w:r>
      </w:hyperlink>
      <w:hyperlink r:id="rId7" w:history="1">
        <w:r w:rsidRPr="008E78C3">
          <w:rPr>
            <w:rFonts w:ascii="Calibri" w:eastAsiaTheme="minorEastAsia" w:hAnsi="Calibri" w:cs="Calibri"/>
            <w:color w:val="000000" w:themeColor="text1"/>
            <w:kern w:val="24"/>
            <w:sz w:val="24"/>
            <w:szCs w:val="24"/>
            <w:u w:val="single"/>
            <w14:ligatures w14:val="none"/>
          </w:rPr>
          <w:t>ch016</w:t>
        </w:r>
      </w:hyperlink>
    </w:p>
    <w:p w14:paraId="155E30A6"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78455F20" w14:textId="0693164D" w:rsidR="008E78C3" w:rsidRDefault="008E78C3" w:rsidP="008E78C3">
      <w:pPr>
        <w:spacing w:after="0" w:line="240" w:lineRule="auto"/>
        <w:rPr>
          <w:rFonts w:ascii="Calibri" w:eastAsia="Calibri" w:hAnsi="Calibri" w:cs="Times New Roman"/>
          <w:color w:val="000000" w:themeColor="text1"/>
          <w:kern w:val="24"/>
          <w:sz w:val="24"/>
          <w:szCs w:val="24"/>
          <w14:ligatures w14:val="none"/>
        </w:rPr>
      </w:pPr>
      <w:r w:rsidRPr="008E78C3">
        <w:rPr>
          <w:rFonts w:ascii="Calibri" w:eastAsia="Calibri" w:hAnsi="Calibri" w:cs="Times New Roman"/>
          <w:color w:val="000000" w:themeColor="text1"/>
          <w:kern w:val="24"/>
          <w:sz w:val="24"/>
          <w:szCs w:val="24"/>
          <w14:ligatures w14:val="none"/>
        </w:rPr>
        <w:t xml:space="preserve">www.mindtools.com, 2023. </w:t>
      </w:r>
      <w:r w:rsidRPr="008E78C3">
        <w:rPr>
          <w:rFonts w:ascii="Calibri" w:eastAsia="Calibri" w:hAnsi="Calibri" w:cs="Times New Roman"/>
          <w:i/>
          <w:iCs/>
          <w:color w:val="000000" w:themeColor="text1"/>
          <w:kern w:val="24"/>
          <w:sz w:val="24"/>
          <w:szCs w:val="24"/>
          <w14:ligatures w14:val="none"/>
        </w:rPr>
        <w:t xml:space="preserve">www.mindtools.com. </w:t>
      </w:r>
      <w:r w:rsidRPr="008E78C3">
        <w:rPr>
          <w:rFonts w:ascii="Calibri" w:eastAsia="Calibri" w:hAnsi="Calibri" w:cs="Times New Roman"/>
          <w:color w:val="000000" w:themeColor="text1"/>
          <w:kern w:val="24"/>
          <w:sz w:val="24"/>
          <w:szCs w:val="24"/>
          <w14:ligatures w14:val="none"/>
        </w:rPr>
        <w:t xml:space="preserve">[Online] </w:t>
      </w:r>
      <w:r w:rsidRPr="008E78C3">
        <w:rPr>
          <w:rFonts w:ascii="Calibri" w:eastAsia="Calibri" w:hAnsi="Calibri" w:cs="Times New Roman"/>
          <w:color w:val="000000" w:themeColor="text1"/>
          <w:kern w:val="24"/>
          <w:sz w:val="24"/>
          <w:szCs w:val="24"/>
          <w14:ligatures w14:val="none"/>
        </w:rPr>
        <w:br/>
        <w:t xml:space="preserve">Available at: </w:t>
      </w:r>
      <w:r w:rsidRPr="008E78C3">
        <w:rPr>
          <w:rFonts w:ascii="Calibri" w:eastAsia="Calibri" w:hAnsi="Calibri" w:cs="Times New Roman"/>
          <w:color w:val="000000" w:themeColor="text1"/>
          <w:kern w:val="24"/>
          <w:sz w:val="24"/>
          <w:szCs w:val="24"/>
          <w:u w:val="single"/>
          <w14:ligatures w14:val="none"/>
        </w:rPr>
        <w:t>https://www.mindtools.com/a2rq300/bowmans-strategy-clock</w:t>
      </w:r>
      <w:r w:rsidRPr="008E78C3">
        <w:rPr>
          <w:rFonts w:ascii="Calibri" w:eastAsia="Calibri" w:hAnsi="Calibri" w:cs="Times New Roman"/>
          <w:color w:val="000000" w:themeColor="text1"/>
          <w:kern w:val="24"/>
          <w:sz w:val="24"/>
          <w:szCs w:val="24"/>
          <w14:ligatures w14:val="none"/>
        </w:rPr>
        <w:br/>
        <w:t>[Accessed 6 March 2023]</w:t>
      </w:r>
    </w:p>
    <w:p w14:paraId="2A941203"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185F544D" w14:textId="5C96090A"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r w:rsidRPr="008E78C3">
        <w:rPr>
          <w:rFonts w:ascii="Calibri" w:eastAsiaTheme="minorEastAsia" w:hAnsi="Calibri" w:cs="Calibri"/>
          <w:color w:val="000000" w:themeColor="text1"/>
          <w:kern w:val="24"/>
          <w:sz w:val="24"/>
          <w:szCs w:val="24"/>
          <w14:ligatures w14:val="none"/>
        </w:rPr>
        <w:t xml:space="preserve">Fisher, Bakker, R. M., &amp; </w:t>
      </w:r>
      <w:proofErr w:type="spellStart"/>
      <w:r w:rsidRPr="008E78C3">
        <w:rPr>
          <w:rFonts w:ascii="Calibri" w:eastAsiaTheme="minorEastAsia" w:hAnsi="Calibri" w:cs="Calibri"/>
          <w:color w:val="000000" w:themeColor="text1"/>
          <w:kern w:val="24"/>
          <w:sz w:val="24"/>
          <w:szCs w:val="24"/>
          <w14:ligatures w14:val="none"/>
        </w:rPr>
        <w:t>Wisneski</w:t>
      </w:r>
      <w:proofErr w:type="spellEnd"/>
      <w:r w:rsidRPr="008E78C3">
        <w:rPr>
          <w:rFonts w:ascii="Calibri" w:eastAsiaTheme="minorEastAsia" w:hAnsi="Calibri" w:cs="Calibri"/>
          <w:color w:val="000000" w:themeColor="text1"/>
          <w:kern w:val="24"/>
          <w:sz w:val="24"/>
          <w:szCs w:val="24"/>
          <w14:ligatures w14:val="none"/>
        </w:rPr>
        <w:t xml:space="preserve">, J. E. (2020). SWOT. In Strategy in 3D. Oxford University Press. </w:t>
      </w:r>
      <w:hyperlink r:id="rId8" w:history="1">
        <w:r w:rsidRPr="00DC6346">
          <w:rPr>
            <w:rStyle w:val="Hyperlink"/>
            <w:rFonts w:ascii="Calibri" w:eastAsiaTheme="minorEastAsia" w:hAnsi="Calibri" w:cs="Calibri"/>
            <w:kern w:val="24"/>
            <w:sz w:val="24"/>
            <w:szCs w:val="24"/>
            <w14:ligatures w14:val="none"/>
          </w:rPr>
          <w:t>https://doi.org/10.1093/oso/9780190081478.003.0011</w:t>
        </w:r>
      </w:hyperlink>
    </w:p>
    <w:p w14:paraId="14F6245A"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1C31C340" w14:textId="08A39250" w:rsidR="008E78C3" w:rsidRDefault="008E78C3" w:rsidP="008E78C3">
      <w:pPr>
        <w:spacing w:after="0" w:line="240" w:lineRule="auto"/>
        <w:rPr>
          <w:rFonts w:ascii="Calibri" w:eastAsia="Times New Roman" w:hAnsi="Calibri" w:cs="Calibri"/>
          <w:color w:val="000000" w:themeColor="text1"/>
          <w:kern w:val="24"/>
          <w:sz w:val="24"/>
          <w:szCs w:val="24"/>
          <w14:ligatures w14:val="none"/>
        </w:rPr>
      </w:pPr>
      <w:r w:rsidRPr="008E78C3">
        <w:rPr>
          <w:rFonts w:ascii="Calibri" w:eastAsia="Times New Roman" w:hAnsi="Calibri" w:cs="Calibri"/>
          <w:color w:val="000000" w:themeColor="text1"/>
          <w:kern w:val="24"/>
          <w:sz w:val="24"/>
          <w:szCs w:val="24"/>
          <w14:ligatures w14:val="none"/>
        </w:rPr>
        <w:t xml:space="preserve">Hospitality Net, 2023. </w:t>
      </w:r>
      <w:r w:rsidRPr="008E78C3">
        <w:rPr>
          <w:rFonts w:ascii="Calibri" w:eastAsia="Times New Roman" w:hAnsi="Calibri" w:cs="Calibri"/>
          <w:i/>
          <w:iCs/>
          <w:color w:val="000000" w:themeColor="text1"/>
          <w:kern w:val="24"/>
          <w:sz w:val="24"/>
          <w:szCs w:val="24"/>
          <w14:ligatures w14:val="none"/>
        </w:rPr>
        <w:t xml:space="preserve">hospitalitynet.org/brand. </w:t>
      </w:r>
      <w:r w:rsidRPr="008E78C3">
        <w:rPr>
          <w:rFonts w:ascii="Calibri" w:eastAsia="Times New Roman" w:hAnsi="Calibri" w:cs="Calibri"/>
          <w:color w:val="000000" w:themeColor="text1"/>
          <w:kern w:val="24"/>
          <w:sz w:val="24"/>
          <w:szCs w:val="24"/>
          <w14:ligatures w14:val="none"/>
        </w:rPr>
        <w:t xml:space="preserve">[Online] </w:t>
      </w:r>
      <w:r w:rsidRPr="008E78C3">
        <w:rPr>
          <w:rFonts w:ascii="Calibri" w:eastAsia="Times New Roman" w:hAnsi="Calibri" w:cs="Calibri"/>
          <w:color w:val="000000" w:themeColor="text1"/>
          <w:kern w:val="24"/>
          <w:sz w:val="24"/>
          <w:szCs w:val="24"/>
          <w14:ligatures w14:val="none"/>
        </w:rPr>
        <w:br/>
        <w:t xml:space="preserve">Available at: </w:t>
      </w:r>
      <w:r w:rsidRPr="008E78C3">
        <w:rPr>
          <w:rFonts w:ascii="Calibri" w:eastAsia="Times New Roman" w:hAnsi="Calibri" w:cs="Calibri"/>
          <w:color w:val="000000" w:themeColor="text1"/>
          <w:kern w:val="24"/>
          <w:sz w:val="24"/>
          <w:szCs w:val="24"/>
          <w:u w:val="single"/>
          <w14:ligatures w14:val="none"/>
        </w:rPr>
        <w:t>https://www.hospitalitynet.org/brand/23000262/six-senses.html#:~:text=Six%20Senses%20Hotels%20Resorts%20Spas,the%20IHG%20Hotels%20%26%20Resorts%20family.</w:t>
      </w:r>
      <w:r w:rsidRPr="008E78C3">
        <w:rPr>
          <w:rFonts w:ascii="Calibri" w:eastAsia="Times New Roman" w:hAnsi="Calibri" w:cs="Calibri"/>
          <w:color w:val="000000" w:themeColor="text1"/>
          <w:kern w:val="24"/>
          <w:sz w:val="24"/>
          <w:szCs w:val="24"/>
          <w14:ligatures w14:val="none"/>
        </w:rPr>
        <w:br/>
        <w:t>[Accessed 9 February 2023].</w:t>
      </w:r>
    </w:p>
    <w:p w14:paraId="0630BD64"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3C1C2759"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r w:rsidRPr="008E78C3">
        <w:rPr>
          <w:rFonts w:ascii="Calibri" w:eastAsiaTheme="minorEastAsia" w:hAnsi="Calibri" w:cs="Calibri"/>
          <w:color w:val="000000" w:themeColor="text1"/>
          <w:kern w:val="24"/>
          <w:sz w:val="24"/>
          <w:szCs w:val="24"/>
          <w14:ligatures w14:val="none"/>
        </w:rPr>
        <w:t xml:space="preserve"> IHG® Welcomes Six Senses Hotels Resorts Spas to its Family of Brands: Six Senses becomes the newest addition to one of the world’s leading hotel companies. (2019). PR Newswire.</w:t>
      </w:r>
    </w:p>
    <w:p w14:paraId="1F1E448C" w14:textId="16DE4CE5"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r w:rsidRPr="008E78C3">
        <w:rPr>
          <w:rFonts w:ascii="Calibri" w:eastAsiaTheme="minorEastAsia" w:hAnsi="Calibri" w:cs="Calibri"/>
          <w:color w:val="000000" w:themeColor="text1"/>
          <w:kern w:val="24"/>
          <w:sz w:val="24"/>
          <w:szCs w:val="24"/>
          <w14:ligatures w14:val="none"/>
        </w:rPr>
        <w:t xml:space="preserve"> Jobber, &amp; Ellis-Chadwick, F. (2020). Principles and practice of marketing (Ninth edition.). McGraw-Hill.</w:t>
      </w:r>
    </w:p>
    <w:p w14:paraId="69389D12"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67385FB6" w14:textId="3BEE9800"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r w:rsidRPr="008E78C3">
        <w:rPr>
          <w:rFonts w:ascii="Calibri" w:eastAsiaTheme="minorEastAsia" w:hAnsi="Calibri" w:cs="Calibri"/>
          <w:color w:val="000000" w:themeColor="text1"/>
          <w:kern w:val="24"/>
          <w:sz w:val="24"/>
          <w:szCs w:val="24"/>
          <w14:ligatures w14:val="none"/>
        </w:rPr>
        <w:t xml:space="preserve"> Kotler. (2009). Marketing management (1st ed.). Pearson/Prentice Hall.</w:t>
      </w:r>
    </w:p>
    <w:p w14:paraId="4B4A1762"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04EBE598" w14:textId="77777777"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r w:rsidRPr="008E78C3">
        <w:rPr>
          <w:rFonts w:ascii="Calibri" w:eastAsiaTheme="minorEastAsia" w:hAnsi="Calibri" w:cs="Calibri"/>
          <w:color w:val="000000" w:themeColor="text1"/>
          <w:kern w:val="24"/>
          <w:sz w:val="24"/>
          <w:szCs w:val="24"/>
          <w14:ligatures w14:val="none"/>
        </w:rPr>
        <w:t xml:space="preserve">Kotler. (2005). Ten Deadly Marketing Sins: Signs and Solutions [Review of Ten Deadly Marketing </w:t>
      </w:r>
    </w:p>
    <w:p w14:paraId="78BCB370" w14:textId="68D3BBE0"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r w:rsidRPr="008E78C3">
        <w:rPr>
          <w:rFonts w:ascii="Calibri" w:eastAsiaTheme="minorEastAsia" w:hAnsi="Calibri" w:cs="Calibri"/>
          <w:color w:val="000000" w:themeColor="text1"/>
          <w:kern w:val="24"/>
          <w:sz w:val="24"/>
          <w:szCs w:val="24"/>
          <w14:ligatures w14:val="none"/>
        </w:rPr>
        <w:t xml:space="preserve">Sins: Signs and Solutions]. Journal of Consumer Marketing, 22(1), 47–48. Emerald Group Publishing Limited. </w:t>
      </w:r>
      <w:hyperlink r:id="rId9" w:history="1">
        <w:r w:rsidRPr="008E78C3">
          <w:rPr>
            <w:rFonts w:ascii="Calibri" w:eastAsiaTheme="minorEastAsia" w:hAnsi="Calibri" w:cs="Calibri"/>
            <w:color w:val="000000" w:themeColor="text1"/>
            <w:kern w:val="24"/>
            <w:sz w:val="24"/>
            <w:szCs w:val="24"/>
            <w:u w:val="single"/>
            <w14:ligatures w14:val="none"/>
          </w:rPr>
          <w:t>https://doi.org/10.1108/07363760510576563</w:t>
        </w:r>
      </w:hyperlink>
    </w:p>
    <w:p w14:paraId="1DDB8167"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7A3CC639" w14:textId="09001E05"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r w:rsidRPr="008E78C3">
        <w:rPr>
          <w:rFonts w:ascii="Calibri" w:eastAsiaTheme="minorEastAsia" w:hAnsi="Calibri" w:cs="Calibri"/>
          <w:color w:val="000000" w:themeColor="text1"/>
          <w:kern w:val="24"/>
          <w:sz w:val="24"/>
          <w:szCs w:val="24"/>
          <w14:ligatures w14:val="none"/>
        </w:rPr>
        <w:t xml:space="preserve">Kotler. (2008). FAQs on </w:t>
      </w:r>
      <w:proofErr w:type="gramStart"/>
      <w:r w:rsidRPr="008E78C3">
        <w:rPr>
          <w:rFonts w:ascii="Calibri" w:eastAsiaTheme="minorEastAsia" w:hAnsi="Calibri" w:cs="Calibri"/>
          <w:color w:val="000000" w:themeColor="text1"/>
          <w:kern w:val="24"/>
          <w:sz w:val="24"/>
          <w:szCs w:val="24"/>
          <w14:ligatures w14:val="none"/>
        </w:rPr>
        <w:t>marketing :</w:t>
      </w:r>
      <w:proofErr w:type="gramEnd"/>
      <w:r w:rsidRPr="008E78C3">
        <w:rPr>
          <w:rFonts w:ascii="Calibri" w:eastAsiaTheme="minorEastAsia" w:hAnsi="Calibri" w:cs="Calibri"/>
          <w:color w:val="000000" w:themeColor="text1"/>
          <w:kern w:val="24"/>
          <w:sz w:val="24"/>
          <w:szCs w:val="24"/>
          <w14:ligatures w14:val="none"/>
        </w:rPr>
        <w:t xml:space="preserve"> answered by the guru of marketing. Marshall Cavendish.</w:t>
      </w:r>
    </w:p>
    <w:p w14:paraId="648C51DF"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088D6056" w14:textId="762DD0B8"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proofErr w:type="spellStart"/>
      <w:r w:rsidRPr="008E78C3">
        <w:rPr>
          <w:rFonts w:ascii="Calibri" w:eastAsiaTheme="minorEastAsia" w:hAnsi="Calibri" w:cs="Calibri"/>
          <w:color w:val="000000" w:themeColor="text1"/>
          <w:kern w:val="24"/>
          <w:sz w:val="24"/>
          <w:szCs w:val="24"/>
          <w14:ligatures w14:val="none"/>
        </w:rPr>
        <w:t>Marušić</w:t>
      </w:r>
      <w:proofErr w:type="spellEnd"/>
      <w:r w:rsidRPr="008E78C3">
        <w:rPr>
          <w:rFonts w:ascii="Calibri" w:eastAsiaTheme="minorEastAsia" w:hAnsi="Calibri" w:cs="Calibri"/>
          <w:color w:val="000000" w:themeColor="text1"/>
          <w:kern w:val="24"/>
          <w:sz w:val="24"/>
          <w:szCs w:val="24"/>
          <w14:ligatures w14:val="none"/>
        </w:rPr>
        <w:t xml:space="preserve">. (2019). IMPORTANCE OF MARKETING MIX IN SUCCESSFUL POSITIONING OF PRODUCTS AND SERVICES ON THE MARKET. </w:t>
      </w:r>
      <w:proofErr w:type="spellStart"/>
      <w:r w:rsidRPr="008E78C3">
        <w:rPr>
          <w:rFonts w:ascii="Calibri" w:eastAsiaTheme="minorEastAsia" w:hAnsi="Calibri" w:cs="Calibri"/>
          <w:color w:val="000000" w:themeColor="text1"/>
          <w:kern w:val="24"/>
          <w:sz w:val="24"/>
          <w:szCs w:val="24"/>
          <w14:ligatures w14:val="none"/>
        </w:rPr>
        <w:t>Ekonomska</w:t>
      </w:r>
      <w:proofErr w:type="spellEnd"/>
      <w:r w:rsidRPr="008E78C3">
        <w:rPr>
          <w:rFonts w:ascii="Calibri" w:eastAsiaTheme="minorEastAsia" w:hAnsi="Calibri" w:cs="Calibri"/>
          <w:color w:val="000000" w:themeColor="text1"/>
          <w:kern w:val="24"/>
          <w:sz w:val="24"/>
          <w:szCs w:val="24"/>
          <w14:ligatures w14:val="none"/>
        </w:rPr>
        <w:t xml:space="preserve"> </w:t>
      </w:r>
      <w:proofErr w:type="spellStart"/>
      <w:r w:rsidRPr="008E78C3">
        <w:rPr>
          <w:rFonts w:ascii="Calibri" w:eastAsiaTheme="minorEastAsia" w:hAnsi="Calibri" w:cs="Calibri"/>
          <w:color w:val="000000" w:themeColor="text1"/>
          <w:kern w:val="24"/>
          <w:sz w:val="24"/>
          <w:szCs w:val="24"/>
          <w14:ligatures w14:val="none"/>
        </w:rPr>
        <w:t>Misao</w:t>
      </w:r>
      <w:proofErr w:type="spellEnd"/>
      <w:r w:rsidRPr="008E78C3">
        <w:rPr>
          <w:rFonts w:ascii="Calibri" w:eastAsiaTheme="minorEastAsia" w:hAnsi="Calibri" w:cs="Calibri"/>
          <w:color w:val="000000" w:themeColor="text1"/>
          <w:kern w:val="24"/>
          <w:sz w:val="24"/>
          <w:szCs w:val="24"/>
          <w14:ligatures w14:val="none"/>
        </w:rPr>
        <w:t xml:space="preserve"> </w:t>
      </w:r>
      <w:proofErr w:type="spellStart"/>
      <w:r w:rsidRPr="008E78C3">
        <w:rPr>
          <w:rFonts w:ascii="Calibri" w:eastAsiaTheme="minorEastAsia" w:hAnsi="Calibri" w:cs="Calibri"/>
          <w:color w:val="000000" w:themeColor="text1"/>
          <w:kern w:val="24"/>
          <w:sz w:val="24"/>
          <w:szCs w:val="24"/>
          <w14:ligatures w14:val="none"/>
        </w:rPr>
        <w:t>i</w:t>
      </w:r>
      <w:proofErr w:type="spellEnd"/>
      <w:r w:rsidRPr="008E78C3">
        <w:rPr>
          <w:rFonts w:ascii="Calibri" w:eastAsiaTheme="minorEastAsia" w:hAnsi="Calibri" w:cs="Calibri"/>
          <w:color w:val="000000" w:themeColor="text1"/>
          <w:kern w:val="24"/>
          <w:sz w:val="24"/>
          <w:szCs w:val="24"/>
          <w14:ligatures w14:val="none"/>
        </w:rPr>
        <w:t xml:space="preserve"> </w:t>
      </w:r>
      <w:proofErr w:type="spellStart"/>
      <w:r w:rsidRPr="008E78C3">
        <w:rPr>
          <w:rFonts w:ascii="Calibri" w:eastAsiaTheme="minorEastAsia" w:hAnsi="Calibri" w:cs="Calibri"/>
          <w:color w:val="000000" w:themeColor="text1"/>
          <w:kern w:val="24"/>
          <w:sz w:val="24"/>
          <w:szCs w:val="24"/>
          <w14:ligatures w14:val="none"/>
        </w:rPr>
        <w:t>Praksa</w:t>
      </w:r>
      <w:proofErr w:type="spellEnd"/>
      <w:r w:rsidRPr="008E78C3">
        <w:rPr>
          <w:rFonts w:ascii="Calibri" w:eastAsiaTheme="minorEastAsia" w:hAnsi="Calibri" w:cs="Calibri"/>
          <w:color w:val="000000" w:themeColor="text1"/>
          <w:kern w:val="24"/>
          <w:sz w:val="24"/>
          <w:szCs w:val="24"/>
          <w14:ligatures w14:val="none"/>
        </w:rPr>
        <w:t>, 28(1), 431–446.</w:t>
      </w:r>
    </w:p>
    <w:p w14:paraId="56AD1495"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28381F05" w14:textId="77777777"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proofErr w:type="spellStart"/>
      <w:r w:rsidRPr="008E78C3">
        <w:rPr>
          <w:rFonts w:ascii="Calibri" w:eastAsiaTheme="minorEastAsia" w:hAnsi="Calibri" w:cs="Calibri"/>
          <w:color w:val="000000" w:themeColor="text1"/>
          <w:kern w:val="24"/>
          <w:sz w:val="24"/>
          <w:szCs w:val="24"/>
          <w14:ligatures w14:val="none"/>
        </w:rPr>
        <w:t>Michopoulou</w:t>
      </w:r>
      <w:proofErr w:type="spellEnd"/>
      <w:r w:rsidRPr="008E78C3">
        <w:rPr>
          <w:rFonts w:ascii="Calibri" w:eastAsiaTheme="minorEastAsia" w:hAnsi="Calibri" w:cs="Calibri"/>
          <w:color w:val="000000" w:themeColor="text1"/>
          <w:kern w:val="24"/>
          <w:sz w:val="24"/>
          <w:szCs w:val="24"/>
          <w14:ligatures w14:val="none"/>
        </w:rPr>
        <w:t xml:space="preserve">. (2019). “The future of global hospitality: What is going to really matter?” - Neil Jacobs, the CEO of Six Senses Hotel Resorts Spas. International Journal of Spa and Wellness, 2(3), 171–172. </w:t>
      </w:r>
      <w:hyperlink r:id="rId10" w:history="1">
        <w:r w:rsidRPr="008E78C3">
          <w:rPr>
            <w:rFonts w:ascii="Calibri" w:eastAsiaTheme="minorEastAsia" w:hAnsi="Calibri" w:cs="Calibri"/>
            <w:color w:val="000000" w:themeColor="text1"/>
            <w:kern w:val="24"/>
            <w:sz w:val="24"/>
            <w:szCs w:val="24"/>
            <w:u w:val="single"/>
            <w14:ligatures w14:val="none"/>
          </w:rPr>
          <w:t>https://doi.org/10.1080/24721735.2020.1790236</w:t>
        </w:r>
      </w:hyperlink>
    </w:p>
    <w:p w14:paraId="2A599C66" w14:textId="0C0AD863"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proofErr w:type="spellStart"/>
      <w:r w:rsidRPr="008E78C3">
        <w:rPr>
          <w:rFonts w:ascii="Calibri" w:eastAsiaTheme="minorEastAsia" w:hAnsi="Calibri" w:cs="Calibri"/>
          <w:color w:val="000000" w:themeColor="text1"/>
          <w:kern w:val="24"/>
          <w:sz w:val="24"/>
          <w:szCs w:val="24"/>
          <w14:ligatures w14:val="none"/>
        </w:rPr>
        <w:lastRenderedPageBreak/>
        <w:t>Napierała</w:t>
      </w:r>
      <w:proofErr w:type="spellEnd"/>
      <w:r w:rsidRPr="008E78C3">
        <w:rPr>
          <w:rFonts w:ascii="Calibri" w:eastAsiaTheme="minorEastAsia" w:hAnsi="Calibri" w:cs="Calibri"/>
          <w:color w:val="000000" w:themeColor="text1"/>
          <w:kern w:val="24"/>
          <w:sz w:val="24"/>
          <w:szCs w:val="24"/>
          <w14:ligatures w14:val="none"/>
        </w:rPr>
        <w:t xml:space="preserve">, &amp; </w:t>
      </w:r>
      <w:proofErr w:type="spellStart"/>
      <w:r w:rsidRPr="008E78C3">
        <w:rPr>
          <w:rFonts w:ascii="Calibri" w:eastAsiaTheme="minorEastAsia" w:hAnsi="Calibri" w:cs="Calibri"/>
          <w:color w:val="000000" w:themeColor="text1"/>
          <w:kern w:val="24"/>
          <w:sz w:val="24"/>
          <w:szCs w:val="24"/>
          <w14:ligatures w14:val="none"/>
        </w:rPr>
        <w:t>Birdir</w:t>
      </w:r>
      <w:proofErr w:type="spellEnd"/>
      <w:r w:rsidRPr="008E78C3">
        <w:rPr>
          <w:rFonts w:ascii="Calibri" w:eastAsiaTheme="minorEastAsia" w:hAnsi="Calibri" w:cs="Calibri"/>
          <w:color w:val="000000" w:themeColor="text1"/>
          <w:kern w:val="24"/>
          <w:sz w:val="24"/>
          <w:szCs w:val="24"/>
          <w14:ligatures w14:val="none"/>
        </w:rPr>
        <w:t xml:space="preserve">, K. (2020). Competition in Hotel Industry: Theory, Evidence and Business Practice. European Journal of Tourism, Hospitality and Recreation, 10(3), 200–202. </w:t>
      </w:r>
      <w:hyperlink r:id="rId11" w:history="1">
        <w:r w:rsidRPr="008E78C3">
          <w:rPr>
            <w:rFonts w:ascii="Calibri" w:eastAsiaTheme="minorEastAsia" w:hAnsi="Calibri" w:cs="Calibri"/>
            <w:color w:val="000000" w:themeColor="text1"/>
            <w:kern w:val="24"/>
            <w:sz w:val="24"/>
            <w:szCs w:val="24"/>
            <w:u w:val="single"/>
            <w14:ligatures w14:val="none"/>
          </w:rPr>
          <w:t>https://doi.org/10.2478/ejthr-2020-0017</w:t>
        </w:r>
      </w:hyperlink>
    </w:p>
    <w:p w14:paraId="171C1214" w14:textId="77777777" w:rsidR="008E78C3" w:rsidRPr="008E78C3" w:rsidRDefault="008E78C3" w:rsidP="008E78C3">
      <w:pPr>
        <w:spacing w:after="0" w:line="240" w:lineRule="auto"/>
        <w:rPr>
          <w:rFonts w:ascii="Calibri" w:eastAsiaTheme="minorEastAsia" w:hAnsi="Calibri" w:cs="Calibri"/>
          <w:color w:val="000000" w:themeColor="text1"/>
          <w:kern w:val="24"/>
          <w:sz w:val="24"/>
          <w:szCs w:val="24"/>
          <w14:ligatures w14:val="none"/>
        </w:rPr>
      </w:pPr>
    </w:p>
    <w:p w14:paraId="4AD1B425" w14:textId="2AEE4104" w:rsidR="008E78C3" w:rsidRDefault="008E78C3" w:rsidP="008E78C3">
      <w:pPr>
        <w:spacing w:after="0" w:line="240" w:lineRule="auto"/>
        <w:rPr>
          <w:rFonts w:ascii="Calibri" w:eastAsia="Times New Roman" w:hAnsi="Calibri" w:cs="Calibri"/>
          <w:color w:val="000000" w:themeColor="text1"/>
          <w:kern w:val="24"/>
          <w:sz w:val="24"/>
          <w:szCs w:val="24"/>
          <w14:ligatures w14:val="none"/>
        </w:rPr>
      </w:pPr>
      <w:r w:rsidRPr="008E78C3">
        <w:rPr>
          <w:rFonts w:eastAsiaTheme="minorEastAsia" w:hAnsi="Trebuchet MS"/>
          <w:color w:val="000000" w:themeColor="text1"/>
          <w:kern w:val="24"/>
          <w:sz w:val="36"/>
          <w:szCs w:val="36"/>
          <w14:ligatures w14:val="none"/>
        </w:rPr>
        <w:t xml:space="preserve"> </w:t>
      </w:r>
      <w:proofErr w:type="spellStart"/>
      <w:r w:rsidRPr="008E78C3">
        <w:rPr>
          <w:rFonts w:ascii="Calibri" w:eastAsia="Times New Roman" w:hAnsi="Calibri" w:cs="Calibri"/>
          <w:color w:val="000000" w:themeColor="text1"/>
          <w:kern w:val="24"/>
          <w:sz w:val="24"/>
          <w:szCs w:val="24"/>
          <w14:ligatures w14:val="none"/>
        </w:rPr>
        <w:t>Ravilious</w:t>
      </w:r>
      <w:proofErr w:type="spellEnd"/>
      <w:r w:rsidRPr="008E78C3">
        <w:rPr>
          <w:rFonts w:ascii="Calibri" w:eastAsia="Times New Roman" w:hAnsi="Calibri" w:cs="Calibri"/>
          <w:color w:val="000000" w:themeColor="text1"/>
          <w:kern w:val="24"/>
          <w:sz w:val="24"/>
          <w:szCs w:val="24"/>
          <w14:ligatures w14:val="none"/>
        </w:rPr>
        <w:t xml:space="preserve">, K., 2023. </w:t>
      </w:r>
      <w:r w:rsidRPr="008E78C3">
        <w:rPr>
          <w:rFonts w:ascii="Calibri" w:eastAsia="Times New Roman" w:hAnsi="Calibri" w:cs="Calibri"/>
          <w:i/>
          <w:iCs/>
          <w:color w:val="000000" w:themeColor="text1"/>
          <w:kern w:val="24"/>
          <w:sz w:val="24"/>
          <w:szCs w:val="24"/>
          <w14:ligatures w14:val="none"/>
        </w:rPr>
        <w:t xml:space="preserve">theguardian.com. </w:t>
      </w:r>
      <w:r w:rsidRPr="008E78C3">
        <w:rPr>
          <w:rFonts w:ascii="Calibri" w:eastAsia="Times New Roman" w:hAnsi="Calibri" w:cs="Calibri"/>
          <w:color w:val="000000" w:themeColor="text1"/>
          <w:kern w:val="24"/>
          <w:sz w:val="24"/>
          <w:szCs w:val="24"/>
          <w14:ligatures w14:val="none"/>
        </w:rPr>
        <w:t xml:space="preserve">[Online] </w:t>
      </w:r>
      <w:r w:rsidRPr="008E78C3">
        <w:rPr>
          <w:rFonts w:ascii="Calibri" w:eastAsia="Times New Roman" w:hAnsi="Calibri" w:cs="Calibri"/>
          <w:color w:val="000000" w:themeColor="text1"/>
          <w:kern w:val="24"/>
          <w:sz w:val="24"/>
          <w:szCs w:val="24"/>
          <w14:ligatures w14:val="none"/>
        </w:rPr>
        <w:br/>
        <w:t xml:space="preserve">Available at: </w:t>
      </w:r>
      <w:r w:rsidRPr="008E78C3">
        <w:rPr>
          <w:rFonts w:ascii="Calibri" w:eastAsia="Times New Roman" w:hAnsi="Calibri" w:cs="Calibri"/>
          <w:color w:val="000000" w:themeColor="text1"/>
          <w:kern w:val="24"/>
          <w:sz w:val="24"/>
          <w:szCs w:val="24"/>
          <w:u w:val="single"/>
          <w14:ligatures w14:val="none"/>
        </w:rPr>
        <w:t>https://www.theguardian.com/world/2023/feb/10/geological-impact-of-turkey-syria-earthquake-slowly-comes-into-focus</w:t>
      </w:r>
      <w:r w:rsidRPr="008E78C3">
        <w:rPr>
          <w:rFonts w:ascii="Calibri" w:eastAsia="Times New Roman" w:hAnsi="Calibri" w:cs="Calibri"/>
          <w:color w:val="000000" w:themeColor="text1"/>
          <w:kern w:val="24"/>
          <w:sz w:val="36"/>
          <w:szCs w:val="36"/>
          <w14:ligatures w14:val="none"/>
        </w:rPr>
        <w:br/>
      </w:r>
      <w:r w:rsidRPr="008E78C3">
        <w:rPr>
          <w:rFonts w:ascii="Calibri" w:eastAsia="Times New Roman" w:hAnsi="Calibri" w:cs="Calibri"/>
          <w:color w:val="000000" w:themeColor="text1"/>
          <w:kern w:val="24"/>
          <w:sz w:val="24"/>
          <w:szCs w:val="24"/>
          <w14:ligatures w14:val="none"/>
        </w:rPr>
        <w:t>[Accessed 10 February 2023].</w:t>
      </w:r>
    </w:p>
    <w:p w14:paraId="1140EF54"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69F8C708" w14:textId="032A17D3" w:rsidR="008E78C3" w:rsidRDefault="008E78C3" w:rsidP="008E78C3">
      <w:pPr>
        <w:spacing w:after="0" w:line="240" w:lineRule="auto"/>
        <w:rPr>
          <w:rFonts w:ascii="Calibri" w:eastAsia="Times New Roman" w:hAnsi="Calibri" w:cs="Calibri"/>
          <w:color w:val="000000" w:themeColor="text1"/>
          <w:kern w:val="24"/>
          <w:sz w:val="24"/>
          <w:szCs w:val="24"/>
          <w14:ligatures w14:val="none"/>
        </w:rPr>
      </w:pPr>
      <w:r w:rsidRPr="008E78C3">
        <w:rPr>
          <w:rFonts w:ascii="Calibri" w:eastAsia="Times New Roman" w:hAnsi="Calibri" w:cs="Calibri"/>
          <w:color w:val="000000" w:themeColor="text1"/>
          <w:kern w:val="24"/>
          <w:sz w:val="24"/>
          <w:szCs w:val="24"/>
          <w14:ligatures w14:val="none"/>
        </w:rPr>
        <w:t xml:space="preserve">similarweb.com, 2023. </w:t>
      </w:r>
      <w:r w:rsidRPr="008E78C3">
        <w:rPr>
          <w:rFonts w:ascii="Calibri" w:eastAsia="Times New Roman" w:hAnsi="Calibri" w:cs="Calibri"/>
          <w:i/>
          <w:iCs/>
          <w:color w:val="000000" w:themeColor="text1"/>
          <w:kern w:val="24"/>
          <w:sz w:val="24"/>
          <w:szCs w:val="24"/>
          <w14:ligatures w14:val="none"/>
        </w:rPr>
        <w:t xml:space="preserve">similarweb.com. </w:t>
      </w:r>
      <w:r w:rsidRPr="008E78C3">
        <w:rPr>
          <w:rFonts w:ascii="Calibri" w:eastAsia="Times New Roman" w:hAnsi="Calibri" w:cs="Calibri"/>
          <w:color w:val="000000" w:themeColor="text1"/>
          <w:kern w:val="24"/>
          <w:sz w:val="24"/>
          <w:szCs w:val="24"/>
          <w14:ligatures w14:val="none"/>
        </w:rPr>
        <w:t xml:space="preserve">[Online] </w:t>
      </w:r>
      <w:r w:rsidRPr="008E78C3">
        <w:rPr>
          <w:rFonts w:ascii="Calibri" w:eastAsia="Times New Roman" w:hAnsi="Calibri" w:cs="Calibri"/>
          <w:color w:val="000000" w:themeColor="text1"/>
          <w:kern w:val="24"/>
          <w:sz w:val="24"/>
          <w:szCs w:val="24"/>
          <w14:ligatures w14:val="none"/>
        </w:rPr>
        <w:br/>
        <w:t xml:space="preserve">Available at: </w:t>
      </w:r>
      <w:r w:rsidRPr="008E78C3">
        <w:rPr>
          <w:rFonts w:ascii="Calibri" w:eastAsia="Times New Roman" w:hAnsi="Calibri" w:cs="Calibri"/>
          <w:color w:val="000000" w:themeColor="text1"/>
          <w:kern w:val="24"/>
          <w:sz w:val="24"/>
          <w:szCs w:val="24"/>
          <w:u w:val="single"/>
          <w14:ligatures w14:val="none"/>
        </w:rPr>
        <w:t>https://pro.similarweb.com/#/digitalsuite/websiteanalysis/overview/website-performance/*/999/2022.11-2022.11?webSource=Total&amp;key=sixsenses.com,banyantree.com,amanresorts.com,unusualhotelsoftheworld.com,fourseasons.com</w:t>
      </w:r>
      <w:r w:rsidRPr="008E78C3">
        <w:rPr>
          <w:rFonts w:ascii="Calibri" w:eastAsia="Times New Roman" w:hAnsi="Calibri" w:cs="Calibri"/>
          <w:color w:val="000000" w:themeColor="text1"/>
          <w:kern w:val="24"/>
          <w:sz w:val="24"/>
          <w:szCs w:val="24"/>
          <w14:ligatures w14:val="none"/>
        </w:rPr>
        <w:br/>
        <w:t>[Accessed 11 February 2023].</w:t>
      </w:r>
    </w:p>
    <w:p w14:paraId="00E0B6DF"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07F864B6" w14:textId="47D44BDA"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r w:rsidRPr="008E78C3">
        <w:rPr>
          <w:rFonts w:ascii="Calibri" w:eastAsiaTheme="minorEastAsia" w:hAnsi="Calibri" w:cs="Calibri"/>
          <w:color w:val="000000" w:themeColor="text1"/>
          <w:kern w:val="24"/>
          <w:sz w:val="24"/>
          <w:szCs w:val="24"/>
          <w14:ligatures w14:val="none"/>
        </w:rPr>
        <w:t>Six Senses Vana marks launch of brand’s first dedicated wellness retreat. (2023). Business World (India).</w:t>
      </w:r>
    </w:p>
    <w:p w14:paraId="366EB591"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5F3C55AF" w14:textId="50385E6E" w:rsidR="008E78C3" w:rsidRDefault="008E78C3" w:rsidP="008E78C3">
      <w:pPr>
        <w:spacing w:after="0" w:line="240" w:lineRule="auto"/>
        <w:rPr>
          <w:rFonts w:ascii="Calibri" w:eastAsia="Times New Roman" w:hAnsi="Calibri" w:cs="Calibri"/>
          <w:color w:val="000000" w:themeColor="text1"/>
          <w:kern w:val="24"/>
          <w:sz w:val="24"/>
          <w:szCs w:val="24"/>
          <w14:ligatures w14:val="none"/>
        </w:rPr>
      </w:pPr>
      <w:r w:rsidRPr="008E78C3">
        <w:rPr>
          <w:rFonts w:ascii="Calibri" w:eastAsia="Times New Roman" w:hAnsi="Calibri" w:cs="Calibri"/>
          <w:color w:val="000000" w:themeColor="text1"/>
          <w:kern w:val="24"/>
          <w:sz w:val="24"/>
          <w:szCs w:val="24"/>
          <w14:ligatures w14:val="none"/>
        </w:rPr>
        <w:t xml:space="preserve">Six Senses, 2023. </w:t>
      </w:r>
      <w:r w:rsidRPr="008E78C3">
        <w:rPr>
          <w:rFonts w:ascii="Calibri" w:eastAsia="Times New Roman" w:hAnsi="Calibri" w:cs="Calibri"/>
          <w:i/>
          <w:iCs/>
          <w:color w:val="000000" w:themeColor="text1"/>
          <w:kern w:val="24"/>
          <w:sz w:val="24"/>
          <w:szCs w:val="24"/>
          <w14:ligatures w14:val="none"/>
        </w:rPr>
        <w:t xml:space="preserve">https://www.sixsenses.com/en. </w:t>
      </w:r>
      <w:r w:rsidRPr="008E78C3">
        <w:rPr>
          <w:rFonts w:ascii="Calibri" w:eastAsia="Times New Roman" w:hAnsi="Calibri" w:cs="Calibri"/>
          <w:color w:val="000000" w:themeColor="text1"/>
          <w:kern w:val="24"/>
          <w:sz w:val="24"/>
          <w:szCs w:val="24"/>
          <w14:ligatures w14:val="none"/>
        </w:rPr>
        <w:t xml:space="preserve">[Online] </w:t>
      </w:r>
      <w:r w:rsidRPr="008E78C3">
        <w:rPr>
          <w:rFonts w:ascii="Calibri" w:eastAsia="Times New Roman" w:hAnsi="Calibri" w:cs="Calibri"/>
          <w:color w:val="000000" w:themeColor="text1"/>
          <w:kern w:val="24"/>
          <w:sz w:val="24"/>
          <w:szCs w:val="24"/>
          <w14:ligatures w14:val="none"/>
        </w:rPr>
        <w:br/>
        <w:t xml:space="preserve">Available at: </w:t>
      </w:r>
      <w:r w:rsidRPr="008E78C3">
        <w:rPr>
          <w:rFonts w:ascii="Calibri" w:eastAsia="Times New Roman" w:hAnsi="Calibri" w:cs="Calibri"/>
          <w:color w:val="000000" w:themeColor="text1"/>
          <w:kern w:val="24"/>
          <w:sz w:val="24"/>
          <w:szCs w:val="24"/>
          <w:u w:val="single"/>
          <w14:ligatures w14:val="none"/>
        </w:rPr>
        <w:t>https://www.sixsenses.com/en</w:t>
      </w:r>
      <w:r w:rsidRPr="008E78C3">
        <w:rPr>
          <w:rFonts w:ascii="Calibri" w:eastAsia="Times New Roman" w:hAnsi="Calibri" w:cs="Calibri"/>
          <w:color w:val="000000" w:themeColor="text1"/>
          <w:kern w:val="24"/>
          <w:sz w:val="24"/>
          <w:szCs w:val="24"/>
          <w14:ligatures w14:val="none"/>
        </w:rPr>
        <w:br/>
        <w:t>[Accessed 1 February 2023].</w:t>
      </w:r>
    </w:p>
    <w:p w14:paraId="1D8B8B3D"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28B003ED" w14:textId="0D695E82"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r w:rsidRPr="008E78C3">
        <w:rPr>
          <w:rFonts w:ascii="Calibri" w:eastAsiaTheme="minorEastAsia" w:hAnsi="Calibri" w:cs="Calibri"/>
          <w:color w:val="000000" w:themeColor="text1"/>
          <w:kern w:val="24"/>
          <w:sz w:val="24"/>
          <w:szCs w:val="24"/>
          <w14:ligatures w14:val="none"/>
        </w:rPr>
        <w:t xml:space="preserve"> Sonica </w:t>
      </w:r>
      <w:proofErr w:type="spellStart"/>
      <w:r w:rsidRPr="008E78C3">
        <w:rPr>
          <w:rFonts w:ascii="Calibri" w:eastAsiaTheme="minorEastAsia" w:hAnsi="Calibri" w:cs="Calibri"/>
          <w:color w:val="000000" w:themeColor="text1"/>
          <w:kern w:val="24"/>
          <w:sz w:val="24"/>
          <w:szCs w:val="24"/>
          <w14:ligatures w14:val="none"/>
        </w:rPr>
        <w:t>Rautela</w:t>
      </w:r>
      <w:proofErr w:type="spellEnd"/>
      <w:r w:rsidRPr="008E78C3">
        <w:rPr>
          <w:rFonts w:ascii="Calibri" w:eastAsiaTheme="minorEastAsia" w:hAnsi="Calibri" w:cs="Calibri"/>
          <w:color w:val="000000" w:themeColor="text1"/>
          <w:kern w:val="24"/>
          <w:sz w:val="24"/>
          <w:szCs w:val="24"/>
          <w14:ligatures w14:val="none"/>
        </w:rPr>
        <w:t xml:space="preserve">. (2021). Social Media for New Product Launch: A Study of Social Media Platforms Across the RACE Planning Framework. International Journal of Interactive Mobile Technologies, 15(5), 187–204. </w:t>
      </w:r>
      <w:hyperlink r:id="rId12" w:history="1">
        <w:r w:rsidRPr="008E78C3">
          <w:rPr>
            <w:rFonts w:ascii="Calibri" w:eastAsiaTheme="minorEastAsia" w:hAnsi="Calibri" w:cs="Calibri"/>
            <w:color w:val="000000" w:themeColor="text1"/>
            <w:kern w:val="24"/>
            <w:sz w:val="24"/>
            <w:szCs w:val="24"/>
            <w:u w:val="single"/>
            <w14:ligatures w14:val="none"/>
          </w:rPr>
          <w:t>https://doi.org/10.3991/ijim.v15i05.18147</w:t>
        </w:r>
      </w:hyperlink>
    </w:p>
    <w:p w14:paraId="1E5B4F4F"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03935D6A" w14:textId="2FFE5860"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r w:rsidRPr="008E78C3">
        <w:rPr>
          <w:rFonts w:ascii="Calibri" w:eastAsiaTheme="minorEastAsia" w:hAnsi="Calibri" w:cs="Calibri"/>
          <w:color w:val="000000" w:themeColor="text1"/>
          <w:kern w:val="24"/>
          <w:sz w:val="24"/>
          <w:szCs w:val="24"/>
          <w14:ligatures w14:val="none"/>
        </w:rPr>
        <w:t xml:space="preserve">Smith, &amp; Chaffey, D. (2005). eMarketing </w:t>
      </w:r>
      <w:proofErr w:type="spellStart"/>
      <w:proofErr w:type="gramStart"/>
      <w:r w:rsidRPr="008E78C3">
        <w:rPr>
          <w:rFonts w:ascii="Calibri" w:eastAsiaTheme="minorEastAsia" w:hAnsi="Calibri" w:cs="Calibri"/>
          <w:color w:val="000000" w:themeColor="text1"/>
          <w:kern w:val="24"/>
          <w:sz w:val="24"/>
          <w:szCs w:val="24"/>
          <w14:ligatures w14:val="none"/>
        </w:rPr>
        <w:t>eXcellence</w:t>
      </w:r>
      <w:proofErr w:type="spellEnd"/>
      <w:r w:rsidRPr="008E78C3">
        <w:rPr>
          <w:rFonts w:ascii="Calibri" w:eastAsiaTheme="minorEastAsia" w:hAnsi="Calibri" w:cs="Calibri"/>
          <w:color w:val="000000" w:themeColor="text1"/>
          <w:kern w:val="24"/>
          <w:sz w:val="24"/>
          <w:szCs w:val="24"/>
          <w14:ligatures w14:val="none"/>
        </w:rPr>
        <w:t> :</w:t>
      </w:r>
      <w:proofErr w:type="gramEnd"/>
      <w:r w:rsidRPr="008E78C3">
        <w:rPr>
          <w:rFonts w:ascii="Calibri" w:eastAsiaTheme="minorEastAsia" w:hAnsi="Calibri" w:cs="Calibri"/>
          <w:color w:val="000000" w:themeColor="text1"/>
          <w:kern w:val="24"/>
          <w:sz w:val="24"/>
          <w:szCs w:val="24"/>
          <w14:ligatures w14:val="none"/>
        </w:rPr>
        <w:t xml:space="preserve"> the heart of eBusiness (2nd ed.). Butterworth-Heinemann.</w:t>
      </w:r>
    </w:p>
    <w:p w14:paraId="4B912A13"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47735578" w14:textId="1B07F485"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r w:rsidRPr="008E78C3">
        <w:rPr>
          <w:rFonts w:ascii="Calibri" w:eastAsiaTheme="minorEastAsia" w:hAnsi="Calibri" w:cs="Calibri"/>
          <w:color w:val="000000" w:themeColor="text1"/>
          <w:kern w:val="24"/>
          <w:sz w:val="24"/>
          <w:szCs w:val="24"/>
          <w14:ligatures w14:val="none"/>
        </w:rPr>
        <w:t>Taylor. (2022). Summer “</w:t>
      </w:r>
      <w:proofErr w:type="spellStart"/>
      <w:r w:rsidRPr="008E78C3">
        <w:rPr>
          <w:rFonts w:ascii="Calibri" w:eastAsiaTheme="minorEastAsia" w:hAnsi="Calibri" w:cs="Calibri"/>
          <w:color w:val="000000" w:themeColor="text1"/>
          <w:kern w:val="24"/>
          <w:sz w:val="24"/>
          <w:szCs w:val="24"/>
          <w14:ligatures w14:val="none"/>
        </w:rPr>
        <w:t>airmageddon</w:t>
      </w:r>
      <w:proofErr w:type="spellEnd"/>
      <w:r w:rsidRPr="008E78C3">
        <w:rPr>
          <w:rFonts w:ascii="Calibri" w:eastAsiaTheme="minorEastAsia" w:hAnsi="Calibri" w:cs="Calibri"/>
          <w:color w:val="000000" w:themeColor="text1"/>
          <w:kern w:val="24"/>
          <w:sz w:val="24"/>
          <w:szCs w:val="24"/>
          <w14:ligatures w14:val="none"/>
        </w:rPr>
        <w:t>” to extend the staycation boom. Investors Chronicle, 11–.</w:t>
      </w:r>
    </w:p>
    <w:p w14:paraId="1B3C4F16"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2EA2ABA5" w14:textId="73B2BE61" w:rsidR="008E78C3" w:rsidRDefault="008E78C3" w:rsidP="008E78C3">
      <w:pPr>
        <w:spacing w:after="0" w:line="240" w:lineRule="auto"/>
        <w:rPr>
          <w:rFonts w:ascii="Calibri" w:eastAsia="Times New Roman" w:hAnsi="Calibri" w:cs="Calibri"/>
          <w:color w:val="000000" w:themeColor="text1"/>
          <w:kern w:val="24"/>
          <w:sz w:val="24"/>
          <w:szCs w:val="24"/>
          <w14:ligatures w14:val="none"/>
        </w:rPr>
      </w:pPr>
      <w:proofErr w:type="spellStart"/>
      <w:r w:rsidRPr="008E78C3">
        <w:rPr>
          <w:rFonts w:ascii="Calibri" w:eastAsia="Times New Roman" w:hAnsi="Calibri" w:cs="Calibri"/>
          <w:color w:val="000000" w:themeColor="text1"/>
          <w:kern w:val="24"/>
          <w:sz w:val="24"/>
          <w:szCs w:val="24"/>
          <w14:ligatures w14:val="none"/>
        </w:rPr>
        <w:t>Tripadvisor</w:t>
      </w:r>
      <w:proofErr w:type="spellEnd"/>
      <w:r w:rsidRPr="008E78C3">
        <w:rPr>
          <w:rFonts w:ascii="Calibri" w:eastAsia="Times New Roman" w:hAnsi="Calibri" w:cs="Calibri"/>
          <w:color w:val="000000" w:themeColor="text1"/>
          <w:kern w:val="24"/>
          <w:sz w:val="24"/>
          <w:szCs w:val="24"/>
          <w14:ligatures w14:val="none"/>
        </w:rPr>
        <w:t xml:space="preserve">, 2021 - 2022. </w:t>
      </w:r>
      <w:r w:rsidRPr="008E78C3">
        <w:rPr>
          <w:rFonts w:ascii="Calibri" w:eastAsia="Times New Roman" w:hAnsi="Calibri" w:cs="Calibri"/>
          <w:i/>
          <w:iCs/>
          <w:color w:val="000000" w:themeColor="text1"/>
          <w:kern w:val="24"/>
          <w:sz w:val="24"/>
          <w:szCs w:val="24"/>
          <w14:ligatures w14:val="none"/>
        </w:rPr>
        <w:t xml:space="preserve">Tripadvisor.com. </w:t>
      </w:r>
      <w:r w:rsidRPr="008E78C3">
        <w:rPr>
          <w:rFonts w:ascii="Calibri" w:eastAsia="Times New Roman" w:hAnsi="Calibri" w:cs="Calibri"/>
          <w:color w:val="000000" w:themeColor="text1"/>
          <w:kern w:val="24"/>
          <w:sz w:val="24"/>
          <w:szCs w:val="24"/>
          <w14:ligatures w14:val="none"/>
        </w:rPr>
        <w:t xml:space="preserve">[Online] </w:t>
      </w:r>
      <w:r w:rsidRPr="008E78C3">
        <w:rPr>
          <w:rFonts w:ascii="Calibri" w:eastAsia="Times New Roman" w:hAnsi="Calibri" w:cs="Calibri"/>
          <w:color w:val="000000" w:themeColor="text1"/>
          <w:kern w:val="24"/>
          <w:sz w:val="24"/>
          <w:szCs w:val="24"/>
          <w14:ligatures w14:val="none"/>
        </w:rPr>
        <w:br/>
        <w:t xml:space="preserve">Available at: </w:t>
      </w:r>
      <w:r w:rsidRPr="008E78C3">
        <w:rPr>
          <w:rFonts w:ascii="Calibri" w:eastAsia="Times New Roman" w:hAnsi="Calibri" w:cs="Calibri"/>
          <w:color w:val="000000" w:themeColor="text1"/>
          <w:kern w:val="24"/>
          <w:sz w:val="24"/>
          <w:szCs w:val="24"/>
          <w:u w:val="single"/>
          <w14:ligatures w14:val="none"/>
        </w:rPr>
        <w:t>https://www.tripadvisor.com/Hotel_Review-g667128-d23341248-Reviews-Six_Senses_Ibiza-Portinatx_Sant_Joan_de_Labritja_Ibiza_Balearic_Islands.html</w:t>
      </w:r>
      <w:r w:rsidRPr="008E78C3">
        <w:rPr>
          <w:rFonts w:ascii="Calibri" w:eastAsia="Times New Roman" w:hAnsi="Calibri" w:cs="Calibri"/>
          <w:color w:val="000000" w:themeColor="text1"/>
          <w:kern w:val="24"/>
          <w:sz w:val="24"/>
          <w:szCs w:val="24"/>
          <w14:ligatures w14:val="none"/>
        </w:rPr>
        <w:br/>
        <w:t>[Accessed 01 February 2023].</w:t>
      </w:r>
    </w:p>
    <w:p w14:paraId="2B3E82B4"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p>
    <w:p w14:paraId="319FA49F"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r w:rsidRPr="008E78C3">
        <w:rPr>
          <w:rFonts w:ascii="Calibri" w:eastAsiaTheme="minorEastAsia" w:hAnsi="Calibri" w:cs="Calibri"/>
          <w:color w:val="000000" w:themeColor="text1"/>
          <w:kern w:val="24"/>
          <w:sz w:val="24"/>
          <w:szCs w:val="24"/>
          <w14:ligatures w14:val="none"/>
        </w:rPr>
        <w:t xml:space="preserve">Wilson. (2003). Gantt charts: A centenary appreciation. European Journal of Operational Research, 149(2), 430–437. </w:t>
      </w:r>
      <w:hyperlink r:id="rId13" w:history="1">
        <w:r w:rsidRPr="008E78C3">
          <w:rPr>
            <w:rFonts w:ascii="Calibri" w:eastAsiaTheme="minorEastAsia" w:hAnsi="Calibri" w:cs="Calibri"/>
            <w:color w:val="000000" w:themeColor="text1"/>
            <w:kern w:val="24"/>
            <w:sz w:val="24"/>
            <w:szCs w:val="24"/>
            <w:u w:val="single"/>
            <w14:ligatures w14:val="none"/>
          </w:rPr>
          <w:t>https://doi.org/10.1016/S0377-2217(02)00769-5</w:t>
        </w:r>
      </w:hyperlink>
    </w:p>
    <w:p w14:paraId="547B2CC5" w14:textId="182909C9"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r w:rsidRPr="008E78C3">
        <w:rPr>
          <w:rFonts w:ascii="Calibri" w:eastAsiaTheme="minorEastAsia" w:hAnsi="Calibri" w:cs="Calibri"/>
          <w:color w:val="000000" w:themeColor="text1"/>
          <w:kern w:val="24"/>
          <w:sz w:val="24"/>
          <w:szCs w:val="24"/>
          <w14:ligatures w14:val="none"/>
        </w:rPr>
        <w:t xml:space="preserve">Yates. (2019). NFU “staggered” farming left off </w:t>
      </w:r>
      <w:proofErr w:type="gramStart"/>
      <w:r w:rsidRPr="008E78C3">
        <w:rPr>
          <w:rFonts w:ascii="Calibri" w:eastAsiaTheme="minorEastAsia" w:hAnsi="Calibri" w:cs="Calibri"/>
          <w:color w:val="000000" w:themeColor="text1"/>
          <w:kern w:val="24"/>
          <w:sz w:val="24"/>
          <w:szCs w:val="24"/>
          <w14:ligatures w14:val="none"/>
        </w:rPr>
        <w:t>jobs</w:t>
      </w:r>
      <w:proofErr w:type="gramEnd"/>
      <w:r w:rsidRPr="008E78C3">
        <w:rPr>
          <w:rFonts w:ascii="Calibri" w:eastAsiaTheme="minorEastAsia" w:hAnsi="Calibri" w:cs="Calibri"/>
          <w:color w:val="000000" w:themeColor="text1"/>
          <w:kern w:val="24"/>
          <w:sz w:val="24"/>
          <w:szCs w:val="24"/>
          <w14:ligatures w14:val="none"/>
        </w:rPr>
        <w:t xml:space="preserve"> shortage list. Farmers Weekly, 171(12), 10–11.</w:t>
      </w:r>
    </w:p>
    <w:p w14:paraId="7969280D" w14:textId="5232783A" w:rsidR="008E78C3" w:rsidRDefault="008E78C3" w:rsidP="008E78C3">
      <w:pPr>
        <w:spacing w:after="0" w:line="240" w:lineRule="auto"/>
        <w:rPr>
          <w:rFonts w:ascii="Calibri" w:eastAsiaTheme="minorEastAsia" w:hAnsi="Calibri" w:cs="Calibri"/>
          <w:color w:val="000000" w:themeColor="text1"/>
          <w:kern w:val="24"/>
          <w:sz w:val="24"/>
          <w:szCs w:val="24"/>
          <w14:ligatures w14:val="none"/>
        </w:rPr>
      </w:pPr>
    </w:p>
    <w:p w14:paraId="14F1D3CA" w14:textId="77777777" w:rsidR="008E78C3" w:rsidRPr="008E78C3" w:rsidRDefault="008E78C3" w:rsidP="008E78C3">
      <w:pPr>
        <w:spacing w:after="0" w:line="240" w:lineRule="auto"/>
        <w:rPr>
          <w:rFonts w:ascii="Times New Roman" w:eastAsia="Times New Roman" w:hAnsi="Times New Roman" w:cs="Times New Roman"/>
          <w:kern w:val="0"/>
          <w:sz w:val="24"/>
          <w:szCs w:val="24"/>
          <w14:ligatures w14:val="none"/>
        </w:rPr>
      </w:pPr>
      <w:r w:rsidRPr="008E78C3">
        <w:rPr>
          <w:rFonts w:ascii="Calibri" w:eastAsiaTheme="minorEastAsia" w:hAnsi="Calibri" w:cs="Calibri"/>
          <w:color w:val="000000" w:themeColor="text1"/>
          <w:kern w:val="24"/>
          <w:sz w:val="24"/>
          <w:szCs w:val="24"/>
          <w14:ligatures w14:val="none"/>
        </w:rPr>
        <w:t>Yates. (2019). NFU “staggered” farming left off jobs shortage list. Farmers Weekly, 171(12), 10–11.</w:t>
      </w:r>
    </w:p>
    <w:p w14:paraId="753B2C7F" w14:textId="3B7CFFBB" w:rsidR="008E78C3" w:rsidRDefault="00041F64" w:rsidP="008E78C3">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Appendix 1 (presentation)</w:t>
      </w:r>
    </w:p>
    <w:p w14:paraId="456B804D" w14:textId="4825DBDE" w:rsidR="00041F64" w:rsidRDefault="00041F64" w:rsidP="008E78C3">
      <w:pPr>
        <w:spacing w:after="0" w:line="240" w:lineRule="auto"/>
        <w:rPr>
          <w:rFonts w:ascii="Times New Roman" w:eastAsia="Times New Roman" w:hAnsi="Times New Roman" w:cs="Times New Roman"/>
          <w:kern w:val="0"/>
          <w:sz w:val="24"/>
          <w:szCs w:val="24"/>
          <w14:ligatures w14:val="none"/>
        </w:rPr>
      </w:pPr>
    </w:p>
    <w:p w14:paraId="6F70C1F1" w14:textId="53CD22C6" w:rsidR="00041F64" w:rsidRDefault="00041F64" w:rsidP="008E78C3">
      <w:pPr>
        <w:spacing w:after="0" w:line="240" w:lineRule="auto"/>
        <w:rPr>
          <w:rFonts w:ascii="Times New Roman" w:eastAsia="Times New Roman" w:hAnsi="Times New Roman" w:cs="Times New Roman"/>
          <w:kern w:val="0"/>
          <w:sz w:val="24"/>
          <w:szCs w:val="24"/>
          <w14:ligatures w14:val="none"/>
        </w:rPr>
      </w:pPr>
    </w:p>
    <w:p w14:paraId="7FBBF93E" w14:textId="6955AE44" w:rsidR="00041F64" w:rsidRDefault="00041F64" w:rsidP="008E78C3">
      <w:pPr>
        <w:spacing w:after="0" w:line="240" w:lineRule="auto"/>
        <w:rPr>
          <w:rFonts w:ascii="Times New Roman" w:eastAsia="Times New Roman" w:hAnsi="Times New Roman" w:cs="Times New Roman"/>
          <w:kern w:val="0"/>
          <w:sz w:val="24"/>
          <w:szCs w:val="24"/>
          <w14:ligatures w14:val="none"/>
        </w:rPr>
      </w:pPr>
    </w:p>
    <w:p w14:paraId="170B5287" w14:textId="2869C722" w:rsidR="00041F64" w:rsidRDefault="00041F64" w:rsidP="008E78C3">
      <w:pPr>
        <w:spacing w:after="0" w:line="240" w:lineRule="auto"/>
        <w:rPr>
          <w:rFonts w:ascii="Times New Roman" w:eastAsia="Times New Roman" w:hAnsi="Times New Roman" w:cs="Times New Roman"/>
          <w:kern w:val="0"/>
          <w:sz w:val="24"/>
          <w:szCs w:val="24"/>
          <w14:ligatures w14:val="none"/>
        </w:rPr>
      </w:pPr>
    </w:p>
    <w:p w14:paraId="7D091EC4" w14:textId="77777777" w:rsidR="00041F64" w:rsidRPr="008E78C3" w:rsidRDefault="00041F64" w:rsidP="008E78C3">
      <w:pPr>
        <w:spacing w:after="0" w:line="240" w:lineRule="auto"/>
        <w:rPr>
          <w:rFonts w:ascii="Times New Roman" w:eastAsia="Times New Roman" w:hAnsi="Times New Roman" w:cs="Times New Roman"/>
          <w:kern w:val="0"/>
          <w:sz w:val="24"/>
          <w:szCs w:val="24"/>
          <w14:ligatures w14:val="none"/>
        </w:rPr>
      </w:pPr>
    </w:p>
    <w:p w14:paraId="1B9E01C3" w14:textId="0DAAA5EA" w:rsidR="008E78C3" w:rsidRPr="008E78C3" w:rsidRDefault="00041F64" w:rsidP="00041F64">
      <w:pPr>
        <w:spacing w:after="0" w:line="240" w:lineRule="auto"/>
        <w:jc w:val="center"/>
        <w:rPr>
          <w:rFonts w:ascii="Times New Roman" w:eastAsia="Times New Roman" w:hAnsi="Times New Roman" w:cs="Times New Roman"/>
          <w:kern w:val="0"/>
          <w:sz w:val="24"/>
          <w:szCs w:val="24"/>
          <w14:ligatures w14:val="none"/>
        </w:rPr>
      </w:pPr>
      <w:r w:rsidRPr="00041F64">
        <w:rPr>
          <w:rFonts w:ascii="Times New Roman" w:eastAsia="Times New Roman" w:hAnsi="Times New Roman" w:cs="Times New Roman"/>
          <w:kern w:val="0"/>
          <w:sz w:val="24"/>
          <w:szCs w:val="24"/>
          <w14:ligatures w14:val="none"/>
        </w:rPr>
        <w:drawing>
          <wp:inline distT="0" distB="0" distL="0" distR="0" wp14:anchorId="66ABC48B" wp14:editId="4A51761A">
            <wp:extent cx="5943600" cy="49022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4"/>
                    <a:stretch>
                      <a:fillRect/>
                    </a:stretch>
                  </pic:blipFill>
                  <pic:spPr>
                    <a:xfrm>
                      <a:off x="0" y="0"/>
                      <a:ext cx="5943600" cy="4902200"/>
                    </a:xfrm>
                    <a:prstGeom prst="rect">
                      <a:avLst/>
                    </a:prstGeom>
                  </pic:spPr>
                </pic:pic>
              </a:graphicData>
            </a:graphic>
          </wp:inline>
        </w:drawing>
      </w:r>
    </w:p>
    <w:p w14:paraId="5654F31C" w14:textId="77777777" w:rsidR="008E78C3" w:rsidRPr="00B97CD7" w:rsidRDefault="008E78C3" w:rsidP="005955D1">
      <w:pPr>
        <w:rPr>
          <w:rFonts w:cstheme="minorHAnsi"/>
          <w:sz w:val="24"/>
          <w:szCs w:val="24"/>
        </w:rPr>
      </w:pPr>
    </w:p>
    <w:p w14:paraId="04E4B7F7" w14:textId="557222FF" w:rsidR="004070B4" w:rsidRPr="00B97CD7" w:rsidRDefault="004070B4">
      <w:pPr>
        <w:rPr>
          <w:rFonts w:cstheme="minorHAnsi"/>
          <w:sz w:val="24"/>
          <w:szCs w:val="24"/>
        </w:rPr>
      </w:pPr>
      <w:r w:rsidRPr="00B97CD7">
        <w:rPr>
          <w:rFonts w:cstheme="minorHAnsi"/>
          <w:sz w:val="24"/>
          <w:szCs w:val="24"/>
        </w:rPr>
        <w:br w:type="page"/>
      </w:r>
    </w:p>
    <w:p w14:paraId="013BC795" w14:textId="23CAE7F9" w:rsidR="004070B4" w:rsidRPr="00B97CD7" w:rsidRDefault="00041F64" w:rsidP="00041F64">
      <w:pPr>
        <w:jc w:val="center"/>
        <w:rPr>
          <w:rFonts w:cstheme="minorHAnsi"/>
          <w:sz w:val="24"/>
          <w:szCs w:val="24"/>
        </w:rPr>
      </w:pPr>
      <w:r w:rsidRPr="00041F64">
        <w:rPr>
          <w:rFonts w:cstheme="minorHAnsi"/>
          <w:sz w:val="24"/>
          <w:szCs w:val="24"/>
        </w:rPr>
        <w:lastRenderedPageBreak/>
        <w:drawing>
          <wp:inline distT="0" distB="0" distL="0" distR="0" wp14:anchorId="3A31F441" wp14:editId="09340D58">
            <wp:extent cx="6473007" cy="36957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5"/>
                    <a:stretch>
                      <a:fillRect/>
                    </a:stretch>
                  </pic:blipFill>
                  <pic:spPr>
                    <a:xfrm>
                      <a:off x="0" y="0"/>
                      <a:ext cx="6500088" cy="3711162"/>
                    </a:xfrm>
                    <a:prstGeom prst="rect">
                      <a:avLst/>
                    </a:prstGeom>
                  </pic:spPr>
                </pic:pic>
              </a:graphicData>
            </a:graphic>
          </wp:inline>
        </w:drawing>
      </w:r>
    </w:p>
    <w:p w14:paraId="7D95A8F1" w14:textId="147CF815" w:rsidR="00CA7BDD" w:rsidRPr="00B97CD7" w:rsidRDefault="00041F64" w:rsidP="00041F64">
      <w:pPr>
        <w:jc w:val="center"/>
        <w:rPr>
          <w:rFonts w:cstheme="minorHAnsi"/>
          <w:sz w:val="24"/>
          <w:szCs w:val="24"/>
        </w:rPr>
      </w:pPr>
      <w:r w:rsidRPr="00041F64">
        <w:rPr>
          <w:rFonts w:cstheme="minorHAnsi"/>
          <w:sz w:val="24"/>
          <w:szCs w:val="24"/>
        </w:rPr>
        <w:drawing>
          <wp:inline distT="0" distB="0" distL="0" distR="0" wp14:anchorId="19460CE8" wp14:editId="05E19E27">
            <wp:extent cx="6639327" cy="3381375"/>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6"/>
                    <a:stretch>
                      <a:fillRect/>
                    </a:stretch>
                  </pic:blipFill>
                  <pic:spPr>
                    <a:xfrm>
                      <a:off x="0" y="0"/>
                      <a:ext cx="6644986" cy="3384257"/>
                    </a:xfrm>
                    <a:prstGeom prst="rect">
                      <a:avLst/>
                    </a:prstGeom>
                  </pic:spPr>
                </pic:pic>
              </a:graphicData>
            </a:graphic>
          </wp:inline>
        </w:drawing>
      </w:r>
    </w:p>
    <w:p w14:paraId="65069B61" w14:textId="77777777" w:rsidR="00B84D36" w:rsidRPr="00B97CD7" w:rsidRDefault="00B84D36" w:rsidP="002E327A">
      <w:pPr>
        <w:rPr>
          <w:rFonts w:cstheme="minorHAnsi"/>
          <w:sz w:val="24"/>
          <w:szCs w:val="24"/>
        </w:rPr>
      </w:pPr>
    </w:p>
    <w:p w14:paraId="666243AE" w14:textId="4CCDFD24" w:rsidR="002E327A" w:rsidRPr="00B97CD7" w:rsidRDefault="002E327A" w:rsidP="002E327A">
      <w:pPr>
        <w:rPr>
          <w:rFonts w:cstheme="minorHAnsi"/>
          <w:sz w:val="24"/>
          <w:szCs w:val="24"/>
        </w:rPr>
      </w:pPr>
      <w:r w:rsidRPr="00B97CD7">
        <w:rPr>
          <w:rFonts w:cstheme="minorHAnsi"/>
          <w:sz w:val="24"/>
          <w:szCs w:val="24"/>
        </w:rPr>
        <w:t xml:space="preserve">  </w:t>
      </w:r>
    </w:p>
    <w:p w14:paraId="42F0AF00" w14:textId="77777777" w:rsidR="002E327A" w:rsidRPr="00B97CD7" w:rsidRDefault="002E327A" w:rsidP="002E327A">
      <w:pPr>
        <w:rPr>
          <w:rFonts w:cstheme="minorHAnsi"/>
          <w:sz w:val="24"/>
          <w:szCs w:val="24"/>
        </w:rPr>
      </w:pPr>
    </w:p>
    <w:p w14:paraId="794CE6B2" w14:textId="4E67886E" w:rsidR="004070B4" w:rsidRDefault="00041F64" w:rsidP="00041F64">
      <w:pPr>
        <w:jc w:val="center"/>
        <w:rPr>
          <w:rFonts w:cstheme="minorHAnsi"/>
          <w:sz w:val="24"/>
          <w:szCs w:val="24"/>
        </w:rPr>
      </w:pPr>
      <w:r w:rsidRPr="00041F64">
        <w:rPr>
          <w:rFonts w:cstheme="minorHAnsi"/>
          <w:sz w:val="24"/>
          <w:szCs w:val="24"/>
        </w:rPr>
        <w:lastRenderedPageBreak/>
        <w:drawing>
          <wp:inline distT="0" distB="0" distL="0" distR="0" wp14:anchorId="146A26B7" wp14:editId="54F6711A">
            <wp:extent cx="5943600" cy="343154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7"/>
                    <a:stretch>
                      <a:fillRect/>
                    </a:stretch>
                  </pic:blipFill>
                  <pic:spPr>
                    <a:xfrm>
                      <a:off x="0" y="0"/>
                      <a:ext cx="5943600" cy="3431540"/>
                    </a:xfrm>
                    <a:prstGeom prst="rect">
                      <a:avLst/>
                    </a:prstGeom>
                  </pic:spPr>
                </pic:pic>
              </a:graphicData>
            </a:graphic>
          </wp:inline>
        </w:drawing>
      </w:r>
    </w:p>
    <w:p w14:paraId="74E9B854" w14:textId="06C58F61" w:rsidR="00041F64" w:rsidRPr="00B97CD7" w:rsidRDefault="00041F64" w:rsidP="00041F64">
      <w:pPr>
        <w:rPr>
          <w:rFonts w:cstheme="minorHAnsi"/>
          <w:sz w:val="24"/>
          <w:szCs w:val="24"/>
        </w:rPr>
      </w:pPr>
      <w:r w:rsidRPr="00041F64">
        <w:rPr>
          <w:rFonts w:cstheme="minorHAnsi"/>
          <w:sz w:val="24"/>
          <w:szCs w:val="24"/>
        </w:rPr>
        <w:drawing>
          <wp:inline distT="0" distB="0" distL="0" distR="0" wp14:anchorId="641A2645" wp14:editId="4E035C94">
            <wp:extent cx="6644155" cy="4476750"/>
            <wp:effectExtent l="0" t="0" r="0" b="0"/>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a:blip r:embed="rId18"/>
                    <a:stretch>
                      <a:fillRect/>
                    </a:stretch>
                  </pic:blipFill>
                  <pic:spPr>
                    <a:xfrm>
                      <a:off x="0" y="0"/>
                      <a:ext cx="6714523" cy="4524163"/>
                    </a:xfrm>
                    <a:prstGeom prst="rect">
                      <a:avLst/>
                    </a:prstGeom>
                  </pic:spPr>
                </pic:pic>
              </a:graphicData>
            </a:graphic>
          </wp:inline>
        </w:drawing>
      </w:r>
    </w:p>
    <w:p w14:paraId="1D579E24" w14:textId="06DBC772" w:rsidR="005955D1" w:rsidRDefault="00041F64" w:rsidP="00041F64">
      <w:pPr>
        <w:jc w:val="center"/>
        <w:rPr>
          <w:rFonts w:cstheme="minorHAnsi"/>
          <w:sz w:val="24"/>
          <w:szCs w:val="24"/>
        </w:rPr>
      </w:pPr>
      <w:r w:rsidRPr="00041F64">
        <w:rPr>
          <w:rFonts w:cstheme="minorHAnsi"/>
          <w:sz w:val="24"/>
          <w:szCs w:val="24"/>
        </w:rPr>
        <w:lastRenderedPageBreak/>
        <w:drawing>
          <wp:inline distT="0" distB="0" distL="0" distR="0" wp14:anchorId="6980C476" wp14:editId="58EC934D">
            <wp:extent cx="6644640" cy="4495800"/>
            <wp:effectExtent l="0" t="0" r="0"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19"/>
                    <a:stretch>
                      <a:fillRect/>
                    </a:stretch>
                  </pic:blipFill>
                  <pic:spPr>
                    <a:xfrm>
                      <a:off x="0" y="0"/>
                      <a:ext cx="6677750" cy="4518202"/>
                    </a:xfrm>
                    <a:prstGeom prst="rect">
                      <a:avLst/>
                    </a:prstGeom>
                  </pic:spPr>
                </pic:pic>
              </a:graphicData>
            </a:graphic>
          </wp:inline>
        </w:drawing>
      </w:r>
    </w:p>
    <w:p w14:paraId="387F050E" w14:textId="1E31E1B3" w:rsidR="002155C1" w:rsidRPr="00B97CD7" w:rsidRDefault="002155C1" w:rsidP="00041F64">
      <w:pPr>
        <w:jc w:val="center"/>
        <w:rPr>
          <w:rFonts w:cstheme="minorHAnsi"/>
          <w:sz w:val="24"/>
          <w:szCs w:val="24"/>
        </w:rPr>
      </w:pPr>
      <w:r w:rsidRPr="002155C1">
        <w:rPr>
          <w:rFonts w:cstheme="minorHAnsi"/>
          <w:sz w:val="24"/>
          <w:szCs w:val="24"/>
        </w:rPr>
        <w:drawing>
          <wp:inline distT="0" distB="0" distL="0" distR="0" wp14:anchorId="7AAC4227" wp14:editId="55F9D63F">
            <wp:extent cx="6191250" cy="3362325"/>
            <wp:effectExtent l="0" t="0" r="0" b="0"/>
            <wp:docPr id="8" name="Picture 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iagram&#10;&#10;Description automatically generated"/>
                    <pic:cNvPicPr/>
                  </pic:nvPicPr>
                  <pic:blipFill>
                    <a:blip r:embed="rId20"/>
                    <a:stretch>
                      <a:fillRect/>
                    </a:stretch>
                  </pic:blipFill>
                  <pic:spPr>
                    <a:xfrm>
                      <a:off x="0" y="0"/>
                      <a:ext cx="6191250" cy="3362325"/>
                    </a:xfrm>
                    <a:prstGeom prst="rect">
                      <a:avLst/>
                    </a:prstGeom>
                  </pic:spPr>
                </pic:pic>
              </a:graphicData>
            </a:graphic>
          </wp:inline>
        </w:drawing>
      </w:r>
    </w:p>
    <w:p w14:paraId="477D2A04" w14:textId="77777777" w:rsidR="002155C1" w:rsidRDefault="002155C1" w:rsidP="002155C1">
      <w:pPr>
        <w:jc w:val="center"/>
        <w:rPr>
          <w:rFonts w:cstheme="minorHAnsi"/>
          <w:sz w:val="24"/>
          <w:szCs w:val="24"/>
        </w:rPr>
      </w:pPr>
    </w:p>
    <w:p w14:paraId="4AC28D89" w14:textId="77777777" w:rsidR="002155C1" w:rsidRDefault="002155C1" w:rsidP="002155C1">
      <w:pPr>
        <w:jc w:val="center"/>
        <w:rPr>
          <w:rFonts w:cstheme="minorHAnsi"/>
          <w:sz w:val="24"/>
          <w:szCs w:val="24"/>
        </w:rPr>
      </w:pPr>
    </w:p>
    <w:p w14:paraId="70259FA1" w14:textId="77777777" w:rsidR="002155C1" w:rsidRDefault="002155C1" w:rsidP="002155C1">
      <w:pPr>
        <w:jc w:val="center"/>
        <w:rPr>
          <w:rFonts w:cstheme="minorHAnsi"/>
          <w:sz w:val="24"/>
          <w:szCs w:val="24"/>
        </w:rPr>
      </w:pPr>
    </w:p>
    <w:p w14:paraId="6D540603" w14:textId="77777777" w:rsidR="002155C1" w:rsidRDefault="002155C1" w:rsidP="002155C1">
      <w:pPr>
        <w:jc w:val="center"/>
        <w:rPr>
          <w:rFonts w:cstheme="minorHAnsi"/>
          <w:sz w:val="24"/>
          <w:szCs w:val="24"/>
        </w:rPr>
      </w:pPr>
    </w:p>
    <w:p w14:paraId="58DFD51C" w14:textId="6E69D66D" w:rsidR="008E1E2D" w:rsidRDefault="002155C1" w:rsidP="002155C1">
      <w:pPr>
        <w:jc w:val="center"/>
        <w:rPr>
          <w:rFonts w:cstheme="minorHAnsi"/>
          <w:sz w:val="24"/>
          <w:szCs w:val="24"/>
        </w:rPr>
      </w:pPr>
      <w:r w:rsidRPr="002155C1">
        <w:rPr>
          <w:rFonts w:cstheme="minorHAnsi"/>
          <w:sz w:val="24"/>
          <w:szCs w:val="24"/>
        </w:rPr>
        <w:drawing>
          <wp:inline distT="0" distB="0" distL="0" distR="0" wp14:anchorId="319AA887" wp14:editId="464D1E81">
            <wp:extent cx="6619875" cy="5486400"/>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21"/>
                    <a:stretch>
                      <a:fillRect/>
                    </a:stretch>
                  </pic:blipFill>
                  <pic:spPr>
                    <a:xfrm>
                      <a:off x="0" y="0"/>
                      <a:ext cx="6619875" cy="5486400"/>
                    </a:xfrm>
                    <a:prstGeom prst="rect">
                      <a:avLst/>
                    </a:prstGeom>
                  </pic:spPr>
                </pic:pic>
              </a:graphicData>
            </a:graphic>
          </wp:inline>
        </w:drawing>
      </w:r>
    </w:p>
    <w:p w14:paraId="426FF744" w14:textId="4B778904" w:rsidR="002155C1" w:rsidRDefault="002155C1" w:rsidP="002155C1">
      <w:pPr>
        <w:rPr>
          <w:rFonts w:cstheme="minorHAnsi"/>
          <w:sz w:val="24"/>
          <w:szCs w:val="24"/>
        </w:rPr>
      </w:pPr>
      <w:r w:rsidRPr="002155C1">
        <w:rPr>
          <w:rFonts w:cstheme="minorHAnsi"/>
          <w:sz w:val="24"/>
          <w:szCs w:val="24"/>
        </w:rPr>
        <w:lastRenderedPageBreak/>
        <w:drawing>
          <wp:inline distT="0" distB="0" distL="0" distR="0" wp14:anchorId="51D8E0B3" wp14:editId="6B46A0E7">
            <wp:extent cx="6772275" cy="4257675"/>
            <wp:effectExtent l="0" t="0" r="0" b="0"/>
            <wp:docPr id="10" name="Picture 1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medium confidence"/>
                    <pic:cNvPicPr/>
                  </pic:nvPicPr>
                  <pic:blipFill>
                    <a:blip r:embed="rId22"/>
                    <a:stretch>
                      <a:fillRect/>
                    </a:stretch>
                  </pic:blipFill>
                  <pic:spPr>
                    <a:xfrm>
                      <a:off x="0" y="0"/>
                      <a:ext cx="6776821" cy="4260533"/>
                    </a:xfrm>
                    <a:prstGeom prst="rect">
                      <a:avLst/>
                    </a:prstGeom>
                  </pic:spPr>
                </pic:pic>
              </a:graphicData>
            </a:graphic>
          </wp:inline>
        </w:drawing>
      </w:r>
    </w:p>
    <w:p w14:paraId="333449FB" w14:textId="3B16F0DC" w:rsidR="002155C1" w:rsidRDefault="002155C1" w:rsidP="002155C1">
      <w:pPr>
        <w:jc w:val="center"/>
        <w:rPr>
          <w:rFonts w:cstheme="minorHAnsi"/>
          <w:sz w:val="24"/>
          <w:szCs w:val="24"/>
        </w:rPr>
      </w:pPr>
      <w:r w:rsidRPr="002155C1">
        <w:rPr>
          <w:rFonts w:cstheme="minorHAnsi"/>
          <w:sz w:val="24"/>
          <w:szCs w:val="24"/>
        </w:rPr>
        <w:drawing>
          <wp:inline distT="0" distB="0" distL="0" distR="0" wp14:anchorId="4735CA29" wp14:editId="23D8AB67">
            <wp:extent cx="6486525" cy="3698875"/>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23"/>
                    <a:stretch>
                      <a:fillRect/>
                    </a:stretch>
                  </pic:blipFill>
                  <pic:spPr>
                    <a:xfrm>
                      <a:off x="0" y="0"/>
                      <a:ext cx="6486525" cy="3698875"/>
                    </a:xfrm>
                    <a:prstGeom prst="rect">
                      <a:avLst/>
                    </a:prstGeom>
                  </pic:spPr>
                </pic:pic>
              </a:graphicData>
            </a:graphic>
          </wp:inline>
        </w:drawing>
      </w:r>
    </w:p>
    <w:p w14:paraId="7A22E9C8" w14:textId="50FDA672" w:rsidR="002155C1" w:rsidRDefault="002155C1" w:rsidP="002155C1">
      <w:pPr>
        <w:jc w:val="center"/>
        <w:rPr>
          <w:rFonts w:cstheme="minorHAnsi"/>
          <w:sz w:val="24"/>
          <w:szCs w:val="24"/>
        </w:rPr>
      </w:pPr>
      <w:r w:rsidRPr="002155C1">
        <w:rPr>
          <w:rFonts w:cstheme="minorHAnsi"/>
          <w:sz w:val="24"/>
          <w:szCs w:val="24"/>
        </w:rPr>
        <w:lastRenderedPageBreak/>
        <w:drawing>
          <wp:inline distT="0" distB="0" distL="0" distR="0" wp14:anchorId="0360A912" wp14:editId="2E42BA9B">
            <wp:extent cx="5391902" cy="2972215"/>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24"/>
                    <a:stretch>
                      <a:fillRect/>
                    </a:stretch>
                  </pic:blipFill>
                  <pic:spPr>
                    <a:xfrm>
                      <a:off x="0" y="0"/>
                      <a:ext cx="5391902" cy="2972215"/>
                    </a:xfrm>
                    <a:prstGeom prst="rect">
                      <a:avLst/>
                    </a:prstGeom>
                  </pic:spPr>
                </pic:pic>
              </a:graphicData>
            </a:graphic>
          </wp:inline>
        </w:drawing>
      </w:r>
    </w:p>
    <w:p w14:paraId="2DE750F6" w14:textId="4AF88E1D" w:rsidR="002155C1" w:rsidRDefault="002155C1" w:rsidP="002155C1">
      <w:pPr>
        <w:jc w:val="center"/>
        <w:rPr>
          <w:rFonts w:cstheme="minorHAnsi"/>
          <w:sz w:val="24"/>
          <w:szCs w:val="24"/>
        </w:rPr>
      </w:pPr>
      <w:r w:rsidRPr="002155C1">
        <w:rPr>
          <w:rFonts w:cstheme="minorHAnsi"/>
          <w:sz w:val="24"/>
          <w:szCs w:val="24"/>
        </w:rPr>
        <w:drawing>
          <wp:inline distT="0" distB="0" distL="0" distR="0" wp14:anchorId="1A303723" wp14:editId="46BFE672">
            <wp:extent cx="5696745" cy="3467584"/>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5"/>
                    <a:stretch>
                      <a:fillRect/>
                    </a:stretch>
                  </pic:blipFill>
                  <pic:spPr>
                    <a:xfrm>
                      <a:off x="0" y="0"/>
                      <a:ext cx="5696745" cy="3467584"/>
                    </a:xfrm>
                    <a:prstGeom prst="rect">
                      <a:avLst/>
                    </a:prstGeom>
                  </pic:spPr>
                </pic:pic>
              </a:graphicData>
            </a:graphic>
          </wp:inline>
        </w:drawing>
      </w:r>
    </w:p>
    <w:p w14:paraId="3C70BB30" w14:textId="4F2DD8C1" w:rsidR="002155C1" w:rsidRDefault="002155C1" w:rsidP="002155C1">
      <w:pPr>
        <w:jc w:val="center"/>
        <w:rPr>
          <w:rFonts w:cstheme="minorHAnsi"/>
          <w:sz w:val="24"/>
          <w:szCs w:val="24"/>
        </w:rPr>
      </w:pPr>
      <w:r w:rsidRPr="002155C1">
        <w:rPr>
          <w:rFonts w:cstheme="minorHAnsi"/>
          <w:sz w:val="24"/>
          <w:szCs w:val="24"/>
        </w:rPr>
        <w:lastRenderedPageBreak/>
        <w:drawing>
          <wp:inline distT="0" distB="0" distL="0" distR="0" wp14:anchorId="337301C5" wp14:editId="5E17B955">
            <wp:extent cx="5439534" cy="3534268"/>
            <wp:effectExtent l="0" t="0" r="8890" b="9525"/>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26"/>
                    <a:stretch>
                      <a:fillRect/>
                    </a:stretch>
                  </pic:blipFill>
                  <pic:spPr>
                    <a:xfrm>
                      <a:off x="0" y="0"/>
                      <a:ext cx="5439534" cy="3534268"/>
                    </a:xfrm>
                    <a:prstGeom prst="rect">
                      <a:avLst/>
                    </a:prstGeom>
                  </pic:spPr>
                </pic:pic>
              </a:graphicData>
            </a:graphic>
          </wp:inline>
        </w:drawing>
      </w:r>
    </w:p>
    <w:p w14:paraId="2CE14D04" w14:textId="52D684D3" w:rsidR="002155C1" w:rsidRDefault="002155C1" w:rsidP="002155C1">
      <w:pPr>
        <w:jc w:val="center"/>
        <w:rPr>
          <w:rFonts w:cstheme="minorHAnsi"/>
          <w:sz w:val="24"/>
          <w:szCs w:val="24"/>
        </w:rPr>
      </w:pPr>
      <w:r w:rsidRPr="002155C1">
        <w:rPr>
          <w:rFonts w:cstheme="minorHAnsi"/>
          <w:sz w:val="24"/>
          <w:szCs w:val="24"/>
        </w:rPr>
        <w:drawing>
          <wp:inline distT="0" distB="0" distL="0" distR="0" wp14:anchorId="0A19F24F" wp14:editId="57BB9882">
            <wp:extent cx="5943600" cy="3952875"/>
            <wp:effectExtent l="0" t="0" r="0"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27"/>
                    <a:stretch>
                      <a:fillRect/>
                    </a:stretch>
                  </pic:blipFill>
                  <pic:spPr>
                    <a:xfrm>
                      <a:off x="0" y="0"/>
                      <a:ext cx="5943600" cy="3952875"/>
                    </a:xfrm>
                    <a:prstGeom prst="rect">
                      <a:avLst/>
                    </a:prstGeom>
                  </pic:spPr>
                </pic:pic>
              </a:graphicData>
            </a:graphic>
          </wp:inline>
        </w:drawing>
      </w:r>
    </w:p>
    <w:p w14:paraId="0AB26514" w14:textId="78DC5C3F" w:rsidR="002155C1" w:rsidRDefault="002155C1" w:rsidP="002155C1">
      <w:pPr>
        <w:jc w:val="center"/>
        <w:rPr>
          <w:rFonts w:cstheme="minorHAnsi"/>
          <w:sz w:val="24"/>
          <w:szCs w:val="24"/>
        </w:rPr>
      </w:pPr>
    </w:p>
    <w:p w14:paraId="38CBCEA1" w14:textId="7DC2C622" w:rsidR="002155C1" w:rsidRDefault="002155C1" w:rsidP="002155C1">
      <w:pPr>
        <w:jc w:val="center"/>
        <w:rPr>
          <w:rFonts w:cstheme="minorHAnsi"/>
          <w:sz w:val="24"/>
          <w:szCs w:val="24"/>
        </w:rPr>
      </w:pPr>
    </w:p>
    <w:p w14:paraId="343809C7" w14:textId="64DBE1D8" w:rsidR="002155C1" w:rsidRDefault="002155C1" w:rsidP="002155C1">
      <w:pPr>
        <w:jc w:val="center"/>
        <w:rPr>
          <w:rFonts w:cstheme="minorHAnsi"/>
          <w:sz w:val="24"/>
          <w:szCs w:val="24"/>
        </w:rPr>
      </w:pPr>
    </w:p>
    <w:p w14:paraId="62741167" w14:textId="30DB33E9" w:rsidR="002155C1" w:rsidRDefault="002155C1" w:rsidP="002155C1">
      <w:pPr>
        <w:jc w:val="center"/>
        <w:rPr>
          <w:rFonts w:cstheme="minorHAnsi"/>
          <w:sz w:val="24"/>
          <w:szCs w:val="24"/>
        </w:rPr>
      </w:pPr>
      <w:r w:rsidRPr="002155C1">
        <w:rPr>
          <w:rFonts w:cstheme="minorHAnsi"/>
          <w:sz w:val="24"/>
          <w:szCs w:val="24"/>
        </w:rPr>
        <w:drawing>
          <wp:inline distT="0" distB="0" distL="0" distR="0" wp14:anchorId="4FC06C3E" wp14:editId="0ECEDC04">
            <wp:extent cx="5943600" cy="3180080"/>
            <wp:effectExtent l="0" t="0" r="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8"/>
                    <a:stretch>
                      <a:fillRect/>
                    </a:stretch>
                  </pic:blipFill>
                  <pic:spPr>
                    <a:xfrm>
                      <a:off x="0" y="0"/>
                      <a:ext cx="5943600" cy="3180080"/>
                    </a:xfrm>
                    <a:prstGeom prst="rect">
                      <a:avLst/>
                    </a:prstGeom>
                  </pic:spPr>
                </pic:pic>
              </a:graphicData>
            </a:graphic>
          </wp:inline>
        </w:drawing>
      </w:r>
    </w:p>
    <w:p w14:paraId="64633CCC" w14:textId="7FA4DE7C" w:rsidR="002155C1" w:rsidRDefault="002155C1" w:rsidP="002155C1">
      <w:pPr>
        <w:jc w:val="center"/>
        <w:rPr>
          <w:rFonts w:cstheme="minorHAnsi"/>
          <w:sz w:val="24"/>
          <w:szCs w:val="24"/>
        </w:rPr>
      </w:pPr>
      <w:r w:rsidRPr="002155C1">
        <w:rPr>
          <w:rFonts w:cstheme="minorHAnsi"/>
          <w:sz w:val="24"/>
          <w:szCs w:val="24"/>
        </w:rPr>
        <w:drawing>
          <wp:inline distT="0" distB="0" distL="0" distR="0" wp14:anchorId="3C53CFA4" wp14:editId="704419F6">
            <wp:extent cx="5943600" cy="3438525"/>
            <wp:effectExtent l="0" t="0" r="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9"/>
                    <a:stretch>
                      <a:fillRect/>
                    </a:stretch>
                  </pic:blipFill>
                  <pic:spPr>
                    <a:xfrm>
                      <a:off x="0" y="0"/>
                      <a:ext cx="5943600" cy="3438525"/>
                    </a:xfrm>
                    <a:prstGeom prst="rect">
                      <a:avLst/>
                    </a:prstGeom>
                  </pic:spPr>
                </pic:pic>
              </a:graphicData>
            </a:graphic>
          </wp:inline>
        </w:drawing>
      </w:r>
    </w:p>
    <w:p w14:paraId="72F83F71" w14:textId="38A6D0C1" w:rsidR="002155C1" w:rsidRDefault="002155C1" w:rsidP="002155C1">
      <w:pPr>
        <w:jc w:val="center"/>
        <w:rPr>
          <w:rFonts w:cstheme="minorHAnsi"/>
          <w:sz w:val="24"/>
          <w:szCs w:val="24"/>
        </w:rPr>
      </w:pPr>
    </w:p>
    <w:p w14:paraId="72A35BF2" w14:textId="000B38F8" w:rsidR="002155C1" w:rsidRDefault="002155C1" w:rsidP="002155C1">
      <w:pPr>
        <w:jc w:val="center"/>
        <w:rPr>
          <w:rFonts w:cstheme="minorHAnsi"/>
          <w:sz w:val="24"/>
          <w:szCs w:val="24"/>
        </w:rPr>
      </w:pPr>
    </w:p>
    <w:p w14:paraId="499544DB" w14:textId="7E7F5954" w:rsidR="002155C1" w:rsidRDefault="002155C1" w:rsidP="002155C1">
      <w:pPr>
        <w:jc w:val="center"/>
        <w:rPr>
          <w:rFonts w:cstheme="minorHAnsi"/>
          <w:sz w:val="24"/>
          <w:szCs w:val="24"/>
        </w:rPr>
      </w:pPr>
    </w:p>
    <w:p w14:paraId="7692D5D6" w14:textId="7CA537A1" w:rsidR="002155C1" w:rsidRDefault="002155C1" w:rsidP="002155C1">
      <w:pPr>
        <w:jc w:val="center"/>
        <w:rPr>
          <w:rFonts w:cstheme="minorHAnsi"/>
          <w:sz w:val="24"/>
          <w:szCs w:val="24"/>
        </w:rPr>
      </w:pPr>
      <w:r w:rsidRPr="002155C1">
        <w:rPr>
          <w:rFonts w:cstheme="minorHAnsi"/>
          <w:sz w:val="24"/>
          <w:szCs w:val="24"/>
        </w:rPr>
        <w:lastRenderedPageBreak/>
        <w:drawing>
          <wp:inline distT="0" distB="0" distL="0" distR="0" wp14:anchorId="512E5D2C" wp14:editId="7984F483">
            <wp:extent cx="6724536" cy="4029075"/>
            <wp:effectExtent l="0" t="0" r="0" b="0"/>
            <wp:docPr id="18" name="Picture 18" descr="Graphical user interface, website, 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website, timeline&#10;&#10;Description automatically generated with medium confidence"/>
                    <pic:cNvPicPr/>
                  </pic:nvPicPr>
                  <pic:blipFill>
                    <a:blip r:embed="rId30"/>
                    <a:stretch>
                      <a:fillRect/>
                    </a:stretch>
                  </pic:blipFill>
                  <pic:spPr>
                    <a:xfrm>
                      <a:off x="0" y="0"/>
                      <a:ext cx="6735522" cy="4035657"/>
                    </a:xfrm>
                    <a:prstGeom prst="rect">
                      <a:avLst/>
                    </a:prstGeom>
                  </pic:spPr>
                </pic:pic>
              </a:graphicData>
            </a:graphic>
          </wp:inline>
        </w:drawing>
      </w:r>
    </w:p>
    <w:p w14:paraId="69540702" w14:textId="3F373BF8" w:rsidR="002155C1" w:rsidRDefault="00D00392" w:rsidP="002155C1">
      <w:pPr>
        <w:jc w:val="center"/>
        <w:rPr>
          <w:rFonts w:cstheme="minorHAnsi"/>
          <w:sz w:val="24"/>
          <w:szCs w:val="24"/>
        </w:rPr>
      </w:pPr>
      <w:r w:rsidRPr="00D00392">
        <w:rPr>
          <w:rFonts w:cstheme="minorHAnsi"/>
          <w:sz w:val="24"/>
          <w:szCs w:val="24"/>
        </w:rPr>
        <w:drawing>
          <wp:inline distT="0" distB="0" distL="0" distR="0" wp14:anchorId="69BB75F7" wp14:editId="7B27C180">
            <wp:extent cx="5943600" cy="2851150"/>
            <wp:effectExtent l="0" t="0" r="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31"/>
                    <a:stretch>
                      <a:fillRect/>
                    </a:stretch>
                  </pic:blipFill>
                  <pic:spPr>
                    <a:xfrm>
                      <a:off x="0" y="0"/>
                      <a:ext cx="5943600" cy="2851150"/>
                    </a:xfrm>
                    <a:prstGeom prst="rect">
                      <a:avLst/>
                    </a:prstGeom>
                  </pic:spPr>
                </pic:pic>
              </a:graphicData>
            </a:graphic>
          </wp:inline>
        </w:drawing>
      </w:r>
    </w:p>
    <w:p w14:paraId="4504654C" w14:textId="1A16C8AB" w:rsidR="00D00392" w:rsidRDefault="00D00392" w:rsidP="002155C1">
      <w:pPr>
        <w:jc w:val="center"/>
        <w:rPr>
          <w:rFonts w:cstheme="minorHAnsi"/>
          <w:sz w:val="24"/>
          <w:szCs w:val="24"/>
        </w:rPr>
      </w:pPr>
      <w:r w:rsidRPr="00D00392">
        <w:rPr>
          <w:rFonts w:cstheme="minorHAnsi"/>
          <w:sz w:val="24"/>
          <w:szCs w:val="24"/>
        </w:rPr>
        <w:lastRenderedPageBreak/>
        <w:drawing>
          <wp:inline distT="0" distB="0" distL="0" distR="0" wp14:anchorId="61C9FCD9" wp14:editId="7DD23785">
            <wp:extent cx="5943600" cy="2274570"/>
            <wp:effectExtent l="0" t="0" r="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32"/>
                    <a:stretch>
                      <a:fillRect/>
                    </a:stretch>
                  </pic:blipFill>
                  <pic:spPr>
                    <a:xfrm>
                      <a:off x="0" y="0"/>
                      <a:ext cx="5943600" cy="2274570"/>
                    </a:xfrm>
                    <a:prstGeom prst="rect">
                      <a:avLst/>
                    </a:prstGeom>
                  </pic:spPr>
                </pic:pic>
              </a:graphicData>
            </a:graphic>
          </wp:inline>
        </w:drawing>
      </w:r>
    </w:p>
    <w:p w14:paraId="771CFCA5" w14:textId="0BB27AF5" w:rsidR="00D00392" w:rsidRDefault="00D00392" w:rsidP="00D00392">
      <w:pP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Appendix </w:t>
      </w:r>
      <w:r>
        <w:rPr>
          <w:rFonts w:ascii="Times New Roman" w:eastAsia="Times New Roman" w:hAnsi="Times New Roman" w:cs="Times New Roman"/>
          <w:kern w:val="0"/>
          <w:sz w:val="24"/>
          <w:szCs w:val="24"/>
          <w14:ligatures w14:val="none"/>
        </w:rPr>
        <w:t>2 (Gannt chart)</w:t>
      </w:r>
    </w:p>
    <w:p w14:paraId="14404049" w14:textId="7FEEDD06" w:rsidR="00D00392" w:rsidRDefault="00D00392" w:rsidP="00D00392">
      <w:pPr>
        <w:rPr>
          <w:rFonts w:ascii="Times New Roman" w:eastAsia="Times New Roman" w:hAnsi="Times New Roman" w:cs="Times New Roman"/>
          <w:kern w:val="0"/>
          <w:sz w:val="24"/>
          <w:szCs w:val="24"/>
          <w14:ligatures w14:val="none"/>
        </w:rPr>
      </w:pPr>
    </w:p>
    <w:p w14:paraId="09A22B57" w14:textId="01F87E83" w:rsidR="00D00392" w:rsidRDefault="00D00392" w:rsidP="00D00392">
      <w:pPr>
        <w:rPr>
          <w:rFonts w:cstheme="minorHAnsi"/>
          <w:sz w:val="24"/>
          <w:szCs w:val="24"/>
        </w:rPr>
      </w:pPr>
      <w:r w:rsidRPr="00D00392">
        <w:rPr>
          <w:rFonts w:cstheme="minorHAnsi"/>
          <w:sz w:val="24"/>
          <w:szCs w:val="24"/>
        </w:rPr>
        <w:drawing>
          <wp:inline distT="0" distB="0" distL="0" distR="0" wp14:anchorId="1B2A4B87" wp14:editId="28AFF937">
            <wp:extent cx="6778625" cy="2257425"/>
            <wp:effectExtent l="0" t="0" r="0" b="0"/>
            <wp:docPr id="21" name="Picture 21" descr="&#10;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10;Graphical user interface&#10;&#10;Description automatically generated with low confidence"/>
                    <pic:cNvPicPr/>
                  </pic:nvPicPr>
                  <pic:blipFill>
                    <a:blip r:embed="rId33"/>
                    <a:stretch>
                      <a:fillRect/>
                    </a:stretch>
                  </pic:blipFill>
                  <pic:spPr>
                    <a:xfrm>
                      <a:off x="0" y="0"/>
                      <a:ext cx="6798203" cy="2263945"/>
                    </a:xfrm>
                    <a:prstGeom prst="rect">
                      <a:avLst/>
                    </a:prstGeom>
                  </pic:spPr>
                </pic:pic>
              </a:graphicData>
            </a:graphic>
          </wp:inline>
        </w:drawing>
      </w:r>
    </w:p>
    <w:p w14:paraId="351A1EAA" w14:textId="3079D757" w:rsidR="00D00392" w:rsidRPr="00B97CD7" w:rsidRDefault="00D00392" w:rsidP="00D00392">
      <w:pPr>
        <w:rPr>
          <w:rFonts w:cstheme="minorHAnsi"/>
          <w:sz w:val="24"/>
          <w:szCs w:val="24"/>
        </w:rPr>
      </w:pPr>
      <w:r w:rsidRPr="00D00392">
        <w:rPr>
          <w:rFonts w:cstheme="minorHAnsi"/>
          <w:sz w:val="24"/>
          <w:szCs w:val="24"/>
        </w:rPr>
        <w:drawing>
          <wp:inline distT="0" distB="0" distL="0" distR="0" wp14:anchorId="4D46E112" wp14:editId="742DA9B3">
            <wp:extent cx="9826703" cy="1704975"/>
            <wp:effectExtent l="0" t="0" r="0" b="0"/>
            <wp:docPr id="22" name="Picture 2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imeline&#10;&#10;Description automatically generated"/>
                    <pic:cNvPicPr/>
                  </pic:nvPicPr>
                  <pic:blipFill>
                    <a:blip r:embed="rId34"/>
                    <a:stretch>
                      <a:fillRect/>
                    </a:stretch>
                  </pic:blipFill>
                  <pic:spPr>
                    <a:xfrm>
                      <a:off x="0" y="0"/>
                      <a:ext cx="9833513" cy="1706157"/>
                    </a:xfrm>
                    <a:prstGeom prst="rect">
                      <a:avLst/>
                    </a:prstGeom>
                  </pic:spPr>
                </pic:pic>
              </a:graphicData>
            </a:graphic>
          </wp:inline>
        </w:drawing>
      </w:r>
    </w:p>
    <w:sectPr w:rsidR="00D00392" w:rsidRPr="00B97CD7" w:rsidSect="00041F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818DF"/>
    <w:multiLevelType w:val="hybridMultilevel"/>
    <w:tmpl w:val="B046F102"/>
    <w:lvl w:ilvl="0" w:tplc="5AB89FF6">
      <w:start w:val="1"/>
      <w:numFmt w:val="bullet"/>
      <w:lvlText w:val="•"/>
      <w:lvlJc w:val="left"/>
      <w:pPr>
        <w:tabs>
          <w:tab w:val="num" w:pos="720"/>
        </w:tabs>
        <w:ind w:left="720" w:hanging="360"/>
      </w:pPr>
      <w:rPr>
        <w:rFonts w:ascii="Arial" w:hAnsi="Arial" w:hint="default"/>
      </w:rPr>
    </w:lvl>
    <w:lvl w:ilvl="1" w:tplc="37702CDA" w:tentative="1">
      <w:start w:val="1"/>
      <w:numFmt w:val="bullet"/>
      <w:lvlText w:val="•"/>
      <w:lvlJc w:val="left"/>
      <w:pPr>
        <w:tabs>
          <w:tab w:val="num" w:pos="1440"/>
        </w:tabs>
        <w:ind w:left="1440" w:hanging="360"/>
      </w:pPr>
      <w:rPr>
        <w:rFonts w:ascii="Arial" w:hAnsi="Arial" w:hint="default"/>
      </w:rPr>
    </w:lvl>
    <w:lvl w:ilvl="2" w:tplc="2CB8E90E" w:tentative="1">
      <w:start w:val="1"/>
      <w:numFmt w:val="bullet"/>
      <w:lvlText w:val="•"/>
      <w:lvlJc w:val="left"/>
      <w:pPr>
        <w:tabs>
          <w:tab w:val="num" w:pos="2160"/>
        </w:tabs>
        <w:ind w:left="2160" w:hanging="360"/>
      </w:pPr>
      <w:rPr>
        <w:rFonts w:ascii="Arial" w:hAnsi="Arial" w:hint="default"/>
      </w:rPr>
    </w:lvl>
    <w:lvl w:ilvl="3" w:tplc="77265232" w:tentative="1">
      <w:start w:val="1"/>
      <w:numFmt w:val="bullet"/>
      <w:lvlText w:val="•"/>
      <w:lvlJc w:val="left"/>
      <w:pPr>
        <w:tabs>
          <w:tab w:val="num" w:pos="2880"/>
        </w:tabs>
        <w:ind w:left="2880" w:hanging="360"/>
      </w:pPr>
      <w:rPr>
        <w:rFonts w:ascii="Arial" w:hAnsi="Arial" w:hint="default"/>
      </w:rPr>
    </w:lvl>
    <w:lvl w:ilvl="4" w:tplc="BCCC4E3E" w:tentative="1">
      <w:start w:val="1"/>
      <w:numFmt w:val="bullet"/>
      <w:lvlText w:val="•"/>
      <w:lvlJc w:val="left"/>
      <w:pPr>
        <w:tabs>
          <w:tab w:val="num" w:pos="3600"/>
        </w:tabs>
        <w:ind w:left="3600" w:hanging="360"/>
      </w:pPr>
      <w:rPr>
        <w:rFonts w:ascii="Arial" w:hAnsi="Arial" w:hint="default"/>
      </w:rPr>
    </w:lvl>
    <w:lvl w:ilvl="5" w:tplc="2864FA1E" w:tentative="1">
      <w:start w:val="1"/>
      <w:numFmt w:val="bullet"/>
      <w:lvlText w:val="•"/>
      <w:lvlJc w:val="left"/>
      <w:pPr>
        <w:tabs>
          <w:tab w:val="num" w:pos="4320"/>
        </w:tabs>
        <w:ind w:left="4320" w:hanging="360"/>
      </w:pPr>
      <w:rPr>
        <w:rFonts w:ascii="Arial" w:hAnsi="Arial" w:hint="default"/>
      </w:rPr>
    </w:lvl>
    <w:lvl w:ilvl="6" w:tplc="E9D07F94" w:tentative="1">
      <w:start w:val="1"/>
      <w:numFmt w:val="bullet"/>
      <w:lvlText w:val="•"/>
      <w:lvlJc w:val="left"/>
      <w:pPr>
        <w:tabs>
          <w:tab w:val="num" w:pos="5040"/>
        </w:tabs>
        <w:ind w:left="5040" w:hanging="360"/>
      </w:pPr>
      <w:rPr>
        <w:rFonts w:ascii="Arial" w:hAnsi="Arial" w:hint="default"/>
      </w:rPr>
    </w:lvl>
    <w:lvl w:ilvl="7" w:tplc="B72A5FDE" w:tentative="1">
      <w:start w:val="1"/>
      <w:numFmt w:val="bullet"/>
      <w:lvlText w:val="•"/>
      <w:lvlJc w:val="left"/>
      <w:pPr>
        <w:tabs>
          <w:tab w:val="num" w:pos="5760"/>
        </w:tabs>
        <w:ind w:left="5760" w:hanging="360"/>
      </w:pPr>
      <w:rPr>
        <w:rFonts w:ascii="Arial" w:hAnsi="Arial" w:hint="default"/>
      </w:rPr>
    </w:lvl>
    <w:lvl w:ilvl="8" w:tplc="38EC0AD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6212397"/>
    <w:multiLevelType w:val="hybridMultilevel"/>
    <w:tmpl w:val="1EF2B240"/>
    <w:lvl w:ilvl="0" w:tplc="DBC802F2">
      <w:start w:val="1"/>
      <w:numFmt w:val="bullet"/>
      <w:lvlText w:val=""/>
      <w:lvlJc w:val="left"/>
      <w:pPr>
        <w:tabs>
          <w:tab w:val="num" w:pos="720"/>
        </w:tabs>
        <w:ind w:left="720" w:hanging="360"/>
      </w:pPr>
      <w:rPr>
        <w:rFonts w:ascii="Wingdings" w:hAnsi="Wingdings" w:hint="default"/>
      </w:rPr>
    </w:lvl>
    <w:lvl w:ilvl="1" w:tplc="78083DE8" w:tentative="1">
      <w:start w:val="1"/>
      <w:numFmt w:val="bullet"/>
      <w:lvlText w:val=""/>
      <w:lvlJc w:val="left"/>
      <w:pPr>
        <w:tabs>
          <w:tab w:val="num" w:pos="1440"/>
        </w:tabs>
        <w:ind w:left="1440" w:hanging="360"/>
      </w:pPr>
      <w:rPr>
        <w:rFonts w:ascii="Wingdings" w:hAnsi="Wingdings" w:hint="default"/>
      </w:rPr>
    </w:lvl>
    <w:lvl w:ilvl="2" w:tplc="5B345488" w:tentative="1">
      <w:start w:val="1"/>
      <w:numFmt w:val="bullet"/>
      <w:lvlText w:val=""/>
      <w:lvlJc w:val="left"/>
      <w:pPr>
        <w:tabs>
          <w:tab w:val="num" w:pos="2160"/>
        </w:tabs>
        <w:ind w:left="2160" w:hanging="360"/>
      </w:pPr>
      <w:rPr>
        <w:rFonts w:ascii="Wingdings" w:hAnsi="Wingdings" w:hint="default"/>
      </w:rPr>
    </w:lvl>
    <w:lvl w:ilvl="3" w:tplc="3EC2EE40" w:tentative="1">
      <w:start w:val="1"/>
      <w:numFmt w:val="bullet"/>
      <w:lvlText w:val=""/>
      <w:lvlJc w:val="left"/>
      <w:pPr>
        <w:tabs>
          <w:tab w:val="num" w:pos="2880"/>
        </w:tabs>
        <w:ind w:left="2880" w:hanging="360"/>
      </w:pPr>
      <w:rPr>
        <w:rFonts w:ascii="Wingdings" w:hAnsi="Wingdings" w:hint="default"/>
      </w:rPr>
    </w:lvl>
    <w:lvl w:ilvl="4" w:tplc="BCE65538" w:tentative="1">
      <w:start w:val="1"/>
      <w:numFmt w:val="bullet"/>
      <w:lvlText w:val=""/>
      <w:lvlJc w:val="left"/>
      <w:pPr>
        <w:tabs>
          <w:tab w:val="num" w:pos="3600"/>
        </w:tabs>
        <w:ind w:left="3600" w:hanging="360"/>
      </w:pPr>
      <w:rPr>
        <w:rFonts w:ascii="Wingdings" w:hAnsi="Wingdings" w:hint="default"/>
      </w:rPr>
    </w:lvl>
    <w:lvl w:ilvl="5" w:tplc="ACD01DE4" w:tentative="1">
      <w:start w:val="1"/>
      <w:numFmt w:val="bullet"/>
      <w:lvlText w:val=""/>
      <w:lvlJc w:val="left"/>
      <w:pPr>
        <w:tabs>
          <w:tab w:val="num" w:pos="4320"/>
        </w:tabs>
        <w:ind w:left="4320" w:hanging="360"/>
      </w:pPr>
      <w:rPr>
        <w:rFonts w:ascii="Wingdings" w:hAnsi="Wingdings" w:hint="default"/>
      </w:rPr>
    </w:lvl>
    <w:lvl w:ilvl="6" w:tplc="FB768BB6" w:tentative="1">
      <w:start w:val="1"/>
      <w:numFmt w:val="bullet"/>
      <w:lvlText w:val=""/>
      <w:lvlJc w:val="left"/>
      <w:pPr>
        <w:tabs>
          <w:tab w:val="num" w:pos="5040"/>
        </w:tabs>
        <w:ind w:left="5040" w:hanging="360"/>
      </w:pPr>
      <w:rPr>
        <w:rFonts w:ascii="Wingdings" w:hAnsi="Wingdings" w:hint="default"/>
      </w:rPr>
    </w:lvl>
    <w:lvl w:ilvl="7" w:tplc="5442D9E8" w:tentative="1">
      <w:start w:val="1"/>
      <w:numFmt w:val="bullet"/>
      <w:lvlText w:val=""/>
      <w:lvlJc w:val="left"/>
      <w:pPr>
        <w:tabs>
          <w:tab w:val="num" w:pos="5760"/>
        </w:tabs>
        <w:ind w:left="5760" w:hanging="360"/>
      </w:pPr>
      <w:rPr>
        <w:rFonts w:ascii="Wingdings" w:hAnsi="Wingdings" w:hint="default"/>
      </w:rPr>
    </w:lvl>
    <w:lvl w:ilvl="8" w:tplc="23A4B41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107EF1"/>
    <w:multiLevelType w:val="hybridMultilevel"/>
    <w:tmpl w:val="76028E76"/>
    <w:lvl w:ilvl="0" w:tplc="E60876CA">
      <w:start w:val="1"/>
      <w:numFmt w:val="bullet"/>
      <w:lvlText w:val=""/>
      <w:lvlJc w:val="left"/>
      <w:pPr>
        <w:tabs>
          <w:tab w:val="num" w:pos="720"/>
        </w:tabs>
        <w:ind w:left="720" w:hanging="360"/>
      </w:pPr>
      <w:rPr>
        <w:rFonts w:ascii="Wingdings" w:hAnsi="Wingdings" w:hint="default"/>
      </w:rPr>
    </w:lvl>
    <w:lvl w:ilvl="1" w:tplc="BF02683C" w:tentative="1">
      <w:start w:val="1"/>
      <w:numFmt w:val="bullet"/>
      <w:lvlText w:val=""/>
      <w:lvlJc w:val="left"/>
      <w:pPr>
        <w:tabs>
          <w:tab w:val="num" w:pos="1440"/>
        </w:tabs>
        <w:ind w:left="1440" w:hanging="360"/>
      </w:pPr>
      <w:rPr>
        <w:rFonts w:ascii="Wingdings" w:hAnsi="Wingdings" w:hint="default"/>
      </w:rPr>
    </w:lvl>
    <w:lvl w:ilvl="2" w:tplc="2B782560" w:tentative="1">
      <w:start w:val="1"/>
      <w:numFmt w:val="bullet"/>
      <w:lvlText w:val=""/>
      <w:lvlJc w:val="left"/>
      <w:pPr>
        <w:tabs>
          <w:tab w:val="num" w:pos="2160"/>
        </w:tabs>
        <w:ind w:left="2160" w:hanging="360"/>
      </w:pPr>
      <w:rPr>
        <w:rFonts w:ascii="Wingdings" w:hAnsi="Wingdings" w:hint="default"/>
      </w:rPr>
    </w:lvl>
    <w:lvl w:ilvl="3" w:tplc="60147450" w:tentative="1">
      <w:start w:val="1"/>
      <w:numFmt w:val="bullet"/>
      <w:lvlText w:val=""/>
      <w:lvlJc w:val="left"/>
      <w:pPr>
        <w:tabs>
          <w:tab w:val="num" w:pos="2880"/>
        </w:tabs>
        <w:ind w:left="2880" w:hanging="360"/>
      </w:pPr>
      <w:rPr>
        <w:rFonts w:ascii="Wingdings" w:hAnsi="Wingdings" w:hint="default"/>
      </w:rPr>
    </w:lvl>
    <w:lvl w:ilvl="4" w:tplc="A66041DE" w:tentative="1">
      <w:start w:val="1"/>
      <w:numFmt w:val="bullet"/>
      <w:lvlText w:val=""/>
      <w:lvlJc w:val="left"/>
      <w:pPr>
        <w:tabs>
          <w:tab w:val="num" w:pos="3600"/>
        </w:tabs>
        <w:ind w:left="3600" w:hanging="360"/>
      </w:pPr>
      <w:rPr>
        <w:rFonts w:ascii="Wingdings" w:hAnsi="Wingdings" w:hint="default"/>
      </w:rPr>
    </w:lvl>
    <w:lvl w:ilvl="5" w:tplc="73EE15A0" w:tentative="1">
      <w:start w:val="1"/>
      <w:numFmt w:val="bullet"/>
      <w:lvlText w:val=""/>
      <w:lvlJc w:val="left"/>
      <w:pPr>
        <w:tabs>
          <w:tab w:val="num" w:pos="4320"/>
        </w:tabs>
        <w:ind w:left="4320" w:hanging="360"/>
      </w:pPr>
      <w:rPr>
        <w:rFonts w:ascii="Wingdings" w:hAnsi="Wingdings" w:hint="default"/>
      </w:rPr>
    </w:lvl>
    <w:lvl w:ilvl="6" w:tplc="ED7899BE" w:tentative="1">
      <w:start w:val="1"/>
      <w:numFmt w:val="bullet"/>
      <w:lvlText w:val=""/>
      <w:lvlJc w:val="left"/>
      <w:pPr>
        <w:tabs>
          <w:tab w:val="num" w:pos="5040"/>
        </w:tabs>
        <w:ind w:left="5040" w:hanging="360"/>
      </w:pPr>
      <w:rPr>
        <w:rFonts w:ascii="Wingdings" w:hAnsi="Wingdings" w:hint="default"/>
      </w:rPr>
    </w:lvl>
    <w:lvl w:ilvl="7" w:tplc="AC92F46E" w:tentative="1">
      <w:start w:val="1"/>
      <w:numFmt w:val="bullet"/>
      <w:lvlText w:val=""/>
      <w:lvlJc w:val="left"/>
      <w:pPr>
        <w:tabs>
          <w:tab w:val="num" w:pos="5760"/>
        </w:tabs>
        <w:ind w:left="5760" w:hanging="360"/>
      </w:pPr>
      <w:rPr>
        <w:rFonts w:ascii="Wingdings" w:hAnsi="Wingdings" w:hint="default"/>
      </w:rPr>
    </w:lvl>
    <w:lvl w:ilvl="8" w:tplc="A9E661D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3957EB0"/>
    <w:multiLevelType w:val="hybridMultilevel"/>
    <w:tmpl w:val="ED009884"/>
    <w:lvl w:ilvl="0" w:tplc="905A4822">
      <w:start w:val="1"/>
      <w:numFmt w:val="bullet"/>
      <w:lvlText w:val=""/>
      <w:lvlJc w:val="left"/>
      <w:pPr>
        <w:tabs>
          <w:tab w:val="num" w:pos="720"/>
        </w:tabs>
        <w:ind w:left="720" w:hanging="360"/>
      </w:pPr>
      <w:rPr>
        <w:rFonts w:ascii="Wingdings" w:hAnsi="Wingdings" w:hint="default"/>
      </w:rPr>
    </w:lvl>
    <w:lvl w:ilvl="1" w:tplc="C31A56AC" w:tentative="1">
      <w:start w:val="1"/>
      <w:numFmt w:val="bullet"/>
      <w:lvlText w:val=""/>
      <w:lvlJc w:val="left"/>
      <w:pPr>
        <w:tabs>
          <w:tab w:val="num" w:pos="1440"/>
        </w:tabs>
        <w:ind w:left="1440" w:hanging="360"/>
      </w:pPr>
      <w:rPr>
        <w:rFonts w:ascii="Wingdings" w:hAnsi="Wingdings" w:hint="default"/>
      </w:rPr>
    </w:lvl>
    <w:lvl w:ilvl="2" w:tplc="57001D40" w:tentative="1">
      <w:start w:val="1"/>
      <w:numFmt w:val="bullet"/>
      <w:lvlText w:val=""/>
      <w:lvlJc w:val="left"/>
      <w:pPr>
        <w:tabs>
          <w:tab w:val="num" w:pos="2160"/>
        </w:tabs>
        <w:ind w:left="2160" w:hanging="360"/>
      </w:pPr>
      <w:rPr>
        <w:rFonts w:ascii="Wingdings" w:hAnsi="Wingdings" w:hint="default"/>
      </w:rPr>
    </w:lvl>
    <w:lvl w:ilvl="3" w:tplc="9F9A4B78" w:tentative="1">
      <w:start w:val="1"/>
      <w:numFmt w:val="bullet"/>
      <w:lvlText w:val=""/>
      <w:lvlJc w:val="left"/>
      <w:pPr>
        <w:tabs>
          <w:tab w:val="num" w:pos="2880"/>
        </w:tabs>
        <w:ind w:left="2880" w:hanging="360"/>
      </w:pPr>
      <w:rPr>
        <w:rFonts w:ascii="Wingdings" w:hAnsi="Wingdings" w:hint="default"/>
      </w:rPr>
    </w:lvl>
    <w:lvl w:ilvl="4" w:tplc="99165A58" w:tentative="1">
      <w:start w:val="1"/>
      <w:numFmt w:val="bullet"/>
      <w:lvlText w:val=""/>
      <w:lvlJc w:val="left"/>
      <w:pPr>
        <w:tabs>
          <w:tab w:val="num" w:pos="3600"/>
        </w:tabs>
        <w:ind w:left="3600" w:hanging="360"/>
      </w:pPr>
      <w:rPr>
        <w:rFonts w:ascii="Wingdings" w:hAnsi="Wingdings" w:hint="default"/>
      </w:rPr>
    </w:lvl>
    <w:lvl w:ilvl="5" w:tplc="4E18570E" w:tentative="1">
      <w:start w:val="1"/>
      <w:numFmt w:val="bullet"/>
      <w:lvlText w:val=""/>
      <w:lvlJc w:val="left"/>
      <w:pPr>
        <w:tabs>
          <w:tab w:val="num" w:pos="4320"/>
        </w:tabs>
        <w:ind w:left="4320" w:hanging="360"/>
      </w:pPr>
      <w:rPr>
        <w:rFonts w:ascii="Wingdings" w:hAnsi="Wingdings" w:hint="default"/>
      </w:rPr>
    </w:lvl>
    <w:lvl w:ilvl="6" w:tplc="34FE82FE" w:tentative="1">
      <w:start w:val="1"/>
      <w:numFmt w:val="bullet"/>
      <w:lvlText w:val=""/>
      <w:lvlJc w:val="left"/>
      <w:pPr>
        <w:tabs>
          <w:tab w:val="num" w:pos="5040"/>
        </w:tabs>
        <w:ind w:left="5040" w:hanging="360"/>
      </w:pPr>
      <w:rPr>
        <w:rFonts w:ascii="Wingdings" w:hAnsi="Wingdings" w:hint="default"/>
      </w:rPr>
    </w:lvl>
    <w:lvl w:ilvl="7" w:tplc="B72825D2" w:tentative="1">
      <w:start w:val="1"/>
      <w:numFmt w:val="bullet"/>
      <w:lvlText w:val=""/>
      <w:lvlJc w:val="left"/>
      <w:pPr>
        <w:tabs>
          <w:tab w:val="num" w:pos="5760"/>
        </w:tabs>
        <w:ind w:left="5760" w:hanging="360"/>
      </w:pPr>
      <w:rPr>
        <w:rFonts w:ascii="Wingdings" w:hAnsi="Wingdings" w:hint="default"/>
      </w:rPr>
    </w:lvl>
    <w:lvl w:ilvl="8" w:tplc="47AAB27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6CE192E"/>
    <w:multiLevelType w:val="hybridMultilevel"/>
    <w:tmpl w:val="7674A9D2"/>
    <w:lvl w:ilvl="0" w:tplc="52CE2EBC">
      <w:start w:val="1"/>
      <w:numFmt w:val="bullet"/>
      <w:lvlText w:val=""/>
      <w:lvlJc w:val="left"/>
      <w:pPr>
        <w:tabs>
          <w:tab w:val="num" w:pos="720"/>
        </w:tabs>
        <w:ind w:left="720" w:hanging="360"/>
      </w:pPr>
      <w:rPr>
        <w:rFonts w:ascii="Wingdings 3" w:hAnsi="Wingdings 3" w:hint="default"/>
      </w:rPr>
    </w:lvl>
    <w:lvl w:ilvl="1" w:tplc="5E7EA50A" w:tentative="1">
      <w:start w:val="1"/>
      <w:numFmt w:val="bullet"/>
      <w:lvlText w:val=""/>
      <w:lvlJc w:val="left"/>
      <w:pPr>
        <w:tabs>
          <w:tab w:val="num" w:pos="1440"/>
        </w:tabs>
        <w:ind w:left="1440" w:hanging="360"/>
      </w:pPr>
      <w:rPr>
        <w:rFonts w:ascii="Wingdings 3" w:hAnsi="Wingdings 3" w:hint="default"/>
      </w:rPr>
    </w:lvl>
    <w:lvl w:ilvl="2" w:tplc="1310BEF6" w:tentative="1">
      <w:start w:val="1"/>
      <w:numFmt w:val="bullet"/>
      <w:lvlText w:val=""/>
      <w:lvlJc w:val="left"/>
      <w:pPr>
        <w:tabs>
          <w:tab w:val="num" w:pos="2160"/>
        </w:tabs>
        <w:ind w:left="2160" w:hanging="360"/>
      </w:pPr>
      <w:rPr>
        <w:rFonts w:ascii="Wingdings 3" w:hAnsi="Wingdings 3" w:hint="default"/>
      </w:rPr>
    </w:lvl>
    <w:lvl w:ilvl="3" w:tplc="6EB217B8" w:tentative="1">
      <w:start w:val="1"/>
      <w:numFmt w:val="bullet"/>
      <w:lvlText w:val=""/>
      <w:lvlJc w:val="left"/>
      <w:pPr>
        <w:tabs>
          <w:tab w:val="num" w:pos="2880"/>
        </w:tabs>
        <w:ind w:left="2880" w:hanging="360"/>
      </w:pPr>
      <w:rPr>
        <w:rFonts w:ascii="Wingdings 3" w:hAnsi="Wingdings 3" w:hint="default"/>
      </w:rPr>
    </w:lvl>
    <w:lvl w:ilvl="4" w:tplc="4F328960" w:tentative="1">
      <w:start w:val="1"/>
      <w:numFmt w:val="bullet"/>
      <w:lvlText w:val=""/>
      <w:lvlJc w:val="left"/>
      <w:pPr>
        <w:tabs>
          <w:tab w:val="num" w:pos="3600"/>
        </w:tabs>
        <w:ind w:left="3600" w:hanging="360"/>
      </w:pPr>
      <w:rPr>
        <w:rFonts w:ascii="Wingdings 3" w:hAnsi="Wingdings 3" w:hint="default"/>
      </w:rPr>
    </w:lvl>
    <w:lvl w:ilvl="5" w:tplc="9664121A" w:tentative="1">
      <w:start w:val="1"/>
      <w:numFmt w:val="bullet"/>
      <w:lvlText w:val=""/>
      <w:lvlJc w:val="left"/>
      <w:pPr>
        <w:tabs>
          <w:tab w:val="num" w:pos="4320"/>
        </w:tabs>
        <w:ind w:left="4320" w:hanging="360"/>
      </w:pPr>
      <w:rPr>
        <w:rFonts w:ascii="Wingdings 3" w:hAnsi="Wingdings 3" w:hint="default"/>
      </w:rPr>
    </w:lvl>
    <w:lvl w:ilvl="6" w:tplc="DF58CC5A" w:tentative="1">
      <w:start w:val="1"/>
      <w:numFmt w:val="bullet"/>
      <w:lvlText w:val=""/>
      <w:lvlJc w:val="left"/>
      <w:pPr>
        <w:tabs>
          <w:tab w:val="num" w:pos="5040"/>
        </w:tabs>
        <w:ind w:left="5040" w:hanging="360"/>
      </w:pPr>
      <w:rPr>
        <w:rFonts w:ascii="Wingdings 3" w:hAnsi="Wingdings 3" w:hint="default"/>
      </w:rPr>
    </w:lvl>
    <w:lvl w:ilvl="7" w:tplc="18EA0884" w:tentative="1">
      <w:start w:val="1"/>
      <w:numFmt w:val="bullet"/>
      <w:lvlText w:val=""/>
      <w:lvlJc w:val="left"/>
      <w:pPr>
        <w:tabs>
          <w:tab w:val="num" w:pos="5760"/>
        </w:tabs>
        <w:ind w:left="5760" w:hanging="360"/>
      </w:pPr>
      <w:rPr>
        <w:rFonts w:ascii="Wingdings 3" w:hAnsi="Wingdings 3" w:hint="default"/>
      </w:rPr>
    </w:lvl>
    <w:lvl w:ilvl="8" w:tplc="29D8A8B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514D4145"/>
    <w:multiLevelType w:val="hybridMultilevel"/>
    <w:tmpl w:val="90520A0C"/>
    <w:lvl w:ilvl="0" w:tplc="BEECECF2">
      <w:start w:val="1"/>
      <w:numFmt w:val="bullet"/>
      <w:lvlText w:val=""/>
      <w:lvlJc w:val="left"/>
      <w:pPr>
        <w:tabs>
          <w:tab w:val="num" w:pos="720"/>
        </w:tabs>
        <w:ind w:left="720" w:hanging="360"/>
      </w:pPr>
      <w:rPr>
        <w:rFonts w:ascii="Wingdings" w:hAnsi="Wingdings" w:hint="default"/>
      </w:rPr>
    </w:lvl>
    <w:lvl w:ilvl="1" w:tplc="9984FB7C" w:tentative="1">
      <w:start w:val="1"/>
      <w:numFmt w:val="bullet"/>
      <w:lvlText w:val=""/>
      <w:lvlJc w:val="left"/>
      <w:pPr>
        <w:tabs>
          <w:tab w:val="num" w:pos="1440"/>
        </w:tabs>
        <w:ind w:left="1440" w:hanging="360"/>
      </w:pPr>
      <w:rPr>
        <w:rFonts w:ascii="Wingdings" w:hAnsi="Wingdings" w:hint="default"/>
      </w:rPr>
    </w:lvl>
    <w:lvl w:ilvl="2" w:tplc="59161822" w:tentative="1">
      <w:start w:val="1"/>
      <w:numFmt w:val="bullet"/>
      <w:lvlText w:val=""/>
      <w:lvlJc w:val="left"/>
      <w:pPr>
        <w:tabs>
          <w:tab w:val="num" w:pos="2160"/>
        </w:tabs>
        <w:ind w:left="2160" w:hanging="360"/>
      </w:pPr>
      <w:rPr>
        <w:rFonts w:ascii="Wingdings" w:hAnsi="Wingdings" w:hint="default"/>
      </w:rPr>
    </w:lvl>
    <w:lvl w:ilvl="3" w:tplc="1812DE6E" w:tentative="1">
      <w:start w:val="1"/>
      <w:numFmt w:val="bullet"/>
      <w:lvlText w:val=""/>
      <w:lvlJc w:val="left"/>
      <w:pPr>
        <w:tabs>
          <w:tab w:val="num" w:pos="2880"/>
        </w:tabs>
        <w:ind w:left="2880" w:hanging="360"/>
      </w:pPr>
      <w:rPr>
        <w:rFonts w:ascii="Wingdings" w:hAnsi="Wingdings" w:hint="default"/>
      </w:rPr>
    </w:lvl>
    <w:lvl w:ilvl="4" w:tplc="B64CF89C" w:tentative="1">
      <w:start w:val="1"/>
      <w:numFmt w:val="bullet"/>
      <w:lvlText w:val=""/>
      <w:lvlJc w:val="left"/>
      <w:pPr>
        <w:tabs>
          <w:tab w:val="num" w:pos="3600"/>
        </w:tabs>
        <w:ind w:left="3600" w:hanging="360"/>
      </w:pPr>
      <w:rPr>
        <w:rFonts w:ascii="Wingdings" w:hAnsi="Wingdings" w:hint="default"/>
      </w:rPr>
    </w:lvl>
    <w:lvl w:ilvl="5" w:tplc="010A593E" w:tentative="1">
      <w:start w:val="1"/>
      <w:numFmt w:val="bullet"/>
      <w:lvlText w:val=""/>
      <w:lvlJc w:val="left"/>
      <w:pPr>
        <w:tabs>
          <w:tab w:val="num" w:pos="4320"/>
        </w:tabs>
        <w:ind w:left="4320" w:hanging="360"/>
      </w:pPr>
      <w:rPr>
        <w:rFonts w:ascii="Wingdings" w:hAnsi="Wingdings" w:hint="default"/>
      </w:rPr>
    </w:lvl>
    <w:lvl w:ilvl="6" w:tplc="1C54186C" w:tentative="1">
      <w:start w:val="1"/>
      <w:numFmt w:val="bullet"/>
      <w:lvlText w:val=""/>
      <w:lvlJc w:val="left"/>
      <w:pPr>
        <w:tabs>
          <w:tab w:val="num" w:pos="5040"/>
        </w:tabs>
        <w:ind w:left="5040" w:hanging="360"/>
      </w:pPr>
      <w:rPr>
        <w:rFonts w:ascii="Wingdings" w:hAnsi="Wingdings" w:hint="default"/>
      </w:rPr>
    </w:lvl>
    <w:lvl w:ilvl="7" w:tplc="5B72BA7E" w:tentative="1">
      <w:start w:val="1"/>
      <w:numFmt w:val="bullet"/>
      <w:lvlText w:val=""/>
      <w:lvlJc w:val="left"/>
      <w:pPr>
        <w:tabs>
          <w:tab w:val="num" w:pos="5760"/>
        </w:tabs>
        <w:ind w:left="5760" w:hanging="360"/>
      </w:pPr>
      <w:rPr>
        <w:rFonts w:ascii="Wingdings" w:hAnsi="Wingdings" w:hint="default"/>
      </w:rPr>
    </w:lvl>
    <w:lvl w:ilvl="8" w:tplc="2E7A61A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B5182E"/>
    <w:multiLevelType w:val="hybridMultilevel"/>
    <w:tmpl w:val="B54EF220"/>
    <w:lvl w:ilvl="0" w:tplc="65E46FDC">
      <w:start w:val="1"/>
      <w:numFmt w:val="bullet"/>
      <w:lvlText w:val=""/>
      <w:lvlJc w:val="left"/>
      <w:pPr>
        <w:tabs>
          <w:tab w:val="num" w:pos="720"/>
        </w:tabs>
        <w:ind w:left="720" w:hanging="360"/>
      </w:pPr>
      <w:rPr>
        <w:rFonts w:ascii="Wingdings" w:hAnsi="Wingdings" w:hint="default"/>
      </w:rPr>
    </w:lvl>
    <w:lvl w:ilvl="1" w:tplc="D646E8B2" w:tentative="1">
      <w:start w:val="1"/>
      <w:numFmt w:val="bullet"/>
      <w:lvlText w:val=""/>
      <w:lvlJc w:val="left"/>
      <w:pPr>
        <w:tabs>
          <w:tab w:val="num" w:pos="1440"/>
        </w:tabs>
        <w:ind w:left="1440" w:hanging="360"/>
      </w:pPr>
      <w:rPr>
        <w:rFonts w:ascii="Wingdings" w:hAnsi="Wingdings" w:hint="default"/>
      </w:rPr>
    </w:lvl>
    <w:lvl w:ilvl="2" w:tplc="7732187A" w:tentative="1">
      <w:start w:val="1"/>
      <w:numFmt w:val="bullet"/>
      <w:lvlText w:val=""/>
      <w:lvlJc w:val="left"/>
      <w:pPr>
        <w:tabs>
          <w:tab w:val="num" w:pos="2160"/>
        </w:tabs>
        <w:ind w:left="2160" w:hanging="360"/>
      </w:pPr>
      <w:rPr>
        <w:rFonts w:ascii="Wingdings" w:hAnsi="Wingdings" w:hint="default"/>
      </w:rPr>
    </w:lvl>
    <w:lvl w:ilvl="3" w:tplc="84F6784C" w:tentative="1">
      <w:start w:val="1"/>
      <w:numFmt w:val="bullet"/>
      <w:lvlText w:val=""/>
      <w:lvlJc w:val="left"/>
      <w:pPr>
        <w:tabs>
          <w:tab w:val="num" w:pos="2880"/>
        </w:tabs>
        <w:ind w:left="2880" w:hanging="360"/>
      </w:pPr>
      <w:rPr>
        <w:rFonts w:ascii="Wingdings" w:hAnsi="Wingdings" w:hint="default"/>
      </w:rPr>
    </w:lvl>
    <w:lvl w:ilvl="4" w:tplc="59824ADA" w:tentative="1">
      <w:start w:val="1"/>
      <w:numFmt w:val="bullet"/>
      <w:lvlText w:val=""/>
      <w:lvlJc w:val="left"/>
      <w:pPr>
        <w:tabs>
          <w:tab w:val="num" w:pos="3600"/>
        </w:tabs>
        <w:ind w:left="3600" w:hanging="360"/>
      </w:pPr>
      <w:rPr>
        <w:rFonts w:ascii="Wingdings" w:hAnsi="Wingdings" w:hint="default"/>
      </w:rPr>
    </w:lvl>
    <w:lvl w:ilvl="5" w:tplc="E7D22642" w:tentative="1">
      <w:start w:val="1"/>
      <w:numFmt w:val="bullet"/>
      <w:lvlText w:val=""/>
      <w:lvlJc w:val="left"/>
      <w:pPr>
        <w:tabs>
          <w:tab w:val="num" w:pos="4320"/>
        </w:tabs>
        <w:ind w:left="4320" w:hanging="360"/>
      </w:pPr>
      <w:rPr>
        <w:rFonts w:ascii="Wingdings" w:hAnsi="Wingdings" w:hint="default"/>
      </w:rPr>
    </w:lvl>
    <w:lvl w:ilvl="6" w:tplc="24C028EA" w:tentative="1">
      <w:start w:val="1"/>
      <w:numFmt w:val="bullet"/>
      <w:lvlText w:val=""/>
      <w:lvlJc w:val="left"/>
      <w:pPr>
        <w:tabs>
          <w:tab w:val="num" w:pos="5040"/>
        </w:tabs>
        <w:ind w:left="5040" w:hanging="360"/>
      </w:pPr>
      <w:rPr>
        <w:rFonts w:ascii="Wingdings" w:hAnsi="Wingdings" w:hint="default"/>
      </w:rPr>
    </w:lvl>
    <w:lvl w:ilvl="7" w:tplc="197ABF4A" w:tentative="1">
      <w:start w:val="1"/>
      <w:numFmt w:val="bullet"/>
      <w:lvlText w:val=""/>
      <w:lvlJc w:val="left"/>
      <w:pPr>
        <w:tabs>
          <w:tab w:val="num" w:pos="5760"/>
        </w:tabs>
        <w:ind w:left="5760" w:hanging="360"/>
      </w:pPr>
      <w:rPr>
        <w:rFonts w:ascii="Wingdings" w:hAnsi="Wingdings" w:hint="default"/>
      </w:rPr>
    </w:lvl>
    <w:lvl w:ilvl="8" w:tplc="2CC4C85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09442B"/>
    <w:multiLevelType w:val="hybridMultilevel"/>
    <w:tmpl w:val="D528FF10"/>
    <w:lvl w:ilvl="0" w:tplc="963E3F2E">
      <w:start w:val="1"/>
      <w:numFmt w:val="bullet"/>
      <w:lvlText w:val=""/>
      <w:lvlJc w:val="left"/>
      <w:pPr>
        <w:tabs>
          <w:tab w:val="num" w:pos="720"/>
        </w:tabs>
        <w:ind w:left="720" w:hanging="360"/>
      </w:pPr>
      <w:rPr>
        <w:rFonts w:ascii="Wingdings 3" w:hAnsi="Wingdings 3" w:hint="default"/>
      </w:rPr>
    </w:lvl>
    <w:lvl w:ilvl="1" w:tplc="5302E6F6" w:tentative="1">
      <w:start w:val="1"/>
      <w:numFmt w:val="bullet"/>
      <w:lvlText w:val=""/>
      <w:lvlJc w:val="left"/>
      <w:pPr>
        <w:tabs>
          <w:tab w:val="num" w:pos="1440"/>
        </w:tabs>
        <w:ind w:left="1440" w:hanging="360"/>
      </w:pPr>
      <w:rPr>
        <w:rFonts w:ascii="Wingdings 3" w:hAnsi="Wingdings 3" w:hint="default"/>
      </w:rPr>
    </w:lvl>
    <w:lvl w:ilvl="2" w:tplc="31FA892A" w:tentative="1">
      <w:start w:val="1"/>
      <w:numFmt w:val="bullet"/>
      <w:lvlText w:val=""/>
      <w:lvlJc w:val="left"/>
      <w:pPr>
        <w:tabs>
          <w:tab w:val="num" w:pos="2160"/>
        </w:tabs>
        <w:ind w:left="2160" w:hanging="360"/>
      </w:pPr>
      <w:rPr>
        <w:rFonts w:ascii="Wingdings 3" w:hAnsi="Wingdings 3" w:hint="default"/>
      </w:rPr>
    </w:lvl>
    <w:lvl w:ilvl="3" w:tplc="8C2280DC" w:tentative="1">
      <w:start w:val="1"/>
      <w:numFmt w:val="bullet"/>
      <w:lvlText w:val=""/>
      <w:lvlJc w:val="left"/>
      <w:pPr>
        <w:tabs>
          <w:tab w:val="num" w:pos="2880"/>
        </w:tabs>
        <w:ind w:left="2880" w:hanging="360"/>
      </w:pPr>
      <w:rPr>
        <w:rFonts w:ascii="Wingdings 3" w:hAnsi="Wingdings 3" w:hint="default"/>
      </w:rPr>
    </w:lvl>
    <w:lvl w:ilvl="4" w:tplc="F55A3A0C" w:tentative="1">
      <w:start w:val="1"/>
      <w:numFmt w:val="bullet"/>
      <w:lvlText w:val=""/>
      <w:lvlJc w:val="left"/>
      <w:pPr>
        <w:tabs>
          <w:tab w:val="num" w:pos="3600"/>
        </w:tabs>
        <w:ind w:left="3600" w:hanging="360"/>
      </w:pPr>
      <w:rPr>
        <w:rFonts w:ascii="Wingdings 3" w:hAnsi="Wingdings 3" w:hint="default"/>
      </w:rPr>
    </w:lvl>
    <w:lvl w:ilvl="5" w:tplc="6B309F6C" w:tentative="1">
      <w:start w:val="1"/>
      <w:numFmt w:val="bullet"/>
      <w:lvlText w:val=""/>
      <w:lvlJc w:val="left"/>
      <w:pPr>
        <w:tabs>
          <w:tab w:val="num" w:pos="4320"/>
        </w:tabs>
        <w:ind w:left="4320" w:hanging="360"/>
      </w:pPr>
      <w:rPr>
        <w:rFonts w:ascii="Wingdings 3" w:hAnsi="Wingdings 3" w:hint="default"/>
      </w:rPr>
    </w:lvl>
    <w:lvl w:ilvl="6" w:tplc="68BA0ED2" w:tentative="1">
      <w:start w:val="1"/>
      <w:numFmt w:val="bullet"/>
      <w:lvlText w:val=""/>
      <w:lvlJc w:val="left"/>
      <w:pPr>
        <w:tabs>
          <w:tab w:val="num" w:pos="5040"/>
        </w:tabs>
        <w:ind w:left="5040" w:hanging="360"/>
      </w:pPr>
      <w:rPr>
        <w:rFonts w:ascii="Wingdings 3" w:hAnsi="Wingdings 3" w:hint="default"/>
      </w:rPr>
    </w:lvl>
    <w:lvl w:ilvl="7" w:tplc="CC5A210C" w:tentative="1">
      <w:start w:val="1"/>
      <w:numFmt w:val="bullet"/>
      <w:lvlText w:val=""/>
      <w:lvlJc w:val="left"/>
      <w:pPr>
        <w:tabs>
          <w:tab w:val="num" w:pos="5760"/>
        </w:tabs>
        <w:ind w:left="5760" w:hanging="360"/>
      </w:pPr>
      <w:rPr>
        <w:rFonts w:ascii="Wingdings 3" w:hAnsi="Wingdings 3" w:hint="default"/>
      </w:rPr>
    </w:lvl>
    <w:lvl w:ilvl="8" w:tplc="4A2045E2"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69F77FE9"/>
    <w:multiLevelType w:val="hybridMultilevel"/>
    <w:tmpl w:val="D924FB44"/>
    <w:lvl w:ilvl="0" w:tplc="195E9B78">
      <w:start w:val="1"/>
      <w:numFmt w:val="bullet"/>
      <w:lvlText w:val=""/>
      <w:lvlJc w:val="left"/>
      <w:pPr>
        <w:tabs>
          <w:tab w:val="num" w:pos="720"/>
        </w:tabs>
        <w:ind w:left="720" w:hanging="360"/>
      </w:pPr>
      <w:rPr>
        <w:rFonts w:ascii="Wingdings" w:hAnsi="Wingdings" w:hint="default"/>
      </w:rPr>
    </w:lvl>
    <w:lvl w:ilvl="1" w:tplc="D0A6289A" w:tentative="1">
      <w:start w:val="1"/>
      <w:numFmt w:val="bullet"/>
      <w:lvlText w:val=""/>
      <w:lvlJc w:val="left"/>
      <w:pPr>
        <w:tabs>
          <w:tab w:val="num" w:pos="1440"/>
        </w:tabs>
        <w:ind w:left="1440" w:hanging="360"/>
      </w:pPr>
      <w:rPr>
        <w:rFonts w:ascii="Wingdings" w:hAnsi="Wingdings" w:hint="default"/>
      </w:rPr>
    </w:lvl>
    <w:lvl w:ilvl="2" w:tplc="F6526AA6" w:tentative="1">
      <w:start w:val="1"/>
      <w:numFmt w:val="bullet"/>
      <w:lvlText w:val=""/>
      <w:lvlJc w:val="left"/>
      <w:pPr>
        <w:tabs>
          <w:tab w:val="num" w:pos="2160"/>
        </w:tabs>
        <w:ind w:left="2160" w:hanging="360"/>
      </w:pPr>
      <w:rPr>
        <w:rFonts w:ascii="Wingdings" w:hAnsi="Wingdings" w:hint="default"/>
      </w:rPr>
    </w:lvl>
    <w:lvl w:ilvl="3" w:tplc="E70C40CE" w:tentative="1">
      <w:start w:val="1"/>
      <w:numFmt w:val="bullet"/>
      <w:lvlText w:val=""/>
      <w:lvlJc w:val="left"/>
      <w:pPr>
        <w:tabs>
          <w:tab w:val="num" w:pos="2880"/>
        </w:tabs>
        <w:ind w:left="2880" w:hanging="360"/>
      </w:pPr>
      <w:rPr>
        <w:rFonts w:ascii="Wingdings" w:hAnsi="Wingdings" w:hint="default"/>
      </w:rPr>
    </w:lvl>
    <w:lvl w:ilvl="4" w:tplc="979CB0B8" w:tentative="1">
      <w:start w:val="1"/>
      <w:numFmt w:val="bullet"/>
      <w:lvlText w:val=""/>
      <w:lvlJc w:val="left"/>
      <w:pPr>
        <w:tabs>
          <w:tab w:val="num" w:pos="3600"/>
        </w:tabs>
        <w:ind w:left="3600" w:hanging="360"/>
      </w:pPr>
      <w:rPr>
        <w:rFonts w:ascii="Wingdings" w:hAnsi="Wingdings" w:hint="default"/>
      </w:rPr>
    </w:lvl>
    <w:lvl w:ilvl="5" w:tplc="09B6ED74" w:tentative="1">
      <w:start w:val="1"/>
      <w:numFmt w:val="bullet"/>
      <w:lvlText w:val=""/>
      <w:lvlJc w:val="left"/>
      <w:pPr>
        <w:tabs>
          <w:tab w:val="num" w:pos="4320"/>
        </w:tabs>
        <w:ind w:left="4320" w:hanging="360"/>
      </w:pPr>
      <w:rPr>
        <w:rFonts w:ascii="Wingdings" w:hAnsi="Wingdings" w:hint="default"/>
      </w:rPr>
    </w:lvl>
    <w:lvl w:ilvl="6" w:tplc="267A60C2" w:tentative="1">
      <w:start w:val="1"/>
      <w:numFmt w:val="bullet"/>
      <w:lvlText w:val=""/>
      <w:lvlJc w:val="left"/>
      <w:pPr>
        <w:tabs>
          <w:tab w:val="num" w:pos="5040"/>
        </w:tabs>
        <w:ind w:left="5040" w:hanging="360"/>
      </w:pPr>
      <w:rPr>
        <w:rFonts w:ascii="Wingdings" w:hAnsi="Wingdings" w:hint="default"/>
      </w:rPr>
    </w:lvl>
    <w:lvl w:ilvl="7" w:tplc="6B50530C" w:tentative="1">
      <w:start w:val="1"/>
      <w:numFmt w:val="bullet"/>
      <w:lvlText w:val=""/>
      <w:lvlJc w:val="left"/>
      <w:pPr>
        <w:tabs>
          <w:tab w:val="num" w:pos="5760"/>
        </w:tabs>
        <w:ind w:left="5760" w:hanging="360"/>
      </w:pPr>
      <w:rPr>
        <w:rFonts w:ascii="Wingdings" w:hAnsi="Wingdings" w:hint="default"/>
      </w:rPr>
    </w:lvl>
    <w:lvl w:ilvl="8" w:tplc="68D8ACC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C43340"/>
    <w:multiLevelType w:val="hybridMultilevel"/>
    <w:tmpl w:val="CBF4CD3E"/>
    <w:lvl w:ilvl="0" w:tplc="836655C8">
      <w:start w:val="1"/>
      <w:numFmt w:val="bullet"/>
      <w:lvlText w:val="•"/>
      <w:lvlJc w:val="left"/>
      <w:pPr>
        <w:tabs>
          <w:tab w:val="num" w:pos="720"/>
        </w:tabs>
        <w:ind w:left="720" w:hanging="360"/>
      </w:pPr>
      <w:rPr>
        <w:rFonts w:ascii="Arial" w:hAnsi="Arial" w:hint="default"/>
      </w:rPr>
    </w:lvl>
    <w:lvl w:ilvl="1" w:tplc="5CCA20F4" w:tentative="1">
      <w:start w:val="1"/>
      <w:numFmt w:val="bullet"/>
      <w:lvlText w:val="•"/>
      <w:lvlJc w:val="left"/>
      <w:pPr>
        <w:tabs>
          <w:tab w:val="num" w:pos="1440"/>
        </w:tabs>
        <w:ind w:left="1440" w:hanging="360"/>
      </w:pPr>
      <w:rPr>
        <w:rFonts w:ascii="Arial" w:hAnsi="Arial" w:hint="default"/>
      </w:rPr>
    </w:lvl>
    <w:lvl w:ilvl="2" w:tplc="8D92BED2" w:tentative="1">
      <w:start w:val="1"/>
      <w:numFmt w:val="bullet"/>
      <w:lvlText w:val="•"/>
      <w:lvlJc w:val="left"/>
      <w:pPr>
        <w:tabs>
          <w:tab w:val="num" w:pos="2160"/>
        </w:tabs>
        <w:ind w:left="2160" w:hanging="360"/>
      </w:pPr>
      <w:rPr>
        <w:rFonts w:ascii="Arial" w:hAnsi="Arial" w:hint="default"/>
      </w:rPr>
    </w:lvl>
    <w:lvl w:ilvl="3" w:tplc="0EA2A898" w:tentative="1">
      <w:start w:val="1"/>
      <w:numFmt w:val="bullet"/>
      <w:lvlText w:val="•"/>
      <w:lvlJc w:val="left"/>
      <w:pPr>
        <w:tabs>
          <w:tab w:val="num" w:pos="2880"/>
        </w:tabs>
        <w:ind w:left="2880" w:hanging="360"/>
      </w:pPr>
      <w:rPr>
        <w:rFonts w:ascii="Arial" w:hAnsi="Arial" w:hint="default"/>
      </w:rPr>
    </w:lvl>
    <w:lvl w:ilvl="4" w:tplc="5DDA095E" w:tentative="1">
      <w:start w:val="1"/>
      <w:numFmt w:val="bullet"/>
      <w:lvlText w:val="•"/>
      <w:lvlJc w:val="left"/>
      <w:pPr>
        <w:tabs>
          <w:tab w:val="num" w:pos="3600"/>
        </w:tabs>
        <w:ind w:left="3600" w:hanging="360"/>
      </w:pPr>
      <w:rPr>
        <w:rFonts w:ascii="Arial" w:hAnsi="Arial" w:hint="default"/>
      </w:rPr>
    </w:lvl>
    <w:lvl w:ilvl="5" w:tplc="A4107712" w:tentative="1">
      <w:start w:val="1"/>
      <w:numFmt w:val="bullet"/>
      <w:lvlText w:val="•"/>
      <w:lvlJc w:val="left"/>
      <w:pPr>
        <w:tabs>
          <w:tab w:val="num" w:pos="4320"/>
        </w:tabs>
        <w:ind w:left="4320" w:hanging="360"/>
      </w:pPr>
      <w:rPr>
        <w:rFonts w:ascii="Arial" w:hAnsi="Arial" w:hint="default"/>
      </w:rPr>
    </w:lvl>
    <w:lvl w:ilvl="6" w:tplc="888CED8A" w:tentative="1">
      <w:start w:val="1"/>
      <w:numFmt w:val="bullet"/>
      <w:lvlText w:val="•"/>
      <w:lvlJc w:val="left"/>
      <w:pPr>
        <w:tabs>
          <w:tab w:val="num" w:pos="5040"/>
        </w:tabs>
        <w:ind w:left="5040" w:hanging="360"/>
      </w:pPr>
      <w:rPr>
        <w:rFonts w:ascii="Arial" w:hAnsi="Arial" w:hint="default"/>
      </w:rPr>
    </w:lvl>
    <w:lvl w:ilvl="7" w:tplc="4A4E1F08" w:tentative="1">
      <w:start w:val="1"/>
      <w:numFmt w:val="bullet"/>
      <w:lvlText w:val="•"/>
      <w:lvlJc w:val="left"/>
      <w:pPr>
        <w:tabs>
          <w:tab w:val="num" w:pos="5760"/>
        </w:tabs>
        <w:ind w:left="5760" w:hanging="360"/>
      </w:pPr>
      <w:rPr>
        <w:rFonts w:ascii="Arial" w:hAnsi="Arial" w:hint="default"/>
      </w:rPr>
    </w:lvl>
    <w:lvl w:ilvl="8" w:tplc="E35824D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36F4801"/>
    <w:multiLevelType w:val="hybridMultilevel"/>
    <w:tmpl w:val="0CB62724"/>
    <w:lvl w:ilvl="0" w:tplc="0E262D06">
      <w:start w:val="1"/>
      <w:numFmt w:val="bullet"/>
      <w:lvlText w:val=""/>
      <w:lvlJc w:val="left"/>
      <w:pPr>
        <w:tabs>
          <w:tab w:val="num" w:pos="720"/>
        </w:tabs>
        <w:ind w:left="720" w:hanging="360"/>
      </w:pPr>
      <w:rPr>
        <w:rFonts w:ascii="Wingdings" w:hAnsi="Wingdings" w:hint="default"/>
      </w:rPr>
    </w:lvl>
    <w:lvl w:ilvl="1" w:tplc="96941C40" w:tentative="1">
      <w:start w:val="1"/>
      <w:numFmt w:val="bullet"/>
      <w:lvlText w:val=""/>
      <w:lvlJc w:val="left"/>
      <w:pPr>
        <w:tabs>
          <w:tab w:val="num" w:pos="1440"/>
        </w:tabs>
        <w:ind w:left="1440" w:hanging="360"/>
      </w:pPr>
      <w:rPr>
        <w:rFonts w:ascii="Wingdings" w:hAnsi="Wingdings" w:hint="default"/>
      </w:rPr>
    </w:lvl>
    <w:lvl w:ilvl="2" w:tplc="27F40ACA" w:tentative="1">
      <w:start w:val="1"/>
      <w:numFmt w:val="bullet"/>
      <w:lvlText w:val=""/>
      <w:lvlJc w:val="left"/>
      <w:pPr>
        <w:tabs>
          <w:tab w:val="num" w:pos="2160"/>
        </w:tabs>
        <w:ind w:left="2160" w:hanging="360"/>
      </w:pPr>
      <w:rPr>
        <w:rFonts w:ascii="Wingdings" w:hAnsi="Wingdings" w:hint="default"/>
      </w:rPr>
    </w:lvl>
    <w:lvl w:ilvl="3" w:tplc="560C7432" w:tentative="1">
      <w:start w:val="1"/>
      <w:numFmt w:val="bullet"/>
      <w:lvlText w:val=""/>
      <w:lvlJc w:val="left"/>
      <w:pPr>
        <w:tabs>
          <w:tab w:val="num" w:pos="2880"/>
        </w:tabs>
        <w:ind w:left="2880" w:hanging="360"/>
      </w:pPr>
      <w:rPr>
        <w:rFonts w:ascii="Wingdings" w:hAnsi="Wingdings" w:hint="default"/>
      </w:rPr>
    </w:lvl>
    <w:lvl w:ilvl="4" w:tplc="379E08D6" w:tentative="1">
      <w:start w:val="1"/>
      <w:numFmt w:val="bullet"/>
      <w:lvlText w:val=""/>
      <w:lvlJc w:val="left"/>
      <w:pPr>
        <w:tabs>
          <w:tab w:val="num" w:pos="3600"/>
        </w:tabs>
        <w:ind w:left="3600" w:hanging="360"/>
      </w:pPr>
      <w:rPr>
        <w:rFonts w:ascii="Wingdings" w:hAnsi="Wingdings" w:hint="default"/>
      </w:rPr>
    </w:lvl>
    <w:lvl w:ilvl="5" w:tplc="60C25FBA" w:tentative="1">
      <w:start w:val="1"/>
      <w:numFmt w:val="bullet"/>
      <w:lvlText w:val=""/>
      <w:lvlJc w:val="left"/>
      <w:pPr>
        <w:tabs>
          <w:tab w:val="num" w:pos="4320"/>
        </w:tabs>
        <w:ind w:left="4320" w:hanging="360"/>
      </w:pPr>
      <w:rPr>
        <w:rFonts w:ascii="Wingdings" w:hAnsi="Wingdings" w:hint="default"/>
      </w:rPr>
    </w:lvl>
    <w:lvl w:ilvl="6" w:tplc="B88C668A" w:tentative="1">
      <w:start w:val="1"/>
      <w:numFmt w:val="bullet"/>
      <w:lvlText w:val=""/>
      <w:lvlJc w:val="left"/>
      <w:pPr>
        <w:tabs>
          <w:tab w:val="num" w:pos="5040"/>
        </w:tabs>
        <w:ind w:left="5040" w:hanging="360"/>
      </w:pPr>
      <w:rPr>
        <w:rFonts w:ascii="Wingdings" w:hAnsi="Wingdings" w:hint="default"/>
      </w:rPr>
    </w:lvl>
    <w:lvl w:ilvl="7" w:tplc="27B225CC" w:tentative="1">
      <w:start w:val="1"/>
      <w:numFmt w:val="bullet"/>
      <w:lvlText w:val=""/>
      <w:lvlJc w:val="left"/>
      <w:pPr>
        <w:tabs>
          <w:tab w:val="num" w:pos="5760"/>
        </w:tabs>
        <w:ind w:left="5760" w:hanging="360"/>
      </w:pPr>
      <w:rPr>
        <w:rFonts w:ascii="Wingdings" w:hAnsi="Wingdings" w:hint="default"/>
      </w:rPr>
    </w:lvl>
    <w:lvl w:ilvl="8" w:tplc="8C8A1C6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9A04BE0"/>
    <w:multiLevelType w:val="hybridMultilevel"/>
    <w:tmpl w:val="2660A87E"/>
    <w:lvl w:ilvl="0" w:tplc="6B424D1A">
      <w:start w:val="1"/>
      <w:numFmt w:val="bullet"/>
      <w:lvlText w:val=""/>
      <w:lvlJc w:val="left"/>
      <w:pPr>
        <w:tabs>
          <w:tab w:val="num" w:pos="720"/>
        </w:tabs>
        <w:ind w:left="720" w:hanging="360"/>
      </w:pPr>
      <w:rPr>
        <w:rFonts w:ascii="Wingdings" w:hAnsi="Wingdings" w:hint="default"/>
      </w:rPr>
    </w:lvl>
    <w:lvl w:ilvl="1" w:tplc="6876E812" w:tentative="1">
      <w:start w:val="1"/>
      <w:numFmt w:val="bullet"/>
      <w:lvlText w:val=""/>
      <w:lvlJc w:val="left"/>
      <w:pPr>
        <w:tabs>
          <w:tab w:val="num" w:pos="1440"/>
        </w:tabs>
        <w:ind w:left="1440" w:hanging="360"/>
      </w:pPr>
      <w:rPr>
        <w:rFonts w:ascii="Wingdings" w:hAnsi="Wingdings" w:hint="default"/>
      </w:rPr>
    </w:lvl>
    <w:lvl w:ilvl="2" w:tplc="ACBA07F4" w:tentative="1">
      <w:start w:val="1"/>
      <w:numFmt w:val="bullet"/>
      <w:lvlText w:val=""/>
      <w:lvlJc w:val="left"/>
      <w:pPr>
        <w:tabs>
          <w:tab w:val="num" w:pos="2160"/>
        </w:tabs>
        <w:ind w:left="2160" w:hanging="360"/>
      </w:pPr>
      <w:rPr>
        <w:rFonts w:ascii="Wingdings" w:hAnsi="Wingdings" w:hint="default"/>
      </w:rPr>
    </w:lvl>
    <w:lvl w:ilvl="3" w:tplc="9C0E3E16" w:tentative="1">
      <w:start w:val="1"/>
      <w:numFmt w:val="bullet"/>
      <w:lvlText w:val=""/>
      <w:lvlJc w:val="left"/>
      <w:pPr>
        <w:tabs>
          <w:tab w:val="num" w:pos="2880"/>
        </w:tabs>
        <w:ind w:left="2880" w:hanging="360"/>
      </w:pPr>
      <w:rPr>
        <w:rFonts w:ascii="Wingdings" w:hAnsi="Wingdings" w:hint="default"/>
      </w:rPr>
    </w:lvl>
    <w:lvl w:ilvl="4" w:tplc="337813EC" w:tentative="1">
      <w:start w:val="1"/>
      <w:numFmt w:val="bullet"/>
      <w:lvlText w:val=""/>
      <w:lvlJc w:val="left"/>
      <w:pPr>
        <w:tabs>
          <w:tab w:val="num" w:pos="3600"/>
        </w:tabs>
        <w:ind w:left="3600" w:hanging="360"/>
      </w:pPr>
      <w:rPr>
        <w:rFonts w:ascii="Wingdings" w:hAnsi="Wingdings" w:hint="default"/>
      </w:rPr>
    </w:lvl>
    <w:lvl w:ilvl="5" w:tplc="B14648B6" w:tentative="1">
      <w:start w:val="1"/>
      <w:numFmt w:val="bullet"/>
      <w:lvlText w:val=""/>
      <w:lvlJc w:val="left"/>
      <w:pPr>
        <w:tabs>
          <w:tab w:val="num" w:pos="4320"/>
        </w:tabs>
        <w:ind w:left="4320" w:hanging="360"/>
      </w:pPr>
      <w:rPr>
        <w:rFonts w:ascii="Wingdings" w:hAnsi="Wingdings" w:hint="default"/>
      </w:rPr>
    </w:lvl>
    <w:lvl w:ilvl="6" w:tplc="E7A084C4" w:tentative="1">
      <w:start w:val="1"/>
      <w:numFmt w:val="bullet"/>
      <w:lvlText w:val=""/>
      <w:lvlJc w:val="left"/>
      <w:pPr>
        <w:tabs>
          <w:tab w:val="num" w:pos="5040"/>
        </w:tabs>
        <w:ind w:left="5040" w:hanging="360"/>
      </w:pPr>
      <w:rPr>
        <w:rFonts w:ascii="Wingdings" w:hAnsi="Wingdings" w:hint="default"/>
      </w:rPr>
    </w:lvl>
    <w:lvl w:ilvl="7" w:tplc="C100BDB0" w:tentative="1">
      <w:start w:val="1"/>
      <w:numFmt w:val="bullet"/>
      <w:lvlText w:val=""/>
      <w:lvlJc w:val="left"/>
      <w:pPr>
        <w:tabs>
          <w:tab w:val="num" w:pos="5760"/>
        </w:tabs>
        <w:ind w:left="5760" w:hanging="360"/>
      </w:pPr>
      <w:rPr>
        <w:rFonts w:ascii="Wingdings" w:hAnsi="Wingdings" w:hint="default"/>
      </w:rPr>
    </w:lvl>
    <w:lvl w:ilvl="8" w:tplc="B95C6CAE" w:tentative="1">
      <w:start w:val="1"/>
      <w:numFmt w:val="bullet"/>
      <w:lvlText w:val=""/>
      <w:lvlJc w:val="left"/>
      <w:pPr>
        <w:tabs>
          <w:tab w:val="num" w:pos="6480"/>
        </w:tabs>
        <w:ind w:left="6480" w:hanging="360"/>
      </w:pPr>
      <w:rPr>
        <w:rFonts w:ascii="Wingdings" w:hAnsi="Wingdings" w:hint="default"/>
      </w:rPr>
    </w:lvl>
  </w:abstractNum>
  <w:num w:numId="1" w16cid:durableId="1315989932">
    <w:abstractNumId w:val="0"/>
  </w:num>
  <w:num w:numId="2" w16cid:durableId="711459650">
    <w:abstractNumId w:val="1"/>
  </w:num>
  <w:num w:numId="3" w16cid:durableId="1320113532">
    <w:abstractNumId w:val="6"/>
  </w:num>
  <w:num w:numId="4" w16cid:durableId="1607271596">
    <w:abstractNumId w:val="2"/>
  </w:num>
  <w:num w:numId="5" w16cid:durableId="568539972">
    <w:abstractNumId w:val="7"/>
  </w:num>
  <w:num w:numId="6" w16cid:durableId="1049649507">
    <w:abstractNumId w:val="3"/>
  </w:num>
  <w:num w:numId="7" w16cid:durableId="1347630871">
    <w:abstractNumId w:val="10"/>
  </w:num>
  <w:num w:numId="8" w16cid:durableId="585922010">
    <w:abstractNumId w:val="11"/>
  </w:num>
  <w:num w:numId="9" w16cid:durableId="592738868">
    <w:abstractNumId w:val="5"/>
  </w:num>
  <w:num w:numId="10" w16cid:durableId="1740663842">
    <w:abstractNumId w:val="9"/>
  </w:num>
  <w:num w:numId="11" w16cid:durableId="952129529">
    <w:abstractNumId w:val="8"/>
  </w:num>
  <w:num w:numId="12" w16cid:durableId="8583968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F6AE8"/>
    <w:rsid w:val="00041F64"/>
    <w:rsid w:val="001448E8"/>
    <w:rsid w:val="0015039E"/>
    <w:rsid w:val="001B5D68"/>
    <w:rsid w:val="001D79EB"/>
    <w:rsid w:val="002155C1"/>
    <w:rsid w:val="00237C97"/>
    <w:rsid w:val="0026378D"/>
    <w:rsid w:val="00265919"/>
    <w:rsid w:val="002B19E4"/>
    <w:rsid w:val="002E327A"/>
    <w:rsid w:val="002E49F7"/>
    <w:rsid w:val="00326E1B"/>
    <w:rsid w:val="003950E9"/>
    <w:rsid w:val="003C3402"/>
    <w:rsid w:val="004070B4"/>
    <w:rsid w:val="005145B0"/>
    <w:rsid w:val="005307C2"/>
    <w:rsid w:val="00586B75"/>
    <w:rsid w:val="005955D1"/>
    <w:rsid w:val="005E7B64"/>
    <w:rsid w:val="007646BA"/>
    <w:rsid w:val="007A1C57"/>
    <w:rsid w:val="00841930"/>
    <w:rsid w:val="008E1E2D"/>
    <w:rsid w:val="008E78C3"/>
    <w:rsid w:val="008F5792"/>
    <w:rsid w:val="009862B4"/>
    <w:rsid w:val="009C5826"/>
    <w:rsid w:val="00A6392F"/>
    <w:rsid w:val="00AD7B89"/>
    <w:rsid w:val="00B41A52"/>
    <w:rsid w:val="00B83868"/>
    <w:rsid w:val="00B84D36"/>
    <w:rsid w:val="00B97CD7"/>
    <w:rsid w:val="00BB2028"/>
    <w:rsid w:val="00C0314A"/>
    <w:rsid w:val="00CA21CB"/>
    <w:rsid w:val="00CA7BDD"/>
    <w:rsid w:val="00D00392"/>
    <w:rsid w:val="00D02C32"/>
    <w:rsid w:val="00D47F06"/>
    <w:rsid w:val="00D8191A"/>
    <w:rsid w:val="00D87DD9"/>
    <w:rsid w:val="00D9273F"/>
    <w:rsid w:val="00DD538F"/>
    <w:rsid w:val="00ED4168"/>
    <w:rsid w:val="00ED4737"/>
    <w:rsid w:val="00EF0863"/>
    <w:rsid w:val="00EF1F58"/>
    <w:rsid w:val="00F2670F"/>
    <w:rsid w:val="00FD369D"/>
    <w:rsid w:val="00FF6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20BD5"/>
  <w15:docId w15:val="{857F3B46-2381-4ED4-81BF-9E2A5A591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9C5826"/>
  </w:style>
  <w:style w:type="character" w:styleId="Hyperlink">
    <w:name w:val="Hyperlink"/>
    <w:basedOn w:val="DefaultParagraphFont"/>
    <w:uiPriority w:val="99"/>
    <w:unhideWhenUsed/>
    <w:rsid w:val="004070B4"/>
    <w:rPr>
      <w:color w:val="0563C1" w:themeColor="hyperlink"/>
      <w:u w:val="single"/>
    </w:rPr>
  </w:style>
  <w:style w:type="character" w:styleId="UnresolvedMention">
    <w:name w:val="Unresolved Mention"/>
    <w:basedOn w:val="DefaultParagraphFont"/>
    <w:uiPriority w:val="99"/>
    <w:semiHidden/>
    <w:unhideWhenUsed/>
    <w:rsid w:val="004070B4"/>
    <w:rPr>
      <w:color w:val="605E5C"/>
      <w:shd w:val="clear" w:color="auto" w:fill="E1DFDD"/>
    </w:rPr>
  </w:style>
  <w:style w:type="paragraph" w:styleId="NormalWeb">
    <w:name w:val="Normal (Web)"/>
    <w:basedOn w:val="Normal"/>
    <w:uiPriority w:val="99"/>
    <w:semiHidden/>
    <w:unhideWhenUsed/>
    <w:rsid w:val="00C0314A"/>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ListParagraph">
    <w:name w:val="List Paragraph"/>
    <w:basedOn w:val="Normal"/>
    <w:uiPriority w:val="34"/>
    <w:qFormat/>
    <w:rsid w:val="00C0314A"/>
    <w:pPr>
      <w:spacing w:after="0" w:line="240" w:lineRule="auto"/>
      <w:ind w:left="720"/>
      <w:contextualSpacing/>
    </w:pPr>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47388">
      <w:bodyDiv w:val="1"/>
      <w:marLeft w:val="0"/>
      <w:marRight w:val="0"/>
      <w:marTop w:val="0"/>
      <w:marBottom w:val="0"/>
      <w:divBdr>
        <w:top w:val="none" w:sz="0" w:space="0" w:color="auto"/>
        <w:left w:val="none" w:sz="0" w:space="0" w:color="auto"/>
        <w:bottom w:val="none" w:sz="0" w:space="0" w:color="auto"/>
        <w:right w:val="none" w:sz="0" w:space="0" w:color="auto"/>
      </w:divBdr>
      <w:divsChild>
        <w:div w:id="1982028752">
          <w:marLeft w:val="547"/>
          <w:marRight w:val="0"/>
          <w:marTop w:val="200"/>
          <w:marBottom w:val="0"/>
          <w:divBdr>
            <w:top w:val="none" w:sz="0" w:space="0" w:color="auto"/>
            <w:left w:val="none" w:sz="0" w:space="0" w:color="auto"/>
            <w:bottom w:val="none" w:sz="0" w:space="0" w:color="auto"/>
            <w:right w:val="none" w:sz="0" w:space="0" w:color="auto"/>
          </w:divBdr>
        </w:div>
        <w:div w:id="1467119703">
          <w:marLeft w:val="547"/>
          <w:marRight w:val="0"/>
          <w:marTop w:val="200"/>
          <w:marBottom w:val="0"/>
          <w:divBdr>
            <w:top w:val="none" w:sz="0" w:space="0" w:color="auto"/>
            <w:left w:val="none" w:sz="0" w:space="0" w:color="auto"/>
            <w:bottom w:val="none" w:sz="0" w:space="0" w:color="auto"/>
            <w:right w:val="none" w:sz="0" w:space="0" w:color="auto"/>
          </w:divBdr>
        </w:div>
        <w:div w:id="680394774">
          <w:marLeft w:val="547"/>
          <w:marRight w:val="0"/>
          <w:marTop w:val="200"/>
          <w:marBottom w:val="0"/>
          <w:divBdr>
            <w:top w:val="none" w:sz="0" w:space="0" w:color="auto"/>
            <w:left w:val="none" w:sz="0" w:space="0" w:color="auto"/>
            <w:bottom w:val="none" w:sz="0" w:space="0" w:color="auto"/>
            <w:right w:val="none" w:sz="0" w:space="0" w:color="auto"/>
          </w:divBdr>
        </w:div>
        <w:div w:id="1439760398">
          <w:marLeft w:val="547"/>
          <w:marRight w:val="0"/>
          <w:marTop w:val="200"/>
          <w:marBottom w:val="0"/>
          <w:divBdr>
            <w:top w:val="none" w:sz="0" w:space="0" w:color="auto"/>
            <w:left w:val="none" w:sz="0" w:space="0" w:color="auto"/>
            <w:bottom w:val="none" w:sz="0" w:space="0" w:color="auto"/>
            <w:right w:val="none" w:sz="0" w:space="0" w:color="auto"/>
          </w:divBdr>
        </w:div>
        <w:div w:id="1826360861">
          <w:marLeft w:val="547"/>
          <w:marRight w:val="0"/>
          <w:marTop w:val="200"/>
          <w:marBottom w:val="0"/>
          <w:divBdr>
            <w:top w:val="none" w:sz="0" w:space="0" w:color="auto"/>
            <w:left w:val="none" w:sz="0" w:space="0" w:color="auto"/>
            <w:bottom w:val="none" w:sz="0" w:space="0" w:color="auto"/>
            <w:right w:val="none" w:sz="0" w:space="0" w:color="auto"/>
          </w:divBdr>
        </w:div>
      </w:divsChild>
    </w:div>
    <w:div w:id="40131998">
      <w:bodyDiv w:val="1"/>
      <w:marLeft w:val="0"/>
      <w:marRight w:val="0"/>
      <w:marTop w:val="0"/>
      <w:marBottom w:val="0"/>
      <w:divBdr>
        <w:top w:val="none" w:sz="0" w:space="0" w:color="auto"/>
        <w:left w:val="none" w:sz="0" w:space="0" w:color="auto"/>
        <w:bottom w:val="none" w:sz="0" w:space="0" w:color="auto"/>
        <w:right w:val="none" w:sz="0" w:space="0" w:color="auto"/>
      </w:divBdr>
    </w:div>
    <w:div w:id="59138498">
      <w:bodyDiv w:val="1"/>
      <w:marLeft w:val="0"/>
      <w:marRight w:val="0"/>
      <w:marTop w:val="0"/>
      <w:marBottom w:val="0"/>
      <w:divBdr>
        <w:top w:val="none" w:sz="0" w:space="0" w:color="auto"/>
        <w:left w:val="none" w:sz="0" w:space="0" w:color="auto"/>
        <w:bottom w:val="none" w:sz="0" w:space="0" w:color="auto"/>
        <w:right w:val="none" w:sz="0" w:space="0" w:color="auto"/>
      </w:divBdr>
    </w:div>
    <w:div w:id="148448805">
      <w:bodyDiv w:val="1"/>
      <w:marLeft w:val="0"/>
      <w:marRight w:val="0"/>
      <w:marTop w:val="0"/>
      <w:marBottom w:val="0"/>
      <w:divBdr>
        <w:top w:val="none" w:sz="0" w:space="0" w:color="auto"/>
        <w:left w:val="none" w:sz="0" w:space="0" w:color="auto"/>
        <w:bottom w:val="none" w:sz="0" w:space="0" w:color="auto"/>
        <w:right w:val="none" w:sz="0" w:space="0" w:color="auto"/>
      </w:divBdr>
    </w:div>
    <w:div w:id="162208651">
      <w:bodyDiv w:val="1"/>
      <w:marLeft w:val="0"/>
      <w:marRight w:val="0"/>
      <w:marTop w:val="0"/>
      <w:marBottom w:val="0"/>
      <w:divBdr>
        <w:top w:val="none" w:sz="0" w:space="0" w:color="auto"/>
        <w:left w:val="none" w:sz="0" w:space="0" w:color="auto"/>
        <w:bottom w:val="none" w:sz="0" w:space="0" w:color="auto"/>
        <w:right w:val="none" w:sz="0" w:space="0" w:color="auto"/>
      </w:divBdr>
    </w:div>
    <w:div w:id="189531188">
      <w:bodyDiv w:val="1"/>
      <w:marLeft w:val="0"/>
      <w:marRight w:val="0"/>
      <w:marTop w:val="0"/>
      <w:marBottom w:val="0"/>
      <w:divBdr>
        <w:top w:val="none" w:sz="0" w:space="0" w:color="auto"/>
        <w:left w:val="none" w:sz="0" w:space="0" w:color="auto"/>
        <w:bottom w:val="none" w:sz="0" w:space="0" w:color="auto"/>
        <w:right w:val="none" w:sz="0" w:space="0" w:color="auto"/>
      </w:divBdr>
    </w:div>
    <w:div w:id="205214748">
      <w:bodyDiv w:val="1"/>
      <w:marLeft w:val="0"/>
      <w:marRight w:val="0"/>
      <w:marTop w:val="0"/>
      <w:marBottom w:val="0"/>
      <w:divBdr>
        <w:top w:val="none" w:sz="0" w:space="0" w:color="auto"/>
        <w:left w:val="none" w:sz="0" w:space="0" w:color="auto"/>
        <w:bottom w:val="none" w:sz="0" w:space="0" w:color="auto"/>
        <w:right w:val="none" w:sz="0" w:space="0" w:color="auto"/>
      </w:divBdr>
    </w:div>
    <w:div w:id="221722461">
      <w:bodyDiv w:val="1"/>
      <w:marLeft w:val="0"/>
      <w:marRight w:val="0"/>
      <w:marTop w:val="0"/>
      <w:marBottom w:val="0"/>
      <w:divBdr>
        <w:top w:val="none" w:sz="0" w:space="0" w:color="auto"/>
        <w:left w:val="none" w:sz="0" w:space="0" w:color="auto"/>
        <w:bottom w:val="none" w:sz="0" w:space="0" w:color="auto"/>
        <w:right w:val="none" w:sz="0" w:space="0" w:color="auto"/>
      </w:divBdr>
    </w:div>
    <w:div w:id="247467984">
      <w:bodyDiv w:val="1"/>
      <w:marLeft w:val="0"/>
      <w:marRight w:val="0"/>
      <w:marTop w:val="0"/>
      <w:marBottom w:val="0"/>
      <w:divBdr>
        <w:top w:val="none" w:sz="0" w:space="0" w:color="auto"/>
        <w:left w:val="none" w:sz="0" w:space="0" w:color="auto"/>
        <w:bottom w:val="none" w:sz="0" w:space="0" w:color="auto"/>
        <w:right w:val="none" w:sz="0" w:space="0" w:color="auto"/>
      </w:divBdr>
    </w:div>
    <w:div w:id="425155234">
      <w:bodyDiv w:val="1"/>
      <w:marLeft w:val="0"/>
      <w:marRight w:val="0"/>
      <w:marTop w:val="0"/>
      <w:marBottom w:val="0"/>
      <w:divBdr>
        <w:top w:val="none" w:sz="0" w:space="0" w:color="auto"/>
        <w:left w:val="none" w:sz="0" w:space="0" w:color="auto"/>
        <w:bottom w:val="none" w:sz="0" w:space="0" w:color="auto"/>
        <w:right w:val="none" w:sz="0" w:space="0" w:color="auto"/>
      </w:divBdr>
    </w:div>
    <w:div w:id="425465416">
      <w:bodyDiv w:val="1"/>
      <w:marLeft w:val="0"/>
      <w:marRight w:val="0"/>
      <w:marTop w:val="0"/>
      <w:marBottom w:val="0"/>
      <w:divBdr>
        <w:top w:val="none" w:sz="0" w:space="0" w:color="auto"/>
        <w:left w:val="none" w:sz="0" w:space="0" w:color="auto"/>
        <w:bottom w:val="none" w:sz="0" w:space="0" w:color="auto"/>
        <w:right w:val="none" w:sz="0" w:space="0" w:color="auto"/>
      </w:divBdr>
    </w:div>
    <w:div w:id="547765267">
      <w:bodyDiv w:val="1"/>
      <w:marLeft w:val="0"/>
      <w:marRight w:val="0"/>
      <w:marTop w:val="0"/>
      <w:marBottom w:val="0"/>
      <w:divBdr>
        <w:top w:val="none" w:sz="0" w:space="0" w:color="auto"/>
        <w:left w:val="none" w:sz="0" w:space="0" w:color="auto"/>
        <w:bottom w:val="none" w:sz="0" w:space="0" w:color="auto"/>
        <w:right w:val="none" w:sz="0" w:space="0" w:color="auto"/>
      </w:divBdr>
      <w:divsChild>
        <w:div w:id="1322541687">
          <w:marLeft w:val="446"/>
          <w:marRight w:val="0"/>
          <w:marTop w:val="200"/>
          <w:marBottom w:val="0"/>
          <w:divBdr>
            <w:top w:val="none" w:sz="0" w:space="0" w:color="auto"/>
            <w:left w:val="none" w:sz="0" w:space="0" w:color="auto"/>
            <w:bottom w:val="none" w:sz="0" w:space="0" w:color="auto"/>
            <w:right w:val="none" w:sz="0" w:space="0" w:color="auto"/>
          </w:divBdr>
        </w:div>
        <w:div w:id="230433085">
          <w:marLeft w:val="446"/>
          <w:marRight w:val="0"/>
          <w:marTop w:val="200"/>
          <w:marBottom w:val="0"/>
          <w:divBdr>
            <w:top w:val="none" w:sz="0" w:space="0" w:color="auto"/>
            <w:left w:val="none" w:sz="0" w:space="0" w:color="auto"/>
            <w:bottom w:val="none" w:sz="0" w:space="0" w:color="auto"/>
            <w:right w:val="none" w:sz="0" w:space="0" w:color="auto"/>
          </w:divBdr>
        </w:div>
        <w:div w:id="1987199187">
          <w:marLeft w:val="446"/>
          <w:marRight w:val="0"/>
          <w:marTop w:val="200"/>
          <w:marBottom w:val="0"/>
          <w:divBdr>
            <w:top w:val="none" w:sz="0" w:space="0" w:color="auto"/>
            <w:left w:val="none" w:sz="0" w:space="0" w:color="auto"/>
            <w:bottom w:val="none" w:sz="0" w:space="0" w:color="auto"/>
            <w:right w:val="none" w:sz="0" w:space="0" w:color="auto"/>
          </w:divBdr>
        </w:div>
        <w:div w:id="723407989">
          <w:marLeft w:val="446"/>
          <w:marRight w:val="0"/>
          <w:marTop w:val="200"/>
          <w:marBottom w:val="0"/>
          <w:divBdr>
            <w:top w:val="none" w:sz="0" w:space="0" w:color="auto"/>
            <w:left w:val="none" w:sz="0" w:space="0" w:color="auto"/>
            <w:bottom w:val="none" w:sz="0" w:space="0" w:color="auto"/>
            <w:right w:val="none" w:sz="0" w:space="0" w:color="auto"/>
          </w:divBdr>
        </w:div>
        <w:div w:id="1348870687">
          <w:marLeft w:val="446"/>
          <w:marRight w:val="0"/>
          <w:marTop w:val="200"/>
          <w:marBottom w:val="0"/>
          <w:divBdr>
            <w:top w:val="none" w:sz="0" w:space="0" w:color="auto"/>
            <w:left w:val="none" w:sz="0" w:space="0" w:color="auto"/>
            <w:bottom w:val="none" w:sz="0" w:space="0" w:color="auto"/>
            <w:right w:val="none" w:sz="0" w:space="0" w:color="auto"/>
          </w:divBdr>
        </w:div>
      </w:divsChild>
    </w:div>
    <w:div w:id="597517886">
      <w:bodyDiv w:val="1"/>
      <w:marLeft w:val="0"/>
      <w:marRight w:val="0"/>
      <w:marTop w:val="0"/>
      <w:marBottom w:val="0"/>
      <w:divBdr>
        <w:top w:val="none" w:sz="0" w:space="0" w:color="auto"/>
        <w:left w:val="none" w:sz="0" w:space="0" w:color="auto"/>
        <w:bottom w:val="none" w:sz="0" w:space="0" w:color="auto"/>
        <w:right w:val="none" w:sz="0" w:space="0" w:color="auto"/>
      </w:divBdr>
    </w:div>
    <w:div w:id="693650432">
      <w:bodyDiv w:val="1"/>
      <w:marLeft w:val="0"/>
      <w:marRight w:val="0"/>
      <w:marTop w:val="0"/>
      <w:marBottom w:val="0"/>
      <w:divBdr>
        <w:top w:val="none" w:sz="0" w:space="0" w:color="auto"/>
        <w:left w:val="none" w:sz="0" w:space="0" w:color="auto"/>
        <w:bottom w:val="none" w:sz="0" w:space="0" w:color="auto"/>
        <w:right w:val="none" w:sz="0" w:space="0" w:color="auto"/>
      </w:divBdr>
    </w:div>
    <w:div w:id="712461197">
      <w:bodyDiv w:val="1"/>
      <w:marLeft w:val="0"/>
      <w:marRight w:val="0"/>
      <w:marTop w:val="0"/>
      <w:marBottom w:val="0"/>
      <w:divBdr>
        <w:top w:val="none" w:sz="0" w:space="0" w:color="auto"/>
        <w:left w:val="none" w:sz="0" w:space="0" w:color="auto"/>
        <w:bottom w:val="none" w:sz="0" w:space="0" w:color="auto"/>
        <w:right w:val="none" w:sz="0" w:space="0" w:color="auto"/>
      </w:divBdr>
    </w:div>
    <w:div w:id="735278915">
      <w:bodyDiv w:val="1"/>
      <w:marLeft w:val="0"/>
      <w:marRight w:val="0"/>
      <w:marTop w:val="0"/>
      <w:marBottom w:val="0"/>
      <w:divBdr>
        <w:top w:val="none" w:sz="0" w:space="0" w:color="auto"/>
        <w:left w:val="none" w:sz="0" w:space="0" w:color="auto"/>
        <w:bottom w:val="none" w:sz="0" w:space="0" w:color="auto"/>
        <w:right w:val="none" w:sz="0" w:space="0" w:color="auto"/>
      </w:divBdr>
    </w:div>
    <w:div w:id="757561468">
      <w:bodyDiv w:val="1"/>
      <w:marLeft w:val="0"/>
      <w:marRight w:val="0"/>
      <w:marTop w:val="0"/>
      <w:marBottom w:val="0"/>
      <w:divBdr>
        <w:top w:val="none" w:sz="0" w:space="0" w:color="auto"/>
        <w:left w:val="none" w:sz="0" w:space="0" w:color="auto"/>
        <w:bottom w:val="none" w:sz="0" w:space="0" w:color="auto"/>
        <w:right w:val="none" w:sz="0" w:space="0" w:color="auto"/>
      </w:divBdr>
    </w:div>
    <w:div w:id="770709367">
      <w:bodyDiv w:val="1"/>
      <w:marLeft w:val="0"/>
      <w:marRight w:val="0"/>
      <w:marTop w:val="0"/>
      <w:marBottom w:val="0"/>
      <w:divBdr>
        <w:top w:val="none" w:sz="0" w:space="0" w:color="auto"/>
        <w:left w:val="none" w:sz="0" w:space="0" w:color="auto"/>
        <w:bottom w:val="none" w:sz="0" w:space="0" w:color="auto"/>
        <w:right w:val="none" w:sz="0" w:space="0" w:color="auto"/>
      </w:divBdr>
      <w:divsChild>
        <w:div w:id="1375039492">
          <w:marLeft w:val="547"/>
          <w:marRight w:val="0"/>
          <w:marTop w:val="200"/>
          <w:marBottom w:val="0"/>
          <w:divBdr>
            <w:top w:val="none" w:sz="0" w:space="0" w:color="auto"/>
            <w:left w:val="none" w:sz="0" w:space="0" w:color="auto"/>
            <w:bottom w:val="none" w:sz="0" w:space="0" w:color="auto"/>
            <w:right w:val="none" w:sz="0" w:space="0" w:color="auto"/>
          </w:divBdr>
        </w:div>
        <w:div w:id="1109591839">
          <w:marLeft w:val="547"/>
          <w:marRight w:val="0"/>
          <w:marTop w:val="200"/>
          <w:marBottom w:val="0"/>
          <w:divBdr>
            <w:top w:val="none" w:sz="0" w:space="0" w:color="auto"/>
            <w:left w:val="none" w:sz="0" w:space="0" w:color="auto"/>
            <w:bottom w:val="none" w:sz="0" w:space="0" w:color="auto"/>
            <w:right w:val="none" w:sz="0" w:space="0" w:color="auto"/>
          </w:divBdr>
        </w:div>
        <w:div w:id="380634707">
          <w:marLeft w:val="547"/>
          <w:marRight w:val="0"/>
          <w:marTop w:val="200"/>
          <w:marBottom w:val="0"/>
          <w:divBdr>
            <w:top w:val="none" w:sz="0" w:space="0" w:color="auto"/>
            <w:left w:val="none" w:sz="0" w:space="0" w:color="auto"/>
            <w:bottom w:val="none" w:sz="0" w:space="0" w:color="auto"/>
            <w:right w:val="none" w:sz="0" w:space="0" w:color="auto"/>
          </w:divBdr>
        </w:div>
        <w:div w:id="2081830602">
          <w:marLeft w:val="547"/>
          <w:marRight w:val="0"/>
          <w:marTop w:val="200"/>
          <w:marBottom w:val="0"/>
          <w:divBdr>
            <w:top w:val="none" w:sz="0" w:space="0" w:color="auto"/>
            <w:left w:val="none" w:sz="0" w:space="0" w:color="auto"/>
            <w:bottom w:val="none" w:sz="0" w:space="0" w:color="auto"/>
            <w:right w:val="none" w:sz="0" w:space="0" w:color="auto"/>
          </w:divBdr>
        </w:div>
        <w:div w:id="560140967">
          <w:marLeft w:val="547"/>
          <w:marRight w:val="0"/>
          <w:marTop w:val="200"/>
          <w:marBottom w:val="0"/>
          <w:divBdr>
            <w:top w:val="none" w:sz="0" w:space="0" w:color="auto"/>
            <w:left w:val="none" w:sz="0" w:space="0" w:color="auto"/>
            <w:bottom w:val="none" w:sz="0" w:space="0" w:color="auto"/>
            <w:right w:val="none" w:sz="0" w:space="0" w:color="auto"/>
          </w:divBdr>
        </w:div>
      </w:divsChild>
    </w:div>
    <w:div w:id="874929926">
      <w:bodyDiv w:val="1"/>
      <w:marLeft w:val="0"/>
      <w:marRight w:val="0"/>
      <w:marTop w:val="0"/>
      <w:marBottom w:val="0"/>
      <w:divBdr>
        <w:top w:val="none" w:sz="0" w:space="0" w:color="auto"/>
        <w:left w:val="none" w:sz="0" w:space="0" w:color="auto"/>
        <w:bottom w:val="none" w:sz="0" w:space="0" w:color="auto"/>
        <w:right w:val="none" w:sz="0" w:space="0" w:color="auto"/>
      </w:divBdr>
    </w:div>
    <w:div w:id="949512291">
      <w:bodyDiv w:val="1"/>
      <w:marLeft w:val="0"/>
      <w:marRight w:val="0"/>
      <w:marTop w:val="0"/>
      <w:marBottom w:val="0"/>
      <w:divBdr>
        <w:top w:val="none" w:sz="0" w:space="0" w:color="auto"/>
        <w:left w:val="none" w:sz="0" w:space="0" w:color="auto"/>
        <w:bottom w:val="none" w:sz="0" w:space="0" w:color="auto"/>
        <w:right w:val="none" w:sz="0" w:space="0" w:color="auto"/>
      </w:divBdr>
    </w:div>
    <w:div w:id="955017922">
      <w:bodyDiv w:val="1"/>
      <w:marLeft w:val="0"/>
      <w:marRight w:val="0"/>
      <w:marTop w:val="0"/>
      <w:marBottom w:val="0"/>
      <w:divBdr>
        <w:top w:val="none" w:sz="0" w:space="0" w:color="auto"/>
        <w:left w:val="none" w:sz="0" w:space="0" w:color="auto"/>
        <w:bottom w:val="none" w:sz="0" w:space="0" w:color="auto"/>
        <w:right w:val="none" w:sz="0" w:space="0" w:color="auto"/>
      </w:divBdr>
      <w:divsChild>
        <w:div w:id="1264923239">
          <w:marLeft w:val="547"/>
          <w:marRight w:val="0"/>
          <w:marTop w:val="200"/>
          <w:marBottom w:val="0"/>
          <w:divBdr>
            <w:top w:val="none" w:sz="0" w:space="0" w:color="auto"/>
            <w:left w:val="none" w:sz="0" w:space="0" w:color="auto"/>
            <w:bottom w:val="none" w:sz="0" w:space="0" w:color="auto"/>
            <w:right w:val="none" w:sz="0" w:space="0" w:color="auto"/>
          </w:divBdr>
        </w:div>
        <w:div w:id="755051845">
          <w:marLeft w:val="547"/>
          <w:marRight w:val="0"/>
          <w:marTop w:val="200"/>
          <w:marBottom w:val="0"/>
          <w:divBdr>
            <w:top w:val="none" w:sz="0" w:space="0" w:color="auto"/>
            <w:left w:val="none" w:sz="0" w:space="0" w:color="auto"/>
            <w:bottom w:val="none" w:sz="0" w:space="0" w:color="auto"/>
            <w:right w:val="none" w:sz="0" w:space="0" w:color="auto"/>
          </w:divBdr>
        </w:div>
      </w:divsChild>
    </w:div>
    <w:div w:id="976952298">
      <w:bodyDiv w:val="1"/>
      <w:marLeft w:val="0"/>
      <w:marRight w:val="0"/>
      <w:marTop w:val="0"/>
      <w:marBottom w:val="0"/>
      <w:divBdr>
        <w:top w:val="none" w:sz="0" w:space="0" w:color="auto"/>
        <w:left w:val="none" w:sz="0" w:space="0" w:color="auto"/>
        <w:bottom w:val="none" w:sz="0" w:space="0" w:color="auto"/>
        <w:right w:val="none" w:sz="0" w:space="0" w:color="auto"/>
      </w:divBdr>
    </w:div>
    <w:div w:id="1003894796">
      <w:bodyDiv w:val="1"/>
      <w:marLeft w:val="0"/>
      <w:marRight w:val="0"/>
      <w:marTop w:val="0"/>
      <w:marBottom w:val="0"/>
      <w:divBdr>
        <w:top w:val="none" w:sz="0" w:space="0" w:color="auto"/>
        <w:left w:val="none" w:sz="0" w:space="0" w:color="auto"/>
        <w:bottom w:val="none" w:sz="0" w:space="0" w:color="auto"/>
        <w:right w:val="none" w:sz="0" w:space="0" w:color="auto"/>
      </w:divBdr>
      <w:divsChild>
        <w:div w:id="1498308469">
          <w:marLeft w:val="446"/>
          <w:marRight w:val="0"/>
          <w:marTop w:val="200"/>
          <w:marBottom w:val="0"/>
          <w:divBdr>
            <w:top w:val="none" w:sz="0" w:space="0" w:color="auto"/>
            <w:left w:val="none" w:sz="0" w:space="0" w:color="auto"/>
            <w:bottom w:val="none" w:sz="0" w:space="0" w:color="auto"/>
            <w:right w:val="none" w:sz="0" w:space="0" w:color="auto"/>
          </w:divBdr>
        </w:div>
        <w:div w:id="1461535677">
          <w:marLeft w:val="446"/>
          <w:marRight w:val="0"/>
          <w:marTop w:val="200"/>
          <w:marBottom w:val="0"/>
          <w:divBdr>
            <w:top w:val="none" w:sz="0" w:space="0" w:color="auto"/>
            <w:left w:val="none" w:sz="0" w:space="0" w:color="auto"/>
            <w:bottom w:val="none" w:sz="0" w:space="0" w:color="auto"/>
            <w:right w:val="none" w:sz="0" w:space="0" w:color="auto"/>
          </w:divBdr>
        </w:div>
        <w:div w:id="424612211">
          <w:marLeft w:val="446"/>
          <w:marRight w:val="0"/>
          <w:marTop w:val="200"/>
          <w:marBottom w:val="0"/>
          <w:divBdr>
            <w:top w:val="none" w:sz="0" w:space="0" w:color="auto"/>
            <w:left w:val="none" w:sz="0" w:space="0" w:color="auto"/>
            <w:bottom w:val="none" w:sz="0" w:space="0" w:color="auto"/>
            <w:right w:val="none" w:sz="0" w:space="0" w:color="auto"/>
          </w:divBdr>
        </w:div>
        <w:div w:id="145634302">
          <w:marLeft w:val="446"/>
          <w:marRight w:val="0"/>
          <w:marTop w:val="200"/>
          <w:marBottom w:val="0"/>
          <w:divBdr>
            <w:top w:val="none" w:sz="0" w:space="0" w:color="auto"/>
            <w:left w:val="none" w:sz="0" w:space="0" w:color="auto"/>
            <w:bottom w:val="none" w:sz="0" w:space="0" w:color="auto"/>
            <w:right w:val="none" w:sz="0" w:space="0" w:color="auto"/>
          </w:divBdr>
        </w:div>
        <w:div w:id="882711759">
          <w:marLeft w:val="446"/>
          <w:marRight w:val="0"/>
          <w:marTop w:val="200"/>
          <w:marBottom w:val="0"/>
          <w:divBdr>
            <w:top w:val="none" w:sz="0" w:space="0" w:color="auto"/>
            <w:left w:val="none" w:sz="0" w:space="0" w:color="auto"/>
            <w:bottom w:val="none" w:sz="0" w:space="0" w:color="auto"/>
            <w:right w:val="none" w:sz="0" w:space="0" w:color="auto"/>
          </w:divBdr>
        </w:div>
      </w:divsChild>
    </w:div>
    <w:div w:id="1025791712">
      <w:bodyDiv w:val="1"/>
      <w:marLeft w:val="0"/>
      <w:marRight w:val="0"/>
      <w:marTop w:val="0"/>
      <w:marBottom w:val="0"/>
      <w:divBdr>
        <w:top w:val="none" w:sz="0" w:space="0" w:color="auto"/>
        <w:left w:val="none" w:sz="0" w:space="0" w:color="auto"/>
        <w:bottom w:val="none" w:sz="0" w:space="0" w:color="auto"/>
        <w:right w:val="none" w:sz="0" w:space="0" w:color="auto"/>
      </w:divBdr>
    </w:div>
    <w:div w:id="1081096793">
      <w:bodyDiv w:val="1"/>
      <w:marLeft w:val="0"/>
      <w:marRight w:val="0"/>
      <w:marTop w:val="0"/>
      <w:marBottom w:val="0"/>
      <w:divBdr>
        <w:top w:val="none" w:sz="0" w:space="0" w:color="auto"/>
        <w:left w:val="none" w:sz="0" w:space="0" w:color="auto"/>
        <w:bottom w:val="none" w:sz="0" w:space="0" w:color="auto"/>
        <w:right w:val="none" w:sz="0" w:space="0" w:color="auto"/>
      </w:divBdr>
      <w:divsChild>
        <w:div w:id="1620264306">
          <w:marLeft w:val="547"/>
          <w:marRight w:val="0"/>
          <w:marTop w:val="200"/>
          <w:marBottom w:val="0"/>
          <w:divBdr>
            <w:top w:val="none" w:sz="0" w:space="0" w:color="auto"/>
            <w:left w:val="none" w:sz="0" w:space="0" w:color="auto"/>
            <w:bottom w:val="none" w:sz="0" w:space="0" w:color="auto"/>
            <w:right w:val="none" w:sz="0" w:space="0" w:color="auto"/>
          </w:divBdr>
        </w:div>
      </w:divsChild>
    </w:div>
    <w:div w:id="1094939026">
      <w:bodyDiv w:val="1"/>
      <w:marLeft w:val="0"/>
      <w:marRight w:val="0"/>
      <w:marTop w:val="0"/>
      <w:marBottom w:val="0"/>
      <w:divBdr>
        <w:top w:val="none" w:sz="0" w:space="0" w:color="auto"/>
        <w:left w:val="none" w:sz="0" w:space="0" w:color="auto"/>
        <w:bottom w:val="none" w:sz="0" w:space="0" w:color="auto"/>
        <w:right w:val="none" w:sz="0" w:space="0" w:color="auto"/>
      </w:divBdr>
    </w:div>
    <w:div w:id="1156653542">
      <w:bodyDiv w:val="1"/>
      <w:marLeft w:val="0"/>
      <w:marRight w:val="0"/>
      <w:marTop w:val="0"/>
      <w:marBottom w:val="0"/>
      <w:divBdr>
        <w:top w:val="none" w:sz="0" w:space="0" w:color="auto"/>
        <w:left w:val="none" w:sz="0" w:space="0" w:color="auto"/>
        <w:bottom w:val="none" w:sz="0" w:space="0" w:color="auto"/>
        <w:right w:val="none" w:sz="0" w:space="0" w:color="auto"/>
      </w:divBdr>
    </w:div>
    <w:div w:id="1211648328">
      <w:bodyDiv w:val="1"/>
      <w:marLeft w:val="0"/>
      <w:marRight w:val="0"/>
      <w:marTop w:val="0"/>
      <w:marBottom w:val="0"/>
      <w:divBdr>
        <w:top w:val="none" w:sz="0" w:space="0" w:color="auto"/>
        <w:left w:val="none" w:sz="0" w:space="0" w:color="auto"/>
        <w:bottom w:val="none" w:sz="0" w:space="0" w:color="auto"/>
        <w:right w:val="none" w:sz="0" w:space="0" w:color="auto"/>
      </w:divBdr>
    </w:div>
    <w:div w:id="1295020107">
      <w:bodyDiv w:val="1"/>
      <w:marLeft w:val="0"/>
      <w:marRight w:val="0"/>
      <w:marTop w:val="0"/>
      <w:marBottom w:val="0"/>
      <w:divBdr>
        <w:top w:val="none" w:sz="0" w:space="0" w:color="auto"/>
        <w:left w:val="none" w:sz="0" w:space="0" w:color="auto"/>
        <w:bottom w:val="none" w:sz="0" w:space="0" w:color="auto"/>
        <w:right w:val="none" w:sz="0" w:space="0" w:color="auto"/>
      </w:divBdr>
    </w:div>
    <w:div w:id="1322463588">
      <w:bodyDiv w:val="1"/>
      <w:marLeft w:val="0"/>
      <w:marRight w:val="0"/>
      <w:marTop w:val="0"/>
      <w:marBottom w:val="0"/>
      <w:divBdr>
        <w:top w:val="none" w:sz="0" w:space="0" w:color="auto"/>
        <w:left w:val="none" w:sz="0" w:space="0" w:color="auto"/>
        <w:bottom w:val="none" w:sz="0" w:space="0" w:color="auto"/>
        <w:right w:val="none" w:sz="0" w:space="0" w:color="auto"/>
      </w:divBdr>
    </w:div>
    <w:div w:id="1340349375">
      <w:bodyDiv w:val="1"/>
      <w:marLeft w:val="0"/>
      <w:marRight w:val="0"/>
      <w:marTop w:val="0"/>
      <w:marBottom w:val="0"/>
      <w:divBdr>
        <w:top w:val="none" w:sz="0" w:space="0" w:color="auto"/>
        <w:left w:val="none" w:sz="0" w:space="0" w:color="auto"/>
        <w:bottom w:val="none" w:sz="0" w:space="0" w:color="auto"/>
        <w:right w:val="none" w:sz="0" w:space="0" w:color="auto"/>
      </w:divBdr>
    </w:div>
    <w:div w:id="1380083856">
      <w:bodyDiv w:val="1"/>
      <w:marLeft w:val="0"/>
      <w:marRight w:val="0"/>
      <w:marTop w:val="0"/>
      <w:marBottom w:val="0"/>
      <w:divBdr>
        <w:top w:val="none" w:sz="0" w:space="0" w:color="auto"/>
        <w:left w:val="none" w:sz="0" w:space="0" w:color="auto"/>
        <w:bottom w:val="none" w:sz="0" w:space="0" w:color="auto"/>
        <w:right w:val="none" w:sz="0" w:space="0" w:color="auto"/>
      </w:divBdr>
    </w:div>
    <w:div w:id="1433935002">
      <w:bodyDiv w:val="1"/>
      <w:marLeft w:val="0"/>
      <w:marRight w:val="0"/>
      <w:marTop w:val="0"/>
      <w:marBottom w:val="0"/>
      <w:divBdr>
        <w:top w:val="none" w:sz="0" w:space="0" w:color="auto"/>
        <w:left w:val="none" w:sz="0" w:space="0" w:color="auto"/>
        <w:bottom w:val="none" w:sz="0" w:space="0" w:color="auto"/>
        <w:right w:val="none" w:sz="0" w:space="0" w:color="auto"/>
      </w:divBdr>
    </w:div>
    <w:div w:id="1442459779">
      <w:bodyDiv w:val="1"/>
      <w:marLeft w:val="0"/>
      <w:marRight w:val="0"/>
      <w:marTop w:val="0"/>
      <w:marBottom w:val="0"/>
      <w:divBdr>
        <w:top w:val="none" w:sz="0" w:space="0" w:color="auto"/>
        <w:left w:val="none" w:sz="0" w:space="0" w:color="auto"/>
        <w:bottom w:val="none" w:sz="0" w:space="0" w:color="auto"/>
        <w:right w:val="none" w:sz="0" w:space="0" w:color="auto"/>
      </w:divBdr>
    </w:div>
    <w:div w:id="1480345398">
      <w:bodyDiv w:val="1"/>
      <w:marLeft w:val="0"/>
      <w:marRight w:val="0"/>
      <w:marTop w:val="0"/>
      <w:marBottom w:val="0"/>
      <w:divBdr>
        <w:top w:val="none" w:sz="0" w:space="0" w:color="auto"/>
        <w:left w:val="none" w:sz="0" w:space="0" w:color="auto"/>
        <w:bottom w:val="none" w:sz="0" w:space="0" w:color="auto"/>
        <w:right w:val="none" w:sz="0" w:space="0" w:color="auto"/>
      </w:divBdr>
    </w:div>
    <w:div w:id="1492217575">
      <w:bodyDiv w:val="1"/>
      <w:marLeft w:val="0"/>
      <w:marRight w:val="0"/>
      <w:marTop w:val="0"/>
      <w:marBottom w:val="0"/>
      <w:divBdr>
        <w:top w:val="none" w:sz="0" w:space="0" w:color="auto"/>
        <w:left w:val="none" w:sz="0" w:space="0" w:color="auto"/>
        <w:bottom w:val="none" w:sz="0" w:space="0" w:color="auto"/>
        <w:right w:val="none" w:sz="0" w:space="0" w:color="auto"/>
      </w:divBdr>
      <w:divsChild>
        <w:div w:id="1865317060">
          <w:marLeft w:val="360"/>
          <w:marRight w:val="0"/>
          <w:marTop w:val="200"/>
          <w:marBottom w:val="0"/>
          <w:divBdr>
            <w:top w:val="none" w:sz="0" w:space="0" w:color="auto"/>
            <w:left w:val="none" w:sz="0" w:space="0" w:color="auto"/>
            <w:bottom w:val="none" w:sz="0" w:space="0" w:color="auto"/>
            <w:right w:val="none" w:sz="0" w:space="0" w:color="auto"/>
          </w:divBdr>
        </w:div>
      </w:divsChild>
    </w:div>
    <w:div w:id="1494485941">
      <w:bodyDiv w:val="1"/>
      <w:marLeft w:val="0"/>
      <w:marRight w:val="0"/>
      <w:marTop w:val="0"/>
      <w:marBottom w:val="0"/>
      <w:divBdr>
        <w:top w:val="none" w:sz="0" w:space="0" w:color="auto"/>
        <w:left w:val="none" w:sz="0" w:space="0" w:color="auto"/>
        <w:bottom w:val="none" w:sz="0" w:space="0" w:color="auto"/>
        <w:right w:val="none" w:sz="0" w:space="0" w:color="auto"/>
      </w:divBdr>
    </w:div>
    <w:div w:id="1527521568">
      <w:bodyDiv w:val="1"/>
      <w:marLeft w:val="0"/>
      <w:marRight w:val="0"/>
      <w:marTop w:val="0"/>
      <w:marBottom w:val="0"/>
      <w:divBdr>
        <w:top w:val="none" w:sz="0" w:space="0" w:color="auto"/>
        <w:left w:val="none" w:sz="0" w:space="0" w:color="auto"/>
        <w:bottom w:val="none" w:sz="0" w:space="0" w:color="auto"/>
        <w:right w:val="none" w:sz="0" w:space="0" w:color="auto"/>
      </w:divBdr>
    </w:div>
    <w:div w:id="1528257212">
      <w:bodyDiv w:val="1"/>
      <w:marLeft w:val="0"/>
      <w:marRight w:val="0"/>
      <w:marTop w:val="0"/>
      <w:marBottom w:val="0"/>
      <w:divBdr>
        <w:top w:val="none" w:sz="0" w:space="0" w:color="auto"/>
        <w:left w:val="none" w:sz="0" w:space="0" w:color="auto"/>
        <w:bottom w:val="none" w:sz="0" w:space="0" w:color="auto"/>
        <w:right w:val="none" w:sz="0" w:space="0" w:color="auto"/>
      </w:divBdr>
    </w:div>
    <w:div w:id="1587567196">
      <w:bodyDiv w:val="1"/>
      <w:marLeft w:val="0"/>
      <w:marRight w:val="0"/>
      <w:marTop w:val="0"/>
      <w:marBottom w:val="0"/>
      <w:divBdr>
        <w:top w:val="none" w:sz="0" w:space="0" w:color="auto"/>
        <w:left w:val="none" w:sz="0" w:space="0" w:color="auto"/>
        <w:bottom w:val="none" w:sz="0" w:space="0" w:color="auto"/>
        <w:right w:val="none" w:sz="0" w:space="0" w:color="auto"/>
      </w:divBdr>
    </w:div>
    <w:div w:id="1669750682">
      <w:bodyDiv w:val="1"/>
      <w:marLeft w:val="0"/>
      <w:marRight w:val="0"/>
      <w:marTop w:val="0"/>
      <w:marBottom w:val="0"/>
      <w:divBdr>
        <w:top w:val="none" w:sz="0" w:space="0" w:color="auto"/>
        <w:left w:val="none" w:sz="0" w:space="0" w:color="auto"/>
        <w:bottom w:val="none" w:sz="0" w:space="0" w:color="auto"/>
        <w:right w:val="none" w:sz="0" w:space="0" w:color="auto"/>
      </w:divBdr>
      <w:divsChild>
        <w:div w:id="1123308013">
          <w:marLeft w:val="547"/>
          <w:marRight w:val="0"/>
          <w:marTop w:val="200"/>
          <w:marBottom w:val="0"/>
          <w:divBdr>
            <w:top w:val="none" w:sz="0" w:space="0" w:color="auto"/>
            <w:left w:val="none" w:sz="0" w:space="0" w:color="auto"/>
            <w:bottom w:val="none" w:sz="0" w:space="0" w:color="auto"/>
            <w:right w:val="none" w:sz="0" w:space="0" w:color="auto"/>
          </w:divBdr>
        </w:div>
        <w:div w:id="1550649454">
          <w:marLeft w:val="547"/>
          <w:marRight w:val="0"/>
          <w:marTop w:val="200"/>
          <w:marBottom w:val="0"/>
          <w:divBdr>
            <w:top w:val="none" w:sz="0" w:space="0" w:color="auto"/>
            <w:left w:val="none" w:sz="0" w:space="0" w:color="auto"/>
            <w:bottom w:val="none" w:sz="0" w:space="0" w:color="auto"/>
            <w:right w:val="none" w:sz="0" w:space="0" w:color="auto"/>
          </w:divBdr>
        </w:div>
        <w:div w:id="1566720475">
          <w:marLeft w:val="547"/>
          <w:marRight w:val="0"/>
          <w:marTop w:val="200"/>
          <w:marBottom w:val="0"/>
          <w:divBdr>
            <w:top w:val="none" w:sz="0" w:space="0" w:color="auto"/>
            <w:left w:val="none" w:sz="0" w:space="0" w:color="auto"/>
            <w:bottom w:val="none" w:sz="0" w:space="0" w:color="auto"/>
            <w:right w:val="none" w:sz="0" w:space="0" w:color="auto"/>
          </w:divBdr>
        </w:div>
        <w:div w:id="1149634343">
          <w:marLeft w:val="547"/>
          <w:marRight w:val="0"/>
          <w:marTop w:val="200"/>
          <w:marBottom w:val="0"/>
          <w:divBdr>
            <w:top w:val="none" w:sz="0" w:space="0" w:color="auto"/>
            <w:left w:val="none" w:sz="0" w:space="0" w:color="auto"/>
            <w:bottom w:val="none" w:sz="0" w:space="0" w:color="auto"/>
            <w:right w:val="none" w:sz="0" w:space="0" w:color="auto"/>
          </w:divBdr>
        </w:div>
        <w:div w:id="847256640">
          <w:marLeft w:val="547"/>
          <w:marRight w:val="0"/>
          <w:marTop w:val="200"/>
          <w:marBottom w:val="0"/>
          <w:divBdr>
            <w:top w:val="none" w:sz="0" w:space="0" w:color="auto"/>
            <w:left w:val="none" w:sz="0" w:space="0" w:color="auto"/>
            <w:bottom w:val="none" w:sz="0" w:space="0" w:color="auto"/>
            <w:right w:val="none" w:sz="0" w:space="0" w:color="auto"/>
          </w:divBdr>
        </w:div>
      </w:divsChild>
    </w:div>
    <w:div w:id="1689212842">
      <w:bodyDiv w:val="1"/>
      <w:marLeft w:val="0"/>
      <w:marRight w:val="0"/>
      <w:marTop w:val="0"/>
      <w:marBottom w:val="0"/>
      <w:divBdr>
        <w:top w:val="none" w:sz="0" w:space="0" w:color="auto"/>
        <w:left w:val="none" w:sz="0" w:space="0" w:color="auto"/>
        <w:bottom w:val="none" w:sz="0" w:space="0" w:color="auto"/>
        <w:right w:val="none" w:sz="0" w:space="0" w:color="auto"/>
      </w:divBdr>
    </w:div>
    <w:div w:id="1707682245">
      <w:bodyDiv w:val="1"/>
      <w:marLeft w:val="0"/>
      <w:marRight w:val="0"/>
      <w:marTop w:val="0"/>
      <w:marBottom w:val="0"/>
      <w:divBdr>
        <w:top w:val="none" w:sz="0" w:space="0" w:color="auto"/>
        <w:left w:val="none" w:sz="0" w:space="0" w:color="auto"/>
        <w:bottom w:val="none" w:sz="0" w:space="0" w:color="auto"/>
        <w:right w:val="none" w:sz="0" w:space="0" w:color="auto"/>
      </w:divBdr>
    </w:div>
    <w:div w:id="1721635986">
      <w:bodyDiv w:val="1"/>
      <w:marLeft w:val="0"/>
      <w:marRight w:val="0"/>
      <w:marTop w:val="0"/>
      <w:marBottom w:val="0"/>
      <w:divBdr>
        <w:top w:val="none" w:sz="0" w:space="0" w:color="auto"/>
        <w:left w:val="none" w:sz="0" w:space="0" w:color="auto"/>
        <w:bottom w:val="none" w:sz="0" w:space="0" w:color="auto"/>
        <w:right w:val="none" w:sz="0" w:space="0" w:color="auto"/>
      </w:divBdr>
    </w:div>
    <w:div w:id="1722169201">
      <w:bodyDiv w:val="1"/>
      <w:marLeft w:val="0"/>
      <w:marRight w:val="0"/>
      <w:marTop w:val="0"/>
      <w:marBottom w:val="0"/>
      <w:divBdr>
        <w:top w:val="none" w:sz="0" w:space="0" w:color="auto"/>
        <w:left w:val="none" w:sz="0" w:space="0" w:color="auto"/>
        <w:bottom w:val="none" w:sz="0" w:space="0" w:color="auto"/>
        <w:right w:val="none" w:sz="0" w:space="0" w:color="auto"/>
      </w:divBdr>
      <w:divsChild>
        <w:div w:id="430857555">
          <w:marLeft w:val="547"/>
          <w:marRight w:val="0"/>
          <w:marTop w:val="200"/>
          <w:marBottom w:val="0"/>
          <w:divBdr>
            <w:top w:val="none" w:sz="0" w:space="0" w:color="auto"/>
            <w:left w:val="none" w:sz="0" w:space="0" w:color="auto"/>
            <w:bottom w:val="none" w:sz="0" w:space="0" w:color="auto"/>
            <w:right w:val="none" w:sz="0" w:space="0" w:color="auto"/>
          </w:divBdr>
        </w:div>
        <w:div w:id="277295414">
          <w:marLeft w:val="547"/>
          <w:marRight w:val="0"/>
          <w:marTop w:val="200"/>
          <w:marBottom w:val="0"/>
          <w:divBdr>
            <w:top w:val="none" w:sz="0" w:space="0" w:color="auto"/>
            <w:left w:val="none" w:sz="0" w:space="0" w:color="auto"/>
            <w:bottom w:val="none" w:sz="0" w:space="0" w:color="auto"/>
            <w:right w:val="none" w:sz="0" w:space="0" w:color="auto"/>
          </w:divBdr>
        </w:div>
        <w:div w:id="1290207828">
          <w:marLeft w:val="547"/>
          <w:marRight w:val="0"/>
          <w:marTop w:val="200"/>
          <w:marBottom w:val="0"/>
          <w:divBdr>
            <w:top w:val="none" w:sz="0" w:space="0" w:color="auto"/>
            <w:left w:val="none" w:sz="0" w:space="0" w:color="auto"/>
            <w:bottom w:val="none" w:sz="0" w:space="0" w:color="auto"/>
            <w:right w:val="none" w:sz="0" w:space="0" w:color="auto"/>
          </w:divBdr>
        </w:div>
      </w:divsChild>
    </w:div>
    <w:div w:id="1824661092">
      <w:bodyDiv w:val="1"/>
      <w:marLeft w:val="0"/>
      <w:marRight w:val="0"/>
      <w:marTop w:val="0"/>
      <w:marBottom w:val="0"/>
      <w:divBdr>
        <w:top w:val="none" w:sz="0" w:space="0" w:color="auto"/>
        <w:left w:val="none" w:sz="0" w:space="0" w:color="auto"/>
        <w:bottom w:val="none" w:sz="0" w:space="0" w:color="auto"/>
        <w:right w:val="none" w:sz="0" w:space="0" w:color="auto"/>
      </w:divBdr>
    </w:div>
    <w:div w:id="1853756848">
      <w:bodyDiv w:val="1"/>
      <w:marLeft w:val="0"/>
      <w:marRight w:val="0"/>
      <w:marTop w:val="0"/>
      <w:marBottom w:val="0"/>
      <w:divBdr>
        <w:top w:val="none" w:sz="0" w:space="0" w:color="auto"/>
        <w:left w:val="none" w:sz="0" w:space="0" w:color="auto"/>
        <w:bottom w:val="none" w:sz="0" w:space="0" w:color="auto"/>
        <w:right w:val="none" w:sz="0" w:space="0" w:color="auto"/>
      </w:divBdr>
    </w:div>
    <w:div w:id="1918974625">
      <w:bodyDiv w:val="1"/>
      <w:marLeft w:val="0"/>
      <w:marRight w:val="0"/>
      <w:marTop w:val="0"/>
      <w:marBottom w:val="0"/>
      <w:divBdr>
        <w:top w:val="none" w:sz="0" w:space="0" w:color="auto"/>
        <w:left w:val="none" w:sz="0" w:space="0" w:color="auto"/>
        <w:bottom w:val="none" w:sz="0" w:space="0" w:color="auto"/>
        <w:right w:val="none" w:sz="0" w:space="0" w:color="auto"/>
      </w:divBdr>
    </w:div>
    <w:div w:id="1933271318">
      <w:bodyDiv w:val="1"/>
      <w:marLeft w:val="0"/>
      <w:marRight w:val="0"/>
      <w:marTop w:val="0"/>
      <w:marBottom w:val="0"/>
      <w:divBdr>
        <w:top w:val="none" w:sz="0" w:space="0" w:color="auto"/>
        <w:left w:val="none" w:sz="0" w:space="0" w:color="auto"/>
        <w:bottom w:val="none" w:sz="0" w:space="0" w:color="auto"/>
        <w:right w:val="none" w:sz="0" w:space="0" w:color="auto"/>
      </w:divBdr>
    </w:div>
    <w:div w:id="1960918815">
      <w:bodyDiv w:val="1"/>
      <w:marLeft w:val="0"/>
      <w:marRight w:val="0"/>
      <w:marTop w:val="0"/>
      <w:marBottom w:val="0"/>
      <w:divBdr>
        <w:top w:val="none" w:sz="0" w:space="0" w:color="auto"/>
        <w:left w:val="none" w:sz="0" w:space="0" w:color="auto"/>
        <w:bottom w:val="none" w:sz="0" w:space="0" w:color="auto"/>
        <w:right w:val="none" w:sz="0" w:space="0" w:color="auto"/>
      </w:divBdr>
    </w:div>
    <w:div w:id="1973748063">
      <w:bodyDiv w:val="1"/>
      <w:marLeft w:val="0"/>
      <w:marRight w:val="0"/>
      <w:marTop w:val="0"/>
      <w:marBottom w:val="0"/>
      <w:divBdr>
        <w:top w:val="none" w:sz="0" w:space="0" w:color="auto"/>
        <w:left w:val="none" w:sz="0" w:space="0" w:color="auto"/>
        <w:bottom w:val="none" w:sz="0" w:space="0" w:color="auto"/>
        <w:right w:val="none" w:sz="0" w:space="0" w:color="auto"/>
      </w:divBdr>
    </w:div>
    <w:div w:id="2006976849">
      <w:bodyDiv w:val="1"/>
      <w:marLeft w:val="0"/>
      <w:marRight w:val="0"/>
      <w:marTop w:val="0"/>
      <w:marBottom w:val="0"/>
      <w:divBdr>
        <w:top w:val="none" w:sz="0" w:space="0" w:color="auto"/>
        <w:left w:val="none" w:sz="0" w:space="0" w:color="auto"/>
        <w:bottom w:val="none" w:sz="0" w:space="0" w:color="auto"/>
        <w:right w:val="none" w:sz="0" w:space="0" w:color="auto"/>
      </w:divBdr>
    </w:div>
    <w:div w:id="2067755932">
      <w:bodyDiv w:val="1"/>
      <w:marLeft w:val="0"/>
      <w:marRight w:val="0"/>
      <w:marTop w:val="0"/>
      <w:marBottom w:val="0"/>
      <w:divBdr>
        <w:top w:val="none" w:sz="0" w:space="0" w:color="auto"/>
        <w:left w:val="none" w:sz="0" w:space="0" w:color="auto"/>
        <w:bottom w:val="none" w:sz="0" w:space="0" w:color="auto"/>
        <w:right w:val="none" w:sz="0" w:space="0" w:color="auto"/>
      </w:divBdr>
      <w:divsChild>
        <w:div w:id="1486556284">
          <w:marLeft w:val="0"/>
          <w:marRight w:val="0"/>
          <w:marTop w:val="0"/>
          <w:marBottom w:val="160"/>
          <w:divBdr>
            <w:top w:val="none" w:sz="0" w:space="0" w:color="auto"/>
            <w:left w:val="none" w:sz="0" w:space="0" w:color="auto"/>
            <w:bottom w:val="none" w:sz="0" w:space="0" w:color="auto"/>
            <w:right w:val="none" w:sz="0" w:space="0" w:color="auto"/>
          </w:divBdr>
        </w:div>
        <w:div w:id="355205243">
          <w:marLeft w:val="547"/>
          <w:marRight w:val="0"/>
          <w:marTop w:val="0"/>
          <w:marBottom w:val="160"/>
          <w:divBdr>
            <w:top w:val="none" w:sz="0" w:space="0" w:color="auto"/>
            <w:left w:val="none" w:sz="0" w:space="0" w:color="auto"/>
            <w:bottom w:val="none" w:sz="0" w:space="0" w:color="auto"/>
            <w:right w:val="none" w:sz="0" w:space="0" w:color="auto"/>
          </w:divBdr>
        </w:div>
        <w:div w:id="1744913709">
          <w:marLeft w:val="547"/>
          <w:marRight w:val="0"/>
          <w:marTop w:val="0"/>
          <w:marBottom w:val="160"/>
          <w:divBdr>
            <w:top w:val="none" w:sz="0" w:space="0" w:color="auto"/>
            <w:left w:val="none" w:sz="0" w:space="0" w:color="auto"/>
            <w:bottom w:val="none" w:sz="0" w:space="0" w:color="auto"/>
            <w:right w:val="none" w:sz="0" w:space="0" w:color="auto"/>
          </w:divBdr>
        </w:div>
      </w:divsChild>
    </w:div>
    <w:div w:id="2080008364">
      <w:bodyDiv w:val="1"/>
      <w:marLeft w:val="0"/>
      <w:marRight w:val="0"/>
      <w:marTop w:val="0"/>
      <w:marBottom w:val="0"/>
      <w:divBdr>
        <w:top w:val="none" w:sz="0" w:space="0" w:color="auto"/>
        <w:left w:val="none" w:sz="0" w:space="0" w:color="auto"/>
        <w:bottom w:val="none" w:sz="0" w:space="0" w:color="auto"/>
        <w:right w:val="none" w:sz="0" w:space="0" w:color="auto"/>
      </w:divBdr>
    </w:div>
    <w:div w:id="2118986413">
      <w:bodyDiv w:val="1"/>
      <w:marLeft w:val="0"/>
      <w:marRight w:val="0"/>
      <w:marTop w:val="0"/>
      <w:marBottom w:val="0"/>
      <w:divBdr>
        <w:top w:val="none" w:sz="0" w:space="0" w:color="auto"/>
        <w:left w:val="none" w:sz="0" w:space="0" w:color="auto"/>
        <w:bottom w:val="none" w:sz="0" w:space="0" w:color="auto"/>
        <w:right w:val="none" w:sz="0" w:space="0" w:color="auto"/>
      </w:divBdr>
    </w:div>
    <w:div w:id="21287690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S0377-2217(02)00769-5"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hyperlink" Target="https://doi.org/10.4018/978-1-7998-2559-3.ch016" TargetMode="External"/><Relationship Id="rId12" Type="http://schemas.openxmlformats.org/officeDocument/2006/relationships/hyperlink" Target="https://doi.org/10.3991/ijim.v15i05.18147"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hyperlink" Target="https://doi.org/10.4018/978-1-7998-2559-3.ch016" TargetMode="External"/><Relationship Id="rId11" Type="http://schemas.openxmlformats.org/officeDocument/2006/relationships/hyperlink" Target="https://doi.org/10.2478/ejthr-2020-0017" TargetMode="External"/><Relationship Id="rId24" Type="http://schemas.openxmlformats.org/officeDocument/2006/relationships/image" Target="media/image11.png"/><Relationship Id="rId32"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theme" Target="theme/theme1.xml"/><Relationship Id="rId10" Type="http://schemas.openxmlformats.org/officeDocument/2006/relationships/hyperlink" Target="https://doi.org/10.1080/24721735.2020.1790236" TargetMode="Externa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s://doi.org/10.1108/07363760510576563"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ntTable" Target="fontTable.xml"/><Relationship Id="rId8" Type="http://schemas.openxmlformats.org/officeDocument/2006/relationships/hyperlink" Target="https://doi.org/10.1093/oso/9780190081478.003.0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SWOT</b:Tag>
    <b:RefOrder>8</b:RefOrder>
  </b:Source>
  <b:Source>
    <b:Tag>Fis20</b:Tag>
    <b:SourceType>BookSection</b:SourceType>
    <b:Guid>{8F25F11D-D5EF-41CE-AD3B-E3A0ADEAE18B}</b:Guid>
    <b:Title>SWOT</b:Title>
    <b:Year>2020</b:Year>
    <b:Publisher>Oxford University Press</b:Publisher>
    <b:City>New York</b:City>
    <b:Author>
      <b:Author>
        <b:Corporate>Fisher, Greg ; Bakker, Rene M ; Wisneski, John E</b:Corporate>
      </b:Author>
    </b:Author>
    <b:BookTitle>Strategy in 3D</b:BookTitle>
    <b:RefOrder>9</b:RefOrder>
  </b:Source>
  <b:Source>
    <b:Tag>IHG19</b:Tag>
    <b:SourceType>ElectronicSource</b:SourceType>
    <b:Guid>{C23D843E-A216-4D7A-95D3-0AD908A1063D}</b:Guid>
    <b:Title>IHG® Welcomes Six Senses Hotels Resorts Spas to its Family of Brands: Six Senses becomes the newest addition to one of the world's leading hotel companies</b:Title>
    <b:Year>2019</b:Year>
    <b:PeriodicalTitle>PR Newswire; New York</b:PeriodicalTitle>
    <b:Month>February</b:Month>
    <b:Day>13</b:Day>
    <b:Author>
      <b:Author>
        <b:Corporate>PR Newswire</b:Corporate>
      </b:Author>
    </b:Author>
    <b:Publisher>PR Newswire Association LLC</b:Publisher>
    <b:City>New York</b:City>
    <b:RefOrder>3</b:RefOrder>
  </b:Source>
  <b:Source>
    <b:Tag>Kot05</b:Tag>
    <b:SourceType>JournalArticle</b:SourceType>
    <b:Guid>{FA3EAEFB-0F75-4B62-99F1-0C29B080F5B3}</b:Guid>
    <b:Title>Ten Deadly Marketing Sins: Signs and Solutions</b:Title>
    <b:Year>2005</b:Year>
    <b:Pages>47-48</b:Pages>
    <b:Publisher>Santa Barbara: Emerald Group Publishing Limited</b:Publisher>
    <b:Author>
      <b:Author>
        <b:NameList>
          <b:Person>
            <b:Last>Kotler</b:Last>
            <b:First>Philip</b:First>
          </b:Person>
        </b:NameList>
      </b:Author>
    </b:Author>
    <b:JournalName>Journal of Consumer Marketing</b:JournalName>
    <b:Volume>22 (1)</b:Volume>
    <b:Issue>0736-3761</b:Issue>
    <b:RefOrder>10</b:RefOrder>
  </b:Source>
  <b:Source>
    <b:Tag>Dav13</b:Tag>
    <b:SourceType>Book</b:SourceType>
    <b:Guid>{6A3A37C6-8084-48E7-9356-E0D98646CA92}</b:Guid>
    <b:Title>Emarketing excellence : planning and optimizing your digital marketing</b:Title>
    <b:Publisher>Routledge</b:Publisher>
    <b:Year>2013</b:Year>
    <b:Author>
      <b:Author>
        <b:Corporate> Chaffey and Smith</b:Corporate>
      </b:Author>
    </b:Author>
    <b:Edition>4th</b:Edition>
    <b:RefOrder>2</b:RefOrder>
  </b:Source>
  <b:Source>
    <b:Tag>htt23</b:Tag>
    <b:SourceType>InternetSite</b:SourceType>
    <b:Guid>{0C12042C-7C17-4C86-844E-09A1D228896F}</b:Guid>
    <b:Title>https://www.sixsenses.com/en</b:Title>
    <b:Year>2023</b:Year>
    <b:YearAccessed>2023</b:YearAccessed>
    <b:MonthAccessed>February</b:MonthAccessed>
    <b:DayAccessed>1</b:DayAccessed>
    <b:URL>https://www.sixsenses.com/en</b:URL>
    <b:Author>
      <b:Author>
        <b:Corporate>Six Senses</b:Corporate>
      </b:Author>
    </b:Author>
    <b:RefOrder>1</b:RefOrder>
  </b:Source>
  <b:Source>
    <b:Tag>Tri23</b:Tag>
    <b:SourceType>InternetSite</b:SourceType>
    <b:Guid>{05F39EF6-6C81-4596-AB9C-90CB847E970B}</b:Guid>
    <b:Title>Tripadvisor.com</b:Title>
    <b:Year>2022-2023</b:Year>
    <b:Author>
      <b:Author>
        <b:NameList>
          <b:Person>
            <b:Last>Tripadvisor.com</b:Last>
          </b:Person>
        </b:NameList>
      </b:Author>
    </b:Author>
    <b:YearAccessed>2023</b:YearAccessed>
    <b:MonthAccessed>February</b:MonthAccessed>
    <b:DayAccessed>9</b:DayAccessed>
    <b:URL>https://www.tripadvisor.com/Hotel_Review-g528813-d13120977-Reviews-MOXY_London_Heathrow_Airport-Hounslow_Greater_London_England.html#REVIEWS</b:URL>
    <b:RefOrder>11</b:RefOrder>
  </b:Source>
  <b:Source>
    <b:Tag>2220</b:Tag>
    <b:SourceType>InternetSite</b:SourceType>
    <b:Guid>{7E77A5C5-559C-4530-8C0C-1C29E7EAEDB2}</b:Guid>
    <b:Year>2021 - 2022</b:Year>
    <b:YearAccessed>2023</b:YearAccessed>
    <b:MonthAccessed>February</b:MonthAccessed>
    <b:DayAccessed>01</b:DayAccessed>
    <b:URL>https://www.tripadvisor.com/Hotel_Review-g667128-d23341248-Reviews-Six_Senses_Ibiza-Portinatx_Sant_Joan_de_Labritja_Ibiza_Balearic_Islands.html</b:URL>
    <b:Title>Tripadvisor.com</b:Title>
    <b:Author>
      <b:Author>
        <b:NameList>
          <b:Person>
            <b:Last>Tripadvisor</b:Last>
          </b:Person>
        </b:NameList>
      </b:Author>
    </b:Author>
    <b:RefOrder>5</b:RefOrder>
  </b:Source>
  <b:Source>
    <b:Tag>Ste22</b:Tag>
    <b:SourceType>ArticleInAPeriodical</b:SourceType>
    <b:Guid>{041A502F-AB56-4C9D-9A7E-CE3096C7B365}</b:Guid>
    <b:Title>Luxury resort Six Senses Shaharut offers Negev oasis with unlikely neighbors</b:Title>
    <b:Year>2022</b:Year>
    <b:Author>
      <b:Author>
        <b:NameList>
          <b:Person>
            <b:Last>Steinberg</b:Last>
            <b:First>Jessica</b:First>
          </b:Person>
        </b:NameList>
      </b:Author>
    </b:Author>
    <b:PeriodicalTitle> The Times of Israel</b:PeriodicalTitle>
    <b:Month>April</b:Month>
    <b:Day>24</b:Day>
    <b:RefOrder>4</b:RefOrder>
  </b:Source>
  <b:Source>
    <b:Tag>Eme23</b:Tag>
    <b:SourceType>InternetSite</b:SourceType>
    <b:Guid>{E89A3300-C36A-45DF-972F-3268D03AC8ED}</b:Guid>
    <b:Title>www.mindtools.com</b:Title>
    <b:Year>2023</b:Year>
    <b:Author>
      <b:Author>
        <b:Corporate>www.mindtools.com</b:Corporate>
      </b:Author>
    </b:Author>
    <b:YearAccessed>2023</b:YearAccessed>
    <b:MonthAccessed>March</b:MonthAccessed>
    <b:DayAccessed>6</b:DayAccessed>
    <b:URL>https://www.mindtools.com/a2rq300/bowmans-strategy-clock</b:URL>
    <b:RefOrder>6</b:RefOrder>
  </b:Source>
  <b:Source>
    <b:Tag>sim23</b:Tag>
    <b:SourceType>InternetSite</b:SourceType>
    <b:Guid>{A671EAEF-83E1-4F39-BB49-B512AA0E837F}</b:Guid>
    <b:Author>
      <b:Author>
        <b:NameList>
          <b:Person>
            <b:Last>similarweb.com</b:Last>
          </b:Person>
        </b:NameList>
      </b:Author>
    </b:Author>
    <b:Title>similarweb.com</b:Title>
    <b:Year>2023</b:Year>
    <b:YearAccessed>2023</b:YearAccessed>
    <b:MonthAccessed>February</b:MonthAccessed>
    <b:DayAccessed>11</b:DayAccessed>
    <b:URL>https://pro.similarweb.com/#/digitalsuite/websiteanalysis/overview/website-performance/*/999/2022.11-2022.11?webSource=Total&amp;key=sixsenses.com,banyantree.com,amanresorts.com,unusualhotelsoftheworld.com,fourseasons.com</b:URL>
    <b:RefOrder>7</b:RefOrder>
  </b:Source>
  <b:Source>
    <b:Tag>www22</b:Tag>
    <b:SourceType>InternetSite</b:SourceType>
    <b:Guid>{22547F08-7238-4538-A972-1FEE95DBE7C0}</b:Guid>
    <b:Author>
      <b:Author>
        <b:Corporate>www.mindtools.com</b:Corporate>
      </b:Author>
    </b:Author>
    <b:Title>www.mindtools.com</b:Title>
    <b:Year>2022</b:Year>
    <b:YearAccessed>2023</b:YearAccessed>
    <b:MonthAccessed>March</b:MonthAccessed>
    <b:DayAccessed>5</b:DayAccessed>
    <b:URL>https://www.mindtools.com/a2rq300/bowmans-strategy-clock</b:URL>
    <b:RefOrder>12</b:RefOrder>
  </b:Source>
</b:Sources>
</file>

<file path=customXml/itemProps1.xml><?xml version="1.0" encoding="utf-8"?>
<ds:datastoreItem xmlns:ds="http://schemas.openxmlformats.org/officeDocument/2006/customXml" ds:itemID="{5209D476-74D3-4445-AEE8-AF0E4867F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9240</TotalTime>
  <Pages>19</Pages>
  <Words>2296</Words>
  <Characters>13093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dc:description/>
  <cp:lastModifiedBy>Dina Priedulena</cp:lastModifiedBy>
  <cp:revision>4</cp:revision>
  <dcterms:created xsi:type="dcterms:W3CDTF">2023-02-24T17:49:00Z</dcterms:created>
  <dcterms:modified xsi:type="dcterms:W3CDTF">2023-03-10T10:32:00Z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612e1723c5cdc253333de6c0475b82fecd06eb09cb31418fd440866dcf422d26</vt:lpwstr>
  </property>
</Properties>
</file>