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9EECD" w14:textId="77777777" w:rsidR="007B5764" w:rsidRPr="00A45053" w:rsidRDefault="007B5764" w:rsidP="007B5764">
      <w:pPr>
        <w:pStyle w:val="Title"/>
        <w:rPr>
          <w:lang w:val="en-GB"/>
        </w:rPr>
      </w:pPr>
      <w:r w:rsidRPr="00A45053">
        <w:rPr>
          <w:lang w:val="en-GB"/>
        </w:rPr>
        <w:t>A Vision of Change: Sustainability in the Hotel Industry</w:t>
      </w:r>
    </w:p>
    <w:p w14:paraId="288B3139" w14:textId="77777777" w:rsidR="007B5764" w:rsidRPr="00A45053" w:rsidRDefault="007B5764" w:rsidP="00A45053">
      <w:pPr>
        <w:spacing w:after="200" w:line="240" w:lineRule="auto"/>
        <w:jc w:val="center"/>
        <w:rPr>
          <w:rFonts w:eastAsia="Times New Roman" w:cs="Times New Roman"/>
          <w:szCs w:val="24"/>
        </w:rPr>
      </w:pPr>
      <w:r w:rsidRPr="00A45053">
        <w:rPr>
          <w:rFonts w:eastAsia="Times New Roman" w:cs="Times New Roman"/>
          <w:b/>
          <w:bCs/>
          <w:color w:val="000000"/>
          <w:szCs w:val="24"/>
        </w:rPr>
        <w:t>Student name: Diana Macaran</w:t>
      </w:r>
    </w:p>
    <w:p w14:paraId="7EEC3032" w14:textId="77777777" w:rsidR="007B5764" w:rsidRPr="00A45053" w:rsidRDefault="007B5764" w:rsidP="00A45053">
      <w:pPr>
        <w:spacing w:after="200" w:line="240" w:lineRule="auto"/>
        <w:jc w:val="center"/>
        <w:rPr>
          <w:rFonts w:eastAsia="Times New Roman" w:cs="Times New Roman"/>
          <w:szCs w:val="24"/>
        </w:rPr>
      </w:pPr>
      <w:r w:rsidRPr="00A45053">
        <w:rPr>
          <w:rFonts w:eastAsia="Times New Roman" w:cs="Times New Roman"/>
          <w:b/>
          <w:bCs/>
          <w:color w:val="000000"/>
          <w:szCs w:val="24"/>
        </w:rPr>
        <w:t>Student number: 2016802</w:t>
      </w:r>
    </w:p>
    <w:p w14:paraId="4601DBDC" w14:textId="77777777" w:rsidR="007B5764" w:rsidRPr="00A45053" w:rsidRDefault="007B5764" w:rsidP="00A45053">
      <w:pPr>
        <w:spacing w:after="200" w:line="240" w:lineRule="auto"/>
        <w:jc w:val="center"/>
        <w:rPr>
          <w:rFonts w:eastAsia="Times New Roman" w:cs="Times New Roman"/>
          <w:szCs w:val="24"/>
        </w:rPr>
      </w:pPr>
      <w:r w:rsidRPr="00A45053">
        <w:rPr>
          <w:rFonts w:eastAsia="Times New Roman" w:cs="Times New Roman"/>
          <w:b/>
          <w:bCs/>
          <w:color w:val="000000"/>
          <w:szCs w:val="24"/>
        </w:rPr>
        <w:t>Module name: Entrepreneurship</w:t>
      </w:r>
    </w:p>
    <w:p w14:paraId="505C5DC3" w14:textId="77777777" w:rsidR="007B5764" w:rsidRPr="00A45053" w:rsidRDefault="007B5764" w:rsidP="00A45053">
      <w:pPr>
        <w:spacing w:after="200" w:line="240" w:lineRule="auto"/>
        <w:jc w:val="center"/>
        <w:rPr>
          <w:rFonts w:eastAsia="Times New Roman" w:cs="Times New Roman"/>
          <w:szCs w:val="24"/>
        </w:rPr>
      </w:pPr>
      <w:r w:rsidRPr="00A45053">
        <w:rPr>
          <w:rFonts w:eastAsia="Times New Roman" w:cs="Times New Roman"/>
          <w:b/>
          <w:bCs/>
          <w:color w:val="000000"/>
          <w:szCs w:val="24"/>
        </w:rPr>
        <w:t xml:space="preserve">Lecturer name: </w:t>
      </w:r>
      <w:proofErr w:type="spellStart"/>
      <w:r w:rsidRPr="00A45053">
        <w:rPr>
          <w:rFonts w:eastAsia="Times New Roman" w:cs="Times New Roman"/>
          <w:b/>
          <w:bCs/>
          <w:color w:val="000000"/>
          <w:szCs w:val="24"/>
        </w:rPr>
        <w:t>Dr.</w:t>
      </w:r>
      <w:proofErr w:type="spellEnd"/>
      <w:r w:rsidRPr="00A45053">
        <w:rPr>
          <w:rFonts w:eastAsia="Times New Roman" w:cs="Times New Roman"/>
          <w:b/>
          <w:bCs/>
          <w:color w:val="000000"/>
          <w:szCs w:val="24"/>
        </w:rPr>
        <w:t xml:space="preserve"> Huw Thomas</w:t>
      </w:r>
    </w:p>
    <w:p w14:paraId="0285EFB0" w14:textId="77777777" w:rsidR="007B5764" w:rsidRPr="00A45053" w:rsidRDefault="007B5764" w:rsidP="007B5764">
      <w:pPr>
        <w:spacing w:after="240" w:line="240" w:lineRule="auto"/>
        <w:jc w:val="left"/>
        <w:rPr>
          <w:rFonts w:eastAsia="Times New Roman" w:cs="Times New Roman"/>
          <w:szCs w:val="24"/>
        </w:rPr>
      </w:pPr>
    </w:p>
    <w:p w14:paraId="6748F15A" w14:textId="77777777" w:rsidR="007B5764" w:rsidRPr="00A45053" w:rsidRDefault="007B5764">
      <w:pPr>
        <w:spacing w:after="200" w:line="276" w:lineRule="auto"/>
        <w:jc w:val="left"/>
        <w:rPr>
          <w:rFonts w:eastAsia="Times New Roman" w:cs="Times New Roman"/>
          <w:b/>
          <w:bCs/>
          <w:color w:val="000000"/>
          <w:kern w:val="36"/>
          <w:szCs w:val="24"/>
        </w:rPr>
      </w:pPr>
      <w:r w:rsidRPr="00A45053">
        <w:rPr>
          <w:rFonts w:eastAsia="Times New Roman" w:cs="Times New Roman"/>
          <w:b/>
          <w:bCs/>
          <w:color w:val="000000"/>
          <w:kern w:val="36"/>
          <w:szCs w:val="24"/>
        </w:rPr>
        <w:br w:type="page"/>
      </w:r>
    </w:p>
    <w:p w14:paraId="745FEF4C" w14:textId="77777777" w:rsidR="007B5764" w:rsidRPr="00A45053" w:rsidRDefault="007B5764">
      <w:pPr>
        <w:spacing w:after="200" w:line="276" w:lineRule="auto"/>
        <w:jc w:val="left"/>
        <w:rPr>
          <w:rFonts w:eastAsia="Times New Roman" w:cs="Times New Roman"/>
          <w:b/>
          <w:bCs/>
          <w:color w:val="000000"/>
          <w:kern w:val="36"/>
          <w:szCs w:val="24"/>
        </w:rPr>
      </w:pPr>
    </w:p>
    <w:sdt>
      <w:sdtPr>
        <w:rPr>
          <w:rFonts w:ascii="Times New Roman" w:eastAsiaTheme="minorHAnsi" w:hAnsi="Times New Roman" w:cstheme="minorBidi"/>
          <w:b w:val="0"/>
          <w:bCs w:val="0"/>
          <w:color w:val="auto"/>
          <w:sz w:val="24"/>
          <w:szCs w:val="22"/>
          <w:lang w:val="en-GB"/>
        </w:rPr>
        <w:id w:val="22078515"/>
        <w:docPartObj>
          <w:docPartGallery w:val="Table of Contents"/>
          <w:docPartUnique/>
        </w:docPartObj>
      </w:sdtPr>
      <w:sdtContent>
        <w:p w14:paraId="1F6C3324" w14:textId="77777777" w:rsidR="007B5764" w:rsidRPr="00A45053" w:rsidRDefault="007B5764" w:rsidP="00A45053">
          <w:pPr>
            <w:pStyle w:val="TOCHeading"/>
            <w:jc w:val="center"/>
            <w:rPr>
              <w:lang w:val="en-GB"/>
            </w:rPr>
          </w:pPr>
          <w:r w:rsidRPr="00A45053">
            <w:rPr>
              <w:rFonts w:ascii="Times New Roman" w:hAnsi="Times New Roman" w:cs="Times New Roman"/>
              <w:color w:val="000000" w:themeColor="text1"/>
              <w:sz w:val="24"/>
              <w:szCs w:val="24"/>
              <w:lang w:val="en-GB"/>
            </w:rPr>
            <w:t>Table of Contents</w:t>
          </w:r>
        </w:p>
        <w:p w14:paraId="14F2C1B9" w14:textId="77777777" w:rsidR="007B5764" w:rsidRPr="00A45053" w:rsidRDefault="0049485D">
          <w:pPr>
            <w:pStyle w:val="TOC1"/>
            <w:tabs>
              <w:tab w:val="right" w:leader="dot" w:pos="9350"/>
            </w:tabs>
            <w:rPr>
              <w:noProof/>
            </w:rPr>
          </w:pPr>
          <w:r w:rsidRPr="00A45053">
            <w:fldChar w:fldCharType="begin"/>
          </w:r>
          <w:r w:rsidR="007B5764" w:rsidRPr="00A45053">
            <w:instrText xml:space="preserve"> TOC \o "1-3" \h \z \u </w:instrText>
          </w:r>
          <w:r w:rsidRPr="00A45053">
            <w:fldChar w:fldCharType="separate"/>
          </w:r>
          <w:hyperlink w:anchor="_Toc116745871" w:history="1">
            <w:r w:rsidR="007B5764" w:rsidRPr="00A45053">
              <w:rPr>
                <w:rStyle w:val="Hyperlink"/>
                <w:noProof/>
                <w:kern w:val="36"/>
              </w:rPr>
              <w:t>Introduction</w:t>
            </w:r>
            <w:r w:rsidR="007B5764" w:rsidRPr="00A45053">
              <w:rPr>
                <w:noProof/>
                <w:webHidden/>
              </w:rPr>
              <w:tab/>
            </w:r>
            <w:r w:rsidRPr="00A45053">
              <w:rPr>
                <w:noProof/>
                <w:webHidden/>
              </w:rPr>
              <w:fldChar w:fldCharType="begin"/>
            </w:r>
            <w:r w:rsidR="007B5764" w:rsidRPr="00A45053">
              <w:rPr>
                <w:noProof/>
                <w:webHidden/>
              </w:rPr>
              <w:instrText xml:space="preserve"> PAGEREF _Toc116745871 \h </w:instrText>
            </w:r>
            <w:r w:rsidRPr="00A45053">
              <w:rPr>
                <w:noProof/>
                <w:webHidden/>
              </w:rPr>
            </w:r>
            <w:r w:rsidRPr="00A45053">
              <w:rPr>
                <w:noProof/>
                <w:webHidden/>
              </w:rPr>
              <w:fldChar w:fldCharType="separate"/>
            </w:r>
            <w:r w:rsidR="007B5764" w:rsidRPr="00A45053">
              <w:rPr>
                <w:noProof/>
                <w:webHidden/>
              </w:rPr>
              <w:t>3</w:t>
            </w:r>
            <w:r w:rsidRPr="00A45053">
              <w:rPr>
                <w:noProof/>
                <w:webHidden/>
              </w:rPr>
              <w:fldChar w:fldCharType="end"/>
            </w:r>
          </w:hyperlink>
        </w:p>
        <w:p w14:paraId="3FFEA149" w14:textId="77777777" w:rsidR="007B5764" w:rsidRPr="00A45053" w:rsidRDefault="00000000">
          <w:pPr>
            <w:pStyle w:val="TOC1"/>
            <w:tabs>
              <w:tab w:val="right" w:leader="dot" w:pos="9350"/>
            </w:tabs>
            <w:rPr>
              <w:noProof/>
            </w:rPr>
          </w:pPr>
          <w:hyperlink w:anchor="_Toc116745872" w:history="1">
            <w:r w:rsidR="007B5764" w:rsidRPr="00A45053">
              <w:rPr>
                <w:rStyle w:val="Hyperlink"/>
                <w:noProof/>
                <w:kern w:val="36"/>
              </w:rPr>
              <w:t>Main body</w:t>
            </w:r>
            <w:r w:rsidR="007B5764" w:rsidRPr="00A45053">
              <w:rPr>
                <w:noProof/>
                <w:webHidden/>
              </w:rPr>
              <w:tab/>
            </w:r>
            <w:r w:rsidR="0049485D" w:rsidRPr="00A45053">
              <w:rPr>
                <w:noProof/>
                <w:webHidden/>
              </w:rPr>
              <w:fldChar w:fldCharType="begin"/>
            </w:r>
            <w:r w:rsidR="007B5764" w:rsidRPr="00A45053">
              <w:rPr>
                <w:noProof/>
                <w:webHidden/>
              </w:rPr>
              <w:instrText xml:space="preserve"> PAGEREF _Toc116745872 \h </w:instrText>
            </w:r>
            <w:r w:rsidR="0049485D" w:rsidRPr="00A45053">
              <w:rPr>
                <w:noProof/>
                <w:webHidden/>
              </w:rPr>
            </w:r>
            <w:r w:rsidR="0049485D" w:rsidRPr="00A45053">
              <w:rPr>
                <w:noProof/>
                <w:webHidden/>
              </w:rPr>
              <w:fldChar w:fldCharType="separate"/>
            </w:r>
            <w:r w:rsidR="007B5764" w:rsidRPr="00A45053">
              <w:rPr>
                <w:noProof/>
                <w:webHidden/>
              </w:rPr>
              <w:t>4</w:t>
            </w:r>
            <w:r w:rsidR="0049485D" w:rsidRPr="00A45053">
              <w:rPr>
                <w:noProof/>
                <w:webHidden/>
              </w:rPr>
              <w:fldChar w:fldCharType="end"/>
            </w:r>
          </w:hyperlink>
        </w:p>
        <w:p w14:paraId="267E4783" w14:textId="77777777" w:rsidR="007B5764" w:rsidRPr="00A45053" w:rsidRDefault="00000000">
          <w:pPr>
            <w:pStyle w:val="TOC1"/>
            <w:tabs>
              <w:tab w:val="right" w:leader="dot" w:pos="9350"/>
            </w:tabs>
            <w:rPr>
              <w:noProof/>
            </w:rPr>
          </w:pPr>
          <w:hyperlink w:anchor="_Toc116745873" w:history="1">
            <w:r w:rsidR="007B5764" w:rsidRPr="00A45053">
              <w:rPr>
                <w:rStyle w:val="Hyperlink"/>
                <w:noProof/>
                <w:kern w:val="36"/>
              </w:rPr>
              <w:t>Conclusion</w:t>
            </w:r>
            <w:r w:rsidR="007B5764" w:rsidRPr="00A45053">
              <w:rPr>
                <w:noProof/>
                <w:webHidden/>
              </w:rPr>
              <w:tab/>
            </w:r>
            <w:r w:rsidR="0049485D" w:rsidRPr="00A45053">
              <w:rPr>
                <w:noProof/>
                <w:webHidden/>
              </w:rPr>
              <w:fldChar w:fldCharType="begin"/>
            </w:r>
            <w:r w:rsidR="007B5764" w:rsidRPr="00A45053">
              <w:rPr>
                <w:noProof/>
                <w:webHidden/>
              </w:rPr>
              <w:instrText xml:space="preserve"> PAGEREF _Toc116745873 \h </w:instrText>
            </w:r>
            <w:r w:rsidR="0049485D" w:rsidRPr="00A45053">
              <w:rPr>
                <w:noProof/>
                <w:webHidden/>
              </w:rPr>
            </w:r>
            <w:r w:rsidR="0049485D" w:rsidRPr="00A45053">
              <w:rPr>
                <w:noProof/>
                <w:webHidden/>
              </w:rPr>
              <w:fldChar w:fldCharType="separate"/>
            </w:r>
            <w:r w:rsidR="007B5764" w:rsidRPr="00A45053">
              <w:rPr>
                <w:noProof/>
                <w:webHidden/>
              </w:rPr>
              <w:t>8</w:t>
            </w:r>
            <w:r w:rsidR="0049485D" w:rsidRPr="00A45053">
              <w:rPr>
                <w:noProof/>
                <w:webHidden/>
              </w:rPr>
              <w:fldChar w:fldCharType="end"/>
            </w:r>
          </w:hyperlink>
        </w:p>
        <w:p w14:paraId="558A25D6" w14:textId="77777777" w:rsidR="007B5764" w:rsidRPr="00A45053" w:rsidRDefault="00000000">
          <w:pPr>
            <w:pStyle w:val="TOC1"/>
            <w:tabs>
              <w:tab w:val="right" w:leader="dot" w:pos="9350"/>
            </w:tabs>
            <w:rPr>
              <w:noProof/>
            </w:rPr>
          </w:pPr>
          <w:hyperlink w:anchor="_Toc116745874" w:history="1">
            <w:r w:rsidR="007B5764" w:rsidRPr="00A45053">
              <w:rPr>
                <w:rStyle w:val="Hyperlink"/>
                <w:noProof/>
                <w:kern w:val="36"/>
              </w:rPr>
              <w:t>Reference</w:t>
            </w:r>
            <w:r w:rsidR="007B5764" w:rsidRPr="00A45053">
              <w:rPr>
                <w:noProof/>
                <w:webHidden/>
              </w:rPr>
              <w:tab/>
            </w:r>
            <w:r w:rsidR="0049485D" w:rsidRPr="00A45053">
              <w:rPr>
                <w:noProof/>
                <w:webHidden/>
              </w:rPr>
              <w:fldChar w:fldCharType="begin"/>
            </w:r>
            <w:r w:rsidR="007B5764" w:rsidRPr="00A45053">
              <w:rPr>
                <w:noProof/>
                <w:webHidden/>
              </w:rPr>
              <w:instrText xml:space="preserve"> PAGEREF _Toc116745874 \h </w:instrText>
            </w:r>
            <w:r w:rsidR="0049485D" w:rsidRPr="00A45053">
              <w:rPr>
                <w:noProof/>
                <w:webHidden/>
              </w:rPr>
            </w:r>
            <w:r w:rsidR="0049485D" w:rsidRPr="00A45053">
              <w:rPr>
                <w:noProof/>
                <w:webHidden/>
              </w:rPr>
              <w:fldChar w:fldCharType="separate"/>
            </w:r>
            <w:r w:rsidR="007B5764" w:rsidRPr="00A45053">
              <w:rPr>
                <w:noProof/>
                <w:webHidden/>
              </w:rPr>
              <w:t>9</w:t>
            </w:r>
            <w:r w:rsidR="0049485D" w:rsidRPr="00A45053">
              <w:rPr>
                <w:noProof/>
                <w:webHidden/>
              </w:rPr>
              <w:fldChar w:fldCharType="end"/>
            </w:r>
          </w:hyperlink>
        </w:p>
        <w:p w14:paraId="2FDA53E4" w14:textId="77777777" w:rsidR="007B5764" w:rsidRPr="00A45053" w:rsidRDefault="0049485D">
          <w:r w:rsidRPr="00A45053">
            <w:fldChar w:fldCharType="end"/>
          </w:r>
        </w:p>
      </w:sdtContent>
    </w:sdt>
    <w:p w14:paraId="65D120CD" w14:textId="77777777" w:rsidR="007B5764" w:rsidRPr="00A45053" w:rsidRDefault="007B5764">
      <w:pPr>
        <w:spacing w:after="200" w:line="276" w:lineRule="auto"/>
        <w:jc w:val="left"/>
        <w:rPr>
          <w:rFonts w:eastAsia="Times New Roman" w:cs="Times New Roman"/>
          <w:b/>
          <w:bCs/>
          <w:color w:val="000000"/>
          <w:kern w:val="36"/>
          <w:szCs w:val="24"/>
        </w:rPr>
      </w:pPr>
    </w:p>
    <w:p w14:paraId="22E4438C" w14:textId="77777777" w:rsidR="007B5764" w:rsidRPr="00A45053" w:rsidRDefault="007B5764">
      <w:pPr>
        <w:spacing w:after="200" w:line="276" w:lineRule="auto"/>
        <w:jc w:val="left"/>
        <w:rPr>
          <w:rFonts w:eastAsia="Arial" w:cs="Arial"/>
          <w:b/>
          <w:kern w:val="36"/>
          <w:szCs w:val="40"/>
        </w:rPr>
      </w:pPr>
      <w:bookmarkStart w:id="0" w:name="_Toc116745871"/>
      <w:r w:rsidRPr="00A45053">
        <w:rPr>
          <w:kern w:val="36"/>
        </w:rPr>
        <w:br w:type="page"/>
      </w:r>
    </w:p>
    <w:p w14:paraId="2A001AFE" w14:textId="77777777" w:rsidR="007B5764" w:rsidRPr="00A45053" w:rsidRDefault="007B5764" w:rsidP="007B5764">
      <w:pPr>
        <w:pStyle w:val="Heading1"/>
        <w:rPr>
          <w:kern w:val="36"/>
          <w:sz w:val="48"/>
          <w:szCs w:val="48"/>
        </w:rPr>
      </w:pPr>
      <w:r w:rsidRPr="00A45053">
        <w:rPr>
          <w:kern w:val="36"/>
        </w:rPr>
        <w:lastRenderedPageBreak/>
        <w:t>Introduction</w:t>
      </w:r>
      <w:bookmarkEnd w:id="0"/>
      <w:r w:rsidRPr="00A45053">
        <w:rPr>
          <w:kern w:val="36"/>
        </w:rPr>
        <w:t> </w:t>
      </w:r>
    </w:p>
    <w:p w14:paraId="6118408A" w14:textId="1A949DF0" w:rsidR="007B5764" w:rsidRPr="00A45053" w:rsidRDefault="007B5764" w:rsidP="007B5764">
      <w:r w:rsidRPr="00A45053">
        <w:t xml:space="preserve">Before it concerns tenable, the hotel sector is already regulating its importance and embracing a farsighted posture. This sector is aiming to promote ethical companies and the travel industry, by efficiently controlling energy and water usage to banning solitary plastic products and household waste. Organisations are reviewing their environmental responsibility, shifting beyond official programmes to strategies that genuinely battle global warming, </w:t>
      </w:r>
      <w:r w:rsidR="007A5778" w:rsidRPr="00A45053">
        <w:t>to</w:t>
      </w:r>
      <w:r w:rsidRPr="00A45053">
        <w:t xml:space="preserve"> correctly evaluate their effect providing awareness to shareholders, consumers, and workers. Businesses are using technologies to measure lesser obvious secondary pollutants which are harming the ecosystem and reveal their actual ecological consequences. Sustainability in the hotel business looks after commodity management, the careful utilisation of a resource to prevent harm or exhaustion is essential. The preservation of the ecological and historical features which draw visitors to a location is critical to the growth of service companies. Service quality and keenness to renew are practically affected by tenable construction in hotels and resorts or hostels. Adopting sustainability grows buyers’ expectations, company recognition and verbal commercial promotion. This essay is generally focused on sustainability in the hotel industry. Secondly, there is a brief discussion of the connection within tenability and the hospitality industry. Lastly, there is a discussion about the hospitality industry responding to and adapting to sustainability including their chief factors.</w:t>
      </w:r>
    </w:p>
    <w:p w14:paraId="7A70C5CC" w14:textId="77777777" w:rsidR="007B5764" w:rsidRPr="00A45053" w:rsidRDefault="007B5764" w:rsidP="007B5764">
      <w:pPr>
        <w:spacing w:after="0" w:line="240" w:lineRule="auto"/>
        <w:jc w:val="left"/>
        <w:rPr>
          <w:rFonts w:eastAsia="Times New Roman" w:cs="Times New Roman"/>
          <w:szCs w:val="24"/>
        </w:rPr>
      </w:pPr>
    </w:p>
    <w:p w14:paraId="536110E1" w14:textId="77777777" w:rsidR="007B5764" w:rsidRPr="00A45053" w:rsidRDefault="007B5764">
      <w:pPr>
        <w:spacing w:after="200" w:line="276" w:lineRule="auto"/>
        <w:jc w:val="left"/>
        <w:rPr>
          <w:rFonts w:eastAsia="Times New Roman" w:cs="Times New Roman"/>
          <w:b/>
          <w:bCs/>
          <w:color w:val="000000"/>
          <w:kern w:val="36"/>
          <w:szCs w:val="24"/>
        </w:rPr>
      </w:pPr>
      <w:r w:rsidRPr="00A45053">
        <w:rPr>
          <w:rFonts w:eastAsia="Times New Roman" w:cs="Times New Roman"/>
          <w:b/>
          <w:bCs/>
          <w:color w:val="000000"/>
          <w:kern w:val="36"/>
          <w:szCs w:val="24"/>
        </w:rPr>
        <w:br w:type="page"/>
      </w:r>
    </w:p>
    <w:p w14:paraId="4DD1659F" w14:textId="77777777" w:rsidR="007B5764" w:rsidRPr="00A45053" w:rsidRDefault="007B5764" w:rsidP="007B5764">
      <w:pPr>
        <w:pStyle w:val="Heading1"/>
        <w:rPr>
          <w:kern w:val="36"/>
          <w:sz w:val="48"/>
          <w:szCs w:val="48"/>
        </w:rPr>
      </w:pPr>
      <w:bookmarkStart w:id="1" w:name="_Toc116745872"/>
      <w:r w:rsidRPr="00A45053">
        <w:rPr>
          <w:kern w:val="36"/>
        </w:rPr>
        <w:lastRenderedPageBreak/>
        <w:t>Main body</w:t>
      </w:r>
      <w:bookmarkEnd w:id="1"/>
    </w:p>
    <w:p w14:paraId="75347573" w14:textId="5774D24D" w:rsidR="007B5764" w:rsidRPr="00A45053" w:rsidRDefault="007B5764" w:rsidP="007B5764">
      <w:r w:rsidRPr="00A45053">
        <w:t xml:space="preserve">The relationship or similarities between sustainability and the hospitality industry are relevant to each other in terms of their operational sector of production (Kim </w:t>
      </w:r>
      <w:r w:rsidRPr="00A45053">
        <w:rPr>
          <w:i/>
          <w:iCs/>
        </w:rPr>
        <w:t xml:space="preserve">et al., </w:t>
      </w:r>
      <w:r w:rsidRPr="00A45053">
        <w:t xml:space="preserve">2019). Most individuals </w:t>
      </w:r>
      <w:r w:rsidR="007A5778" w:rsidRPr="00A45053">
        <w:t>will</w:t>
      </w:r>
      <w:r w:rsidRPr="00A45053">
        <w:t xml:space="preserve"> not feel good about the vacation if they know it is gathering to the Great Pacific Garbage Patch, a stretch of trash mounting up in the ocean for mile after mile. The customers would not feel good about making reservations for their vacation linked to an organisation known for disregarding native financial welfare. The concept of cherishing personally at the expenditure of other’s conference their basic requirements do not match well enough with the majority. Sustainability is the wiser utilisation of a resource so that it is not utilised up or damaged. Sustainable hotels are trades that state the decreasing of their environmental outcome through green best exercise in maintenance, assistance, logistics, goods and distributions and so forth. The central matters go around deducting waste, saving power or energy and reducing water utilisation. Sustainable exercises in a hotel possess a positive outcome on clients' experience and their arrival again. Sustainable execution creates hospitality organisations protruding. Sustainability decreases operational expenses and is the advantage most hoteliers are related to. Sustainability advances that better power and water regulation have a straight outcome on efficacy expenditures of the hotels.  It is necessary to possess a custom sustainability program that informs the different requirements of all the hotels. The hoteliers could </w:t>
      </w:r>
      <w:r w:rsidR="007A5778" w:rsidRPr="00A45053">
        <w:t>expect,</w:t>
      </w:r>
      <w:r w:rsidRPr="00A45053">
        <w:t xml:space="preserve"> increased profits, advanced guest experiences and identification as a hotelier leader and so on. The sustainability program should consist of guidance of the hotel grade to acquire the sustainability projects from concept to the final product. This comprises guidance with operating an economic analysis for every assignment, writing requests for proposals and project management service. Entire tourism depends on the natural and ethical supplies that draw the attention of the tourists and pretend as the key driver of increment and advancement in the tourism economy (Calisto </w:t>
      </w:r>
      <w:r w:rsidRPr="00A45053">
        <w:rPr>
          <w:i/>
          <w:iCs/>
        </w:rPr>
        <w:t xml:space="preserve">et al., </w:t>
      </w:r>
      <w:r w:rsidRPr="00A45053">
        <w:t>2021). </w:t>
      </w:r>
    </w:p>
    <w:p w14:paraId="788AC42B" w14:textId="26E8A7D0" w:rsidR="007B5764" w:rsidRPr="00A45053" w:rsidRDefault="007B5764" w:rsidP="007B5764">
      <w:r w:rsidRPr="00A45053">
        <w:t xml:space="preserve">Sustainable exercises create hospitality to stand with </w:t>
      </w:r>
      <w:r w:rsidRPr="007A5778">
        <w:t>strength</w:t>
      </w:r>
      <w:r w:rsidRPr="00A45053">
        <w:t>. At present, tourists or travellers, restaurant or cafe sponsors, hotel reserves and shoppers care about sustainability. They are required to understand that the firms they provide their business to cope with environmentally, socially and ethically sound exercises (</w:t>
      </w:r>
      <w:proofErr w:type="spellStart"/>
      <w:r w:rsidRPr="00A45053">
        <w:t>Cozzi</w:t>
      </w:r>
      <w:r w:rsidRPr="00A45053">
        <w:rPr>
          <w:i/>
          <w:iCs/>
        </w:rPr>
        <w:t>et</w:t>
      </w:r>
      <w:proofErr w:type="spellEnd"/>
      <w:r w:rsidRPr="00A45053">
        <w:rPr>
          <w:i/>
          <w:iCs/>
        </w:rPr>
        <w:t xml:space="preserve"> al.,</w:t>
      </w:r>
      <w:r w:rsidRPr="00A45053">
        <w:t xml:space="preserve"> 2018). Energy preservation in the hospitality industry states a two-pronged method that is deduction and planning. Companies could begin by </w:t>
      </w:r>
      <w:r w:rsidRPr="00A45053">
        <w:lastRenderedPageBreak/>
        <w:t xml:space="preserve">mastering staff in disciplines that decrease power utilisation. These attitudes could vary from switching power down to altering the settings in their generators, washing machines and hotels’ phase-controlled rooms to alter the power distribution and keep eyes on the power distribution both inside-out of the hotels and shutting down the power of the sections of the hotels which are out of operation or not functioning.  Hotel industries have many opportunities to control their waste. Likewise shortening the food waste, sourcing their edible products natively or growing them in the location. </w:t>
      </w:r>
      <w:r w:rsidRPr="007A5778">
        <w:rPr>
          <w:color w:val="000000" w:themeColor="text1"/>
        </w:rPr>
        <w:t xml:space="preserve">For instance, the Cavendish Hotel which </w:t>
      </w:r>
      <w:r w:rsidR="007A5778" w:rsidRPr="007A5778">
        <w:rPr>
          <w:color w:val="000000" w:themeColor="text1"/>
        </w:rPr>
        <w:t>is in</w:t>
      </w:r>
      <w:r w:rsidRPr="007A5778">
        <w:rPr>
          <w:color w:val="000000" w:themeColor="text1"/>
        </w:rPr>
        <w:t xml:space="preserve"> Eastbourne (UK) strictly follows “</w:t>
      </w:r>
      <w:r w:rsidRPr="007A5778">
        <w:rPr>
          <w:color w:val="000000" w:themeColor="text1"/>
          <w:shd w:val="clear" w:color="auto" w:fill="FFFFFF"/>
        </w:rPr>
        <w:t xml:space="preserve">The </w:t>
      </w:r>
      <w:proofErr w:type="spellStart"/>
      <w:r w:rsidRPr="007A5778">
        <w:rPr>
          <w:color w:val="000000" w:themeColor="text1"/>
          <w:shd w:val="clear" w:color="auto" w:fill="FFFFFF"/>
        </w:rPr>
        <w:t>Courtauld</w:t>
      </w:r>
      <w:proofErr w:type="spellEnd"/>
      <w:r w:rsidRPr="007A5778">
        <w:rPr>
          <w:color w:val="000000" w:themeColor="text1"/>
          <w:shd w:val="clear" w:color="auto" w:fill="FFFFFF"/>
        </w:rPr>
        <w:t xml:space="preserve"> Commitment 2025”</w:t>
      </w:r>
      <w:r w:rsidRPr="007A5778">
        <w:rPr>
          <w:color w:val="000000" w:themeColor="text1"/>
        </w:rPr>
        <w:t xml:space="preserve"> agreement which objective is to reduce the food waste by 20% till the year 2025.</w:t>
      </w:r>
      <w:r w:rsidRPr="00A45053">
        <w:t xml:space="preserve"> This decreases food waste and makes sure of the new goods. </w:t>
      </w:r>
      <w:r w:rsidRPr="00A45053">
        <w:rPr>
          <w:color w:val="0E101A"/>
        </w:rPr>
        <w:t xml:space="preserve">Practising tenable in the hospitality industry arrives with many more advantages. Apart from drawing attention of the guests and answering accountable to what many accept as a moral necessity, </w:t>
      </w:r>
      <w:proofErr w:type="gramStart"/>
      <w:r w:rsidRPr="00A45053">
        <w:rPr>
          <w:color w:val="0E101A"/>
        </w:rPr>
        <w:t>in light of</w:t>
      </w:r>
      <w:proofErr w:type="gramEnd"/>
      <w:r w:rsidRPr="00A45053">
        <w:rPr>
          <w:color w:val="0E101A"/>
        </w:rPr>
        <w:t xml:space="preserve"> the present lacking climate, sustainable capability provides hospitality trade inducement. At present many of the hospitality industries have acquired sustainability strategies. This purposeful presence influences incorporating sustainable exercises that meet around entire trade operations. Sustainability is the wiser utilisation of a resource so that it is not overused or damaged which plays a huge part in the hospitality industry.  Hospitality industry’s ambition relies on conserving the natural habitat and ethical attractions that force tourists to travel to their locations and if not done then will confront the outcomes.</w:t>
      </w:r>
    </w:p>
    <w:p w14:paraId="7E94AE83" w14:textId="6B9A736A" w:rsidR="007B5764" w:rsidRPr="00A45053" w:rsidRDefault="007B5764" w:rsidP="007B5764">
      <w:r w:rsidRPr="00A45053">
        <w:t xml:space="preserve">Businesses adopt an ecological approach to expand their </w:t>
      </w:r>
      <w:r w:rsidRPr="00A45053">
        <w:rPr>
          <w:color w:val="202124"/>
          <w:shd w:val="clear" w:color="auto" w:fill="FFFFFF"/>
        </w:rPr>
        <w:t>defensible</w:t>
      </w:r>
      <w:r w:rsidRPr="00A45053">
        <w:t xml:space="preserve"> A overall purpose of “sustainability” is to decrease the tourism industry's impact on a region by reducing power waste, implementing the adoption of solar or wind power, and lowering carbon pollution to stop the course of rising temperatures. Every single assistance even though no business can prevent climate change by itself. Due to all this, motels in the existing economy must consider sustainability to be nothing but a buzzword (Kim, 2019). "The World Tourism Organisation" estimates that motels are responsible for 3% of worldwide carbon output. As these numbers will be constantly increasing as tourism requests grow, adopting sustainability methods in businesses is important in lowering this negative impact. Additionally, the essence of hoteliers lowering their ecological impact, </w:t>
      </w:r>
      <w:r w:rsidRPr="00A45053">
        <w:rPr>
          <w:color w:val="202124"/>
          <w:shd w:val="clear" w:color="auto" w:fill="FFFFFF"/>
        </w:rPr>
        <w:t xml:space="preserve">defensible </w:t>
      </w:r>
      <w:r w:rsidRPr="00A45053">
        <w:t xml:space="preserve">capability helps motels in advertisement strategy and reaching more potential subscribers. Based on research by Hotels.com, 90% of tourists admit that they prefer to proceed their trip without hampering nature, while 60% of customers are seeking environment-friendly accommodation. However, the hospitality sector must adopt sustainability </w:t>
      </w:r>
      <w:r w:rsidRPr="00A45053">
        <w:lastRenderedPageBreak/>
        <w:t xml:space="preserve">to stay connected with the indigenous citizens and to protect the wildlife habitat (Dani, 2021). Offering a resort's services that native flavour makes them stand out from those of different businesses, contributing </w:t>
      </w:r>
      <w:r w:rsidR="007A5778" w:rsidRPr="00A45053">
        <w:t>to</w:t>
      </w:r>
      <w:r w:rsidRPr="00A45053">
        <w:t xml:space="preserve"> proper exchange or serving the firms shape its uniqueness. Even though there are numerous ways to make motels more efficient in terms of power, wastewater, and garbage, they are not the only standard practices. Taking appropriate measures modifications through temperature modifications and cost monitoring, in addition to other technological improvements like increasing water fittings or Smart lights, are several other typical procedures for hoteliers (Abdou, 2022).</w:t>
      </w:r>
    </w:p>
    <w:p w14:paraId="28F7D266" w14:textId="0DEA820A" w:rsidR="007B5764" w:rsidRPr="00A45053" w:rsidRDefault="007B5764" w:rsidP="007B5764">
      <w:r w:rsidRPr="00A45053">
        <w:t>Some of the best sustainability trends which are responded to and adopted by the hotel industry are related to the following topics:</w:t>
      </w:r>
      <w:r w:rsidRPr="00A45053">
        <w:rPr>
          <w:i/>
          <w:iCs/>
        </w:rPr>
        <w:t xml:space="preserve"> “</w:t>
      </w:r>
      <w:r w:rsidRPr="00A45053">
        <w:rPr>
          <w:b/>
          <w:bCs/>
          <w:i/>
          <w:iCs/>
        </w:rPr>
        <w:t xml:space="preserve">Operational Changes” </w:t>
      </w:r>
      <w:r w:rsidRPr="00A45053">
        <w:t>referred to the hotel that uses the diagnostic approach provided via popular “Performance measurement systems” has employed by hoteliers which assist them to evaluate energy utilisation and offer set points for temperatures moderation. This is significantly easier to reduce the consumption whenever the motel commands or supervises the conditions. The implementation of a less power-consuming lighting system and reduced water outlets to regulate water consumption are additional technological advancements which can be utilised on a top management level (</w:t>
      </w:r>
      <w:proofErr w:type="spellStart"/>
      <w:r w:rsidRPr="00A45053">
        <w:t>Baek</w:t>
      </w:r>
      <w:proofErr w:type="spellEnd"/>
      <w:r w:rsidRPr="00A45053">
        <w:t xml:space="preserve">, 2019). Environmental pollution at motels is very difficult to rule. 290,000 quintals of waste are produced yearly by motels in Britain. </w:t>
      </w:r>
      <w:r w:rsidR="007A5778" w:rsidRPr="00A45053">
        <w:t>Therefore</w:t>
      </w:r>
      <w:r w:rsidRPr="00A45053">
        <w:rPr>
          <w:b/>
          <w:bCs/>
          <w:i/>
          <w:iCs/>
        </w:rPr>
        <w:t xml:space="preserve"> “garbage management</w:t>
      </w:r>
      <w:r w:rsidRPr="00A45053">
        <w:t xml:space="preserve">-related” sustainability initiatives are famous for. Rather than distributing magazines to all cabins, many motels implemented the use of composting in communal locations, using eco-friendly catering products, and providing magazines accessible in open spaces. While offering customers with eco-friendly containers rather than the plastic item, hoteliers had introduced utilisation of aqua filter outlets (Pham </w:t>
      </w:r>
      <w:proofErr w:type="spellStart"/>
      <w:r w:rsidRPr="00A45053">
        <w:t>Phu</w:t>
      </w:r>
      <w:proofErr w:type="spellEnd"/>
      <w:r w:rsidRPr="00A45053">
        <w:t xml:space="preserve">, 2018). The important aspect of “sustainability” is </w:t>
      </w:r>
      <w:r w:rsidRPr="00A45053">
        <w:rPr>
          <w:b/>
          <w:bCs/>
          <w:i/>
          <w:iCs/>
        </w:rPr>
        <w:t xml:space="preserve">power efficiency </w:t>
      </w:r>
      <w:r w:rsidRPr="00A45053">
        <w:t xml:space="preserve">as it was found that improving power efficiency may have the similar effect on profit governance as increasing per-day charge for accommodation. Proper usage of led lights, heating systems in the accommodations, and power monitoring are just a few popular power-saving techniques. Wind energy for heating systems and a single lighting system to prevent power from being mistakenly turned on are two more prominent ways to contribute to sustainable energy. Some other common strategy is encouraging visitors to arrive at hotels using green transport modes by offering incentives or making hybrid vehicle charging available to visitors (Sayegh, 2021). Making changes in </w:t>
      </w:r>
      <w:r w:rsidRPr="00A45053">
        <w:rPr>
          <w:b/>
          <w:bCs/>
          <w:i/>
          <w:iCs/>
        </w:rPr>
        <w:t xml:space="preserve">Amenities and cleaning products </w:t>
      </w:r>
      <w:r w:rsidRPr="00A45053">
        <w:t xml:space="preserve">helps motels to lessen an impact on nature, this is </w:t>
      </w:r>
      <w:r w:rsidRPr="00A45053">
        <w:lastRenderedPageBreak/>
        <w:t>critical to select facilities and hygiene supplies that are very environmentally conscious. Resorts have opted to install refilled cleanser and body wash machines rather than small freebies that mostly generate too much trash. High-end motels had explored developing modified amenities in reusable or biodegradable packaging; however average hotels tend to favour this approach quite frequently. Numerous businesses are switching from using chemically built cleaners to organic or eco-friendly cleaners because they are less harmful to cleaning workers and the planet (Barbosa, 2020). This aid in the reduction of petrochemical-derived substance consumption. </w:t>
      </w:r>
    </w:p>
    <w:p w14:paraId="464F61CE" w14:textId="77777777" w:rsidR="007B5764" w:rsidRPr="00A45053" w:rsidRDefault="007B5764" w:rsidP="007A5778">
      <w:pPr>
        <w:jc w:val="left"/>
      </w:pPr>
      <w:r w:rsidRPr="00A45053">
        <w:t>Sustainability can sometimes be defined as the capability of ecological systems to encourage human existence and supply material for today's and tomorrow's societies. The hospitality industry places more demands on the ecosystem and biological supplies. The business meanwhile equally relies on similar native habitats that include unspoiled scenery, tropical beaches, aquamarine oceans, glaciers, rivers, coastal ecosystems, and breathable air. Every one of these geological surroundings makes an excellent tourist destination. As a result, there seems to be a risk which could undermine the foundation on which tourism is based. Many business issues including increasing costs, greater political regulations, and competition activity have just encouraged hotels to adopt sustainability and place it at the forefront of their organisations (</w:t>
      </w:r>
      <w:proofErr w:type="spellStart"/>
      <w:r w:rsidRPr="00A45053">
        <w:t>Khatter</w:t>
      </w:r>
      <w:proofErr w:type="spellEnd"/>
      <w:r w:rsidRPr="00A45053">
        <w:t>, 2019). Sustainability, although, encompasses far more than protecting the ecosystem, this is also referred to as cultural and financial advancement. The sustainability approach involves public issues including inclusion, encouraging job satisfaction, improving staff healthy lifestyles, procuring suppliers domestically, and encouraging enterprise. </w:t>
      </w:r>
    </w:p>
    <w:p w14:paraId="6E67F200" w14:textId="77777777" w:rsidR="007B5764" w:rsidRPr="00A45053" w:rsidRDefault="007B5764" w:rsidP="007A5778">
      <w:pPr>
        <w:jc w:val="left"/>
      </w:pPr>
      <w:r w:rsidRPr="00A45053">
        <w:t> </w:t>
      </w:r>
    </w:p>
    <w:p w14:paraId="24BBE5DC" w14:textId="77777777" w:rsidR="007B5764" w:rsidRPr="00A45053" w:rsidRDefault="007B5764" w:rsidP="007A5778">
      <w:pPr>
        <w:jc w:val="left"/>
      </w:pPr>
      <w:r w:rsidRPr="00A45053">
        <w:br/>
      </w:r>
      <w:r w:rsidRPr="00A45053">
        <w:br/>
      </w:r>
      <w:r w:rsidRPr="00A45053">
        <w:br/>
      </w:r>
      <w:r w:rsidRPr="00A45053">
        <w:br/>
      </w:r>
      <w:r w:rsidRPr="00A45053">
        <w:br/>
      </w:r>
      <w:r w:rsidRPr="00A45053">
        <w:br/>
      </w:r>
    </w:p>
    <w:p w14:paraId="576DE623" w14:textId="77777777" w:rsidR="007B5764" w:rsidRPr="00A45053" w:rsidRDefault="007B5764" w:rsidP="007A5778">
      <w:pPr>
        <w:jc w:val="left"/>
        <w:rPr>
          <w:b/>
          <w:bCs/>
          <w:kern w:val="36"/>
        </w:rPr>
      </w:pPr>
      <w:r w:rsidRPr="00A45053">
        <w:rPr>
          <w:b/>
          <w:bCs/>
          <w:kern w:val="36"/>
        </w:rPr>
        <w:br w:type="page"/>
      </w:r>
    </w:p>
    <w:p w14:paraId="2E22B5EA" w14:textId="77777777" w:rsidR="007B5764" w:rsidRPr="00A45053" w:rsidRDefault="007B5764" w:rsidP="007A5778">
      <w:pPr>
        <w:pStyle w:val="Heading1"/>
        <w:jc w:val="left"/>
        <w:rPr>
          <w:kern w:val="36"/>
          <w:sz w:val="48"/>
          <w:szCs w:val="48"/>
        </w:rPr>
      </w:pPr>
      <w:bookmarkStart w:id="2" w:name="_Toc116745873"/>
      <w:r w:rsidRPr="00A45053">
        <w:rPr>
          <w:kern w:val="36"/>
        </w:rPr>
        <w:lastRenderedPageBreak/>
        <w:t>Conclusion</w:t>
      </w:r>
      <w:bookmarkEnd w:id="2"/>
    </w:p>
    <w:p w14:paraId="04A9ACC0" w14:textId="77777777" w:rsidR="007B5764" w:rsidRPr="00A45053" w:rsidRDefault="007B5764" w:rsidP="007A5778">
      <w:pPr>
        <w:jc w:val="left"/>
      </w:pPr>
      <w:r w:rsidRPr="00A45053">
        <w:t>Sustainable advancement demonstrates the balance in the needs for the environment. Tenable creates the assets accessible for utilisation for ensuing bequest. Tenable advancement is an amusing means to preserve the assets offered by the environment. Venturing through the link between the environment and advancement has proved to become a complicated but rewarding enterprise. Sustainable advancement, if it is not to be avoided from analytical content, means more than finding a compromise within the natural surrounding and the trailing of growing capital. The competition of sustainability for trade firms is to pluck worth from the sustainability informing so that it productively assists and changes their trade functionalities. Sustainability addressing without any planned reason which might result in data that is good to understand, pricey to acquire, and of small advantage to the firm, the environment or society. The resources required to execute aspects of sustainability addressing could become specifically important. Moreover, many of the ideas in this assignment are mostly relevant to average and huge trades and could be specifically competing with minor firms. Many of the equipment and procedures agreed upon in this assignment are fully equipped toward small, rising alteration as a section of ongoing betterment. Every trade, minor or major, fresh or mature, could execute facets of sustainability addressing into their firm to gain advanced performing outcomes and so forth.</w:t>
      </w:r>
    </w:p>
    <w:p w14:paraId="7C54F3F3" w14:textId="77777777" w:rsidR="007B5764" w:rsidRPr="00A45053" w:rsidRDefault="007B5764" w:rsidP="007B5764">
      <w:r w:rsidRPr="00A45053">
        <w:t> </w:t>
      </w:r>
    </w:p>
    <w:p w14:paraId="621FA5F0" w14:textId="77777777" w:rsidR="007B5764" w:rsidRPr="00A45053" w:rsidRDefault="007B5764" w:rsidP="007B5764">
      <w:pPr>
        <w:spacing w:before="240" w:after="240" w:line="240" w:lineRule="auto"/>
        <w:jc w:val="left"/>
        <w:rPr>
          <w:rFonts w:eastAsia="Times New Roman" w:cs="Times New Roman"/>
          <w:szCs w:val="24"/>
        </w:rPr>
      </w:pPr>
      <w:r w:rsidRPr="00A45053">
        <w:rPr>
          <w:rFonts w:eastAsia="Times New Roman" w:cs="Times New Roman"/>
          <w:color w:val="000000"/>
          <w:szCs w:val="24"/>
        </w:rPr>
        <w:t> </w:t>
      </w:r>
    </w:p>
    <w:p w14:paraId="732DE158" w14:textId="77777777" w:rsidR="007B5764" w:rsidRPr="00A45053" w:rsidRDefault="007B5764" w:rsidP="007B5764">
      <w:pPr>
        <w:spacing w:after="0" w:line="240" w:lineRule="auto"/>
        <w:jc w:val="left"/>
        <w:rPr>
          <w:rFonts w:eastAsia="Times New Roman" w:cs="Times New Roman"/>
          <w:szCs w:val="24"/>
        </w:rPr>
      </w:pPr>
    </w:p>
    <w:p w14:paraId="422AE228" w14:textId="77777777" w:rsidR="007B5764" w:rsidRPr="00A45053" w:rsidRDefault="007B5764" w:rsidP="007B5764">
      <w:pPr>
        <w:spacing w:before="240" w:after="240" w:line="240" w:lineRule="auto"/>
        <w:jc w:val="left"/>
        <w:rPr>
          <w:rFonts w:eastAsia="Times New Roman" w:cs="Times New Roman"/>
          <w:szCs w:val="24"/>
        </w:rPr>
      </w:pPr>
      <w:r w:rsidRPr="00A45053">
        <w:rPr>
          <w:rFonts w:eastAsia="Times New Roman" w:cs="Times New Roman"/>
          <w:color w:val="000000"/>
          <w:szCs w:val="24"/>
        </w:rPr>
        <w:t> </w:t>
      </w:r>
    </w:p>
    <w:p w14:paraId="0232F5AC" w14:textId="77777777" w:rsidR="007B5764" w:rsidRPr="00A45053" w:rsidRDefault="007B5764" w:rsidP="007B5764">
      <w:pPr>
        <w:spacing w:after="240" w:line="240" w:lineRule="auto"/>
        <w:rPr>
          <w:rFonts w:eastAsia="Times New Roman" w:cs="Times New Roman"/>
          <w:szCs w:val="24"/>
        </w:rPr>
      </w:pPr>
      <w:r w:rsidRPr="00A45053">
        <w:rPr>
          <w:rFonts w:eastAsia="Times New Roman" w:cs="Times New Roman"/>
          <w:color w:val="000000"/>
          <w:szCs w:val="24"/>
        </w:rPr>
        <w:br/>
      </w:r>
      <w:r w:rsidRPr="00A45053">
        <w:rPr>
          <w:rFonts w:eastAsia="Times New Roman" w:cs="Times New Roman"/>
          <w:color w:val="000000"/>
          <w:szCs w:val="24"/>
        </w:rPr>
        <w:br/>
      </w:r>
      <w:r w:rsidRPr="00A45053">
        <w:rPr>
          <w:rFonts w:eastAsia="Times New Roman" w:cs="Times New Roman"/>
          <w:color w:val="000000"/>
          <w:szCs w:val="24"/>
        </w:rPr>
        <w:br/>
      </w:r>
      <w:r w:rsidRPr="00A45053">
        <w:rPr>
          <w:rFonts w:eastAsia="Times New Roman" w:cs="Times New Roman"/>
          <w:color w:val="000000"/>
          <w:szCs w:val="24"/>
        </w:rPr>
        <w:br/>
      </w:r>
      <w:r w:rsidRPr="00A45053">
        <w:rPr>
          <w:rFonts w:eastAsia="Times New Roman" w:cs="Times New Roman"/>
          <w:color w:val="000000"/>
          <w:szCs w:val="24"/>
        </w:rPr>
        <w:br/>
      </w:r>
    </w:p>
    <w:p w14:paraId="7807727D" w14:textId="77777777" w:rsidR="007B5764" w:rsidRPr="00A45053" w:rsidRDefault="007B5764">
      <w:pPr>
        <w:spacing w:after="200" w:line="276" w:lineRule="auto"/>
        <w:jc w:val="left"/>
        <w:rPr>
          <w:rFonts w:eastAsia="Times New Roman" w:cs="Times New Roman"/>
          <w:b/>
          <w:bCs/>
          <w:color w:val="000000"/>
          <w:kern w:val="36"/>
          <w:szCs w:val="24"/>
        </w:rPr>
      </w:pPr>
      <w:r w:rsidRPr="00A45053">
        <w:rPr>
          <w:rFonts w:eastAsia="Times New Roman" w:cs="Times New Roman"/>
          <w:b/>
          <w:bCs/>
          <w:color w:val="000000"/>
          <w:kern w:val="36"/>
          <w:szCs w:val="24"/>
        </w:rPr>
        <w:br w:type="page"/>
      </w:r>
    </w:p>
    <w:p w14:paraId="50C02FA8" w14:textId="77777777" w:rsidR="007B5764" w:rsidRPr="00A45053" w:rsidRDefault="007B5764" w:rsidP="007B5764">
      <w:pPr>
        <w:pStyle w:val="Heading1"/>
        <w:rPr>
          <w:kern w:val="36"/>
          <w:sz w:val="48"/>
          <w:szCs w:val="48"/>
        </w:rPr>
      </w:pPr>
      <w:bookmarkStart w:id="3" w:name="_Toc116745874"/>
      <w:r w:rsidRPr="00A45053">
        <w:rPr>
          <w:kern w:val="36"/>
        </w:rPr>
        <w:lastRenderedPageBreak/>
        <w:t>Reference</w:t>
      </w:r>
      <w:bookmarkEnd w:id="3"/>
    </w:p>
    <w:p w14:paraId="77F10F61" w14:textId="77777777" w:rsidR="007B5764" w:rsidRPr="00A45053" w:rsidRDefault="007B5764" w:rsidP="007B5764">
      <w:pPr>
        <w:spacing w:after="200" w:line="240" w:lineRule="auto"/>
        <w:rPr>
          <w:rFonts w:eastAsia="Times New Roman" w:cs="Times New Roman"/>
          <w:szCs w:val="24"/>
        </w:rPr>
      </w:pPr>
      <w:r w:rsidRPr="00A45053">
        <w:rPr>
          <w:rFonts w:eastAsia="Times New Roman" w:cs="Times New Roman"/>
          <w:color w:val="000000"/>
          <w:szCs w:val="24"/>
          <w:shd w:val="clear" w:color="auto" w:fill="FFFFFF"/>
        </w:rPr>
        <w:t xml:space="preserve">Abdou, A.H., Shehata, H.S., Mahmoud, H.M.E., </w:t>
      </w:r>
      <w:proofErr w:type="spellStart"/>
      <w:r w:rsidRPr="00A45053">
        <w:rPr>
          <w:rFonts w:eastAsia="Times New Roman" w:cs="Times New Roman"/>
          <w:color w:val="000000"/>
          <w:szCs w:val="24"/>
          <w:shd w:val="clear" w:color="auto" w:fill="FFFFFF"/>
        </w:rPr>
        <w:t>Albakhit</w:t>
      </w:r>
      <w:proofErr w:type="spellEnd"/>
      <w:r w:rsidRPr="00A45053">
        <w:rPr>
          <w:rFonts w:eastAsia="Times New Roman" w:cs="Times New Roman"/>
          <w:color w:val="000000"/>
          <w:szCs w:val="24"/>
          <w:shd w:val="clear" w:color="auto" w:fill="FFFFFF"/>
        </w:rPr>
        <w:t xml:space="preserve">, A.I. and </w:t>
      </w:r>
      <w:proofErr w:type="spellStart"/>
      <w:r w:rsidRPr="00A45053">
        <w:rPr>
          <w:rFonts w:eastAsia="Times New Roman" w:cs="Times New Roman"/>
          <w:color w:val="000000"/>
          <w:szCs w:val="24"/>
          <w:shd w:val="clear" w:color="auto" w:fill="FFFFFF"/>
        </w:rPr>
        <w:t>Almakhayitah</w:t>
      </w:r>
      <w:proofErr w:type="spellEnd"/>
      <w:r w:rsidRPr="00A45053">
        <w:rPr>
          <w:rFonts w:eastAsia="Times New Roman" w:cs="Times New Roman"/>
          <w:color w:val="000000"/>
          <w:szCs w:val="24"/>
          <w:shd w:val="clear" w:color="auto" w:fill="FFFFFF"/>
        </w:rPr>
        <w:t xml:space="preserve">, M.Y., 2022. The Effect of Environmentally Sustainable Practices on Customer Citizenship </w:t>
      </w:r>
      <w:proofErr w:type="spellStart"/>
      <w:r w:rsidRPr="00A45053">
        <w:rPr>
          <w:rFonts w:eastAsia="Times New Roman" w:cs="Times New Roman"/>
          <w:color w:val="000000"/>
          <w:szCs w:val="24"/>
          <w:shd w:val="clear" w:color="auto" w:fill="FFFFFF"/>
        </w:rPr>
        <w:t>Behavior</w:t>
      </w:r>
      <w:proofErr w:type="spellEnd"/>
      <w:r w:rsidRPr="00A45053">
        <w:rPr>
          <w:rFonts w:eastAsia="Times New Roman" w:cs="Times New Roman"/>
          <w:color w:val="000000"/>
          <w:szCs w:val="24"/>
          <w:shd w:val="clear" w:color="auto" w:fill="FFFFFF"/>
        </w:rPr>
        <w:t xml:space="preserve"> in Eco-Friendly Hotels: Does the Green Perceived Value Matter? </w:t>
      </w:r>
      <w:r w:rsidRPr="00A45053">
        <w:rPr>
          <w:rFonts w:eastAsia="Times New Roman" w:cs="Times New Roman"/>
          <w:i/>
          <w:iCs/>
          <w:color w:val="000000"/>
          <w:szCs w:val="24"/>
          <w:shd w:val="clear" w:color="auto" w:fill="FFFFFF"/>
        </w:rPr>
        <w:t>Sustainability</w:t>
      </w:r>
      <w:r w:rsidRPr="00A45053">
        <w:rPr>
          <w:rFonts w:eastAsia="Times New Roman" w:cs="Times New Roman"/>
          <w:color w:val="000000"/>
          <w:szCs w:val="24"/>
          <w:shd w:val="clear" w:color="auto" w:fill="FFFFFF"/>
        </w:rPr>
        <w:t xml:space="preserve">, </w:t>
      </w:r>
      <w:r w:rsidRPr="00A45053">
        <w:rPr>
          <w:rFonts w:eastAsia="Times New Roman" w:cs="Times New Roman"/>
          <w:i/>
          <w:iCs/>
          <w:color w:val="000000"/>
          <w:szCs w:val="24"/>
          <w:shd w:val="clear" w:color="auto" w:fill="FFFFFF"/>
        </w:rPr>
        <w:t>14</w:t>
      </w:r>
      <w:r w:rsidRPr="00A45053">
        <w:rPr>
          <w:rFonts w:eastAsia="Times New Roman" w:cs="Times New Roman"/>
          <w:color w:val="000000"/>
          <w:szCs w:val="24"/>
          <w:shd w:val="clear" w:color="auto" w:fill="FFFFFF"/>
        </w:rPr>
        <w:t>(12), p.7167.</w:t>
      </w:r>
    </w:p>
    <w:p w14:paraId="75E7E3C9" w14:textId="77777777" w:rsidR="007B5764" w:rsidRPr="00A45053" w:rsidRDefault="007B5764" w:rsidP="007B5764">
      <w:pPr>
        <w:spacing w:after="200" w:line="240" w:lineRule="auto"/>
        <w:rPr>
          <w:rFonts w:eastAsia="Times New Roman" w:cs="Times New Roman"/>
          <w:szCs w:val="24"/>
        </w:rPr>
      </w:pPr>
      <w:proofErr w:type="spellStart"/>
      <w:r w:rsidRPr="00A45053">
        <w:rPr>
          <w:rFonts w:eastAsia="Times New Roman" w:cs="Times New Roman"/>
          <w:color w:val="000000"/>
          <w:szCs w:val="24"/>
          <w:shd w:val="clear" w:color="auto" w:fill="FFFFFF"/>
        </w:rPr>
        <w:t>Baek</w:t>
      </w:r>
      <w:proofErr w:type="spellEnd"/>
      <w:r w:rsidRPr="00A45053">
        <w:rPr>
          <w:rFonts w:eastAsia="Times New Roman" w:cs="Times New Roman"/>
          <w:color w:val="000000"/>
          <w:szCs w:val="24"/>
          <w:shd w:val="clear" w:color="auto" w:fill="FFFFFF"/>
        </w:rPr>
        <w:t xml:space="preserve">, U., SIM, Y. and LEE, S.K., 2019. Analysis of hierarchical competition structure and pricing strategy in the hotel industry. </w:t>
      </w:r>
      <w:r w:rsidRPr="00A45053">
        <w:rPr>
          <w:rFonts w:eastAsia="Times New Roman" w:cs="Times New Roman"/>
          <w:i/>
          <w:iCs/>
          <w:color w:val="000000"/>
          <w:szCs w:val="24"/>
          <w:shd w:val="clear" w:color="auto" w:fill="FFFFFF"/>
        </w:rPr>
        <w:t>The Journal of Asian Finance, Economics and Business</w:t>
      </w:r>
      <w:r w:rsidRPr="00A45053">
        <w:rPr>
          <w:rFonts w:eastAsia="Times New Roman" w:cs="Times New Roman"/>
          <w:color w:val="000000"/>
          <w:szCs w:val="24"/>
          <w:shd w:val="clear" w:color="auto" w:fill="FFFFFF"/>
        </w:rPr>
        <w:t xml:space="preserve">, </w:t>
      </w:r>
      <w:r w:rsidRPr="00A45053">
        <w:rPr>
          <w:rFonts w:eastAsia="Times New Roman" w:cs="Times New Roman"/>
          <w:i/>
          <w:iCs/>
          <w:color w:val="000000"/>
          <w:szCs w:val="24"/>
          <w:shd w:val="clear" w:color="auto" w:fill="FFFFFF"/>
        </w:rPr>
        <w:t>6</w:t>
      </w:r>
      <w:r w:rsidRPr="00A45053">
        <w:rPr>
          <w:rFonts w:eastAsia="Times New Roman" w:cs="Times New Roman"/>
          <w:color w:val="000000"/>
          <w:szCs w:val="24"/>
          <w:shd w:val="clear" w:color="auto" w:fill="FFFFFF"/>
        </w:rPr>
        <w:t>(4), pp.179-187.</w:t>
      </w:r>
    </w:p>
    <w:p w14:paraId="5C1A976B" w14:textId="77777777" w:rsidR="007B5764" w:rsidRPr="00A45053" w:rsidRDefault="007B5764" w:rsidP="007B5764">
      <w:pPr>
        <w:spacing w:after="200" w:line="240" w:lineRule="auto"/>
        <w:rPr>
          <w:rFonts w:eastAsia="Times New Roman" w:cs="Times New Roman"/>
          <w:szCs w:val="24"/>
        </w:rPr>
      </w:pPr>
      <w:r w:rsidRPr="00A45053">
        <w:rPr>
          <w:rFonts w:eastAsia="Times New Roman" w:cs="Times New Roman"/>
          <w:color w:val="000000"/>
          <w:szCs w:val="24"/>
          <w:shd w:val="clear" w:color="auto" w:fill="FFFFFF"/>
        </w:rPr>
        <w:t xml:space="preserve">Barbosa, C.B. and Afonso, S., 2020. </w:t>
      </w:r>
      <w:r w:rsidRPr="00A45053">
        <w:rPr>
          <w:rFonts w:eastAsia="Times New Roman" w:cs="Times New Roman"/>
          <w:i/>
          <w:iCs/>
          <w:color w:val="000000"/>
          <w:szCs w:val="24"/>
          <w:shd w:val="clear" w:color="auto" w:fill="FFFFFF"/>
        </w:rPr>
        <w:t>Road to sustainability in the short-let industry: the guest-ready case: how can the short-let industry become more sustainable? Specifically, what are the environmental (CO2) and financial impact of replacing small plastic amenities, cleaning products and conventional energy with greener alternatives?</w:t>
      </w:r>
      <w:r w:rsidRPr="00A45053">
        <w:rPr>
          <w:rFonts w:eastAsia="Times New Roman" w:cs="Times New Roman"/>
          <w:color w:val="000000"/>
          <w:szCs w:val="24"/>
          <w:shd w:val="clear" w:color="auto" w:fill="FFFFFF"/>
        </w:rPr>
        <w:t xml:space="preserve"> (Doctoral dissertation).</w:t>
      </w:r>
    </w:p>
    <w:p w14:paraId="032FD863" w14:textId="77777777" w:rsidR="007B5764" w:rsidRPr="00A45053" w:rsidRDefault="007B5764" w:rsidP="007B5764">
      <w:pPr>
        <w:spacing w:after="200" w:line="240" w:lineRule="auto"/>
        <w:rPr>
          <w:rFonts w:eastAsia="Times New Roman" w:cs="Times New Roman"/>
          <w:szCs w:val="24"/>
        </w:rPr>
      </w:pPr>
      <w:r w:rsidRPr="00A45053">
        <w:rPr>
          <w:rFonts w:eastAsia="Times New Roman" w:cs="Times New Roman"/>
          <w:color w:val="000000"/>
          <w:szCs w:val="24"/>
        </w:rPr>
        <w:t xml:space="preserve">Calisto, M.D.L., </w:t>
      </w:r>
      <w:proofErr w:type="spellStart"/>
      <w:r w:rsidRPr="00A45053">
        <w:rPr>
          <w:rFonts w:eastAsia="Times New Roman" w:cs="Times New Roman"/>
          <w:color w:val="000000"/>
          <w:szCs w:val="24"/>
        </w:rPr>
        <w:t>Umbelino</w:t>
      </w:r>
      <w:proofErr w:type="spellEnd"/>
      <w:r w:rsidRPr="00A45053">
        <w:rPr>
          <w:rFonts w:eastAsia="Times New Roman" w:cs="Times New Roman"/>
          <w:color w:val="000000"/>
          <w:szCs w:val="24"/>
        </w:rPr>
        <w:t xml:space="preserve">, J., Gonçalves, A. and </w:t>
      </w:r>
      <w:proofErr w:type="spellStart"/>
      <w:r w:rsidRPr="00A45053">
        <w:rPr>
          <w:rFonts w:eastAsia="Times New Roman" w:cs="Times New Roman"/>
          <w:color w:val="000000"/>
          <w:szCs w:val="24"/>
        </w:rPr>
        <w:t>Viegas</w:t>
      </w:r>
      <w:proofErr w:type="spellEnd"/>
      <w:r w:rsidRPr="00A45053">
        <w:rPr>
          <w:rFonts w:eastAsia="Times New Roman" w:cs="Times New Roman"/>
          <w:color w:val="000000"/>
          <w:szCs w:val="24"/>
        </w:rPr>
        <w:t>, C., 2021. Environmental Sustainability Strategies for Smaller Companies in the Hotel Industry: Doing the Right Thing or Doing Things Right? Sustainability, 13(18), p.10380.</w:t>
      </w:r>
    </w:p>
    <w:p w14:paraId="5D8D12BF" w14:textId="77777777" w:rsidR="007B5764" w:rsidRPr="00A45053" w:rsidRDefault="007B5764" w:rsidP="007B5764">
      <w:pPr>
        <w:spacing w:after="200" w:line="240" w:lineRule="auto"/>
        <w:rPr>
          <w:rFonts w:eastAsia="Times New Roman" w:cs="Times New Roman"/>
          <w:szCs w:val="24"/>
        </w:rPr>
      </w:pPr>
      <w:proofErr w:type="spellStart"/>
      <w:r w:rsidRPr="00A45053">
        <w:rPr>
          <w:rFonts w:eastAsia="Times New Roman" w:cs="Times New Roman"/>
          <w:color w:val="000000"/>
          <w:szCs w:val="24"/>
        </w:rPr>
        <w:t>Cozzio</w:t>
      </w:r>
      <w:proofErr w:type="spellEnd"/>
      <w:r w:rsidRPr="00A45053">
        <w:rPr>
          <w:rFonts w:eastAsia="Times New Roman" w:cs="Times New Roman"/>
          <w:color w:val="000000"/>
          <w:szCs w:val="24"/>
        </w:rPr>
        <w:t xml:space="preserve">, C., </w:t>
      </w:r>
      <w:proofErr w:type="spellStart"/>
      <w:r w:rsidRPr="00A45053">
        <w:rPr>
          <w:rFonts w:eastAsia="Times New Roman" w:cs="Times New Roman"/>
          <w:color w:val="000000"/>
          <w:szCs w:val="24"/>
        </w:rPr>
        <w:t>Bullini</w:t>
      </w:r>
      <w:proofErr w:type="spellEnd"/>
      <w:r w:rsidRPr="00A45053">
        <w:rPr>
          <w:rFonts w:eastAsia="Times New Roman" w:cs="Times New Roman"/>
          <w:color w:val="000000"/>
          <w:szCs w:val="24"/>
        </w:rPr>
        <w:t xml:space="preserve"> </w:t>
      </w:r>
      <w:proofErr w:type="spellStart"/>
      <w:r w:rsidRPr="00A45053">
        <w:rPr>
          <w:rFonts w:eastAsia="Times New Roman" w:cs="Times New Roman"/>
          <w:color w:val="000000"/>
          <w:szCs w:val="24"/>
        </w:rPr>
        <w:t>Orlandi</w:t>
      </w:r>
      <w:proofErr w:type="spellEnd"/>
      <w:r w:rsidRPr="00A45053">
        <w:rPr>
          <w:rFonts w:eastAsia="Times New Roman" w:cs="Times New Roman"/>
          <w:color w:val="000000"/>
          <w:szCs w:val="24"/>
        </w:rPr>
        <w:t xml:space="preserve">, L. and </w:t>
      </w:r>
      <w:proofErr w:type="spellStart"/>
      <w:r w:rsidRPr="00A45053">
        <w:rPr>
          <w:rFonts w:eastAsia="Times New Roman" w:cs="Times New Roman"/>
          <w:color w:val="000000"/>
          <w:szCs w:val="24"/>
        </w:rPr>
        <w:t>Zardini</w:t>
      </w:r>
      <w:proofErr w:type="spellEnd"/>
      <w:r w:rsidRPr="00A45053">
        <w:rPr>
          <w:rFonts w:eastAsia="Times New Roman" w:cs="Times New Roman"/>
          <w:color w:val="000000"/>
          <w:szCs w:val="24"/>
        </w:rPr>
        <w:t>, A., 2018. Food sustainability as a strategic value driver in the hotel industry. Sustainability, 10(10), p.3404.</w:t>
      </w:r>
    </w:p>
    <w:p w14:paraId="08151FDB" w14:textId="77777777" w:rsidR="007B5764" w:rsidRPr="00A45053" w:rsidRDefault="007B5764" w:rsidP="007B5764">
      <w:pPr>
        <w:spacing w:after="200" w:line="240" w:lineRule="auto"/>
        <w:rPr>
          <w:rFonts w:eastAsia="Times New Roman" w:cs="Times New Roman"/>
          <w:szCs w:val="24"/>
        </w:rPr>
      </w:pPr>
      <w:r w:rsidRPr="00A45053">
        <w:rPr>
          <w:rFonts w:eastAsia="Times New Roman" w:cs="Times New Roman"/>
          <w:color w:val="000000"/>
          <w:szCs w:val="24"/>
          <w:shd w:val="clear" w:color="auto" w:fill="FFFFFF"/>
        </w:rPr>
        <w:t xml:space="preserve">Dani, R., Tiwari, K. and Negi, P., 2021. Ecological approach towards sustainability in the hotel industry. </w:t>
      </w:r>
      <w:r w:rsidRPr="00A45053">
        <w:rPr>
          <w:rFonts w:eastAsia="Times New Roman" w:cs="Times New Roman"/>
          <w:i/>
          <w:iCs/>
          <w:color w:val="000000"/>
          <w:szCs w:val="24"/>
          <w:shd w:val="clear" w:color="auto" w:fill="FFFFFF"/>
        </w:rPr>
        <w:t>Materials Today: Proceedings</w:t>
      </w:r>
      <w:r w:rsidRPr="00A45053">
        <w:rPr>
          <w:rFonts w:eastAsia="Times New Roman" w:cs="Times New Roman"/>
          <w:color w:val="000000"/>
          <w:szCs w:val="24"/>
          <w:shd w:val="clear" w:color="auto" w:fill="FFFFFF"/>
        </w:rPr>
        <w:t xml:space="preserve">, </w:t>
      </w:r>
      <w:r w:rsidRPr="00A45053">
        <w:rPr>
          <w:rFonts w:eastAsia="Times New Roman" w:cs="Times New Roman"/>
          <w:i/>
          <w:iCs/>
          <w:color w:val="000000"/>
          <w:szCs w:val="24"/>
          <w:shd w:val="clear" w:color="auto" w:fill="FFFFFF"/>
        </w:rPr>
        <w:t>46</w:t>
      </w:r>
      <w:r w:rsidRPr="00A45053">
        <w:rPr>
          <w:rFonts w:eastAsia="Times New Roman" w:cs="Times New Roman"/>
          <w:color w:val="000000"/>
          <w:szCs w:val="24"/>
          <w:shd w:val="clear" w:color="auto" w:fill="FFFFFF"/>
        </w:rPr>
        <w:t>, pp.10439-10442.</w:t>
      </w:r>
    </w:p>
    <w:p w14:paraId="2D73BF58" w14:textId="77777777" w:rsidR="007B5764" w:rsidRPr="00A45053" w:rsidRDefault="007B5764" w:rsidP="007B5764">
      <w:pPr>
        <w:spacing w:after="200" w:line="240" w:lineRule="auto"/>
        <w:rPr>
          <w:rFonts w:eastAsia="Times New Roman" w:cs="Times New Roman"/>
          <w:szCs w:val="24"/>
        </w:rPr>
      </w:pPr>
      <w:proofErr w:type="spellStart"/>
      <w:r w:rsidRPr="00A45053">
        <w:rPr>
          <w:rFonts w:eastAsia="Times New Roman" w:cs="Times New Roman"/>
          <w:color w:val="000000"/>
          <w:szCs w:val="24"/>
          <w:shd w:val="clear" w:color="auto" w:fill="FFFFFF"/>
        </w:rPr>
        <w:t>Khatter</w:t>
      </w:r>
      <w:proofErr w:type="spellEnd"/>
      <w:r w:rsidRPr="00A45053">
        <w:rPr>
          <w:rFonts w:eastAsia="Times New Roman" w:cs="Times New Roman"/>
          <w:color w:val="000000"/>
          <w:szCs w:val="24"/>
          <w:shd w:val="clear" w:color="auto" w:fill="FFFFFF"/>
        </w:rPr>
        <w:t xml:space="preserve">, A., McGrath, M., Pyke, J., White, L. and </w:t>
      </w:r>
      <w:proofErr w:type="spellStart"/>
      <w:r w:rsidRPr="00A45053">
        <w:rPr>
          <w:rFonts w:eastAsia="Times New Roman" w:cs="Times New Roman"/>
          <w:color w:val="000000"/>
          <w:szCs w:val="24"/>
          <w:shd w:val="clear" w:color="auto" w:fill="FFFFFF"/>
        </w:rPr>
        <w:t>Lockstone</w:t>
      </w:r>
      <w:proofErr w:type="spellEnd"/>
      <w:r w:rsidRPr="00A45053">
        <w:rPr>
          <w:rFonts w:eastAsia="Times New Roman" w:cs="Times New Roman"/>
          <w:color w:val="000000"/>
          <w:szCs w:val="24"/>
          <w:shd w:val="clear" w:color="auto" w:fill="FFFFFF"/>
        </w:rPr>
        <w:t xml:space="preserve">-Binney, L., 2019. Analysis of hotels’ environmentally sustainable policies and practices: Sustainability and corporate social responsibility in hospitality and tourism. </w:t>
      </w:r>
      <w:r w:rsidRPr="00A45053">
        <w:rPr>
          <w:rFonts w:eastAsia="Times New Roman" w:cs="Times New Roman"/>
          <w:i/>
          <w:iCs/>
          <w:color w:val="000000"/>
          <w:szCs w:val="24"/>
          <w:shd w:val="clear" w:color="auto" w:fill="FFFFFF"/>
        </w:rPr>
        <w:t>International Journal of Contemporary Hospitality Management</w:t>
      </w:r>
      <w:r w:rsidRPr="00A45053">
        <w:rPr>
          <w:rFonts w:eastAsia="Times New Roman" w:cs="Times New Roman"/>
          <w:color w:val="000000"/>
          <w:szCs w:val="24"/>
          <w:shd w:val="clear" w:color="auto" w:fill="FFFFFF"/>
        </w:rPr>
        <w:t>.</w:t>
      </w:r>
    </w:p>
    <w:p w14:paraId="4C8061F1" w14:textId="77777777" w:rsidR="007B5764" w:rsidRPr="00A45053" w:rsidRDefault="007B5764" w:rsidP="007B5764">
      <w:pPr>
        <w:spacing w:after="200" w:line="240" w:lineRule="auto"/>
        <w:rPr>
          <w:rFonts w:eastAsia="Times New Roman" w:cs="Times New Roman"/>
          <w:szCs w:val="24"/>
        </w:rPr>
      </w:pPr>
      <w:r w:rsidRPr="00A45053">
        <w:rPr>
          <w:rFonts w:eastAsia="Times New Roman" w:cs="Times New Roman"/>
          <w:color w:val="000000"/>
          <w:szCs w:val="24"/>
        </w:rPr>
        <w:t>Kim, Y.H., Barber, N. and Kim, D.K., 2019. Sustainability research in the hotel industry: Past, present, and future. Journal of Hospitality Marketing &amp; Management, 28(5), pp.576-620.</w:t>
      </w:r>
    </w:p>
    <w:p w14:paraId="743A459F" w14:textId="77777777" w:rsidR="007B5764" w:rsidRPr="00A45053" w:rsidRDefault="007B5764" w:rsidP="007B5764">
      <w:pPr>
        <w:spacing w:after="200" w:line="240" w:lineRule="auto"/>
        <w:rPr>
          <w:rFonts w:eastAsia="Times New Roman" w:cs="Times New Roman"/>
          <w:szCs w:val="24"/>
        </w:rPr>
      </w:pPr>
      <w:r w:rsidRPr="00A45053">
        <w:rPr>
          <w:rFonts w:eastAsia="Times New Roman" w:cs="Times New Roman"/>
          <w:color w:val="000000"/>
          <w:szCs w:val="24"/>
          <w:shd w:val="clear" w:color="auto" w:fill="FFFFFF"/>
        </w:rPr>
        <w:t xml:space="preserve">Kim, Y.J., Kim, W.G., Choi, H.M. and </w:t>
      </w:r>
      <w:proofErr w:type="spellStart"/>
      <w:r w:rsidRPr="00A45053">
        <w:rPr>
          <w:rFonts w:eastAsia="Times New Roman" w:cs="Times New Roman"/>
          <w:color w:val="000000"/>
          <w:szCs w:val="24"/>
          <w:shd w:val="clear" w:color="auto" w:fill="FFFFFF"/>
        </w:rPr>
        <w:t>Phetvaroon</w:t>
      </w:r>
      <w:proofErr w:type="spellEnd"/>
      <w:r w:rsidRPr="00A45053">
        <w:rPr>
          <w:rFonts w:eastAsia="Times New Roman" w:cs="Times New Roman"/>
          <w:color w:val="000000"/>
          <w:szCs w:val="24"/>
          <w:shd w:val="clear" w:color="auto" w:fill="FFFFFF"/>
        </w:rPr>
        <w:t xml:space="preserve">, K., 2019. The effect of green human resource management on hotel employees’ eco-friendly behaviour and environmental performance. </w:t>
      </w:r>
      <w:r w:rsidRPr="00A45053">
        <w:rPr>
          <w:rFonts w:eastAsia="Times New Roman" w:cs="Times New Roman"/>
          <w:i/>
          <w:iCs/>
          <w:color w:val="000000"/>
          <w:szCs w:val="24"/>
          <w:shd w:val="clear" w:color="auto" w:fill="FFFFFF"/>
        </w:rPr>
        <w:t>International Journal of Hospitality Management</w:t>
      </w:r>
      <w:r w:rsidRPr="00A45053">
        <w:rPr>
          <w:rFonts w:eastAsia="Times New Roman" w:cs="Times New Roman"/>
          <w:color w:val="000000"/>
          <w:szCs w:val="24"/>
          <w:shd w:val="clear" w:color="auto" w:fill="FFFFFF"/>
        </w:rPr>
        <w:t xml:space="preserve">, </w:t>
      </w:r>
      <w:r w:rsidRPr="00A45053">
        <w:rPr>
          <w:rFonts w:eastAsia="Times New Roman" w:cs="Times New Roman"/>
          <w:i/>
          <w:iCs/>
          <w:color w:val="000000"/>
          <w:szCs w:val="24"/>
          <w:shd w:val="clear" w:color="auto" w:fill="FFFFFF"/>
        </w:rPr>
        <w:t>76</w:t>
      </w:r>
      <w:r w:rsidRPr="00A45053">
        <w:rPr>
          <w:rFonts w:eastAsia="Times New Roman" w:cs="Times New Roman"/>
          <w:color w:val="000000"/>
          <w:szCs w:val="24"/>
          <w:shd w:val="clear" w:color="auto" w:fill="FFFFFF"/>
        </w:rPr>
        <w:t>, pp.83-93.</w:t>
      </w:r>
    </w:p>
    <w:p w14:paraId="7A8DD440" w14:textId="77777777" w:rsidR="007B5764" w:rsidRPr="00A45053" w:rsidRDefault="007B5764" w:rsidP="007B5764">
      <w:pPr>
        <w:spacing w:after="200" w:line="240" w:lineRule="auto"/>
        <w:rPr>
          <w:rFonts w:eastAsia="Times New Roman" w:cs="Times New Roman"/>
          <w:szCs w:val="24"/>
        </w:rPr>
      </w:pPr>
      <w:r w:rsidRPr="00A45053">
        <w:rPr>
          <w:rFonts w:eastAsia="Times New Roman" w:cs="Times New Roman"/>
          <w:color w:val="000000"/>
          <w:szCs w:val="24"/>
          <w:shd w:val="clear" w:color="auto" w:fill="FFFFFF"/>
        </w:rPr>
        <w:t xml:space="preserve">Pham </w:t>
      </w:r>
      <w:proofErr w:type="spellStart"/>
      <w:r w:rsidRPr="00A45053">
        <w:rPr>
          <w:rFonts w:eastAsia="Times New Roman" w:cs="Times New Roman"/>
          <w:color w:val="000000"/>
          <w:szCs w:val="24"/>
          <w:shd w:val="clear" w:color="auto" w:fill="FFFFFF"/>
        </w:rPr>
        <w:t>Phu</w:t>
      </w:r>
      <w:proofErr w:type="spellEnd"/>
      <w:r w:rsidRPr="00A45053">
        <w:rPr>
          <w:rFonts w:eastAsia="Times New Roman" w:cs="Times New Roman"/>
          <w:color w:val="000000"/>
          <w:szCs w:val="24"/>
          <w:shd w:val="clear" w:color="auto" w:fill="FFFFFF"/>
        </w:rPr>
        <w:t xml:space="preserve">, S.T., Hoang, M.G. and Fujiwara, T., 2018. Analysing solid waste management practices for the hotel industry. </w:t>
      </w:r>
      <w:r w:rsidRPr="00A45053">
        <w:rPr>
          <w:rFonts w:eastAsia="Times New Roman" w:cs="Times New Roman"/>
          <w:i/>
          <w:iCs/>
          <w:color w:val="000000"/>
          <w:szCs w:val="24"/>
          <w:shd w:val="clear" w:color="auto" w:fill="FFFFFF"/>
        </w:rPr>
        <w:t>Global Journal of Environmental Science and Management</w:t>
      </w:r>
      <w:r w:rsidRPr="00A45053">
        <w:rPr>
          <w:rFonts w:eastAsia="Times New Roman" w:cs="Times New Roman"/>
          <w:color w:val="000000"/>
          <w:szCs w:val="24"/>
          <w:shd w:val="clear" w:color="auto" w:fill="FFFFFF"/>
        </w:rPr>
        <w:t xml:space="preserve">, </w:t>
      </w:r>
      <w:r w:rsidRPr="00A45053">
        <w:rPr>
          <w:rFonts w:eastAsia="Times New Roman" w:cs="Times New Roman"/>
          <w:i/>
          <w:iCs/>
          <w:color w:val="000000"/>
          <w:szCs w:val="24"/>
          <w:shd w:val="clear" w:color="auto" w:fill="FFFFFF"/>
        </w:rPr>
        <w:t>4</w:t>
      </w:r>
      <w:r w:rsidRPr="00A45053">
        <w:rPr>
          <w:rFonts w:eastAsia="Times New Roman" w:cs="Times New Roman"/>
          <w:color w:val="000000"/>
          <w:szCs w:val="24"/>
          <w:shd w:val="clear" w:color="auto" w:fill="FFFFFF"/>
        </w:rPr>
        <w:t>(1), pp.19-30.</w:t>
      </w:r>
    </w:p>
    <w:p w14:paraId="2E14A63E" w14:textId="77777777" w:rsidR="007B5764" w:rsidRPr="00A45053" w:rsidRDefault="007B5764" w:rsidP="007B5764">
      <w:pPr>
        <w:spacing w:after="200" w:line="240" w:lineRule="auto"/>
        <w:rPr>
          <w:rFonts w:eastAsia="Times New Roman" w:cs="Times New Roman"/>
          <w:szCs w:val="24"/>
        </w:rPr>
      </w:pPr>
      <w:r w:rsidRPr="00A45053">
        <w:rPr>
          <w:rFonts w:eastAsia="Times New Roman" w:cs="Times New Roman"/>
          <w:color w:val="000000"/>
          <w:szCs w:val="24"/>
          <w:shd w:val="clear" w:color="auto" w:fill="FFFFFF"/>
        </w:rPr>
        <w:t xml:space="preserve">Sayegh, M.A., </w:t>
      </w:r>
      <w:proofErr w:type="spellStart"/>
      <w:r w:rsidRPr="00A45053">
        <w:rPr>
          <w:rFonts w:eastAsia="Times New Roman" w:cs="Times New Roman"/>
          <w:color w:val="000000"/>
          <w:szCs w:val="24"/>
          <w:shd w:val="clear" w:color="auto" w:fill="FFFFFF"/>
        </w:rPr>
        <w:t>Ludwińska</w:t>
      </w:r>
      <w:proofErr w:type="spellEnd"/>
      <w:r w:rsidRPr="00A45053">
        <w:rPr>
          <w:rFonts w:eastAsia="Times New Roman" w:cs="Times New Roman"/>
          <w:color w:val="000000"/>
          <w:szCs w:val="24"/>
          <w:shd w:val="clear" w:color="auto" w:fill="FFFFFF"/>
        </w:rPr>
        <w:t xml:space="preserve">, A., </w:t>
      </w:r>
      <w:proofErr w:type="spellStart"/>
      <w:r w:rsidRPr="00A45053">
        <w:rPr>
          <w:rFonts w:eastAsia="Times New Roman" w:cs="Times New Roman"/>
          <w:color w:val="000000"/>
          <w:szCs w:val="24"/>
          <w:shd w:val="clear" w:color="auto" w:fill="FFFFFF"/>
        </w:rPr>
        <w:t>Rajski</w:t>
      </w:r>
      <w:proofErr w:type="spellEnd"/>
      <w:r w:rsidRPr="00A45053">
        <w:rPr>
          <w:rFonts w:eastAsia="Times New Roman" w:cs="Times New Roman"/>
          <w:color w:val="000000"/>
          <w:szCs w:val="24"/>
          <w:shd w:val="clear" w:color="auto" w:fill="FFFFFF"/>
        </w:rPr>
        <w:t xml:space="preserve">, K. and </w:t>
      </w:r>
      <w:proofErr w:type="spellStart"/>
      <w:r w:rsidRPr="00A45053">
        <w:rPr>
          <w:rFonts w:eastAsia="Times New Roman" w:cs="Times New Roman"/>
          <w:color w:val="000000"/>
          <w:szCs w:val="24"/>
          <w:shd w:val="clear" w:color="auto" w:fill="FFFFFF"/>
        </w:rPr>
        <w:t>Dudkiewicz</w:t>
      </w:r>
      <w:proofErr w:type="spellEnd"/>
      <w:r w:rsidRPr="00A45053">
        <w:rPr>
          <w:rFonts w:eastAsia="Times New Roman" w:cs="Times New Roman"/>
          <w:color w:val="000000"/>
          <w:szCs w:val="24"/>
          <w:shd w:val="clear" w:color="auto" w:fill="FFFFFF"/>
        </w:rPr>
        <w:t xml:space="preserve">, E., 2021. Environmental and energy saving potential from greywater in hotels. </w:t>
      </w:r>
      <w:r w:rsidRPr="00A45053">
        <w:rPr>
          <w:rFonts w:eastAsia="Times New Roman" w:cs="Times New Roman"/>
          <w:i/>
          <w:iCs/>
          <w:color w:val="000000"/>
          <w:szCs w:val="24"/>
          <w:shd w:val="clear" w:color="auto" w:fill="FFFFFF"/>
        </w:rPr>
        <w:t>Science of The Total Environment</w:t>
      </w:r>
      <w:r w:rsidRPr="00A45053">
        <w:rPr>
          <w:rFonts w:eastAsia="Times New Roman" w:cs="Times New Roman"/>
          <w:color w:val="000000"/>
          <w:szCs w:val="24"/>
          <w:shd w:val="clear" w:color="auto" w:fill="FFFFFF"/>
        </w:rPr>
        <w:t xml:space="preserve">, </w:t>
      </w:r>
      <w:r w:rsidRPr="00A45053">
        <w:rPr>
          <w:rFonts w:eastAsia="Times New Roman" w:cs="Times New Roman"/>
          <w:i/>
          <w:iCs/>
          <w:color w:val="000000"/>
          <w:szCs w:val="24"/>
          <w:shd w:val="clear" w:color="auto" w:fill="FFFFFF"/>
        </w:rPr>
        <w:t>761</w:t>
      </w:r>
      <w:r w:rsidRPr="00A45053">
        <w:rPr>
          <w:rFonts w:eastAsia="Times New Roman" w:cs="Times New Roman"/>
          <w:color w:val="000000"/>
          <w:szCs w:val="24"/>
          <w:shd w:val="clear" w:color="auto" w:fill="FFFFFF"/>
        </w:rPr>
        <w:t>, p.143220.</w:t>
      </w:r>
    </w:p>
    <w:p w14:paraId="693A7043" w14:textId="77777777" w:rsidR="00C41FD8" w:rsidRPr="00A45053" w:rsidRDefault="00C41FD8"/>
    <w:sectPr w:rsidR="00C41FD8" w:rsidRPr="00A45053" w:rsidSect="00C41FD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FB40F" w14:textId="77777777" w:rsidR="005A71A0" w:rsidRDefault="005A71A0" w:rsidP="007B5764">
      <w:pPr>
        <w:spacing w:after="0" w:line="240" w:lineRule="auto"/>
      </w:pPr>
      <w:r>
        <w:separator/>
      </w:r>
    </w:p>
  </w:endnote>
  <w:endnote w:type="continuationSeparator" w:id="0">
    <w:p w14:paraId="1AAE72C7" w14:textId="77777777" w:rsidR="005A71A0" w:rsidRDefault="005A71A0" w:rsidP="007B5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78514"/>
      <w:docPartObj>
        <w:docPartGallery w:val="Page Numbers (Bottom of Page)"/>
        <w:docPartUnique/>
      </w:docPartObj>
    </w:sdtPr>
    <w:sdtContent>
      <w:p w14:paraId="0EE6430E" w14:textId="77777777" w:rsidR="007B5764" w:rsidRDefault="00000000">
        <w:pPr>
          <w:pStyle w:val="Footer"/>
          <w:jc w:val="right"/>
        </w:pPr>
        <w:r>
          <w:fldChar w:fldCharType="begin"/>
        </w:r>
        <w:r>
          <w:instrText xml:space="preserve"> PAGE   \* MERGEFORMAT </w:instrText>
        </w:r>
        <w:r>
          <w:fldChar w:fldCharType="separate"/>
        </w:r>
        <w:r w:rsidR="009C7D5B">
          <w:rPr>
            <w:noProof/>
          </w:rPr>
          <w:t>3</w:t>
        </w:r>
        <w:r>
          <w:rPr>
            <w:noProof/>
          </w:rPr>
          <w:fldChar w:fldCharType="end"/>
        </w:r>
      </w:p>
    </w:sdtContent>
  </w:sdt>
  <w:p w14:paraId="32A72D3B" w14:textId="77777777" w:rsidR="007B5764" w:rsidRDefault="007B5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3A543" w14:textId="77777777" w:rsidR="005A71A0" w:rsidRDefault="005A71A0" w:rsidP="007B5764">
      <w:pPr>
        <w:spacing w:after="0" w:line="240" w:lineRule="auto"/>
      </w:pPr>
      <w:r>
        <w:separator/>
      </w:r>
    </w:p>
  </w:footnote>
  <w:footnote w:type="continuationSeparator" w:id="0">
    <w:p w14:paraId="652F03B9" w14:textId="77777777" w:rsidR="005A71A0" w:rsidRDefault="005A71A0" w:rsidP="007B57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764"/>
    <w:rsid w:val="00125B26"/>
    <w:rsid w:val="00255027"/>
    <w:rsid w:val="003F2554"/>
    <w:rsid w:val="004157CA"/>
    <w:rsid w:val="004379B6"/>
    <w:rsid w:val="0049209F"/>
    <w:rsid w:val="0049485D"/>
    <w:rsid w:val="004E71BD"/>
    <w:rsid w:val="005A71A0"/>
    <w:rsid w:val="005E3F35"/>
    <w:rsid w:val="006923B9"/>
    <w:rsid w:val="006C4A0C"/>
    <w:rsid w:val="00744E06"/>
    <w:rsid w:val="007A5778"/>
    <w:rsid w:val="007B5764"/>
    <w:rsid w:val="00813CEE"/>
    <w:rsid w:val="008524D5"/>
    <w:rsid w:val="008B1599"/>
    <w:rsid w:val="00960DEA"/>
    <w:rsid w:val="009C7D5B"/>
    <w:rsid w:val="00A45053"/>
    <w:rsid w:val="00B0280E"/>
    <w:rsid w:val="00C41FD8"/>
    <w:rsid w:val="00DC5C28"/>
    <w:rsid w:val="00DF588B"/>
    <w:rsid w:val="00E22D64"/>
    <w:rsid w:val="00F769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3CDDC"/>
  <w15:docId w15:val="{A259AFD4-9A63-442E-9B28-83FF276B3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993"/>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13CEE"/>
    <w:pPr>
      <w:keepNext/>
      <w:keepLines/>
      <w:spacing w:before="400" w:after="120"/>
      <w:outlineLvl w:val="0"/>
    </w:pPr>
    <w:rPr>
      <w:rFonts w:eastAsia="Arial" w:cs="Arial"/>
      <w:b/>
      <w:szCs w:val="40"/>
    </w:rPr>
  </w:style>
  <w:style w:type="paragraph" w:styleId="Heading2">
    <w:name w:val="heading 2"/>
    <w:basedOn w:val="Normal"/>
    <w:next w:val="Normal"/>
    <w:link w:val="Heading2Char"/>
    <w:autoRedefine/>
    <w:uiPriority w:val="9"/>
    <w:unhideWhenUsed/>
    <w:qFormat/>
    <w:rsid w:val="00813CEE"/>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CEE"/>
    <w:rPr>
      <w:rFonts w:ascii="Times New Roman" w:eastAsia="Arial" w:hAnsi="Times New Roman" w:cs="Arial"/>
      <w:b/>
      <w:sz w:val="24"/>
      <w:szCs w:val="40"/>
    </w:rPr>
  </w:style>
  <w:style w:type="paragraph" w:styleId="Title">
    <w:name w:val="Title"/>
    <w:basedOn w:val="Normal"/>
    <w:next w:val="Normal"/>
    <w:link w:val="TitleChar"/>
    <w:autoRedefine/>
    <w:rsid w:val="007B5764"/>
    <w:pPr>
      <w:keepNext/>
      <w:keepLines/>
      <w:spacing w:after="60"/>
      <w:jc w:val="center"/>
    </w:pPr>
    <w:rPr>
      <w:rFonts w:eastAsia="Times New Roman" w:cs="Times New Roman"/>
      <w:b/>
      <w:bCs/>
      <w:sz w:val="32"/>
      <w:szCs w:val="28"/>
      <w:u w:val="single"/>
      <w:lang w:val="en-US"/>
    </w:rPr>
  </w:style>
  <w:style w:type="character" w:customStyle="1" w:styleId="TitleChar">
    <w:name w:val="Title Char"/>
    <w:basedOn w:val="DefaultParagraphFont"/>
    <w:link w:val="Title"/>
    <w:rsid w:val="007B5764"/>
    <w:rPr>
      <w:rFonts w:ascii="Times New Roman" w:eastAsia="Times New Roman" w:hAnsi="Times New Roman" w:cs="Times New Roman"/>
      <w:b/>
      <w:bCs/>
      <w:sz w:val="32"/>
      <w:szCs w:val="28"/>
      <w:u w:val="single"/>
    </w:rPr>
  </w:style>
  <w:style w:type="character" w:customStyle="1" w:styleId="Heading2Char">
    <w:name w:val="Heading 2 Char"/>
    <w:basedOn w:val="DefaultParagraphFont"/>
    <w:link w:val="Heading2"/>
    <w:uiPriority w:val="9"/>
    <w:rsid w:val="00813CEE"/>
    <w:rPr>
      <w:rFonts w:ascii="Times New Roman" w:eastAsiaTheme="majorEastAsia" w:hAnsi="Times New Roman" w:cstheme="majorBidi"/>
      <w:b/>
      <w:bCs/>
      <w:sz w:val="24"/>
      <w:szCs w:val="26"/>
    </w:rPr>
  </w:style>
  <w:style w:type="paragraph" w:styleId="NormalWeb">
    <w:name w:val="Normal (Web)"/>
    <w:basedOn w:val="Normal"/>
    <w:uiPriority w:val="99"/>
    <w:semiHidden/>
    <w:unhideWhenUsed/>
    <w:rsid w:val="007B5764"/>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7B5764"/>
    <w:rPr>
      <w:color w:val="0000FF"/>
      <w:u w:val="single"/>
    </w:rPr>
  </w:style>
  <w:style w:type="character" w:customStyle="1" w:styleId="apple-tab-span">
    <w:name w:val="apple-tab-span"/>
    <w:basedOn w:val="DefaultParagraphFont"/>
    <w:rsid w:val="007B5764"/>
  </w:style>
  <w:style w:type="paragraph" w:styleId="Header">
    <w:name w:val="header"/>
    <w:basedOn w:val="Normal"/>
    <w:link w:val="HeaderChar"/>
    <w:uiPriority w:val="99"/>
    <w:semiHidden/>
    <w:unhideWhenUsed/>
    <w:rsid w:val="007B576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B5764"/>
    <w:rPr>
      <w:rFonts w:ascii="Times New Roman" w:hAnsi="Times New Roman"/>
      <w:sz w:val="24"/>
      <w:lang w:val="en-GB"/>
    </w:rPr>
  </w:style>
  <w:style w:type="paragraph" w:styleId="Footer">
    <w:name w:val="footer"/>
    <w:basedOn w:val="Normal"/>
    <w:link w:val="FooterChar"/>
    <w:uiPriority w:val="99"/>
    <w:unhideWhenUsed/>
    <w:rsid w:val="007B57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764"/>
    <w:rPr>
      <w:rFonts w:ascii="Times New Roman" w:hAnsi="Times New Roman"/>
      <w:sz w:val="24"/>
      <w:lang w:val="en-GB"/>
    </w:rPr>
  </w:style>
  <w:style w:type="paragraph" w:styleId="TOCHeading">
    <w:name w:val="TOC Heading"/>
    <w:basedOn w:val="Heading1"/>
    <w:next w:val="Normal"/>
    <w:uiPriority w:val="39"/>
    <w:semiHidden/>
    <w:unhideWhenUsed/>
    <w:qFormat/>
    <w:rsid w:val="007B576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B5764"/>
    <w:pPr>
      <w:spacing w:after="100"/>
    </w:pPr>
  </w:style>
  <w:style w:type="paragraph" w:styleId="BalloonText">
    <w:name w:val="Balloon Text"/>
    <w:basedOn w:val="Normal"/>
    <w:link w:val="BalloonTextChar"/>
    <w:uiPriority w:val="99"/>
    <w:semiHidden/>
    <w:unhideWhenUsed/>
    <w:rsid w:val="007B57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76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347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1D8A8A-5209-48D9-983E-E24583EB3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2443</Words>
  <Characters>13926</Characters>
  <Application>Microsoft Office Word</Application>
  <DocSecurity>0</DocSecurity>
  <Lines>116</Lines>
  <Paragraphs>32</Paragraphs>
  <ScaleCrop>false</ScaleCrop>
  <Company/>
  <LinksUpToDate>false</LinksUpToDate>
  <CharactersWithSpaces>16337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05</dc:creator>
  <cp:lastModifiedBy>Diana Macaran</cp:lastModifiedBy>
  <cp:revision>2</cp:revision>
  <dcterms:created xsi:type="dcterms:W3CDTF">2022-10-26T18:26:00Z</dcterms:created>
  <dcterms:modified xsi:type="dcterms:W3CDTF">2022-10-26T18:26:00Z</dcterms:modified>
</cp:coreProperties>
</file>