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2EC6B2E8" w14:textId="77777777" w:rsidR="00826C9D" w:rsidRDefault="00826C9D" w:rsidP="00826C9D">
      <w:bookmarkStart w:id="0" w:name="_GoBack"/>
      <w:bookmarkEnd w:id="0"/>
    </w:p>
    <w:p w14:paraId="17CA4520" w14:textId="77777777" w:rsidR="00826C9D" w:rsidRDefault="00826C9D" w:rsidP="00826C9D">
      <w:pPr>
        <w:jc w:val="center"/>
      </w:pPr>
      <w:r>
        <w:rPr>
          <w:rFonts w:ascii="&amp;quot" w:hAnsi="&amp;quot"/>
          <w:noProof/>
          <w:color w:val="BB1122"/>
          <w:sz w:val="21"/>
          <w:szCs w:val="21"/>
          <w:lang w:eastAsia="en-GB"/>
        </w:rPr>
        <w:drawing>
          <wp:inline distT="0" distB="0" distL="0" distR="0" wp14:anchorId="7FC87C78" wp14:editId="04D39E5D">
            <wp:extent cx="1808480" cy="723265"/>
            <wp:effectExtent l="0" t="0" r="1270" b="0"/>
            <wp:docPr id="1" name="Picture 1" descr="UW Trinity Saint David logo">
              <a:hlinkClick xmlns:a="http://schemas.openxmlformats.org/drawingml/2006/main" r:id="rId8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 Trinity Saint David logo">
                      <a:hlinkClick r:id="rId8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8480" cy="723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5CAA41B" w14:textId="77777777" w:rsidR="00826C9D" w:rsidRDefault="00826C9D" w:rsidP="00826C9D"/>
    <w:p w14:paraId="0A068497" w14:textId="77777777" w:rsidR="00826C9D" w:rsidRDefault="00826C9D" w:rsidP="00826C9D"/>
    <w:p w14:paraId="37195419" w14:textId="77777777" w:rsidR="00826C9D" w:rsidRDefault="00826C9D" w:rsidP="00826C9D"/>
    <w:p w14:paraId="61BC023F" w14:textId="77777777" w:rsidR="00826C9D" w:rsidRDefault="00826C9D" w:rsidP="00826C9D"/>
    <w:p w14:paraId="04AF0973" w14:textId="77777777" w:rsidR="00826C9D" w:rsidRDefault="00826C9D" w:rsidP="00826C9D"/>
    <w:p w14:paraId="4A0A3D18" w14:textId="3C8D773A" w:rsidR="00826C9D" w:rsidRDefault="002645E1" w:rsidP="00826C9D">
      <w:r>
        <w:rPr>
          <w:noProof/>
          <w:lang w:eastAsia="en-GB"/>
        </w:rPr>
        <w:drawing>
          <wp:inline distT="0" distB="0" distL="0" distR="0" wp14:anchorId="1A23CEC1" wp14:editId="625220AB">
            <wp:extent cx="5731510" cy="2152744"/>
            <wp:effectExtent l="0" t="0" r="2540" b="0"/>
            <wp:docPr id="4" name="Picture 4" descr="Image result for behaviour management strategie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result for behaviour management strategies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15274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5D6A407" w14:textId="77777777" w:rsidR="00826C9D" w:rsidRDefault="00826C9D" w:rsidP="00826C9D"/>
    <w:p w14:paraId="165F6003" w14:textId="77777777" w:rsidR="00826C9D" w:rsidRDefault="00826C9D" w:rsidP="00826C9D"/>
    <w:p w14:paraId="63F300CB" w14:textId="77777777" w:rsidR="00826C9D" w:rsidRPr="00826C9D" w:rsidRDefault="00826C9D" w:rsidP="00826C9D">
      <w:pPr>
        <w:spacing w:line="240" w:lineRule="auto"/>
        <w:rPr>
          <w:rFonts w:ascii="Arial" w:eastAsia="Times New Roman" w:hAnsi="Arial" w:cs="Arial"/>
          <w:vanish/>
          <w:color w:val="222222"/>
          <w:sz w:val="27"/>
          <w:szCs w:val="27"/>
          <w:lang w:eastAsia="en-GB"/>
        </w:rPr>
      </w:pPr>
      <w:r w:rsidRPr="00826C9D">
        <w:rPr>
          <w:rFonts w:ascii="Arial" w:eastAsia="Times New Roman" w:hAnsi="Arial" w:cs="Arial"/>
          <w:noProof/>
          <w:vanish/>
          <w:color w:val="0000FF"/>
          <w:sz w:val="27"/>
          <w:szCs w:val="27"/>
          <w:lang w:eastAsia="en-GB"/>
        </w:rPr>
        <w:drawing>
          <wp:inline distT="0" distB="0" distL="0" distR="0" wp14:anchorId="022A2395" wp14:editId="068F4C69">
            <wp:extent cx="7840345" cy="3684905"/>
            <wp:effectExtent l="0" t="0" r="8255" b="0"/>
            <wp:docPr id="2" name="Picture 2" descr="Image result for assessment">
              <a:hlinkClick xmlns:a="http://schemas.openxmlformats.org/drawingml/2006/main" r:id="rId11" tgtFrame="&quot;_blank&quot;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Image result for assessment">
                      <a:hlinkClick r:id="rId11" tgtFrame="&quot;_blank&quot;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840345" cy="36849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AE41F2E" w14:textId="174578E8" w:rsidR="00826C9D" w:rsidRPr="00826C9D" w:rsidRDefault="00826C9D" w:rsidP="00826C9D">
      <w:pPr>
        <w:rPr>
          <w:rFonts w:ascii="Arial" w:hAnsi="Arial" w:cs="Arial"/>
          <w:sz w:val="32"/>
          <w:szCs w:val="32"/>
        </w:rPr>
      </w:pPr>
    </w:p>
    <w:p w14:paraId="7C8D2104" w14:textId="77777777" w:rsidR="00826C9D" w:rsidRPr="00826C9D" w:rsidRDefault="00826C9D" w:rsidP="00826C9D">
      <w:pPr>
        <w:rPr>
          <w:rFonts w:ascii="Arial" w:hAnsi="Arial" w:cs="Arial"/>
          <w:sz w:val="32"/>
          <w:szCs w:val="32"/>
        </w:rPr>
      </w:pPr>
    </w:p>
    <w:p w14:paraId="4D389994" w14:textId="77777777" w:rsidR="00826C9D" w:rsidRPr="00826C9D" w:rsidRDefault="00826C9D" w:rsidP="00826C9D">
      <w:pPr>
        <w:jc w:val="center"/>
        <w:rPr>
          <w:rFonts w:ascii="Arial" w:hAnsi="Arial" w:cs="Arial"/>
          <w:b/>
          <w:sz w:val="32"/>
          <w:szCs w:val="32"/>
        </w:rPr>
      </w:pPr>
      <w:r w:rsidRPr="00826C9D">
        <w:rPr>
          <w:rFonts w:ascii="Arial" w:hAnsi="Arial" w:cs="Arial"/>
          <w:b/>
          <w:sz w:val="32"/>
          <w:szCs w:val="32"/>
        </w:rPr>
        <w:t xml:space="preserve">BA Education Studies </w:t>
      </w:r>
      <w:proofErr w:type="spellStart"/>
      <w:r w:rsidRPr="00826C9D">
        <w:rPr>
          <w:rFonts w:ascii="Arial" w:hAnsi="Arial" w:cs="Arial"/>
          <w:b/>
          <w:sz w:val="32"/>
          <w:szCs w:val="32"/>
        </w:rPr>
        <w:t>Astudiaethau</w:t>
      </w:r>
      <w:proofErr w:type="spellEnd"/>
      <w:r w:rsidRPr="00826C9D">
        <w:rPr>
          <w:rFonts w:ascii="Arial" w:hAnsi="Arial" w:cs="Arial"/>
          <w:b/>
          <w:sz w:val="32"/>
          <w:szCs w:val="32"/>
        </w:rPr>
        <w:t xml:space="preserve"> </w:t>
      </w:r>
      <w:proofErr w:type="spellStart"/>
      <w:r w:rsidRPr="00826C9D">
        <w:rPr>
          <w:rFonts w:ascii="Arial" w:hAnsi="Arial" w:cs="Arial"/>
          <w:b/>
          <w:sz w:val="32"/>
          <w:szCs w:val="32"/>
        </w:rPr>
        <w:t>Addysg</w:t>
      </w:r>
      <w:proofErr w:type="spellEnd"/>
    </w:p>
    <w:p w14:paraId="0F6897D0" w14:textId="115E46AB" w:rsidR="00826C9D" w:rsidRPr="00826C9D" w:rsidRDefault="007B4379" w:rsidP="00826C9D">
      <w:pPr>
        <w:jc w:val="center"/>
        <w:rPr>
          <w:rFonts w:ascii="Arial" w:hAnsi="Arial" w:cs="Arial"/>
          <w:b/>
          <w:sz w:val="32"/>
          <w:szCs w:val="32"/>
        </w:rPr>
      </w:pPr>
      <w:r>
        <w:rPr>
          <w:rFonts w:ascii="Arial" w:hAnsi="Arial" w:cs="Arial"/>
          <w:b/>
          <w:sz w:val="32"/>
          <w:szCs w:val="32"/>
        </w:rPr>
        <w:t>ECES5003 Behaviour and Learning: Approaches to classroom management</w:t>
      </w:r>
    </w:p>
    <w:p w14:paraId="3A94C042" w14:textId="77777777" w:rsidR="00826C9D" w:rsidRPr="00826C9D" w:rsidRDefault="00826C9D" w:rsidP="00826C9D">
      <w:pPr>
        <w:jc w:val="center"/>
        <w:rPr>
          <w:rFonts w:ascii="Arial" w:hAnsi="Arial" w:cs="Arial"/>
          <w:b/>
          <w:sz w:val="32"/>
          <w:szCs w:val="32"/>
        </w:rPr>
      </w:pPr>
      <w:proofErr w:type="spellStart"/>
      <w:r w:rsidRPr="00826C9D">
        <w:rPr>
          <w:rFonts w:ascii="Arial" w:hAnsi="Arial" w:cs="Arial"/>
          <w:b/>
          <w:sz w:val="32"/>
          <w:szCs w:val="32"/>
        </w:rPr>
        <w:t>Llawlyfr</w:t>
      </w:r>
      <w:proofErr w:type="spellEnd"/>
      <w:r w:rsidRPr="00826C9D">
        <w:rPr>
          <w:rFonts w:ascii="Arial" w:hAnsi="Arial" w:cs="Arial"/>
          <w:b/>
          <w:sz w:val="32"/>
          <w:szCs w:val="32"/>
        </w:rPr>
        <w:t xml:space="preserve"> </w:t>
      </w:r>
      <w:proofErr w:type="spellStart"/>
      <w:r w:rsidRPr="00826C9D">
        <w:rPr>
          <w:rFonts w:ascii="Arial" w:hAnsi="Arial" w:cs="Arial"/>
          <w:b/>
          <w:sz w:val="32"/>
          <w:szCs w:val="32"/>
        </w:rPr>
        <w:t>Modiwl</w:t>
      </w:r>
      <w:proofErr w:type="spellEnd"/>
      <w:r w:rsidRPr="00826C9D">
        <w:rPr>
          <w:rFonts w:ascii="Arial" w:hAnsi="Arial" w:cs="Arial"/>
          <w:b/>
          <w:sz w:val="32"/>
          <w:szCs w:val="32"/>
        </w:rPr>
        <w:t xml:space="preserve"> Module Handbook</w:t>
      </w:r>
    </w:p>
    <w:p w14:paraId="77A07891" w14:textId="77777777" w:rsidR="00826C9D" w:rsidRPr="00826C9D" w:rsidRDefault="00826C9D" w:rsidP="00826C9D">
      <w:pPr>
        <w:jc w:val="center"/>
        <w:rPr>
          <w:rFonts w:ascii="Arial" w:hAnsi="Arial" w:cs="Arial"/>
          <w:b/>
          <w:sz w:val="32"/>
          <w:szCs w:val="32"/>
        </w:rPr>
      </w:pPr>
      <w:r w:rsidRPr="00826C9D">
        <w:rPr>
          <w:rFonts w:ascii="Arial" w:hAnsi="Arial" w:cs="Arial"/>
          <w:b/>
          <w:sz w:val="32"/>
          <w:szCs w:val="32"/>
        </w:rPr>
        <w:t xml:space="preserve">Module Laura Hutchings </w:t>
      </w:r>
    </w:p>
    <w:p w14:paraId="623E55A6" w14:textId="77777777" w:rsidR="0063167E" w:rsidRDefault="006717BD" w:rsidP="00826C9D">
      <w:pPr>
        <w:jc w:val="center"/>
        <w:rPr>
          <w:rFonts w:ascii="Arial" w:hAnsi="Arial" w:cs="Arial"/>
          <w:b/>
          <w:sz w:val="32"/>
          <w:szCs w:val="32"/>
        </w:rPr>
      </w:pPr>
      <w:hyperlink r:id="rId13" w:history="1">
        <w:r w:rsidR="00826C9D" w:rsidRPr="00A43972">
          <w:rPr>
            <w:rStyle w:val="Hyperlink"/>
            <w:rFonts w:ascii="Arial" w:hAnsi="Arial" w:cs="Arial"/>
            <w:b/>
            <w:sz w:val="32"/>
            <w:szCs w:val="32"/>
          </w:rPr>
          <w:t>Laura.Hutchings@uwtsd.ac.uk</w:t>
        </w:r>
      </w:hyperlink>
    </w:p>
    <w:p w14:paraId="426DA00B" w14:textId="153EB9B3" w:rsidR="00826C9D" w:rsidRDefault="00826C9D" w:rsidP="002645E1">
      <w:pPr>
        <w:rPr>
          <w:rFonts w:ascii="Arial" w:hAnsi="Arial" w:cs="Arial"/>
          <w:b/>
          <w:sz w:val="32"/>
          <w:szCs w:val="32"/>
        </w:rPr>
      </w:pPr>
    </w:p>
    <w:p w14:paraId="2266D668" w14:textId="77777777" w:rsidR="002645E1" w:rsidRDefault="002645E1" w:rsidP="002645E1">
      <w:pPr>
        <w:rPr>
          <w:rFonts w:ascii="Arial" w:hAnsi="Arial" w:cs="Arial"/>
          <w:b/>
          <w:sz w:val="32"/>
          <w:szCs w:val="32"/>
        </w:rPr>
      </w:pPr>
    </w:p>
    <w:p w14:paraId="02A196D9" w14:textId="77777777" w:rsidR="00826C9D" w:rsidRPr="007B4379" w:rsidRDefault="00826C9D" w:rsidP="00826C9D">
      <w:pPr>
        <w:jc w:val="center"/>
        <w:rPr>
          <w:rFonts w:cstheme="minorHAnsi"/>
          <w:b/>
          <w:sz w:val="24"/>
          <w:szCs w:val="24"/>
        </w:rPr>
      </w:pPr>
      <w:r w:rsidRPr="007B4379">
        <w:rPr>
          <w:rFonts w:cstheme="minorHAnsi"/>
          <w:b/>
          <w:sz w:val="24"/>
          <w:szCs w:val="24"/>
        </w:rPr>
        <w:lastRenderedPageBreak/>
        <w:t xml:space="preserve">MODULE AIMS </w:t>
      </w:r>
    </w:p>
    <w:p w14:paraId="599A89C2" w14:textId="77777777" w:rsidR="007B4379" w:rsidRPr="007B4379" w:rsidRDefault="007B4379" w:rsidP="007B4379">
      <w:pPr>
        <w:pStyle w:val="ListParagraph"/>
        <w:numPr>
          <w:ilvl w:val="0"/>
          <w:numId w:val="4"/>
        </w:numPr>
        <w:rPr>
          <w:rFonts w:cstheme="minorHAnsi"/>
          <w:sz w:val="24"/>
          <w:szCs w:val="24"/>
        </w:rPr>
      </w:pPr>
      <w:r w:rsidRPr="007B4379">
        <w:rPr>
          <w:rFonts w:cstheme="minorHAnsi"/>
          <w:sz w:val="24"/>
          <w:szCs w:val="24"/>
        </w:rPr>
        <w:t xml:space="preserve">To provide students with an understanding of the ways in which adults can support children’s behaviour. </w:t>
      </w:r>
    </w:p>
    <w:p w14:paraId="5AED4110" w14:textId="77777777" w:rsidR="007B4379" w:rsidRPr="007B4379" w:rsidRDefault="007B4379" w:rsidP="007B4379">
      <w:pPr>
        <w:pStyle w:val="ListParagraph"/>
        <w:numPr>
          <w:ilvl w:val="0"/>
          <w:numId w:val="4"/>
        </w:numPr>
        <w:rPr>
          <w:rFonts w:cstheme="minorHAnsi"/>
          <w:sz w:val="24"/>
          <w:szCs w:val="24"/>
        </w:rPr>
      </w:pPr>
    </w:p>
    <w:p w14:paraId="2B640E7E" w14:textId="18A3B1EB" w:rsidR="00826C9D" w:rsidRPr="007B4379" w:rsidRDefault="007B4379" w:rsidP="007B4379">
      <w:pPr>
        <w:pStyle w:val="ListParagraph"/>
        <w:numPr>
          <w:ilvl w:val="0"/>
          <w:numId w:val="4"/>
        </w:numPr>
        <w:rPr>
          <w:rFonts w:cstheme="minorHAnsi"/>
          <w:sz w:val="24"/>
          <w:szCs w:val="24"/>
        </w:rPr>
      </w:pPr>
      <w:r w:rsidRPr="007B4379">
        <w:rPr>
          <w:rFonts w:cstheme="minorHAnsi"/>
          <w:sz w:val="24"/>
          <w:szCs w:val="24"/>
        </w:rPr>
        <w:t>To explore intervention strategies for managing behaviour within a range of educational settings.</w:t>
      </w:r>
    </w:p>
    <w:p w14:paraId="388CB477" w14:textId="77777777" w:rsidR="00826C9D" w:rsidRPr="007B4379" w:rsidRDefault="00826C9D" w:rsidP="00826C9D">
      <w:pPr>
        <w:jc w:val="center"/>
        <w:rPr>
          <w:rFonts w:cstheme="minorHAnsi"/>
          <w:sz w:val="24"/>
          <w:szCs w:val="24"/>
        </w:rPr>
      </w:pPr>
      <w:r w:rsidRPr="007B4379">
        <w:rPr>
          <w:rFonts w:cstheme="minorHAnsi"/>
          <w:sz w:val="24"/>
          <w:szCs w:val="24"/>
        </w:rPr>
        <w:t xml:space="preserve"> </w:t>
      </w:r>
    </w:p>
    <w:p w14:paraId="08F41805" w14:textId="77777777" w:rsidR="00826C9D" w:rsidRPr="007B4379" w:rsidRDefault="00826C9D" w:rsidP="00826C9D">
      <w:pPr>
        <w:jc w:val="center"/>
        <w:rPr>
          <w:rFonts w:cstheme="minorHAnsi"/>
          <w:b/>
          <w:sz w:val="24"/>
          <w:szCs w:val="24"/>
        </w:rPr>
      </w:pPr>
      <w:r w:rsidRPr="007B4379">
        <w:rPr>
          <w:rFonts w:cstheme="minorHAnsi"/>
          <w:b/>
          <w:sz w:val="24"/>
          <w:szCs w:val="24"/>
        </w:rPr>
        <w:t xml:space="preserve">MODULE LEARNING OUTCOMES </w:t>
      </w:r>
    </w:p>
    <w:p w14:paraId="174A22AE" w14:textId="77777777" w:rsidR="00826C9D" w:rsidRPr="007B4379" w:rsidRDefault="00826C9D" w:rsidP="00826C9D">
      <w:pPr>
        <w:jc w:val="center"/>
        <w:rPr>
          <w:rFonts w:cstheme="minorHAnsi"/>
          <w:sz w:val="24"/>
          <w:szCs w:val="24"/>
        </w:rPr>
      </w:pPr>
      <w:r w:rsidRPr="007B4379">
        <w:rPr>
          <w:rFonts w:cstheme="minorHAnsi"/>
          <w:sz w:val="24"/>
          <w:szCs w:val="24"/>
        </w:rPr>
        <w:t xml:space="preserve"> </w:t>
      </w:r>
    </w:p>
    <w:p w14:paraId="6B202E3B" w14:textId="77777777" w:rsidR="007B4379" w:rsidRPr="007B4379" w:rsidRDefault="007B4379" w:rsidP="007B4379">
      <w:pPr>
        <w:rPr>
          <w:rFonts w:cstheme="minorHAnsi"/>
          <w:sz w:val="24"/>
          <w:szCs w:val="24"/>
        </w:rPr>
      </w:pPr>
      <w:r w:rsidRPr="007B4379">
        <w:rPr>
          <w:rFonts w:cstheme="minorHAnsi"/>
          <w:sz w:val="24"/>
          <w:szCs w:val="24"/>
        </w:rPr>
        <w:t xml:space="preserve">Upon the successful completion of this module, the student should be able to demonstrate the ability to: </w:t>
      </w:r>
    </w:p>
    <w:p w14:paraId="4B954ACF" w14:textId="77777777" w:rsidR="007B4379" w:rsidRPr="007B4379" w:rsidRDefault="007B4379" w:rsidP="007B4379">
      <w:pPr>
        <w:pStyle w:val="ListParagraph"/>
        <w:numPr>
          <w:ilvl w:val="0"/>
          <w:numId w:val="5"/>
        </w:numPr>
        <w:rPr>
          <w:rFonts w:cstheme="minorHAnsi"/>
          <w:sz w:val="24"/>
          <w:szCs w:val="24"/>
        </w:rPr>
      </w:pPr>
      <w:r w:rsidRPr="007B4379">
        <w:rPr>
          <w:rFonts w:cstheme="minorHAnsi"/>
          <w:sz w:val="24"/>
          <w:szCs w:val="24"/>
        </w:rPr>
        <w:t xml:space="preserve"> Demonstrate an understanding of key behavioural theory and relevant terminology.</w:t>
      </w:r>
    </w:p>
    <w:p w14:paraId="46EF6395" w14:textId="77777777" w:rsidR="007B4379" w:rsidRPr="007B4379" w:rsidRDefault="007B4379" w:rsidP="007B4379">
      <w:pPr>
        <w:pStyle w:val="ListParagraph"/>
        <w:numPr>
          <w:ilvl w:val="0"/>
          <w:numId w:val="5"/>
        </w:numPr>
        <w:rPr>
          <w:rFonts w:cstheme="minorHAnsi"/>
          <w:sz w:val="24"/>
          <w:szCs w:val="24"/>
        </w:rPr>
      </w:pPr>
      <w:r w:rsidRPr="007B4379">
        <w:rPr>
          <w:rFonts w:cstheme="minorHAnsi"/>
          <w:sz w:val="24"/>
          <w:szCs w:val="24"/>
        </w:rPr>
        <w:t xml:space="preserve">Consider a range of behavioural modification strategies and interventions. </w:t>
      </w:r>
    </w:p>
    <w:p w14:paraId="56DB0F32" w14:textId="11AA2237" w:rsidR="00826C9D" w:rsidRPr="007B4379" w:rsidRDefault="007B4379" w:rsidP="007B4379">
      <w:pPr>
        <w:pStyle w:val="ListParagraph"/>
        <w:numPr>
          <w:ilvl w:val="0"/>
          <w:numId w:val="5"/>
        </w:numPr>
        <w:rPr>
          <w:rFonts w:cstheme="minorHAnsi"/>
          <w:sz w:val="24"/>
          <w:szCs w:val="24"/>
        </w:rPr>
      </w:pPr>
      <w:r w:rsidRPr="007B4379">
        <w:rPr>
          <w:rFonts w:cstheme="minorHAnsi"/>
          <w:sz w:val="24"/>
          <w:szCs w:val="24"/>
        </w:rPr>
        <w:t>Examine the role of the adult in behaviour management and the development of positive behavioural frameworks.</w:t>
      </w:r>
    </w:p>
    <w:p w14:paraId="2CE2E0CF" w14:textId="77777777" w:rsidR="00826C9D" w:rsidRPr="007B4379" w:rsidRDefault="00826C9D" w:rsidP="00826C9D">
      <w:pPr>
        <w:jc w:val="center"/>
        <w:rPr>
          <w:rFonts w:cstheme="minorHAnsi"/>
          <w:sz w:val="24"/>
          <w:szCs w:val="24"/>
        </w:rPr>
      </w:pPr>
    </w:p>
    <w:p w14:paraId="069E41E5" w14:textId="6358AD87" w:rsidR="00826C9D" w:rsidRPr="007B4379" w:rsidRDefault="00826C9D" w:rsidP="00826C9D">
      <w:pPr>
        <w:jc w:val="center"/>
        <w:rPr>
          <w:rFonts w:cstheme="minorHAnsi"/>
          <w:b/>
          <w:sz w:val="24"/>
          <w:szCs w:val="24"/>
        </w:rPr>
      </w:pPr>
      <w:r w:rsidRPr="007B4379">
        <w:rPr>
          <w:rFonts w:cstheme="minorHAnsi"/>
          <w:b/>
          <w:sz w:val="24"/>
          <w:szCs w:val="24"/>
        </w:rPr>
        <w:t>ASSESSMENT</w:t>
      </w:r>
    </w:p>
    <w:p w14:paraId="0052AEB6" w14:textId="77777777" w:rsidR="00826C9D" w:rsidRPr="007B4379" w:rsidRDefault="00826C9D" w:rsidP="00826C9D">
      <w:pPr>
        <w:rPr>
          <w:rFonts w:cstheme="minorHAnsi"/>
          <w:sz w:val="24"/>
          <w:szCs w:val="24"/>
        </w:rPr>
      </w:pPr>
      <w:r w:rsidRPr="007B4379">
        <w:rPr>
          <w:rFonts w:cstheme="minorHAnsi"/>
          <w:sz w:val="24"/>
          <w:szCs w:val="24"/>
        </w:rPr>
        <w:t xml:space="preserve"> </w:t>
      </w:r>
    </w:p>
    <w:p w14:paraId="7F052F48" w14:textId="77777777" w:rsidR="00826C9D" w:rsidRPr="007B4379" w:rsidRDefault="00826C9D" w:rsidP="00826C9D">
      <w:pPr>
        <w:rPr>
          <w:rFonts w:cstheme="minorHAnsi"/>
          <w:sz w:val="24"/>
          <w:szCs w:val="24"/>
        </w:rPr>
      </w:pPr>
      <w:r w:rsidRPr="007B4379">
        <w:rPr>
          <w:rFonts w:cstheme="minorHAnsi"/>
          <w:sz w:val="24"/>
          <w:szCs w:val="24"/>
        </w:rPr>
        <w:t xml:space="preserve">Assessment Component 1 – 50% </w:t>
      </w:r>
    </w:p>
    <w:p w14:paraId="04F3D06E" w14:textId="77777777" w:rsidR="00826C9D" w:rsidRPr="007B4379" w:rsidRDefault="00826C9D" w:rsidP="00826C9D">
      <w:pPr>
        <w:rPr>
          <w:rFonts w:cstheme="minorHAnsi"/>
          <w:sz w:val="24"/>
          <w:szCs w:val="24"/>
        </w:rPr>
      </w:pPr>
      <w:r w:rsidRPr="007B4379">
        <w:rPr>
          <w:rFonts w:cstheme="minorHAnsi"/>
          <w:sz w:val="24"/>
          <w:szCs w:val="24"/>
        </w:rPr>
        <w:t xml:space="preserve">Individual Presentation – 15 </w:t>
      </w:r>
      <w:proofErr w:type="spellStart"/>
      <w:r w:rsidRPr="007B4379">
        <w:rPr>
          <w:rFonts w:cstheme="minorHAnsi"/>
          <w:sz w:val="24"/>
          <w:szCs w:val="24"/>
        </w:rPr>
        <w:t>mins</w:t>
      </w:r>
      <w:proofErr w:type="spellEnd"/>
      <w:r w:rsidRPr="007B4379">
        <w:rPr>
          <w:rFonts w:cstheme="minorHAnsi"/>
          <w:sz w:val="24"/>
          <w:szCs w:val="24"/>
        </w:rPr>
        <w:t xml:space="preserve"> </w:t>
      </w:r>
    </w:p>
    <w:p w14:paraId="188FBCE4" w14:textId="77777777" w:rsidR="00826C9D" w:rsidRPr="007B4379" w:rsidRDefault="00826C9D" w:rsidP="00826C9D">
      <w:pPr>
        <w:rPr>
          <w:rFonts w:cstheme="minorHAnsi"/>
          <w:sz w:val="24"/>
          <w:szCs w:val="24"/>
        </w:rPr>
      </w:pPr>
      <w:r w:rsidRPr="007B4379">
        <w:rPr>
          <w:rFonts w:cstheme="minorHAnsi"/>
          <w:sz w:val="24"/>
          <w:szCs w:val="24"/>
        </w:rPr>
        <w:t xml:space="preserve">Assessment Component 2 – 50% </w:t>
      </w:r>
    </w:p>
    <w:p w14:paraId="5D4E41C1" w14:textId="77777777" w:rsidR="00826C9D" w:rsidRPr="007B4379" w:rsidRDefault="00826C9D" w:rsidP="00826C9D">
      <w:pPr>
        <w:rPr>
          <w:rFonts w:cstheme="minorHAnsi"/>
          <w:sz w:val="24"/>
          <w:szCs w:val="24"/>
        </w:rPr>
      </w:pPr>
      <w:r w:rsidRPr="007B4379">
        <w:rPr>
          <w:rFonts w:cstheme="minorHAnsi"/>
          <w:sz w:val="24"/>
          <w:szCs w:val="24"/>
        </w:rPr>
        <w:t xml:space="preserve">Reflective Portfolio (2500 words) </w:t>
      </w:r>
    </w:p>
    <w:p w14:paraId="1E3D7B88" w14:textId="77777777" w:rsidR="00826C9D" w:rsidRPr="007B4379" w:rsidRDefault="00826C9D" w:rsidP="00826C9D">
      <w:pPr>
        <w:rPr>
          <w:rFonts w:cstheme="minorHAnsi"/>
          <w:b/>
          <w:sz w:val="24"/>
          <w:szCs w:val="24"/>
        </w:rPr>
      </w:pPr>
      <w:r w:rsidRPr="007B4379">
        <w:rPr>
          <w:rFonts w:cstheme="minorHAnsi"/>
          <w:sz w:val="24"/>
          <w:szCs w:val="24"/>
        </w:rPr>
        <w:t xml:space="preserve"> </w:t>
      </w:r>
    </w:p>
    <w:p w14:paraId="37B8D1E5" w14:textId="72EE9079" w:rsidR="00826C9D" w:rsidRPr="007B4379" w:rsidRDefault="007B4379" w:rsidP="00826C9D">
      <w:pPr>
        <w:rPr>
          <w:rFonts w:cstheme="minorHAnsi"/>
          <w:b/>
          <w:sz w:val="24"/>
          <w:szCs w:val="24"/>
        </w:rPr>
      </w:pPr>
      <w:r w:rsidRPr="007B4379">
        <w:rPr>
          <w:rFonts w:cstheme="minorHAnsi"/>
          <w:b/>
          <w:sz w:val="24"/>
          <w:szCs w:val="24"/>
        </w:rPr>
        <w:t>Assessment:</w:t>
      </w:r>
    </w:p>
    <w:p w14:paraId="0D8F6347" w14:textId="77777777" w:rsidR="007B4379" w:rsidRPr="007B4379" w:rsidRDefault="007B4379" w:rsidP="007B4379">
      <w:pPr>
        <w:jc w:val="both"/>
        <w:rPr>
          <w:rFonts w:eastAsia="Times New Roman" w:cstheme="minorHAnsi"/>
          <w:b/>
          <w:sz w:val="24"/>
          <w:szCs w:val="24"/>
        </w:rPr>
      </w:pPr>
      <w:r w:rsidRPr="007B4379">
        <w:rPr>
          <w:rFonts w:eastAsia="Times New Roman" w:cstheme="minorHAnsi"/>
          <w:b/>
          <w:sz w:val="24"/>
          <w:szCs w:val="24"/>
        </w:rPr>
        <w:t>Assessment component 1 – 50%</w:t>
      </w:r>
    </w:p>
    <w:p w14:paraId="50E044FA" w14:textId="77777777" w:rsidR="007B4379" w:rsidRPr="007B4379" w:rsidRDefault="007B4379" w:rsidP="007B4379">
      <w:pPr>
        <w:jc w:val="both"/>
        <w:rPr>
          <w:rFonts w:eastAsia="Times New Roman" w:cstheme="minorHAnsi"/>
          <w:sz w:val="24"/>
          <w:szCs w:val="24"/>
        </w:rPr>
      </w:pPr>
      <w:r w:rsidRPr="007B4379">
        <w:rPr>
          <w:rFonts w:eastAsia="Times New Roman" w:cstheme="minorHAnsi"/>
          <w:sz w:val="24"/>
          <w:szCs w:val="24"/>
        </w:rPr>
        <w:t xml:space="preserve">Practical – Group presentation (10 </w:t>
      </w:r>
      <w:proofErr w:type="spellStart"/>
      <w:r w:rsidRPr="007B4379">
        <w:rPr>
          <w:rFonts w:eastAsia="Times New Roman" w:cstheme="minorHAnsi"/>
          <w:sz w:val="24"/>
          <w:szCs w:val="24"/>
        </w:rPr>
        <w:t>mins</w:t>
      </w:r>
      <w:proofErr w:type="spellEnd"/>
      <w:r w:rsidRPr="007B4379">
        <w:rPr>
          <w:rFonts w:eastAsia="Times New Roman" w:cstheme="minorHAnsi"/>
          <w:sz w:val="24"/>
          <w:szCs w:val="24"/>
        </w:rPr>
        <w:t xml:space="preserve"> per group member)</w:t>
      </w:r>
    </w:p>
    <w:p w14:paraId="441AA79C" w14:textId="591EA9D4" w:rsidR="007B4379" w:rsidRPr="007B4379" w:rsidRDefault="007B4379" w:rsidP="007B4379">
      <w:pPr>
        <w:jc w:val="both"/>
        <w:rPr>
          <w:rFonts w:eastAsia="Times New Roman" w:cstheme="minorHAnsi"/>
          <w:sz w:val="24"/>
          <w:szCs w:val="24"/>
        </w:rPr>
      </w:pPr>
      <w:r w:rsidRPr="007B4379">
        <w:rPr>
          <w:rFonts w:eastAsia="Times New Roman" w:cstheme="minorHAnsi"/>
          <w:sz w:val="24"/>
          <w:szCs w:val="24"/>
        </w:rPr>
        <w:t>Task:</w:t>
      </w:r>
    </w:p>
    <w:p w14:paraId="4529584F" w14:textId="4BB97C86" w:rsidR="007B4379" w:rsidRDefault="007B4379" w:rsidP="007B4379">
      <w:pPr>
        <w:rPr>
          <w:rFonts w:eastAsia="Times New Roman" w:cstheme="minorHAnsi"/>
          <w:i/>
          <w:sz w:val="24"/>
          <w:szCs w:val="24"/>
        </w:rPr>
      </w:pPr>
      <w:r w:rsidRPr="007B4379">
        <w:rPr>
          <w:rFonts w:eastAsia="Times New Roman" w:cstheme="minorHAnsi"/>
          <w:i/>
          <w:sz w:val="24"/>
          <w:szCs w:val="24"/>
        </w:rPr>
        <w:t>In groups you will be given a brief video clip of a classroom interaction, this will display a form of negative behaviour.  You are required to discuss and present possible intervention strategies and the rationale behind them. Each group will also be given a list of key terms and phrases relevant to behaviour management that they are required to define.</w:t>
      </w:r>
    </w:p>
    <w:p w14:paraId="25EAFC78" w14:textId="3F158987" w:rsidR="00107B91" w:rsidRDefault="00107B91" w:rsidP="007B4379">
      <w:pPr>
        <w:rPr>
          <w:rFonts w:cstheme="minorHAnsi"/>
          <w:b/>
          <w:i/>
          <w:sz w:val="24"/>
          <w:szCs w:val="24"/>
        </w:rPr>
      </w:pPr>
      <w:r>
        <w:rPr>
          <w:rFonts w:cstheme="minorHAnsi"/>
          <w:b/>
          <w:i/>
          <w:sz w:val="24"/>
          <w:szCs w:val="24"/>
        </w:rPr>
        <w:t>Key terms:</w:t>
      </w:r>
    </w:p>
    <w:p w14:paraId="3849D457" w14:textId="6A968047" w:rsidR="00107B91" w:rsidRPr="00107B91" w:rsidRDefault="00107B91" w:rsidP="00107B91">
      <w:pPr>
        <w:pStyle w:val="ListParagraph"/>
        <w:numPr>
          <w:ilvl w:val="0"/>
          <w:numId w:val="5"/>
        </w:numPr>
        <w:rPr>
          <w:rFonts w:cstheme="minorHAnsi"/>
          <w:i/>
          <w:sz w:val="24"/>
          <w:szCs w:val="24"/>
        </w:rPr>
      </w:pPr>
      <w:r w:rsidRPr="00107B91">
        <w:rPr>
          <w:rFonts w:cstheme="minorHAnsi"/>
          <w:i/>
          <w:sz w:val="24"/>
          <w:szCs w:val="24"/>
        </w:rPr>
        <w:t>Freedom and independence to function</w:t>
      </w:r>
    </w:p>
    <w:p w14:paraId="2AC4141D" w14:textId="1EBE58F2" w:rsidR="00107B91" w:rsidRPr="00107B91" w:rsidRDefault="00107B91" w:rsidP="00107B91">
      <w:pPr>
        <w:pStyle w:val="ListParagraph"/>
        <w:numPr>
          <w:ilvl w:val="0"/>
          <w:numId w:val="5"/>
        </w:numPr>
        <w:rPr>
          <w:rFonts w:cstheme="minorHAnsi"/>
          <w:i/>
          <w:sz w:val="24"/>
          <w:szCs w:val="24"/>
        </w:rPr>
      </w:pPr>
      <w:r w:rsidRPr="00107B91">
        <w:rPr>
          <w:rFonts w:cstheme="minorHAnsi"/>
          <w:i/>
          <w:sz w:val="24"/>
          <w:szCs w:val="24"/>
        </w:rPr>
        <w:lastRenderedPageBreak/>
        <w:t>Principle of fairness</w:t>
      </w:r>
    </w:p>
    <w:p w14:paraId="0766FD68" w14:textId="699FF999" w:rsidR="00107B91" w:rsidRPr="00107B91" w:rsidRDefault="00107B91" w:rsidP="00107B91">
      <w:pPr>
        <w:pStyle w:val="ListParagraph"/>
        <w:numPr>
          <w:ilvl w:val="0"/>
          <w:numId w:val="5"/>
        </w:numPr>
        <w:rPr>
          <w:rFonts w:cstheme="minorHAnsi"/>
          <w:i/>
          <w:sz w:val="24"/>
          <w:szCs w:val="24"/>
        </w:rPr>
      </w:pPr>
      <w:r w:rsidRPr="00107B91">
        <w:rPr>
          <w:rFonts w:cstheme="minorHAnsi"/>
          <w:i/>
          <w:sz w:val="24"/>
          <w:szCs w:val="24"/>
        </w:rPr>
        <w:t>Principle of normalisation</w:t>
      </w:r>
    </w:p>
    <w:p w14:paraId="393754B3" w14:textId="357E21EF" w:rsidR="00107B91" w:rsidRPr="00107B91" w:rsidRDefault="00107B91" w:rsidP="00107B91">
      <w:pPr>
        <w:pStyle w:val="ListParagraph"/>
        <w:numPr>
          <w:ilvl w:val="0"/>
          <w:numId w:val="5"/>
        </w:numPr>
        <w:rPr>
          <w:rFonts w:cstheme="minorHAnsi"/>
          <w:i/>
          <w:sz w:val="24"/>
          <w:szCs w:val="24"/>
        </w:rPr>
      </w:pPr>
      <w:r w:rsidRPr="00107B91">
        <w:rPr>
          <w:rFonts w:cstheme="minorHAnsi"/>
          <w:i/>
          <w:sz w:val="24"/>
          <w:szCs w:val="24"/>
        </w:rPr>
        <w:t>Self-discipline</w:t>
      </w:r>
    </w:p>
    <w:p w14:paraId="42E8AD22" w14:textId="21C7D078" w:rsidR="00107B91" w:rsidRPr="00107B91" w:rsidRDefault="00107B91" w:rsidP="00107B91">
      <w:pPr>
        <w:pStyle w:val="ListParagraph"/>
        <w:numPr>
          <w:ilvl w:val="0"/>
          <w:numId w:val="5"/>
        </w:numPr>
        <w:rPr>
          <w:rFonts w:cstheme="minorHAnsi"/>
          <w:i/>
          <w:sz w:val="24"/>
          <w:szCs w:val="24"/>
        </w:rPr>
      </w:pPr>
      <w:r w:rsidRPr="00107B91">
        <w:rPr>
          <w:rFonts w:cstheme="minorHAnsi"/>
          <w:i/>
          <w:sz w:val="24"/>
          <w:szCs w:val="24"/>
        </w:rPr>
        <w:t xml:space="preserve">Rational detachment </w:t>
      </w:r>
    </w:p>
    <w:p w14:paraId="3C5BC89D" w14:textId="52904F15" w:rsidR="00107B91" w:rsidRPr="00107B91" w:rsidRDefault="00107B91" w:rsidP="00107B91">
      <w:pPr>
        <w:pStyle w:val="ListParagraph"/>
        <w:numPr>
          <w:ilvl w:val="0"/>
          <w:numId w:val="5"/>
        </w:numPr>
        <w:rPr>
          <w:rFonts w:cstheme="minorHAnsi"/>
          <w:i/>
          <w:sz w:val="24"/>
          <w:szCs w:val="24"/>
        </w:rPr>
      </w:pPr>
      <w:r w:rsidRPr="00107B91">
        <w:rPr>
          <w:rFonts w:cstheme="minorHAnsi"/>
          <w:i/>
          <w:sz w:val="24"/>
          <w:szCs w:val="24"/>
        </w:rPr>
        <w:t>Debrief</w:t>
      </w:r>
    </w:p>
    <w:p w14:paraId="6C4D4C81" w14:textId="4F4869CD" w:rsidR="00107B91" w:rsidRPr="00107B91" w:rsidRDefault="00107B91" w:rsidP="00107B91">
      <w:pPr>
        <w:pStyle w:val="ListParagraph"/>
        <w:numPr>
          <w:ilvl w:val="0"/>
          <w:numId w:val="5"/>
        </w:numPr>
        <w:rPr>
          <w:rFonts w:cstheme="minorHAnsi"/>
          <w:i/>
          <w:sz w:val="24"/>
          <w:szCs w:val="24"/>
        </w:rPr>
      </w:pPr>
      <w:r w:rsidRPr="00107B91">
        <w:rPr>
          <w:rFonts w:cstheme="minorHAnsi"/>
          <w:i/>
          <w:sz w:val="24"/>
          <w:szCs w:val="24"/>
        </w:rPr>
        <w:t xml:space="preserve">Low arousal </w:t>
      </w:r>
    </w:p>
    <w:p w14:paraId="4D880623" w14:textId="77777777" w:rsidR="007B4379" w:rsidRPr="007B4379" w:rsidRDefault="00826C9D" w:rsidP="00826C9D">
      <w:pPr>
        <w:rPr>
          <w:rFonts w:cstheme="minorHAnsi"/>
          <w:b/>
          <w:sz w:val="24"/>
          <w:szCs w:val="24"/>
        </w:rPr>
      </w:pPr>
      <w:r w:rsidRPr="007B4379">
        <w:rPr>
          <w:rFonts w:cstheme="minorHAnsi"/>
          <w:sz w:val="24"/>
          <w:szCs w:val="24"/>
        </w:rPr>
        <w:t xml:space="preserve"> </w:t>
      </w:r>
      <w:r w:rsidR="007B4379" w:rsidRPr="007B4379">
        <w:rPr>
          <w:rFonts w:cstheme="minorHAnsi"/>
          <w:b/>
          <w:sz w:val="24"/>
          <w:szCs w:val="24"/>
        </w:rPr>
        <w:t>Assessment Component 2 – 50% Essay (2000 words)</w:t>
      </w:r>
    </w:p>
    <w:p w14:paraId="398DBDCD" w14:textId="77777777" w:rsidR="007B4379" w:rsidRPr="007B4379" w:rsidRDefault="007B4379" w:rsidP="00826C9D">
      <w:pPr>
        <w:rPr>
          <w:rFonts w:cstheme="minorHAnsi"/>
          <w:sz w:val="24"/>
          <w:szCs w:val="24"/>
        </w:rPr>
      </w:pPr>
      <w:r w:rsidRPr="007B4379">
        <w:rPr>
          <w:rFonts w:cstheme="minorHAnsi"/>
          <w:sz w:val="24"/>
          <w:szCs w:val="24"/>
        </w:rPr>
        <w:t>Task:</w:t>
      </w:r>
    </w:p>
    <w:p w14:paraId="48590E97" w14:textId="586BC5BD" w:rsidR="00826C9D" w:rsidRPr="007B4379" w:rsidRDefault="007B4379" w:rsidP="00826C9D">
      <w:pPr>
        <w:rPr>
          <w:rFonts w:cstheme="minorHAnsi"/>
          <w:i/>
          <w:sz w:val="24"/>
          <w:szCs w:val="24"/>
        </w:rPr>
      </w:pPr>
      <w:r w:rsidRPr="007B4379">
        <w:rPr>
          <w:rFonts w:cstheme="minorHAnsi"/>
          <w:i/>
          <w:sz w:val="24"/>
          <w:szCs w:val="24"/>
        </w:rPr>
        <w:t>Provide a critical evaluation of two different approaches to behaviour management within the classroom clarifying and strengths and weaknesses of each approach.</w:t>
      </w:r>
    </w:p>
    <w:p w14:paraId="39D634EF" w14:textId="14AC44C9" w:rsidR="00826C9D" w:rsidRPr="00826C9D" w:rsidRDefault="00826C9D" w:rsidP="00826C9D">
      <w:pPr>
        <w:rPr>
          <w:rFonts w:ascii="Arial" w:hAnsi="Arial" w:cs="Arial"/>
          <w:sz w:val="24"/>
          <w:szCs w:val="24"/>
        </w:rPr>
      </w:pPr>
    </w:p>
    <w:p w14:paraId="67FE4D90" w14:textId="70C461B1" w:rsidR="00826C9D" w:rsidRPr="001754F1" w:rsidRDefault="007B4379" w:rsidP="00826C9D">
      <w:pPr>
        <w:rPr>
          <w:rFonts w:cstheme="minorHAnsi"/>
          <w:b/>
          <w:sz w:val="24"/>
          <w:szCs w:val="24"/>
        </w:rPr>
      </w:pPr>
      <w:r w:rsidRPr="001754F1">
        <w:rPr>
          <w:rFonts w:cstheme="minorHAnsi"/>
          <w:b/>
          <w:sz w:val="24"/>
          <w:szCs w:val="24"/>
        </w:rPr>
        <w:t>Schedule of session:</w:t>
      </w:r>
    </w:p>
    <w:p w14:paraId="38E4C5E7" w14:textId="4EB73A61" w:rsidR="007B4379" w:rsidRPr="00511A06" w:rsidRDefault="007B4379" w:rsidP="00826C9D">
      <w:pPr>
        <w:rPr>
          <w:rFonts w:cstheme="minorHAnsi"/>
          <w:b/>
          <w:i/>
          <w:sz w:val="24"/>
          <w:szCs w:val="24"/>
        </w:rPr>
      </w:pPr>
      <w:r w:rsidRPr="00511A06">
        <w:rPr>
          <w:rFonts w:cstheme="minorHAnsi"/>
          <w:b/>
          <w:i/>
          <w:sz w:val="24"/>
          <w:szCs w:val="24"/>
        </w:rPr>
        <w:t>Session 1:</w:t>
      </w:r>
      <w:r w:rsidR="00107B91" w:rsidRPr="00511A06">
        <w:rPr>
          <w:rFonts w:cstheme="minorHAnsi"/>
          <w:b/>
          <w:i/>
          <w:sz w:val="24"/>
          <w:szCs w:val="24"/>
        </w:rPr>
        <w:t xml:space="preserve">  Introduction to the mo</w:t>
      </w:r>
      <w:r w:rsidRPr="00511A06">
        <w:rPr>
          <w:rFonts w:cstheme="minorHAnsi"/>
          <w:b/>
          <w:i/>
          <w:sz w:val="24"/>
          <w:szCs w:val="24"/>
        </w:rPr>
        <w:t>dule</w:t>
      </w:r>
    </w:p>
    <w:p w14:paraId="4CAB0C96" w14:textId="0D6F4729" w:rsidR="00107B91" w:rsidRPr="001754F1" w:rsidRDefault="00107B91" w:rsidP="00107B91">
      <w:pPr>
        <w:pStyle w:val="ListParagraph"/>
        <w:numPr>
          <w:ilvl w:val="0"/>
          <w:numId w:val="5"/>
        </w:numPr>
        <w:rPr>
          <w:rFonts w:cstheme="minorHAnsi"/>
          <w:sz w:val="24"/>
          <w:szCs w:val="24"/>
        </w:rPr>
      </w:pPr>
      <w:r w:rsidRPr="001754F1">
        <w:rPr>
          <w:rFonts w:cstheme="minorHAnsi"/>
          <w:sz w:val="24"/>
          <w:szCs w:val="24"/>
        </w:rPr>
        <w:t>To critically explore the meaning of behaviour management in education</w:t>
      </w:r>
    </w:p>
    <w:p w14:paraId="37DBD109" w14:textId="559D16CA" w:rsidR="007B4379" w:rsidRPr="001754F1" w:rsidRDefault="00107B91" w:rsidP="00107B91">
      <w:pPr>
        <w:pStyle w:val="ListParagraph"/>
        <w:numPr>
          <w:ilvl w:val="0"/>
          <w:numId w:val="5"/>
        </w:numPr>
        <w:rPr>
          <w:rFonts w:cstheme="minorHAnsi"/>
          <w:sz w:val="24"/>
          <w:szCs w:val="24"/>
        </w:rPr>
      </w:pPr>
      <w:r w:rsidRPr="001754F1">
        <w:rPr>
          <w:rFonts w:cstheme="minorHAnsi"/>
          <w:sz w:val="24"/>
          <w:szCs w:val="24"/>
        </w:rPr>
        <w:t>To critically examine k</w:t>
      </w:r>
      <w:r w:rsidR="007B4379" w:rsidRPr="001754F1">
        <w:rPr>
          <w:rFonts w:cstheme="minorHAnsi"/>
          <w:sz w:val="24"/>
          <w:szCs w:val="24"/>
        </w:rPr>
        <w:t>ey behavioura</w:t>
      </w:r>
      <w:r w:rsidRPr="001754F1">
        <w:rPr>
          <w:rFonts w:cstheme="minorHAnsi"/>
          <w:sz w:val="24"/>
          <w:szCs w:val="24"/>
        </w:rPr>
        <w:t>l theories that relate to different types of settings in education</w:t>
      </w:r>
    </w:p>
    <w:p w14:paraId="6B6C8BDB" w14:textId="77777777" w:rsidR="00D51E9A" w:rsidRPr="00511A06" w:rsidRDefault="007B4379" w:rsidP="00826C9D">
      <w:pPr>
        <w:rPr>
          <w:rFonts w:cstheme="minorHAnsi"/>
          <w:b/>
          <w:i/>
          <w:sz w:val="24"/>
          <w:szCs w:val="24"/>
        </w:rPr>
      </w:pPr>
      <w:r w:rsidRPr="00511A06">
        <w:rPr>
          <w:rFonts w:cstheme="minorHAnsi"/>
          <w:b/>
          <w:i/>
          <w:sz w:val="24"/>
          <w:szCs w:val="24"/>
        </w:rPr>
        <w:t xml:space="preserve">Session 2: </w:t>
      </w:r>
      <w:r w:rsidR="00D51E9A" w:rsidRPr="00511A06">
        <w:rPr>
          <w:rFonts w:cstheme="minorHAnsi"/>
          <w:b/>
          <w:i/>
          <w:sz w:val="24"/>
          <w:szCs w:val="24"/>
        </w:rPr>
        <w:t xml:space="preserve">PRU unit visit (group one) </w:t>
      </w:r>
    </w:p>
    <w:p w14:paraId="4B71C955" w14:textId="14002A3E" w:rsidR="00107B91" w:rsidRPr="001754F1" w:rsidRDefault="00D51E9A" w:rsidP="00107B91">
      <w:pPr>
        <w:rPr>
          <w:rFonts w:cstheme="minorHAnsi"/>
          <w:sz w:val="24"/>
          <w:szCs w:val="24"/>
        </w:rPr>
      </w:pPr>
      <w:proofErr w:type="gramStart"/>
      <w:r w:rsidRPr="001754F1">
        <w:rPr>
          <w:rFonts w:cstheme="minorHAnsi"/>
          <w:sz w:val="24"/>
          <w:szCs w:val="24"/>
        </w:rPr>
        <w:t>online</w:t>
      </w:r>
      <w:proofErr w:type="gramEnd"/>
      <w:r w:rsidRPr="001754F1">
        <w:rPr>
          <w:rFonts w:cstheme="minorHAnsi"/>
          <w:sz w:val="24"/>
          <w:szCs w:val="24"/>
        </w:rPr>
        <w:t xml:space="preserve"> learning: Ethical and moral issues relating to behaviour management</w:t>
      </w:r>
    </w:p>
    <w:p w14:paraId="4B452B11" w14:textId="486A4E1C" w:rsidR="0022713F" w:rsidRPr="00511A06" w:rsidRDefault="00D51E9A" w:rsidP="0022713F">
      <w:pPr>
        <w:rPr>
          <w:rFonts w:cstheme="minorHAnsi"/>
          <w:b/>
          <w:i/>
          <w:sz w:val="24"/>
          <w:szCs w:val="24"/>
        </w:rPr>
      </w:pPr>
      <w:r w:rsidRPr="00511A06">
        <w:rPr>
          <w:rFonts w:cstheme="minorHAnsi"/>
          <w:b/>
          <w:i/>
          <w:sz w:val="24"/>
          <w:szCs w:val="24"/>
        </w:rPr>
        <w:t>Session 3</w:t>
      </w:r>
      <w:r w:rsidR="00107B91" w:rsidRPr="00511A06">
        <w:rPr>
          <w:rFonts w:cstheme="minorHAnsi"/>
          <w:b/>
          <w:i/>
          <w:sz w:val="24"/>
          <w:szCs w:val="24"/>
        </w:rPr>
        <w:t>:</w:t>
      </w:r>
      <w:r w:rsidR="0022713F" w:rsidRPr="0022713F">
        <w:rPr>
          <w:rFonts w:cstheme="minorHAnsi"/>
          <w:b/>
          <w:i/>
          <w:sz w:val="24"/>
          <w:szCs w:val="24"/>
        </w:rPr>
        <w:t xml:space="preserve"> </w:t>
      </w:r>
      <w:r w:rsidR="0022713F" w:rsidRPr="00511A06">
        <w:rPr>
          <w:rFonts w:cstheme="minorHAnsi"/>
          <w:b/>
          <w:i/>
          <w:sz w:val="24"/>
          <w:szCs w:val="24"/>
        </w:rPr>
        <w:t xml:space="preserve">Additional Learning needs and approaches to behaviour management </w:t>
      </w:r>
    </w:p>
    <w:p w14:paraId="37920444" w14:textId="77777777" w:rsidR="0022713F" w:rsidRDefault="0022713F" w:rsidP="0022713F">
      <w:pPr>
        <w:pStyle w:val="ListParagraph"/>
        <w:numPr>
          <w:ilvl w:val="0"/>
          <w:numId w:val="5"/>
        </w:numPr>
        <w:rPr>
          <w:rFonts w:cstheme="minorHAnsi"/>
          <w:sz w:val="24"/>
          <w:szCs w:val="24"/>
        </w:rPr>
      </w:pPr>
      <w:r w:rsidRPr="001754F1">
        <w:rPr>
          <w:rFonts w:cstheme="minorHAnsi"/>
          <w:sz w:val="24"/>
          <w:szCs w:val="24"/>
        </w:rPr>
        <w:t>To illustrate the principles of behaviour management in relation to additional learning needs</w:t>
      </w:r>
    </w:p>
    <w:p w14:paraId="77BA7D6A" w14:textId="77777777" w:rsidR="0022713F" w:rsidRPr="001754F1" w:rsidRDefault="0022713F" w:rsidP="0022713F">
      <w:pPr>
        <w:pStyle w:val="ListParagraph"/>
        <w:numPr>
          <w:ilvl w:val="0"/>
          <w:numId w:val="5"/>
        </w:num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To explore key terms relating to the behaviour management of individuals with ALN</w:t>
      </w:r>
    </w:p>
    <w:p w14:paraId="40F257E5" w14:textId="18F5092A" w:rsidR="001754F1" w:rsidRPr="0022713F" w:rsidRDefault="001754F1" w:rsidP="001754F1">
      <w:pPr>
        <w:rPr>
          <w:rFonts w:cstheme="minorHAnsi"/>
          <w:sz w:val="24"/>
          <w:szCs w:val="24"/>
        </w:rPr>
      </w:pPr>
      <w:r w:rsidRPr="00511A06">
        <w:rPr>
          <w:rFonts w:cstheme="minorHAnsi"/>
          <w:b/>
          <w:i/>
          <w:sz w:val="24"/>
          <w:szCs w:val="24"/>
        </w:rPr>
        <w:t>Session 4: PRU unit visit (group two)</w:t>
      </w:r>
    </w:p>
    <w:p w14:paraId="5509AB08" w14:textId="4C2CA78E" w:rsidR="001754F1" w:rsidRDefault="001754F1" w:rsidP="001754F1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Online learning: The role of emotional and mental wellbeing in affecting behaviour</w:t>
      </w:r>
    </w:p>
    <w:p w14:paraId="5C10EBE7" w14:textId="77777777" w:rsidR="0022713F" w:rsidRDefault="001754F1" w:rsidP="0022713F">
      <w:pPr>
        <w:rPr>
          <w:rFonts w:cstheme="minorHAnsi"/>
          <w:b/>
          <w:i/>
          <w:sz w:val="24"/>
          <w:szCs w:val="24"/>
        </w:rPr>
      </w:pPr>
      <w:r w:rsidRPr="00511A06">
        <w:rPr>
          <w:rFonts w:cstheme="minorHAnsi"/>
          <w:b/>
          <w:i/>
          <w:sz w:val="24"/>
          <w:szCs w:val="24"/>
        </w:rPr>
        <w:t xml:space="preserve">Session 5: </w:t>
      </w:r>
      <w:r w:rsidR="0022713F" w:rsidRPr="00511A06">
        <w:rPr>
          <w:rFonts w:cstheme="minorHAnsi"/>
          <w:b/>
          <w:i/>
          <w:sz w:val="24"/>
          <w:szCs w:val="24"/>
        </w:rPr>
        <w:t>Personal centred thinking and reflective practice</w:t>
      </w:r>
    </w:p>
    <w:p w14:paraId="1036F1CF" w14:textId="77777777" w:rsidR="0022713F" w:rsidRPr="00BC4722" w:rsidRDefault="0022713F" w:rsidP="0022713F">
      <w:pPr>
        <w:pStyle w:val="ListParagraph"/>
        <w:numPr>
          <w:ilvl w:val="0"/>
          <w:numId w:val="5"/>
        </w:numPr>
        <w:rPr>
          <w:rFonts w:cstheme="minorHAnsi"/>
          <w:sz w:val="24"/>
          <w:szCs w:val="24"/>
        </w:rPr>
      </w:pPr>
      <w:r w:rsidRPr="00BC4722">
        <w:rPr>
          <w:rFonts w:cstheme="minorHAnsi"/>
          <w:sz w:val="24"/>
          <w:szCs w:val="24"/>
        </w:rPr>
        <w:t>To critically examine how the practitioners behaviour can influence the classroom environment</w:t>
      </w:r>
    </w:p>
    <w:p w14:paraId="26E75377" w14:textId="77777777" w:rsidR="0022713F" w:rsidRPr="00BC4722" w:rsidRDefault="0022713F" w:rsidP="0022713F">
      <w:pPr>
        <w:pStyle w:val="ListParagraph"/>
        <w:numPr>
          <w:ilvl w:val="0"/>
          <w:numId w:val="5"/>
        </w:numPr>
        <w:rPr>
          <w:rFonts w:cstheme="minorHAnsi"/>
          <w:sz w:val="24"/>
          <w:szCs w:val="24"/>
        </w:rPr>
      </w:pPr>
      <w:r w:rsidRPr="00BC4722">
        <w:rPr>
          <w:rFonts w:cstheme="minorHAnsi"/>
          <w:sz w:val="24"/>
          <w:szCs w:val="24"/>
        </w:rPr>
        <w:t>To explore how reflective practice can influence individual behaviour in the classroom</w:t>
      </w:r>
    </w:p>
    <w:p w14:paraId="5A59EA46" w14:textId="620B48A4" w:rsidR="001754F1" w:rsidRPr="002645E1" w:rsidRDefault="001754F1" w:rsidP="001754F1">
      <w:pPr>
        <w:rPr>
          <w:rFonts w:cstheme="minorHAnsi"/>
          <w:sz w:val="24"/>
          <w:szCs w:val="24"/>
        </w:rPr>
      </w:pPr>
      <w:r w:rsidRPr="002645E1">
        <w:rPr>
          <w:rFonts w:cstheme="minorHAnsi"/>
          <w:b/>
          <w:sz w:val="24"/>
          <w:szCs w:val="24"/>
        </w:rPr>
        <w:t xml:space="preserve">Session 6: </w:t>
      </w:r>
      <w:r w:rsidRPr="002645E1">
        <w:rPr>
          <w:rFonts w:cstheme="minorHAnsi"/>
          <w:b/>
          <w:i/>
          <w:sz w:val="24"/>
          <w:szCs w:val="24"/>
        </w:rPr>
        <w:t>PRU unit visit (group three</w:t>
      </w:r>
      <w:r w:rsidRPr="002645E1">
        <w:rPr>
          <w:rFonts w:cstheme="minorHAnsi"/>
          <w:i/>
          <w:sz w:val="24"/>
          <w:szCs w:val="24"/>
        </w:rPr>
        <w:t>)</w:t>
      </w:r>
    </w:p>
    <w:p w14:paraId="70D044C8" w14:textId="4933B1BA" w:rsidR="001754F1" w:rsidRPr="002645E1" w:rsidRDefault="001754F1" w:rsidP="001754F1">
      <w:pPr>
        <w:rPr>
          <w:rFonts w:cstheme="minorHAnsi"/>
          <w:sz w:val="24"/>
          <w:szCs w:val="24"/>
        </w:rPr>
      </w:pPr>
      <w:r w:rsidRPr="002645E1">
        <w:rPr>
          <w:rFonts w:cstheme="minorHAnsi"/>
          <w:sz w:val="24"/>
          <w:szCs w:val="24"/>
        </w:rPr>
        <w:t>Online learning</w:t>
      </w:r>
      <w:r w:rsidR="00F05FDB" w:rsidRPr="002645E1">
        <w:rPr>
          <w:rFonts w:cstheme="minorHAnsi"/>
          <w:sz w:val="24"/>
          <w:szCs w:val="24"/>
        </w:rPr>
        <w:t>: Multi-agency collaboration in managing and supporting behaviour.</w:t>
      </w:r>
    </w:p>
    <w:p w14:paraId="56DAC022" w14:textId="3ED48486" w:rsidR="00885F2A" w:rsidRPr="002645E1" w:rsidRDefault="00F05FDB" w:rsidP="00885F2A">
      <w:pPr>
        <w:rPr>
          <w:rFonts w:cstheme="minorHAnsi"/>
          <w:b/>
          <w:i/>
          <w:sz w:val="24"/>
          <w:szCs w:val="24"/>
        </w:rPr>
      </w:pPr>
      <w:r w:rsidRPr="002645E1">
        <w:rPr>
          <w:rFonts w:cstheme="minorHAnsi"/>
          <w:b/>
          <w:sz w:val="24"/>
          <w:szCs w:val="24"/>
        </w:rPr>
        <w:t xml:space="preserve">Session </w:t>
      </w:r>
      <w:proofErr w:type="gramStart"/>
      <w:r w:rsidRPr="002645E1">
        <w:rPr>
          <w:rFonts w:cstheme="minorHAnsi"/>
          <w:b/>
          <w:sz w:val="24"/>
          <w:szCs w:val="24"/>
        </w:rPr>
        <w:t xml:space="preserve">7 </w:t>
      </w:r>
      <w:r w:rsidR="00885F2A" w:rsidRPr="002645E1">
        <w:rPr>
          <w:rFonts w:cstheme="minorHAnsi"/>
          <w:b/>
          <w:sz w:val="24"/>
          <w:szCs w:val="24"/>
        </w:rPr>
        <w:t>:</w:t>
      </w:r>
      <w:proofErr w:type="gramEnd"/>
      <w:r w:rsidR="00885F2A" w:rsidRPr="002645E1">
        <w:rPr>
          <w:rFonts w:cstheme="minorHAnsi"/>
          <w:b/>
          <w:sz w:val="24"/>
          <w:szCs w:val="24"/>
        </w:rPr>
        <w:t xml:space="preserve"> </w:t>
      </w:r>
      <w:r w:rsidR="00BC4722" w:rsidRPr="002645E1">
        <w:rPr>
          <w:rFonts w:cstheme="minorHAnsi"/>
          <w:b/>
          <w:i/>
          <w:sz w:val="24"/>
          <w:szCs w:val="24"/>
        </w:rPr>
        <w:t>Behaviour and attendance – a vicious circle?</w:t>
      </w:r>
    </w:p>
    <w:p w14:paraId="3C55851B" w14:textId="224F2CFC" w:rsidR="00885F2A" w:rsidRPr="002645E1" w:rsidRDefault="00511A06" w:rsidP="00511A06">
      <w:pPr>
        <w:pStyle w:val="ListParagraph"/>
        <w:numPr>
          <w:ilvl w:val="0"/>
          <w:numId w:val="5"/>
        </w:numPr>
        <w:rPr>
          <w:rFonts w:cstheme="minorHAnsi"/>
          <w:sz w:val="24"/>
          <w:szCs w:val="24"/>
        </w:rPr>
      </w:pPr>
      <w:r w:rsidRPr="002645E1">
        <w:rPr>
          <w:rFonts w:cstheme="minorHAnsi"/>
          <w:sz w:val="24"/>
          <w:szCs w:val="24"/>
        </w:rPr>
        <w:t>To explore the impact that negative behaviour has on the attendance and exclusion of ALN pupils in wales</w:t>
      </w:r>
    </w:p>
    <w:p w14:paraId="527D75F2" w14:textId="06192A50" w:rsidR="00BC4722" w:rsidRPr="002645E1" w:rsidRDefault="00BC4722" w:rsidP="00511A06">
      <w:pPr>
        <w:pStyle w:val="ListParagraph"/>
        <w:numPr>
          <w:ilvl w:val="0"/>
          <w:numId w:val="5"/>
        </w:numPr>
        <w:rPr>
          <w:rFonts w:cstheme="minorHAnsi"/>
          <w:sz w:val="24"/>
          <w:szCs w:val="24"/>
        </w:rPr>
      </w:pPr>
      <w:r w:rsidRPr="002645E1">
        <w:rPr>
          <w:rFonts w:cstheme="minorHAnsi"/>
          <w:sz w:val="24"/>
          <w:szCs w:val="24"/>
        </w:rPr>
        <w:lastRenderedPageBreak/>
        <w:t>To critically investigate the relationship between poor attendance and poor behaviour</w:t>
      </w:r>
    </w:p>
    <w:p w14:paraId="5F35F792" w14:textId="70186554" w:rsidR="00F05FDB" w:rsidRPr="002645E1" w:rsidRDefault="00885F2A" w:rsidP="001754F1">
      <w:pPr>
        <w:rPr>
          <w:rFonts w:cstheme="minorHAnsi"/>
          <w:b/>
          <w:i/>
          <w:sz w:val="24"/>
          <w:szCs w:val="24"/>
        </w:rPr>
      </w:pPr>
      <w:r w:rsidRPr="002645E1">
        <w:rPr>
          <w:rFonts w:cstheme="minorHAnsi"/>
          <w:b/>
          <w:i/>
          <w:sz w:val="24"/>
          <w:szCs w:val="24"/>
        </w:rPr>
        <w:t xml:space="preserve">Session 8: </w:t>
      </w:r>
      <w:r w:rsidR="00F05FDB" w:rsidRPr="002645E1">
        <w:rPr>
          <w:rFonts w:cstheme="minorHAnsi"/>
          <w:b/>
          <w:i/>
          <w:sz w:val="24"/>
          <w:szCs w:val="24"/>
        </w:rPr>
        <w:t xml:space="preserve">Classroom management strategies and interventions </w:t>
      </w:r>
    </w:p>
    <w:p w14:paraId="72F446E4" w14:textId="3A1D1574" w:rsidR="00BC4722" w:rsidRPr="002645E1" w:rsidRDefault="00BC4722" w:rsidP="00BC4722">
      <w:pPr>
        <w:pStyle w:val="ListParagraph"/>
        <w:numPr>
          <w:ilvl w:val="0"/>
          <w:numId w:val="5"/>
        </w:numPr>
        <w:rPr>
          <w:rFonts w:cstheme="minorHAnsi"/>
          <w:i/>
          <w:sz w:val="24"/>
          <w:szCs w:val="24"/>
        </w:rPr>
      </w:pPr>
      <w:r w:rsidRPr="002645E1">
        <w:rPr>
          <w:rFonts w:cstheme="minorHAnsi"/>
          <w:i/>
          <w:sz w:val="24"/>
          <w:szCs w:val="24"/>
        </w:rPr>
        <w:t>Critically reflect on individual experience of classroom management strategies</w:t>
      </w:r>
    </w:p>
    <w:p w14:paraId="08CCD7F7" w14:textId="0BDE3567" w:rsidR="00BC4722" w:rsidRPr="002645E1" w:rsidRDefault="00BC4722" w:rsidP="00BC4722">
      <w:pPr>
        <w:pStyle w:val="ListParagraph"/>
        <w:numPr>
          <w:ilvl w:val="0"/>
          <w:numId w:val="5"/>
        </w:numPr>
        <w:rPr>
          <w:rFonts w:cstheme="minorHAnsi"/>
          <w:i/>
          <w:sz w:val="24"/>
          <w:szCs w:val="24"/>
        </w:rPr>
      </w:pPr>
      <w:r w:rsidRPr="002645E1">
        <w:rPr>
          <w:rFonts w:cstheme="minorHAnsi"/>
          <w:i/>
          <w:sz w:val="24"/>
          <w:szCs w:val="24"/>
        </w:rPr>
        <w:t xml:space="preserve">Critically examine the behaviour management strategies and interventions used in education </w:t>
      </w:r>
    </w:p>
    <w:p w14:paraId="712AD24D" w14:textId="511B7255" w:rsidR="00885F2A" w:rsidRPr="002645E1" w:rsidRDefault="00885F2A" w:rsidP="001754F1">
      <w:pPr>
        <w:rPr>
          <w:rFonts w:cstheme="minorHAnsi"/>
          <w:b/>
          <w:i/>
          <w:sz w:val="24"/>
          <w:szCs w:val="24"/>
        </w:rPr>
      </w:pPr>
      <w:r w:rsidRPr="002645E1">
        <w:rPr>
          <w:rFonts w:cstheme="minorHAnsi"/>
          <w:b/>
          <w:i/>
          <w:sz w:val="24"/>
          <w:szCs w:val="24"/>
        </w:rPr>
        <w:t>Session 9: Behaviour management programmes in the primary school</w:t>
      </w:r>
    </w:p>
    <w:p w14:paraId="24FE0836" w14:textId="27C33700" w:rsidR="00511A06" w:rsidRPr="002645E1" w:rsidRDefault="00511A06" w:rsidP="00511A06">
      <w:pPr>
        <w:pStyle w:val="ListParagraph"/>
        <w:numPr>
          <w:ilvl w:val="0"/>
          <w:numId w:val="5"/>
        </w:numPr>
        <w:rPr>
          <w:rFonts w:cstheme="minorHAnsi"/>
          <w:sz w:val="24"/>
          <w:szCs w:val="24"/>
        </w:rPr>
      </w:pPr>
      <w:r w:rsidRPr="002645E1">
        <w:rPr>
          <w:rFonts w:cstheme="minorHAnsi"/>
          <w:sz w:val="24"/>
          <w:szCs w:val="24"/>
        </w:rPr>
        <w:t>To critically evaluate behaviour programmes available for primary school children</w:t>
      </w:r>
    </w:p>
    <w:p w14:paraId="0721D42B" w14:textId="4C82169A" w:rsidR="00511A06" w:rsidRPr="002645E1" w:rsidRDefault="00511A06" w:rsidP="00511A06">
      <w:pPr>
        <w:pStyle w:val="ListParagraph"/>
        <w:numPr>
          <w:ilvl w:val="0"/>
          <w:numId w:val="5"/>
        </w:numPr>
        <w:rPr>
          <w:rFonts w:cstheme="minorHAnsi"/>
          <w:sz w:val="24"/>
          <w:szCs w:val="24"/>
        </w:rPr>
      </w:pPr>
      <w:r w:rsidRPr="002645E1">
        <w:rPr>
          <w:rFonts w:cstheme="minorHAnsi"/>
          <w:sz w:val="24"/>
          <w:szCs w:val="24"/>
        </w:rPr>
        <w:t>To critically review and discuss whole school approaches to behaviour management</w:t>
      </w:r>
    </w:p>
    <w:p w14:paraId="6AA06014" w14:textId="631090CA" w:rsidR="00885F2A" w:rsidRPr="002645E1" w:rsidRDefault="00885F2A" w:rsidP="001754F1">
      <w:pPr>
        <w:rPr>
          <w:rFonts w:cstheme="minorHAnsi"/>
          <w:b/>
          <w:i/>
          <w:sz w:val="24"/>
          <w:szCs w:val="24"/>
        </w:rPr>
      </w:pPr>
      <w:r w:rsidRPr="002645E1">
        <w:rPr>
          <w:rFonts w:cstheme="minorHAnsi"/>
          <w:b/>
          <w:i/>
          <w:sz w:val="24"/>
          <w:szCs w:val="24"/>
        </w:rPr>
        <w:t>Session 10: Behaviour mana</w:t>
      </w:r>
      <w:r w:rsidR="00511A06" w:rsidRPr="002645E1">
        <w:rPr>
          <w:rFonts w:cstheme="minorHAnsi"/>
          <w:b/>
          <w:i/>
          <w:sz w:val="24"/>
          <w:szCs w:val="24"/>
        </w:rPr>
        <w:t>gement programmes in KS3, KS4 and beyond</w:t>
      </w:r>
    </w:p>
    <w:p w14:paraId="3BCABC5A" w14:textId="35A9DEF9" w:rsidR="00511A06" w:rsidRPr="002645E1" w:rsidRDefault="00511A06" w:rsidP="00511A06">
      <w:pPr>
        <w:pStyle w:val="ListParagraph"/>
        <w:numPr>
          <w:ilvl w:val="0"/>
          <w:numId w:val="5"/>
        </w:numPr>
        <w:rPr>
          <w:rFonts w:cstheme="minorHAnsi"/>
          <w:sz w:val="24"/>
          <w:szCs w:val="24"/>
        </w:rPr>
      </w:pPr>
      <w:r w:rsidRPr="002645E1">
        <w:rPr>
          <w:rFonts w:cstheme="minorHAnsi"/>
          <w:sz w:val="24"/>
          <w:szCs w:val="24"/>
        </w:rPr>
        <w:t>To critically evaluate behaviour programmes available for secondary school children in education</w:t>
      </w:r>
    </w:p>
    <w:p w14:paraId="50DBC5CE" w14:textId="6FC16A11" w:rsidR="00511A06" w:rsidRPr="002645E1" w:rsidRDefault="00511A06" w:rsidP="00511A06">
      <w:pPr>
        <w:pStyle w:val="ListParagraph"/>
        <w:numPr>
          <w:ilvl w:val="0"/>
          <w:numId w:val="5"/>
        </w:numPr>
        <w:rPr>
          <w:rFonts w:cstheme="minorHAnsi"/>
          <w:sz w:val="24"/>
          <w:szCs w:val="24"/>
        </w:rPr>
      </w:pPr>
      <w:r w:rsidRPr="002645E1">
        <w:rPr>
          <w:rFonts w:cstheme="minorHAnsi"/>
          <w:sz w:val="24"/>
          <w:szCs w:val="24"/>
        </w:rPr>
        <w:t xml:space="preserve">To critically analyse different types of behaviour management strategies used beyond post 16 education </w:t>
      </w:r>
    </w:p>
    <w:p w14:paraId="7E56E350" w14:textId="6B7C8272" w:rsidR="00885F2A" w:rsidRPr="002645E1" w:rsidRDefault="00885F2A" w:rsidP="001754F1">
      <w:pPr>
        <w:rPr>
          <w:rFonts w:cstheme="minorHAnsi"/>
          <w:b/>
          <w:i/>
          <w:sz w:val="24"/>
          <w:szCs w:val="24"/>
        </w:rPr>
      </w:pPr>
      <w:r w:rsidRPr="002645E1">
        <w:rPr>
          <w:rFonts w:cstheme="minorHAnsi"/>
          <w:b/>
          <w:i/>
          <w:sz w:val="24"/>
          <w:szCs w:val="24"/>
        </w:rPr>
        <w:t xml:space="preserve">Session 11 and 12: Engaging the individual </w:t>
      </w:r>
    </w:p>
    <w:p w14:paraId="22A54594" w14:textId="187C7BB0" w:rsidR="00885F2A" w:rsidRPr="002645E1" w:rsidRDefault="00885F2A" w:rsidP="00885F2A">
      <w:pPr>
        <w:pStyle w:val="ListParagraph"/>
        <w:numPr>
          <w:ilvl w:val="0"/>
          <w:numId w:val="5"/>
        </w:numPr>
        <w:rPr>
          <w:rFonts w:cstheme="minorHAnsi"/>
          <w:sz w:val="24"/>
          <w:szCs w:val="24"/>
        </w:rPr>
      </w:pPr>
      <w:r w:rsidRPr="002645E1">
        <w:rPr>
          <w:rFonts w:cstheme="minorHAnsi"/>
          <w:sz w:val="24"/>
          <w:szCs w:val="24"/>
        </w:rPr>
        <w:t>To critically examine the role of nurture groups within education settings</w:t>
      </w:r>
    </w:p>
    <w:p w14:paraId="7AA1DD89" w14:textId="58F6F73F" w:rsidR="00885F2A" w:rsidRPr="002645E1" w:rsidRDefault="00885F2A" w:rsidP="00885F2A">
      <w:pPr>
        <w:pStyle w:val="ListParagraph"/>
        <w:numPr>
          <w:ilvl w:val="0"/>
          <w:numId w:val="5"/>
        </w:numPr>
        <w:rPr>
          <w:rFonts w:cstheme="minorHAnsi"/>
          <w:sz w:val="24"/>
          <w:szCs w:val="24"/>
        </w:rPr>
      </w:pPr>
      <w:r w:rsidRPr="002645E1">
        <w:rPr>
          <w:rFonts w:cstheme="minorHAnsi"/>
          <w:sz w:val="24"/>
          <w:szCs w:val="24"/>
        </w:rPr>
        <w:t xml:space="preserve">To </w:t>
      </w:r>
      <w:r w:rsidR="00511A06" w:rsidRPr="002645E1">
        <w:rPr>
          <w:rFonts w:cstheme="minorHAnsi"/>
          <w:sz w:val="24"/>
          <w:szCs w:val="24"/>
        </w:rPr>
        <w:t xml:space="preserve">critically explore the impact that the home environment has on classroom behaviour </w:t>
      </w:r>
    </w:p>
    <w:p w14:paraId="11BA6AB3" w14:textId="66B359ED" w:rsidR="001754F1" w:rsidRPr="002645E1" w:rsidRDefault="001754F1" w:rsidP="00826C9D">
      <w:pPr>
        <w:rPr>
          <w:rFonts w:cstheme="minorHAnsi"/>
          <w:b/>
          <w:sz w:val="24"/>
          <w:szCs w:val="24"/>
        </w:rPr>
      </w:pPr>
    </w:p>
    <w:p w14:paraId="098DCB11" w14:textId="6FAFADA8" w:rsidR="00BC4722" w:rsidRPr="002645E1" w:rsidRDefault="00BC4722" w:rsidP="00826C9D">
      <w:pPr>
        <w:rPr>
          <w:rFonts w:cstheme="minorHAnsi"/>
          <w:b/>
          <w:sz w:val="24"/>
          <w:szCs w:val="24"/>
        </w:rPr>
      </w:pPr>
      <w:r w:rsidRPr="002645E1">
        <w:rPr>
          <w:rFonts w:cstheme="minorHAnsi"/>
          <w:b/>
          <w:sz w:val="24"/>
          <w:szCs w:val="24"/>
        </w:rPr>
        <w:t xml:space="preserve">Reading list: </w:t>
      </w:r>
    </w:p>
    <w:p w14:paraId="19AE51AD" w14:textId="760179D0" w:rsidR="00BC4722" w:rsidRPr="002645E1" w:rsidRDefault="00BC4722" w:rsidP="00826C9D">
      <w:pPr>
        <w:rPr>
          <w:rFonts w:cstheme="minorHAnsi"/>
          <w:sz w:val="24"/>
          <w:szCs w:val="24"/>
        </w:rPr>
      </w:pPr>
      <w:r w:rsidRPr="002645E1">
        <w:rPr>
          <w:rFonts w:cstheme="minorHAnsi"/>
          <w:sz w:val="24"/>
          <w:szCs w:val="24"/>
        </w:rPr>
        <w:t xml:space="preserve">Ellis, S. (2014) Promoting Behaviour for Learning in the Classroom. London: Routledge. </w:t>
      </w:r>
    </w:p>
    <w:p w14:paraId="5FBD4698" w14:textId="77777777" w:rsidR="00BC4722" w:rsidRPr="002645E1" w:rsidRDefault="00BC4722" w:rsidP="00826C9D">
      <w:pPr>
        <w:rPr>
          <w:rFonts w:cstheme="minorHAnsi"/>
          <w:sz w:val="24"/>
          <w:szCs w:val="24"/>
        </w:rPr>
      </w:pPr>
      <w:r w:rsidRPr="002645E1">
        <w:rPr>
          <w:rFonts w:cstheme="minorHAnsi"/>
          <w:sz w:val="24"/>
          <w:szCs w:val="24"/>
        </w:rPr>
        <w:t xml:space="preserve">Ellis, S. (2009) Behaviour for Learning: Proactive Approaches to Behaviour Management. London: Routledge. </w:t>
      </w:r>
    </w:p>
    <w:p w14:paraId="49EFA5E9" w14:textId="77777777" w:rsidR="00BC4722" w:rsidRPr="002645E1" w:rsidRDefault="00BC4722" w:rsidP="00826C9D">
      <w:pPr>
        <w:rPr>
          <w:rFonts w:cstheme="minorHAnsi"/>
          <w:sz w:val="24"/>
          <w:szCs w:val="24"/>
        </w:rPr>
      </w:pPr>
      <w:r w:rsidRPr="002645E1">
        <w:rPr>
          <w:rFonts w:cstheme="minorHAnsi"/>
          <w:sz w:val="24"/>
          <w:szCs w:val="24"/>
        </w:rPr>
        <w:t xml:space="preserve">Rogers, B. (2015) Classroom Behaviour. London: Sage </w:t>
      </w:r>
    </w:p>
    <w:p w14:paraId="07A45194" w14:textId="77777777" w:rsidR="002645E1" w:rsidRPr="002645E1" w:rsidRDefault="00BC4722" w:rsidP="00826C9D">
      <w:pPr>
        <w:rPr>
          <w:rFonts w:cstheme="minorHAnsi"/>
          <w:sz w:val="24"/>
          <w:szCs w:val="24"/>
        </w:rPr>
      </w:pPr>
      <w:r w:rsidRPr="002645E1">
        <w:rPr>
          <w:rFonts w:cstheme="minorHAnsi"/>
          <w:sz w:val="24"/>
          <w:szCs w:val="24"/>
        </w:rPr>
        <w:t xml:space="preserve">Adams, K. (2009) Behaviour for Learning in the Primary School. Exeter: Learning Matters. </w:t>
      </w:r>
    </w:p>
    <w:p w14:paraId="63B59A5A" w14:textId="77777777" w:rsidR="002645E1" w:rsidRPr="002645E1" w:rsidRDefault="00BC4722" w:rsidP="00826C9D">
      <w:pPr>
        <w:rPr>
          <w:rFonts w:cstheme="minorHAnsi"/>
          <w:sz w:val="24"/>
          <w:szCs w:val="24"/>
        </w:rPr>
      </w:pPr>
      <w:proofErr w:type="spellStart"/>
      <w:r w:rsidRPr="002645E1">
        <w:rPr>
          <w:rFonts w:cstheme="minorHAnsi"/>
          <w:sz w:val="24"/>
          <w:szCs w:val="24"/>
        </w:rPr>
        <w:t>Colverd</w:t>
      </w:r>
      <w:proofErr w:type="spellEnd"/>
      <w:r w:rsidRPr="002645E1">
        <w:rPr>
          <w:rFonts w:cstheme="minorHAnsi"/>
          <w:sz w:val="24"/>
          <w:szCs w:val="24"/>
        </w:rPr>
        <w:t xml:space="preserve">, S. &amp; Hodgkin, B. (2011) Developing Emotional Intelligence in the Primary School. London: Routledge. </w:t>
      </w:r>
    </w:p>
    <w:p w14:paraId="006EAB0D" w14:textId="77777777" w:rsidR="002645E1" w:rsidRPr="002645E1" w:rsidRDefault="00BC4722" w:rsidP="00826C9D">
      <w:pPr>
        <w:rPr>
          <w:rFonts w:cstheme="minorHAnsi"/>
          <w:sz w:val="24"/>
          <w:szCs w:val="24"/>
        </w:rPr>
      </w:pPr>
      <w:r w:rsidRPr="002645E1">
        <w:rPr>
          <w:rFonts w:cstheme="minorHAnsi"/>
          <w:sz w:val="24"/>
          <w:szCs w:val="24"/>
        </w:rPr>
        <w:t xml:space="preserve"> Dunn, R. (2009) Dos and Don’ts of Behaviour Management, 2 </w:t>
      </w:r>
      <w:proofErr w:type="spellStart"/>
      <w:r w:rsidRPr="002645E1">
        <w:rPr>
          <w:rFonts w:cstheme="minorHAnsi"/>
          <w:sz w:val="24"/>
          <w:szCs w:val="24"/>
        </w:rPr>
        <w:t>nd</w:t>
      </w:r>
      <w:proofErr w:type="spellEnd"/>
      <w:r w:rsidRPr="002645E1">
        <w:rPr>
          <w:rFonts w:cstheme="minorHAnsi"/>
          <w:sz w:val="24"/>
          <w:szCs w:val="24"/>
        </w:rPr>
        <w:t xml:space="preserve"> edition. London: Continuum. </w:t>
      </w:r>
    </w:p>
    <w:p w14:paraId="2BC74A9F" w14:textId="2AAC8B6D" w:rsidR="002645E1" w:rsidRPr="002645E1" w:rsidRDefault="00BC4722" w:rsidP="00826C9D">
      <w:pPr>
        <w:rPr>
          <w:rFonts w:cstheme="minorHAnsi"/>
          <w:sz w:val="24"/>
          <w:szCs w:val="24"/>
        </w:rPr>
      </w:pPr>
      <w:r w:rsidRPr="002645E1">
        <w:rPr>
          <w:rFonts w:cstheme="minorHAnsi"/>
          <w:sz w:val="24"/>
          <w:szCs w:val="24"/>
        </w:rPr>
        <w:t>Farrell, M. (2010) The Effective Teachers Guide to Behavioural and Emotiona</w:t>
      </w:r>
      <w:r w:rsidR="002645E1" w:rsidRPr="002645E1">
        <w:rPr>
          <w:rFonts w:cstheme="minorHAnsi"/>
          <w:sz w:val="24"/>
          <w:szCs w:val="24"/>
        </w:rPr>
        <w:t>l Disorders. London: Routledge.</w:t>
      </w:r>
    </w:p>
    <w:p w14:paraId="47CB6580" w14:textId="77777777" w:rsidR="002645E1" w:rsidRPr="002645E1" w:rsidRDefault="00BC4722" w:rsidP="00826C9D">
      <w:pPr>
        <w:rPr>
          <w:rFonts w:cstheme="minorHAnsi"/>
          <w:sz w:val="24"/>
          <w:szCs w:val="24"/>
        </w:rPr>
      </w:pPr>
      <w:proofErr w:type="spellStart"/>
      <w:r w:rsidRPr="002645E1">
        <w:rPr>
          <w:rFonts w:cstheme="minorHAnsi"/>
          <w:sz w:val="24"/>
          <w:szCs w:val="24"/>
        </w:rPr>
        <w:t>Gutteridge</w:t>
      </w:r>
      <w:proofErr w:type="spellEnd"/>
      <w:r w:rsidRPr="002645E1">
        <w:rPr>
          <w:rFonts w:cstheme="minorHAnsi"/>
          <w:sz w:val="24"/>
          <w:szCs w:val="24"/>
        </w:rPr>
        <w:t xml:space="preserve">, D., Smith, V. (2009) Creating and Emotionally Healthy Classroom. London: Routledge. </w:t>
      </w:r>
    </w:p>
    <w:p w14:paraId="7DE4657F" w14:textId="77777777" w:rsidR="002645E1" w:rsidRPr="002645E1" w:rsidRDefault="00BC4722" w:rsidP="00826C9D">
      <w:pPr>
        <w:rPr>
          <w:rFonts w:cstheme="minorHAnsi"/>
          <w:sz w:val="24"/>
          <w:szCs w:val="24"/>
        </w:rPr>
      </w:pPr>
      <w:r w:rsidRPr="002645E1">
        <w:rPr>
          <w:rFonts w:cstheme="minorHAnsi"/>
          <w:sz w:val="24"/>
          <w:szCs w:val="24"/>
        </w:rPr>
        <w:lastRenderedPageBreak/>
        <w:t xml:space="preserve"> Lever, C. (2011) Understanding Challenging Behaviour in Inclusive Classrooms. Harlow: Longman. </w:t>
      </w:r>
    </w:p>
    <w:p w14:paraId="2AFCA275" w14:textId="77777777" w:rsidR="002645E1" w:rsidRPr="002645E1" w:rsidRDefault="002645E1" w:rsidP="00826C9D">
      <w:pPr>
        <w:rPr>
          <w:rFonts w:cstheme="minorHAnsi"/>
          <w:sz w:val="24"/>
          <w:szCs w:val="24"/>
        </w:rPr>
      </w:pPr>
      <w:r w:rsidRPr="002645E1">
        <w:rPr>
          <w:rFonts w:cstheme="minorHAnsi"/>
          <w:sz w:val="24"/>
          <w:szCs w:val="24"/>
        </w:rPr>
        <w:t xml:space="preserve"> </w:t>
      </w:r>
      <w:r w:rsidR="00BC4722" w:rsidRPr="002645E1">
        <w:rPr>
          <w:rFonts w:cstheme="minorHAnsi"/>
          <w:sz w:val="24"/>
          <w:szCs w:val="24"/>
        </w:rPr>
        <w:t>Riley, P. (2010) Attachment Theory and the Teacher</w:t>
      </w:r>
      <w:r w:rsidRPr="002645E1">
        <w:rPr>
          <w:rFonts w:cstheme="minorHAnsi"/>
          <w:sz w:val="24"/>
          <w:szCs w:val="24"/>
        </w:rPr>
        <w:t xml:space="preserve"> </w:t>
      </w:r>
      <w:r w:rsidR="00BC4722" w:rsidRPr="002645E1">
        <w:rPr>
          <w:rFonts w:cstheme="minorHAnsi"/>
          <w:sz w:val="24"/>
          <w:szCs w:val="24"/>
        </w:rPr>
        <w:t xml:space="preserve">Student Relationship. London: Routledge. </w:t>
      </w:r>
    </w:p>
    <w:p w14:paraId="1931CD01" w14:textId="77777777" w:rsidR="002645E1" w:rsidRPr="002645E1" w:rsidRDefault="002645E1" w:rsidP="00826C9D">
      <w:pPr>
        <w:rPr>
          <w:rFonts w:cstheme="minorHAnsi"/>
          <w:sz w:val="24"/>
          <w:szCs w:val="24"/>
        </w:rPr>
      </w:pPr>
      <w:r w:rsidRPr="002645E1">
        <w:rPr>
          <w:rFonts w:cstheme="minorHAnsi"/>
          <w:sz w:val="24"/>
          <w:szCs w:val="24"/>
        </w:rPr>
        <w:t xml:space="preserve"> </w:t>
      </w:r>
      <w:r w:rsidR="00BC4722" w:rsidRPr="002645E1">
        <w:rPr>
          <w:rFonts w:cstheme="minorHAnsi"/>
          <w:sz w:val="24"/>
          <w:szCs w:val="24"/>
        </w:rPr>
        <w:t xml:space="preserve">British Journal of Educational Psychology </w:t>
      </w:r>
    </w:p>
    <w:p w14:paraId="4ACEE205" w14:textId="4141B932" w:rsidR="002645E1" w:rsidRPr="002645E1" w:rsidRDefault="00BC4722" w:rsidP="00826C9D">
      <w:pPr>
        <w:rPr>
          <w:rFonts w:cstheme="minorHAnsi"/>
          <w:sz w:val="24"/>
          <w:szCs w:val="24"/>
        </w:rPr>
      </w:pPr>
      <w:r w:rsidRPr="002645E1">
        <w:rPr>
          <w:rFonts w:cstheme="minorHAnsi"/>
          <w:sz w:val="24"/>
          <w:szCs w:val="24"/>
        </w:rPr>
        <w:t xml:space="preserve">British Journal of Special Education </w:t>
      </w:r>
    </w:p>
    <w:p w14:paraId="2F85F62C" w14:textId="116A8A62" w:rsidR="002645E1" w:rsidRPr="002645E1" w:rsidRDefault="00BC4722" w:rsidP="00826C9D">
      <w:pPr>
        <w:rPr>
          <w:rFonts w:cstheme="minorHAnsi"/>
          <w:sz w:val="24"/>
          <w:szCs w:val="24"/>
        </w:rPr>
      </w:pPr>
      <w:r w:rsidRPr="002645E1">
        <w:rPr>
          <w:rFonts w:cstheme="minorHAnsi"/>
          <w:sz w:val="24"/>
          <w:szCs w:val="24"/>
        </w:rPr>
        <w:t xml:space="preserve">Child and Adolescent Mental Health </w:t>
      </w:r>
    </w:p>
    <w:p w14:paraId="3D1466B7" w14:textId="0F310822" w:rsidR="00BC4722" w:rsidRPr="002645E1" w:rsidRDefault="00BC4722" w:rsidP="00826C9D">
      <w:pPr>
        <w:rPr>
          <w:rFonts w:cstheme="minorHAnsi"/>
          <w:b/>
          <w:sz w:val="24"/>
          <w:szCs w:val="24"/>
        </w:rPr>
      </w:pPr>
      <w:r w:rsidRPr="002645E1">
        <w:rPr>
          <w:rFonts w:cstheme="minorHAnsi"/>
          <w:sz w:val="24"/>
          <w:szCs w:val="24"/>
        </w:rPr>
        <w:t xml:space="preserve">Pastoral Care in </w:t>
      </w:r>
      <w:r w:rsidR="002645E1" w:rsidRPr="002645E1">
        <w:rPr>
          <w:rFonts w:cstheme="minorHAnsi"/>
          <w:sz w:val="24"/>
          <w:szCs w:val="24"/>
        </w:rPr>
        <w:t>Education</w:t>
      </w:r>
    </w:p>
    <w:p w14:paraId="1C3E013F" w14:textId="15190E62" w:rsidR="00826C9D" w:rsidRPr="00826C9D" w:rsidRDefault="00826C9D" w:rsidP="00826C9D">
      <w:pPr>
        <w:jc w:val="center"/>
        <w:rPr>
          <w:rFonts w:ascii="Arial" w:hAnsi="Arial" w:cs="Arial"/>
          <w:sz w:val="32"/>
          <w:szCs w:val="32"/>
        </w:rPr>
      </w:pPr>
    </w:p>
    <w:p w14:paraId="11C28EC7" w14:textId="77777777" w:rsidR="00826C9D" w:rsidRDefault="00826C9D" w:rsidP="00826C9D">
      <w:pPr>
        <w:rPr>
          <w:rFonts w:ascii="Arial" w:hAnsi="Arial" w:cs="Arial"/>
          <w:sz w:val="24"/>
          <w:szCs w:val="24"/>
        </w:rPr>
      </w:pPr>
    </w:p>
    <w:p w14:paraId="6FEC274E" w14:textId="77777777" w:rsidR="00826C9D" w:rsidRDefault="00826C9D" w:rsidP="00826C9D">
      <w:pPr>
        <w:rPr>
          <w:rFonts w:ascii="Arial" w:hAnsi="Arial" w:cs="Arial"/>
          <w:sz w:val="24"/>
          <w:szCs w:val="24"/>
        </w:rPr>
      </w:pPr>
    </w:p>
    <w:p w14:paraId="51ACD252" w14:textId="77777777" w:rsidR="00826C9D" w:rsidRDefault="00826C9D" w:rsidP="00826C9D">
      <w:pPr>
        <w:rPr>
          <w:rFonts w:ascii="Arial" w:hAnsi="Arial" w:cs="Arial"/>
          <w:sz w:val="24"/>
          <w:szCs w:val="24"/>
        </w:rPr>
      </w:pPr>
    </w:p>
    <w:p w14:paraId="6E0D7EB6" w14:textId="77777777" w:rsidR="00826C9D" w:rsidRDefault="00826C9D" w:rsidP="00826C9D">
      <w:pPr>
        <w:rPr>
          <w:rFonts w:ascii="Arial" w:hAnsi="Arial" w:cs="Arial"/>
          <w:sz w:val="24"/>
          <w:szCs w:val="24"/>
        </w:rPr>
      </w:pPr>
    </w:p>
    <w:p w14:paraId="473BBD6A" w14:textId="77777777" w:rsidR="00826C9D" w:rsidRDefault="00826C9D" w:rsidP="00826C9D">
      <w:pPr>
        <w:pStyle w:val="ListParagraph"/>
        <w:ind w:left="780"/>
        <w:rPr>
          <w:rFonts w:ascii="Arial" w:hAnsi="Arial" w:cs="Arial"/>
          <w:sz w:val="24"/>
          <w:szCs w:val="24"/>
        </w:rPr>
      </w:pPr>
    </w:p>
    <w:p w14:paraId="17816E96" w14:textId="1ECCF0ED" w:rsidR="00A013BD" w:rsidRPr="00A013BD" w:rsidRDefault="00A013BD" w:rsidP="00A013BD">
      <w:pPr>
        <w:pStyle w:val="ListParagraph"/>
        <w:ind w:left="780"/>
        <w:rPr>
          <w:rFonts w:ascii="Arial" w:hAnsi="Arial" w:cs="Arial"/>
          <w:sz w:val="24"/>
          <w:szCs w:val="24"/>
        </w:rPr>
      </w:pPr>
    </w:p>
    <w:sectPr w:rsidR="00A013BD" w:rsidRPr="00A013B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&amp;quot">
    <w:altName w:val="Times New Roman"/>
    <w:panose1 w:val="00000000000000000000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5485AE1"/>
    <w:multiLevelType w:val="hybridMultilevel"/>
    <w:tmpl w:val="BDCAA4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7E36D5E"/>
    <w:multiLevelType w:val="hybridMultilevel"/>
    <w:tmpl w:val="ED487BB0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2" w15:restartNumberingAfterBreak="0">
    <w:nsid w:val="325C1FBB"/>
    <w:multiLevelType w:val="hybridMultilevel"/>
    <w:tmpl w:val="0EE4A2A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75D30F0"/>
    <w:multiLevelType w:val="hybridMultilevel"/>
    <w:tmpl w:val="237E14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91575A3"/>
    <w:multiLevelType w:val="hybridMultilevel"/>
    <w:tmpl w:val="6DA6FF2A"/>
    <w:lvl w:ilvl="0" w:tplc="CD6A1866">
      <w:start w:val="12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  <w:sz w:val="22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2"/>
  </w:num>
  <w:num w:numId="4">
    <w:abstractNumId w:val="3"/>
  </w:num>
  <w:num w:numId="5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26C9D"/>
    <w:rsid w:val="00107B91"/>
    <w:rsid w:val="00153888"/>
    <w:rsid w:val="001754F1"/>
    <w:rsid w:val="001F0D12"/>
    <w:rsid w:val="0022713F"/>
    <w:rsid w:val="002645E1"/>
    <w:rsid w:val="002770DA"/>
    <w:rsid w:val="002A2050"/>
    <w:rsid w:val="002F0A16"/>
    <w:rsid w:val="00426412"/>
    <w:rsid w:val="00430EEC"/>
    <w:rsid w:val="004927B8"/>
    <w:rsid w:val="00511A06"/>
    <w:rsid w:val="005E370F"/>
    <w:rsid w:val="0063167E"/>
    <w:rsid w:val="006717BD"/>
    <w:rsid w:val="00732399"/>
    <w:rsid w:val="007B4379"/>
    <w:rsid w:val="00826C9D"/>
    <w:rsid w:val="008345A8"/>
    <w:rsid w:val="00885F2A"/>
    <w:rsid w:val="00952D44"/>
    <w:rsid w:val="009F5547"/>
    <w:rsid w:val="00A013BD"/>
    <w:rsid w:val="00BC4722"/>
    <w:rsid w:val="00C0092C"/>
    <w:rsid w:val="00C14013"/>
    <w:rsid w:val="00C564CD"/>
    <w:rsid w:val="00CD2C27"/>
    <w:rsid w:val="00D431FF"/>
    <w:rsid w:val="00D51E9A"/>
    <w:rsid w:val="00DA6D4D"/>
    <w:rsid w:val="00E80D4B"/>
    <w:rsid w:val="00EE5A73"/>
    <w:rsid w:val="00F05FD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E5B7F9"/>
  <w15:chartTrackingRefBased/>
  <w15:docId w15:val="{D308CD60-9B81-436B-85C3-8C5B32CE1B5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826C9D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826C9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885027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259569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063546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87925841">
                  <w:marLeft w:val="0"/>
                  <w:marRight w:val="0"/>
                  <w:marTop w:val="195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503545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129281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6131910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6368839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8387096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047097979">
                                          <w:marLeft w:val="0"/>
                                          <w:marRight w:val="0"/>
                                          <w:marTop w:val="9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1189836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40091285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705599130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18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46743205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469204795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974483976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914820016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612637115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1338576764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uwtsd.ac.uk/" TargetMode="External"/><Relationship Id="rId13" Type="http://schemas.openxmlformats.org/officeDocument/2006/relationships/hyperlink" Target="mailto:Laura.Hutchings@uwtsd.ac.uk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jpe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google.co.uk/url?sa=i&amp;rct=j&amp;q=&amp;esrc=s&amp;source=images&amp;cd=&amp;ved=2ahUKEwjH6JCZioHgAhWLzIUKHV8HCQAQjRx6BAgBEAU&amp;url=https://www.niu.edu/effectiveness/assessment/index.shtml&amp;psig=AOvVaw2fynl97p0AzobtrELS5PUj&amp;ust=1548235850626051" TargetMode="External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image" Target="media/image2.png"/><Relationship Id="rId4" Type="http://schemas.openxmlformats.org/officeDocument/2006/relationships/numbering" Target="numbering.xml"/><Relationship Id="rId9" Type="http://schemas.openxmlformats.org/officeDocument/2006/relationships/image" Target="media/image1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AB398A5BC152143BA287B0CDF73FC2E" ma:contentTypeVersion="13" ma:contentTypeDescription="Create a new document." ma:contentTypeScope="" ma:versionID="ef05bf99b53d5f959f95bd1386887f1e">
  <xsd:schema xmlns:xsd="http://www.w3.org/2001/XMLSchema" xmlns:xs="http://www.w3.org/2001/XMLSchema" xmlns:p="http://schemas.microsoft.com/office/2006/metadata/properties" xmlns:ns3="ad3052a8-585b-41e0-b535-ee52b1be64b9" xmlns:ns4="dcf37dca-2528-4e2b-954d-f96fd4dcba1c" targetNamespace="http://schemas.microsoft.com/office/2006/metadata/properties" ma:root="true" ma:fieldsID="e0177831d02f406aa310e0818fb299cf" ns3:_="" ns4:_="">
    <xsd:import namespace="ad3052a8-585b-41e0-b535-ee52b1be64b9"/>
    <xsd:import namespace="dcf37dca-2528-4e2b-954d-f96fd4dcba1c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d3052a8-585b-41e0-b535-ee52b1be64b9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cf37dca-2528-4e2b-954d-f96fd4dcba1c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MediaServiceAutoTags" ma:internalName="MediaServiceAutoTags" ma:readOnly="true">
      <xsd:simpleType>
        <xsd:restriction base="dms:Text"/>
      </xsd:simpleType>
    </xsd:element>
    <xsd:element name="MediaServiceOCR" ma:index="14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6" nillable="true" ma:displayName="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8C5F41F7-AB46-4BAF-94FD-3EBC897CC5D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d3052a8-585b-41e0-b535-ee52b1be64b9"/>
    <ds:schemaRef ds:uri="dcf37dca-2528-4e2b-954d-f96fd4dcba1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FEFD803-EBCD-45ED-A527-4DF40DEE284D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210EF25-D8ED-49A2-973F-8DC5823386C2}">
  <ds:schemaRefs>
    <ds:schemaRef ds:uri="http://purl.org/dc/elements/1.1/"/>
    <ds:schemaRef ds:uri="http://schemas.openxmlformats.org/package/2006/metadata/core-properties"/>
    <ds:schemaRef ds:uri="dcf37dca-2528-4e2b-954d-f96fd4dcba1c"/>
    <ds:schemaRef ds:uri="http://purl.org/dc/terms/"/>
    <ds:schemaRef ds:uri="http://schemas.microsoft.com/office/infopath/2007/PartnerControls"/>
    <ds:schemaRef ds:uri="http://schemas.microsoft.com/office/2006/documentManagement/types"/>
    <ds:schemaRef ds:uri="http://schemas.microsoft.com/office/2006/metadata/properties"/>
    <ds:schemaRef ds:uri="ad3052a8-585b-41e0-b535-ee52b1be64b9"/>
    <ds:schemaRef ds:uri="http://www.w3.org/XML/1998/namespace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781</Words>
  <Characters>4453</Characters>
  <Application>Microsoft Office Word</Application>
  <DocSecurity>0</DocSecurity>
  <Lines>37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5224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Hutchings</dc:creator>
  <cp:keywords/>
  <dc:description/>
  <cp:lastModifiedBy>Laura Hutchings</cp:lastModifiedBy>
  <cp:revision>2</cp:revision>
  <dcterms:created xsi:type="dcterms:W3CDTF">2020-02-24T12:27:00Z</dcterms:created>
  <dcterms:modified xsi:type="dcterms:W3CDTF">2020-02-24T12:27:00Z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0x0101002AB398A5BC152143BA287B0CDF73FC2E</vt:lpwstr>
  </property>
</Properties>
</file>