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CCEEF" w14:textId="6A5626FC" w:rsidR="4F538E08" w:rsidRPr="00301138" w:rsidRDefault="1F71F314" w:rsidP="4F538E08">
      <w:pPr>
        <w:rPr>
          <w:rFonts w:eastAsia="Calibri" w:cstheme="minorHAnsi"/>
        </w:rPr>
      </w:pPr>
      <w:r w:rsidRPr="00301138">
        <w:rPr>
          <w:rFonts w:eastAsia="Calibri" w:cstheme="minorHAnsi"/>
        </w:rPr>
        <w:t>When developing my keywords, I chose to focus</w:t>
      </w:r>
      <w:r w:rsidR="33C28F09" w:rsidRPr="00301138">
        <w:rPr>
          <w:rFonts w:eastAsia="Calibri" w:cstheme="minorHAnsi"/>
        </w:rPr>
        <w:t xml:space="preserve"> </w:t>
      </w:r>
      <w:r w:rsidRPr="00301138">
        <w:rPr>
          <w:rFonts w:eastAsia="Calibri" w:cstheme="minorHAnsi"/>
        </w:rPr>
        <w:t xml:space="preserve">in on </w:t>
      </w:r>
      <w:r w:rsidR="5B2E8310" w:rsidRPr="00301138">
        <w:rPr>
          <w:rFonts w:eastAsia="Calibri" w:cstheme="minorHAnsi"/>
        </w:rPr>
        <w:t xml:space="preserve">the themes of </w:t>
      </w:r>
      <w:r w:rsidRPr="00301138">
        <w:rPr>
          <w:rFonts w:eastAsia="Calibri" w:cstheme="minorHAnsi"/>
        </w:rPr>
        <w:t>Cadbury</w:t>
      </w:r>
      <w:r w:rsidR="659535EE" w:rsidRPr="00301138">
        <w:rPr>
          <w:rFonts w:eastAsia="Calibri" w:cstheme="minorHAnsi"/>
        </w:rPr>
        <w:t xml:space="preserve">, </w:t>
      </w:r>
      <w:proofErr w:type="gramStart"/>
      <w:r w:rsidR="659535EE" w:rsidRPr="00301138">
        <w:rPr>
          <w:rFonts w:eastAsia="Calibri" w:cstheme="minorHAnsi"/>
        </w:rPr>
        <w:t>beauty</w:t>
      </w:r>
      <w:proofErr w:type="gramEnd"/>
      <w:r w:rsidR="659535EE" w:rsidRPr="00301138">
        <w:rPr>
          <w:rFonts w:eastAsia="Calibri" w:cstheme="minorHAnsi"/>
        </w:rPr>
        <w:t xml:space="preserve"> and movement.  Alongside </w:t>
      </w:r>
      <w:r w:rsidR="00DB3430" w:rsidRPr="00301138">
        <w:rPr>
          <w:rFonts w:eastAsia="Calibri" w:cstheme="minorHAnsi"/>
        </w:rPr>
        <w:t>researching</w:t>
      </w:r>
      <w:r w:rsidR="659535EE" w:rsidRPr="00301138">
        <w:rPr>
          <w:rFonts w:eastAsia="Calibri" w:cstheme="minorHAnsi"/>
        </w:rPr>
        <w:t xml:space="preserve"> into these keywords, I </w:t>
      </w:r>
      <w:r w:rsidR="3E5AE026" w:rsidRPr="00301138">
        <w:rPr>
          <w:rFonts w:eastAsia="Calibri" w:cstheme="minorHAnsi"/>
        </w:rPr>
        <w:t>was influenced by</w:t>
      </w:r>
      <w:r w:rsidR="659535EE" w:rsidRPr="00301138">
        <w:rPr>
          <w:rFonts w:eastAsia="Calibri" w:cstheme="minorHAnsi"/>
        </w:rPr>
        <w:t xml:space="preserve"> a variety of theorists and artists where I based my development of Cadbury on the creative director of Bulletproof, Jamie </w:t>
      </w:r>
      <w:proofErr w:type="spellStart"/>
      <w:r w:rsidR="659535EE" w:rsidRPr="00301138">
        <w:rPr>
          <w:rFonts w:eastAsia="Calibri" w:cstheme="minorHAnsi"/>
        </w:rPr>
        <w:t>Gandee</w:t>
      </w:r>
      <w:proofErr w:type="spellEnd"/>
      <w:r w:rsidR="5FB2D1AC" w:rsidRPr="00301138">
        <w:rPr>
          <w:rFonts w:eastAsia="Calibri" w:cstheme="minorHAnsi"/>
        </w:rPr>
        <w:t>, based in the company who redesigned the brand</w:t>
      </w:r>
      <w:r w:rsidR="7777C6D6" w:rsidRPr="00301138">
        <w:rPr>
          <w:rFonts w:eastAsia="Calibri" w:cstheme="minorHAnsi"/>
        </w:rPr>
        <w:t>ing</w:t>
      </w:r>
      <w:r w:rsidR="5FB2D1AC" w:rsidRPr="00301138">
        <w:rPr>
          <w:rFonts w:eastAsia="Calibri" w:cstheme="minorHAnsi"/>
        </w:rPr>
        <w:t xml:space="preserve">.  </w:t>
      </w:r>
      <w:proofErr w:type="spellStart"/>
      <w:r w:rsidR="5FB2D1AC" w:rsidRPr="00301138">
        <w:rPr>
          <w:rFonts w:eastAsia="Calibri" w:cstheme="minorHAnsi"/>
        </w:rPr>
        <w:t>Noami</w:t>
      </w:r>
      <w:proofErr w:type="spellEnd"/>
      <w:r w:rsidR="5FB2D1AC" w:rsidRPr="00301138">
        <w:rPr>
          <w:rFonts w:eastAsia="Calibri" w:cstheme="minorHAnsi"/>
        </w:rPr>
        <w:t xml:space="preserve"> Wolf, a feminist author of ‘The Beauty Myth’ that influenced </w:t>
      </w:r>
      <w:r w:rsidR="2B22C4CC" w:rsidRPr="00301138">
        <w:rPr>
          <w:rFonts w:eastAsia="Calibri" w:cstheme="minorHAnsi"/>
        </w:rPr>
        <w:t xml:space="preserve">the theme of </w:t>
      </w:r>
      <w:r w:rsidR="5FB2D1AC" w:rsidRPr="00301138">
        <w:rPr>
          <w:rFonts w:eastAsia="Calibri" w:cstheme="minorHAnsi"/>
        </w:rPr>
        <w:t xml:space="preserve">beauty and the </w:t>
      </w:r>
      <w:r w:rsidR="11645819" w:rsidRPr="00301138">
        <w:rPr>
          <w:rFonts w:eastAsia="Calibri" w:cstheme="minorHAnsi"/>
        </w:rPr>
        <w:t xml:space="preserve">profound </w:t>
      </w:r>
      <w:r w:rsidR="1E57B6DE" w:rsidRPr="00301138">
        <w:rPr>
          <w:rFonts w:eastAsia="Calibri" w:cstheme="minorHAnsi"/>
        </w:rPr>
        <w:t>meaning</w:t>
      </w:r>
      <w:r w:rsidR="6465101D" w:rsidRPr="00301138">
        <w:rPr>
          <w:rFonts w:eastAsia="Calibri" w:cstheme="minorHAnsi"/>
        </w:rPr>
        <w:t xml:space="preserve"> behind its history</w:t>
      </w:r>
      <w:r w:rsidR="1E57B6DE" w:rsidRPr="00301138">
        <w:rPr>
          <w:rFonts w:eastAsia="Calibri" w:cstheme="minorHAnsi"/>
        </w:rPr>
        <w:t xml:space="preserve">.  The three German psychologists, Max Wertheimer, Wolfgang </w:t>
      </w:r>
      <w:proofErr w:type="gramStart"/>
      <w:r w:rsidR="1E57B6DE" w:rsidRPr="00301138">
        <w:rPr>
          <w:rFonts w:eastAsia="Calibri" w:cstheme="minorHAnsi"/>
        </w:rPr>
        <w:t>Kohler</w:t>
      </w:r>
      <w:proofErr w:type="gramEnd"/>
      <w:r w:rsidR="1E57B6DE" w:rsidRPr="00301138">
        <w:rPr>
          <w:rFonts w:eastAsia="Calibri" w:cstheme="minorHAnsi"/>
        </w:rPr>
        <w:t xml:space="preserve"> and Kurt </w:t>
      </w:r>
      <w:proofErr w:type="spellStart"/>
      <w:r w:rsidR="1E57B6DE" w:rsidRPr="00301138">
        <w:rPr>
          <w:rFonts w:eastAsia="Calibri" w:cstheme="minorHAnsi"/>
        </w:rPr>
        <w:t>Koffka</w:t>
      </w:r>
      <w:proofErr w:type="spellEnd"/>
      <w:r w:rsidR="1E57B6DE" w:rsidRPr="00301138">
        <w:rPr>
          <w:rFonts w:eastAsia="Calibri" w:cstheme="minorHAnsi"/>
        </w:rPr>
        <w:t xml:space="preserve"> who founded the Gestalt principles were </w:t>
      </w:r>
      <w:r w:rsidR="646DD00B" w:rsidRPr="00301138">
        <w:rPr>
          <w:rFonts w:eastAsia="Calibri" w:cstheme="minorHAnsi"/>
        </w:rPr>
        <w:t xml:space="preserve">the influence </w:t>
      </w:r>
      <w:r w:rsidR="1E57B6DE" w:rsidRPr="00301138">
        <w:rPr>
          <w:rFonts w:eastAsia="Calibri" w:cstheme="minorHAnsi"/>
        </w:rPr>
        <w:t xml:space="preserve">behind </w:t>
      </w:r>
      <w:bookmarkStart w:id="0" w:name="_Int_hfEiT2Kc"/>
      <w:r w:rsidR="1E57B6DE" w:rsidRPr="00301138">
        <w:rPr>
          <w:rFonts w:eastAsia="Calibri" w:cstheme="minorHAnsi"/>
        </w:rPr>
        <w:t>the subject of movement</w:t>
      </w:r>
      <w:bookmarkEnd w:id="0"/>
      <w:r w:rsidR="1E57B6DE" w:rsidRPr="00301138">
        <w:rPr>
          <w:rFonts w:eastAsia="Calibri" w:cstheme="minorHAnsi"/>
        </w:rPr>
        <w:t xml:space="preserve"> as it reflects how design can be ma</w:t>
      </w:r>
      <w:r w:rsidR="7935A2EA" w:rsidRPr="00301138">
        <w:rPr>
          <w:rFonts w:eastAsia="Calibri" w:cstheme="minorHAnsi"/>
        </w:rPr>
        <w:t>nipulated by the theory of illusion.</w:t>
      </w:r>
    </w:p>
    <w:p w14:paraId="47CBD20C" w14:textId="0E90B990" w:rsidR="4F538E08" w:rsidRPr="00301138" w:rsidRDefault="4F538E08" w:rsidP="4F538E08">
      <w:pPr>
        <w:rPr>
          <w:rFonts w:cstheme="minorHAnsi"/>
          <w:b/>
          <w:bCs/>
        </w:rPr>
      </w:pPr>
    </w:p>
    <w:p w14:paraId="4277CB9D" w14:textId="65BF25ED" w:rsidR="00AA689D" w:rsidRPr="00301138" w:rsidRDefault="00F56D2B">
      <w:pPr>
        <w:rPr>
          <w:rFonts w:cstheme="minorHAnsi"/>
        </w:rPr>
      </w:pPr>
      <w:r w:rsidRPr="00301138">
        <w:rPr>
          <w:rFonts w:cstheme="minorHAnsi"/>
        </w:rPr>
        <w:t>Branding is the face and personality of your company, Cadbury embraces this and embodies a trustworthy and giving, globally known brand.  The company didn’t start as the British multi-national confectionary company it is today and we can see how branding provided the building blocks that boosted the brand to boom as it does to this day.  Established by John Cadbury in 1924, based in Birmingham, England</w:t>
      </w:r>
      <w:r w:rsidR="00B0148E" w:rsidRPr="00301138">
        <w:rPr>
          <w:rFonts w:cstheme="minorHAnsi"/>
        </w:rPr>
        <w:t>, t</w:t>
      </w:r>
      <w:r w:rsidR="00AA689D" w:rsidRPr="00301138">
        <w:rPr>
          <w:rFonts w:cstheme="minorHAnsi"/>
        </w:rPr>
        <w:t>he renowned Dairy Milk Bar was launched in 1905 with a charming original serif typeface logo</w:t>
      </w:r>
      <w:r w:rsidR="3D75A94A" w:rsidRPr="00301138">
        <w:rPr>
          <w:rFonts w:cstheme="minorHAnsi"/>
        </w:rPr>
        <w:t xml:space="preserve"> (see fig. </w:t>
      </w:r>
      <w:r w:rsidR="5D0B7170" w:rsidRPr="00301138">
        <w:rPr>
          <w:rFonts w:cstheme="minorHAnsi"/>
        </w:rPr>
        <w:t>1)</w:t>
      </w:r>
      <w:r w:rsidR="00AA689D" w:rsidRPr="00301138">
        <w:rPr>
          <w:rFonts w:cstheme="minorHAnsi"/>
        </w:rPr>
        <w:t xml:space="preserve"> that was certainly reflective of its era, featuring the pale lilac primary colour alongside a red type.  This initial design would be vastly contrasting to the adaptation of the primary colour to the iconic purple used in the early 1900s when the company saw a rise in sales.  Cadbury continues to use the Pantone 2658 C using unregistered rights despite losing </w:t>
      </w:r>
      <w:r w:rsidR="00B0148E" w:rsidRPr="00301138">
        <w:rPr>
          <w:rFonts w:cstheme="minorHAnsi"/>
        </w:rPr>
        <w:t>them</w:t>
      </w:r>
      <w:r w:rsidR="00AA689D" w:rsidRPr="00301138">
        <w:rPr>
          <w:rFonts w:cstheme="minorHAnsi"/>
        </w:rPr>
        <w:t xml:space="preserve"> in 2013, demonstrating its branding continuity through the key elements remaining firmly set since the 1900s such as the colour as well as the logo which was later developed and stayed from 1921.</w:t>
      </w:r>
      <w:r w:rsidR="00172357" w:rsidRPr="00301138">
        <w:rPr>
          <w:rFonts w:cstheme="minorHAnsi"/>
        </w:rPr>
        <w:t xml:space="preserve">  </w:t>
      </w:r>
      <w:r w:rsidR="00AA689D" w:rsidRPr="00301138">
        <w:rPr>
          <w:rFonts w:cstheme="minorHAnsi"/>
        </w:rPr>
        <w:t xml:space="preserve">The closeness of the family-based company that engages the trust of its consumers is reflected </w:t>
      </w:r>
      <w:r w:rsidR="00AA689D" w:rsidRPr="00301138">
        <w:rPr>
          <w:rFonts w:cstheme="minorHAnsi"/>
        </w:rPr>
        <w:lastRenderedPageBreak/>
        <w:t xml:space="preserve">and ingrained as early as its packaging design from 1951, where the script type placed on the major branding is based on William Cadbury’s signature (grandson of John Cadbury).  Cadbury demonstrates how consistency within a brand, alongside an aim to remain current can be key to growing and building a successful brand identity </w:t>
      </w:r>
      <w:r w:rsidR="00D01463" w:rsidRPr="00301138">
        <w:rPr>
          <w:rFonts w:cstheme="minorHAnsi"/>
        </w:rPr>
        <w:t>as a “brand must also respond to shifts in social trends to remain in tune with audience” (Davis, 2009, p.</w:t>
      </w:r>
      <w:r w:rsidR="00FF79F9" w:rsidRPr="00301138">
        <w:rPr>
          <w:rFonts w:cstheme="minorHAnsi"/>
        </w:rPr>
        <w:t xml:space="preserve"> </w:t>
      </w:r>
      <w:r w:rsidR="00D01463" w:rsidRPr="00301138">
        <w:rPr>
          <w:rFonts w:cstheme="minorHAnsi"/>
        </w:rPr>
        <w:t xml:space="preserve">13).  </w:t>
      </w:r>
      <w:proofErr w:type="gramStart"/>
      <w:r w:rsidR="00D01463" w:rsidRPr="00301138">
        <w:rPr>
          <w:rFonts w:cstheme="minorHAnsi"/>
        </w:rPr>
        <w:t>In order to</w:t>
      </w:r>
      <w:proofErr w:type="gramEnd"/>
      <w:r w:rsidR="00D01463" w:rsidRPr="00301138">
        <w:rPr>
          <w:rFonts w:cstheme="minorHAnsi"/>
        </w:rPr>
        <w:t xml:space="preserve"> remain </w:t>
      </w:r>
      <w:r w:rsidR="00DD6376" w:rsidRPr="00301138">
        <w:rPr>
          <w:rFonts w:cstheme="minorHAnsi"/>
        </w:rPr>
        <w:t xml:space="preserve">relevant to the target audience, this would </w:t>
      </w:r>
      <w:r w:rsidR="00120D51" w:rsidRPr="00301138">
        <w:rPr>
          <w:rFonts w:cstheme="minorHAnsi"/>
        </w:rPr>
        <w:t>refer to</w:t>
      </w:r>
      <w:r w:rsidR="00DD6376" w:rsidRPr="00301138">
        <w:rPr>
          <w:rFonts w:cstheme="minorHAnsi"/>
        </w:rPr>
        <w:t xml:space="preserve"> something along the lines of advocating the importance </w:t>
      </w:r>
      <w:r w:rsidR="00610AD7" w:rsidRPr="00301138">
        <w:rPr>
          <w:rFonts w:cstheme="minorHAnsi"/>
        </w:rPr>
        <w:t xml:space="preserve">of </w:t>
      </w:r>
      <w:r w:rsidR="00DD6376" w:rsidRPr="00301138">
        <w:rPr>
          <w:rFonts w:cstheme="minorHAnsi"/>
        </w:rPr>
        <w:t>sustainability due to the very relevant and growing threat of climate change as well as the maintenance to the factor of developing technology and to cover social media platforms that would reach and engage with a growing global audience.</w:t>
      </w:r>
    </w:p>
    <w:p w14:paraId="6381CE07" w14:textId="546AE38A" w:rsidR="00AB0B3C" w:rsidRPr="00301138" w:rsidRDefault="00AB0B3C" w:rsidP="6C5BE796">
      <w:pPr>
        <w:rPr>
          <w:rFonts w:cstheme="minorHAnsi"/>
        </w:rPr>
      </w:pPr>
    </w:p>
    <w:p w14:paraId="509DFC35" w14:textId="6F868198" w:rsidR="00AB0B3C" w:rsidRPr="00301138" w:rsidRDefault="65F519C6" w:rsidP="6C5BE796">
      <w:pPr>
        <w:rPr>
          <w:rFonts w:cstheme="minorHAnsi"/>
        </w:rPr>
      </w:pPr>
      <w:r w:rsidRPr="00301138">
        <w:rPr>
          <w:rFonts w:cstheme="minorHAnsi"/>
        </w:rPr>
        <w:t xml:space="preserve">                 </w:t>
      </w:r>
      <w:r w:rsidRPr="00301138">
        <w:rPr>
          <w:rFonts w:cstheme="minorHAnsi"/>
          <w:noProof/>
        </w:rPr>
        <w:drawing>
          <wp:inline distT="0" distB="0" distL="0" distR="0" wp14:anchorId="0E071634" wp14:editId="2898709E">
            <wp:extent cx="4572060" cy="4399904"/>
            <wp:effectExtent l="0" t="0" r="0" b="0"/>
            <wp:docPr id="1398987784" name="Picture 1398987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rcRect l="6666" t="6875" r="4791" b="7916"/>
                    <a:stretch>
                      <a:fillRect/>
                    </a:stretch>
                  </pic:blipFill>
                  <pic:spPr>
                    <a:xfrm>
                      <a:off x="0" y="0"/>
                      <a:ext cx="4572060" cy="4399904"/>
                    </a:xfrm>
                    <a:prstGeom prst="rect">
                      <a:avLst/>
                    </a:prstGeom>
                  </pic:spPr>
                </pic:pic>
              </a:graphicData>
            </a:graphic>
          </wp:inline>
        </w:drawing>
      </w:r>
    </w:p>
    <w:p w14:paraId="1683D40B" w14:textId="5B424365" w:rsidR="00AB0B3C" w:rsidRPr="00301138" w:rsidRDefault="65F519C6" w:rsidP="003A1DDD">
      <w:pPr>
        <w:jc w:val="center"/>
        <w:rPr>
          <w:rFonts w:eastAsia="Calibri" w:cstheme="minorHAnsi"/>
          <w:color w:val="AEAAAA" w:themeColor="background2" w:themeShade="BF"/>
        </w:rPr>
      </w:pPr>
      <w:r w:rsidRPr="00301138">
        <w:rPr>
          <w:rFonts w:eastAsia="Calibri" w:cstheme="minorHAnsi"/>
        </w:rPr>
        <w:lastRenderedPageBreak/>
        <w:t>Fig.</w:t>
      </w:r>
      <w:r w:rsidR="3CEE89DD" w:rsidRPr="00301138">
        <w:rPr>
          <w:rFonts w:eastAsia="Calibri" w:cstheme="minorHAnsi"/>
        </w:rPr>
        <w:t xml:space="preserve"> 1</w:t>
      </w:r>
      <w:r w:rsidRPr="00301138">
        <w:rPr>
          <w:rFonts w:eastAsia="Calibri" w:cstheme="minorHAnsi"/>
        </w:rPr>
        <w:t xml:space="preserve">. </w:t>
      </w:r>
      <w:r w:rsidRPr="00301138">
        <w:rPr>
          <w:rFonts w:eastAsia="Calibri" w:cstheme="minorHAnsi"/>
          <w:i/>
          <w:iCs/>
        </w:rPr>
        <w:t xml:space="preserve">The Evolution of Cadbury’s Dairy Milk Branding over the 1900s </w:t>
      </w:r>
      <w:r w:rsidRPr="00301138">
        <w:rPr>
          <w:rFonts w:eastAsia="Calibri" w:cstheme="minorHAnsi"/>
        </w:rPr>
        <w:t>(2021)</w:t>
      </w:r>
    </w:p>
    <w:p w14:paraId="322CD477" w14:textId="05E0F625" w:rsidR="00AB0B3C" w:rsidRPr="00301138" w:rsidRDefault="00AB0B3C" w:rsidP="003A1DDD">
      <w:pPr>
        <w:spacing w:after="40"/>
        <w:rPr>
          <w:rFonts w:eastAsia="Helvetica" w:cstheme="minorHAnsi"/>
        </w:rPr>
      </w:pPr>
      <w:r w:rsidRPr="00301138">
        <w:rPr>
          <w:rFonts w:cstheme="minorHAnsi"/>
        </w:rPr>
        <w:t xml:space="preserve">The globally recognised phrase carrying </w:t>
      </w:r>
      <w:r w:rsidR="005E05FF" w:rsidRPr="00301138">
        <w:rPr>
          <w:rFonts w:cstheme="minorHAnsi"/>
        </w:rPr>
        <w:t xml:space="preserve">connotations of </w:t>
      </w:r>
      <w:r w:rsidRPr="00301138">
        <w:rPr>
          <w:rFonts w:cstheme="minorHAnsi"/>
        </w:rPr>
        <w:t xml:space="preserve">generosity and </w:t>
      </w:r>
      <w:r w:rsidR="005E05FF" w:rsidRPr="00301138">
        <w:rPr>
          <w:rFonts w:cstheme="minorHAnsi"/>
        </w:rPr>
        <w:t>sharing ‘</w:t>
      </w:r>
      <w:r w:rsidR="00EF2664" w:rsidRPr="00301138">
        <w:rPr>
          <w:rFonts w:cstheme="minorHAnsi"/>
        </w:rPr>
        <w:t>there’s</w:t>
      </w:r>
      <w:r w:rsidR="005E05FF" w:rsidRPr="00301138">
        <w:rPr>
          <w:rFonts w:cstheme="minorHAnsi"/>
        </w:rPr>
        <w:t xml:space="preserve"> a glass and a half in everyone’ </w:t>
      </w:r>
      <w:r w:rsidR="00EF2664" w:rsidRPr="00301138">
        <w:rPr>
          <w:rFonts w:cstheme="minorHAnsi"/>
        </w:rPr>
        <w:t>first originated in</w:t>
      </w:r>
      <w:r w:rsidR="005E05FF" w:rsidRPr="00301138">
        <w:rPr>
          <w:rFonts w:cstheme="minorHAnsi"/>
        </w:rPr>
        <w:t xml:space="preserve"> 1928, encouraging the consumers to associate “the chocolate brand with the friendly connotations of kindness and giving” (</w:t>
      </w:r>
      <w:proofErr w:type="spellStart"/>
      <w:r w:rsidR="2900146B" w:rsidRPr="00301138">
        <w:rPr>
          <w:rFonts w:eastAsia="Helvetica" w:cstheme="minorHAnsi"/>
        </w:rPr>
        <w:t>Kille</w:t>
      </w:r>
      <w:proofErr w:type="spellEnd"/>
      <w:r w:rsidR="2900146B" w:rsidRPr="00301138">
        <w:rPr>
          <w:rFonts w:eastAsia="Helvetica" w:cstheme="minorHAnsi"/>
        </w:rPr>
        <w:t>, 2021)</w:t>
      </w:r>
      <w:r w:rsidR="00EF2664" w:rsidRPr="00301138">
        <w:rPr>
          <w:rFonts w:eastAsia="Helvetica" w:cstheme="minorHAnsi"/>
          <w:color w:val="AEAAAA" w:themeColor="background2" w:themeShade="BF"/>
        </w:rPr>
        <w:t xml:space="preserve"> </w:t>
      </w:r>
      <w:r w:rsidR="00385515" w:rsidRPr="00301138">
        <w:rPr>
          <w:rFonts w:eastAsia="Helvetica" w:cstheme="minorHAnsi"/>
        </w:rPr>
        <w:t>with the example of c</w:t>
      </w:r>
      <w:r w:rsidR="00EF2664" w:rsidRPr="00301138">
        <w:rPr>
          <w:rFonts w:eastAsia="Helvetica" w:cstheme="minorHAnsi"/>
        </w:rPr>
        <w:t xml:space="preserve">onnecting to the idea of giving and receiving Easter eggs or a Roses box during celebrations. </w:t>
      </w:r>
      <w:r w:rsidR="005E05FF" w:rsidRPr="00301138">
        <w:rPr>
          <w:rFonts w:eastAsia="Helvetica" w:cstheme="minorHAnsi"/>
        </w:rPr>
        <w:t xml:space="preserve"> </w:t>
      </w:r>
      <w:r w:rsidR="3E352C58" w:rsidRPr="00301138">
        <w:rPr>
          <w:rFonts w:eastAsia="Helvetica" w:cstheme="minorHAnsi"/>
        </w:rPr>
        <w:t xml:space="preserve">  </w:t>
      </w:r>
    </w:p>
    <w:p w14:paraId="13F60BA3" w14:textId="398B72C1" w:rsidR="00AB0B3C" w:rsidRPr="00301138" w:rsidRDefault="00EF2664" w:rsidP="6C5BE796">
      <w:pPr>
        <w:spacing w:after="40"/>
        <w:rPr>
          <w:rFonts w:eastAsia="Helvetica" w:cstheme="minorHAnsi"/>
        </w:rPr>
      </w:pPr>
      <w:r w:rsidRPr="00301138">
        <w:rPr>
          <w:rFonts w:eastAsia="Helvetica" w:cstheme="minorHAnsi"/>
        </w:rPr>
        <w:t xml:space="preserve">Through the new branding in the </w:t>
      </w:r>
      <w:r w:rsidR="00852877" w:rsidRPr="00301138">
        <w:rPr>
          <w:rFonts w:eastAsia="Helvetica" w:cstheme="minorHAnsi"/>
        </w:rPr>
        <w:t>b</w:t>
      </w:r>
      <w:r w:rsidRPr="00301138">
        <w:rPr>
          <w:rFonts w:eastAsia="Helvetica" w:cstheme="minorHAnsi"/>
        </w:rPr>
        <w:t>eginning of 2021</w:t>
      </w:r>
      <w:r w:rsidR="09B132E5" w:rsidRPr="00301138">
        <w:rPr>
          <w:rFonts w:eastAsia="Helvetica" w:cstheme="minorHAnsi"/>
        </w:rPr>
        <w:t xml:space="preserve"> (see fig. </w:t>
      </w:r>
      <w:r w:rsidR="68533830" w:rsidRPr="00301138">
        <w:rPr>
          <w:rFonts w:eastAsia="Helvetica" w:cstheme="minorHAnsi"/>
        </w:rPr>
        <w:t>2)</w:t>
      </w:r>
      <w:r w:rsidRPr="00301138">
        <w:rPr>
          <w:rFonts w:eastAsia="Helvetica" w:cstheme="minorHAnsi"/>
        </w:rPr>
        <w:t>, Cadbury t</w:t>
      </w:r>
      <w:r w:rsidR="00852877" w:rsidRPr="00301138">
        <w:rPr>
          <w:rFonts w:eastAsia="Helvetica" w:cstheme="minorHAnsi"/>
        </w:rPr>
        <w:t xml:space="preserve">ook </w:t>
      </w:r>
      <w:r w:rsidRPr="00301138">
        <w:rPr>
          <w:rFonts w:eastAsia="Helvetica" w:cstheme="minorHAnsi"/>
        </w:rPr>
        <w:t xml:space="preserve">a step backwards with their branding to the original concept where the phrase would trigger a familiarity and almost reminiscence about the personality of the brand.   By wearing the </w:t>
      </w:r>
      <w:r w:rsidR="00852877" w:rsidRPr="00301138">
        <w:rPr>
          <w:rFonts w:eastAsia="Helvetica" w:cstheme="minorHAnsi"/>
        </w:rPr>
        <w:t>basic</w:t>
      </w:r>
      <w:r w:rsidRPr="00301138">
        <w:rPr>
          <w:rFonts w:eastAsia="Helvetica" w:cstheme="minorHAnsi"/>
        </w:rPr>
        <w:t xml:space="preserve"> </w:t>
      </w:r>
      <w:r w:rsidR="00852877" w:rsidRPr="00301138">
        <w:rPr>
          <w:rFonts w:eastAsia="Helvetica" w:cstheme="minorHAnsi"/>
        </w:rPr>
        <w:t xml:space="preserve">concept </w:t>
      </w:r>
      <w:r w:rsidRPr="00301138">
        <w:rPr>
          <w:rFonts w:eastAsia="Helvetica" w:cstheme="minorHAnsi"/>
        </w:rPr>
        <w:t>down to its realistic, raw history beg</w:t>
      </w:r>
      <w:r w:rsidR="00852877" w:rsidRPr="00301138">
        <w:rPr>
          <w:rFonts w:eastAsia="Helvetica" w:cstheme="minorHAnsi"/>
        </w:rPr>
        <w:t>inning</w:t>
      </w:r>
      <w:r w:rsidRPr="00301138">
        <w:rPr>
          <w:rFonts w:eastAsia="Helvetica" w:cstheme="minorHAnsi"/>
        </w:rPr>
        <w:t xml:space="preserve"> as a family-owned brand, encouraging a resemblance to the </w:t>
      </w:r>
      <w:r w:rsidR="00852877" w:rsidRPr="00301138">
        <w:rPr>
          <w:rFonts w:eastAsia="Helvetica" w:cstheme="minorHAnsi"/>
        </w:rPr>
        <w:t>realism and authenticity</w:t>
      </w:r>
      <w:r w:rsidRPr="00301138">
        <w:rPr>
          <w:rFonts w:eastAsia="Helvetica" w:cstheme="minorHAnsi"/>
        </w:rPr>
        <w:t xml:space="preserve"> of the brand identity, </w:t>
      </w:r>
      <w:r w:rsidR="00852877" w:rsidRPr="00301138">
        <w:rPr>
          <w:rFonts w:eastAsia="Helvetica" w:cstheme="minorHAnsi"/>
        </w:rPr>
        <w:t xml:space="preserve">therefore, </w:t>
      </w:r>
      <w:r w:rsidRPr="00301138">
        <w:rPr>
          <w:rFonts w:eastAsia="Helvetica" w:cstheme="minorHAnsi"/>
        </w:rPr>
        <w:t xml:space="preserve">prompting the consumer to distance the idea of its identity as one of the largest multi-national confectionary businesses. </w:t>
      </w:r>
      <w:r w:rsidR="00852877" w:rsidRPr="00301138">
        <w:rPr>
          <w:rFonts w:eastAsia="Helvetica" w:cstheme="minorHAnsi"/>
        </w:rPr>
        <w:t xml:space="preserve"> </w:t>
      </w:r>
    </w:p>
    <w:p w14:paraId="3CA4AB72" w14:textId="030F3745" w:rsidR="00AB0B3C" w:rsidRPr="00301138" w:rsidRDefault="00AB0B3C" w:rsidP="6C5BE796">
      <w:pPr>
        <w:spacing w:after="40"/>
        <w:rPr>
          <w:rFonts w:eastAsia="Helvetica" w:cstheme="minorHAnsi"/>
        </w:rPr>
      </w:pPr>
    </w:p>
    <w:p w14:paraId="76E8B70E" w14:textId="1D2EF3CB" w:rsidR="00AB0B3C" w:rsidRPr="00301138" w:rsidRDefault="63D113C8" w:rsidP="6C5BE796">
      <w:pPr>
        <w:spacing w:after="40"/>
        <w:rPr>
          <w:rFonts w:eastAsia="Helvetica" w:cstheme="minorHAnsi"/>
        </w:rPr>
      </w:pPr>
      <w:r w:rsidRPr="00301138">
        <w:rPr>
          <w:rFonts w:eastAsia="Helvetica" w:cstheme="minorHAnsi"/>
        </w:rPr>
        <w:t xml:space="preserve">                     </w:t>
      </w:r>
      <w:r w:rsidRPr="00301138">
        <w:rPr>
          <w:rFonts w:cstheme="minorHAnsi"/>
          <w:noProof/>
        </w:rPr>
        <w:drawing>
          <wp:inline distT="0" distB="0" distL="0" distR="0" wp14:anchorId="67397B74" wp14:editId="35B5CF17">
            <wp:extent cx="4572000" cy="2466975"/>
            <wp:effectExtent l="0" t="0" r="0" b="0"/>
            <wp:docPr id="105821523" name="Picture 10582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2000" cy="2466975"/>
                    </a:xfrm>
                    <a:prstGeom prst="rect">
                      <a:avLst/>
                    </a:prstGeom>
                  </pic:spPr>
                </pic:pic>
              </a:graphicData>
            </a:graphic>
          </wp:inline>
        </w:drawing>
      </w:r>
    </w:p>
    <w:p w14:paraId="4804EEA3" w14:textId="77777777" w:rsidR="003A1DDD" w:rsidRPr="00301138" w:rsidRDefault="63D113C8" w:rsidP="003A1DDD">
      <w:pPr>
        <w:spacing w:after="40"/>
        <w:jc w:val="center"/>
        <w:rPr>
          <w:rFonts w:eastAsia="Calibri" w:cstheme="minorHAnsi"/>
          <w:color w:val="AEAAAA" w:themeColor="background2" w:themeShade="BF"/>
        </w:rPr>
      </w:pPr>
      <w:r w:rsidRPr="00301138">
        <w:rPr>
          <w:rFonts w:eastAsia="Calibri" w:cstheme="minorHAnsi"/>
        </w:rPr>
        <w:t xml:space="preserve">Fig. </w:t>
      </w:r>
      <w:r w:rsidR="03E5B811" w:rsidRPr="00301138">
        <w:rPr>
          <w:rFonts w:eastAsia="Calibri" w:cstheme="minorHAnsi"/>
        </w:rPr>
        <w:t>2</w:t>
      </w:r>
      <w:r w:rsidRPr="00301138">
        <w:rPr>
          <w:rFonts w:eastAsia="Calibri" w:cstheme="minorHAnsi"/>
        </w:rPr>
        <w:t xml:space="preserve">. </w:t>
      </w:r>
      <w:proofErr w:type="spellStart"/>
      <w:r w:rsidRPr="00301138">
        <w:rPr>
          <w:rFonts w:eastAsia="Calibri" w:cstheme="minorHAnsi"/>
          <w:i/>
          <w:iCs/>
        </w:rPr>
        <w:t>Bulletproof’s</w:t>
      </w:r>
      <w:proofErr w:type="spellEnd"/>
      <w:r w:rsidRPr="00301138">
        <w:rPr>
          <w:rFonts w:eastAsia="Calibri" w:cstheme="minorHAnsi"/>
          <w:i/>
          <w:iCs/>
        </w:rPr>
        <w:t xml:space="preserve"> Cadbury Redesign </w:t>
      </w:r>
      <w:r w:rsidRPr="00301138">
        <w:rPr>
          <w:rFonts w:eastAsia="Calibri" w:cstheme="minorHAnsi"/>
        </w:rPr>
        <w:t>(2021)</w:t>
      </w:r>
    </w:p>
    <w:p w14:paraId="1AC1D69B" w14:textId="2F4D6ABF" w:rsidR="00430E3D" w:rsidRPr="00301138" w:rsidRDefault="00852877" w:rsidP="003A1DDD">
      <w:pPr>
        <w:spacing w:after="40"/>
        <w:jc w:val="center"/>
        <w:rPr>
          <w:rFonts w:eastAsia="Calibri" w:cstheme="minorHAnsi"/>
          <w:color w:val="AEAAAA" w:themeColor="background2" w:themeShade="BF"/>
        </w:rPr>
      </w:pPr>
      <w:r w:rsidRPr="00301138">
        <w:rPr>
          <w:rFonts w:eastAsia="Helvetica" w:cstheme="minorHAnsi"/>
        </w:rPr>
        <w:lastRenderedPageBreak/>
        <w:t xml:space="preserve">Supported </w:t>
      </w:r>
      <w:r w:rsidR="00AB0B3C" w:rsidRPr="00301138">
        <w:rPr>
          <w:rFonts w:eastAsia="Helvetica" w:cstheme="minorHAnsi"/>
        </w:rPr>
        <w:t xml:space="preserve">by </w:t>
      </w:r>
      <w:r w:rsidRPr="00301138">
        <w:rPr>
          <w:rFonts w:eastAsia="Helvetica" w:cstheme="minorHAnsi"/>
        </w:rPr>
        <w:t>“A brand analysis may include an internal review of the brand image, its heritage, its strengths and how they fit with the company’s values.”</w:t>
      </w:r>
      <w:r w:rsidR="040F9C00" w:rsidRPr="00301138">
        <w:rPr>
          <w:rFonts w:eastAsia="Helvetica" w:cstheme="minorHAnsi"/>
        </w:rPr>
        <w:t xml:space="preserve"> (</w:t>
      </w:r>
      <w:r w:rsidR="4BC31418" w:rsidRPr="00301138">
        <w:rPr>
          <w:rFonts w:eastAsia="Helvetica" w:cstheme="minorHAnsi"/>
        </w:rPr>
        <w:t>Davis, 2009, p. 48)</w:t>
      </w:r>
      <w:r w:rsidR="00AB0B3C" w:rsidRPr="00301138">
        <w:rPr>
          <w:rFonts w:eastAsia="Helvetica" w:cstheme="minorHAnsi"/>
        </w:rPr>
        <w:t>, implying that people seek originality and something they haven’t seen before, on the other hand, people are also drawn to familiarity and through recognition.  Due to branding requiring constant attention and to be developed as the world develops, Bulletproof revamped Cadbury.</w:t>
      </w:r>
      <w:r w:rsidR="00120D51" w:rsidRPr="00301138">
        <w:rPr>
          <w:rFonts w:eastAsia="Helvetica" w:cstheme="minorHAnsi"/>
        </w:rPr>
        <w:t xml:space="preserve"> </w:t>
      </w:r>
      <w:r w:rsidR="00430E3D" w:rsidRPr="00301138">
        <w:rPr>
          <w:rFonts w:eastAsia="Helvetica" w:cstheme="minorHAnsi"/>
        </w:rPr>
        <w:t>The rebranding was based upon the idea of enforcing the history behind the company</w:t>
      </w:r>
      <w:r w:rsidR="0014017E" w:rsidRPr="00301138">
        <w:rPr>
          <w:rFonts w:eastAsia="Helvetica" w:cstheme="minorHAnsi"/>
        </w:rPr>
        <w:t xml:space="preserve"> and bringing a sense of togetherness and closeness,</w:t>
      </w:r>
      <w:r w:rsidR="00430E3D" w:rsidRPr="00301138">
        <w:rPr>
          <w:rFonts w:eastAsia="Helvetica" w:cstheme="minorHAnsi"/>
        </w:rPr>
        <w:t xml:space="preserve"> therefore, intrusting the target audience as they can appreciate the well-developed brand through the element of familiarity as the </w:t>
      </w:r>
      <w:r w:rsidR="0014017E" w:rsidRPr="00301138">
        <w:rPr>
          <w:rFonts w:eastAsia="Helvetica" w:cstheme="minorHAnsi"/>
        </w:rPr>
        <w:t>1905</w:t>
      </w:r>
      <w:r w:rsidR="00430E3D" w:rsidRPr="00301138">
        <w:rPr>
          <w:rFonts w:eastAsia="Helvetica" w:cstheme="minorHAnsi"/>
        </w:rPr>
        <w:t xml:space="preserve"> packaging designs are featured in the background pattern highlighting the banner styl</w:t>
      </w:r>
      <w:r w:rsidR="0014017E" w:rsidRPr="00301138">
        <w:rPr>
          <w:rFonts w:eastAsia="Helvetica" w:cstheme="minorHAnsi"/>
        </w:rPr>
        <w:t>e</w:t>
      </w:r>
      <w:r w:rsidR="1A8BFA1B" w:rsidRPr="00301138">
        <w:rPr>
          <w:rFonts w:eastAsia="Helvetica" w:cstheme="minorHAnsi"/>
        </w:rPr>
        <w:t xml:space="preserve"> (see fig. </w:t>
      </w:r>
      <w:r w:rsidR="3F8A12AE" w:rsidRPr="00301138">
        <w:rPr>
          <w:rFonts w:eastAsia="Helvetica" w:cstheme="minorHAnsi"/>
        </w:rPr>
        <w:t>3</w:t>
      </w:r>
      <w:r w:rsidR="1A8BFA1B" w:rsidRPr="00301138">
        <w:rPr>
          <w:rFonts w:eastAsia="Helvetica" w:cstheme="minorHAnsi"/>
        </w:rPr>
        <w:t>)</w:t>
      </w:r>
      <w:r w:rsidR="00430E3D" w:rsidRPr="00301138">
        <w:rPr>
          <w:rFonts w:eastAsia="Helvetica" w:cstheme="minorHAnsi"/>
        </w:rPr>
        <w:t>.</w:t>
      </w:r>
      <w:r w:rsidR="0014017E" w:rsidRPr="00301138">
        <w:rPr>
          <w:rFonts w:eastAsia="Helvetica" w:cstheme="minorHAnsi"/>
        </w:rPr>
        <w:t xml:space="preserve">  </w:t>
      </w:r>
    </w:p>
    <w:p w14:paraId="490DDE7C" w14:textId="65BDE9CA" w:rsidR="00430E3D" w:rsidRPr="00301138" w:rsidRDefault="00430E3D" w:rsidP="6C5BE796">
      <w:pPr>
        <w:spacing w:after="40"/>
        <w:rPr>
          <w:rFonts w:eastAsia="Helvetica" w:cstheme="minorHAnsi"/>
        </w:rPr>
      </w:pPr>
    </w:p>
    <w:p w14:paraId="4049EE2C" w14:textId="21E3A034" w:rsidR="00430E3D" w:rsidRPr="00301138" w:rsidRDefault="7F904726" w:rsidP="6C5BE796">
      <w:pPr>
        <w:spacing w:after="40"/>
        <w:rPr>
          <w:rFonts w:eastAsia="Helvetica" w:cstheme="minorHAnsi"/>
        </w:rPr>
      </w:pPr>
      <w:r w:rsidRPr="00301138">
        <w:rPr>
          <w:rFonts w:eastAsia="Helvetica" w:cstheme="minorHAnsi"/>
        </w:rPr>
        <w:t xml:space="preserve">                        </w:t>
      </w:r>
      <w:r w:rsidRPr="00301138">
        <w:rPr>
          <w:rFonts w:cstheme="minorHAnsi"/>
          <w:noProof/>
        </w:rPr>
        <w:drawing>
          <wp:inline distT="0" distB="0" distL="0" distR="0" wp14:anchorId="20D6EE4F" wp14:editId="5B37B926">
            <wp:extent cx="4572000" cy="2428875"/>
            <wp:effectExtent l="0" t="0" r="0" b="0"/>
            <wp:docPr id="1778743719" name="Picture 177874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428875"/>
                    </a:xfrm>
                    <a:prstGeom prst="rect">
                      <a:avLst/>
                    </a:prstGeom>
                  </pic:spPr>
                </pic:pic>
              </a:graphicData>
            </a:graphic>
          </wp:inline>
        </w:drawing>
      </w:r>
    </w:p>
    <w:p w14:paraId="0E7BEAA0" w14:textId="0043C779" w:rsidR="00430E3D" w:rsidRPr="00301138" w:rsidRDefault="7F904726" w:rsidP="003A1DDD">
      <w:pPr>
        <w:spacing w:after="40"/>
        <w:jc w:val="center"/>
        <w:rPr>
          <w:rFonts w:eastAsia="Calibri" w:cstheme="minorHAnsi"/>
          <w:color w:val="AEAAAA" w:themeColor="background2" w:themeShade="BF"/>
        </w:rPr>
      </w:pPr>
      <w:r w:rsidRPr="00301138">
        <w:rPr>
          <w:rFonts w:eastAsia="Calibri" w:cstheme="minorHAnsi"/>
        </w:rPr>
        <w:t xml:space="preserve">Fig. </w:t>
      </w:r>
      <w:r w:rsidR="6EB9CE94" w:rsidRPr="00301138">
        <w:rPr>
          <w:rFonts w:eastAsia="Calibri" w:cstheme="minorHAnsi"/>
        </w:rPr>
        <w:t>3</w:t>
      </w:r>
      <w:r w:rsidRPr="00301138">
        <w:rPr>
          <w:rFonts w:eastAsia="Calibri" w:cstheme="minorHAnsi"/>
        </w:rPr>
        <w:t xml:space="preserve">. </w:t>
      </w:r>
      <w:proofErr w:type="spellStart"/>
      <w:r w:rsidRPr="00301138">
        <w:rPr>
          <w:rFonts w:eastAsia="Calibri" w:cstheme="minorHAnsi"/>
          <w:i/>
          <w:iCs/>
        </w:rPr>
        <w:t>Bulletproof’s</w:t>
      </w:r>
      <w:proofErr w:type="spellEnd"/>
      <w:r w:rsidRPr="00301138">
        <w:rPr>
          <w:rFonts w:eastAsia="Calibri" w:cstheme="minorHAnsi"/>
          <w:i/>
          <w:iCs/>
        </w:rPr>
        <w:t xml:space="preserve"> Cadbury Redesign </w:t>
      </w:r>
      <w:r w:rsidRPr="00301138">
        <w:rPr>
          <w:rFonts w:eastAsia="Calibri" w:cstheme="minorHAnsi"/>
        </w:rPr>
        <w:t>(2021)</w:t>
      </w:r>
    </w:p>
    <w:p w14:paraId="74A33129" w14:textId="3CCE8828" w:rsidR="00430E3D" w:rsidRPr="00301138" w:rsidRDefault="0014017E" w:rsidP="40BFB323">
      <w:pPr>
        <w:spacing w:after="40"/>
        <w:rPr>
          <w:rStyle w:val="Hyperlink"/>
          <w:rFonts w:eastAsia="Helvetica" w:cstheme="minorHAnsi"/>
          <w:color w:val="000000" w:themeColor="text1"/>
          <w:u w:val="none"/>
        </w:rPr>
      </w:pPr>
      <w:r w:rsidRPr="00301138">
        <w:rPr>
          <w:rFonts w:eastAsia="Helvetica" w:cstheme="minorHAnsi"/>
        </w:rPr>
        <w:t xml:space="preserve">Cadbury’s Mum’s Birthday Advert was a centre point for the idea behind the rebrand as “The advertising was making people cry.  It was pulling on heartstrings… But when the corner shop owner hands the pack to her, the pack looks </w:t>
      </w:r>
      <w:proofErr w:type="gramStart"/>
      <w:r w:rsidRPr="00301138">
        <w:rPr>
          <w:rFonts w:eastAsia="Helvetica" w:cstheme="minorHAnsi"/>
        </w:rPr>
        <w:t>really out</w:t>
      </w:r>
      <w:proofErr w:type="gramEnd"/>
      <w:r w:rsidRPr="00301138">
        <w:rPr>
          <w:rFonts w:eastAsia="Helvetica" w:cstheme="minorHAnsi"/>
        </w:rPr>
        <w:t xml:space="preserve"> of context. </w:t>
      </w:r>
      <w:proofErr w:type="gramStart"/>
      <w:r w:rsidRPr="00301138">
        <w:rPr>
          <w:rFonts w:eastAsia="Helvetica" w:cstheme="minorHAnsi"/>
        </w:rPr>
        <w:t>And actually, that</w:t>
      </w:r>
      <w:proofErr w:type="gramEnd"/>
      <w:r w:rsidRPr="00301138">
        <w:rPr>
          <w:rFonts w:eastAsia="Helvetica" w:cstheme="minorHAnsi"/>
        </w:rPr>
        <w:t xml:space="preserve"> was our brief and what we wanted to do. Create a brand world that was as emotive as the advertising.” (</w:t>
      </w:r>
      <w:r w:rsidR="669AD9BD" w:rsidRPr="00301138">
        <w:rPr>
          <w:rFonts w:eastAsia="Helvetica" w:cstheme="minorHAnsi"/>
        </w:rPr>
        <w:t>Johnson, 2021</w:t>
      </w:r>
      <w:r w:rsidRPr="00301138">
        <w:rPr>
          <w:rStyle w:val="Hyperlink"/>
          <w:rFonts w:eastAsia="Helvetica" w:cstheme="minorHAnsi"/>
          <w:color w:val="auto"/>
          <w:u w:val="none"/>
        </w:rPr>
        <w:t>)</w:t>
      </w:r>
      <w:r w:rsidR="00351A1E" w:rsidRPr="00301138">
        <w:rPr>
          <w:rStyle w:val="Hyperlink"/>
          <w:rFonts w:eastAsia="Helvetica" w:cstheme="minorHAnsi"/>
          <w:color w:val="auto"/>
          <w:u w:val="none"/>
        </w:rPr>
        <w:t>.</w:t>
      </w:r>
      <w:r w:rsidR="00351A1E" w:rsidRPr="00301138">
        <w:rPr>
          <w:rStyle w:val="Hyperlink"/>
          <w:rFonts w:eastAsia="Helvetica" w:cstheme="minorHAnsi"/>
          <w:u w:val="none"/>
        </w:rPr>
        <w:t xml:space="preserve"> </w:t>
      </w:r>
      <w:r w:rsidR="001D0F7E" w:rsidRPr="00301138">
        <w:rPr>
          <w:rStyle w:val="Hyperlink"/>
          <w:rFonts w:eastAsia="Helvetica" w:cstheme="minorHAnsi"/>
          <w:color w:val="000000" w:themeColor="text1"/>
          <w:u w:val="none"/>
        </w:rPr>
        <w:t xml:space="preserve">This </w:t>
      </w:r>
      <w:r w:rsidR="00120D51" w:rsidRPr="00301138">
        <w:rPr>
          <w:rStyle w:val="Hyperlink"/>
          <w:rFonts w:eastAsia="Helvetica" w:cstheme="minorHAnsi"/>
          <w:color w:val="000000" w:themeColor="text1"/>
          <w:u w:val="none"/>
        </w:rPr>
        <w:t>seems</w:t>
      </w:r>
      <w:r w:rsidR="001D0F7E" w:rsidRPr="00301138">
        <w:rPr>
          <w:rStyle w:val="Hyperlink"/>
          <w:rFonts w:eastAsia="Helvetica" w:cstheme="minorHAnsi"/>
          <w:color w:val="000000" w:themeColor="text1"/>
          <w:u w:val="none"/>
        </w:rPr>
        <w:t xml:space="preserve"> out of the ordinary to base a rebrand on the </w:t>
      </w:r>
      <w:r w:rsidR="001D0F7E" w:rsidRPr="00301138">
        <w:rPr>
          <w:rStyle w:val="Hyperlink"/>
          <w:rFonts w:eastAsia="Helvetica" w:cstheme="minorHAnsi"/>
          <w:color w:val="000000" w:themeColor="text1"/>
          <w:u w:val="none"/>
        </w:rPr>
        <w:lastRenderedPageBreak/>
        <w:t xml:space="preserve">concept of moving backwards, although by turning to the brand’s past, it was evident that one </w:t>
      </w:r>
      <w:r w:rsidR="000A7A33" w:rsidRPr="00301138">
        <w:rPr>
          <w:rStyle w:val="Hyperlink"/>
          <w:rFonts w:eastAsia="Helvetica" w:cstheme="minorHAnsi"/>
          <w:color w:val="000000" w:themeColor="text1"/>
          <w:u w:val="none"/>
        </w:rPr>
        <w:t>o</w:t>
      </w:r>
      <w:r w:rsidR="001D0F7E" w:rsidRPr="00301138">
        <w:rPr>
          <w:rStyle w:val="Hyperlink"/>
          <w:rFonts w:eastAsia="Helvetica" w:cstheme="minorHAnsi"/>
          <w:color w:val="000000" w:themeColor="text1"/>
          <w:u w:val="none"/>
        </w:rPr>
        <w:t>f the main values held dear to the company was the idea of spreading generosity</w:t>
      </w:r>
      <w:r w:rsidR="0075120E" w:rsidRPr="00301138">
        <w:rPr>
          <w:rStyle w:val="Hyperlink"/>
          <w:rFonts w:eastAsia="Helvetica" w:cstheme="minorHAnsi"/>
          <w:color w:val="000000" w:themeColor="text1"/>
          <w:u w:val="none"/>
        </w:rPr>
        <w:t xml:space="preserve"> whether it was through </w:t>
      </w:r>
      <w:r w:rsidR="00C96434" w:rsidRPr="00301138">
        <w:rPr>
          <w:rStyle w:val="Hyperlink"/>
          <w:rFonts w:eastAsia="Helvetica" w:cstheme="minorHAnsi"/>
          <w:color w:val="000000" w:themeColor="text1"/>
          <w:u w:val="none"/>
        </w:rPr>
        <w:t xml:space="preserve">maintaining improved working conditions for </w:t>
      </w:r>
      <w:r w:rsidR="00007133" w:rsidRPr="00301138">
        <w:rPr>
          <w:rStyle w:val="Hyperlink"/>
          <w:rFonts w:eastAsia="Helvetica" w:cstheme="minorHAnsi"/>
          <w:color w:val="000000" w:themeColor="text1"/>
          <w:u w:val="none"/>
        </w:rPr>
        <w:t xml:space="preserve">employees to </w:t>
      </w:r>
      <w:r w:rsidR="008B4D74" w:rsidRPr="00301138">
        <w:rPr>
          <w:rStyle w:val="Hyperlink"/>
          <w:rFonts w:eastAsia="Helvetica" w:cstheme="minorHAnsi"/>
          <w:color w:val="000000" w:themeColor="text1"/>
          <w:u w:val="none"/>
        </w:rPr>
        <w:t xml:space="preserve">campaigning for the rights </w:t>
      </w:r>
      <w:r w:rsidR="0097550B" w:rsidRPr="00301138">
        <w:rPr>
          <w:rStyle w:val="Hyperlink"/>
          <w:rFonts w:eastAsia="Helvetica" w:cstheme="minorHAnsi"/>
          <w:color w:val="000000" w:themeColor="text1"/>
          <w:u w:val="none"/>
        </w:rPr>
        <w:t>of animal welfare.</w:t>
      </w:r>
      <w:r w:rsidR="009960CC" w:rsidRPr="00301138">
        <w:rPr>
          <w:rStyle w:val="Hyperlink"/>
          <w:rFonts w:eastAsia="Helvetica" w:cstheme="minorHAnsi"/>
          <w:color w:val="000000" w:themeColor="text1"/>
          <w:u w:val="none"/>
        </w:rPr>
        <w:t xml:space="preserve">  </w:t>
      </w:r>
      <w:r w:rsidR="00497583" w:rsidRPr="00301138">
        <w:rPr>
          <w:rStyle w:val="Hyperlink"/>
          <w:rFonts w:eastAsia="Helvetica" w:cstheme="minorHAnsi"/>
          <w:color w:val="000000" w:themeColor="text1"/>
          <w:u w:val="none"/>
        </w:rPr>
        <w:t>Supporting this idea to reflect the core values of the company on the face of the packaging</w:t>
      </w:r>
      <w:r w:rsidR="00125907" w:rsidRPr="00301138">
        <w:rPr>
          <w:rStyle w:val="Hyperlink"/>
          <w:rFonts w:eastAsia="Helvetica" w:cstheme="minorHAnsi"/>
          <w:color w:val="000000" w:themeColor="text1"/>
          <w:u w:val="none"/>
        </w:rPr>
        <w:t xml:space="preserve">, when </w:t>
      </w:r>
      <w:r w:rsidR="00FD1765" w:rsidRPr="00301138">
        <w:rPr>
          <w:rStyle w:val="Hyperlink"/>
          <w:rFonts w:eastAsia="Helvetica" w:cstheme="minorHAnsi"/>
          <w:color w:val="000000" w:themeColor="text1"/>
          <w:u w:val="none"/>
        </w:rPr>
        <w:t>visiting the Cadbury’s archives</w:t>
      </w:r>
      <w:r w:rsidR="00C91276" w:rsidRPr="00301138">
        <w:rPr>
          <w:rStyle w:val="Hyperlink"/>
          <w:rFonts w:eastAsia="Helvetica" w:cstheme="minorHAnsi"/>
          <w:color w:val="000000" w:themeColor="text1"/>
          <w:u w:val="none"/>
        </w:rPr>
        <w:t xml:space="preserve">, </w:t>
      </w:r>
      <w:r w:rsidR="00C91276" w:rsidRPr="00301138">
        <w:rPr>
          <w:rStyle w:val="Hyperlink"/>
          <w:rFonts w:eastAsia="Helvetica" w:cstheme="minorHAnsi"/>
          <w:color w:val="auto"/>
          <w:u w:val="none"/>
        </w:rPr>
        <w:t>“There’s a whole floor</w:t>
      </w:r>
      <w:r w:rsidR="00905D83" w:rsidRPr="00301138">
        <w:rPr>
          <w:rStyle w:val="Hyperlink"/>
          <w:rFonts w:eastAsia="Helvetica" w:cstheme="minorHAnsi"/>
          <w:color w:val="auto"/>
          <w:u w:val="none"/>
        </w:rPr>
        <w:t xml:space="preserve"> with all these filing cabinets </w:t>
      </w:r>
      <w:r w:rsidR="00766648" w:rsidRPr="00301138">
        <w:rPr>
          <w:rStyle w:val="Hyperlink"/>
          <w:rFonts w:eastAsia="Helvetica" w:cstheme="minorHAnsi"/>
          <w:color w:val="auto"/>
          <w:u w:val="none"/>
        </w:rPr>
        <w:t>and showcases and boxes</w:t>
      </w:r>
      <w:r w:rsidR="000F26FF" w:rsidRPr="00301138">
        <w:rPr>
          <w:rStyle w:val="Hyperlink"/>
          <w:rFonts w:eastAsia="Helvetica" w:cstheme="minorHAnsi"/>
          <w:color w:val="auto"/>
          <w:u w:val="none"/>
        </w:rPr>
        <w:t xml:space="preserve">. It’s got an amazing </w:t>
      </w:r>
      <w:r w:rsidR="00F07601" w:rsidRPr="00301138">
        <w:rPr>
          <w:rStyle w:val="Hyperlink"/>
          <w:rFonts w:eastAsia="Helvetica" w:cstheme="minorHAnsi"/>
          <w:color w:val="auto"/>
          <w:u w:val="none"/>
        </w:rPr>
        <w:t>energy.</w:t>
      </w:r>
      <w:r w:rsidR="009B278A" w:rsidRPr="00301138">
        <w:rPr>
          <w:rStyle w:val="Hyperlink"/>
          <w:rFonts w:eastAsia="Helvetica" w:cstheme="minorHAnsi"/>
          <w:color w:val="auto"/>
          <w:u w:val="none"/>
        </w:rPr>
        <w:t>” “It’s like having your childhood</w:t>
      </w:r>
      <w:r w:rsidR="00033A68" w:rsidRPr="00301138">
        <w:rPr>
          <w:rStyle w:val="Hyperlink"/>
          <w:rFonts w:eastAsia="Helvetica" w:cstheme="minorHAnsi"/>
          <w:color w:val="auto"/>
          <w:u w:val="none"/>
        </w:rPr>
        <w:t xml:space="preserve"> all in one room, </w:t>
      </w:r>
      <w:r w:rsidR="00E7097F" w:rsidRPr="00301138">
        <w:rPr>
          <w:rStyle w:val="Hyperlink"/>
          <w:rFonts w:eastAsia="Helvetica" w:cstheme="minorHAnsi"/>
          <w:color w:val="auto"/>
          <w:u w:val="none"/>
        </w:rPr>
        <w:t>but also your parent</w:t>
      </w:r>
      <w:r w:rsidR="00B21B92" w:rsidRPr="00301138">
        <w:rPr>
          <w:rStyle w:val="Hyperlink"/>
          <w:rFonts w:eastAsia="Helvetica" w:cstheme="minorHAnsi"/>
          <w:color w:val="auto"/>
          <w:u w:val="none"/>
        </w:rPr>
        <w:t>s’ and their parents’ childhood</w:t>
      </w:r>
      <w:r w:rsidR="00FD2703" w:rsidRPr="00301138">
        <w:rPr>
          <w:rStyle w:val="Hyperlink"/>
          <w:rFonts w:eastAsia="Helvetica" w:cstheme="minorHAnsi"/>
          <w:color w:val="auto"/>
          <w:u w:val="none"/>
        </w:rPr>
        <w:t>.</w:t>
      </w:r>
      <w:r w:rsidR="00815D1E" w:rsidRPr="00301138">
        <w:rPr>
          <w:rStyle w:val="Hyperlink"/>
          <w:rFonts w:eastAsia="Helvetica" w:cstheme="minorHAnsi"/>
          <w:color w:val="auto"/>
          <w:u w:val="none"/>
        </w:rPr>
        <w:t>” (</w:t>
      </w:r>
      <w:r w:rsidR="590BA60A" w:rsidRPr="00301138">
        <w:rPr>
          <w:rStyle w:val="Hyperlink"/>
          <w:rFonts w:eastAsia="Helvetica" w:cstheme="minorHAnsi"/>
          <w:color w:val="auto"/>
          <w:u w:val="none"/>
        </w:rPr>
        <w:t>Johnson, 2021</w:t>
      </w:r>
      <w:r w:rsidR="00B10FC9" w:rsidRPr="00301138">
        <w:rPr>
          <w:rStyle w:val="Hyperlink"/>
          <w:rFonts w:eastAsia="Helvetica" w:cstheme="minorHAnsi"/>
          <w:color w:val="auto"/>
          <w:u w:val="none"/>
        </w:rPr>
        <w:t xml:space="preserve">) </w:t>
      </w:r>
      <w:r w:rsidR="00853280" w:rsidRPr="00301138">
        <w:rPr>
          <w:rStyle w:val="Hyperlink"/>
          <w:rFonts w:eastAsia="Helvetica" w:cstheme="minorHAnsi"/>
          <w:color w:val="000000" w:themeColor="text1"/>
          <w:u w:val="none"/>
        </w:rPr>
        <w:t xml:space="preserve">quoted by Jamie </w:t>
      </w:r>
      <w:proofErr w:type="spellStart"/>
      <w:r w:rsidR="00517EE1" w:rsidRPr="00301138">
        <w:rPr>
          <w:rStyle w:val="Hyperlink"/>
          <w:rFonts w:eastAsia="Helvetica" w:cstheme="minorHAnsi"/>
          <w:color w:val="000000" w:themeColor="text1"/>
          <w:u w:val="none"/>
        </w:rPr>
        <w:t>Gandee</w:t>
      </w:r>
      <w:proofErr w:type="spellEnd"/>
      <w:r w:rsidR="00517EE1" w:rsidRPr="00301138">
        <w:rPr>
          <w:rStyle w:val="Hyperlink"/>
          <w:rFonts w:eastAsia="Helvetica" w:cstheme="minorHAnsi"/>
          <w:color w:val="000000" w:themeColor="text1"/>
          <w:u w:val="none"/>
        </w:rPr>
        <w:t xml:space="preserve">, the creative director </w:t>
      </w:r>
      <w:r w:rsidR="00303EBF" w:rsidRPr="00301138">
        <w:rPr>
          <w:rStyle w:val="Hyperlink"/>
          <w:rFonts w:eastAsia="Helvetica" w:cstheme="minorHAnsi"/>
          <w:color w:val="000000" w:themeColor="text1"/>
          <w:u w:val="none"/>
        </w:rPr>
        <w:t>at</w:t>
      </w:r>
      <w:r w:rsidR="00517EE1" w:rsidRPr="00301138">
        <w:rPr>
          <w:rStyle w:val="Hyperlink"/>
          <w:rFonts w:eastAsia="Helvetica" w:cstheme="minorHAnsi"/>
          <w:color w:val="000000" w:themeColor="text1"/>
          <w:u w:val="none"/>
        </w:rPr>
        <w:t xml:space="preserve"> Bulletproof</w:t>
      </w:r>
      <w:r w:rsidR="00303EBF" w:rsidRPr="00301138">
        <w:rPr>
          <w:rStyle w:val="Hyperlink"/>
          <w:rFonts w:eastAsia="Helvetica" w:cstheme="minorHAnsi"/>
          <w:color w:val="000000" w:themeColor="text1"/>
          <w:u w:val="none"/>
        </w:rPr>
        <w:t xml:space="preserve">. </w:t>
      </w:r>
      <w:r w:rsidR="007B6B4E" w:rsidRPr="00301138">
        <w:rPr>
          <w:rStyle w:val="Hyperlink"/>
          <w:rFonts w:eastAsia="Helvetica" w:cstheme="minorHAnsi"/>
          <w:color w:val="000000" w:themeColor="text1"/>
          <w:u w:val="none"/>
        </w:rPr>
        <w:t xml:space="preserve"> </w:t>
      </w:r>
      <w:r w:rsidR="00303EBF" w:rsidRPr="00301138">
        <w:rPr>
          <w:rStyle w:val="Hyperlink"/>
          <w:rFonts w:eastAsia="Helvetica" w:cstheme="minorHAnsi"/>
          <w:color w:val="000000" w:themeColor="text1"/>
          <w:u w:val="none"/>
        </w:rPr>
        <w:t xml:space="preserve">There is something wholesome </w:t>
      </w:r>
      <w:r w:rsidR="00075136" w:rsidRPr="00301138">
        <w:rPr>
          <w:rStyle w:val="Hyperlink"/>
          <w:rFonts w:eastAsia="Helvetica" w:cstheme="minorHAnsi"/>
          <w:color w:val="000000" w:themeColor="text1"/>
          <w:u w:val="none"/>
        </w:rPr>
        <w:t xml:space="preserve">and humbling </w:t>
      </w:r>
      <w:r w:rsidR="005B2E82" w:rsidRPr="00301138">
        <w:rPr>
          <w:rStyle w:val="Hyperlink"/>
          <w:rFonts w:eastAsia="Helvetica" w:cstheme="minorHAnsi"/>
          <w:color w:val="000000" w:themeColor="text1"/>
          <w:u w:val="none"/>
        </w:rPr>
        <w:t xml:space="preserve">about the deep history </w:t>
      </w:r>
      <w:r w:rsidR="009A0A40" w:rsidRPr="00301138">
        <w:rPr>
          <w:rStyle w:val="Hyperlink"/>
          <w:rFonts w:eastAsia="Helvetica" w:cstheme="minorHAnsi"/>
          <w:color w:val="000000" w:themeColor="text1"/>
          <w:u w:val="none"/>
        </w:rPr>
        <w:t xml:space="preserve">of Cadbury </w:t>
      </w:r>
      <w:r w:rsidR="00A11DB3" w:rsidRPr="00301138">
        <w:rPr>
          <w:rStyle w:val="Hyperlink"/>
          <w:rFonts w:eastAsia="Helvetica" w:cstheme="minorHAnsi"/>
          <w:color w:val="000000" w:themeColor="text1"/>
          <w:u w:val="none"/>
        </w:rPr>
        <w:t xml:space="preserve">that is presented through the rebrand </w:t>
      </w:r>
      <w:r w:rsidR="00D95BA5" w:rsidRPr="00301138">
        <w:rPr>
          <w:rStyle w:val="Hyperlink"/>
          <w:rFonts w:eastAsia="Helvetica" w:cstheme="minorHAnsi"/>
          <w:color w:val="000000" w:themeColor="text1"/>
          <w:u w:val="none"/>
        </w:rPr>
        <w:t xml:space="preserve">as it </w:t>
      </w:r>
      <w:r w:rsidR="00B171BB" w:rsidRPr="00301138">
        <w:rPr>
          <w:rStyle w:val="Hyperlink"/>
          <w:rFonts w:eastAsia="Helvetica" w:cstheme="minorHAnsi"/>
          <w:color w:val="000000" w:themeColor="text1"/>
          <w:u w:val="none"/>
        </w:rPr>
        <w:t xml:space="preserve">focuses and highlights on the </w:t>
      </w:r>
      <w:r w:rsidR="00877D7B" w:rsidRPr="00301138">
        <w:rPr>
          <w:rStyle w:val="Hyperlink"/>
          <w:rFonts w:eastAsia="Helvetica" w:cstheme="minorHAnsi"/>
          <w:color w:val="000000" w:themeColor="text1"/>
          <w:u w:val="none"/>
        </w:rPr>
        <w:t xml:space="preserve">depth </w:t>
      </w:r>
      <w:r w:rsidR="00DB3430" w:rsidRPr="00301138">
        <w:rPr>
          <w:rStyle w:val="Hyperlink"/>
          <w:rFonts w:eastAsia="Helvetica" w:cstheme="minorHAnsi"/>
          <w:color w:val="000000" w:themeColor="text1"/>
          <w:u w:val="none"/>
        </w:rPr>
        <w:t xml:space="preserve">of </w:t>
      </w:r>
      <w:r w:rsidR="00877D7B" w:rsidRPr="00301138">
        <w:rPr>
          <w:rStyle w:val="Hyperlink"/>
          <w:rFonts w:eastAsia="Helvetica" w:cstheme="minorHAnsi"/>
          <w:color w:val="000000" w:themeColor="text1"/>
          <w:u w:val="none"/>
        </w:rPr>
        <w:t>the</w:t>
      </w:r>
      <w:r w:rsidR="001F1065" w:rsidRPr="00301138">
        <w:rPr>
          <w:rStyle w:val="Hyperlink"/>
          <w:rFonts w:eastAsia="Helvetica" w:cstheme="minorHAnsi"/>
          <w:color w:val="000000" w:themeColor="text1"/>
          <w:u w:val="none"/>
        </w:rPr>
        <w:t xml:space="preserve"> </w:t>
      </w:r>
      <w:r w:rsidR="005F66C9" w:rsidRPr="00301138">
        <w:rPr>
          <w:rStyle w:val="Hyperlink"/>
          <w:rFonts w:eastAsia="Helvetica" w:cstheme="minorHAnsi"/>
          <w:color w:val="000000" w:themeColor="text1"/>
          <w:u w:val="none"/>
        </w:rPr>
        <w:t>iconi</w:t>
      </w:r>
      <w:r w:rsidR="00630AAF" w:rsidRPr="00301138">
        <w:rPr>
          <w:rStyle w:val="Hyperlink"/>
          <w:rFonts w:eastAsia="Helvetica" w:cstheme="minorHAnsi"/>
          <w:color w:val="000000" w:themeColor="text1"/>
          <w:u w:val="none"/>
        </w:rPr>
        <w:t>c brand with such a wide global appeal</w:t>
      </w:r>
      <w:r w:rsidR="005F66C9" w:rsidRPr="00301138">
        <w:rPr>
          <w:rStyle w:val="Hyperlink"/>
          <w:rFonts w:eastAsia="Helvetica" w:cstheme="minorHAnsi"/>
          <w:color w:val="000000" w:themeColor="text1"/>
          <w:u w:val="none"/>
        </w:rPr>
        <w:t>.</w:t>
      </w:r>
      <w:r w:rsidR="007B6B4E" w:rsidRPr="00301138">
        <w:rPr>
          <w:rStyle w:val="Hyperlink"/>
          <w:rFonts w:eastAsia="Helvetica" w:cstheme="minorHAnsi"/>
          <w:color w:val="000000" w:themeColor="text1"/>
          <w:u w:val="none"/>
        </w:rPr>
        <w:t xml:space="preserve"> </w:t>
      </w:r>
      <w:r w:rsidR="003E2AB6" w:rsidRPr="00301138">
        <w:rPr>
          <w:rStyle w:val="Hyperlink"/>
          <w:rFonts w:eastAsia="Helvetica" w:cstheme="minorHAnsi"/>
          <w:color w:val="000000" w:themeColor="text1"/>
          <w:u w:val="none"/>
        </w:rPr>
        <w:t xml:space="preserve">Cadbury has </w:t>
      </w:r>
      <w:r w:rsidR="15AD3D30" w:rsidRPr="00301138">
        <w:rPr>
          <w:rStyle w:val="Hyperlink"/>
          <w:rFonts w:eastAsia="Helvetica" w:cstheme="minorHAnsi"/>
          <w:color w:val="000000" w:themeColor="text1"/>
          <w:u w:val="none"/>
        </w:rPr>
        <w:t>demonstrated</w:t>
      </w:r>
      <w:r w:rsidR="003E2AB6" w:rsidRPr="00301138">
        <w:rPr>
          <w:rStyle w:val="Hyperlink"/>
          <w:rFonts w:eastAsia="Helvetica" w:cstheme="minorHAnsi"/>
          <w:color w:val="000000" w:themeColor="text1"/>
          <w:u w:val="none"/>
        </w:rPr>
        <w:t xml:space="preserve"> t</w:t>
      </w:r>
      <w:r w:rsidR="00885E23" w:rsidRPr="00301138">
        <w:rPr>
          <w:rStyle w:val="Hyperlink"/>
          <w:rFonts w:eastAsia="Helvetica" w:cstheme="minorHAnsi"/>
          <w:color w:val="000000" w:themeColor="text1"/>
          <w:u w:val="none"/>
        </w:rPr>
        <w:t>h</w:t>
      </w:r>
      <w:r w:rsidR="00885E23" w:rsidRPr="00301138">
        <w:rPr>
          <w:rStyle w:val="Hyperlink"/>
          <w:rFonts w:eastAsia="Helvetica" w:cstheme="minorHAnsi"/>
          <w:color w:val="auto"/>
          <w:u w:val="none"/>
        </w:rPr>
        <w:t xml:space="preserve">at when </w:t>
      </w:r>
      <w:r w:rsidR="007B6B4E" w:rsidRPr="00301138">
        <w:rPr>
          <w:rStyle w:val="Hyperlink"/>
          <w:rFonts w:eastAsia="Helvetica" w:cstheme="minorHAnsi"/>
          <w:color w:val="auto"/>
          <w:u w:val="none"/>
        </w:rPr>
        <w:t xml:space="preserve">“Developing a brand </w:t>
      </w:r>
      <w:r w:rsidR="00A032E9" w:rsidRPr="00301138">
        <w:rPr>
          <w:rStyle w:val="Hyperlink"/>
          <w:rFonts w:eastAsia="Helvetica" w:cstheme="minorHAnsi"/>
          <w:color w:val="auto"/>
          <w:u w:val="none"/>
        </w:rPr>
        <w:t xml:space="preserve">that is sustainable </w:t>
      </w:r>
      <w:r w:rsidR="009D7FF8" w:rsidRPr="00301138">
        <w:rPr>
          <w:rStyle w:val="Hyperlink"/>
          <w:rFonts w:eastAsia="Helvetica" w:cstheme="minorHAnsi"/>
          <w:color w:val="auto"/>
          <w:u w:val="none"/>
        </w:rPr>
        <w:t xml:space="preserve">requires </w:t>
      </w:r>
      <w:r w:rsidR="008F010A" w:rsidRPr="00301138">
        <w:rPr>
          <w:rStyle w:val="Hyperlink"/>
          <w:rFonts w:eastAsia="Helvetica" w:cstheme="minorHAnsi"/>
          <w:color w:val="auto"/>
          <w:u w:val="none"/>
        </w:rPr>
        <w:t xml:space="preserve">a deep understanding </w:t>
      </w:r>
      <w:r w:rsidR="001A3A56" w:rsidRPr="00301138">
        <w:rPr>
          <w:rStyle w:val="Hyperlink"/>
          <w:rFonts w:eastAsia="Helvetica" w:cstheme="minorHAnsi"/>
          <w:color w:val="auto"/>
          <w:u w:val="none"/>
        </w:rPr>
        <w:t>of how that business</w:t>
      </w:r>
      <w:r w:rsidR="008A2B72" w:rsidRPr="00301138">
        <w:rPr>
          <w:rStyle w:val="Hyperlink"/>
          <w:rFonts w:eastAsia="Helvetica" w:cstheme="minorHAnsi"/>
          <w:color w:val="auto"/>
          <w:u w:val="none"/>
        </w:rPr>
        <w:t>, operation or person operates</w:t>
      </w:r>
      <w:r w:rsidR="00507447" w:rsidRPr="00301138">
        <w:rPr>
          <w:rStyle w:val="Hyperlink"/>
          <w:rFonts w:eastAsia="Helvetica" w:cstheme="minorHAnsi"/>
          <w:color w:val="auto"/>
          <w:u w:val="none"/>
        </w:rPr>
        <w:t>” (</w:t>
      </w:r>
      <w:r w:rsidR="27037663" w:rsidRPr="00301138">
        <w:rPr>
          <w:rFonts w:eastAsia="Calibri" w:cstheme="minorHAnsi"/>
        </w:rPr>
        <w:t>Davis, 2009, p.</w:t>
      </w:r>
      <w:r w:rsidR="5484A9D9" w:rsidRPr="00301138">
        <w:rPr>
          <w:rFonts w:eastAsia="Calibri" w:cstheme="minorHAnsi"/>
        </w:rPr>
        <w:t xml:space="preserve"> 12</w:t>
      </w:r>
      <w:r w:rsidR="008E244A" w:rsidRPr="00301138">
        <w:rPr>
          <w:rStyle w:val="Hyperlink"/>
          <w:rFonts w:eastAsia="Helvetica" w:cstheme="minorHAnsi"/>
          <w:color w:val="auto"/>
          <w:u w:val="none"/>
        </w:rPr>
        <w:t>)</w:t>
      </w:r>
      <w:r w:rsidR="004115B1" w:rsidRPr="00301138">
        <w:rPr>
          <w:rStyle w:val="Hyperlink"/>
          <w:rFonts w:eastAsia="Helvetica" w:cstheme="minorHAnsi"/>
          <w:color w:val="000000" w:themeColor="text1"/>
          <w:u w:val="none"/>
        </w:rPr>
        <w:t xml:space="preserve">, as you cannot </w:t>
      </w:r>
      <w:r w:rsidR="007C7DFB" w:rsidRPr="00301138">
        <w:rPr>
          <w:rStyle w:val="Hyperlink"/>
          <w:rFonts w:eastAsia="Helvetica" w:cstheme="minorHAnsi"/>
          <w:color w:val="000000" w:themeColor="text1"/>
          <w:u w:val="none"/>
        </w:rPr>
        <w:t xml:space="preserve">develop an accurate </w:t>
      </w:r>
      <w:r w:rsidR="005C49EF" w:rsidRPr="00301138">
        <w:rPr>
          <w:rStyle w:val="Hyperlink"/>
          <w:rFonts w:eastAsia="Helvetica" w:cstheme="minorHAnsi"/>
          <w:color w:val="000000" w:themeColor="text1"/>
          <w:u w:val="none"/>
        </w:rPr>
        <w:t xml:space="preserve">and authentic brand </w:t>
      </w:r>
      <w:r w:rsidR="00D726FB" w:rsidRPr="00301138">
        <w:rPr>
          <w:rStyle w:val="Hyperlink"/>
          <w:rFonts w:eastAsia="Helvetica" w:cstheme="minorHAnsi"/>
          <w:color w:val="000000" w:themeColor="text1"/>
          <w:u w:val="none"/>
        </w:rPr>
        <w:t xml:space="preserve">personality without </w:t>
      </w:r>
      <w:r w:rsidR="00FE0766" w:rsidRPr="00301138">
        <w:rPr>
          <w:rStyle w:val="Hyperlink"/>
          <w:rFonts w:eastAsia="Helvetica" w:cstheme="minorHAnsi"/>
          <w:color w:val="000000" w:themeColor="text1"/>
          <w:u w:val="none"/>
        </w:rPr>
        <w:t xml:space="preserve">a profuse amount </w:t>
      </w:r>
      <w:r w:rsidR="00AE5AA8" w:rsidRPr="00301138">
        <w:rPr>
          <w:rStyle w:val="Hyperlink"/>
          <w:rFonts w:eastAsia="Helvetica" w:cstheme="minorHAnsi"/>
          <w:color w:val="000000" w:themeColor="text1"/>
          <w:u w:val="none"/>
        </w:rPr>
        <w:t xml:space="preserve">of knowledge on </w:t>
      </w:r>
      <w:r w:rsidR="00A24270" w:rsidRPr="00301138">
        <w:rPr>
          <w:rStyle w:val="Hyperlink"/>
          <w:rFonts w:eastAsia="Helvetica" w:cstheme="minorHAnsi"/>
          <w:color w:val="000000" w:themeColor="text1"/>
          <w:u w:val="none"/>
        </w:rPr>
        <w:t>the brand values and vision</w:t>
      </w:r>
      <w:r w:rsidR="00095A93" w:rsidRPr="00301138">
        <w:rPr>
          <w:rStyle w:val="Hyperlink"/>
          <w:rFonts w:eastAsia="Helvetica" w:cstheme="minorHAnsi"/>
          <w:color w:val="000000" w:themeColor="text1"/>
          <w:u w:val="none"/>
        </w:rPr>
        <w:t>s.</w:t>
      </w:r>
    </w:p>
    <w:p w14:paraId="1A33E66C" w14:textId="474F4323" w:rsidR="0001547D" w:rsidRPr="00301138" w:rsidRDefault="0001547D" w:rsidP="4F538E08">
      <w:pPr>
        <w:spacing w:after="40"/>
        <w:rPr>
          <w:rFonts w:eastAsia="Helvetica" w:cstheme="minorHAnsi"/>
        </w:rPr>
      </w:pPr>
    </w:p>
    <w:p w14:paraId="331B683D" w14:textId="29360121" w:rsidR="00BE1D49" w:rsidRPr="00301138" w:rsidRDefault="009336FD" w:rsidP="40BFB323">
      <w:pPr>
        <w:rPr>
          <w:rFonts w:cstheme="minorHAnsi"/>
        </w:rPr>
      </w:pPr>
      <w:r w:rsidRPr="00301138">
        <w:rPr>
          <w:rFonts w:cstheme="minorHAnsi"/>
        </w:rPr>
        <w:t xml:space="preserve">The fundamental definition behind the noun ‘beauty’ </w:t>
      </w:r>
      <w:r w:rsidR="004D6438" w:rsidRPr="00301138">
        <w:rPr>
          <w:rFonts w:cstheme="minorHAnsi"/>
        </w:rPr>
        <w:t xml:space="preserve">drastically alters alongside trends through the decades, officially based upon </w:t>
      </w:r>
      <w:r w:rsidR="002146AC" w:rsidRPr="00301138">
        <w:rPr>
          <w:rFonts w:cstheme="minorHAnsi"/>
        </w:rPr>
        <w:t>“a combination of qualities, such as</w:t>
      </w:r>
      <w:r w:rsidR="00C32C4C" w:rsidRPr="00301138">
        <w:rPr>
          <w:rFonts w:cstheme="minorHAnsi"/>
        </w:rPr>
        <w:t xml:space="preserve"> shape, colour, </w:t>
      </w:r>
      <w:r w:rsidR="00973A06" w:rsidRPr="00301138">
        <w:rPr>
          <w:rFonts w:cstheme="minorHAnsi"/>
        </w:rPr>
        <w:t xml:space="preserve">or form, that </w:t>
      </w:r>
      <w:r w:rsidR="00A51283" w:rsidRPr="00301138">
        <w:rPr>
          <w:rFonts w:cstheme="minorHAnsi"/>
        </w:rPr>
        <w:t>pleases the aesthetic</w:t>
      </w:r>
      <w:r w:rsidR="002E763F" w:rsidRPr="00301138">
        <w:rPr>
          <w:rFonts w:cstheme="minorHAnsi"/>
        </w:rPr>
        <w:t xml:space="preserve"> senses</w:t>
      </w:r>
      <w:r w:rsidR="00106DF8" w:rsidRPr="00301138">
        <w:rPr>
          <w:rFonts w:cstheme="minorHAnsi"/>
        </w:rPr>
        <w:t>, especially the sight</w:t>
      </w:r>
      <w:r w:rsidR="00556DDD" w:rsidRPr="00301138">
        <w:rPr>
          <w:rFonts w:cstheme="minorHAnsi"/>
        </w:rPr>
        <w:t>” (</w:t>
      </w:r>
      <w:r w:rsidR="2EFAA65A" w:rsidRPr="00301138">
        <w:rPr>
          <w:rFonts w:eastAsia="Calibri" w:cstheme="minorHAnsi"/>
        </w:rPr>
        <w:t>Huynh, 2017</w:t>
      </w:r>
      <w:r w:rsidR="00556DDD" w:rsidRPr="00301138">
        <w:rPr>
          <w:rFonts w:cstheme="minorHAnsi"/>
        </w:rPr>
        <w:t>).</w:t>
      </w:r>
    </w:p>
    <w:p w14:paraId="33CA239D" w14:textId="26BB2237" w:rsidR="00472783" w:rsidRPr="00301138" w:rsidRDefault="00BE1D49">
      <w:pPr>
        <w:rPr>
          <w:rFonts w:cstheme="minorHAnsi"/>
        </w:rPr>
      </w:pPr>
      <w:r w:rsidRPr="00301138">
        <w:rPr>
          <w:rFonts w:cstheme="minorHAnsi"/>
        </w:rPr>
        <w:t xml:space="preserve">The </w:t>
      </w:r>
      <w:r w:rsidR="1A928187" w:rsidRPr="00301138">
        <w:rPr>
          <w:rFonts w:cstheme="minorHAnsi"/>
        </w:rPr>
        <w:t>ever-expanding</w:t>
      </w:r>
      <w:r w:rsidRPr="00301138">
        <w:rPr>
          <w:rFonts w:cstheme="minorHAnsi"/>
        </w:rPr>
        <w:t xml:space="preserve"> world of social media and its</w:t>
      </w:r>
      <w:r w:rsidR="00537D15" w:rsidRPr="00301138">
        <w:rPr>
          <w:rFonts w:cstheme="minorHAnsi"/>
        </w:rPr>
        <w:t>’</w:t>
      </w:r>
      <w:r w:rsidRPr="00301138">
        <w:rPr>
          <w:rFonts w:cstheme="minorHAnsi"/>
        </w:rPr>
        <w:t xml:space="preserve"> </w:t>
      </w:r>
      <w:r w:rsidR="00321E78" w:rsidRPr="00301138">
        <w:rPr>
          <w:rFonts w:cstheme="minorHAnsi"/>
        </w:rPr>
        <w:t>omnipresence</w:t>
      </w:r>
      <w:r w:rsidR="00BE4C26" w:rsidRPr="00301138">
        <w:rPr>
          <w:rFonts w:cstheme="minorHAnsi"/>
        </w:rPr>
        <w:t xml:space="preserve"> in women’s everyday life stimulates the highly damaging</w:t>
      </w:r>
      <w:r w:rsidR="009407D6" w:rsidRPr="00301138">
        <w:rPr>
          <w:rFonts w:cstheme="minorHAnsi"/>
        </w:rPr>
        <w:t xml:space="preserve"> mental and physical</w:t>
      </w:r>
      <w:r w:rsidR="00BE4C26" w:rsidRPr="00301138">
        <w:rPr>
          <w:rFonts w:cstheme="minorHAnsi"/>
        </w:rPr>
        <w:t xml:space="preserve"> consequences that come alongside the freedom to express yourself in </w:t>
      </w:r>
      <w:r w:rsidR="00565C4C" w:rsidRPr="00301138">
        <w:rPr>
          <w:rFonts w:cstheme="minorHAnsi"/>
        </w:rPr>
        <w:t>any</w:t>
      </w:r>
      <w:r w:rsidR="00C93E7A" w:rsidRPr="00301138">
        <w:rPr>
          <w:rFonts w:cstheme="minorHAnsi"/>
        </w:rPr>
        <w:t xml:space="preserve"> manner</w:t>
      </w:r>
      <w:r w:rsidR="009407D6" w:rsidRPr="00301138">
        <w:rPr>
          <w:rFonts w:cstheme="minorHAnsi"/>
        </w:rPr>
        <w:t xml:space="preserve">, whether </w:t>
      </w:r>
      <w:r w:rsidR="00AA1A3C" w:rsidRPr="00301138">
        <w:rPr>
          <w:rFonts w:cstheme="minorHAnsi"/>
        </w:rPr>
        <w:t xml:space="preserve">a fake persona or </w:t>
      </w:r>
      <w:r w:rsidR="00902CF8" w:rsidRPr="00301138">
        <w:rPr>
          <w:rFonts w:cstheme="minorHAnsi"/>
        </w:rPr>
        <w:t>accurately reflecting</w:t>
      </w:r>
      <w:r w:rsidR="00BB0ACE" w:rsidRPr="00301138">
        <w:rPr>
          <w:rFonts w:cstheme="minorHAnsi"/>
        </w:rPr>
        <w:t>.</w:t>
      </w:r>
      <w:r w:rsidR="00D83156" w:rsidRPr="00301138">
        <w:rPr>
          <w:rFonts w:cstheme="minorHAnsi"/>
        </w:rPr>
        <w:t xml:space="preserve">  </w:t>
      </w:r>
    </w:p>
    <w:p w14:paraId="73855AF2" w14:textId="77777777" w:rsidR="005F2E31" w:rsidRPr="00301138" w:rsidRDefault="005F2E31">
      <w:pPr>
        <w:rPr>
          <w:rFonts w:cstheme="minorHAnsi"/>
        </w:rPr>
      </w:pPr>
    </w:p>
    <w:p w14:paraId="5F5404EA" w14:textId="3768215B" w:rsidR="009C6DFA" w:rsidRPr="00301138" w:rsidRDefault="000B419D">
      <w:pPr>
        <w:rPr>
          <w:rFonts w:cstheme="minorHAnsi"/>
        </w:rPr>
      </w:pPr>
      <w:r w:rsidRPr="00301138">
        <w:rPr>
          <w:rFonts w:cstheme="minorHAnsi"/>
        </w:rPr>
        <w:lastRenderedPageBreak/>
        <w:t>Toxic beauty standards often prioritise thinness, facial symmetry, perfect hair, clear skin,</w:t>
      </w:r>
      <w:r w:rsidR="005F76D3" w:rsidRPr="00301138">
        <w:rPr>
          <w:rFonts w:cstheme="minorHAnsi"/>
        </w:rPr>
        <w:t xml:space="preserve"> and the idolised list continues</w:t>
      </w:r>
      <w:r w:rsidR="00A52B8E" w:rsidRPr="00301138">
        <w:rPr>
          <w:rFonts w:cstheme="minorHAnsi"/>
        </w:rPr>
        <w:t xml:space="preserve"> to the extent of normalising potentially dangerous cosmetic procedures.</w:t>
      </w:r>
      <w:r w:rsidR="001D35F5" w:rsidRPr="00301138">
        <w:rPr>
          <w:rFonts w:cstheme="minorHAnsi"/>
        </w:rPr>
        <w:t xml:space="preserve">  The </w:t>
      </w:r>
      <w:r w:rsidR="00A57C23" w:rsidRPr="00301138">
        <w:rPr>
          <w:rFonts w:cstheme="minorHAnsi"/>
        </w:rPr>
        <w:t xml:space="preserve">reinforced pressure to attain these </w:t>
      </w:r>
      <w:r w:rsidR="00094514" w:rsidRPr="00301138">
        <w:rPr>
          <w:rFonts w:cstheme="minorHAnsi"/>
        </w:rPr>
        <w:t xml:space="preserve">unrealistic and harmful expectations can lead to consequences </w:t>
      </w:r>
      <w:r w:rsidR="00407F85" w:rsidRPr="00301138">
        <w:rPr>
          <w:rFonts w:cstheme="minorHAnsi"/>
        </w:rPr>
        <w:t>such as low self-esteem</w:t>
      </w:r>
      <w:r w:rsidR="004A6B52" w:rsidRPr="00301138">
        <w:rPr>
          <w:rFonts w:cstheme="minorHAnsi"/>
        </w:rPr>
        <w:t xml:space="preserve">, </w:t>
      </w:r>
      <w:r w:rsidR="009135ED" w:rsidRPr="00301138">
        <w:rPr>
          <w:rFonts w:cstheme="minorHAnsi"/>
        </w:rPr>
        <w:t>eating disorders</w:t>
      </w:r>
      <w:r w:rsidR="004A6B52" w:rsidRPr="00301138">
        <w:rPr>
          <w:rFonts w:cstheme="minorHAnsi"/>
        </w:rPr>
        <w:t xml:space="preserve"> and body dysmorphia</w:t>
      </w:r>
      <w:r w:rsidR="00B56A8A" w:rsidRPr="00301138">
        <w:rPr>
          <w:rFonts w:cstheme="minorHAnsi"/>
        </w:rPr>
        <w:t xml:space="preserve">.  </w:t>
      </w:r>
    </w:p>
    <w:p w14:paraId="3B62964E" w14:textId="434821C8" w:rsidR="000C38E2" w:rsidRPr="00301138" w:rsidRDefault="00B80AAC" w:rsidP="007A5558">
      <w:pPr>
        <w:rPr>
          <w:rFonts w:cstheme="minorHAnsi"/>
        </w:rPr>
      </w:pPr>
      <w:r w:rsidRPr="00301138">
        <w:rPr>
          <w:rFonts w:cstheme="minorHAnsi"/>
        </w:rPr>
        <w:t>T</w:t>
      </w:r>
      <w:r w:rsidR="00690D68" w:rsidRPr="00301138">
        <w:rPr>
          <w:rFonts w:cstheme="minorHAnsi"/>
        </w:rPr>
        <w:t>hese</w:t>
      </w:r>
      <w:r w:rsidR="00E33520" w:rsidRPr="00301138">
        <w:rPr>
          <w:rFonts w:cstheme="minorHAnsi"/>
        </w:rPr>
        <w:t xml:space="preserve"> conditions </w:t>
      </w:r>
      <w:r w:rsidR="00690D68" w:rsidRPr="00301138">
        <w:rPr>
          <w:rFonts w:cstheme="minorHAnsi"/>
        </w:rPr>
        <w:t>work</w:t>
      </w:r>
      <w:r w:rsidR="00E33520" w:rsidRPr="00301138">
        <w:rPr>
          <w:rFonts w:cstheme="minorHAnsi"/>
        </w:rPr>
        <w:t xml:space="preserve"> </w:t>
      </w:r>
      <w:proofErr w:type="gramStart"/>
      <w:r w:rsidR="00E33520" w:rsidRPr="00301138">
        <w:rPr>
          <w:rFonts w:cstheme="minorHAnsi"/>
        </w:rPr>
        <w:t>hand-in-hand</w:t>
      </w:r>
      <w:proofErr w:type="gramEnd"/>
      <w:r w:rsidR="00F30BE2" w:rsidRPr="00301138">
        <w:rPr>
          <w:rFonts w:cstheme="minorHAnsi"/>
        </w:rPr>
        <w:t xml:space="preserve">, </w:t>
      </w:r>
      <w:r w:rsidR="00690D68" w:rsidRPr="00301138">
        <w:rPr>
          <w:rFonts w:cstheme="minorHAnsi"/>
        </w:rPr>
        <w:t>accelerating</w:t>
      </w:r>
      <w:r w:rsidR="00F30BE2" w:rsidRPr="00301138">
        <w:rPr>
          <w:rFonts w:cstheme="minorHAnsi"/>
        </w:rPr>
        <w:t xml:space="preserve"> how</w:t>
      </w:r>
      <w:r w:rsidR="00794C1E" w:rsidRPr="00301138">
        <w:rPr>
          <w:rFonts w:cstheme="minorHAnsi"/>
        </w:rPr>
        <w:t xml:space="preserve"> “these latter conditions characterise individuals who are unhappy with something about themselves, typically their body shape or weight or appearance.” (</w:t>
      </w:r>
      <w:r w:rsidR="4948CDBB" w:rsidRPr="00301138">
        <w:rPr>
          <w:rFonts w:cstheme="minorHAnsi"/>
        </w:rPr>
        <w:t xml:space="preserve">Richards, 2003, </w:t>
      </w:r>
      <w:r w:rsidR="00794C1E" w:rsidRPr="00301138">
        <w:rPr>
          <w:rFonts w:cstheme="minorHAnsi"/>
        </w:rPr>
        <w:t>p.</w:t>
      </w:r>
      <w:r w:rsidR="46DEE350" w:rsidRPr="00301138">
        <w:rPr>
          <w:rFonts w:cstheme="minorHAnsi"/>
        </w:rPr>
        <w:t xml:space="preserve"> </w:t>
      </w:r>
      <w:r w:rsidR="00794C1E" w:rsidRPr="00301138">
        <w:rPr>
          <w:rFonts w:cstheme="minorHAnsi"/>
        </w:rPr>
        <w:t>11)</w:t>
      </w:r>
      <w:r w:rsidR="00EF3BD7" w:rsidRPr="00301138">
        <w:rPr>
          <w:rFonts w:cstheme="minorHAnsi"/>
        </w:rPr>
        <w:t xml:space="preserve">, </w:t>
      </w:r>
      <w:r w:rsidR="0001398A" w:rsidRPr="00301138">
        <w:rPr>
          <w:rFonts w:cstheme="minorHAnsi"/>
        </w:rPr>
        <w:t xml:space="preserve">of which are all </w:t>
      </w:r>
      <w:r w:rsidR="00342653" w:rsidRPr="00301138">
        <w:rPr>
          <w:rFonts w:cstheme="minorHAnsi"/>
        </w:rPr>
        <w:t>heightened</w:t>
      </w:r>
      <w:r w:rsidR="009D6211" w:rsidRPr="00301138">
        <w:rPr>
          <w:rFonts w:cstheme="minorHAnsi"/>
        </w:rPr>
        <w:t xml:space="preserve"> by the pressures of social media </w:t>
      </w:r>
      <w:r w:rsidR="000E014B" w:rsidRPr="00301138">
        <w:rPr>
          <w:rFonts w:cstheme="minorHAnsi"/>
        </w:rPr>
        <w:t>promoting</w:t>
      </w:r>
      <w:r w:rsidR="00626C54" w:rsidRPr="00301138">
        <w:rPr>
          <w:rFonts w:cstheme="minorHAnsi"/>
        </w:rPr>
        <w:t xml:space="preserve"> </w:t>
      </w:r>
      <w:r w:rsidR="000E014B" w:rsidRPr="00301138">
        <w:rPr>
          <w:rFonts w:cstheme="minorHAnsi"/>
        </w:rPr>
        <w:t>impractical body shapes a</w:t>
      </w:r>
      <w:r w:rsidR="00626C54" w:rsidRPr="00301138">
        <w:rPr>
          <w:rFonts w:cstheme="minorHAnsi"/>
        </w:rPr>
        <w:t>s the</w:t>
      </w:r>
      <w:r w:rsidR="00F069A9" w:rsidRPr="00301138">
        <w:rPr>
          <w:rFonts w:cstheme="minorHAnsi"/>
        </w:rPr>
        <w:t xml:space="preserve"> </w:t>
      </w:r>
      <w:r w:rsidR="00716A26" w:rsidRPr="00301138">
        <w:rPr>
          <w:rFonts w:cstheme="minorHAnsi"/>
        </w:rPr>
        <w:t>desired body type according to the decad</w:t>
      </w:r>
      <w:r w:rsidR="000D6E25" w:rsidRPr="00301138">
        <w:rPr>
          <w:rFonts w:cstheme="minorHAnsi"/>
        </w:rPr>
        <w:t>e, where</w:t>
      </w:r>
      <w:r w:rsidR="003C50CE" w:rsidRPr="00301138">
        <w:rPr>
          <w:rFonts w:cstheme="minorHAnsi"/>
        </w:rPr>
        <w:t xml:space="preserve"> body trends should never be</w:t>
      </w:r>
      <w:r w:rsidR="000D6E25" w:rsidRPr="00301138">
        <w:rPr>
          <w:rFonts w:cstheme="minorHAnsi"/>
        </w:rPr>
        <w:t xml:space="preserve"> the case</w:t>
      </w:r>
      <w:r w:rsidR="00791312" w:rsidRPr="00301138">
        <w:rPr>
          <w:rFonts w:cstheme="minorHAnsi"/>
        </w:rPr>
        <w:t xml:space="preserve"> as it only encourages self-hatred in the younger generation.</w:t>
      </w:r>
      <w:r w:rsidR="00565C4C" w:rsidRPr="00301138">
        <w:rPr>
          <w:rFonts w:cstheme="minorHAnsi"/>
        </w:rPr>
        <w:t xml:space="preserve">  </w:t>
      </w:r>
      <w:r w:rsidR="0082258C" w:rsidRPr="00301138">
        <w:rPr>
          <w:rFonts w:cstheme="minorHAnsi"/>
        </w:rPr>
        <w:t>Nevertheless, w</w:t>
      </w:r>
      <w:r w:rsidR="006E04D1" w:rsidRPr="00301138">
        <w:rPr>
          <w:rFonts w:cstheme="minorHAnsi"/>
        </w:rPr>
        <w:t>ith an increasing awareness</w:t>
      </w:r>
      <w:r w:rsidR="00EB00AD" w:rsidRPr="00301138">
        <w:rPr>
          <w:rFonts w:cstheme="minorHAnsi"/>
        </w:rPr>
        <w:t xml:space="preserve"> to the unattainable beauty standards</w:t>
      </w:r>
      <w:r w:rsidR="006E04D1" w:rsidRPr="00301138">
        <w:rPr>
          <w:rFonts w:cstheme="minorHAnsi"/>
        </w:rPr>
        <w:t xml:space="preserve">, </w:t>
      </w:r>
      <w:r w:rsidR="00AC3A86" w:rsidRPr="00301138">
        <w:rPr>
          <w:rFonts w:cstheme="minorHAnsi"/>
        </w:rPr>
        <w:t xml:space="preserve">the personal care brand </w:t>
      </w:r>
      <w:r w:rsidR="006E04D1" w:rsidRPr="00301138">
        <w:rPr>
          <w:rFonts w:cstheme="minorHAnsi"/>
        </w:rPr>
        <w:t>Dove</w:t>
      </w:r>
      <w:r w:rsidR="00EB00AD" w:rsidRPr="00301138">
        <w:rPr>
          <w:rFonts w:cstheme="minorHAnsi"/>
        </w:rPr>
        <w:t xml:space="preserve"> focuses on campaigns that </w:t>
      </w:r>
      <w:r w:rsidR="00D17466" w:rsidRPr="00301138">
        <w:rPr>
          <w:rFonts w:cstheme="minorHAnsi"/>
        </w:rPr>
        <w:t>shine a light on the depth</w:t>
      </w:r>
      <w:r w:rsidR="00824DF7" w:rsidRPr="00301138">
        <w:rPr>
          <w:rFonts w:cstheme="minorHAnsi"/>
        </w:rPr>
        <w:t xml:space="preserve"> of the damage to young women’s health</w:t>
      </w:r>
      <w:r w:rsidR="00D17466" w:rsidRPr="00301138">
        <w:rPr>
          <w:rFonts w:cstheme="minorHAnsi"/>
        </w:rPr>
        <w:t xml:space="preserve"> that the toxic</w:t>
      </w:r>
      <w:r w:rsidR="001D4F6C" w:rsidRPr="00301138">
        <w:rPr>
          <w:rFonts w:cstheme="minorHAnsi"/>
        </w:rPr>
        <w:t xml:space="preserve"> beauty</w:t>
      </w:r>
      <w:r w:rsidR="00D17466" w:rsidRPr="00301138">
        <w:rPr>
          <w:rFonts w:cstheme="minorHAnsi"/>
        </w:rPr>
        <w:t xml:space="preserve"> industry </w:t>
      </w:r>
      <w:r w:rsidR="00B97C43" w:rsidRPr="00301138">
        <w:rPr>
          <w:rFonts w:cstheme="minorHAnsi"/>
        </w:rPr>
        <w:t>promotes.</w:t>
      </w:r>
      <w:r w:rsidR="006E04D1" w:rsidRPr="00301138">
        <w:rPr>
          <w:rFonts w:cstheme="minorHAnsi"/>
        </w:rPr>
        <w:t xml:space="preserve"> </w:t>
      </w:r>
      <w:r w:rsidR="000A2FBC" w:rsidRPr="00301138">
        <w:rPr>
          <w:rFonts w:cstheme="minorHAnsi"/>
        </w:rPr>
        <w:t xml:space="preserve"> The Self-Esteem </w:t>
      </w:r>
      <w:r w:rsidR="00985997" w:rsidRPr="00301138">
        <w:rPr>
          <w:rFonts w:cstheme="minorHAnsi"/>
        </w:rPr>
        <w:t xml:space="preserve">Project </w:t>
      </w:r>
      <w:r w:rsidR="00AC3A86" w:rsidRPr="00301138">
        <w:rPr>
          <w:rFonts w:cstheme="minorHAnsi"/>
        </w:rPr>
        <w:t>launche</w:t>
      </w:r>
      <w:r w:rsidR="008B6DC7" w:rsidRPr="00301138">
        <w:rPr>
          <w:rFonts w:cstheme="minorHAnsi"/>
        </w:rPr>
        <w:t>d</w:t>
      </w:r>
      <w:r w:rsidR="00AC3A86" w:rsidRPr="00301138">
        <w:rPr>
          <w:rFonts w:cstheme="minorHAnsi"/>
        </w:rPr>
        <w:t xml:space="preserve"> in 2004 with the aim to promote positive body image and self-esteem by working through </w:t>
      </w:r>
      <w:r w:rsidR="005D2576" w:rsidRPr="00301138">
        <w:rPr>
          <w:rFonts w:cstheme="minorHAnsi"/>
        </w:rPr>
        <w:t>educational programs and workshops.  Dove states that “8 out of 10 girls are so concerned with the way they look that they opt out of important activities”</w:t>
      </w:r>
      <w:r w:rsidR="00E270C2" w:rsidRPr="00301138">
        <w:rPr>
          <w:rFonts w:cstheme="minorHAnsi"/>
        </w:rPr>
        <w:t xml:space="preserve"> </w:t>
      </w:r>
      <w:r w:rsidR="005D2576" w:rsidRPr="00301138">
        <w:rPr>
          <w:rFonts w:cstheme="minorHAnsi"/>
        </w:rPr>
        <w:t>(</w:t>
      </w:r>
      <w:r w:rsidR="69BCDE87" w:rsidRPr="00301138">
        <w:rPr>
          <w:rFonts w:eastAsia="Times New Roman" w:cstheme="minorHAnsi"/>
        </w:rPr>
        <w:t>Dove, 2023</w:t>
      </w:r>
      <w:r w:rsidR="00E270C2" w:rsidRPr="00301138">
        <w:rPr>
          <w:rFonts w:eastAsia="Times New Roman" w:cstheme="minorHAnsi"/>
          <w:spacing w:val="3"/>
          <w:shd w:val="clear" w:color="auto" w:fill="FFFFFF"/>
        </w:rPr>
        <w:t>)</w:t>
      </w:r>
      <w:r w:rsidR="003C3F87" w:rsidRPr="00301138">
        <w:rPr>
          <w:rFonts w:eastAsia="Times New Roman" w:cstheme="minorHAnsi"/>
          <w:spacing w:val="3"/>
          <w:shd w:val="clear" w:color="auto" w:fill="FFFFFF"/>
        </w:rPr>
        <w:t>, highlight</w:t>
      </w:r>
      <w:r w:rsidR="00FF5361" w:rsidRPr="00301138">
        <w:rPr>
          <w:rFonts w:eastAsia="Times New Roman" w:cstheme="minorHAnsi"/>
          <w:spacing w:val="3"/>
          <w:shd w:val="clear" w:color="auto" w:fill="FFFFFF"/>
        </w:rPr>
        <w:t>ing</w:t>
      </w:r>
      <w:r w:rsidR="003C3F87" w:rsidRPr="00301138">
        <w:rPr>
          <w:rFonts w:eastAsia="Times New Roman" w:cstheme="minorHAnsi"/>
          <w:spacing w:val="3"/>
          <w:shd w:val="clear" w:color="auto" w:fill="FFFFFF"/>
        </w:rPr>
        <w:t xml:space="preserve"> the severity</w:t>
      </w:r>
      <w:r w:rsidR="008B6DC7" w:rsidRPr="00301138">
        <w:rPr>
          <w:rFonts w:eastAsia="Times New Roman" w:cstheme="minorHAnsi"/>
          <w:spacing w:val="3"/>
          <w:shd w:val="clear" w:color="auto" w:fill="FFFFFF"/>
        </w:rPr>
        <w:t xml:space="preserve"> of the impact</w:t>
      </w:r>
      <w:r w:rsidR="003C3F87" w:rsidRPr="00301138">
        <w:rPr>
          <w:rFonts w:eastAsia="Times New Roman" w:cstheme="minorHAnsi"/>
          <w:spacing w:val="3"/>
          <w:shd w:val="clear" w:color="auto" w:fill="FFFFFF"/>
        </w:rPr>
        <w:t xml:space="preserve"> that </w:t>
      </w:r>
      <w:r w:rsidR="00116025" w:rsidRPr="00301138">
        <w:rPr>
          <w:rFonts w:eastAsia="Times New Roman" w:cstheme="minorHAnsi"/>
          <w:spacing w:val="3"/>
          <w:shd w:val="clear" w:color="auto" w:fill="FFFFFF"/>
        </w:rPr>
        <w:t>negative factors such as beauty stereotypes and trends</w:t>
      </w:r>
      <w:r w:rsidR="008B6DC7" w:rsidRPr="00301138">
        <w:rPr>
          <w:rFonts w:eastAsia="Times New Roman" w:cstheme="minorHAnsi"/>
          <w:spacing w:val="3"/>
          <w:shd w:val="clear" w:color="auto" w:fill="FFFFFF"/>
        </w:rPr>
        <w:t xml:space="preserve"> has on the youth</w:t>
      </w:r>
      <w:r w:rsidR="00896095" w:rsidRPr="00301138">
        <w:rPr>
          <w:rFonts w:eastAsia="Times New Roman" w:cstheme="minorHAnsi"/>
          <w:spacing w:val="3"/>
          <w:shd w:val="clear" w:color="auto" w:fill="FFFFFF"/>
        </w:rPr>
        <w:t xml:space="preserve"> mind</w:t>
      </w:r>
      <w:r w:rsidR="00B23C76" w:rsidRPr="00301138">
        <w:rPr>
          <w:rFonts w:eastAsia="Times New Roman" w:cstheme="minorHAnsi"/>
          <w:spacing w:val="3"/>
          <w:shd w:val="clear" w:color="auto" w:fill="FFFFFF"/>
        </w:rPr>
        <w:t xml:space="preserve">, supported by Naomi Wolf’s observation on how “women have breached the power structure; meanwhile, eating disorders rose exponentially and cosmetic surgery became the fastest growing medical speciality” </w:t>
      </w:r>
      <w:r w:rsidR="2861C3B9" w:rsidRPr="00301138">
        <w:rPr>
          <w:rFonts w:eastAsia="Times New Roman" w:cstheme="minorHAnsi"/>
          <w:spacing w:val="3"/>
          <w:shd w:val="clear" w:color="auto" w:fill="FFFFFF"/>
        </w:rPr>
        <w:t>(Wolf, 1990</w:t>
      </w:r>
      <w:r w:rsidR="004B5183" w:rsidRPr="00301138">
        <w:rPr>
          <w:rFonts w:eastAsia="Times New Roman" w:cstheme="minorHAnsi"/>
          <w:spacing w:val="3"/>
          <w:shd w:val="clear" w:color="auto" w:fill="FFFFFF"/>
        </w:rPr>
        <w:t>, p.</w:t>
      </w:r>
      <w:r w:rsidR="1D649C51" w:rsidRPr="00301138">
        <w:rPr>
          <w:rFonts w:eastAsia="Times New Roman" w:cstheme="minorHAnsi"/>
          <w:spacing w:val="3"/>
          <w:shd w:val="clear" w:color="auto" w:fill="FFFFFF"/>
        </w:rPr>
        <w:t xml:space="preserve"> </w:t>
      </w:r>
      <w:r w:rsidR="004B5183" w:rsidRPr="00301138">
        <w:rPr>
          <w:rFonts w:eastAsia="Times New Roman" w:cstheme="minorHAnsi"/>
          <w:spacing w:val="3"/>
          <w:shd w:val="clear" w:color="auto" w:fill="FFFFFF"/>
        </w:rPr>
        <w:t>1)</w:t>
      </w:r>
      <w:r w:rsidR="00ED65CD" w:rsidRPr="00301138">
        <w:rPr>
          <w:rFonts w:eastAsia="Times New Roman" w:cstheme="minorHAnsi"/>
          <w:spacing w:val="3"/>
          <w:shd w:val="clear" w:color="auto" w:fill="FFFFFF"/>
        </w:rPr>
        <w:t>. This i</w:t>
      </w:r>
      <w:r w:rsidR="00B17385" w:rsidRPr="00301138">
        <w:rPr>
          <w:rFonts w:eastAsia="Times New Roman" w:cstheme="minorHAnsi"/>
          <w:spacing w:val="3"/>
          <w:shd w:val="clear" w:color="auto" w:fill="FFFFFF"/>
        </w:rPr>
        <w:t>mpl</w:t>
      </w:r>
      <w:r w:rsidR="00ED65CD" w:rsidRPr="00301138">
        <w:rPr>
          <w:rFonts w:eastAsia="Times New Roman" w:cstheme="minorHAnsi"/>
          <w:spacing w:val="3"/>
          <w:shd w:val="clear" w:color="auto" w:fill="FFFFFF"/>
        </w:rPr>
        <w:t>ies</w:t>
      </w:r>
      <w:r w:rsidR="00B17385" w:rsidRPr="00301138">
        <w:rPr>
          <w:rFonts w:eastAsia="Times New Roman" w:cstheme="minorHAnsi"/>
          <w:color w:val="000000" w:themeColor="text1"/>
          <w:spacing w:val="3"/>
          <w:shd w:val="clear" w:color="auto" w:fill="FFFFFF"/>
        </w:rPr>
        <w:t xml:space="preserve"> that although women have progressed drastically in terms of our role in society, </w:t>
      </w:r>
      <w:r w:rsidR="00765F17" w:rsidRPr="00301138">
        <w:rPr>
          <w:rFonts w:eastAsia="Times New Roman" w:cstheme="minorHAnsi"/>
          <w:color w:val="000000" w:themeColor="text1"/>
          <w:spacing w:val="3"/>
          <w:shd w:val="clear" w:color="auto" w:fill="FFFFFF"/>
        </w:rPr>
        <w:t xml:space="preserve">our </w:t>
      </w:r>
      <w:r w:rsidR="00B17385" w:rsidRPr="00301138">
        <w:rPr>
          <w:rFonts w:eastAsia="Times New Roman" w:cstheme="minorHAnsi"/>
          <w:color w:val="000000" w:themeColor="text1"/>
          <w:spacing w:val="3"/>
          <w:shd w:val="clear" w:color="auto" w:fill="FFFFFF"/>
        </w:rPr>
        <w:t>legal and social rights</w:t>
      </w:r>
      <w:r w:rsidR="00765F17" w:rsidRPr="00301138">
        <w:rPr>
          <w:rFonts w:eastAsia="Times New Roman" w:cstheme="minorHAnsi"/>
          <w:color w:val="000000" w:themeColor="text1"/>
          <w:spacing w:val="3"/>
          <w:shd w:val="clear" w:color="auto" w:fill="FFFFFF"/>
        </w:rPr>
        <w:t>, acceptance into education and a diverse range of professions and trades; the self</w:t>
      </w:r>
      <w:r w:rsidR="7DCBB44F" w:rsidRPr="00301138">
        <w:rPr>
          <w:rFonts w:eastAsia="Times New Roman" w:cstheme="minorHAnsi"/>
          <w:color w:val="000000" w:themeColor="text1"/>
          <w:spacing w:val="3"/>
          <w:shd w:val="clear" w:color="auto" w:fill="FFFFFF"/>
        </w:rPr>
        <w:t>-</w:t>
      </w:r>
      <w:r w:rsidR="00765F17" w:rsidRPr="00301138">
        <w:rPr>
          <w:rFonts w:eastAsia="Times New Roman" w:cstheme="minorHAnsi"/>
          <w:color w:val="000000" w:themeColor="text1"/>
          <w:spacing w:val="3"/>
          <w:shd w:val="clear" w:color="auto" w:fill="FFFFFF"/>
        </w:rPr>
        <w:t xml:space="preserve">hatred, fear of ageing </w:t>
      </w:r>
      <w:r w:rsidR="00CE65A9" w:rsidRPr="00301138">
        <w:rPr>
          <w:rFonts w:eastAsia="Times New Roman" w:cstheme="minorHAnsi"/>
          <w:color w:val="000000" w:themeColor="text1"/>
          <w:spacing w:val="3"/>
          <w:shd w:val="clear" w:color="auto" w:fill="FFFFFF"/>
        </w:rPr>
        <w:t xml:space="preserve">and physical obsession with ourselves has taken over and </w:t>
      </w:r>
      <w:r w:rsidR="00D635B2" w:rsidRPr="00301138">
        <w:rPr>
          <w:rFonts w:eastAsia="Times New Roman" w:cstheme="minorHAnsi"/>
          <w:color w:val="000000" w:themeColor="text1"/>
          <w:spacing w:val="3"/>
          <w:shd w:val="clear" w:color="auto" w:fill="FFFFFF"/>
        </w:rPr>
        <w:t>exceedingly</w:t>
      </w:r>
      <w:r w:rsidR="00CE65A9" w:rsidRPr="00301138">
        <w:rPr>
          <w:rFonts w:eastAsia="Times New Roman" w:cstheme="minorHAnsi"/>
          <w:color w:val="000000" w:themeColor="text1"/>
          <w:spacing w:val="3"/>
          <w:shd w:val="clear" w:color="auto" w:fill="FFFFFF"/>
        </w:rPr>
        <w:t xml:space="preserve"> </w:t>
      </w:r>
      <w:r w:rsidR="00A27395" w:rsidRPr="00301138">
        <w:rPr>
          <w:rFonts w:eastAsia="Times New Roman" w:cstheme="minorHAnsi"/>
          <w:color w:val="000000" w:themeColor="text1"/>
          <w:spacing w:val="3"/>
          <w:shd w:val="clear" w:color="auto" w:fill="FFFFFF"/>
        </w:rPr>
        <w:t>become more relevant</w:t>
      </w:r>
      <w:r w:rsidR="00CE65A9" w:rsidRPr="00301138">
        <w:rPr>
          <w:rFonts w:eastAsia="Times New Roman" w:cstheme="minorHAnsi"/>
          <w:color w:val="000000" w:themeColor="text1"/>
          <w:spacing w:val="3"/>
          <w:shd w:val="clear" w:color="auto" w:fill="FFFFFF"/>
        </w:rPr>
        <w:t>.</w:t>
      </w:r>
      <w:r w:rsidR="001043DE" w:rsidRPr="00301138">
        <w:rPr>
          <w:rFonts w:eastAsia="Helvetica" w:cstheme="minorHAnsi"/>
          <w:color w:val="EE3624"/>
        </w:rPr>
        <w:t xml:space="preserve"> </w:t>
      </w:r>
    </w:p>
    <w:p w14:paraId="0F78C342" w14:textId="082C7773" w:rsidR="6C5BE796" w:rsidRPr="00301138" w:rsidRDefault="000C38E2">
      <w:pPr>
        <w:rPr>
          <w:rFonts w:cstheme="minorHAnsi"/>
        </w:rPr>
      </w:pPr>
      <w:r w:rsidRPr="00301138">
        <w:rPr>
          <w:rFonts w:eastAsia="Helvetica" w:cstheme="minorHAnsi"/>
          <w:color w:val="000000" w:themeColor="text1"/>
        </w:rPr>
        <w:lastRenderedPageBreak/>
        <w:t>Essentially the illusion of beauty</w:t>
      </w:r>
      <w:r w:rsidR="008A683E" w:rsidRPr="00301138">
        <w:rPr>
          <w:rFonts w:eastAsia="Helvetica" w:cstheme="minorHAnsi"/>
          <w:color w:val="000000" w:themeColor="text1"/>
        </w:rPr>
        <w:t xml:space="preserve"> is </w:t>
      </w:r>
      <w:r w:rsidR="00EC6F51" w:rsidRPr="00301138">
        <w:rPr>
          <w:rFonts w:eastAsia="Helvetica" w:cstheme="minorHAnsi"/>
          <w:color w:val="000000" w:themeColor="text1"/>
        </w:rPr>
        <w:t xml:space="preserve">boosted by the </w:t>
      </w:r>
      <w:proofErr w:type="gramStart"/>
      <w:r w:rsidR="00DA12A5" w:rsidRPr="00301138">
        <w:rPr>
          <w:rFonts w:eastAsia="Helvetica" w:cstheme="minorHAnsi"/>
          <w:color w:val="000000" w:themeColor="text1"/>
        </w:rPr>
        <w:t>fairly new</w:t>
      </w:r>
      <w:proofErr w:type="gramEnd"/>
      <w:r w:rsidR="00DA12A5" w:rsidRPr="00301138">
        <w:rPr>
          <w:rFonts w:eastAsia="Helvetica" w:cstheme="minorHAnsi"/>
          <w:color w:val="000000" w:themeColor="text1"/>
        </w:rPr>
        <w:t xml:space="preserve"> trend that is filters</w:t>
      </w:r>
      <w:r w:rsidR="00776578" w:rsidRPr="00301138">
        <w:rPr>
          <w:rFonts w:eastAsia="Helvetica" w:cstheme="minorHAnsi"/>
          <w:color w:val="000000" w:themeColor="text1"/>
        </w:rPr>
        <w:t xml:space="preserve">, of which are </w:t>
      </w:r>
      <w:r w:rsidR="00DA12A5" w:rsidRPr="00301138">
        <w:rPr>
          <w:rFonts w:eastAsia="Helvetica" w:cstheme="minorHAnsi"/>
          <w:color w:val="000000" w:themeColor="text1"/>
        </w:rPr>
        <w:t>fe</w:t>
      </w:r>
      <w:r w:rsidR="00DA12A5" w:rsidRPr="00301138">
        <w:rPr>
          <w:rFonts w:eastAsia="Helvetica" w:cstheme="minorHAnsi"/>
        </w:rPr>
        <w:t>atured across the majority of social media platforms.</w:t>
      </w:r>
      <w:r w:rsidR="0098239F" w:rsidRPr="00301138">
        <w:rPr>
          <w:rFonts w:eastAsia="Helvetica" w:cstheme="minorHAnsi"/>
        </w:rPr>
        <w:t xml:space="preserve">  </w:t>
      </w:r>
      <w:r w:rsidR="0068611F" w:rsidRPr="00301138">
        <w:rPr>
          <w:rFonts w:eastAsia="Helvetica" w:cstheme="minorHAnsi"/>
        </w:rPr>
        <w:t>“What is taking it to the next level with these filters is it’s not just seeing an image of a celebrity who is unrealistic and measuring yourself against that person, it’s measuring your real self against a pretend image of yourself.”</w:t>
      </w:r>
      <w:r w:rsidR="00487232" w:rsidRPr="00301138">
        <w:rPr>
          <w:rFonts w:eastAsia="Helvetica" w:cstheme="minorHAnsi"/>
        </w:rPr>
        <w:t xml:space="preserve"> (</w:t>
      </w:r>
      <w:r w:rsidR="7E976A50" w:rsidRPr="00301138">
        <w:rPr>
          <w:rFonts w:eastAsia="Lato" w:cstheme="minorHAnsi"/>
        </w:rPr>
        <w:t>Haines, 2021)</w:t>
      </w:r>
      <w:r w:rsidR="001420D1" w:rsidRPr="00301138">
        <w:rPr>
          <w:rFonts w:cstheme="minorHAnsi"/>
        </w:rPr>
        <w:t>.  N</w:t>
      </w:r>
      <w:r w:rsidR="00B869C2" w:rsidRPr="00301138">
        <w:rPr>
          <w:rFonts w:cstheme="minorHAnsi"/>
        </w:rPr>
        <w:t xml:space="preserve">ot only are you influenced to compare yourself to </w:t>
      </w:r>
      <w:proofErr w:type="gramStart"/>
      <w:r w:rsidR="00B869C2" w:rsidRPr="00301138">
        <w:rPr>
          <w:rFonts w:cstheme="minorHAnsi"/>
        </w:rPr>
        <w:t>others</w:t>
      </w:r>
      <w:proofErr w:type="gramEnd"/>
      <w:r w:rsidR="00B869C2" w:rsidRPr="00301138">
        <w:rPr>
          <w:rFonts w:cstheme="minorHAnsi"/>
        </w:rPr>
        <w:t xml:space="preserve"> but you are </w:t>
      </w:r>
      <w:r w:rsidR="00CB44A2" w:rsidRPr="00301138">
        <w:rPr>
          <w:rFonts w:cstheme="minorHAnsi"/>
        </w:rPr>
        <w:t>comparing yourself to a false and unattainable version of yoursel</w:t>
      </w:r>
      <w:r w:rsidR="00FB5C38" w:rsidRPr="00301138">
        <w:rPr>
          <w:rFonts w:cstheme="minorHAnsi"/>
        </w:rPr>
        <w:t>f through</w:t>
      </w:r>
      <w:r w:rsidR="00470B4C" w:rsidRPr="00301138">
        <w:rPr>
          <w:rFonts w:cstheme="minorHAnsi"/>
        </w:rPr>
        <w:t xml:space="preserve"> </w:t>
      </w:r>
      <w:r w:rsidR="002E4199" w:rsidRPr="00301138">
        <w:rPr>
          <w:rFonts w:cstheme="minorHAnsi"/>
        </w:rPr>
        <w:t>the</w:t>
      </w:r>
      <w:r w:rsidR="00FB5C38" w:rsidRPr="00301138">
        <w:rPr>
          <w:rFonts w:cstheme="minorHAnsi"/>
        </w:rPr>
        <w:t xml:space="preserve"> easily accessible feature</w:t>
      </w:r>
      <w:r w:rsidR="00470B4C" w:rsidRPr="00301138">
        <w:rPr>
          <w:rFonts w:cstheme="minorHAnsi"/>
        </w:rPr>
        <w:t>, leading young girls to feel pressured</w:t>
      </w:r>
      <w:r w:rsidR="007B5697" w:rsidRPr="00301138">
        <w:rPr>
          <w:rFonts w:cstheme="minorHAnsi"/>
        </w:rPr>
        <w:t xml:space="preserve"> and self-conscious</w:t>
      </w:r>
      <w:r w:rsidR="00470B4C" w:rsidRPr="00301138">
        <w:rPr>
          <w:rFonts w:cstheme="minorHAnsi"/>
        </w:rPr>
        <w:t xml:space="preserve"> that they are not good enough without a filter</w:t>
      </w:r>
      <w:r w:rsidR="00702F37" w:rsidRPr="00301138">
        <w:rPr>
          <w:rFonts w:cstheme="minorHAnsi"/>
        </w:rPr>
        <w:t xml:space="preserve"> </w:t>
      </w:r>
      <w:r w:rsidR="006C7CC8" w:rsidRPr="00301138">
        <w:rPr>
          <w:rFonts w:cstheme="minorHAnsi"/>
        </w:rPr>
        <w:t xml:space="preserve">or using a retouching app </w:t>
      </w:r>
      <w:r w:rsidR="00702F37" w:rsidRPr="00301138">
        <w:rPr>
          <w:rFonts w:cstheme="minorHAnsi"/>
        </w:rPr>
        <w:t xml:space="preserve">as this has become the </w:t>
      </w:r>
      <w:r w:rsidR="002740C9" w:rsidRPr="00301138">
        <w:rPr>
          <w:rFonts w:cstheme="minorHAnsi"/>
        </w:rPr>
        <w:t>accepted standard across a social media presence</w:t>
      </w:r>
      <w:r w:rsidR="00E11575" w:rsidRPr="00301138">
        <w:rPr>
          <w:rFonts w:cstheme="minorHAnsi"/>
        </w:rPr>
        <w:t>, set by widely admired influencers.</w:t>
      </w:r>
      <w:r w:rsidR="00467DFF" w:rsidRPr="00301138">
        <w:rPr>
          <w:rFonts w:cstheme="minorHAnsi"/>
        </w:rPr>
        <w:t xml:space="preserve"> </w:t>
      </w:r>
    </w:p>
    <w:p w14:paraId="2F25EE77" w14:textId="4220BF4A" w:rsidR="2CB75903" w:rsidRPr="00301138" w:rsidRDefault="2CB75903" w:rsidP="6C5BE796">
      <w:pPr>
        <w:rPr>
          <w:rFonts w:cstheme="minorHAnsi"/>
        </w:rPr>
      </w:pPr>
      <w:r w:rsidRPr="00301138">
        <w:rPr>
          <w:rFonts w:cstheme="minorHAnsi"/>
        </w:rPr>
        <w:t xml:space="preserve">         </w:t>
      </w:r>
      <w:r w:rsidRPr="00301138">
        <w:rPr>
          <w:rFonts w:cstheme="minorHAnsi"/>
          <w:noProof/>
        </w:rPr>
        <w:drawing>
          <wp:inline distT="0" distB="0" distL="0" distR="0" wp14:anchorId="52A00892" wp14:editId="2E4E450F">
            <wp:extent cx="5070819" cy="1658580"/>
            <wp:effectExtent l="0" t="0" r="0" b="0"/>
            <wp:docPr id="1936511531" name="Picture 193651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070819" cy="1658580"/>
                    </a:xfrm>
                    <a:prstGeom prst="rect">
                      <a:avLst/>
                    </a:prstGeom>
                  </pic:spPr>
                </pic:pic>
              </a:graphicData>
            </a:graphic>
          </wp:inline>
        </w:drawing>
      </w:r>
    </w:p>
    <w:p w14:paraId="394F51B6" w14:textId="4144D1AB" w:rsidR="6C5BE796" w:rsidRPr="00301138" w:rsidRDefault="2CB75903" w:rsidP="003A1DDD">
      <w:pPr>
        <w:spacing w:after="40"/>
        <w:jc w:val="center"/>
        <w:rPr>
          <w:rFonts w:eastAsia="Calibri" w:cstheme="minorHAnsi"/>
          <w:color w:val="AEAAAA" w:themeColor="background2" w:themeShade="BF"/>
        </w:rPr>
      </w:pPr>
      <w:r w:rsidRPr="00301138">
        <w:rPr>
          <w:rFonts w:eastAsia="Calibri" w:cstheme="minorHAnsi"/>
        </w:rPr>
        <w:t xml:space="preserve">Fig. </w:t>
      </w:r>
      <w:r w:rsidR="45F0A912" w:rsidRPr="00301138">
        <w:rPr>
          <w:rFonts w:eastAsia="Calibri" w:cstheme="minorHAnsi"/>
        </w:rPr>
        <w:t>4</w:t>
      </w:r>
      <w:r w:rsidRPr="00301138">
        <w:rPr>
          <w:rFonts w:eastAsia="Calibri" w:cstheme="minorHAnsi"/>
        </w:rPr>
        <w:t xml:space="preserve">. </w:t>
      </w:r>
      <w:r w:rsidRPr="00301138">
        <w:rPr>
          <w:rFonts w:eastAsia="Calibri" w:cstheme="minorHAnsi"/>
          <w:i/>
          <w:iCs/>
        </w:rPr>
        <w:t xml:space="preserve">Dove’s ‘Reverse Selfie’ film aims to raise awareness about the negative effects of facial editing on social media as part of their new ‘Selfie Talk’ Campaign </w:t>
      </w:r>
      <w:r w:rsidRPr="00301138">
        <w:rPr>
          <w:rFonts w:eastAsia="Calibri" w:cstheme="minorHAnsi"/>
        </w:rPr>
        <w:t>(2021)</w:t>
      </w:r>
    </w:p>
    <w:p w14:paraId="73E617FB" w14:textId="2CEF2097" w:rsidR="00315030" w:rsidRPr="00301138" w:rsidRDefault="00E0457E" w:rsidP="007A5558">
      <w:pPr>
        <w:rPr>
          <w:rFonts w:cstheme="minorHAnsi"/>
        </w:rPr>
      </w:pPr>
      <w:r w:rsidRPr="00301138">
        <w:rPr>
          <w:rFonts w:cstheme="minorHAnsi"/>
        </w:rPr>
        <w:t>Referring</w:t>
      </w:r>
      <w:r w:rsidR="000D1F6F" w:rsidRPr="00301138">
        <w:rPr>
          <w:rFonts w:cstheme="minorHAnsi"/>
        </w:rPr>
        <w:t xml:space="preserve"> to Dove’s work </w:t>
      </w:r>
      <w:r w:rsidR="00346744" w:rsidRPr="00301138">
        <w:rPr>
          <w:rFonts w:cstheme="minorHAnsi"/>
        </w:rPr>
        <w:t>to</w:t>
      </w:r>
      <w:r w:rsidR="000D1F6F" w:rsidRPr="00301138">
        <w:rPr>
          <w:rFonts w:cstheme="minorHAnsi"/>
        </w:rPr>
        <w:t xml:space="preserve"> spread awareness </w:t>
      </w:r>
      <w:r w:rsidRPr="00301138">
        <w:rPr>
          <w:rFonts w:cstheme="minorHAnsi"/>
        </w:rPr>
        <w:t xml:space="preserve">on </w:t>
      </w:r>
      <w:r w:rsidR="00331E4C" w:rsidRPr="00301138">
        <w:rPr>
          <w:rFonts w:cstheme="minorHAnsi"/>
        </w:rPr>
        <w:t xml:space="preserve">celebrating </w:t>
      </w:r>
      <w:r w:rsidR="00B60805" w:rsidRPr="00301138">
        <w:rPr>
          <w:rFonts w:cstheme="minorHAnsi"/>
        </w:rPr>
        <w:t>real</w:t>
      </w:r>
      <w:r w:rsidR="00331E4C" w:rsidRPr="00301138">
        <w:rPr>
          <w:rFonts w:cstheme="minorHAnsi"/>
        </w:rPr>
        <w:t xml:space="preserve"> beauty</w:t>
      </w:r>
      <w:r w:rsidR="006F4765" w:rsidRPr="00301138">
        <w:rPr>
          <w:rFonts w:cstheme="minorHAnsi"/>
        </w:rPr>
        <w:t>, the company created a</w:t>
      </w:r>
      <w:r w:rsidR="001A700D" w:rsidRPr="00301138">
        <w:rPr>
          <w:rFonts w:cstheme="minorHAnsi"/>
        </w:rPr>
        <w:t xml:space="preserve"> </w:t>
      </w:r>
      <w:r w:rsidR="004A30F5" w:rsidRPr="00301138">
        <w:rPr>
          <w:rFonts w:cstheme="minorHAnsi"/>
        </w:rPr>
        <w:t>powerful</w:t>
      </w:r>
      <w:r w:rsidR="006F4765" w:rsidRPr="00301138">
        <w:rPr>
          <w:rFonts w:cstheme="minorHAnsi"/>
        </w:rPr>
        <w:t xml:space="preserve"> advertisement campaign</w:t>
      </w:r>
      <w:r w:rsidR="00FA2574" w:rsidRPr="00301138">
        <w:rPr>
          <w:rFonts w:cstheme="minorHAnsi"/>
        </w:rPr>
        <w:t xml:space="preserve"> named ‘Reverse Selfie’</w:t>
      </w:r>
      <w:r w:rsidR="006F4765" w:rsidRPr="00301138">
        <w:rPr>
          <w:rFonts w:cstheme="minorHAnsi"/>
        </w:rPr>
        <w:t xml:space="preserve"> with the tag </w:t>
      </w:r>
      <w:r w:rsidR="0075607A" w:rsidRPr="00301138">
        <w:rPr>
          <w:rFonts w:cstheme="minorHAnsi"/>
        </w:rPr>
        <w:t>‘Have #TheSelfieTalk’</w:t>
      </w:r>
      <w:r w:rsidR="7E2EF7DF" w:rsidRPr="00301138">
        <w:rPr>
          <w:rFonts w:cstheme="minorHAnsi"/>
        </w:rPr>
        <w:t>,</w:t>
      </w:r>
      <w:r w:rsidR="006B69C7" w:rsidRPr="00301138">
        <w:rPr>
          <w:rFonts w:cstheme="minorHAnsi"/>
        </w:rPr>
        <w:t xml:space="preserve"> beginning with a young girl sharing a heavily edited</w:t>
      </w:r>
      <w:r w:rsidR="00A7452C" w:rsidRPr="00301138">
        <w:rPr>
          <w:rFonts w:cstheme="minorHAnsi"/>
        </w:rPr>
        <w:t xml:space="preserve"> selfie, receiving </w:t>
      </w:r>
      <w:r w:rsidR="008D35F7" w:rsidRPr="00301138">
        <w:rPr>
          <w:rFonts w:cstheme="minorHAnsi"/>
        </w:rPr>
        <w:t xml:space="preserve">countless likes and comments.  You are then taken back through the augmentation process </w:t>
      </w:r>
      <w:r w:rsidR="00D863F8" w:rsidRPr="00301138">
        <w:rPr>
          <w:rFonts w:cstheme="minorHAnsi"/>
        </w:rPr>
        <w:t xml:space="preserve">to her facial features, fuller </w:t>
      </w:r>
      <w:proofErr w:type="gramStart"/>
      <w:r w:rsidR="00D863F8" w:rsidRPr="00301138">
        <w:rPr>
          <w:rFonts w:cstheme="minorHAnsi"/>
        </w:rPr>
        <w:t>hair</w:t>
      </w:r>
      <w:proofErr w:type="gramEnd"/>
      <w:r w:rsidR="00D863F8" w:rsidRPr="00301138">
        <w:rPr>
          <w:rFonts w:cstheme="minorHAnsi"/>
        </w:rPr>
        <w:t xml:space="preserve"> and smoother skin in order to fit the unrealistic beauty standards perpetuated</w:t>
      </w:r>
      <w:r w:rsidR="391C6B5C" w:rsidRPr="00301138">
        <w:rPr>
          <w:rFonts w:cstheme="minorHAnsi"/>
        </w:rPr>
        <w:t xml:space="preserve"> (see fig. 4)</w:t>
      </w:r>
      <w:r w:rsidR="00D863F8" w:rsidRPr="00301138">
        <w:rPr>
          <w:rFonts w:cstheme="minorHAnsi"/>
        </w:rPr>
        <w:t xml:space="preserve">. </w:t>
      </w:r>
      <w:r w:rsidR="00863A6C" w:rsidRPr="00301138">
        <w:rPr>
          <w:rFonts w:cstheme="minorHAnsi"/>
        </w:rPr>
        <w:t xml:space="preserve"> Even</w:t>
      </w:r>
      <w:r w:rsidR="00AB0D1B" w:rsidRPr="00301138">
        <w:rPr>
          <w:rFonts w:cstheme="minorHAnsi"/>
        </w:rPr>
        <w:t xml:space="preserve"> going so far as to</w:t>
      </w:r>
      <w:r w:rsidR="00863A6C" w:rsidRPr="00301138">
        <w:rPr>
          <w:rFonts w:cstheme="minorHAnsi"/>
        </w:rPr>
        <w:t xml:space="preserve"> removing background objects</w:t>
      </w:r>
      <w:r w:rsidR="00AB0D1B" w:rsidRPr="00301138">
        <w:rPr>
          <w:rFonts w:cstheme="minorHAnsi"/>
        </w:rPr>
        <w:t xml:space="preserve"> where</w:t>
      </w:r>
      <w:r w:rsidR="00863A6C" w:rsidRPr="00301138">
        <w:rPr>
          <w:rFonts w:cstheme="minorHAnsi"/>
        </w:rPr>
        <w:t xml:space="preserve"> the photo fram</w:t>
      </w:r>
      <w:r w:rsidR="00251C63" w:rsidRPr="00301138">
        <w:rPr>
          <w:rFonts w:cstheme="minorHAnsi"/>
        </w:rPr>
        <w:t>e</w:t>
      </w:r>
      <w:r w:rsidR="00863A6C" w:rsidRPr="00301138">
        <w:rPr>
          <w:rFonts w:cstheme="minorHAnsi"/>
        </w:rPr>
        <w:t xml:space="preserve"> displa</w:t>
      </w:r>
      <w:r w:rsidR="00251C63" w:rsidRPr="00301138">
        <w:rPr>
          <w:rFonts w:cstheme="minorHAnsi"/>
        </w:rPr>
        <w:t>ys</w:t>
      </w:r>
      <w:r w:rsidR="00863A6C" w:rsidRPr="00301138">
        <w:rPr>
          <w:rFonts w:cstheme="minorHAnsi"/>
        </w:rPr>
        <w:t xml:space="preserve"> how you </w:t>
      </w:r>
      <w:r w:rsidR="00AB0D1B" w:rsidRPr="00301138">
        <w:rPr>
          <w:rFonts w:cstheme="minorHAnsi"/>
        </w:rPr>
        <w:t>disconnect from yourself</w:t>
      </w:r>
      <w:r w:rsidR="00251C63" w:rsidRPr="00301138">
        <w:rPr>
          <w:rFonts w:cstheme="minorHAnsi"/>
        </w:rPr>
        <w:t>.</w:t>
      </w:r>
      <w:r w:rsidR="00CF26C2" w:rsidRPr="00301138">
        <w:rPr>
          <w:rFonts w:cstheme="minorHAnsi"/>
        </w:rPr>
        <w:t xml:space="preserve">  The sense of innocence </w:t>
      </w:r>
      <w:r w:rsidR="00CF26C2" w:rsidRPr="00301138">
        <w:rPr>
          <w:rFonts w:cstheme="minorHAnsi"/>
        </w:rPr>
        <w:lastRenderedPageBreak/>
        <w:t>at the end of the advertisement featuring the girl in front of the mirror</w:t>
      </w:r>
      <w:r w:rsidR="006D3AFE" w:rsidRPr="00301138">
        <w:rPr>
          <w:rFonts w:cstheme="minorHAnsi"/>
        </w:rPr>
        <w:t>, encourages the audience to not feel obligated to conform to the pressures of today’s standards</w:t>
      </w:r>
      <w:r w:rsidR="00D65742" w:rsidRPr="00301138">
        <w:rPr>
          <w:rFonts w:cstheme="minorHAnsi"/>
        </w:rPr>
        <w:t xml:space="preserve"> and to instead remind themselves of self-acceptance.</w:t>
      </w:r>
    </w:p>
    <w:p w14:paraId="7D83320E" w14:textId="60AA8FE6" w:rsidR="00315030" w:rsidRPr="00301138" w:rsidRDefault="00315030" w:rsidP="4F538E08">
      <w:pPr>
        <w:rPr>
          <w:rFonts w:cstheme="minorHAnsi"/>
        </w:rPr>
      </w:pPr>
    </w:p>
    <w:p w14:paraId="679E5579" w14:textId="402D7CA4" w:rsidR="007C5500" w:rsidRPr="00301138" w:rsidRDefault="005A35E7" w:rsidP="00D5282F">
      <w:pPr>
        <w:rPr>
          <w:rFonts w:cstheme="minorHAnsi"/>
        </w:rPr>
      </w:pPr>
      <w:r w:rsidRPr="00301138">
        <w:rPr>
          <w:rFonts w:cstheme="minorHAnsi"/>
        </w:rPr>
        <w:t>The</w:t>
      </w:r>
      <w:r w:rsidR="15BE5A15" w:rsidRPr="00301138">
        <w:rPr>
          <w:rFonts w:cstheme="minorHAnsi"/>
        </w:rPr>
        <w:t xml:space="preserve"> idea of illusion is based </w:t>
      </w:r>
      <w:proofErr w:type="gramStart"/>
      <w:r w:rsidR="15BE5A15" w:rsidRPr="00301138">
        <w:rPr>
          <w:rFonts w:cstheme="minorHAnsi"/>
        </w:rPr>
        <w:t>off of</w:t>
      </w:r>
      <w:proofErr w:type="gramEnd"/>
      <w:r w:rsidR="15BE5A15" w:rsidRPr="00301138">
        <w:rPr>
          <w:rFonts w:cstheme="minorHAnsi"/>
        </w:rPr>
        <w:t xml:space="preserve"> misinterpreted perception and the</w:t>
      </w:r>
      <w:r w:rsidRPr="00301138">
        <w:rPr>
          <w:rFonts w:cstheme="minorHAnsi"/>
        </w:rPr>
        <w:t xml:space="preserve"> illusion of movement includ</w:t>
      </w:r>
      <w:r w:rsidR="00644FDB" w:rsidRPr="00301138">
        <w:rPr>
          <w:rFonts w:cstheme="minorHAnsi"/>
        </w:rPr>
        <w:t>es</w:t>
      </w:r>
      <w:r w:rsidRPr="00301138">
        <w:rPr>
          <w:rFonts w:cstheme="minorHAnsi"/>
        </w:rPr>
        <w:t xml:space="preserve"> elements such as lines, shapes, colours, typography and </w:t>
      </w:r>
      <w:r w:rsidR="003647D9" w:rsidRPr="00301138">
        <w:rPr>
          <w:rFonts w:cstheme="minorHAnsi"/>
        </w:rPr>
        <w:t xml:space="preserve">images </w:t>
      </w:r>
      <w:r w:rsidR="00644FDB" w:rsidRPr="00301138">
        <w:rPr>
          <w:rFonts w:cstheme="minorHAnsi"/>
        </w:rPr>
        <w:t>to bring a sense of motion and energy to a design.</w:t>
      </w:r>
      <w:r w:rsidR="1A60DB10" w:rsidRPr="00301138">
        <w:rPr>
          <w:rFonts w:cstheme="minorHAnsi"/>
        </w:rPr>
        <w:t xml:space="preserve">  </w:t>
      </w:r>
      <w:r w:rsidR="007C5500" w:rsidRPr="00301138">
        <w:rPr>
          <w:rFonts w:cstheme="minorHAnsi"/>
        </w:rPr>
        <w:t xml:space="preserve">The Gestalt grouping principles are a set of concepts that </w:t>
      </w:r>
      <w:r w:rsidR="00E70111" w:rsidRPr="00301138">
        <w:rPr>
          <w:rFonts w:cstheme="minorHAnsi"/>
        </w:rPr>
        <w:t>interpret</w:t>
      </w:r>
      <w:r w:rsidR="007C5500" w:rsidRPr="00301138">
        <w:rPr>
          <w:rFonts w:cstheme="minorHAnsi"/>
        </w:rPr>
        <w:t xml:space="preserve"> how people perceive visual elements and organises them into meaningful patterns.</w:t>
      </w:r>
      <w:r w:rsidR="00156CDE" w:rsidRPr="00301138">
        <w:rPr>
          <w:rFonts w:cstheme="minorHAnsi"/>
        </w:rPr>
        <w:t xml:space="preserve">  The patterns work as a visual illusion to the audience’s eye, whether they guide </w:t>
      </w:r>
      <w:r w:rsidR="00D7541E" w:rsidRPr="00301138">
        <w:rPr>
          <w:rFonts w:cstheme="minorHAnsi"/>
        </w:rPr>
        <w:t xml:space="preserve">the eye to a certain area of the </w:t>
      </w:r>
      <w:r w:rsidR="008A6808" w:rsidRPr="00301138">
        <w:rPr>
          <w:rFonts w:cstheme="minorHAnsi"/>
        </w:rPr>
        <w:t>design,</w:t>
      </w:r>
      <w:r w:rsidR="00D7541E" w:rsidRPr="00301138">
        <w:rPr>
          <w:rFonts w:cstheme="minorHAnsi"/>
        </w:rPr>
        <w:t xml:space="preserve"> or it creates an appealing and legible layout for the eye</w:t>
      </w:r>
      <w:r w:rsidR="00563575" w:rsidRPr="00301138">
        <w:rPr>
          <w:rFonts w:cstheme="minorHAnsi"/>
        </w:rPr>
        <w:t xml:space="preserve"> through a sense of movement.</w:t>
      </w:r>
    </w:p>
    <w:p w14:paraId="5BBA3CB1" w14:textId="33296E2A" w:rsidR="6C5BE796" w:rsidRPr="00301138" w:rsidRDefault="45324A0B" w:rsidP="6C5BE796">
      <w:pPr>
        <w:rPr>
          <w:rFonts w:cstheme="minorHAnsi"/>
        </w:rPr>
      </w:pPr>
      <w:r w:rsidRPr="00301138">
        <w:rPr>
          <w:rFonts w:cstheme="minorHAnsi"/>
        </w:rPr>
        <w:t xml:space="preserve">The principles were founded around the 1920s by German </w:t>
      </w:r>
      <w:r w:rsidRPr="00301138">
        <w:rPr>
          <w:rFonts w:eastAsia="Calibri" w:cstheme="minorHAnsi"/>
        </w:rPr>
        <w:t xml:space="preserve">psychologists Max Wertheimer, Wolfgang Kohler and Kurt </w:t>
      </w:r>
      <w:proofErr w:type="spellStart"/>
      <w:r w:rsidRPr="00301138">
        <w:rPr>
          <w:rFonts w:eastAsia="Calibri" w:cstheme="minorHAnsi"/>
        </w:rPr>
        <w:t>Koffka</w:t>
      </w:r>
      <w:proofErr w:type="spellEnd"/>
      <w:r w:rsidRPr="00301138">
        <w:rPr>
          <w:rFonts w:cstheme="minorHAnsi"/>
        </w:rPr>
        <w:t xml:space="preserve"> and as</w:t>
      </w:r>
      <w:r w:rsidR="06E606F4" w:rsidRPr="00301138">
        <w:rPr>
          <w:rFonts w:cstheme="minorHAnsi"/>
        </w:rPr>
        <w:t xml:space="preserve"> clarified by Emilia </w:t>
      </w:r>
      <w:proofErr w:type="spellStart"/>
      <w:r w:rsidR="06E606F4" w:rsidRPr="00301138">
        <w:rPr>
          <w:rFonts w:cstheme="minorHAnsi"/>
        </w:rPr>
        <w:t>Negoescu</w:t>
      </w:r>
      <w:proofErr w:type="spellEnd"/>
      <w:r w:rsidR="06E606F4" w:rsidRPr="00301138">
        <w:rPr>
          <w:rFonts w:cstheme="minorHAnsi"/>
        </w:rPr>
        <w:t xml:space="preserve">, a growth designer, </w:t>
      </w:r>
      <w:r w:rsidR="52A2366D" w:rsidRPr="00301138">
        <w:rPr>
          <w:rFonts w:cstheme="minorHAnsi"/>
        </w:rPr>
        <w:t xml:space="preserve">“The 7 Gestalt principles are fundamental in the design world; thus, they influence the user’s experience. If I had to explain them in one sentence, they help the human eyes fill </w:t>
      </w:r>
      <w:r w:rsidR="112D3CEE" w:rsidRPr="00301138">
        <w:rPr>
          <w:rFonts w:cstheme="minorHAnsi"/>
        </w:rPr>
        <w:t>in the ‘gaps’ and perceive separate elements as a whole”</w:t>
      </w:r>
      <w:r w:rsidR="0881D755" w:rsidRPr="00301138">
        <w:rPr>
          <w:rFonts w:cstheme="minorHAnsi"/>
        </w:rPr>
        <w:t xml:space="preserve"> (</w:t>
      </w:r>
      <w:r w:rsidR="7BE134B3" w:rsidRPr="00301138">
        <w:rPr>
          <w:rFonts w:cstheme="minorHAnsi"/>
        </w:rPr>
        <w:t>Berry, 2022</w:t>
      </w:r>
      <w:r w:rsidR="0881D755" w:rsidRPr="00301138">
        <w:rPr>
          <w:rFonts w:cstheme="minorHAnsi"/>
        </w:rPr>
        <w:t>)</w:t>
      </w:r>
      <w:r w:rsidR="640B05C4" w:rsidRPr="00301138">
        <w:rPr>
          <w:rFonts w:cstheme="minorHAnsi"/>
        </w:rPr>
        <w:t xml:space="preserve">, </w:t>
      </w:r>
      <w:r w:rsidR="7E08DE7B" w:rsidRPr="00301138">
        <w:rPr>
          <w:rFonts w:cstheme="minorHAnsi"/>
        </w:rPr>
        <w:t xml:space="preserve">resulting in an organised manner of </w:t>
      </w:r>
      <w:r w:rsidR="5BB277F2" w:rsidRPr="00301138">
        <w:rPr>
          <w:rFonts w:cstheme="minorHAnsi"/>
        </w:rPr>
        <w:t>eye movement across the screen</w:t>
      </w:r>
      <w:r w:rsidR="7E08DE7B" w:rsidRPr="00301138">
        <w:rPr>
          <w:rFonts w:cstheme="minorHAnsi"/>
        </w:rPr>
        <w:t xml:space="preserve"> for example. </w:t>
      </w:r>
    </w:p>
    <w:p w14:paraId="67E5D122" w14:textId="0E3290A9" w:rsidR="6C5BE796" w:rsidRPr="00301138" w:rsidRDefault="0881D755" w:rsidP="6C5BE796">
      <w:pPr>
        <w:rPr>
          <w:rFonts w:cstheme="minorHAnsi"/>
        </w:rPr>
      </w:pPr>
      <w:r w:rsidRPr="00301138">
        <w:rPr>
          <w:rFonts w:cstheme="minorHAnsi"/>
        </w:rPr>
        <w:t>The closure principle encourages the most possibilities and intrigue</w:t>
      </w:r>
      <w:r w:rsidR="31AE1574" w:rsidRPr="00301138">
        <w:rPr>
          <w:rFonts w:cstheme="minorHAnsi"/>
        </w:rPr>
        <w:t xml:space="preserve"> due to how the</w:t>
      </w:r>
      <w:r w:rsidR="053BBF89" w:rsidRPr="00301138">
        <w:rPr>
          <w:rFonts w:cstheme="minorHAnsi"/>
        </w:rPr>
        <w:t xml:space="preserve"> human</w:t>
      </w:r>
      <w:r w:rsidR="31AE1574" w:rsidRPr="00301138">
        <w:rPr>
          <w:rFonts w:cstheme="minorHAnsi"/>
        </w:rPr>
        <w:t xml:space="preserve"> </w:t>
      </w:r>
      <w:r w:rsidR="4A3A064D" w:rsidRPr="00301138">
        <w:rPr>
          <w:rFonts w:cstheme="minorHAnsi"/>
        </w:rPr>
        <w:t xml:space="preserve">mind </w:t>
      </w:r>
      <w:r w:rsidR="31AE1574" w:rsidRPr="00301138">
        <w:rPr>
          <w:rFonts w:cstheme="minorHAnsi"/>
        </w:rPr>
        <w:t xml:space="preserve">naturally </w:t>
      </w:r>
      <w:r w:rsidR="79F7FADF" w:rsidRPr="00301138">
        <w:rPr>
          <w:rFonts w:cstheme="minorHAnsi"/>
        </w:rPr>
        <w:t xml:space="preserve">fills in the blanks of </w:t>
      </w:r>
      <w:r w:rsidR="31AE1574" w:rsidRPr="00301138">
        <w:rPr>
          <w:rFonts w:cstheme="minorHAnsi"/>
        </w:rPr>
        <w:t xml:space="preserve">an object </w:t>
      </w:r>
      <w:r w:rsidR="7ED52924" w:rsidRPr="00301138">
        <w:rPr>
          <w:rFonts w:cstheme="minorHAnsi"/>
        </w:rPr>
        <w:t>even if the shape is not c</w:t>
      </w:r>
      <w:r w:rsidR="02A81B9A" w:rsidRPr="00301138">
        <w:rPr>
          <w:rFonts w:cstheme="minorHAnsi"/>
        </w:rPr>
        <w:t>omplete</w:t>
      </w:r>
      <w:r w:rsidR="3E7F4453" w:rsidRPr="00301138">
        <w:rPr>
          <w:rFonts w:cstheme="minorHAnsi"/>
        </w:rPr>
        <w:t xml:space="preserve"> </w:t>
      </w:r>
      <w:proofErr w:type="gramStart"/>
      <w:r w:rsidR="3E7F4453" w:rsidRPr="00301138">
        <w:rPr>
          <w:rFonts w:cstheme="minorHAnsi"/>
        </w:rPr>
        <w:t>in order to</w:t>
      </w:r>
      <w:proofErr w:type="gramEnd"/>
      <w:r w:rsidR="3E7F4453" w:rsidRPr="00301138">
        <w:rPr>
          <w:rFonts w:cstheme="minorHAnsi"/>
        </w:rPr>
        <w:t xml:space="preserve"> see something that is familiar to us.</w:t>
      </w:r>
      <w:r w:rsidR="5E8C3A8C" w:rsidRPr="00301138">
        <w:rPr>
          <w:rFonts w:cstheme="minorHAnsi"/>
        </w:rPr>
        <w:t xml:space="preserve">  </w:t>
      </w:r>
      <w:r w:rsidR="499F65EC" w:rsidRPr="00301138">
        <w:rPr>
          <w:rFonts w:cstheme="minorHAnsi"/>
        </w:rPr>
        <w:t>As it is most common for the principle to be used as a logo rather than within UX and UI design, t</w:t>
      </w:r>
      <w:r w:rsidR="5E8C3A8C" w:rsidRPr="00301138">
        <w:rPr>
          <w:rFonts w:cstheme="minorHAnsi"/>
        </w:rPr>
        <w:t>ak</w:t>
      </w:r>
      <w:r w:rsidR="007D1E36" w:rsidRPr="00301138">
        <w:rPr>
          <w:rFonts w:cstheme="minorHAnsi"/>
        </w:rPr>
        <w:t>e</w:t>
      </w:r>
      <w:r w:rsidR="5E8C3A8C" w:rsidRPr="00301138">
        <w:rPr>
          <w:rFonts w:cstheme="minorHAnsi"/>
        </w:rPr>
        <w:t xml:space="preserve"> the W</w:t>
      </w:r>
      <w:r w:rsidR="179A165E" w:rsidRPr="00301138">
        <w:rPr>
          <w:rFonts w:cstheme="minorHAnsi"/>
        </w:rPr>
        <w:t>orld</w:t>
      </w:r>
      <w:r w:rsidR="5E8C3A8C" w:rsidRPr="00301138">
        <w:rPr>
          <w:rFonts w:cstheme="minorHAnsi"/>
        </w:rPr>
        <w:t xml:space="preserve"> </w:t>
      </w:r>
      <w:r w:rsidR="179A165E" w:rsidRPr="00301138">
        <w:rPr>
          <w:rFonts w:cstheme="minorHAnsi"/>
        </w:rPr>
        <w:t xml:space="preserve">Wildlife Fund </w:t>
      </w:r>
      <w:r w:rsidR="5E8C3A8C" w:rsidRPr="00301138">
        <w:rPr>
          <w:rFonts w:cstheme="minorHAnsi"/>
        </w:rPr>
        <w:t>logo as an example</w:t>
      </w:r>
      <w:r w:rsidR="30498528" w:rsidRPr="00301138">
        <w:rPr>
          <w:rFonts w:cstheme="minorHAnsi"/>
        </w:rPr>
        <w:t xml:space="preserve"> (see fig. </w:t>
      </w:r>
      <w:r w:rsidR="6C0398F7" w:rsidRPr="00301138">
        <w:rPr>
          <w:rFonts w:cstheme="minorHAnsi"/>
        </w:rPr>
        <w:t>5</w:t>
      </w:r>
      <w:r w:rsidR="30498528" w:rsidRPr="00301138">
        <w:rPr>
          <w:rFonts w:cstheme="minorHAnsi"/>
        </w:rPr>
        <w:t>)</w:t>
      </w:r>
      <w:r w:rsidR="37740704" w:rsidRPr="00301138">
        <w:rPr>
          <w:rFonts w:cstheme="minorHAnsi"/>
        </w:rPr>
        <w:t>.  R</w:t>
      </w:r>
      <w:r w:rsidR="073438C3" w:rsidRPr="00301138">
        <w:rPr>
          <w:rFonts w:cstheme="minorHAnsi"/>
        </w:rPr>
        <w:t>eferring</w:t>
      </w:r>
      <w:r w:rsidR="488F5391" w:rsidRPr="00301138">
        <w:rPr>
          <w:rFonts w:cstheme="minorHAnsi"/>
        </w:rPr>
        <w:t xml:space="preserve"> to our ability to </w:t>
      </w:r>
      <w:r w:rsidR="7A8EEAFC" w:rsidRPr="00301138">
        <w:rPr>
          <w:rFonts w:cstheme="minorHAnsi"/>
        </w:rPr>
        <w:t>perceive</w:t>
      </w:r>
      <w:r w:rsidR="488F5391" w:rsidRPr="00301138">
        <w:rPr>
          <w:rFonts w:cstheme="minorHAnsi"/>
        </w:rPr>
        <w:t xml:space="preserve"> incomplete objects </w:t>
      </w:r>
      <w:proofErr w:type="gramStart"/>
      <w:r w:rsidR="488F5391" w:rsidRPr="00301138">
        <w:rPr>
          <w:rFonts w:cstheme="minorHAnsi"/>
        </w:rPr>
        <w:t>as a whole with</w:t>
      </w:r>
      <w:proofErr w:type="gramEnd"/>
      <w:r w:rsidR="488F5391" w:rsidRPr="00301138">
        <w:rPr>
          <w:rFonts w:cstheme="minorHAnsi"/>
        </w:rPr>
        <w:t xml:space="preserve"> no need to think </w:t>
      </w:r>
      <w:r w:rsidR="007D1E36" w:rsidRPr="00301138">
        <w:rPr>
          <w:rFonts w:cstheme="minorHAnsi"/>
        </w:rPr>
        <w:t>twice</w:t>
      </w:r>
      <w:r w:rsidR="5E8C3A8C" w:rsidRPr="00301138">
        <w:rPr>
          <w:rFonts w:cstheme="minorHAnsi"/>
        </w:rPr>
        <w:t>, where the b</w:t>
      </w:r>
      <w:r w:rsidR="20CE2F14" w:rsidRPr="00301138">
        <w:rPr>
          <w:rFonts w:cstheme="minorHAnsi"/>
        </w:rPr>
        <w:t xml:space="preserve">asic black outline of the panda </w:t>
      </w:r>
      <w:r w:rsidR="22216359" w:rsidRPr="00301138">
        <w:rPr>
          <w:rFonts w:cstheme="minorHAnsi"/>
        </w:rPr>
        <w:t xml:space="preserve">is cut off before it is connected </w:t>
      </w:r>
      <w:r w:rsidR="3DA55159" w:rsidRPr="00301138">
        <w:rPr>
          <w:rFonts w:cstheme="minorHAnsi"/>
        </w:rPr>
        <w:t xml:space="preserve">to </w:t>
      </w:r>
      <w:r w:rsidR="3DA55159" w:rsidRPr="00301138">
        <w:rPr>
          <w:rFonts w:cstheme="minorHAnsi"/>
        </w:rPr>
        <w:lastRenderedPageBreak/>
        <w:t xml:space="preserve">create a whole animal although </w:t>
      </w:r>
      <w:r w:rsidR="22216359" w:rsidRPr="00301138">
        <w:rPr>
          <w:rFonts w:cstheme="minorHAnsi"/>
        </w:rPr>
        <w:t>it is natural for our minds to fill in the missing sections</w:t>
      </w:r>
      <w:r w:rsidR="78A10621" w:rsidRPr="00301138">
        <w:rPr>
          <w:rFonts w:cstheme="minorHAnsi"/>
        </w:rPr>
        <w:t xml:space="preserve"> as even with the most basic of shapes, it is instinct to attempt to make something familiar out from the incomplete and unfamiliar.</w:t>
      </w:r>
      <w:r w:rsidR="00B75E44" w:rsidRPr="00301138">
        <w:rPr>
          <w:rFonts w:cstheme="minorHAnsi"/>
        </w:rPr>
        <w:t xml:space="preserve">  The idea of being able to create an extremely basic outline and the human eye would be able to </w:t>
      </w:r>
      <w:r w:rsidR="336BFBD3" w:rsidRPr="00301138">
        <w:rPr>
          <w:rFonts w:cstheme="minorHAnsi"/>
        </w:rPr>
        <w:t>decipher</w:t>
      </w:r>
      <w:r w:rsidR="00B75E44" w:rsidRPr="00301138">
        <w:rPr>
          <w:rFonts w:cstheme="minorHAnsi"/>
        </w:rPr>
        <w:t xml:space="preserve"> the whole image </w:t>
      </w:r>
      <w:r w:rsidR="4263A5A1" w:rsidRPr="00301138">
        <w:rPr>
          <w:rFonts w:cstheme="minorHAnsi"/>
        </w:rPr>
        <w:t>would allow more creative freedom when designing a logo as such.</w:t>
      </w:r>
    </w:p>
    <w:p w14:paraId="1B58DEE6" w14:textId="667C3552" w:rsidR="32D9332F" w:rsidRPr="00301138" w:rsidRDefault="32D9332F" w:rsidP="6C5BE796">
      <w:pPr>
        <w:rPr>
          <w:rFonts w:cstheme="minorHAnsi"/>
        </w:rPr>
      </w:pPr>
      <w:r w:rsidRPr="00301138">
        <w:rPr>
          <w:rFonts w:cstheme="minorHAnsi"/>
        </w:rPr>
        <w:t xml:space="preserve">                                                 </w:t>
      </w:r>
      <w:r w:rsidRPr="00301138">
        <w:rPr>
          <w:rFonts w:cstheme="minorHAnsi"/>
          <w:noProof/>
        </w:rPr>
        <w:drawing>
          <wp:inline distT="0" distB="0" distL="0" distR="0" wp14:anchorId="3CA3BDBF" wp14:editId="064384BA">
            <wp:extent cx="2476561" cy="2905152"/>
            <wp:effectExtent l="0" t="0" r="0" b="0"/>
            <wp:docPr id="1682699799" name="Picture 1682699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l="23541" t="8055" r="22291" b="7222"/>
                    <a:stretch>
                      <a:fillRect/>
                    </a:stretch>
                  </pic:blipFill>
                  <pic:spPr>
                    <a:xfrm>
                      <a:off x="0" y="0"/>
                      <a:ext cx="2476561" cy="2905152"/>
                    </a:xfrm>
                    <a:prstGeom prst="rect">
                      <a:avLst/>
                    </a:prstGeom>
                  </pic:spPr>
                </pic:pic>
              </a:graphicData>
            </a:graphic>
          </wp:inline>
        </w:drawing>
      </w:r>
    </w:p>
    <w:p w14:paraId="6FDA1803" w14:textId="57741840" w:rsidR="6C5BE796" w:rsidRPr="00301138" w:rsidRDefault="73938F2D" w:rsidP="003A1DDD">
      <w:pPr>
        <w:jc w:val="center"/>
        <w:rPr>
          <w:rFonts w:eastAsia="Calibri" w:cstheme="minorHAnsi"/>
          <w:color w:val="AEAAAA" w:themeColor="background2" w:themeShade="BF"/>
        </w:rPr>
      </w:pPr>
      <w:r w:rsidRPr="00301138">
        <w:rPr>
          <w:rFonts w:eastAsia="Calibri" w:cstheme="minorHAnsi"/>
        </w:rPr>
        <w:t xml:space="preserve">Fig. </w:t>
      </w:r>
      <w:r w:rsidR="38ED18F1" w:rsidRPr="00301138">
        <w:rPr>
          <w:rFonts w:eastAsia="Calibri" w:cstheme="minorHAnsi"/>
        </w:rPr>
        <w:t>5</w:t>
      </w:r>
      <w:r w:rsidRPr="00301138">
        <w:rPr>
          <w:rFonts w:eastAsia="Calibri" w:cstheme="minorHAnsi"/>
        </w:rPr>
        <w:t xml:space="preserve">. </w:t>
      </w:r>
      <w:r w:rsidRPr="00301138">
        <w:rPr>
          <w:rFonts w:eastAsia="Calibri" w:cstheme="minorHAnsi"/>
          <w:i/>
          <w:iCs/>
        </w:rPr>
        <w:t xml:space="preserve">WWF World </w:t>
      </w:r>
      <w:r w:rsidR="16C68C48" w:rsidRPr="00301138">
        <w:rPr>
          <w:rFonts w:eastAsia="Calibri" w:cstheme="minorHAnsi"/>
          <w:i/>
          <w:iCs/>
        </w:rPr>
        <w:t>Wildlife</w:t>
      </w:r>
      <w:r w:rsidRPr="00301138">
        <w:rPr>
          <w:rFonts w:eastAsia="Calibri" w:cstheme="minorHAnsi"/>
          <w:i/>
          <w:iCs/>
        </w:rPr>
        <w:t xml:space="preserve"> Fund Logo</w:t>
      </w:r>
      <w:r w:rsidRPr="00301138">
        <w:rPr>
          <w:rFonts w:eastAsia="Calibri" w:cstheme="minorHAnsi"/>
        </w:rPr>
        <w:t xml:space="preserve"> (2023)</w:t>
      </w:r>
    </w:p>
    <w:p w14:paraId="5BC6016A" w14:textId="7F5C10A0" w:rsidR="06F2321E" w:rsidRPr="00301138" w:rsidRDefault="06F2321E" w:rsidP="003A1DDD">
      <w:pPr>
        <w:spacing w:after="40"/>
        <w:rPr>
          <w:rFonts w:eastAsia="Calibri" w:cstheme="minorHAnsi"/>
        </w:rPr>
      </w:pPr>
      <w:r w:rsidRPr="00301138">
        <w:rPr>
          <w:rFonts w:eastAsia="Calibri" w:cstheme="minorHAnsi"/>
        </w:rPr>
        <w:t>An</w:t>
      </w:r>
      <w:r w:rsidR="1C92AC6F" w:rsidRPr="00301138">
        <w:rPr>
          <w:rFonts w:eastAsia="Calibri" w:cstheme="minorHAnsi"/>
        </w:rPr>
        <w:t xml:space="preserve"> additional </w:t>
      </w:r>
      <w:r w:rsidRPr="00301138">
        <w:rPr>
          <w:rFonts w:eastAsia="Calibri" w:cstheme="minorHAnsi"/>
        </w:rPr>
        <w:t>concept within design is the figure-ground principle wh</w:t>
      </w:r>
      <w:r w:rsidR="1239F8DE" w:rsidRPr="00301138">
        <w:rPr>
          <w:rFonts w:eastAsia="Calibri" w:cstheme="minorHAnsi"/>
        </w:rPr>
        <w:t xml:space="preserve">ich focuses on which </w:t>
      </w:r>
      <w:r w:rsidR="0C57949C" w:rsidRPr="00301138">
        <w:rPr>
          <w:rFonts w:eastAsia="Calibri" w:cstheme="minorHAnsi"/>
        </w:rPr>
        <w:t xml:space="preserve">area </w:t>
      </w:r>
      <w:r w:rsidR="1239F8DE" w:rsidRPr="00301138">
        <w:rPr>
          <w:rFonts w:eastAsia="Calibri" w:cstheme="minorHAnsi"/>
        </w:rPr>
        <w:t>of the image t</w:t>
      </w:r>
      <w:r w:rsidR="185FC934" w:rsidRPr="00301138">
        <w:rPr>
          <w:rFonts w:eastAsia="Calibri" w:cstheme="minorHAnsi"/>
        </w:rPr>
        <w:t xml:space="preserve">he brain </w:t>
      </w:r>
      <w:r w:rsidR="1239F8DE" w:rsidRPr="00301138">
        <w:rPr>
          <w:rFonts w:eastAsia="Calibri" w:cstheme="minorHAnsi"/>
        </w:rPr>
        <w:t>interpret</w:t>
      </w:r>
      <w:r w:rsidR="60D82475" w:rsidRPr="00301138">
        <w:rPr>
          <w:rFonts w:eastAsia="Calibri" w:cstheme="minorHAnsi"/>
        </w:rPr>
        <w:t>s</w:t>
      </w:r>
      <w:r w:rsidR="1239F8DE" w:rsidRPr="00301138">
        <w:rPr>
          <w:rFonts w:eastAsia="Calibri" w:cstheme="minorHAnsi"/>
        </w:rPr>
        <w:t xml:space="preserve"> as the foreground and </w:t>
      </w:r>
      <w:r w:rsidR="084F7DE2" w:rsidRPr="00301138">
        <w:rPr>
          <w:rFonts w:eastAsia="Calibri" w:cstheme="minorHAnsi"/>
        </w:rPr>
        <w:t xml:space="preserve">the </w:t>
      </w:r>
      <w:r w:rsidR="1239F8DE" w:rsidRPr="00301138">
        <w:rPr>
          <w:rFonts w:eastAsia="Calibri" w:cstheme="minorHAnsi"/>
        </w:rPr>
        <w:t>backgr</w:t>
      </w:r>
      <w:r w:rsidR="301E807E" w:rsidRPr="00301138">
        <w:rPr>
          <w:rFonts w:eastAsia="Calibri" w:cstheme="minorHAnsi"/>
        </w:rPr>
        <w:t>ound</w:t>
      </w:r>
      <w:r w:rsidR="1F0725A6" w:rsidRPr="00301138">
        <w:rPr>
          <w:rFonts w:eastAsia="Calibri" w:cstheme="minorHAnsi"/>
        </w:rPr>
        <w:t xml:space="preserve"> based on the negative space</w:t>
      </w:r>
      <w:r w:rsidR="0D254098" w:rsidRPr="00301138">
        <w:rPr>
          <w:rFonts w:eastAsia="Calibri" w:cstheme="minorHAnsi"/>
        </w:rPr>
        <w:t>.  The “figure-ground object perception can be influenced by colour, focus and co</w:t>
      </w:r>
      <w:r w:rsidR="34236DD5" w:rsidRPr="00301138">
        <w:rPr>
          <w:rFonts w:eastAsia="Calibri" w:cstheme="minorHAnsi"/>
        </w:rPr>
        <w:t>ntrast” (</w:t>
      </w:r>
      <w:r w:rsidR="4902A808" w:rsidRPr="00301138">
        <w:rPr>
          <w:rFonts w:eastAsia="Calibri" w:cstheme="minorHAnsi"/>
        </w:rPr>
        <w:t>Berry 2022</w:t>
      </w:r>
      <w:r w:rsidR="34236DD5" w:rsidRPr="00301138">
        <w:rPr>
          <w:rFonts w:eastAsia="Calibri" w:cstheme="minorHAnsi"/>
        </w:rPr>
        <w:t>), based upon the more prominent figure of the image.</w:t>
      </w:r>
      <w:r w:rsidR="64462487" w:rsidRPr="00301138">
        <w:rPr>
          <w:rFonts w:eastAsia="Calibri" w:cstheme="minorHAnsi"/>
        </w:rPr>
        <w:t xml:space="preserve">  </w:t>
      </w:r>
      <w:r w:rsidR="045F6790" w:rsidRPr="00301138">
        <w:rPr>
          <w:rFonts w:eastAsia="Calibri" w:cstheme="minorHAnsi"/>
        </w:rPr>
        <w:t xml:space="preserve">Danish psychologist Edgar Rubin developed the </w:t>
      </w:r>
      <w:r w:rsidR="749D4896" w:rsidRPr="00301138">
        <w:rPr>
          <w:rFonts w:eastAsia="Calibri" w:cstheme="minorHAnsi"/>
        </w:rPr>
        <w:t xml:space="preserve">iconic optical illusion, </w:t>
      </w:r>
      <w:r w:rsidR="73125BF7" w:rsidRPr="00301138">
        <w:rPr>
          <w:rFonts w:eastAsia="Calibri" w:cstheme="minorHAnsi"/>
        </w:rPr>
        <w:t>Rubin Vase</w:t>
      </w:r>
      <w:r w:rsidR="63B2E995" w:rsidRPr="00301138">
        <w:rPr>
          <w:rFonts w:eastAsia="Calibri" w:cstheme="minorHAnsi"/>
        </w:rPr>
        <w:t xml:space="preserve"> around 1915 (see in fig. </w:t>
      </w:r>
      <w:r w:rsidR="63E800DC" w:rsidRPr="00301138">
        <w:rPr>
          <w:rFonts w:eastAsia="Calibri" w:cstheme="minorHAnsi"/>
        </w:rPr>
        <w:t>6</w:t>
      </w:r>
      <w:r w:rsidR="63B2E995" w:rsidRPr="00301138">
        <w:rPr>
          <w:rFonts w:eastAsia="Calibri" w:cstheme="minorHAnsi"/>
        </w:rPr>
        <w:t>) where the black feature of the image is</w:t>
      </w:r>
      <w:r w:rsidR="2257CEC7" w:rsidRPr="00301138">
        <w:rPr>
          <w:rFonts w:eastAsia="Calibri" w:cstheme="minorHAnsi"/>
        </w:rPr>
        <w:t xml:space="preserve"> typically</w:t>
      </w:r>
      <w:r w:rsidR="63B2E995" w:rsidRPr="00301138">
        <w:rPr>
          <w:rFonts w:eastAsia="Calibri" w:cstheme="minorHAnsi"/>
        </w:rPr>
        <w:t xml:space="preserve"> processed initially</w:t>
      </w:r>
      <w:r w:rsidR="36161664" w:rsidRPr="00301138">
        <w:rPr>
          <w:rFonts w:eastAsia="Calibri" w:cstheme="minorHAnsi"/>
        </w:rPr>
        <w:t>,</w:t>
      </w:r>
      <w:r w:rsidR="63B2E995" w:rsidRPr="00301138">
        <w:rPr>
          <w:rFonts w:eastAsia="Calibri" w:cstheme="minorHAnsi"/>
        </w:rPr>
        <w:t xml:space="preserve"> due to being the most prominent against th</w:t>
      </w:r>
      <w:r w:rsidR="61EB4EA7" w:rsidRPr="00301138">
        <w:rPr>
          <w:rFonts w:eastAsia="Calibri" w:cstheme="minorHAnsi"/>
        </w:rPr>
        <w:t xml:space="preserve">e white </w:t>
      </w:r>
      <w:r w:rsidR="2FE38D76" w:rsidRPr="00301138">
        <w:rPr>
          <w:rFonts w:eastAsia="Calibri" w:cstheme="minorHAnsi"/>
        </w:rPr>
        <w:t xml:space="preserve">but depending on how you perceive this image, your focal point is </w:t>
      </w:r>
      <w:proofErr w:type="gramStart"/>
      <w:r w:rsidR="2FE38D76" w:rsidRPr="00301138">
        <w:rPr>
          <w:rFonts w:eastAsia="Calibri" w:cstheme="minorHAnsi"/>
        </w:rPr>
        <w:t>altered</w:t>
      </w:r>
      <w:proofErr w:type="gramEnd"/>
      <w:r w:rsidR="4A4D423F" w:rsidRPr="00301138">
        <w:rPr>
          <w:rFonts w:eastAsia="Calibri" w:cstheme="minorHAnsi"/>
        </w:rPr>
        <w:t xml:space="preserve"> and you can see two completely different interpretations.  </w:t>
      </w:r>
    </w:p>
    <w:p w14:paraId="63C5A27A" w14:textId="54A4005E" w:rsidR="4A4D423F" w:rsidRPr="00301138" w:rsidRDefault="4A4D423F" w:rsidP="003A1DDD">
      <w:pPr>
        <w:spacing w:after="40"/>
        <w:rPr>
          <w:rFonts w:eastAsia="Calibri" w:cstheme="minorHAnsi"/>
        </w:rPr>
      </w:pPr>
      <w:r w:rsidRPr="00301138">
        <w:rPr>
          <w:rFonts w:eastAsia="Calibri" w:cstheme="minorHAnsi"/>
        </w:rPr>
        <w:lastRenderedPageBreak/>
        <w:t xml:space="preserve">As a more practical </w:t>
      </w:r>
      <w:r w:rsidR="0B11DD62" w:rsidRPr="00301138">
        <w:rPr>
          <w:rFonts w:eastAsia="Calibri" w:cstheme="minorHAnsi"/>
        </w:rPr>
        <w:t>use for this principle, website pop-up notifications w</w:t>
      </w:r>
      <w:r w:rsidR="27DF32B6" w:rsidRPr="00301138">
        <w:rPr>
          <w:rFonts w:eastAsia="Calibri" w:cstheme="minorHAnsi"/>
        </w:rPr>
        <w:t xml:space="preserve">ould discourage the audience to interact with the background until you have </w:t>
      </w:r>
      <w:proofErr w:type="gramStart"/>
      <w:r w:rsidR="0C7E5594" w:rsidRPr="00301138">
        <w:rPr>
          <w:rFonts w:eastAsia="Calibri" w:cstheme="minorHAnsi"/>
        </w:rPr>
        <w:t>made contact with</w:t>
      </w:r>
      <w:proofErr w:type="gramEnd"/>
      <w:r w:rsidR="0C7E5594" w:rsidRPr="00301138">
        <w:rPr>
          <w:rFonts w:eastAsia="Calibri" w:cstheme="minorHAnsi"/>
        </w:rPr>
        <w:t xml:space="preserve"> the pop-up message.  The element of movement creates the reaction of the eye to focus solely on the bolder box whilst the background is usually dimmed</w:t>
      </w:r>
      <w:r w:rsidR="0462BD79" w:rsidRPr="00301138">
        <w:rPr>
          <w:rFonts w:eastAsia="Calibri" w:cstheme="minorHAnsi"/>
        </w:rPr>
        <w:t xml:space="preserve"> and blurred</w:t>
      </w:r>
      <w:r w:rsidR="0C7E5594" w:rsidRPr="00301138">
        <w:rPr>
          <w:rFonts w:eastAsia="Calibri" w:cstheme="minorHAnsi"/>
        </w:rPr>
        <w:t xml:space="preserve">, supporting the theory </w:t>
      </w:r>
      <w:r w:rsidR="0B9DA184" w:rsidRPr="00301138">
        <w:rPr>
          <w:rFonts w:eastAsia="Calibri" w:cstheme="minorHAnsi"/>
        </w:rPr>
        <w:t>that perception can be influenced by</w:t>
      </w:r>
      <w:r w:rsidR="4B233AC5" w:rsidRPr="00301138">
        <w:rPr>
          <w:rFonts w:eastAsia="Calibri" w:cstheme="minorHAnsi"/>
        </w:rPr>
        <w:t xml:space="preserve"> contrast and focus.</w:t>
      </w:r>
    </w:p>
    <w:p w14:paraId="332B3ADC" w14:textId="059A402C" w:rsidR="6C5BE796" w:rsidRPr="00301138" w:rsidRDefault="6C5BE796" w:rsidP="6C5BE796">
      <w:pPr>
        <w:spacing w:after="40" w:line="259" w:lineRule="auto"/>
        <w:rPr>
          <w:rFonts w:eastAsia="Calibri" w:cstheme="minorHAnsi"/>
        </w:rPr>
      </w:pPr>
    </w:p>
    <w:p w14:paraId="7813BF1E" w14:textId="6003C4E1" w:rsidR="0869459F" w:rsidRPr="00301138" w:rsidRDefault="0869459F" w:rsidP="6C5BE796">
      <w:pPr>
        <w:spacing w:after="40" w:line="259" w:lineRule="auto"/>
        <w:rPr>
          <w:rFonts w:eastAsia="Calibri" w:cstheme="minorHAnsi"/>
        </w:rPr>
      </w:pPr>
      <w:r w:rsidRPr="00301138">
        <w:rPr>
          <w:rFonts w:eastAsia="Calibri" w:cstheme="minorHAnsi"/>
        </w:rPr>
        <w:t xml:space="preserve">                                </w:t>
      </w:r>
      <w:r w:rsidRPr="00301138">
        <w:rPr>
          <w:rFonts w:cstheme="minorHAnsi"/>
          <w:noProof/>
        </w:rPr>
        <w:drawing>
          <wp:inline distT="0" distB="0" distL="0" distR="0" wp14:anchorId="6765F517" wp14:editId="2973CEDA">
            <wp:extent cx="3876675" cy="3182104"/>
            <wp:effectExtent l="0" t="0" r="0" b="0"/>
            <wp:docPr id="1761688964" name="Picture 1761688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76675" cy="3182104"/>
                    </a:xfrm>
                    <a:prstGeom prst="rect">
                      <a:avLst/>
                    </a:prstGeom>
                  </pic:spPr>
                </pic:pic>
              </a:graphicData>
            </a:graphic>
          </wp:inline>
        </w:drawing>
      </w:r>
    </w:p>
    <w:p w14:paraId="00039F4B" w14:textId="1BD324AC" w:rsidR="6C5BE796" w:rsidRPr="00301138" w:rsidRDefault="55AF1B8B" w:rsidP="003A1DDD">
      <w:pPr>
        <w:spacing w:after="40"/>
        <w:jc w:val="center"/>
        <w:rPr>
          <w:rFonts w:eastAsia="Calibri" w:cstheme="minorHAnsi"/>
          <w:color w:val="AEAAAA" w:themeColor="background2" w:themeShade="BF"/>
        </w:rPr>
      </w:pPr>
      <w:r w:rsidRPr="00301138">
        <w:rPr>
          <w:rFonts w:eastAsia="Calibri" w:cstheme="minorHAnsi"/>
        </w:rPr>
        <w:t xml:space="preserve">Fig. </w:t>
      </w:r>
      <w:r w:rsidR="269B2950" w:rsidRPr="00301138">
        <w:rPr>
          <w:rFonts w:eastAsia="Calibri" w:cstheme="minorHAnsi"/>
        </w:rPr>
        <w:t>6</w:t>
      </w:r>
      <w:r w:rsidRPr="00301138">
        <w:rPr>
          <w:rFonts w:eastAsia="Calibri" w:cstheme="minorHAnsi"/>
        </w:rPr>
        <w:t xml:space="preserve">. </w:t>
      </w:r>
      <w:r w:rsidRPr="00301138">
        <w:rPr>
          <w:rFonts w:eastAsia="Calibri" w:cstheme="minorHAnsi"/>
          <w:i/>
          <w:iCs/>
        </w:rPr>
        <w:t>The Rubin Vase Illusion</w:t>
      </w:r>
      <w:r w:rsidRPr="00301138">
        <w:rPr>
          <w:rFonts w:eastAsia="Calibri" w:cstheme="minorHAnsi"/>
        </w:rPr>
        <w:t xml:space="preserve"> (2023)</w:t>
      </w:r>
    </w:p>
    <w:p w14:paraId="189FEE9F" w14:textId="08C58517" w:rsidR="6C5BE796" w:rsidRPr="00301138" w:rsidRDefault="4946BC07" w:rsidP="003A1DDD">
      <w:pPr>
        <w:spacing w:after="40"/>
        <w:rPr>
          <w:rFonts w:eastAsia="Calibri" w:cstheme="minorHAnsi"/>
        </w:rPr>
      </w:pPr>
      <w:r w:rsidRPr="00301138">
        <w:rPr>
          <w:rFonts w:eastAsia="Calibri" w:cstheme="minorHAnsi"/>
        </w:rPr>
        <w:t xml:space="preserve">The focal point principle </w:t>
      </w:r>
      <w:r w:rsidR="4DFCA8E2" w:rsidRPr="00301138">
        <w:rPr>
          <w:rFonts w:eastAsia="Calibri" w:cstheme="minorHAnsi"/>
        </w:rPr>
        <w:t>determines the hierarchy</w:t>
      </w:r>
      <w:r w:rsidR="669AE010" w:rsidRPr="00301138">
        <w:rPr>
          <w:rFonts w:eastAsia="Calibri" w:cstheme="minorHAnsi"/>
        </w:rPr>
        <w:t xml:space="preserve"> of perception focusing on the area or object that grabs the attention </w:t>
      </w:r>
      <w:r w:rsidR="3188BFE8" w:rsidRPr="00301138">
        <w:rPr>
          <w:rFonts w:eastAsia="Calibri" w:cstheme="minorHAnsi"/>
        </w:rPr>
        <w:t xml:space="preserve">foremostly. The visual hierarchy can be influenced by its size, shape, colour, </w:t>
      </w:r>
      <w:proofErr w:type="gramStart"/>
      <w:r w:rsidR="3188BFE8" w:rsidRPr="00301138">
        <w:rPr>
          <w:rFonts w:eastAsia="Calibri" w:cstheme="minorHAnsi"/>
        </w:rPr>
        <w:t>contrast</w:t>
      </w:r>
      <w:proofErr w:type="gramEnd"/>
      <w:r w:rsidR="3188BFE8" w:rsidRPr="00301138">
        <w:rPr>
          <w:rFonts w:eastAsia="Calibri" w:cstheme="minorHAnsi"/>
        </w:rPr>
        <w:t xml:space="preserve"> or location</w:t>
      </w:r>
      <w:r w:rsidR="69C70EB5" w:rsidRPr="00301138">
        <w:rPr>
          <w:rFonts w:eastAsia="Calibri" w:cstheme="minorHAnsi"/>
        </w:rPr>
        <w:t xml:space="preserve">, taking colour for example where each colour would display </w:t>
      </w:r>
      <w:r w:rsidR="0157D01C" w:rsidRPr="00301138">
        <w:rPr>
          <w:rFonts w:eastAsia="Calibri" w:cstheme="minorHAnsi"/>
        </w:rPr>
        <w:t xml:space="preserve">various </w:t>
      </w:r>
      <w:r w:rsidR="69C70EB5" w:rsidRPr="00301138">
        <w:rPr>
          <w:rFonts w:eastAsia="Calibri" w:cstheme="minorHAnsi"/>
        </w:rPr>
        <w:t xml:space="preserve">levels of </w:t>
      </w:r>
      <w:r w:rsidR="7033E3D9" w:rsidRPr="00301138">
        <w:rPr>
          <w:rFonts w:eastAsia="Calibri" w:cstheme="minorHAnsi"/>
        </w:rPr>
        <w:t xml:space="preserve">impact </w:t>
      </w:r>
      <w:r w:rsidR="2ED28A4B" w:rsidRPr="00301138">
        <w:rPr>
          <w:rFonts w:eastAsia="Calibri" w:cstheme="minorHAnsi"/>
        </w:rPr>
        <w:t xml:space="preserve">with </w:t>
      </w:r>
      <w:r w:rsidR="7033E3D9" w:rsidRPr="00301138">
        <w:rPr>
          <w:rFonts w:eastAsia="Calibri" w:cstheme="minorHAnsi"/>
        </w:rPr>
        <w:t>some draw</w:t>
      </w:r>
      <w:r w:rsidR="03A8BCDB" w:rsidRPr="00301138">
        <w:rPr>
          <w:rFonts w:eastAsia="Calibri" w:cstheme="minorHAnsi"/>
        </w:rPr>
        <w:t>ing</w:t>
      </w:r>
      <w:r w:rsidR="7033E3D9" w:rsidRPr="00301138">
        <w:rPr>
          <w:rFonts w:eastAsia="Calibri" w:cstheme="minorHAnsi"/>
        </w:rPr>
        <w:t xml:space="preserve"> more attention tha</w:t>
      </w:r>
      <w:r w:rsidR="49852AFE" w:rsidRPr="00301138">
        <w:rPr>
          <w:rFonts w:eastAsia="Calibri" w:cstheme="minorHAnsi"/>
        </w:rPr>
        <w:t>n</w:t>
      </w:r>
      <w:r w:rsidR="7033E3D9" w:rsidRPr="00301138">
        <w:rPr>
          <w:rFonts w:eastAsia="Calibri" w:cstheme="minorHAnsi"/>
        </w:rPr>
        <w:t xml:space="preserve"> others in terms of contrast</w:t>
      </w:r>
      <w:r w:rsidR="34811CA8" w:rsidRPr="00301138">
        <w:rPr>
          <w:rFonts w:eastAsia="Calibri" w:cstheme="minorHAnsi"/>
        </w:rPr>
        <w:t xml:space="preserve"> or size.</w:t>
      </w:r>
      <w:r w:rsidR="346717E7" w:rsidRPr="00301138">
        <w:rPr>
          <w:rFonts w:eastAsia="Calibri" w:cstheme="minorHAnsi"/>
        </w:rPr>
        <w:t xml:space="preserve">  </w:t>
      </w:r>
      <w:r w:rsidR="29541498" w:rsidRPr="00301138">
        <w:rPr>
          <w:rFonts w:eastAsia="Calibri" w:cstheme="minorHAnsi"/>
        </w:rPr>
        <w:t xml:space="preserve"> </w:t>
      </w:r>
      <w:r w:rsidR="34C88FC2" w:rsidRPr="00301138">
        <w:rPr>
          <w:rFonts w:eastAsia="Calibri" w:cstheme="minorHAnsi"/>
        </w:rPr>
        <w:t>A method that would transfer into practical design work is the bold button on an app for example</w:t>
      </w:r>
      <w:r w:rsidR="736D74F3" w:rsidRPr="00301138">
        <w:rPr>
          <w:rFonts w:eastAsia="Calibri" w:cstheme="minorHAnsi"/>
        </w:rPr>
        <w:t xml:space="preserve">, </w:t>
      </w:r>
      <w:r w:rsidR="2C9D5A6E" w:rsidRPr="00301138">
        <w:rPr>
          <w:rFonts w:eastAsia="Calibri" w:cstheme="minorHAnsi"/>
        </w:rPr>
        <w:t>enticing</w:t>
      </w:r>
      <w:r w:rsidR="736D74F3" w:rsidRPr="00301138">
        <w:rPr>
          <w:rFonts w:eastAsia="Calibri" w:cstheme="minorHAnsi"/>
        </w:rPr>
        <w:t xml:space="preserve"> the user to proceed to the next step or purchase an item quickly, by using a prominent colour that stands out of the colour scheme and using visual </w:t>
      </w:r>
      <w:r w:rsidR="2C793A81" w:rsidRPr="00301138">
        <w:rPr>
          <w:rFonts w:eastAsia="Calibri" w:cstheme="minorHAnsi"/>
        </w:rPr>
        <w:t>hierarchy</w:t>
      </w:r>
      <w:r w:rsidR="736D74F3" w:rsidRPr="00301138">
        <w:rPr>
          <w:rFonts w:eastAsia="Calibri" w:cstheme="minorHAnsi"/>
        </w:rPr>
        <w:t xml:space="preserve"> to encourage the movement and direction of attention.</w:t>
      </w:r>
    </w:p>
    <w:p w14:paraId="127818C2" w14:textId="77777777" w:rsidR="00250BFE" w:rsidRPr="00301138" w:rsidRDefault="00250BFE" w:rsidP="4F538E08">
      <w:pPr>
        <w:spacing w:after="40" w:line="259" w:lineRule="auto"/>
        <w:rPr>
          <w:rFonts w:eastAsia="Calibri" w:cstheme="minorHAnsi"/>
        </w:rPr>
      </w:pPr>
    </w:p>
    <w:p w14:paraId="1808C040" w14:textId="4EC263B6" w:rsidR="38B4EAAB" w:rsidRPr="00301138" w:rsidRDefault="3176B56F" w:rsidP="003A1DDD">
      <w:pPr>
        <w:spacing w:after="40"/>
        <w:rPr>
          <w:rFonts w:eastAsia="Calibri" w:cstheme="minorHAnsi"/>
        </w:rPr>
      </w:pPr>
      <w:r w:rsidRPr="00301138">
        <w:rPr>
          <w:rFonts w:eastAsia="Calibri" w:cstheme="minorHAnsi"/>
        </w:rPr>
        <w:t>Researching each keyword brought me to certain areas of work within the theme, where t</w:t>
      </w:r>
      <w:r w:rsidR="75CC65A6" w:rsidRPr="00301138">
        <w:rPr>
          <w:rFonts w:eastAsia="Calibri" w:cstheme="minorHAnsi"/>
        </w:rPr>
        <w:t xml:space="preserve">he </w:t>
      </w:r>
      <w:r w:rsidR="3EFEE739" w:rsidRPr="00301138">
        <w:rPr>
          <w:rFonts w:eastAsia="Calibri" w:cstheme="minorHAnsi"/>
        </w:rPr>
        <w:t xml:space="preserve">concept behind the </w:t>
      </w:r>
      <w:r w:rsidR="75CC65A6" w:rsidRPr="00301138">
        <w:rPr>
          <w:rFonts w:eastAsia="Calibri" w:cstheme="minorHAnsi"/>
        </w:rPr>
        <w:t>rebranding of Cadbury demonstrates how it used the brand’s deep history to influence the new personality face with the aim to develop an authenti</w:t>
      </w:r>
      <w:r w:rsidR="0AB52A8A" w:rsidRPr="00301138">
        <w:rPr>
          <w:rFonts w:eastAsia="Calibri" w:cstheme="minorHAnsi"/>
        </w:rPr>
        <w:t>c representation and a sense of familiarity whilst remaining relevant</w:t>
      </w:r>
      <w:r w:rsidR="007D1E36" w:rsidRPr="00301138">
        <w:rPr>
          <w:rFonts w:eastAsia="Calibri" w:cstheme="minorHAnsi"/>
        </w:rPr>
        <w:t xml:space="preserve">.  </w:t>
      </w:r>
      <w:r w:rsidR="4B502091" w:rsidRPr="00301138">
        <w:rPr>
          <w:rFonts w:eastAsia="Calibri" w:cstheme="minorHAnsi"/>
        </w:rPr>
        <w:t xml:space="preserve">Through the keyword beauty, I explored the damage </w:t>
      </w:r>
      <w:r w:rsidR="10535D75" w:rsidRPr="00301138">
        <w:rPr>
          <w:rFonts w:eastAsia="Calibri" w:cstheme="minorHAnsi"/>
        </w:rPr>
        <w:t>caused</w:t>
      </w:r>
      <w:r w:rsidR="4B502091" w:rsidRPr="00301138">
        <w:rPr>
          <w:rFonts w:eastAsia="Calibri" w:cstheme="minorHAnsi"/>
        </w:rPr>
        <w:t xml:space="preserve"> by the beauty industry’s unattainable, accepted beauty standard and the influence and consequences </w:t>
      </w:r>
      <w:r w:rsidR="50E75739" w:rsidRPr="00301138">
        <w:rPr>
          <w:rFonts w:eastAsia="Calibri" w:cstheme="minorHAnsi"/>
        </w:rPr>
        <w:t>targeting</w:t>
      </w:r>
      <w:r w:rsidR="4B502091" w:rsidRPr="00301138">
        <w:rPr>
          <w:rFonts w:eastAsia="Calibri" w:cstheme="minorHAnsi"/>
        </w:rPr>
        <w:t xml:space="preserve"> you</w:t>
      </w:r>
      <w:r w:rsidR="3100EADC" w:rsidRPr="00301138">
        <w:rPr>
          <w:rFonts w:eastAsia="Calibri" w:cstheme="minorHAnsi"/>
        </w:rPr>
        <w:t>ng girls that are encouraged to compare themselves to others and even themselves against a false version through the heavy influence of social media filters</w:t>
      </w:r>
      <w:r w:rsidR="7E3E3BD4" w:rsidRPr="00301138">
        <w:rPr>
          <w:rFonts w:eastAsia="Calibri" w:cstheme="minorHAnsi"/>
        </w:rPr>
        <w:t xml:space="preserve"> and unrealistic body images.</w:t>
      </w:r>
      <w:r w:rsidR="007D1E36" w:rsidRPr="00301138">
        <w:rPr>
          <w:rFonts w:eastAsia="Calibri" w:cstheme="minorHAnsi"/>
        </w:rPr>
        <w:t xml:space="preserve">  </w:t>
      </w:r>
      <w:r w:rsidR="38B4EAAB" w:rsidRPr="00301138">
        <w:rPr>
          <w:rFonts w:eastAsia="Calibri" w:cstheme="minorHAnsi"/>
        </w:rPr>
        <w:t xml:space="preserve">The Gestalt principles explore the theory of illusion that influences the movement within design and how they can be used </w:t>
      </w:r>
      <w:bookmarkStart w:id="1" w:name="_Int_kYJ7Vjfi"/>
      <w:r w:rsidR="38B4EAAB" w:rsidRPr="00301138">
        <w:rPr>
          <w:rFonts w:eastAsia="Calibri" w:cstheme="minorHAnsi"/>
        </w:rPr>
        <w:t>practically</w:t>
      </w:r>
      <w:r w:rsidR="2B34C3E2" w:rsidRPr="00301138">
        <w:rPr>
          <w:rFonts w:eastAsia="Calibri" w:cstheme="minorHAnsi"/>
        </w:rPr>
        <w:t xml:space="preserve"> along</w:t>
      </w:r>
      <w:r w:rsidR="38B4EAAB" w:rsidRPr="00301138">
        <w:rPr>
          <w:rFonts w:eastAsia="Calibri" w:cstheme="minorHAnsi"/>
        </w:rPr>
        <w:t xml:space="preserve"> with</w:t>
      </w:r>
      <w:bookmarkEnd w:id="1"/>
      <w:r w:rsidR="38B4EAAB" w:rsidRPr="00301138">
        <w:rPr>
          <w:rFonts w:eastAsia="Calibri" w:cstheme="minorHAnsi"/>
        </w:rPr>
        <w:t xml:space="preserve"> a purpose.</w:t>
      </w:r>
      <w:r w:rsidR="3D6022CA" w:rsidRPr="00301138">
        <w:rPr>
          <w:rFonts w:eastAsia="Calibri" w:cstheme="minorHAnsi"/>
        </w:rPr>
        <w:t xml:space="preserve">  </w:t>
      </w:r>
    </w:p>
    <w:p w14:paraId="689A738A" w14:textId="5F8A5725" w:rsidR="3D6022CA" w:rsidRPr="00301138" w:rsidRDefault="3D6022CA" w:rsidP="003A1DDD">
      <w:pPr>
        <w:spacing w:after="40"/>
        <w:rPr>
          <w:rFonts w:eastAsia="Calibri" w:cstheme="minorHAnsi"/>
        </w:rPr>
      </w:pPr>
      <w:r w:rsidRPr="00301138">
        <w:rPr>
          <w:rFonts w:eastAsia="Calibri" w:cstheme="minorHAnsi"/>
        </w:rPr>
        <w:t xml:space="preserve">Looking into how the topics </w:t>
      </w:r>
      <w:r w:rsidR="007D1E36" w:rsidRPr="00301138">
        <w:rPr>
          <w:rFonts w:eastAsia="Calibri" w:cstheme="minorHAnsi"/>
        </w:rPr>
        <w:t>could</w:t>
      </w:r>
      <w:r w:rsidRPr="00301138">
        <w:rPr>
          <w:rFonts w:eastAsia="Calibri" w:cstheme="minorHAnsi"/>
        </w:rPr>
        <w:t xml:space="preserve"> relate, the </w:t>
      </w:r>
      <w:r w:rsidR="0AD33BD8" w:rsidRPr="00301138">
        <w:rPr>
          <w:rFonts w:eastAsia="Calibri" w:cstheme="minorHAnsi"/>
        </w:rPr>
        <w:t xml:space="preserve">illusion created by movement could relate to the illusion that beauty has become widely accepted </w:t>
      </w:r>
      <w:bookmarkStart w:id="2" w:name="_Int_hJKS6BVK"/>
      <w:proofErr w:type="gramStart"/>
      <w:r w:rsidR="0AD33BD8" w:rsidRPr="00301138">
        <w:rPr>
          <w:rFonts w:eastAsia="Calibri" w:cstheme="minorHAnsi"/>
        </w:rPr>
        <w:t>in today’s society</w:t>
      </w:r>
      <w:bookmarkEnd w:id="2"/>
      <w:proofErr w:type="gramEnd"/>
      <w:r w:rsidR="0AD33BD8" w:rsidRPr="00301138">
        <w:rPr>
          <w:rFonts w:eastAsia="Calibri" w:cstheme="minorHAnsi"/>
        </w:rPr>
        <w:t xml:space="preserve"> </w:t>
      </w:r>
      <w:r w:rsidR="05139AE3" w:rsidRPr="00301138">
        <w:rPr>
          <w:rFonts w:eastAsia="Calibri" w:cstheme="minorHAnsi"/>
        </w:rPr>
        <w:t>due to both</w:t>
      </w:r>
      <w:r w:rsidR="1D288E6B" w:rsidRPr="00301138">
        <w:rPr>
          <w:rFonts w:eastAsia="Calibri" w:cstheme="minorHAnsi"/>
        </w:rPr>
        <w:t xml:space="preserve"> topics</w:t>
      </w:r>
      <w:r w:rsidR="05139AE3" w:rsidRPr="00301138">
        <w:rPr>
          <w:rFonts w:eastAsia="Calibri" w:cstheme="minorHAnsi"/>
        </w:rPr>
        <w:t xml:space="preserve"> encouraging a version of misinterpreted perception</w:t>
      </w:r>
      <w:r w:rsidR="1C35939F" w:rsidRPr="00301138">
        <w:rPr>
          <w:rFonts w:eastAsia="Calibri" w:cstheme="minorHAnsi"/>
        </w:rPr>
        <w:t xml:space="preserve">.  In terms of Cadbury linking in with the theory of movement, the </w:t>
      </w:r>
      <w:r w:rsidR="0E379742" w:rsidRPr="00301138">
        <w:rPr>
          <w:rFonts w:eastAsia="Calibri" w:cstheme="minorHAnsi"/>
        </w:rPr>
        <w:t xml:space="preserve">rebranding would incorporate </w:t>
      </w:r>
      <w:r w:rsidR="409381CD" w:rsidRPr="00301138">
        <w:rPr>
          <w:rFonts w:eastAsia="Calibri" w:cstheme="minorHAnsi"/>
        </w:rPr>
        <w:t xml:space="preserve">techniques that influence the user’s experience, </w:t>
      </w:r>
      <w:r w:rsidR="422AE769" w:rsidRPr="00301138">
        <w:rPr>
          <w:rFonts w:eastAsia="Calibri" w:cstheme="minorHAnsi"/>
        </w:rPr>
        <w:t>prompt</w:t>
      </w:r>
      <w:r w:rsidR="409381CD" w:rsidRPr="00301138">
        <w:rPr>
          <w:rFonts w:eastAsia="Calibri" w:cstheme="minorHAnsi"/>
        </w:rPr>
        <w:t xml:space="preserve">ing the audience to admire the packaging closer as the more you look, the more features you </w:t>
      </w:r>
      <w:proofErr w:type="gramStart"/>
      <w:r w:rsidR="409381CD" w:rsidRPr="00301138">
        <w:rPr>
          <w:rFonts w:eastAsia="Calibri" w:cstheme="minorHAnsi"/>
        </w:rPr>
        <w:t>notice</w:t>
      </w:r>
      <w:r w:rsidR="75C01CF1" w:rsidRPr="00301138">
        <w:rPr>
          <w:rFonts w:eastAsia="Calibri" w:cstheme="minorHAnsi"/>
        </w:rPr>
        <w:t>;</w:t>
      </w:r>
      <w:proofErr w:type="gramEnd"/>
      <w:r w:rsidR="409381CD" w:rsidRPr="00301138">
        <w:rPr>
          <w:rFonts w:eastAsia="Calibri" w:cstheme="minorHAnsi"/>
        </w:rPr>
        <w:t xml:space="preserve"> playing along with t</w:t>
      </w:r>
      <w:r w:rsidR="2C4239AA" w:rsidRPr="00301138">
        <w:rPr>
          <w:rFonts w:eastAsia="Calibri" w:cstheme="minorHAnsi"/>
        </w:rPr>
        <w:t xml:space="preserve">he idea of visual </w:t>
      </w:r>
      <w:r w:rsidR="2AD23D1A" w:rsidRPr="00301138">
        <w:rPr>
          <w:rFonts w:eastAsia="Calibri" w:cstheme="minorHAnsi"/>
        </w:rPr>
        <w:t>hierarchy with the principle of focal point.</w:t>
      </w:r>
    </w:p>
    <w:p w14:paraId="1FC25D17" w14:textId="738BA192" w:rsidR="2AD23D1A" w:rsidRPr="00301138" w:rsidRDefault="2AD23D1A" w:rsidP="003A1DDD">
      <w:pPr>
        <w:spacing w:after="40"/>
        <w:rPr>
          <w:rFonts w:eastAsia="Calibri" w:cstheme="minorHAnsi"/>
        </w:rPr>
      </w:pPr>
      <w:r w:rsidRPr="00301138">
        <w:rPr>
          <w:rFonts w:eastAsia="Calibri" w:cstheme="minorHAnsi"/>
        </w:rPr>
        <w:t>To summarise, the question proposed</w:t>
      </w:r>
      <w:r w:rsidR="137F5DA5" w:rsidRPr="00301138">
        <w:rPr>
          <w:rFonts w:eastAsia="Calibri" w:cstheme="minorHAnsi"/>
        </w:rPr>
        <w:t xml:space="preserve"> that I would want to advance with</w:t>
      </w:r>
      <w:r w:rsidRPr="00301138">
        <w:rPr>
          <w:rFonts w:eastAsia="Calibri" w:cstheme="minorHAnsi"/>
        </w:rPr>
        <w:t xml:space="preserve"> </w:t>
      </w:r>
      <w:r w:rsidR="75F6CE84" w:rsidRPr="00301138">
        <w:rPr>
          <w:rFonts w:eastAsia="Calibri" w:cstheme="minorHAnsi"/>
        </w:rPr>
        <w:t>is ‘How does branding appeal to the illusion of beauty?’</w:t>
      </w:r>
      <w:r w:rsidR="765218F8" w:rsidRPr="00301138">
        <w:rPr>
          <w:rFonts w:eastAsia="Calibri" w:cstheme="minorHAnsi"/>
        </w:rPr>
        <w:t xml:space="preserve">.  This would interest me </w:t>
      </w:r>
      <w:r w:rsidR="00250BFE" w:rsidRPr="00301138">
        <w:rPr>
          <w:rFonts w:eastAsia="Calibri" w:cstheme="minorHAnsi"/>
        </w:rPr>
        <w:t>to</w:t>
      </w:r>
      <w:r w:rsidR="765218F8" w:rsidRPr="00301138">
        <w:rPr>
          <w:rFonts w:eastAsia="Calibri" w:cstheme="minorHAnsi"/>
        </w:rPr>
        <w:t xml:space="preserve"> researching the methods that are used to </w:t>
      </w:r>
      <w:r w:rsidR="2D4952E4" w:rsidRPr="00301138">
        <w:rPr>
          <w:rFonts w:eastAsia="Calibri" w:cstheme="minorHAnsi"/>
        </w:rPr>
        <w:t>engage with</w:t>
      </w:r>
      <w:r w:rsidR="765218F8" w:rsidRPr="00301138">
        <w:rPr>
          <w:rFonts w:eastAsia="Calibri" w:cstheme="minorHAnsi"/>
        </w:rPr>
        <w:t xml:space="preserve"> the beauty industry’s toxic standards</w:t>
      </w:r>
      <w:r w:rsidR="7A9713C9" w:rsidRPr="00301138">
        <w:rPr>
          <w:rFonts w:eastAsia="Calibri" w:cstheme="minorHAnsi"/>
        </w:rPr>
        <w:t xml:space="preserve"> and continues to entertain the idea of the delusion.</w:t>
      </w:r>
      <w:r w:rsidR="490776D5" w:rsidRPr="00301138">
        <w:rPr>
          <w:rFonts w:eastAsia="Calibri" w:cstheme="minorHAnsi"/>
        </w:rPr>
        <w:t xml:space="preserve">  With regards to the proposal, </w:t>
      </w:r>
      <w:r w:rsidR="00250BFE" w:rsidRPr="00301138">
        <w:rPr>
          <w:rFonts w:eastAsia="Calibri" w:cstheme="minorHAnsi"/>
        </w:rPr>
        <w:t xml:space="preserve">a </w:t>
      </w:r>
      <w:r w:rsidR="490776D5" w:rsidRPr="00301138">
        <w:rPr>
          <w:rFonts w:eastAsia="Calibri" w:cstheme="minorHAnsi"/>
        </w:rPr>
        <w:t xml:space="preserve">potential </w:t>
      </w:r>
      <w:r w:rsidR="162E8A86" w:rsidRPr="00301138">
        <w:rPr>
          <w:rFonts w:eastAsia="Calibri" w:cstheme="minorHAnsi"/>
        </w:rPr>
        <w:t>practice-based</w:t>
      </w:r>
      <w:r w:rsidR="490776D5" w:rsidRPr="00301138">
        <w:rPr>
          <w:rFonts w:eastAsia="Calibri" w:cstheme="minorHAnsi"/>
        </w:rPr>
        <w:t xml:space="preserve"> projects could lead me to rebranding a brand that </w:t>
      </w:r>
      <w:r w:rsidR="1CBB1050" w:rsidRPr="00301138">
        <w:rPr>
          <w:rFonts w:eastAsia="Calibri" w:cstheme="minorHAnsi"/>
        </w:rPr>
        <w:t>notoriously appeals to the toxic industry to encourage self-confidence</w:t>
      </w:r>
      <w:r w:rsidR="195AB92B" w:rsidRPr="00301138">
        <w:rPr>
          <w:rFonts w:eastAsia="Calibri" w:cstheme="minorHAnsi"/>
        </w:rPr>
        <w:t xml:space="preserve"> and defying the normalised heavy self-editing </w:t>
      </w:r>
      <w:r w:rsidR="1CBB1050" w:rsidRPr="00301138">
        <w:rPr>
          <w:rFonts w:eastAsia="Calibri" w:cstheme="minorHAnsi"/>
        </w:rPr>
        <w:t>as such.</w:t>
      </w:r>
    </w:p>
    <w:p w14:paraId="758FB7E8" w14:textId="34555354" w:rsidR="6C5BE796" w:rsidRPr="00301138" w:rsidRDefault="6C5BE796" w:rsidP="003A1DDD">
      <w:pPr>
        <w:spacing w:after="40"/>
        <w:rPr>
          <w:rFonts w:eastAsia="Calibri" w:cstheme="minorHAnsi"/>
        </w:rPr>
      </w:pPr>
    </w:p>
    <w:p w14:paraId="4EF13A08" w14:textId="63776CD2" w:rsidR="6C5BE796" w:rsidRPr="00301138" w:rsidRDefault="6C5BE796" w:rsidP="003A1DDD">
      <w:pPr>
        <w:spacing w:after="40"/>
        <w:rPr>
          <w:rFonts w:eastAsia="Calibri" w:cstheme="minorHAnsi"/>
        </w:rPr>
      </w:pPr>
    </w:p>
    <w:p w14:paraId="2590A828" w14:textId="2131A357" w:rsidR="6C5BE796" w:rsidRPr="00301138" w:rsidRDefault="3014E963" w:rsidP="003A1DDD">
      <w:pPr>
        <w:spacing w:after="40"/>
        <w:rPr>
          <w:rFonts w:eastAsia="Calibri" w:cstheme="minorHAnsi"/>
          <w:b/>
          <w:bCs/>
          <w:u w:val="single"/>
        </w:rPr>
      </w:pPr>
      <w:r w:rsidRPr="00301138">
        <w:rPr>
          <w:rFonts w:eastAsia="Calibri" w:cstheme="minorHAnsi"/>
          <w:b/>
          <w:bCs/>
          <w:u w:val="single"/>
        </w:rPr>
        <w:t>Figure List</w:t>
      </w:r>
    </w:p>
    <w:p w14:paraId="7F204CEC" w14:textId="1E2DAC67" w:rsidR="6C5BE796" w:rsidRPr="00301138" w:rsidRDefault="6C5BE796" w:rsidP="003A1DDD">
      <w:pPr>
        <w:spacing w:after="40"/>
        <w:rPr>
          <w:rFonts w:eastAsia="Calibri" w:cstheme="minorHAnsi"/>
        </w:rPr>
      </w:pPr>
    </w:p>
    <w:p w14:paraId="3EA92667" w14:textId="70A68DE5" w:rsidR="6C5BE796" w:rsidRPr="00301138" w:rsidRDefault="3014E963" w:rsidP="003A1DDD">
      <w:pPr>
        <w:spacing w:after="40"/>
        <w:rPr>
          <w:rFonts w:eastAsia="Calibri" w:cstheme="minorHAnsi"/>
        </w:rPr>
      </w:pPr>
      <w:r w:rsidRPr="00301138">
        <w:rPr>
          <w:rFonts w:eastAsia="Calibri" w:cstheme="minorHAnsi"/>
        </w:rPr>
        <w:t xml:space="preserve">Figure. 1. </w:t>
      </w:r>
      <w:proofErr w:type="spellStart"/>
      <w:r w:rsidRPr="00301138">
        <w:rPr>
          <w:rFonts w:eastAsia="Calibri" w:cstheme="minorHAnsi"/>
        </w:rPr>
        <w:t>Kille</w:t>
      </w:r>
      <w:proofErr w:type="spellEnd"/>
      <w:r w:rsidRPr="00301138">
        <w:rPr>
          <w:rFonts w:eastAsia="Calibri" w:cstheme="minorHAnsi"/>
        </w:rPr>
        <w:t xml:space="preserve">, Robert. (2021) </w:t>
      </w:r>
      <w:r w:rsidRPr="00301138">
        <w:rPr>
          <w:rFonts w:eastAsia="Calibri" w:cstheme="minorHAnsi"/>
          <w:i/>
          <w:iCs/>
        </w:rPr>
        <w:t>The Evolution of Cadbury’s Dairy Milk Branding over the 1900s.</w:t>
      </w:r>
      <w:r w:rsidRPr="00301138">
        <w:rPr>
          <w:rFonts w:eastAsia="Calibri" w:cstheme="minorHAnsi"/>
        </w:rPr>
        <w:t xml:space="preserve"> [Photograph] At: https://soak.co/unwrapping-the-history-of-cadbury-branding/ (Accessed 19/03/23)</w:t>
      </w:r>
    </w:p>
    <w:p w14:paraId="2215BA61" w14:textId="51142FBE" w:rsidR="6C5BE796" w:rsidRPr="00301138" w:rsidRDefault="6C5BE796" w:rsidP="003A1DDD">
      <w:pPr>
        <w:spacing w:after="40"/>
        <w:rPr>
          <w:rFonts w:eastAsia="Calibri" w:cstheme="minorHAnsi"/>
        </w:rPr>
      </w:pPr>
    </w:p>
    <w:p w14:paraId="77556E24" w14:textId="0A27B70E" w:rsidR="6C5BE796" w:rsidRPr="00301138" w:rsidRDefault="2EE1950D" w:rsidP="003A1DDD">
      <w:pPr>
        <w:spacing w:after="40"/>
        <w:rPr>
          <w:rFonts w:cstheme="minorHAnsi"/>
        </w:rPr>
      </w:pPr>
      <w:r w:rsidRPr="00301138">
        <w:rPr>
          <w:rFonts w:eastAsia="Calibri" w:cstheme="minorHAnsi"/>
        </w:rPr>
        <w:t xml:space="preserve">Figure. 2. Johnson, Theresa. (2021) </w:t>
      </w:r>
      <w:proofErr w:type="spellStart"/>
      <w:r w:rsidRPr="00301138">
        <w:rPr>
          <w:rFonts w:eastAsia="Calibri" w:cstheme="minorHAnsi"/>
          <w:i/>
          <w:iCs/>
        </w:rPr>
        <w:t>Bulletproof’s</w:t>
      </w:r>
      <w:proofErr w:type="spellEnd"/>
      <w:r w:rsidRPr="00301138">
        <w:rPr>
          <w:rFonts w:eastAsia="Calibri" w:cstheme="minorHAnsi"/>
          <w:i/>
          <w:iCs/>
        </w:rPr>
        <w:t xml:space="preserve"> Cadbury Redesign.</w:t>
      </w:r>
      <w:r w:rsidRPr="00301138">
        <w:rPr>
          <w:rFonts w:eastAsia="Calibri" w:cstheme="minorHAnsi"/>
        </w:rPr>
        <w:t xml:space="preserve"> [Photograph] At: https://thedieline.com/blog/2021/2/1/behind-bulletproofs-redesign-for-cadburys-iconic-dairy-milk-chocolate? (Accessed 19/03/23)</w:t>
      </w:r>
    </w:p>
    <w:p w14:paraId="182B2B91" w14:textId="3484B467" w:rsidR="6C5BE796" w:rsidRPr="00301138" w:rsidRDefault="6C5BE796" w:rsidP="003A1DDD">
      <w:pPr>
        <w:spacing w:after="40"/>
        <w:rPr>
          <w:rFonts w:eastAsia="Calibri" w:cstheme="minorHAnsi"/>
        </w:rPr>
      </w:pPr>
    </w:p>
    <w:p w14:paraId="0F90621D" w14:textId="3AD1CC7F" w:rsidR="6C5BE796" w:rsidRPr="00301138" w:rsidRDefault="3416A96D" w:rsidP="003A1DDD">
      <w:pPr>
        <w:spacing w:after="40"/>
        <w:rPr>
          <w:rFonts w:cstheme="minorHAnsi"/>
        </w:rPr>
      </w:pPr>
      <w:r w:rsidRPr="00301138">
        <w:rPr>
          <w:rFonts w:eastAsia="Calibri" w:cstheme="minorHAnsi"/>
        </w:rPr>
        <w:t xml:space="preserve">Figure. 3. Johnson, Theresa. (2021) </w:t>
      </w:r>
      <w:proofErr w:type="spellStart"/>
      <w:r w:rsidRPr="00301138">
        <w:rPr>
          <w:rFonts w:eastAsia="Calibri" w:cstheme="minorHAnsi"/>
          <w:i/>
          <w:iCs/>
        </w:rPr>
        <w:t>Bulletproof’s</w:t>
      </w:r>
      <w:proofErr w:type="spellEnd"/>
      <w:r w:rsidRPr="00301138">
        <w:rPr>
          <w:rFonts w:eastAsia="Calibri" w:cstheme="minorHAnsi"/>
          <w:i/>
          <w:iCs/>
        </w:rPr>
        <w:t xml:space="preserve"> Cadbury Redesign.</w:t>
      </w:r>
      <w:r w:rsidRPr="00301138">
        <w:rPr>
          <w:rFonts w:eastAsia="Calibri" w:cstheme="minorHAnsi"/>
        </w:rPr>
        <w:t xml:space="preserve"> [Photograph] At: https://thedieline.com/blog/2021/2/1/behind-bulletproofs-redesign-for-cadburys-iconic-dairy-milk-chocolate? (Accessed 19/03/23)</w:t>
      </w:r>
    </w:p>
    <w:p w14:paraId="7F80E370" w14:textId="21050D2E" w:rsidR="6C5BE796" w:rsidRPr="00301138" w:rsidRDefault="6C5BE796" w:rsidP="003A1DDD">
      <w:pPr>
        <w:spacing w:after="40"/>
        <w:rPr>
          <w:rFonts w:eastAsia="Calibri" w:cstheme="minorHAnsi"/>
        </w:rPr>
      </w:pPr>
    </w:p>
    <w:p w14:paraId="0A93736E" w14:textId="66C870BA" w:rsidR="6C5BE796" w:rsidRPr="00301138" w:rsidRDefault="7C116DFA" w:rsidP="003A1DDD">
      <w:pPr>
        <w:spacing w:after="40"/>
        <w:rPr>
          <w:rFonts w:eastAsia="Calibri" w:cstheme="minorHAnsi"/>
        </w:rPr>
      </w:pPr>
      <w:r w:rsidRPr="00301138">
        <w:rPr>
          <w:rFonts w:eastAsia="Calibri" w:cstheme="minorHAnsi"/>
        </w:rPr>
        <w:t xml:space="preserve">Figure. 4. Haines, Anna. (2021) </w:t>
      </w:r>
      <w:r w:rsidRPr="00301138">
        <w:rPr>
          <w:rFonts w:eastAsia="Calibri" w:cstheme="minorHAnsi"/>
          <w:i/>
          <w:iCs/>
        </w:rPr>
        <w:t>Dove’s ‘Reverse Selfie’ film aims to raise awareness about the negative effects of facial editing on social media as part of their new ‘Selfie Talk’ Campaign.</w:t>
      </w:r>
      <w:r w:rsidRPr="00301138">
        <w:rPr>
          <w:rFonts w:eastAsia="Calibri" w:cstheme="minorHAnsi"/>
        </w:rPr>
        <w:t xml:space="preserve"> [Photograph] At: https://www.forbes.com/sites/annahaines/2021/04/27/from-instagram-face-to-snapchat-dysmorphia-how-beauty-filters-are-changing-the-way-we-see-ourselves/?sh=61de0bf44eff (Accessed 24/03/23)</w:t>
      </w:r>
    </w:p>
    <w:p w14:paraId="20DE3917" w14:textId="7B13D0C8" w:rsidR="6C5BE796" w:rsidRPr="00301138" w:rsidRDefault="6C5BE796" w:rsidP="003A1DDD">
      <w:pPr>
        <w:spacing w:after="40"/>
        <w:rPr>
          <w:rFonts w:eastAsia="Calibri" w:cstheme="minorHAnsi"/>
        </w:rPr>
      </w:pPr>
    </w:p>
    <w:p w14:paraId="378AF216" w14:textId="47CA913B" w:rsidR="04DBC43A" w:rsidRPr="00301138" w:rsidRDefault="04DBC43A" w:rsidP="003A1DDD">
      <w:pPr>
        <w:spacing w:after="40"/>
        <w:rPr>
          <w:rFonts w:eastAsia="Calibri" w:cstheme="minorHAnsi"/>
        </w:rPr>
      </w:pPr>
      <w:r w:rsidRPr="00301138">
        <w:rPr>
          <w:rFonts w:eastAsia="Calibri" w:cstheme="minorHAnsi"/>
        </w:rPr>
        <w:lastRenderedPageBreak/>
        <w:t xml:space="preserve">Figure. 5. </w:t>
      </w:r>
      <w:proofErr w:type="spellStart"/>
      <w:r w:rsidRPr="00301138">
        <w:rPr>
          <w:rFonts w:eastAsia="Calibri" w:cstheme="minorHAnsi"/>
        </w:rPr>
        <w:t>Logowik</w:t>
      </w:r>
      <w:proofErr w:type="spellEnd"/>
      <w:r w:rsidRPr="00301138">
        <w:rPr>
          <w:rFonts w:eastAsia="Calibri" w:cstheme="minorHAnsi"/>
        </w:rPr>
        <w:t xml:space="preserve">. (2023) </w:t>
      </w:r>
      <w:r w:rsidRPr="00301138">
        <w:rPr>
          <w:rFonts w:eastAsia="Calibri" w:cstheme="minorHAnsi"/>
          <w:i/>
          <w:iCs/>
        </w:rPr>
        <w:t>WWF World Wildlife Fund Logo.</w:t>
      </w:r>
      <w:r w:rsidRPr="00301138">
        <w:rPr>
          <w:rFonts w:eastAsia="Calibri" w:cstheme="minorHAnsi"/>
        </w:rPr>
        <w:t xml:space="preserve"> [Photograph] At: https://logowik.com/wwf-world-wildlife-fund-vector-logo-130.html (Accessed 22/03/23)</w:t>
      </w:r>
    </w:p>
    <w:p w14:paraId="1978EA28" w14:textId="69F0E380" w:rsidR="40BFB323" w:rsidRPr="00301138" w:rsidRDefault="40BFB323" w:rsidP="003A1DDD">
      <w:pPr>
        <w:spacing w:after="40"/>
        <w:rPr>
          <w:rFonts w:eastAsia="Calibri" w:cstheme="minorHAnsi"/>
        </w:rPr>
      </w:pPr>
    </w:p>
    <w:p w14:paraId="3BD6A4D4" w14:textId="4DA64E2E" w:rsidR="7E8BD0FA" w:rsidRPr="00301138" w:rsidRDefault="7E8BD0FA" w:rsidP="003A1DDD">
      <w:pPr>
        <w:spacing w:after="40"/>
        <w:rPr>
          <w:rFonts w:eastAsia="Calibri" w:cstheme="minorHAnsi"/>
        </w:rPr>
      </w:pPr>
      <w:r w:rsidRPr="00301138">
        <w:rPr>
          <w:rFonts w:eastAsia="Calibri" w:cstheme="minorHAnsi"/>
        </w:rPr>
        <w:t xml:space="preserve">Figure. 6. </w:t>
      </w:r>
      <w:proofErr w:type="spellStart"/>
      <w:r w:rsidRPr="00301138">
        <w:rPr>
          <w:rFonts w:eastAsia="Calibri" w:cstheme="minorHAnsi"/>
        </w:rPr>
        <w:t>Haasakker</w:t>
      </w:r>
      <w:proofErr w:type="spellEnd"/>
      <w:r w:rsidRPr="00301138">
        <w:rPr>
          <w:rFonts w:eastAsia="Calibri" w:cstheme="minorHAnsi"/>
        </w:rPr>
        <w:t xml:space="preserve">, </w:t>
      </w:r>
      <w:proofErr w:type="spellStart"/>
      <w:r w:rsidRPr="00301138">
        <w:rPr>
          <w:rFonts w:eastAsia="Calibri" w:cstheme="minorHAnsi"/>
        </w:rPr>
        <w:t>Isard</w:t>
      </w:r>
      <w:proofErr w:type="spellEnd"/>
      <w:r w:rsidRPr="00301138">
        <w:rPr>
          <w:rFonts w:eastAsia="Calibri" w:cstheme="minorHAnsi"/>
        </w:rPr>
        <w:t xml:space="preserve">. (2023) </w:t>
      </w:r>
      <w:r w:rsidRPr="00301138">
        <w:rPr>
          <w:rFonts w:eastAsia="Calibri" w:cstheme="minorHAnsi"/>
          <w:i/>
          <w:iCs/>
        </w:rPr>
        <w:t>The Rubin Vase Illusion.</w:t>
      </w:r>
      <w:r w:rsidRPr="00301138">
        <w:rPr>
          <w:rFonts w:eastAsia="Calibri" w:cstheme="minorHAnsi"/>
        </w:rPr>
        <w:t xml:space="preserve"> [Photograph] At: https://www.linkedin.com/pulse/rubin-vase-optical-illusion-shows-versatility-human-brain-haasakker?trk=pulse-article (Accessed 2/04/23)</w:t>
      </w:r>
    </w:p>
    <w:p w14:paraId="2D487377" w14:textId="74DB597F" w:rsidR="40BFB323" w:rsidRPr="00301138" w:rsidRDefault="40BFB323" w:rsidP="003A1DDD">
      <w:pPr>
        <w:spacing w:after="40"/>
        <w:rPr>
          <w:rFonts w:eastAsia="Calibri" w:cstheme="minorHAnsi"/>
        </w:rPr>
      </w:pPr>
    </w:p>
    <w:p w14:paraId="3B4AC124" w14:textId="39445E28" w:rsidR="40BFB323" w:rsidRPr="00301138" w:rsidRDefault="40BFB323" w:rsidP="003A1DDD">
      <w:pPr>
        <w:spacing w:after="40"/>
        <w:rPr>
          <w:rFonts w:eastAsia="Calibri" w:cstheme="minorHAnsi"/>
        </w:rPr>
      </w:pPr>
    </w:p>
    <w:p w14:paraId="42207BD5" w14:textId="31673604" w:rsidR="40BFB323" w:rsidRPr="00301138" w:rsidRDefault="40BFB323" w:rsidP="003A1DDD">
      <w:pPr>
        <w:spacing w:after="40"/>
        <w:rPr>
          <w:rFonts w:eastAsia="Calibri" w:cstheme="minorHAnsi"/>
          <w:color w:val="000000" w:themeColor="text1"/>
        </w:rPr>
      </w:pPr>
    </w:p>
    <w:p w14:paraId="18AF2391" w14:textId="205E983A" w:rsidR="40BFB323" w:rsidRPr="00301138" w:rsidRDefault="7F89BB2F" w:rsidP="003A1DDD">
      <w:pPr>
        <w:spacing w:after="40"/>
        <w:rPr>
          <w:rFonts w:eastAsia="Calibri" w:cstheme="minorHAnsi"/>
          <w:b/>
          <w:bCs/>
          <w:u w:val="single"/>
        </w:rPr>
      </w:pPr>
      <w:r w:rsidRPr="00301138">
        <w:rPr>
          <w:rFonts w:eastAsia="Calibri" w:cstheme="minorHAnsi"/>
          <w:b/>
          <w:bCs/>
          <w:u w:val="single"/>
        </w:rPr>
        <w:t>Bibliography</w:t>
      </w:r>
    </w:p>
    <w:p w14:paraId="1FDFE2ED" w14:textId="3E8BAB24" w:rsidR="40BFB323" w:rsidRPr="00301138" w:rsidRDefault="40BFB323" w:rsidP="003A1DDD">
      <w:pPr>
        <w:spacing w:after="40"/>
        <w:rPr>
          <w:rFonts w:eastAsia="Calibri" w:cstheme="minorHAnsi"/>
        </w:rPr>
      </w:pPr>
    </w:p>
    <w:p w14:paraId="3E27A2CD" w14:textId="57B6C8AD" w:rsidR="40BFB323" w:rsidRPr="00301138" w:rsidRDefault="7F89BB2F" w:rsidP="003A1DDD">
      <w:pPr>
        <w:spacing w:after="40"/>
        <w:rPr>
          <w:rFonts w:eastAsia="Calibri" w:cstheme="minorHAnsi"/>
          <w:color w:val="000000" w:themeColor="text1"/>
        </w:rPr>
      </w:pPr>
      <w:r w:rsidRPr="00301138">
        <w:rPr>
          <w:rFonts w:eastAsia="Calibri" w:cstheme="minorHAnsi"/>
          <w:color w:val="333333"/>
        </w:rPr>
        <w:t xml:space="preserve">Berry, R. (2022) </w:t>
      </w:r>
      <w:r w:rsidRPr="00301138">
        <w:rPr>
          <w:rFonts w:eastAsia="Calibri" w:cstheme="minorHAnsi"/>
          <w:i/>
          <w:iCs/>
          <w:color w:val="000000" w:themeColor="text1"/>
        </w:rPr>
        <w:t>Gestalt grouping principles: A guide to the psychology behind stellar UX.</w:t>
      </w:r>
      <w:r w:rsidRPr="00301138">
        <w:rPr>
          <w:rFonts w:eastAsia="Calibri" w:cstheme="minorHAnsi"/>
          <w:color w:val="000000" w:themeColor="text1"/>
        </w:rPr>
        <w:t xml:space="preserve"> Available at: </w:t>
      </w:r>
      <w:r w:rsidRPr="00301138">
        <w:rPr>
          <w:rFonts w:eastAsia="Calibri" w:cstheme="minorHAnsi"/>
        </w:rPr>
        <w:t>https://maze.co/blog/gestalt-grouping-principles/</w:t>
      </w:r>
      <w:r w:rsidRPr="00301138">
        <w:rPr>
          <w:rFonts w:eastAsia="Calibri" w:cstheme="minorHAnsi"/>
          <w:color w:val="000000" w:themeColor="text1"/>
        </w:rPr>
        <w:t xml:space="preserve"> (Accessed: (10 April 2023)</w:t>
      </w:r>
    </w:p>
    <w:p w14:paraId="50BE2EEF" w14:textId="25751D1E" w:rsidR="40BFB323" w:rsidRPr="00301138" w:rsidRDefault="40BFB323" w:rsidP="003A1DDD">
      <w:pPr>
        <w:spacing w:after="40"/>
        <w:rPr>
          <w:rFonts w:eastAsia="Calibri" w:cstheme="minorHAnsi"/>
          <w:color w:val="000000" w:themeColor="text1"/>
        </w:rPr>
      </w:pPr>
    </w:p>
    <w:p w14:paraId="66D8830E" w14:textId="61D972AE" w:rsidR="40BFB323" w:rsidRPr="00301138" w:rsidRDefault="7F89BB2F" w:rsidP="003A1DDD">
      <w:pPr>
        <w:spacing w:after="40"/>
        <w:rPr>
          <w:rFonts w:eastAsia="Calibri" w:cstheme="minorHAnsi"/>
        </w:rPr>
      </w:pPr>
      <w:r w:rsidRPr="00301138">
        <w:rPr>
          <w:rFonts w:eastAsia="Calibri" w:cstheme="minorHAnsi"/>
        </w:rPr>
        <w:t>Davis, M. (2009)</w:t>
      </w:r>
      <w:r w:rsidRPr="00301138">
        <w:rPr>
          <w:rFonts w:eastAsia="Calibri" w:cstheme="minorHAnsi"/>
          <w:i/>
          <w:iCs/>
        </w:rPr>
        <w:t xml:space="preserve"> The Fundamentals of Branding. </w:t>
      </w:r>
      <w:r w:rsidRPr="00301138">
        <w:rPr>
          <w:rFonts w:eastAsia="Calibri" w:cstheme="minorHAnsi"/>
        </w:rPr>
        <w:t>Switzerland: AVA Publishing SA</w:t>
      </w:r>
    </w:p>
    <w:p w14:paraId="069FA002" w14:textId="3017345A" w:rsidR="40BFB323" w:rsidRPr="00301138" w:rsidRDefault="40BFB323" w:rsidP="003A1DDD">
      <w:pPr>
        <w:spacing w:after="40"/>
        <w:rPr>
          <w:rFonts w:eastAsia="Calibri" w:cstheme="minorHAnsi"/>
          <w:color w:val="000000" w:themeColor="text1"/>
        </w:rPr>
      </w:pPr>
    </w:p>
    <w:p w14:paraId="440864BC" w14:textId="389A6707" w:rsidR="40BFB323" w:rsidRPr="00301138" w:rsidRDefault="7F89BB2F" w:rsidP="003A1DDD">
      <w:pPr>
        <w:spacing w:after="40"/>
        <w:rPr>
          <w:rFonts w:eastAsia="Calibri" w:cstheme="minorHAnsi"/>
        </w:rPr>
      </w:pPr>
      <w:r w:rsidRPr="00301138">
        <w:rPr>
          <w:rFonts w:eastAsia="Calibri" w:cstheme="minorHAnsi"/>
        </w:rPr>
        <w:t>Deakin, W. (2023)</w:t>
      </w:r>
      <w:r w:rsidRPr="00301138">
        <w:rPr>
          <w:rFonts w:eastAsia="Calibri" w:cstheme="minorHAnsi"/>
          <w:i/>
          <w:iCs/>
        </w:rPr>
        <w:t xml:space="preserve"> Why it pays to play it unsafe. </w:t>
      </w:r>
      <w:r w:rsidRPr="00301138">
        <w:rPr>
          <w:rFonts w:eastAsia="Calibri" w:cstheme="minorHAnsi"/>
        </w:rPr>
        <w:t>Available at: https://www.creativereview.co.uk/brandingdesign-risk-wayne-deakin/ (Accessed: 09 March 2023)</w:t>
      </w:r>
    </w:p>
    <w:p w14:paraId="6DD3B3A7" w14:textId="39745CA1" w:rsidR="40BFB323" w:rsidRPr="00301138" w:rsidRDefault="40BFB323" w:rsidP="003A1DDD">
      <w:pPr>
        <w:spacing w:after="40"/>
        <w:rPr>
          <w:rFonts w:eastAsia="Calibri" w:cstheme="minorHAnsi"/>
          <w:color w:val="000000" w:themeColor="text1"/>
        </w:rPr>
      </w:pPr>
    </w:p>
    <w:p w14:paraId="5D1EC408" w14:textId="39456632" w:rsidR="40BFB323" w:rsidRPr="00301138" w:rsidRDefault="7F89BB2F" w:rsidP="003A1DDD">
      <w:pPr>
        <w:spacing w:after="40"/>
        <w:rPr>
          <w:rFonts w:eastAsia="Calibri" w:cstheme="minorHAnsi"/>
          <w:color w:val="333333"/>
        </w:rPr>
      </w:pPr>
      <w:r w:rsidRPr="00301138">
        <w:rPr>
          <w:rFonts w:eastAsia="Calibri" w:cstheme="minorHAnsi"/>
          <w:color w:val="333333"/>
        </w:rPr>
        <w:t xml:space="preserve">Dove (2023) </w:t>
      </w:r>
      <w:r w:rsidRPr="00301138">
        <w:rPr>
          <w:rFonts w:eastAsia="Calibri" w:cstheme="minorHAnsi"/>
          <w:i/>
          <w:iCs/>
          <w:color w:val="333333"/>
        </w:rPr>
        <w:t>Our Mission – The Dove Self-Esteem Project.</w:t>
      </w:r>
      <w:r w:rsidRPr="00301138">
        <w:rPr>
          <w:rFonts w:eastAsia="Calibri" w:cstheme="minorHAnsi"/>
          <w:color w:val="333333"/>
        </w:rPr>
        <w:t xml:space="preserve"> Available at: </w:t>
      </w:r>
      <w:r w:rsidRPr="00301138">
        <w:rPr>
          <w:rFonts w:eastAsia="Calibri" w:cstheme="minorHAnsi"/>
        </w:rPr>
        <w:t>https://www.dove.com/uk/dove-self-esteem-project/our-mission.html</w:t>
      </w:r>
      <w:r w:rsidRPr="00301138">
        <w:rPr>
          <w:rFonts w:eastAsia="Calibri" w:cstheme="minorHAnsi"/>
          <w:color w:val="333333"/>
        </w:rPr>
        <w:t xml:space="preserve"> (Accessed: 04 April 2023)</w:t>
      </w:r>
    </w:p>
    <w:p w14:paraId="5B7B612A" w14:textId="0CD8204E" w:rsidR="40BFB323" w:rsidRPr="00301138" w:rsidRDefault="40BFB323" w:rsidP="003A1DDD">
      <w:pPr>
        <w:spacing w:after="40"/>
        <w:rPr>
          <w:rFonts w:eastAsia="Calibri" w:cstheme="minorHAnsi"/>
          <w:color w:val="000000" w:themeColor="text1"/>
        </w:rPr>
      </w:pPr>
    </w:p>
    <w:p w14:paraId="731CAB5F" w14:textId="0BA7CB0C" w:rsidR="40BFB323" w:rsidRPr="00301138" w:rsidRDefault="7F89BB2F" w:rsidP="003A1DDD">
      <w:pPr>
        <w:spacing w:after="40"/>
        <w:rPr>
          <w:rFonts w:eastAsia="Calibri" w:cstheme="minorHAnsi"/>
          <w:color w:val="333333"/>
        </w:rPr>
      </w:pPr>
      <w:r w:rsidRPr="00301138">
        <w:rPr>
          <w:rFonts w:eastAsia="Calibri" w:cstheme="minorHAnsi"/>
          <w:color w:val="333333"/>
        </w:rPr>
        <w:t xml:space="preserve">Haines, A. (2021) </w:t>
      </w:r>
      <w:r w:rsidRPr="00301138">
        <w:rPr>
          <w:rFonts w:eastAsia="Calibri" w:cstheme="minorHAnsi"/>
          <w:i/>
          <w:iCs/>
          <w:color w:val="333333"/>
        </w:rPr>
        <w:t xml:space="preserve">From ‘Instagram Face’ to ‘Snapchat Dysmorphia’: How Beauty Filters Are Changing </w:t>
      </w:r>
      <w:proofErr w:type="gramStart"/>
      <w:r w:rsidRPr="00301138">
        <w:rPr>
          <w:rFonts w:eastAsia="Calibri" w:cstheme="minorHAnsi"/>
          <w:i/>
          <w:iCs/>
          <w:color w:val="333333"/>
        </w:rPr>
        <w:t>The</w:t>
      </w:r>
      <w:proofErr w:type="gramEnd"/>
      <w:r w:rsidRPr="00301138">
        <w:rPr>
          <w:rFonts w:eastAsia="Calibri" w:cstheme="minorHAnsi"/>
          <w:i/>
          <w:iCs/>
          <w:color w:val="333333"/>
        </w:rPr>
        <w:t xml:space="preserve"> Way We See Ourselves.</w:t>
      </w:r>
      <w:r w:rsidRPr="00301138">
        <w:rPr>
          <w:rFonts w:eastAsia="Calibri" w:cstheme="minorHAnsi"/>
          <w:color w:val="333333"/>
        </w:rPr>
        <w:t xml:space="preserve"> Available at: </w:t>
      </w:r>
      <w:r w:rsidRPr="00301138">
        <w:rPr>
          <w:rFonts w:eastAsia="Calibri" w:cstheme="minorHAnsi"/>
        </w:rPr>
        <w:t>https://www.forbes.com/sites/annahaines/2021/04/27/from-instagram-face-to-snapchat-dysmorphia-how-beauty-filters-are-changing-the-way-we-see-ourselves/?sh=165b17ff4eff</w:t>
      </w:r>
      <w:r w:rsidRPr="00301138">
        <w:rPr>
          <w:rFonts w:eastAsia="Calibri" w:cstheme="minorHAnsi"/>
          <w:color w:val="333333"/>
        </w:rPr>
        <w:t xml:space="preserve"> (Accessed: 05 April 2023)</w:t>
      </w:r>
    </w:p>
    <w:p w14:paraId="5967AEDC" w14:textId="6B4FC1EB" w:rsidR="40BFB323" w:rsidRPr="00301138" w:rsidRDefault="40BFB323" w:rsidP="003A1DDD">
      <w:pPr>
        <w:spacing w:after="40"/>
        <w:rPr>
          <w:rFonts w:eastAsia="Calibri" w:cstheme="minorHAnsi"/>
          <w:color w:val="000000" w:themeColor="text1"/>
        </w:rPr>
      </w:pPr>
    </w:p>
    <w:p w14:paraId="450D8920" w14:textId="09B2DF85" w:rsidR="40BFB323" w:rsidRPr="00301138" w:rsidRDefault="7F89BB2F" w:rsidP="003A1DDD">
      <w:pPr>
        <w:spacing w:after="40"/>
        <w:rPr>
          <w:rFonts w:eastAsia="Calibri" w:cstheme="minorHAnsi"/>
        </w:rPr>
      </w:pPr>
      <w:r w:rsidRPr="00301138">
        <w:rPr>
          <w:rFonts w:eastAsia="Calibri" w:cstheme="minorHAnsi"/>
        </w:rPr>
        <w:t xml:space="preserve">Huynh, A. (2017) </w:t>
      </w:r>
      <w:r w:rsidRPr="00301138">
        <w:rPr>
          <w:rFonts w:eastAsia="Calibri" w:cstheme="minorHAnsi"/>
          <w:i/>
          <w:iCs/>
        </w:rPr>
        <w:t>Beauty and its Boundaries.</w:t>
      </w:r>
      <w:r w:rsidRPr="00301138">
        <w:rPr>
          <w:rFonts w:eastAsia="Calibri" w:cstheme="minorHAnsi"/>
        </w:rPr>
        <w:t xml:space="preserve"> Available at: https://medium.com/@annehuynhh/beauty-defined-by-the-oxford-dictionary-noun-is-as-a-combination-of-qualities-such-as-shape-f3077f001ec (Accessed: 04 April 2023)</w:t>
      </w:r>
    </w:p>
    <w:p w14:paraId="712B862D" w14:textId="52C2D5EA" w:rsidR="40BFB323" w:rsidRPr="00301138" w:rsidRDefault="40BFB323" w:rsidP="003A1DDD">
      <w:pPr>
        <w:spacing w:after="40"/>
        <w:rPr>
          <w:rFonts w:eastAsia="Calibri" w:cstheme="minorHAnsi"/>
          <w:color w:val="000000" w:themeColor="text1"/>
        </w:rPr>
      </w:pPr>
    </w:p>
    <w:p w14:paraId="3310E894" w14:textId="58286E59" w:rsidR="40BFB323" w:rsidRPr="00301138" w:rsidRDefault="7F89BB2F" w:rsidP="003A1DDD">
      <w:pPr>
        <w:spacing w:after="40"/>
        <w:rPr>
          <w:rFonts w:eastAsia="Calibri" w:cstheme="minorHAnsi"/>
        </w:rPr>
      </w:pPr>
      <w:r w:rsidRPr="00301138">
        <w:rPr>
          <w:rFonts w:eastAsia="Calibri" w:cstheme="minorHAnsi"/>
        </w:rPr>
        <w:t xml:space="preserve">Johnson, T. (2021) </w:t>
      </w:r>
      <w:r w:rsidRPr="00301138">
        <w:rPr>
          <w:rFonts w:eastAsia="Calibri" w:cstheme="minorHAnsi"/>
          <w:i/>
          <w:iCs/>
        </w:rPr>
        <w:t xml:space="preserve">Behind </w:t>
      </w:r>
      <w:proofErr w:type="spellStart"/>
      <w:r w:rsidRPr="00301138">
        <w:rPr>
          <w:rFonts w:eastAsia="Calibri" w:cstheme="minorHAnsi"/>
          <w:i/>
          <w:iCs/>
        </w:rPr>
        <w:t>Bulletproof’s</w:t>
      </w:r>
      <w:proofErr w:type="spellEnd"/>
      <w:r w:rsidRPr="00301138">
        <w:rPr>
          <w:rFonts w:eastAsia="Calibri" w:cstheme="minorHAnsi"/>
          <w:i/>
          <w:iCs/>
        </w:rPr>
        <w:t xml:space="preserve"> Redesign for Cadbury’s Iconic Dairy Milk Chocolate.</w:t>
      </w:r>
      <w:r w:rsidRPr="00301138">
        <w:rPr>
          <w:rFonts w:eastAsia="Calibri" w:cstheme="minorHAnsi"/>
        </w:rPr>
        <w:t xml:space="preserve"> Available at: https://thedieline.com/blog/2021/2/1/behind-bulletproofs-redesign-for-cadburys-iconic-dairy-milk-chocolate? (Accessed: 20 March 2023)</w:t>
      </w:r>
    </w:p>
    <w:p w14:paraId="7367D9B7" w14:textId="54FCEF6F" w:rsidR="40BFB323" w:rsidRPr="00301138" w:rsidRDefault="40BFB323" w:rsidP="003A1DDD">
      <w:pPr>
        <w:spacing w:after="40"/>
        <w:rPr>
          <w:rFonts w:eastAsia="Calibri" w:cstheme="minorHAnsi"/>
        </w:rPr>
      </w:pPr>
    </w:p>
    <w:p w14:paraId="190ABD14" w14:textId="43D10738" w:rsidR="40BFB323" w:rsidRPr="00301138" w:rsidRDefault="7F89BB2F" w:rsidP="003A1DDD">
      <w:pPr>
        <w:spacing w:after="40"/>
        <w:rPr>
          <w:rFonts w:eastAsia="Calibri" w:cstheme="minorHAnsi"/>
        </w:rPr>
      </w:pPr>
      <w:proofErr w:type="spellStart"/>
      <w:r w:rsidRPr="00301138">
        <w:rPr>
          <w:rFonts w:eastAsia="Calibri" w:cstheme="minorHAnsi"/>
        </w:rPr>
        <w:t>Kille</w:t>
      </w:r>
      <w:proofErr w:type="spellEnd"/>
      <w:r w:rsidRPr="00301138">
        <w:rPr>
          <w:rFonts w:eastAsia="Calibri" w:cstheme="minorHAnsi"/>
        </w:rPr>
        <w:t xml:space="preserve">, R. (2021) </w:t>
      </w:r>
      <w:r w:rsidRPr="00301138">
        <w:rPr>
          <w:rFonts w:eastAsia="Calibri" w:cstheme="minorHAnsi"/>
          <w:i/>
          <w:iCs/>
        </w:rPr>
        <w:t>Unwrapping the History of Cadbury Branding.</w:t>
      </w:r>
      <w:r w:rsidRPr="00301138">
        <w:rPr>
          <w:rFonts w:eastAsia="Calibri" w:cstheme="minorHAnsi"/>
        </w:rPr>
        <w:t xml:space="preserve"> Available at: https://soak.co/unwrapping-the-history-of-cadbury-branding/ (Accessed: 20 March 2023)</w:t>
      </w:r>
    </w:p>
    <w:p w14:paraId="3E185298" w14:textId="17F28F5B" w:rsidR="40BFB323" w:rsidRPr="00301138" w:rsidRDefault="40BFB323" w:rsidP="003A1DDD">
      <w:pPr>
        <w:spacing w:after="40"/>
        <w:rPr>
          <w:rFonts w:eastAsia="Calibri" w:cstheme="minorHAnsi"/>
          <w:color w:val="000000" w:themeColor="text1"/>
        </w:rPr>
      </w:pPr>
    </w:p>
    <w:p w14:paraId="720317CC" w14:textId="38FE8609" w:rsidR="40BFB323" w:rsidRPr="00301138" w:rsidRDefault="7F89BB2F" w:rsidP="003A1DDD">
      <w:pPr>
        <w:spacing w:after="40"/>
        <w:rPr>
          <w:rFonts w:eastAsia="Calibri" w:cstheme="minorHAnsi"/>
        </w:rPr>
      </w:pPr>
      <w:proofErr w:type="spellStart"/>
      <w:r w:rsidRPr="00301138">
        <w:rPr>
          <w:rFonts w:eastAsia="Calibri" w:cstheme="minorHAnsi"/>
        </w:rPr>
        <w:t>Luckiesh</w:t>
      </w:r>
      <w:proofErr w:type="spellEnd"/>
      <w:r w:rsidRPr="00301138">
        <w:rPr>
          <w:rFonts w:eastAsia="Calibri" w:cstheme="minorHAnsi"/>
        </w:rPr>
        <w:t xml:space="preserve">, M. (1965) </w:t>
      </w:r>
      <w:r w:rsidRPr="00301138">
        <w:rPr>
          <w:rFonts w:eastAsia="Calibri" w:cstheme="minorHAnsi"/>
          <w:i/>
          <w:iCs/>
        </w:rPr>
        <w:t>Visual Illus</w:t>
      </w:r>
      <w:r w:rsidR="5564123B" w:rsidRPr="00301138">
        <w:rPr>
          <w:rFonts w:eastAsia="Calibri" w:cstheme="minorHAnsi"/>
          <w:i/>
          <w:iCs/>
        </w:rPr>
        <w:t>ions</w:t>
      </w:r>
      <w:r w:rsidRPr="00301138">
        <w:rPr>
          <w:rFonts w:eastAsia="Calibri" w:cstheme="minorHAnsi"/>
          <w:i/>
          <w:iCs/>
        </w:rPr>
        <w:t xml:space="preserve"> Their Causes, Characteristics &amp; Applications. </w:t>
      </w:r>
      <w:r w:rsidRPr="00301138">
        <w:rPr>
          <w:rFonts w:eastAsia="Calibri" w:cstheme="minorHAnsi"/>
        </w:rPr>
        <w:t xml:space="preserve">Dover </w:t>
      </w:r>
      <w:proofErr w:type="spellStart"/>
      <w:r w:rsidRPr="00301138">
        <w:rPr>
          <w:rFonts w:eastAsia="Calibri" w:cstheme="minorHAnsi"/>
        </w:rPr>
        <w:t>edn</w:t>
      </w:r>
      <w:proofErr w:type="spellEnd"/>
      <w:r w:rsidRPr="00301138">
        <w:rPr>
          <w:rFonts w:eastAsia="Calibri" w:cstheme="minorHAnsi"/>
        </w:rPr>
        <w:t>. London: Constable and Company, Ltd.</w:t>
      </w:r>
    </w:p>
    <w:p w14:paraId="5322616F" w14:textId="2205F810" w:rsidR="40BFB323" w:rsidRPr="00301138" w:rsidRDefault="40BFB323" w:rsidP="003A1DDD">
      <w:pPr>
        <w:spacing w:after="40"/>
        <w:rPr>
          <w:rFonts w:eastAsia="Calibri" w:cstheme="minorHAnsi"/>
          <w:color w:val="000000" w:themeColor="text1"/>
        </w:rPr>
      </w:pPr>
    </w:p>
    <w:p w14:paraId="4DA65CCA" w14:textId="0B3DEDE1" w:rsidR="40BFB323" w:rsidRPr="00301138" w:rsidRDefault="7F89BB2F" w:rsidP="003A1DDD">
      <w:pPr>
        <w:spacing w:after="40"/>
        <w:rPr>
          <w:rFonts w:eastAsia="Calibri" w:cstheme="minorHAnsi"/>
        </w:rPr>
      </w:pPr>
      <w:r w:rsidRPr="00301138">
        <w:rPr>
          <w:rFonts w:eastAsia="Calibri" w:cstheme="minorHAnsi"/>
        </w:rPr>
        <w:t>Newark, Q. (2007)</w:t>
      </w:r>
      <w:r w:rsidRPr="00301138">
        <w:rPr>
          <w:rFonts w:eastAsia="Calibri" w:cstheme="minorHAnsi"/>
          <w:i/>
          <w:iCs/>
        </w:rPr>
        <w:t xml:space="preserve"> What is Graphic </w:t>
      </w:r>
      <w:proofErr w:type="gramStart"/>
      <w:r w:rsidRPr="00301138">
        <w:rPr>
          <w:rFonts w:eastAsia="Calibri" w:cstheme="minorHAnsi"/>
          <w:i/>
          <w:iCs/>
        </w:rPr>
        <w:t>Design?.</w:t>
      </w:r>
      <w:proofErr w:type="gramEnd"/>
      <w:r w:rsidRPr="00301138">
        <w:rPr>
          <w:rFonts w:eastAsia="Calibri" w:cstheme="minorHAnsi"/>
          <w:i/>
          <w:iCs/>
        </w:rPr>
        <w:t xml:space="preserve"> </w:t>
      </w:r>
      <w:r w:rsidRPr="00301138">
        <w:rPr>
          <w:rFonts w:eastAsia="Calibri" w:cstheme="minorHAnsi"/>
        </w:rPr>
        <w:t xml:space="preserve">Switzerland: </w:t>
      </w:r>
      <w:proofErr w:type="spellStart"/>
      <w:r w:rsidRPr="00301138">
        <w:rPr>
          <w:rFonts w:eastAsia="Calibri" w:cstheme="minorHAnsi"/>
        </w:rPr>
        <w:t>RotoVision</w:t>
      </w:r>
      <w:proofErr w:type="spellEnd"/>
      <w:r w:rsidRPr="00301138">
        <w:rPr>
          <w:rFonts w:eastAsia="Calibri" w:cstheme="minorHAnsi"/>
        </w:rPr>
        <w:t xml:space="preserve"> SA</w:t>
      </w:r>
    </w:p>
    <w:p w14:paraId="3D4C36B4" w14:textId="17832DEB" w:rsidR="40BFB323" w:rsidRPr="00301138" w:rsidRDefault="40BFB323" w:rsidP="003A1DDD">
      <w:pPr>
        <w:spacing w:after="40"/>
        <w:rPr>
          <w:rFonts w:eastAsia="Calibri" w:cstheme="minorHAnsi"/>
          <w:color w:val="000000" w:themeColor="text1"/>
        </w:rPr>
      </w:pPr>
    </w:p>
    <w:p w14:paraId="7E2AD79E" w14:textId="2344DCA1" w:rsidR="40BFB323" w:rsidRPr="00301138" w:rsidRDefault="7F89BB2F" w:rsidP="003A1DDD">
      <w:pPr>
        <w:spacing w:after="40"/>
        <w:rPr>
          <w:rFonts w:eastAsia="Calibri" w:cstheme="minorHAnsi"/>
        </w:rPr>
      </w:pPr>
      <w:r w:rsidRPr="00301138">
        <w:rPr>
          <w:rFonts w:eastAsia="Calibri" w:cstheme="minorHAnsi"/>
        </w:rPr>
        <w:lastRenderedPageBreak/>
        <w:t>Parsons, G. and Carlson, A. (2008)</w:t>
      </w:r>
      <w:r w:rsidRPr="00301138">
        <w:rPr>
          <w:rFonts w:eastAsia="Calibri" w:cstheme="minorHAnsi"/>
          <w:i/>
          <w:iCs/>
        </w:rPr>
        <w:t xml:space="preserve"> functional beauty. </w:t>
      </w:r>
      <w:r w:rsidRPr="00301138">
        <w:rPr>
          <w:rFonts w:eastAsia="Calibri" w:cstheme="minorHAnsi"/>
        </w:rPr>
        <w:t>United States: Oxford University Press Inc.</w:t>
      </w:r>
    </w:p>
    <w:p w14:paraId="0DB2815A" w14:textId="68D45BBF" w:rsidR="40BFB323" w:rsidRPr="00301138" w:rsidRDefault="40BFB323" w:rsidP="003A1DDD">
      <w:pPr>
        <w:spacing w:after="40"/>
        <w:rPr>
          <w:rFonts w:eastAsia="Calibri" w:cstheme="minorHAnsi"/>
          <w:color w:val="000000" w:themeColor="text1"/>
        </w:rPr>
      </w:pPr>
    </w:p>
    <w:p w14:paraId="3C933F45" w14:textId="6F8572FC" w:rsidR="40BFB323" w:rsidRPr="00301138" w:rsidRDefault="7F89BB2F" w:rsidP="003A1DDD">
      <w:pPr>
        <w:spacing w:after="40"/>
        <w:rPr>
          <w:rFonts w:eastAsia="Calibri" w:cstheme="minorHAnsi"/>
        </w:rPr>
      </w:pPr>
      <w:proofErr w:type="spellStart"/>
      <w:r w:rsidRPr="00301138">
        <w:rPr>
          <w:rFonts w:eastAsia="Calibri" w:cstheme="minorHAnsi"/>
        </w:rPr>
        <w:t>Poynor</w:t>
      </w:r>
      <w:proofErr w:type="spellEnd"/>
      <w:r w:rsidRPr="00301138">
        <w:rPr>
          <w:rFonts w:eastAsia="Calibri" w:cstheme="minorHAnsi"/>
        </w:rPr>
        <w:t>, R. (2003)</w:t>
      </w:r>
      <w:r w:rsidRPr="00301138">
        <w:rPr>
          <w:rFonts w:eastAsia="Calibri" w:cstheme="minorHAnsi"/>
          <w:i/>
          <w:iCs/>
        </w:rPr>
        <w:t xml:space="preserve"> No More Rules Graphic Design and Postmodernism. </w:t>
      </w:r>
      <w:r w:rsidRPr="00301138">
        <w:rPr>
          <w:rFonts w:eastAsia="Calibri" w:cstheme="minorHAnsi"/>
        </w:rPr>
        <w:t>London: Laurence King Publishing Ltd.</w:t>
      </w:r>
    </w:p>
    <w:p w14:paraId="61E481FC" w14:textId="252F997F" w:rsidR="40BFB323" w:rsidRPr="00301138" w:rsidRDefault="40BFB323" w:rsidP="003A1DDD">
      <w:pPr>
        <w:spacing w:after="40"/>
        <w:rPr>
          <w:rFonts w:eastAsia="Calibri" w:cstheme="minorHAnsi"/>
          <w:color w:val="000000" w:themeColor="text1"/>
        </w:rPr>
      </w:pPr>
    </w:p>
    <w:p w14:paraId="5156328B" w14:textId="0F059F38" w:rsidR="40BFB323" w:rsidRPr="00301138" w:rsidRDefault="7F89BB2F" w:rsidP="003A1DDD">
      <w:pPr>
        <w:spacing w:after="40"/>
        <w:rPr>
          <w:rFonts w:eastAsia="Calibri" w:cstheme="minorHAnsi"/>
        </w:rPr>
      </w:pPr>
      <w:r w:rsidRPr="00301138">
        <w:rPr>
          <w:rFonts w:eastAsia="Calibri" w:cstheme="minorHAnsi"/>
        </w:rPr>
        <w:t>Press, G. (2013)</w:t>
      </w:r>
      <w:r w:rsidRPr="00301138">
        <w:rPr>
          <w:rFonts w:eastAsia="Calibri" w:cstheme="minorHAnsi"/>
          <w:i/>
          <w:iCs/>
        </w:rPr>
        <w:t xml:space="preserve"> Branding Typography. </w:t>
      </w:r>
      <w:r w:rsidRPr="00301138">
        <w:rPr>
          <w:rFonts w:eastAsia="Calibri" w:cstheme="minorHAnsi"/>
        </w:rPr>
        <w:t xml:space="preserve">United States: </w:t>
      </w:r>
      <w:proofErr w:type="spellStart"/>
      <w:r w:rsidRPr="00301138">
        <w:rPr>
          <w:rFonts w:eastAsia="Calibri" w:cstheme="minorHAnsi"/>
        </w:rPr>
        <w:t>Sandu</w:t>
      </w:r>
      <w:proofErr w:type="spellEnd"/>
      <w:r w:rsidRPr="00301138">
        <w:rPr>
          <w:rFonts w:eastAsia="Calibri" w:cstheme="minorHAnsi"/>
        </w:rPr>
        <w:t xml:space="preserve"> Publishing Co, Ltd.</w:t>
      </w:r>
    </w:p>
    <w:p w14:paraId="6B97564E" w14:textId="3B736C92" w:rsidR="40BFB323" w:rsidRPr="00301138" w:rsidRDefault="40BFB323" w:rsidP="003A1DDD">
      <w:pPr>
        <w:spacing w:after="40"/>
        <w:rPr>
          <w:rFonts w:eastAsia="Calibri" w:cstheme="minorHAnsi"/>
          <w:color w:val="000000" w:themeColor="text1"/>
        </w:rPr>
      </w:pPr>
    </w:p>
    <w:p w14:paraId="767B2472" w14:textId="06887F52" w:rsidR="40BFB323" w:rsidRPr="00301138" w:rsidRDefault="7F89BB2F" w:rsidP="003A1DDD">
      <w:pPr>
        <w:spacing w:after="40"/>
        <w:rPr>
          <w:rFonts w:eastAsia="Calibri" w:cstheme="minorHAnsi"/>
        </w:rPr>
      </w:pPr>
      <w:r w:rsidRPr="00301138">
        <w:rPr>
          <w:rFonts w:eastAsia="Calibri" w:cstheme="minorHAnsi"/>
        </w:rPr>
        <w:t xml:space="preserve">Richards, K. (2003) </w:t>
      </w:r>
      <w:r w:rsidRPr="00301138">
        <w:rPr>
          <w:rFonts w:eastAsia="Calibri" w:cstheme="minorHAnsi"/>
          <w:i/>
          <w:iCs/>
        </w:rPr>
        <w:t>Self-esteem and Youth Development.</w:t>
      </w:r>
      <w:r w:rsidRPr="00301138">
        <w:rPr>
          <w:rFonts w:eastAsia="Calibri" w:cstheme="minorHAnsi"/>
        </w:rPr>
        <w:t xml:space="preserve"> </w:t>
      </w:r>
      <w:r w:rsidR="005E24DD" w:rsidRPr="00301138">
        <w:rPr>
          <w:rFonts w:eastAsia="Calibri" w:cstheme="minorHAnsi"/>
        </w:rPr>
        <w:t xml:space="preserve">Ambleside. </w:t>
      </w:r>
      <w:proofErr w:type="spellStart"/>
      <w:r w:rsidRPr="00301138">
        <w:rPr>
          <w:rFonts w:eastAsia="Calibri" w:cstheme="minorHAnsi"/>
        </w:rPr>
        <w:t>Brathay</w:t>
      </w:r>
      <w:proofErr w:type="spellEnd"/>
      <w:r w:rsidRPr="00301138">
        <w:rPr>
          <w:rFonts w:eastAsia="Calibri" w:cstheme="minorHAnsi"/>
        </w:rPr>
        <w:t xml:space="preserve"> Hall Trust. </w:t>
      </w:r>
    </w:p>
    <w:p w14:paraId="7C6E8351" w14:textId="241DE8C1" w:rsidR="40BFB323" w:rsidRPr="00301138" w:rsidRDefault="40BFB323" w:rsidP="003A1DDD">
      <w:pPr>
        <w:spacing w:after="40"/>
        <w:rPr>
          <w:rFonts w:eastAsia="Calibri" w:cstheme="minorHAnsi"/>
          <w:color w:val="000000" w:themeColor="text1"/>
        </w:rPr>
      </w:pPr>
    </w:p>
    <w:p w14:paraId="41B0ED03" w14:textId="5932E3B2" w:rsidR="40BFB323" w:rsidRPr="00301138" w:rsidRDefault="7F89BB2F" w:rsidP="003A1DDD">
      <w:pPr>
        <w:spacing w:after="40"/>
        <w:rPr>
          <w:rFonts w:eastAsia="Calibri" w:cstheme="minorHAnsi"/>
        </w:rPr>
      </w:pPr>
      <w:r w:rsidRPr="00301138">
        <w:rPr>
          <w:rFonts w:eastAsia="Calibri" w:cstheme="minorHAnsi"/>
        </w:rPr>
        <w:t>Robinson, J. (1972)</w:t>
      </w:r>
      <w:r w:rsidRPr="00301138">
        <w:rPr>
          <w:rFonts w:eastAsia="Calibri" w:cstheme="minorHAnsi"/>
          <w:i/>
          <w:iCs/>
        </w:rPr>
        <w:t xml:space="preserve"> The </w:t>
      </w:r>
      <w:r w:rsidR="641F882D" w:rsidRPr="00301138">
        <w:rPr>
          <w:rFonts w:eastAsia="Calibri" w:cstheme="minorHAnsi"/>
          <w:i/>
          <w:iCs/>
        </w:rPr>
        <w:t>Psychology</w:t>
      </w:r>
      <w:r w:rsidRPr="00301138">
        <w:rPr>
          <w:rFonts w:eastAsia="Calibri" w:cstheme="minorHAnsi"/>
          <w:i/>
          <w:iCs/>
        </w:rPr>
        <w:t xml:space="preserve"> of Visual Illu</w:t>
      </w:r>
      <w:r w:rsidR="63620E98" w:rsidRPr="00301138">
        <w:rPr>
          <w:rFonts w:eastAsia="Calibri" w:cstheme="minorHAnsi"/>
          <w:i/>
          <w:iCs/>
        </w:rPr>
        <w:t>sion</w:t>
      </w:r>
      <w:r w:rsidRPr="00301138">
        <w:rPr>
          <w:rFonts w:eastAsia="Calibri" w:cstheme="minorHAnsi"/>
          <w:i/>
          <w:iCs/>
        </w:rPr>
        <w:t xml:space="preserve">. </w:t>
      </w:r>
      <w:r w:rsidRPr="00301138">
        <w:rPr>
          <w:rFonts w:eastAsia="Calibri" w:cstheme="minorHAnsi"/>
        </w:rPr>
        <w:t>London: Hutchinson &amp; Co Ltd.</w:t>
      </w:r>
    </w:p>
    <w:p w14:paraId="297C4F02" w14:textId="7C8C25A5" w:rsidR="40BFB323" w:rsidRPr="00301138" w:rsidRDefault="40BFB323" w:rsidP="003A1DDD">
      <w:pPr>
        <w:spacing w:after="40"/>
        <w:rPr>
          <w:rFonts w:eastAsia="Calibri" w:cstheme="minorHAnsi"/>
        </w:rPr>
      </w:pPr>
    </w:p>
    <w:p w14:paraId="0430EFF5" w14:textId="2F055157" w:rsidR="40BFB323" w:rsidRPr="00301138" w:rsidRDefault="7F89BB2F" w:rsidP="003A1DDD">
      <w:pPr>
        <w:spacing w:after="40"/>
        <w:rPr>
          <w:rFonts w:eastAsia="Calibri" w:cstheme="minorHAnsi"/>
        </w:rPr>
      </w:pPr>
      <w:r w:rsidRPr="00301138">
        <w:rPr>
          <w:rFonts w:eastAsia="Calibri" w:cstheme="minorHAnsi"/>
        </w:rPr>
        <w:t>Wade, N. (1982)</w:t>
      </w:r>
      <w:r w:rsidRPr="00301138">
        <w:rPr>
          <w:rFonts w:eastAsia="Calibri" w:cstheme="minorHAnsi"/>
          <w:i/>
          <w:iCs/>
        </w:rPr>
        <w:t xml:space="preserve"> The Art and Science of Visual Illus</w:t>
      </w:r>
      <w:r w:rsidR="69B6BECF" w:rsidRPr="00301138">
        <w:rPr>
          <w:rFonts w:eastAsia="Calibri" w:cstheme="minorHAnsi"/>
          <w:i/>
          <w:iCs/>
        </w:rPr>
        <w:t>ions</w:t>
      </w:r>
      <w:r w:rsidRPr="00301138">
        <w:rPr>
          <w:rFonts w:eastAsia="Calibri" w:cstheme="minorHAnsi"/>
          <w:i/>
          <w:iCs/>
        </w:rPr>
        <w:t xml:space="preserve">. </w:t>
      </w:r>
      <w:r w:rsidRPr="00301138">
        <w:rPr>
          <w:rFonts w:eastAsia="Calibri" w:cstheme="minorHAnsi"/>
        </w:rPr>
        <w:t>London: Routledge &amp; Kegan Paul Ltd.</w:t>
      </w:r>
    </w:p>
    <w:p w14:paraId="479C1BCE" w14:textId="0DDC065E" w:rsidR="40BFB323" w:rsidRPr="00301138" w:rsidRDefault="40BFB323" w:rsidP="003A1DDD">
      <w:pPr>
        <w:spacing w:after="40"/>
        <w:rPr>
          <w:rFonts w:eastAsia="Calibri" w:cstheme="minorHAnsi"/>
        </w:rPr>
      </w:pPr>
    </w:p>
    <w:p w14:paraId="48CB1CF6" w14:textId="682BFFCB" w:rsidR="40BFB323" w:rsidRPr="00301138" w:rsidRDefault="7F89BB2F" w:rsidP="003A1DDD">
      <w:pPr>
        <w:spacing w:after="40"/>
        <w:rPr>
          <w:rFonts w:eastAsia="Calibri" w:cstheme="minorHAnsi"/>
        </w:rPr>
      </w:pPr>
      <w:r w:rsidRPr="00301138">
        <w:rPr>
          <w:rFonts w:eastAsia="Calibri" w:cstheme="minorHAnsi"/>
        </w:rPr>
        <w:t>Wheeler, A. (2013)</w:t>
      </w:r>
      <w:r w:rsidRPr="00301138">
        <w:rPr>
          <w:rFonts w:eastAsia="Calibri" w:cstheme="minorHAnsi"/>
          <w:i/>
          <w:iCs/>
        </w:rPr>
        <w:t xml:space="preserve"> Designing Brand Identity. </w:t>
      </w:r>
      <w:r w:rsidRPr="00301138">
        <w:rPr>
          <w:rFonts w:eastAsia="Calibri" w:cstheme="minorHAnsi"/>
        </w:rPr>
        <w:t xml:space="preserve">4th </w:t>
      </w:r>
      <w:proofErr w:type="spellStart"/>
      <w:r w:rsidRPr="00301138">
        <w:rPr>
          <w:rFonts w:eastAsia="Calibri" w:cstheme="minorHAnsi"/>
        </w:rPr>
        <w:t>edn</w:t>
      </w:r>
      <w:proofErr w:type="spellEnd"/>
      <w:r w:rsidRPr="00301138">
        <w:rPr>
          <w:rFonts w:eastAsia="Calibri" w:cstheme="minorHAnsi"/>
        </w:rPr>
        <w:t>. New Jersey: John Wiley &amp; Sons, Inc.</w:t>
      </w:r>
    </w:p>
    <w:p w14:paraId="32C963A0" w14:textId="350A35C4" w:rsidR="40BFB323" w:rsidRPr="00301138" w:rsidRDefault="40BFB323" w:rsidP="003A1DDD">
      <w:pPr>
        <w:spacing w:after="40"/>
        <w:rPr>
          <w:rFonts w:eastAsia="Calibri" w:cstheme="minorHAnsi"/>
        </w:rPr>
      </w:pPr>
    </w:p>
    <w:p w14:paraId="3CD5C229" w14:textId="44E46362" w:rsidR="4F538E08" w:rsidRPr="00301138" w:rsidRDefault="7F89BB2F" w:rsidP="003A1DDD">
      <w:pPr>
        <w:spacing w:after="40"/>
        <w:rPr>
          <w:rFonts w:eastAsia="Calibri" w:cstheme="minorHAnsi"/>
        </w:rPr>
      </w:pPr>
      <w:r w:rsidRPr="00301138">
        <w:rPr>
          <w:rFonts w:eastAsia="Calibri" w:cstheme="minorHAnsi"/>
        </w:rPr>
        <w:t>Wolf, N. (1990)</w:t>
      </w:r>
      <w:r w:rsidRPr="00301138">
        <w:rPr>
          <w:rFonts w:eastAsia="Calibri" w:cstheme="minorHAnsi"/>
          <w:i/>
          <w:iCs/>
        </w:rPr>
        <w:t xml:space="preserve"> The Beauty Myth. </w:t>
      </w:r>
      <w:r w:rsidRPr="00301138">
        <w:rPr>
          <w:rFonts w:eastAsia="Calibri" w:cstheme="minorHAnsi"/>
        </w:rPr>
        <w:t xml:space="preserve">London: </w:t>
      </w:r>
      <w:proofErr w:type="spellStart"/>
      <w:r w:rsidRPr="00301138">
        <w:rPr>
          <w:rFonts w:eastAsia="Calibri" w:cstheme="minorHAnsi"/>
        </w:rPr>
        <w:t>Chatto</w:t>
      </w:r>
      <w:proofErr w:type="spellEnd"/>
      <w:r w:rsidRPr="00301138">
        <w:rPr>
          <w:rFonts w:eastAsia="Calibri" w:cstheme="minorHAnsi"/>
        </w:rPr>
        <w:t xml:space="preserve"> &amp; </w:t>
      </w:r>
      <w:proofErr w:type="spellStart"/>
      <w:r w:rsidRPr="00301138">
        <w:rPr>
          <w:rFonts w:eastAsia="Calibri" w:cstheme="minorHAnsi"/>
        </w:rPr>
        <w:t>Windus</w:t>
      </w:r>
      <w:proofErr w:type="spellEnd"/>
      <w:r w:rsidRPr="00301138">
        <w:rPr>
          <w:rFonts w:eastAsia="Calibri" w:cstheme="minorHAnsi"/>
        </w:rPr>
        <w:t xml:space="preserve"> Ltd.</w:t>
      </w:r>
    </w:p>
    <w:sectPr w:rsidR="4F538E08" w:rsidRPr="003011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pqVLOkeKEQks4P" int2:id="evIOTq8F">
      <int2:state int2:value="Rejected" int2:type="AugLoop_Text_Critique"/>
    </int2:textHash>
    <int2:textHash int2:hashCode="JjmJ7tQ03PbkWm" int2:id="mMjDa5jv">
      <int2:state int2:value="Rejected" int2:type="AugLoop_Text_Critique"/>
    </int2:textHash>
    <int2:bookmark int2:bookmarkName="_Int_hJKS6BVK" int2:invalidationBookmarkName="" int2:hashCode="mEissd1ramqObk" int2:id="180p8La8">
      <int2:state int2:value="Rejected" int2:type="AugLoop_Text_Critique"/>
    </int2:bookmark>
    <int2:bookmark int2:bookmarkName="_Int_kYJ7Vjfi" int2:invalidationBookmarkName="" int2:hashCode="kCfzNRWILCYYwA" int2:id="YNdNetXf">
      <int2:state int2:value="Rejected" int2:type="AugLoop_Text_Critique"/>
    </int2:bookmark>
    <int2:bookmark int2:bookmarkName="_Int_hfEiT2Kc" int2:invalidationBookmarkName="" int2:hashCode="k5KfP/r5VVDl/F" int2:id="N9rMG4B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F44C9"/>
    <w:multiLevelType w:val="hybridMultilevel"/>
    <w:tmpl w:val="2BCCBDB4"/>
    <w:lvl w:ilvl="0" w:tplc="35FA456E">
      <w:start w:val="1"/>
      <w:numFmt w:val="bullet"/>
      <w:lvlText w:val="-"/>
      <w:lvlJc w:val="left"/>
      <w:pPr>
        <w:ind w:left="720" w:hanging="360"/>
      </w:pPr>
      <w:rPr>
        <w:rFonts w:ascii="Calibri" w:hAnsi="Calibri" w:hint="default"/>
      </w:rPr>
    </w:lvl>
    <w:lvl w:ilvl="1" w:tplc="F3B88486">
      <w:start w:val="1"/>
      <w:numFmt w:val="bullet"/>
      <w:lvlText w:val="o"/>
      <w:lvlJc w:val="left"/>
      <w:pPr>
        <w:ind w:left="1440" w:hanging="360"/>
      </w:pPr>
      <w:rPr>
        <w:rFonts w:ascii="Courier New" w:hAnsi="Courier New" w:hint="default"/>
      </w:rPr>
    </w:lvl>
    <w:lvl w:ilvl="2" w:tplc="B13269CA">
      <w:start w:val="1"/>
      <w:numFmt w:val="bullet"/>
      <w:lvlText w:val=""/>
      <w:lvlJc w:val="left"/>
      <w:pPr>
        <w:ind w:left="2160" w:hanging="360"/>
      </w:pPr>
      <w:rPr>
        <w:rFonts w:ascii="Wingdings" w:hAnsi="Wingdings" w:hint="default"/>
      </w:rPr>
    </w:lvl>
    <w:lvl w:ilvl="3" w:tplc="CB728B66">
      <w:start w:val="1"/>
      <w:numFmt w:val="bullet"/>
      <w:lvlText w:val=""/>
      <w:lvlJc w:val="left"/>
      <w:pPr>
        <w:ind w:left="2880" w:hanging="360"/>
      </w:pPr>
      <w:rPr>
        <w:rFonts w:ascii="Symbol" w:hAnsi="Symbol" w:hint="default"/>
      </w:rPr>
    </w:lvl>
    <w:lvl w:ilvl="4" w:tplc="3508D106">
      <w:start w:val="1"/>
      <w:numFmt w:val="bullet"/>
      <w:lvlText w:val="o"/>
      <w:lvlJc w:val="left"/>
      <w:pPr>
        <w:ind w:left="3600" w:hanging="360"/>
      </w:pPr>
      <w:rPr>
        <w:rFonts w:ascii="Courier New" w:hAnsi="Courier New" w:hint="default"/>
      </w:rPr>
    </w:lvl>
    <w:lvl w:ilvl="5" w:tplc="7062F944">
      <w:start w:val="1"/>
      <w:numFmt w:val="bullet"/>
      <w:lvlText w:val=""/>
      <w:lvlJc w:val="left"/>
      <w:pPr>
        <w:ind w:left="4320" w:hanging="360"/>
      </w:pPr>
      <w:rPr>
        <w:rFonts w:ascii="Wingdings" w:hAnsi="Wingdings" w:hint="default"/>
      </w:rPr>
    </w:lvl>
    <w:lvl w:ilvl="6" w:tplc="35045558">
      <w:start w:val="1"/>
      <w:numFmt w:val="bullet"/>
      <w:lvlText w:val=""/>
      <w:lvlJc w:val="left"/>
      <w:pPr>
        <w:ind w:left="5040" w:hanging="360"/>
      </w:pPr>
      <w:rPr>
        <w:rFonts w:ascii="Symbol" w:hAnsi="Symbol" w:hint="default"/>
      </w:rPr>
    </w:lvl>
    <w:lvl w:ilvl="7" w:tplc="67B026A8">
      <w:start w:val="1"/>
      <w:numFmt w:val="bullet"/>
      <w:lvlText w:val="o"/>
      <w:lvlJc w:val="left"/>
      <w:pPr>
        <w:ind w:left="5760" w:hanging="360"/>
      </w:pPr>
      <w:rPr>
        <w:rFonts w:ascii="Courier New" w:hAnsi="Courier New" w:hint="default"/>
      </w:rPr>
    </w:lvl>
    <w:lvl w:ilvl="8" w:tplc="4CD63618">
      <w:start w:val="1"/>
      <w:numFmt w:val="bullet"/>
      <w:lvlText w:val=""/>
      <w:lvlJc w:val="left"/>
      <w:pPr>
        <w:ind w:left="6480" w:hanging="360"/>
      </w:pPr>
      <w:rPr>
        <w:rFonts w:ascii="Wingdings" w:hAnsi="Wingdings" w:hint="default"/>
      </w:rPr>
    </w:lvl>
  </w:abstractNum>
  <w:abstractNum w:abstractNumId="1" w15:restartNumberingAfterBreak="0">
    <w:nsid w:val="0978AFE2"/>
    <w:multiLevelType w:val="hybridMultilevel"/>
    <w:tmpl w:val="88361EB0"/>
    <w:lvl w:ilvl="0" w:tplc="984408A8">
      <w:start w:val="1"/>
      <w:numFmt w:val="bullet"/>
      <w:lvlText w:val="-"/>
      <w:lvlJc w:val="left"/>
      <w:pPr>
        <w:ind w:left="720" w:hanging="360"/>
      </w:pPr>
      <w:rPr>
        <w:rFonts w:ascii="Calibri" w:hAnsi="Calibri" w:hint="default"/>
      </w:rPr>
    </w:lvl>
    <w:lvl w:ilvl="1" w:tplc="5B4A77E4">
      <w:start w:val="1"/>
      <w:numFmt w:val="bullet"/>
      <w:lvlText w:val="o"/>
      <w:lvlJc w:val="left"/>
      <w:pPr>
        <w:ind w:left="1440" w:hanging="360"/>
      </w:pPr>
      <w:rPr>
        <w:rFonts w:ascii="Courier New" w:hAnsi="Courier New" w:hint="default"/>
      </w:rPr>
    </w:lvl>
    <w:lvl w:ilvl="2" w:tplc="058C1D52">
      <w:start w:val="1"/>
      <w:numFmt w:val="bullet"/>
      <w:lvlText w:val=""/>
      <w:lvlJc w:val="left"/>
      <w:pPr>
        <w:ind w:left="2160" w:hanging="360"/>
      </w:pPr>
      <w:rPr>
        <w:rFonts w:ascii="Wingdings" w:hAnsi="Wingdings" w:hint="default"/>
      </w:rPr>
    </w:lvl>
    <w:lvl w:ilvl="3" w:tplc="43B4D19C">
      <w:start w:val="1"/>
      <w:numFmt w:val="bullet"/>
      <w:lvlText w:val=""/>
      <w:lvlJc w:val="left"/>
      <w:pPr>
        <w:ind w:left="2880" w:hanging="360"/>
      </w:pPr>
      <w:rPr>
        <w:rFonts w:ascii="Symbol" w:hAnsi="Symbol" w:hint="default"/>
      </w:rPr>
    </w:lvl>
    <w:lvl w:ilvl="4" w:tplc="CE32D67E">
      <w:start w:val="1"/>
      <w:numFmt w:val="bullet"/>
      <w:lvlText w:val="o"/>
      <w:lvlJc w:val="left"/>
      <w:pPr>
        <w:ind w:left="3600" w:hanging="360"/>
      </w:pPr>
      <w:rPr>
        <w:rFonts w:ascii="Courier New" w:hAnsi="Courier New" w:hint="default"/>
      </w:rPr>
    </w:lvl>
    <w:lvl w:ilvl="5" w:tplc="314C7B6A">
      <w:start w:val="1"/>
      <w:numFmt w:val="bullet"/>
      <w:lvlText w:val=""/>
      <w:lvlJc w:val="left"/>
      <w:pPr>
        <w:ind w:left="4320" w:hanging="360"/>
      </w:pPr>
      <w:rPr>
        <w:rFonts w:ascii="Wingdings" w:hAnsi="Wingdings" w:hint="default"/>
      </w:rPr>
    </w:lvl>
    <w:lvl w:ilvl="6" w:tplc="34EC8C42">
      <w:start w:val="1"/>
      <w:numFmt w:val="bullet"/>
      <w:lvlText w:val=""/>
      <w:lvlJc w:val="left"/>
      <w:pPr>
        <w:ind w:left="5040" w:hanging="360"/>
      </w:pPr>
      <w:rPr>
        <w:rFonts w:ascii="Symbol" w:hAnsi="Symbol" w:hint="default"/>
      </w:rPr>
    </w:lvl>
    <w:lvl w:ilvl="7" w:tplc="28187C18">
      <w:start w:val="1"/>
      <w:numFmt w:val="bullet"/>
      <w:lvlText w:val="o"/>
      <w:lvlJc w:val="left"/>
      <w:pPr>
        <w:ind w:left="5760" w:hanging="360"/>
      </w:pPr>
      <w:rPr>
        <w:rFonts w:ascii="Courier New" w:hAnsi="Courier New" w:hint="default"/>
      </w:rPr>
    </w:lvl>
    <w:lvl w:ilvl="8" w:tplc="40A45DF6">
      <w:start w:val="1"/>
      <w:numFmt w:val="bullet"/>
      <w:lvlText w:val=""/>
      <w:lvlJc w:val="left"/>
      <w:pPr>
        <w:ind w:left="6480" w:hanging="360"/>
      </w:pPr>
      <w:rPr>
        <w:rFonts w:ascii="Wingdings" w:hAnsi="Wingdings" w:hint="default"/>
      </w:rPr>
    </w:lvl>
  </w:abstractNum>
  <w:abstractNum w:abstractNumId="2" w15:restartNumberingAfterBreak="0">
    <w:nsid w:val="12BAF107"/>
    <w:multiLevelType w:val="hybridMultilevel"/>
    <w:tmpl w:val="E74CE79E"/>
    <w:lvl w:ilvl="0" w:tplc="572CB108">
      <w:start w:val="1"/>
      <w:numFmt w:val="bullet"/>
      <w:lvlText w:val=""/>
      <w:lvlJc w:val="left"/>
      <w:pPr>
        <w:ind w:left="720" w:hanging="360"/>
      </w:pPr>
      <w:rPr>
        <w:rFonts w:ascii="Symbol" w:hAnsi="Symbol" w:hint="default"/>
      </w:rPr>
    </w:lvl>
    <w:lvl w:ilvl="1" w:tplc="23E8FA3C">
      <w:start w:val="1"/>
      <w:numFmt w:val="bullet"/>
      <w:lvlText w:val="o"/>
      <w:lvlJc w:val="left"/>
      <w:pPr>
        <w:ind w:left="1440" w:hanging="360"/>
      </w:pPr>
      <w:rPr>
        <w:rFonts w:ascii="Courier New" w:hAnsi="Courier New" w:hint="default"/>
      </w:rPr>
    </w:lvl>
    <w:lvl w:ilvl="2" w:tplc="7AB880DC">
      <w:start w:val="1"/>
      <w:numFmt w:val="bullet"/>
      <w:lvlText w:val=""/>
      <w:lvlJc w:val="left"/>
      <w:pPr>
        <w:ind w:left="2160" w:hanging="360"/>
      </w:pPr>
      <w:rPr>
        <w:rFonts w:ascii="Wingdings" w:hAnsi="Wingdings" w:hint="default"/>
      </w:rPr>
    </w:lvl>
    <w:lvl w:ilvl="3" w:tplc="1872324E">
      <w:start w:val="1"/>
      <w:numFmt w:val="bullet"/>
      <w:lvlText w:val=""/>
      <w:lvlJc w:val="left"/>
      <w:pPr>
        <w:ind w:left="2880" w:hanging="360"/>
      </w:pPr>
      <w:rPr>
        <w:rFonts w:ascii="Symbol" w:hAnsi="Symbol" w:hint="default"/>
      </w:rPr>
    </w:lvl>
    <w:lvl w:ilvl="4" w:tplc="4460A9AE">
      <w:start w:val="1"/>
      <w:numFmt w:val="bullet"/>
      <w:lvlText w:val="o"/>
      <w:lvlJc w:val="left"/>
      <w:pPr>
        <w:ind w:left="3600" w:hanging="360"/>
      </w:pPr>
      <w:rPr>
        <w:rFonts w:ascii="Courier New" w:hAnsi="Courier New" w:hint="default"/>
      </w:rPr>
    </w:lvl>
    <w:lvl w:ilvl="5" w:tplc="204697B6">
      <w:start w:val="1"/>
      <w:numFmt w:val="bullet"/>
      <w:lvlText w:val=""/>
      <w:lvlJc w:val="left"/>
      <w:pPr>
        <w:ind w:left="4320" w:hanging="360"/>
      </w:pPr>
      <w:rPr>
        <w:rFonts w:ascii="Wingdings" w:hAnsi="Wingdings" w:hint="default"/>
      </w:rPr>
    </w:lvl>
    <w:lvl w:ilvl="6" w:tplc="AC66561A">
      <w:start w:val="1"/>
      <w:numFmt w:val="bullet"/>
      <w:lvlText w:val=""/>
      <w:lvlJc w:val="left"/>
      <w:pPr>
        <w:ind w:left="5040" w:hanging="360"/>
      </w:pPr>
      <w:rPr>
        <w:rFonts w:ascii="Symbol" w:hAnsi="Symbol" w:hint="default"/>
      </w:rPr>
    </w:lvl>
    <w:lvl w:ilvl="7" w:tplc="9FBEA988">
      <w:start w:val="1"/>
      <w:numFmt w:val="bullet"/>
      <w:lvlText w:val="o"/>
      <w:lvlJc w:val="left"/>
      <w:pPr>
        <w:ind w:left="5760" w:hanging="360"/>
      </w:pPr>
      <w:rPr>
        <w:rFonts w:ascii="Courier New" w:hAnsi="Courier New" w:hint="default"/>
      </w:rPr>
    </w:lvl>
    <w:lvl w:ilvl="8" w:tplc="435A574E">
      <w:start w:val="1"/>
      <w:numFmt w:val="bullet"/>
      <w:lvlText w:val=""/>
      <w:lvlJc w:val="left"/>
      <w:pPr>
        <w:ind w:left="6480" w:hanging="360"/>
      </w:pPr>
      <w:rPr>
        <w:rFonts w:ascii="Wingdings" w:hAnsi="Wingdings" w:hint="default"/>
      </w:rPr>
    </w:lvl>
  </w:abstractNum>
  <w:abstractNum w:abstractNumId="3" w15:restartNumberingAfterBreak="0">
    <w:nsid w:val="1300A925"/>
    <w:multiLevelType w:val="hybridMultilevel"/>
    <w:tmpl w:val="D4BE1E3C"/>
    <w:lvl w:ilvl="0" w:tplc="4CE4323E">
      <w:numFmt w:val="bullet"/>
      <w:lvlText w:val="-"/>
      <w:lvlJc w:val="left"/>
      <w:pPr>
        <w:ind w:left="720" w:hanging="360"/>
      </w:pPr>
      <w:rPr>
        <w:rFonts w:ascii="Arial" w:hAnsi="Arial" w:hint="default"/>
      </w:rPr>
    </w:lvl>
    <w:lvl w:ilvl="1" w:tplc="D80AB5D6">
      <w:start w:val="1"/>
      <w:numFmt w:val="bullet"/>
      <w:lvlText w:val="o"/>
      <w:lvlJc w:val="left"/>
      <w:pPr>
        <w:ind w:left="1440" w:hanging="360"/>
      </w:pPr>
      <w:rPr>
        <w:rFonts w:ascii="Courier New" w:hAnsi="Courier New" w:hint="default"/>
      </w:rPr>
    </w:lvl>
    <w:lvl w:ilvl="2" w:tplc="4950EFAE">
      <w:start w:val="1"/>
      <w:numFmt w:val="bullet"/>
      <w:lvlText w:val=""/>
      <w:lvlJc w:val="left"/>
      <w:pPr>
        <w:ind w:left="2160" w:hanging="360"/>
      </w:pPr>
      <w:rPr>
        <w:rFonts w:ascii="Wingdings" w:hAnsi="Wingdings" w:hint="default"/>
      </w:rPr>
    </w:lvl>
    <w:lvl w:ilvl="3" w:tplc="8B98BA98">
      <w:start w:val="1"/>
      <w:numFmt w:val="bullet"/>
      <w:lvlText w:val=""/>
      <w:lvlJc w:val="left"/>
      <w:pPr>
        <w:ind w:left="2880" w:hanging="360"/>
      </w:pPr>
      <w:rPr>
        <w:rFonts w:ascii="Symbol" w:hAnsi="Symbol" w:hint="default"/>
      </w:rPr>
    </w:lvl>
    <w:lvl w:ilvl="4" w:tplc="D3341578">
      <w:start w:val="1"/>
      <w:numFmt w:val="bullet"/>
      <w:lvlText w:val="o"/>
      <w:lvlJc w:val="left"/>
      <w:pPr>
        <w:ind w:left="3600" w:hanging="360"/>
      </w:pPr>
      <w:rPr>
        <w:rFonts w:ascii="Courier New" w:hAnsi="Courier New" w:hint="default"/>
      </w:rPr>
    </w:lvl>
    <w:lvl w:ilvl="5" w:tplc="140A34D8">
      <w:start w:val="1"/>
      <w:numFmt w:val="bullet"/>
      <w:lvlText w:val=""/>
      <w:lvlJc w:val="left"/>
      <w:pPr>
        <w:ind w:left="4320" w:hanging="360"/>
      </w:pPr>
      <w:rPr>
        <w:rFonts w:ascii="Wingdings" w:hAnsi="Wingdings" w:hint="default"/>
      </w:rPr>
    </w:lvl>
    <w:lvl w:ilvl="6" w:tplc="ACFCD99E">
      <w:start w:val="1"/>
      <w:numFmt w:val="bullet"/>
      <w:lvlText w:val=""/>
      <w:lvlJc w:val="left"/>
      <w:pPr>
        <w:ind w:left="5040" w:hanging="360"/>
      </w:pPr>
      <w:rPr>
        <w:rFonts w:ascii="Symbol" w:hAnsi="Symbol" w:hint="default"/>
      </w:rPr>
    </w:lvl>
    <w:lvl w:ilvl="7" w:tplc="08029046">
      <w:start w:val="1"/>
      <w:numFmt w:val="bullet"/>
      <w:lvlText w:val="o"/>
      <w:lvlJc w:val="left"/>
      <w:pPr>
        <w:ind w:left="5760" w:hanging="360"/>
      </w:pPr>
      <w:rPr>
        <w:rFonts w:ascii="Courier New" w:hAnsi="Courier New" w:hint="default"/>
      </w:rPr>
    </w:lvl>
    <w:lvl w:ilvl="8" w:tplc="7220D960">
      <w:start w:val="1"/>
      <w:numFmt w:val="bullet"/>
      <w:lvlText w:val=""/>
      <w:lvlJc w:val="left"/>
      <w:pPr>
        <w:ind w:left="6480" w:hanging="360"/>
      </w:pPr>
      <w:rPr>
        <w:rFonts w:ascii="Wingdings" w:hAnsi="Wingdings" w:hint="default"/>
      </w:rPr>
    </w:lvl>
  </w:abstractNum>
  <w:abstractNum w:abstractNumId="4" w15:restartNumberingAfterBreak="0">
    <w:nsid w:val="1EBCCD72"/>
    <w:multiLevelType w:val="hybridMultilevel"/>
    <w:tmpl w:val="156E5B90"/>
    <w:lvl w:ilvl="0" w:tplc="33221F3A">
      <w:start w:val="1"/>
      <w:numFmt w:val="bullet"/>
      <w:lvlText w:val=""/>
      <w:lvlJc w:val="left"/>
      <w:pPr>
        <w:ind w:left="720" w:hanging="360"/>
      </w:pPr>
      <w:rPr>
        <w:rFonts w:ascii="Symbol" w:hAnsi="Symbol" w:hint="default"/>
      </w:rPr>
    </w:lvl>
    <w:lvl w:ilvl="1" w:tplc="5060037A">
      <w:start w:val="1"/>
      <w:numFmt w:val="bullet"/>
      <w:lvlText w:val="o"/>
      <w:lvlJc w:val="left"/>
      <w:pPr>
        <w:ind w:left="1440" w:hanging="360"/>
      </w:pPr>
      <w:rPr>
        <w:rFonts w:ascii="Courier New" w:hAnsi="Courier New" w:hint="default"/>
      </w:rPr>
    </w:lvl>
    <w:lvl w:ilvl="2" w:tplc="9BEE9244">
      <w:start w:val="1"/>
      <w:numFmt w:val="bullet"/>
      <w:lvlText w:val=""/>
      <w:lvlJc w:val="left"/>
      <w:pPr>
        <w:ind w:left="2160" w:hanging="360"/>
      </w:pPr>
      <w:rPr>
        <w:rFonts w:ascii="Wingdings" w:hAnsi="Wingdings" w:hint="default"/>
      </w:rPr>
    </w:lvl>
    <w:lvl w:ilvl="3" w:tplc="BE8A4888">
      <w:start w:val="1"/>
      <w:numFmt w:val="bullet"/>
      <w:lvlText w:val=""/>
      <w:lvlJc w:val="left"/>
      <w:pPr>
        <w:ind w:left="2880" w:hanging="360"/>
      </w:pPr>
      <w:rPr>
        <w:rFonts w:ascii="Symbol" w:hAnsi="Symbol" w:hint="default"/>
      </w:rPr>
    </w:lvl>
    <w:lvl w:ilvl="4" w:tplc="ECA04902">
      <w:start w:val="1"/>
      <w:numFmt w:val="bullet"/>
      <w:lvlText w:val="o"/>
      <w:lvlJc w:val="left"/>
      <w:pPr>
        <w:ind w:left="3600" w:hanging="360"/>
      </w:pPr>
      <w:rPr>
        <w:rFonts w:ascii="Courier New" w:hAnsi="Courier New" w:hint="default"/>
      </w:rPr>
    </w:lvl>
    <w:lvl w:ilvl="5" w:tplc="26B8ED1A">
      <w:start w:val="1"/>
      <w:numFmt w:val="bullet"/>
      <w:lvlText w:val=""/>
      <w:lvlJc w:val="left"/>
      <w:pPr>
        <w:ind w:left="4320" w:hanging="360"/>
      </w:pPr>
      <w:rPr>
        <w:rFonts w:ascii="Wingdings" w:hAnsi="Wingdings" w:hint="default"/>
      </w:rPr>
    </w:lvl>
    <w:lvl w:ilvl="6" w:tplc="881AD68A">
      <w:start w:val="1"/>
      <w:numFmt w:val="bullet"/>
      <w:lvlText w:val=""/>
      <w:lvlJc w:val="left"/>
      <w:pPr>
        <w:ind w:left="5040" w:hanging="360"/>
      </w:pPr>
      <w:rPr>
        <w:rFonts w:ascii="Symbol" w:hAnsi="Symbol" w:hint="default"/>
      </w:rPr>
    </w:lvl>
    <w:lvl w:ilvl="7" w:tplc="ED206210">
      <w:start w:val="1"/>
      <w:numFmt w:val="bullet"/>
      <w:lvlText w:val="o"/>
      <w:lvlJc w:val="left"/>
      <w:pPr>
        <w:ind w:left="5760" w:hanging="360"/>
      </w:pPr>
      <w:rPr>
        <w:rFonts w:ascii="Courier New" w:hAnsi="Courier New" w:hint="default"/>
      </w:rPr>
    </w:lvl>
    <w:lvl w:ilvl="8" w:tplc="5BA8A7E4">
      <w:start w:val="1"/>
      <w:numFmt w:val="bullet"/>
      <w:lvlText w:val=""/>
      <w:lvlJc w:val="left"/>
      <w:pPr>
        <w:ind w:left="6480" w:hanging="360"/>
      </w:pPr>
      <w:rPr>
        <w:rFonts w:ascii="Wingdings" w:hAnsi="Wingdings" w:hint="default"/>
      </w:rPr>
    </w:lvl>
  </w:abstractNum>
  <w:abstractNum w:abstractNumId="5" w15:restartNumberingAfterBreak="0">
    <w:nsid w:val="231C23EA"/>
    <w:multiLevelType w:val="hybridMultilevel"/>
    <w:tmpl w:val="3192F7F2"/>
    <w:lvl w:ilvl="0" w:tplc="C4D010C8">
      <w:numFmt w:val="bullet"/>
      <w:lvlText w:val="-"/>
      <w:lvlJc w:val="left"/>
      <w:pPr>
        <w:ind w:left="720" w:hanging="360"/>
      </w:pPr>
      <w:rPr>
        <w:rFonts w:ascii="Arial" w:hAnsi="Arial" w:hint="default"/>
      </w:rPr>
    </w:lvl>
    <w:lvl w:ilvl="1" w:tplc="45A058E4">
      <w:start w:val="1"/>
      <w:numFmt w:val="bullet"/>
      <w:lvlText w:val="o"/>
      <w:lvlJc w:val="left"/>
      <w:pPr>
        <w:ind w:left="1440" w:hanging="360"/>
      </w:pPr>
      <w:rPr>
        <w:rFonts w:ascii="Courier New" w:hAnsi="Courier New" w:hint="default"/>
      </w:rPr>
    </w:lvl>
    <w:lvl w:ilvl="2" w:tplc="7B9A35E2">
      <w:start w:val="1"/>
      <w:numFmt w:val="bullet"/>
      <w:lvlText w:val=""/>
      <w:lvlJc w:val="left"/>
      <w:pPr>
        <w:ind w:left="2160" w:hanging="360"/>
      </w:pPr>
      <w:rPr>
        <w:rFonts w:ascii="Wingdings" w:hAnsi="Wingdings" w:hint="default"/>
      </w:rPr>
    </w:lvl>
    <w:lvl w:ilvl="3" w:tplc="9A66E2BE">
      <w:start w:val="1"/>
      <w:numFmt w:val="bullet"/>
      <w:lvlText w:val=""/>
      <w:lvlJc w:val="left"/>
      <w:pPr>
        <w:ind w:left="2880" w:hanging="360"/>
      </w:pPr>
      <w:rPr>
        <w:rFonts w:ascii="Symbol" w:hAnsi="Symbol" w:hint="default"/>
      </w:rPr>
    </w:lvl>
    <w:lvl w:ilvl="4" w:tplc="2C40FA38">
      <w:start w:val="1"/>
      <w:numFmt w:val="bullet"/>
      <w:lvlText w:val="o"/>
      <w:lvlJc w:val="left"/>
      <w:pPr>
        <w:ind w:left="3600" w:hanging="360"/>
      </w:pPr>
      <w:rPr>
        <w:rFonts w:ascii="Courier New" w:hAnsi="Courier New" w:hint="default"/>
      </w:rPr>
    </w:lvl>
    <w:lvl w:ilvl="5" w:tplc="C94E589E">
      <w:start w:val="1"/>
      <w:numFmt w:val="bullet"/>
      <w:lvlText w:val=""/>
      <w:lvlJc w:val="left"/>
      <w:pPr>
        <w:ind w:left="4320" w:hanging="360"/>
      </w:pPr>
      <w:rPr>
        <w:rFonts w:ascii="Wingdings" w:hAnsi="Wingdings" w:hint="default"/>
      </w:rPr>
    </w:lvl>
    <w:lvl w:ilvl="6" w:tplc="09B0F13A">
      <w:start w:val="1"/>
      <w:numFmt w:val="bullet"/>
      <w:lvlText w:val=""/>
      <w:lvlJc w:val="left"/>
      <w:pPr>
        <w:ind w:left="5040" w:hanging="360"/>
      </w:pPr>
      <w:rPr>
        <w:rFonts w:ascii="Symbol" w:hAnsi="Symbol" w:hint="default"/>
      </w:rPr>
    </w:lvl>
    <w:lvl w:ilvl="7" w:tplc="CCBA81C4">
      <w:start w:val="1"/>
      <w:numFmt w:val="bullet"/>
      <w:lvlText w:val="o"/>
      <w:lvlJc w:val="left"/>
      <w:pPr>
        <w:ind w:left="5760" w:hanging="360"/>
      </w:pPr>
      <w:rPr>
        <w:rFonts w:ascii="Courier New" w:hAnsi="Courier New" w:hint="default"/>
      </w:rPr>
    </w:lvl>
    <w:lvl w:ilvl="8" w:tplc="9AE6DCB0">
      <w:start w:val="1"/>
      <w:numFmt w:val="bullet"/>
      <w:lvlText w:val=""/>
      <w:lvlJc w:val="left"/>
      <w:pPr>
        <w:ind w:left="6480" w:hanging="360"/>
      </w:pPr>
      <w:rPr>
        <w:rFonts w:ascii="Wingdings" w:hAnsi="Wingdings" w:hint="default"/>
      </w:rPr>
    </w:lvl>
  </w:abstractNum>
  <w:abstractNum w:abstractNumId="6" w15:restartNumberingAfterBreak="0">
    <w:nsid w:val="2A7E884B"/>
    <w:multiLevelType w:val="hybridMultilevel"/>
    <w:tmpl w:val="C7EAD94A"/>
    <w:lvl w:ilvl="0" w:tplc="698C8C66">
      <w:start w:val="1"/>
      <w:numFmt w:val="bullet"/>
      <w:lvlText w:val=""/>
      <w:lvlJc w:val="left"/>
      <w:pPr>
        <w:ind w:left="720" w:hanging="360"/>
      </w:pPr>
      <w:rPr>
        <w:rFonts w:ascii="Symbol" w:hAnsi="Symbol" w:hint="default"/>
      </w:rPr>
    </w:lvl>
    <w:lvl w:ilvl="1" w:tplc="B3148160">
      <w:start w:val="1"/>
      <w:numFmt w:val="bullet"/>
      <w:lvlText w:val="o"/>
      <w:lvlJc w:val="left"/>
      <w:pPr>
        <w:ind w:left="1440" w:hanging="360"/>
      </w:pPr>
      <w:rPr>
        <w:rFonts w:ascii="Courier New" w:hAnsi="Courier New" w:hint="default"/>
      </w:rPr>
    </w:lvl>
    <w:lvl w:ilvl="2" w:tplc="DC52D2FC">
      <w:start w:val="1"/>
      <w:numFmt w:val="bullet"/>
      <w:lvlText w:val=""/>
      <w:lvlJc w:val="left"/>
      <w:pPr>
        <w:ind w:left="2160" w:hanging="360"/>
      </w:pPr>
      <w:rPr>
        <w:rFonts w:ascii="Wingdings" w:hAnsi="Wingdings" w:hint="default"/>
      </w:rPr>
    </w:lvl>
    <w:lvl w:ilvl="3" w:tplc="9A56529A">
      <w:start w:val="1"/>
      <w:numFmt w:val="bullet"/>
      <w:lvlText w:val=""/>
      <w:lvlJc w:val="left"/>
      <w:pPr>
        <w:ind w:left="2880" w:hanging="360"/>
      </w:pPr>
      <w:rPr>
        <w:rFonts w:ascii="Symbol" w:hAnsi="Symbol" w:hint="default"/>
      </w:rPr>
    </w:lvl>
    <w:lvl w:ilvl="4" w:tplc="301C15E6">
      <w:start w:val="1"/>
      <w:numFmt w:val="bullet"/>
      <w:lvlText w:val="o"/>
      <w:lvlJc w:val="left"/>
      <w:pPr>
        <w:ind w:left="3600" w:hanging="360"/>
      </w:pPr>
      <w:rPr>
        <w:rFonts w:ascii="Courier New" w:hAnsi="Courier New" w:hint="default"/>
      </w:rPr>
    </w:lvl>
    <w:lvl w:ilvl="5" w:tplc="5E1A8D70">
      <w:start w:val="1"/>
      <w:numFmt w:val="bullet"/>
      <w:lvlText w:val=""/>
      <w:lvlJc w:val="left"/>
      <w:pPr>
        <w:ind w:left="4320" w:hanging="360"/>
      </w:pPr>
      <w:rPr>
        <w:rFonts w:ascii="Wingdings" w:hAnsi="Wingdings" w:hint="default"/>
      </w:rPr>
    </w:lvl>
    <w:lvl w:ilvl="6" w:tplc="8D28E09E">
      <w:start w:val="1"/>
      <w:numFmt w:val="bullet"/>
      <w:lvlText w:val=""/>
      <w:lvlJc w:val="left"/>
      <w:pPr>
        <w:ind w:left="5040" w:hanging="360"/>
      </w:pPr>
      <w:rPr>
        <w:rFonts w:ascii="Symbol" w:hAnsi="Symbol" w:hint="default"/>
      </w:rPr>
    </w:lvl>
    <w:lvl w:ilvl="7" w:tplc="A92C7FEC">
      <w:start w:val="1"/>
      <w:numFmt w:val="bullet"/>
      <w:lvlText w:val="o"/>
      <w:lvlJc w:val="left"/>
      <w:pPr>
        <w:ind w:left="5760" w:hanging="360"/>
      </w:pPr>
      <w:rPr>
        <w:rFonts w:ascii="Courier New" w:hAnsi="Courier New" w:hint="default"/>
      </w:rPr>
    </w:lvl>
    <w:lvl w:ilvl="8" w:tplc="F2CAE03C">
      <w:start w:val="1"/>
      <w:numFmt w:val="bullet"/>
      <w:lvlText w:val=""/>
      <w:lvlJc w:val="left"/>
      <w:pPr>
        <w:ind w:left="6480" w:hanging="360"/>
      </w:pPr>
      <w:rPr>
        <w:rFonts w:ascii="Wingdings" w:hAnsi="Wingdings" w:hint="default"/>
      </w:rPr>
    </w:lvl>
  </w:abstractNum>
  <w:abstractNum w:abstractNumId="7" w15:restartNumberingAfterBreak="0">
    <w:nsid w:val="3854E408"/>
    <w:multiLevelType w:val="hybridMultilevel"/>
    <w:tmpl w:val="FFFFFFFF"/>
    <w:lvl w:ilvl="0" w:tplc="D6D06E82">
      <w:start w:val="1"/>
      <w:numFmt w:val="bullet"/>
      <w:lvlText w:val=""/>
      <w:lvlJc w:val="left"/>
      <w:pPr>
        <w:ind w:left="720" w:hanging="360"/>
      </w:pPr>
      <w:rPr>
        <w:rFonts w:ascii="Symbol" w:hAnsi="Symbol" w:hint="default"/>
      </w:rPr>
    </w:lvl>
    <w:lvl w:ilvl="1" w:tplc="D83AD3A6">
      <w:start w:val="1"/>
      <w:numFmt w:val="bullet"/>
      <w:lvlText w:val="o"/>
      <w:lvlJc w:val="left"/>
      <w:pPr>
        <w:ind w:left="1440" w:hanging="360"/>
      </w:pPr>
      <w:rPr>
        <w:rFonts w:ascii="Courier New" w:hAnsi="Courier New" w:hint="default"/>
      </w:rPr>
    </w:lvl>
    <w:lvl w:ilvl="2" w:tplc="1C60EA5A">
      <w:start w:val="1"/>
      <w:numFmt w:val="bullet"/>
      <w:lvlText w:val=""/>
      <w:lvlJc w:val="left"/>
      <w:pPr>
        <w:ind w:left="2160" w:hanging="360"/>
      </w:pPr>
      <w:rPr>
        <w:rFonts w:ascii="Wingdings" w:hAnsi="Wingdings" w:hint="default"/>
      </w:rPr>
    </w:lvl>
    <w:lvl w:ilvl="3" w:tplc="2D78A670">
      <w:start w:val="1"/>
      <w:numFmt w:val="bullet"/>
      <w:lvlText w:val=""/>
      <w:lvlJc w:val="left"/>
      <w:pPr>
        <w:ind w:left="2880" w:hanging="360"/>
      </w:pPr>
      <w:rPr>
        <w:rFonts w:ascii="Symbol" w:hAnsi="Symbol" w:hint="default"/>
      </w:rPr>
    </w:lvl>
    <w:lvl w:ilvl="4" w:tplc="9AAE8FCA">
      <w:start w:val="1"/>
      <w:numFmt w:val="bullet"/>
      <w:lvlText w:val="o"/>
      <w:lvlJc w:val="left"/>
      <w:pPr>
        <w:ind w:left="3600" w:hanging="360"/>
      </w:pPr>
      <w:rPr>
        <w:rFonts w:ascii="Courier New" w:hAnsi="Courier New" w:hint="default"/>
      </w:rPr>
    </w:lvl>
    <w:lvl w:ilvl="5" w:tplc="DAF8DDC2">
      <w:start w:val="1"/>
      <w:numFmt w:val="bullet"/>
      <w:lvlText w:val=""/>
      <w:lvlJc w:val="left"/>
      <w:pPr>
        <w:ind w:left="4320" w:hanging="360"/>
      </w:pPr>
      <w:rPr>
        <w:rFonts w:ascii="Wingdings" w:hAnsi="Wingdings" w:hint="default"/>
      </w:rPr>
    </w:lvl>
    <w:lvl w:ilvl="6" w:tplc="FA7277D6">
      <w:start w:val="1"/>
      <w:numFmt w:val="bullet"/>
      <w:lvlText w:val=""/>
      <w:lvlJc w:val="left"/>
      <w:pPr>
        <w:ind w:left="5040" w:hanging="360"/>
      </w:pPr>
      <w:rPr>
        <w:rFonts w:ascii="Symbol" w:hAnsi="Symbol" w:hint="default"/>
      </w:rPr>
    </w:lvl>
    <w:lvl w:ilvl="7" w:tplc="BFEC30EE">
      <w:start w:val="1"/>
      <w:numFmt w:val="bullet"/>
      <w:lvlText w:val="o"/>
      <w:lvlJc w:val="left"/>
      <w:pPr>
        <w:ind w:left="5760" w:hanging="360"/>
      </w:pPr>
      <w:rPr>
        <w:rFonts w:ascii="Courier New" w:hAnsi="Courier New" w:hint="default"/>
      </w:rPr>
    </w:lvl>
    <w:lvl w:ilvl="8" w:tplc="88268862">
      <w:start w:val="1"/>
      <w:numFmt w:val="bullet"/>
      <w:lvlText w:val=""/>
      <w:lvlJc w:val="left"/>
      <w:pPr>
        <w:ind w:left="6480" w:hanging="360"/>
      </w:pPr>
      <w:rPr>
        <w:rFonts w:ascii="Wingdings" w:hAnsi="Wingdings" w:hint="default"/>
      </w:rPr>
    </w:lvl>
  </w:abstractNum>
  <w:abstractNum w:abstractNumId="8" w15:restartNumberingAfterBreak="0">
    <w:nsid w:val="4C82DE1D"/>
    <w:multiLevelType w:val="hybridMultilevel"/>
    <w:tmpl w:val="24F63666"/>
    <w:lvl w:ilvl="0" w:tplc="4E5CAC20">
      <w:numFmt w:val="bullet"/>
      <w:lvlText w:val="-"/>
      <w:lvlJc w:val="left"/>
      <w:pPr>
        <w:ind w:left="720" w:hanging="360"/>
      </w:pPr>
      <w:rPr>
        <w:rFonts w:ascii="Arial" w:hAnsi="Arial" w:hint="default"/>
      </w:rPr>
    </w:lvl>
    <w:lvl w:ilvl="1" w:tplc="C83ADE18">
      <w:start w:val="1"/>
      <w:numFmt w:val="bullet"/>
      <w:lvlText w:val="o"/>
      <w:lvlJc w:val="left"/>
      <w:pPr>
        <w:ind w:left="1440" w:hanging="360"/>
      </w:pPr>
      <w:rPr>
        <w:rFonts w:ascii="Courier New" w:hAnsi="Courier New" w:hint="default"/>
      </w:rPr>
    </w:lvl>
    <w:lvl w:ilvl="2" w:tplc="CAD26A6A">
      <w:start w:val="1"/>
      <w:numFmt w:val="bullet"/>
      <w:lvlText w:val=""/>
      <w:lvlJc w:val="left"/>
      <w:pPr>
        <w:ind w:left="2160" w:hanging="360"/>
      </w:pPr>
      <w:rPr>
        <w:rFonts w:ascii="Wingdings" w:hAnsi="Wingdings" w:hint="default"/>
      </w:rPr>
    </w:lvl>
    <w:lvl w:ilvl="3" w:tplc="E402BBE8">
      <w:start w:val="1"/>
      <w:numFmt w:val="bullet"/>
      <w:lvlText w:val=""/>
      <w:lvlJc w:val="left"/>
      <w:pPr>
        <w:ind w:left="2880" w:hanging="360"/>
      </w:pPr>
      <w:rPr>
        <w:rFonts w:ascii="Symbol" w:hAnsi="Symbol" w:hint="default"/>
      </w:rPr>
    </w:lvl>
    <w:lvl w:ilvl="4" w:tplc="485C3E7A">
      <w:start w:val="1"/>
      <w:numFmt w:val="bullet"/>
      <w:lvlText w:val="o"/>
      <w:lvlJc w:val="left"/>
      <w:pPr>
        <w:ind w:left="3600" w:hanging="360"/>
      </w:pPr>
      <w:rPr>
        <w:rFonts w:ascii="Courier New" w:hAnsi="Courier New" w:hint="default"/>
      </w:rPr>
    </w:lvl>
    <w:lvl w:ilvl="5" w:tplc="24C04C2C">
      <w:start w:val="1"/>
      <w:numFmt w:val="bullet"/>
      <w:lvlText w:val=""/>
      <w:lvlJc w:val="left"/>
      <w:pPr>
        <w:ind w:left="4320" w:hanging="360"/>
      </w:pPr>
      <w:rPr>
        <w:rFonts w:ascii="Wingdings" w:hAnsi="Wingdings" w:hint="default"/>
      </w:rPr>
    </w:lvl>
    <w:lvl w:ilvl="6" w:tplc="BD7E09E2">
      <w:start w:val="1"/>
      <w:numFmt w:val="bullet"/>
      <w:lvlText w:val=""/>
      <w:lvlJc w:val="left"/>
      <w:pPr>
        <w:ind w:left="5040" w:hanging="360"/>
      </w:pPr>
      <w:rPr>
        <w:rFonts w:ascii="Symbol" w:hAnsi="Symbol" w:hint="default"/>
      </w:rPr>
    </w:lvl>
    <w:lvl w:ilvl="7" w:tplc="A57E49BC">
      <w:start w:val="1"/>
      <w:numFmt w:val="bullet"/>
      <w:lvlText w:val="o"/>
      <w:lvlJc w:val="left"/>
      <w:pPr>
        <w:ind w:left="5760" w:hanging="360"/>
      </w:pPr>
      <w:rPr>
        <w:rFonts w:ascii="Courier New" w:hAnsi="Courier New" w:hint="default"/>
      </w:rPr>
    </w:lvl>
    <w:lvl w:ilvl="8" w:tplc="FF228A2C">
      <w:start w:val="1"/>
      <w:numFmt w:val="bullet"/>
      <w:lvlText w:val=""/>
      <w:lvlJc w:val="left"/>
      <w:pPr>
        <w:ind w:left="6480" w:hanging="360"/>
      </w:pPr>
      <w:rPr>
        <w:rFonts w:ascii="Wingdings" w:hAnsi="Wingdings" w:hint="default"/>
      </w:rPr>
    </w:lvl>
  </w:abstractNum>
  <w:abstractNum w:abstractNumId="9" w15:restartNumberingAfterBreak="0">
    <w:nsid w:val="522CDF3E"/>
    <w:multiLevelType w:val="hybridMultilevel"/>
    <w:tmpl w:val="FFFFFFFF"/>
    <w:lvl w:ilvl="0" w:tplc="CAACC520">
      <w:start w:val="1"/>
      <w:numFmt w:val="bullet"/>
      <w:lvlText w:val=""/>
      <w:lvlJc w:val="left"/>
      <w:pPr>
        <w:ind w:left="720" w:hanging="360"/>
      </w:pPr>
      <w:rPr>
        <w:rFonts w:ascii="Symbol" w:hAnsi="Symbol" w:hint="default"/>
      </w:rPr>
    </w:lvl>
    <w:lvl w:ilvl="1" w:tplc="D4460064">
      <w:start w:val="1"/>
      <w:numFmt w:val="bullet"/>
      <w:lvlText w:val="o"/>
      <w:lvlJc w:val="left"/>
      <w:pPr>
        <w:ind w:left="1440" w:hanging="360"/>
      </w:pPr>
      <w:rPr>
        <w:rFonts w:ascii="Courier New" w:hAnsi="Courier New" w:hint="default"/>
      </w:rPr>
    </w:lvl>
    <w:lvl w:ilvl="2" w:tplc="7F008012">
      <w:start w:val="1"/>
      <w:numFmt w:val="bullet"/>
      <w:lvlText w:val=""/>
      <w:lvlJc w:val="left"/>
      <w:pPr>
        <w:ind w:left="2160" w:hanging="360"/>
      </w:pPr>
      <w:rPr>
        <w:rFonts w:ascii="Wingdings" w:hAnsi="Wingdings" w:hint="default"/>
      </w:rPr>
    </w:lvl>
    <w:lvl w:ilvl="3" w:tplc="BF689E50">
      <w:start w:val="1"/>
      <w:numFmt w:val="bullet"/>
      <w:lvlText w:val=""/>
      <w:lvlJc w:val="left"/>
      <w:pPr>
        <w:ind w:left="2880" w:hanging="360"/>
      </w:pPr>
      <w:rPr>
        <w:rFonts w:ascii="Symbol" w:hAnsi="Symbol" w:hint="default"/>
      </w:rPr>
    </w:lvl>
    <w:lvl w:ilvl="4" w:tplc="D89EAD22">
      <w:start w:val="1"/>
      <w:numFmt w:val="bullet"/>
      <w:lvlText w:val="o"/>
      <w:lvlJc w:val="left"/>
      <w:pPr>
        <w:ind w:left="3600" w:hanging="360"/>
      </w:pPr>
      <w:rPr>
        <w:rFonts w:ascii="Courier New" w:hAnsi="Courier New" w:hint="default"/>
      </w:rPr>
    </w:lvl>
    <w:lvl w:ilvl="5" w:tplc="A38839AA">
      <w:start w:val="1"/>
      <w:numFmt w:val="bullet"/>
      <w:lvlText w:val=""/>
      <w:lvlJc w:val="left"/>
      <w:pPr>
        <w:ind w:left="4320" w:hanging="360"/>
      </w:pPr>
      <w:rPr>
        <w:rFonts w:ascii="Wingdings" w:hAnsi="Wingdings" w:hint="default"/>
      </w:rPr>
    </w:lvl>
    <w:lvl w:ilvl="6" w:tplc="AD54E744">
      <w:start w:val="1"/>
      <w:numFmt w:val="bullet"/>
      <w:lvlText w:val=""/>
      <w:lvlJc w:val="left"/>
      <w:pPr>
        <w:ind w:left="5040" w:hanging="360"/>
      </w:pPr>
      <w:rPr>
        <w:rFonts w:ascii="Symbol" w:hAnsi="Symbol" w:hint="default"/>
      </w:rPr>
    </w:lvl>
    <w:lvl w:ilvl="7" w:tplc="C8F88FDC">
      <w:start w:val="1"/>
      <w:numFmt w:val="bullet"/>
      <w:lvlText w:val="o"/>
      <w:lvlJc w:val="left"/>
      <w:pPr>
        <w:ind w:left="5760" w:hanging="360"/>
      </w:pPr>
      <w:rPr>
        <w:rFonts w:ascii="Courier New" w:hAnsi="Courier New" w:hint="default"/>
      </w:rPr>
    </w:lvl>
    <w:lvl w:ilvl="8" w:tplc="909E8F14">
      <w:start w:val="1"/>
      <w:numFmt w:val="bullet"/>
      <w:lvlText w:val=""/>
      <w:lvlJc w:val="left"/>
      <w:pPr>
        <w:ind w:left="6480" w:hanging="360"/>
      </w:pPr>
      <w:rPr>
        <w:rFonts w:ascii="Wingdings" w:hAnsi="Wingdings" w:hint="default"/>
      </w:rPr>
    </w:lvl>
  </w:abstractNum>
  <w:abstractNum w:abstractNumId="10" w15:restartNumberingAfterBreak="0">
    <w:nsid w:val="6B2A6227"/>
    <w:multiLevelType w:val="hybridMultilevel"/>
    <w:tmpl w:val="FC42FD60"/>
    <w:lvl w:ilvl="0" w:tplc="F9221C84">
      <w:numFmt w:val="bullet"/>
      <w:lvlText w:val="-"/>
      <w:lvlJc w:val="left"/>
      <w:pPr>
        <w:ind w:left="720" w:hanging="360"/>
      </w:pPr>
      <w:rPr>
        <w:rFonts w:ascii="Arial" w:hAnsi="Arial" w:hint="default"/>
      </w:rPr>
    </w:lvl>
    <w:lvl w:ilvl="1" w:tplc="61FC5DA4">
      <w:start w:val="1"/>
      <w:numFmt w:val="bullet"/>
      <w:lvlText w:val="o"/>
      <w:lvlJc w:val="left"/>
      <w:pPr>
        <w:ind w:left="1440" w:hanging="360"/>
      </w:pPr>
      <w:rPr>
        <w:rFonts w:ascii="Courier New" w:hAnsi="Courier New" w:hint="default"/>
      </w:rPr>
    </w:lvl>
    <w:lvl w:ilvl="2" w:tplc="F91A02F0">
      <w:start w:val="1"/>
      <w:numFmt w:val="bullet"/>
      <w:lvlText w:val=""/>
      <w:lvlJc w:val="left"/>
      <w:pPr>
        <w:ind w:left="2160" w:hanging="360"/>
      </w:pPr>
      <w:rPr>
        <w:rFonts w:ascii="Wingdings" w:hAnsi="Wingdings" w:hint="default"/>
      </w:rPr>
    </w:lvl>
    <w:lvl w:ilvl="3" w:tplc="3350CDAA">
      <w:start w:val="1"/>
      <w:numFmt w:val="bullet"/>
      <w:lvlText w:val=""/>
      <w:lvlJc w:val="left"/>
      <w:pPr>
        <w:ind w:left="2880" w:hanging="360"/>
      </w:pPr>
      <w:rPr>
        <w:rFonts w:ascii="Symbol" w:hAnsi="Symbol" w:hint="default"/>
      </w:rPr>
    </w:lvl>
    <w:lvl w:ilvl="4" w:tplc="76A05708">
      <w:start w:val="1"/>
      <w:numFmt w:val="bullet"/>
      <w:lvlText w:val="o"/>
      <w:lvlJc w:val="left"/>
      <w:pPr>
        <w:ind w:left="3600" w:hanging="360"/>
      </w:pPr>
      <w:rPr>
        <w:rFonts w:ascii="Courier New" w:hAnsi="Courier New" w:hint="default"/>
      </w:rPr>
    </w:lvl>
    <w:lvl w:ilvl="5" w:tplc="4F3639EE">
      <w:start w:val="1"/>
      <w:numFmt w:val="bullet"/>
      <w:lvlText w:val=""/>
      <w:lvlJc w:val="left"/>
      <w:pPr>
        <w:ind w:left="4320" w:hanging="360"/>
      </w:pPr>
      <w:rPr>
        <w:rFonts w:ascii="Wingdings" w:hAnsi="Wingdings" w:hint="default"/>
      </w:rPr>
    </w:lvl>
    <w:lvl w:ilvl="6" w:tplc="B3DA627C">
      <w:start w:val="1"/>
      <w:numFmt w:val="bullet"/>
      <w:lvlText w:val=""/>
      <w:lvlJc w:val="left"/>
      <w:pPr>
        <w:ind w:left="5040" w:hanging="360"/>
      </w:pPr>
      <w:rPr>
        <w:rFonts w:ascii="Symbol" w:hAnsi="Symbol" w:hint="default"/>
      </w:rPr>
    </w:lvl>
    <w:lvl w:ilvl="7" w:tplc="86283D0C">
      <w:start w:val="1"/>
      <w:numFmt w:val="bullet"/>
      <w:lvlText w:val="o"/>
      <w:lvlJc w:val="left"/>
      <w:pPr>
        <w:ind w:left="5760" w:hanging="360"/>
      </w:pPr>
      <w:rPr>
        <w:rFonts w:ascii="Courier New" w:hAnsi="Courier New" w:hint="default"/>
      </w:rPr>
    </w:lvl>
    <w:lvl w:ilvl="8" w:tplc="3E8AAC94">
      <w:start w:val="1"/>
      <w:numFmt w:val="bullet"/>
      <w:lvlText w:val=""/>
      <w:lvlJc w:val="left"/>
      <w:pPr>
        <w:ind w:left="6480" w:hanging="360"/>
      </w:pPr>
      <w:rPr>
        <w:rFonts w:ascii="Wingdings" w:hAnsi="Wingdings" w:hint="default"/>
      </w:rPr>
    </w:lvl>
  </w:abstractNum>
  <w:abstractNum w:abstractNumId="11" w15:restartNumberingAfterBreak="0">
    <w:nsid w:val="6FC85422"/>
    <w:multiLevelType w:val="hybridMultilevel"/>
    <w:tmpl w:val="FFFFFFFF"/>
    <w:lvl w:ilvl="0" w:tplc="64489EDA">
      <w:start w:val="1"/>
      <w:numFmt w:val="bullet"/>
      <w:lvlText w:val=""/>
      <w:lvlJc w:val="left"/>
      <w:pPr>
        <w:ind w:left="720" w:hanging="360"/>
      </w:pPr>
      <w:rPr>
        <w:rFonts w:ascii="Symbol" w:hAnsi="Symbol" w:hint="default"/>
      </w:rPr>
    </w:lvl>
    <w:lvl w:ilvl="1" w:tplc="86A25BA6">
      <w:start w:val="1"/>
      <w:numFmt w:val="bullet"/>
      <w:lvlText w:val="o"/>
      <w:lvlJc w:val="left"/>
      <w:pPr>
        <w:ind w:left="1440" w:hanging="360"/>
      </w:pPr>
      <w:rPr>
        <w:rFonts w:ascii="Courier New" w:hAnsi="Courier New" w:cs="Times New Roman" w:hint="default"/>
      </w:rPr>
    </w:lvl>
    <w:lvl w:ilvl="2" w:tplc="5ED0E326">
      <w:start w:val="1"/>
      <w:numFmt w:val="bullet"/>
      <w:lvlText w:val=""/>
      <w:lvlJc w:val="left"/>
      <w:pPr>
        <w:ind w:left="2160" w:hanging="360"/>
      </w:pPr>
      <w:rPr>
        <w:rFonts w:ascii="Wingdings" w:hAnsi="Wingdings" w:hint="default"/>
      </w:rPr>
    </w:lvl>
    <w:lvl w:ilvl="3" w:tplc="D70ECA72">
      <w:start w:val="1"/>
      <w:numFmt w:val="bullet"/>
      <w:lvlText w:val=""/>
      <w:lvlJc w:val="left"/>
      <w:pPr>
        <w:ind w:left="2880" w:hanging="360"/>
      </w:pPr>
      <w:rPr>
        <w:rFonts w:ascii="Symbol" w:hAnsi="Symbol" w:hint="default"/>
      </w:rPr>
    </w:lvl>
    <w:lvl w:ilvl="4" w:tplc="33084608">
      <w:start w:val="1"/>
      <w:numFmt w:val="bullet"/>
      <w:lvlText w:val="o"/>
      <w:lvlJc w:val="left"/>
      <w:pPr>
        <w:ind w:left="3600" w:hanging="360"/>
      </w:pPr>
      <w:rPr>
        <w:rFonts w:ascii="Courier New" w:hAnsi="Courier New" w:cs="Times New Roman" w:hint="default"/>
      </w:rPr>
    </w:lvl>
    <w:lvl w:ilvl="5" w:tplc="F70C36E0">
      <w:start w:val="1"/>
      <w:numFmt w:val="bullet"/>
      <w:lvlText w:val=""/>
      <w:lvlJc w:val="left"/>
      <w:pPr>
        <w:ind w:left="4320" w:hanging="360"/>
      </w:pPr>
      <w:rPr>
        <w:rFonts w:ascii="Wingdings" w:hAnsi="Wingdings" w:hint="default"/>
      </w:rPr>
    </w:lvl>
    <w:lvl w:ilvl="6" w:tplc="7E6430C0">
      <w:start w:val="1"/>
      <w:numFmt w:val="bullet"/>
      <w:lvlText w:val=""/>
      <w:lvlJc w:val="left"/>
      <w:pPr>
        <w:ind w:left="5040" w:hanging="360"/>
      </w:pPr>
      <w:rPr>
        <w:rFonts w:ascii="Symbol" w:hAnsi="Symbol" w:hint="default"/>
      </w:rPr>
    </w:lvl>
    <w:lvl w:ilvl="7" w:tplc="9D788160">
      <w:start w:val="1"/>
      <w:numFmt w:val="bullet"/>
      <w:lvlText w:val="o"/>
      <w:lvlJc w:val="left"/>
      <w:pPr>
        <w:ind w:left="5760" w:hanging="360"/>
      </w:pPr>
      <w:rPr>
        <w:rFonts w:ascii="Courier New" w:hAnsi="Courier New" w:cs="Times New Roman" w:hint="default"/>
      </w:rPr>
    </w:lvl>
    <w:lvl w:ilvl="8" w:tplc="E73EFA52">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4"/>
  </w:num>
  <w:num w:numId="5">
    <w:abstractNumId w:val="1"/>
  </w:num>
  <w:num w:numId="6">
    <w:abstractNumId w:val="8"/>
  </w:num>
  <w:num w:numId="7">
    <w:abstractNumId w:val="5"/>
  </w:num>
  <w:num w:numId="8">
    <w:abstractNumId w:val="10"/>
  </w:num>
  <w:num w:numId="9">
    <w:abstractNumId w:val="0"/>
  </w:num>
  <w:num w:numId="10">
    <w:abstractNumId w:val="7"/>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D2B"/>
    <w:rsid w:val="00007133"/>
    <w:rsid w:val="0001398A"/>
    <w:rsid w:val="0001547D"/>
    <w:rsid w:val="00022E0E"/>
    <w:rsid w:val="00026C67"/>
    <w:rsid w:val="00033A68"/>
    <w:rsid w:val="00054B8C"/>
    <w:rsid w:val="00054C23"/>
    <w:rsid w:val="00075136"/>
    <w:rsid w:val="00094514"/>
    <w:rsid w:val="00095A93"/>
    <w:rsid w:val="000A2FBC"/>
    <w:rsid w:val="000A7A33"/>
    <w:rsid w:val="000B419D"/>
    <w:rsid w:val="000B4F8A"/>
    <w:rsid w:val="000C38E2"/>
    <w:rsid w:val="000D1F6F"/>
    <w:rsid w:val="000D6E25"/>
    <w:rsid w:val="000E014B"/>
    <w:rsid w:val="000E44C7"/>
    <w:rsid w:val="000E737F"/>
    <w:rsid w:val="000F26FF"/>
    <w:rsid w:val="000F7484"/>
    <w:rsid w:val="001043DE"/>
    <w:rsid w:val="00106DF8"/>
    <w:rsid w:val="00116025"/>
    <w:rsid w:val="00120D51"/>
    <w:rsid w:val="00125907"/>
    <w:rsid w:val="0014017E"/>
    <w:rsid w:val="001420D1"/>
    <w:rsid w:val="00153F6D"/>
    <w:rsid w:val="00154AB9"/>
    <w:rsid w:val="00156CDE"/>
    <w:rsid w:val="00172357"/>
    <w:rsid w:val="00182C42"/>
    <w:rsid w:val="001A1E57"/>
    <w:rsid w:val="001A3A56"/>
    <w:rsid w:val="001A51C7"/>
    <w:rsid w:val="001A700D"/>
    <w:rsid w:val="001D0F7E"/>
    <w:rsid w:val="001D35F5"/>
    <w:rsid w:val="001D4F6C"/>
    <w:rsid w:val="001F1065"/>
    <w:rsid w:val="002001AA"/>
    <w:rsid w:val="002146AC"/>
    <w:rsid w:val="00237FCC"/>
    <w:rsid w:val="00241403"/>
    <w:rsid w:val="00250BFE"/>
    <w:rsid w:val="00250C26"/>
    <w:rsid w:val="00251C63"/>
    <w:rsid w:val="00270E57"/>
    <w:rsid w:val="002740C9"/>
    <w:rsid w:val="00283AC5"/>
    <w:rsid w:val="002B1CBB"/>
    <w:rsid w:val="002E4199"/>
    <w:rsid w:val="002E763F"/>
    <w:rsid w:val="00301138"/>
    <w:rsid w:val="00303EBF"/>
    <w:rsid w:val="003126D3"/>
    <w:rsid w:val="00315030"/>
    <w:rsid w:val="00321E78"/>
    <w:rsid w:val="00331E4C"/>
    <w:rsid w:val="00333CEB"/>
    <w:rsid w:val="00337C4B"/>
    <w:rsid w:val="00342653"/>
    <w:rsid w:val="00346744"/>
    <w:rsid w:val="00351A1E"/>
    <w:rsid w:val="003647D9"/>
    <w:rsid w:val="00385515"/>
    <w:rsid w:val="003A1262"/>
    <w:rsid w:val="003A1DDD"/>
    <w:rsid w:val="003A6F01"/>
    <w:rsid w:val="003C3F87"/>
    <w:rsid w:val="003C50CE"/>
    <w:rsid w:val="003E2AB6"/>
    <w:rsid w:val="00407F85"/>
    <w:rsid w:val="004115B1"/>
    <w:rsid w:val="00430E3D"/>
    <w:rsid w:val="00467DFF"/>
    <w:rsid w:val="00470B4C"/>
    <w:rsid w:val="00472783"/>
    <w:rsid w:val="00487232"/>
    <w:rsid w:val="00497583"/>
    <w:rsid w:val="004A30F5"/>
    <w:rsid w:val="004A6B52"/>
    <w:rsid w:val="004B5183"/>
    <w:rsid w:val="004D6438"/>
    <w:rsid w:val="004D7C1D"/>
    <w:rsid w:val="004E3B3E"/>
    <w:rsid w:val="004F3099"/>
    <w:rsid w:val="004F3715"/>
    <w:rsid w:val="004F5CD2"/>
    <w:rsid w:val="00507447"/>
    <w:rsid w:val="00517EE1"/>
    <w:rsid w:val="00537D15"/>
    <w:rsid w:val="00556DDD"/>
    <w:rsid w:val="00563575"/>
    <w:rsid w:val="00563B81"/>
    <w:rsid w:val="00563F9F"/>
    <w:rsid w:val="00565C4C"/>
    <w:rsid w:val="005A35E7"/>
    <w:rsid w:val="005B2E82"/>
    <w:rsid w:val="005C459D"/>
    <w:rsid w:val="005C49EF"/>
    <w:rsid w:val="005D2576"/>
    <w:rsid w:val="005D5417"/>
    <w:rsid w:val="005D7988"/>
    <w:rsid w:val="005E05FF"/>
    <w:rsid w:val="005E24DD"/>
    <w:rsid w:val="005F2E31"/>
    <w:rsid w:val="005F5926"/>
    <w:rsid w:val="005F66C9"/>
    <w:rsid w:val="005F76D3"/>
    <w:rsid w:val="00610AD7"/>
    <w:rsid w:val="00626C54"/>
    <w:rsid w:val="00626FA9"/>
    <w:rsid w:val="00630AAF"/>
    <w:rsid w:val="006355F4"/>
    <w:rsid w:val="00644FDB"/>
    <w:rsid w:val="006515C6"/>
    <w:rsid w:val="006530D5"/>
    <w:rsid w:val="0066048C"/>
    <w:rsid w:val="00677351"/>
    <w:rsid w:val="0068611F"/>
    <w:rsid w:val="00690D68"/>
    <w:rsid w:val="006ABA68"/>
    <w:rsid w:val="006B1DD5"/>
    <w:rsid w:val="006B69C7"/>
    <w:rsid w:val="006C7CC8"/>
    <w:rsid w:val="006D3AFE"/>
    <w:rsid w:val="006E04D1"/>
    <w:rsid w:val="006F3C63"/>
    <w:rsid w:val="006F4765"/>
    <w:rsid w:val="00702F37"/>
    <w:rsid w:val="00707039"/>
    <w:rsid w:val="00716A26"/>
    <w:rsid w:val="0075120E"/>
    <w:rsid w:val="0075607A"/>
    <w:rsid w:val="00765F17"/>
    <w:rsid w:val="00766648"/>
    <w:rsid w:val="0077533B"/>
    <w:rsid w:val="00776578"/>
    <w:rsid w:val="00791312"/>
    <w:rsid w:val="00794C1E"/>
    <w:rsid w:val="0079625F"/>
    <w:rsid w:val="007A5558"/>
    <w:rsid w:val="007B5697"/>
    <w:rsid w:val="007B6B4E"/>
    <w:rsid w:val="007C5500"/>
    <w:rsid w:val="007C7DFB"/>
    <w:rsid w:val="007D0192"/>
    <w:rsid w:val="007D1E36"/>
    <w:rsid w:val="00815D1E"/>
    <w:rsid w:val="0082258C"/>
    <w:rsid w:val="00824DF7"/>
    <w:rsid w:val="00852877"/>
    <w:rsid w:val="00853280"/>
    <w:rsid w:val="00863A6C"/>
    <w:rsid w:val="008731C8"/>
    <w:rsid w:val="00877D7B"/>
    <w:rsid w:val="00885E23"/>
    <w:rsid w:val="0088CA90"/>
    <w:rsid w:val="00896095"/>
    <w:rsid w:val="008A2B72"/>
    <w:rsid w:val="008A6808"/>
    <w:rsid w:val="008A683E"/>
    <w:rsid w:val="008B4D74"/>
    <w:rsid w:val="008B6DC7"/>
    <w:rsid w:val="008D35F7"/>
    <w:rsid w:val="008E244A"/>
    <w:rsid w:val="008F010A"/>
    <w:rsid w:val="00902CF8"/>
    <w:rsid w:val="00905C78"/>
    <w:rsid w:val="00905D83"/>
    <w:rsid w:val="009135ED"/>
    <w:rsid w:val="00931D1E"/>
    <w:rsid w:val="009336FD"/>
    <w:rsid w:val="009354CC"/>
    <w:rsid w:val="009407D6"/>
    <w:rsid w:val="00973A06"/>
    <w:rsid w:val="0097550B"/>
    <w:rsid w:val="0098239F"/>
    <w:rsid w:val="00985997"/>
    <w:rsid w:val="009960CC"/>
    <w:rsid w:val="009A0A40"/>
    <w:rsid w:val="009B278A"/>
    <w:rsid w:val="009C6DFA"/>
    <w:rsid w:val="009D6211"/>
    <w:rsid w:val="009D7FF8"/>
    <w:rsid w:val="00A032E9"/>
    <w:rsid w:val="00A11DB3"/>
    <w:rsid w:val="00A1556B"/>
    <w:rsid w:val="00A24270"/>
    <w:rsid w:val="00A2466E"/>
    <w:rsid w:val="00A27395"/>
    <w:rsid w:val="00A51283"/>
    <w:rsid w:val="00A52B8E"/>
    <w:rsid w:val="00A57C23"/>
    <w:rsid w:val="00A7452C"/>
    <w:rsid w:val="00AA1A3C"/>
    <w:rsid w:val="00AA689D"/>
    <w:rsid w:val="00AB0735"/>
    <w:rsid w:val="00AB0B3C"/>
    <w:rsid w:val="00AB0D1B"/>
    <w:rsid w:val="00AC3A86"/>
    <w:rsid w:val="00AE5AA8"/>
    <w:rsid w:val="00B00118"/>
    <w:rsid w:val="00B0148E"/>
    <w:rsid w:val="00B10FC9"/>
    <w:rsid w:val="00B171BB"/>
    <w:rsid w:val="00B17385"/>
    <w:rsid w:val="00B21B92"/>
    <w:rsid w:val="00B23C76"/>
    <w:rsid w:val="00B4428D"/>
    <w:rsid w:val="00B51DCA"/>
    <w:rsid w:val="00B56A8A"/>
    <w:rsid w:val="00B56C35"/>
    <w:rsid w:val="00B60805"/>
    <w:rsid w:val="00B75E44"/>
    <w:rsid w:val="00B80AAC"/>
    <w:rsid w:val="00B869C2"/>
    <w:rsid w:val="00B97C43"/>
    <w:rsid w:val="00BB0ACE"/>
    <w:rsid w:val="00BB0C0E"/>
    <w:rsid w:val="00BC5813"/>
    <w:rsid w:val="00BE1D49"/>
    <w:rsid w:val="00BE4C26"/>
    <w:rsid w:val="00BE4EA6"/>
    <w:rsid w:val="00C03C4E"/>
    <w:rsid w:val="00C32C4C"/>
    <w:rsid w:val="00C419F0"/>
    <w:rsid w:val="00C82734"/>
    <w:rsid w:val="00C90869"/>
    <w:rsid w:val="00C91276"/>
    <w:rsid w:val="00C93E7A"/>
    <w:rsid w:val="00C96434"/>
    <w:rsid w:val="00CB44A2"/>
    <w:rsid w:val="00CC019F"/>
    <w:rsid w:val="00CE65A9"/>
    <w:rsid w:val="00CF26C2"/>
    <w:rsid w:val="00D01463"/>
    <w:rsid w:val="00D023D4"/>
    <w:rsid w:val="00D17466"/>
    <w:rsid w:val="00D42DC0"/>
    <w:rsid w:val="00D635B2"/>
    <w:rsid w:val="00D65742"/>
    <w:rsid w:val="00D726FB"/>
    <w:rsid w:val="00D7541E"/>
    <w:rsid w:val="00D83156"/>
    <w:rsid w:val="00D863F8"/>
    <w:rsid w:val="00D95BA5"/>
    <w:rsid w:val="00DA12A5"/>
    <w:rsid w:val="00DB3430"/>
    <w:rsid w:val="00DD6376"/>
    <w:rsid w:val="00DF2FD7"/>
    <w:rsid w:val="00DF6201"/>
    <w:rsid w:val="00E03A84"/>
    <w:rsid w:val="00E0457E"/>
    <w:rsid w:val="00E11575"/>
    <w:rsid w:val="00E17AF4"/>
    <w:rsid w:val="00E270C2"/>
    <w:rsid w:val="00E33520"/>
    <w:rsid w:val="00E37A14"/>
    <w:rsid w:val="00E70111"/>
    <w:rsid w:val="00E7097F"/>
    <w:rsid w:val="00EB00AD"/>
    <w:rsid w:val="00EC4D95"/>
    <w:rsid w:val="00EC6F51"/>
    <w:rsid w:val="00ED65CD"/>
    <w:rsid w:val="00EF2664"/>
    <w:rsid w:val="00EF3BD7"/>
    <w:rsid w:val="00F069A9"/>
    <w:rsid w:val="00F07601"/>
    <w:rsid w:val="00F30BE2"/>
    <w:rsid w:val="00F43715"/>
    <w:rsid w:val="00F47853"/>
    <w:rsid w:val="00F56D2B"/>
    <w:rsid w:val="00FA2574"/>
    <w:rsid w:val="00FB5C38"/>
    <w:rsid w:val="00FD1765"/>
    <w:rsid w:val="00FD2703"/>
    <w:rsid w:val="00FE0766"/>
    <w:rsid w:val="00FF5361"/>
    <w:rsid w:val="00FF79F9"/>
    <w:rsid w:val="0139F3BC"/>
    <w:rsid w:val="0157D01C"/>
    <w:rsid w:val="01E1152B"/>
    <w:rsid w:val="01F2F15F"/>
    <w:rsid w:val="02249AF1"/>
    <w:rsid w:val="0288506F"/>
    <w:rsid w:val="02A81B9A"/>
    <w:rsid w:val="02BC3CA1"/>
    <w:rsid w:val="030C69B7"/>
    <w:rsid w:val="0396F9E8"/>
    <w:rsid w:val="03A25B2A"/>
    <w:rsid w:val="03A8BCDB"/>
    <w:rsid w:val="03E5B811"/>
    <w:rsid w:val="040F9C00"/>
    <w:rsid w:val="045F6790"/>
    <w:rsid w:val="0462BD79"/>
    <w:rsid w:val="04DBC43A"/>
    <w:rsid w:val="05139AE3"/>
    <w:rsid w:val="053BBF89"/>
    <w:rsid w:val="055B3FD7"/>
    <w:rsid w:val="057E5795"/>
    <w:rsid w:val="05DAE7D7"/>
    <w:rsid w:val="05F3DD63"/>
    <w:rsid w:val="060D64DF"/>
    <w:rsid w:val="06E606F4"/>
    <w:rsid w:val="06F2321E"/>
    <w:rsid w:val="07213CDF"/>
    <w:rsid w:val="073438C3"/>
    <w:rsid w:val="07918E74"/>
    <w:rsid w:val="084F7DE2"/>
    <w:rsid w:val="0869459F"/>
    <w:rsid w:val="087BBFE7"/>
    <w:rsid w:val="0881D755"/>
    <w:rsid w:val="092D5ED5"/>
    <w:rsid w:val="096D481B"/>
    <w:rsid w:val="09B132E5"/>
    <w:rsid w:val="09DF2DD7"/>
    <w:rsid w:val="09F73BC4"/>
    <w:rsid w:val="09FD0725"/>
    <w:rsid w:val="0A00E92F"/>
    <w:rsid w:val="0A476405"/>
    <w:rsid w:val="0AA3E88A"/>
    <w:rsid w:val="0AB52A8A"/>
    <w:rsid w:val="0AD33BD8"/>
    <w:rsid w:val="0B11DD62"/>
    <w:rsid w:val="0B2D0913"/>
    <w:rsid w:val="0B7DE5E2"/>
    <w:rsid w:val="0B9DA184"/>
    <w:rsid w:val="0BBDABC7"/>
    <w:rsid w:val="0BE9922F"/>
    <w:rsid w:val="0C57949C"/>
    <w:rsid w:val="0C7E5594"/>
    <w:rsid w:val="0D254098"/>
    <w:rsid w:val="0E20644A"/>
    <w:rsid w:val="0E379742"/>
    <w:rsid w:val="0E78E440"/>
    <w:rsid w:val="0EA03FCB"/>
    <w:rsid w:val="0EF7DBBF"/>
    <w:rsid w:val="0F45C76B"/>
    <w:rsid w:val="0F7FA0B9"/>
    <w:rsid w:val="0F845546"/>
    <w:rsid w:val="0FB44725"/>
    <w:rsid w:val="0FBD9111"/>
    <w:rsid w:val="0FE3F879"/>
    <w:rsid w:val="10535D75"/>
    <w:rsid w:val="106AB512"/>
    <w:rsid w:val="10C3D2FB"/>
    <w:rsid w:val="10ED24D9"/>
    <w:rsid w:val="111F485D"/>
    <w:rsid w:val="112D3CEE"/>
    <w:rsid w:val="1136900A"/>
    <w:rsid w:val="113E7D90"/>
    <w:rsid w:val="11501786"/>
    <w:rsid w:val="11645819"/>
    <w:rsid w:val="11B4CD2F"/>
    <w:rsid w:val="11FF6A1D"/>
    <w:rsid w:val="1218395D"/>
    <w:rsid w:val="122A52FD"/>
    <w:rsid w:val="122CED4B"/>
    <w:rsid w:val="1239F8DE"/>
    <w:rsid w:val="1289DDA7"/>
    <w:rsid w:val="12DA4DF1"/>
    <w:rsid w:val="12F531D3"/>
    <w:rsid w:val="133D8D59"/>
    <w:rsid w:val="137F5DA5"/>
    <w:rsid w:val="13A255D4"/>
    <w:rsid w:val="13D59340"/>
    <w:rsid w:val="146E8C86"/>
    <w:rsid w:val="14816C2C"/>
    <w:rsid w:val="15AD3D30"/>
    <w:rsid w:val="15BE5A15"/>
    <w:rsid w:val="15D22BAD"/>
    <w:rsid w:val="162388A9"/>
    <w:rsid w:val="162E8A86"/>
    <w:rsid w:val="16652694"/>
    <w:rsid w:val="16B36695"/>
    <w:rsid w:val="16C68C48"/>
    <w:rsid w:val="172D2967"/>
    <w:rsid w:val="179A165E"/>
    <w:rsid w:val="185FC934"/>
    <w:rsid w:val="1868684C"/>
    <w:rsid w:val="186E67FF"/>
    <w:rsid w:val="18C8F9C8"/>
    <w:rsid w:val="18DB5E77"/>
    <w:rsid w:val="18DF00BA"/>
    <w:rsid w:val="195AB92B"/>
    <w:rsid w:val="19B5E869"/>
    <w:rsid w:val="19C4188C"/>
    <w:rsid w:val="1A110DA5"/>
    <w:rsid w:val="1A1C1494"/>
    <w:rsid w:val="1A1C3C85"/>
    <w:rsid w:val="1A2FADFE"/>
    <w:rsid w:val="1A60DB10"/>
    <w:rsid w:val="1A817986"/>
    <w:rsid w:val="1A8BFA1B"/>
    <w:rsid w:val="1A928187"/>
    <w:rsid w:val="1ABF224B"/>
    <w:rsid w:val="1AE5BEF5"/>
    <w:rsid w:val="1B1964B8"/>
    <w:rsid w:val="1B6AF846"/>
    <w:rsid w:val="1BD315F3"/>
    <w:rsid w:val="1BF42510"/>
    <w:rsid w:val="1C35939F"/>
    <w:rsid w:val="1C92AC6F"/>
    <w:rsid w:val="1CBB1050"/>
    <w:rsid w:val="1CF93430"/>
    <w:rsid w:val="1CFBB94E"/>
    <w:rsid w:val="1D06C8A7"/>
    <w:rsid w:val="1D288E6B"/>
    <w:rsid w:val="1D39FE9D"/>
    <w:rsid w:val="1D649C51"/>
    <w:rsid w:val="1D72DE67"/>
    <w:rsid w:val="1D9C6AEB"/>
    <w:rsid w:val="1E57B6DE"/>
    <w:rsid w:val="1EA29908"/>
    <w:rsid w:val="1EB9A7AC"/>
    <w:rsid w:val="1ECE6CF5"/>
    <w:rsid w:val="1F0725A6"/>
    <w:rsid w:val="1F1122AA"/>
    <w:rsid w:val="1F31EE53"/>
    <w:rsid w:val="1F71F314"/>
    <w:rsid w:val="1FA667E2"/>
    <w:rsid w:val="1FB8D0F9"/>
    <w:rsid w:val="2005B523"/>
    <w:rsid w:val="205A217C"/>
    <w:rsid w:val="2093CAAE"/>
    <w:rsid w:val="20A4E31C"/>
    <w:rsid w:val="20B68F14"/>
    <w:rsid w:val="20CE2F14"/>
    <w:rsid w:val="21057301"/>
    <w:rsid w:val="213BABCE"/>
    <w:rsid w:val="215CEDFF"/>
    <w:rsid w:val="21A76CC9"/>
    <w:rsid w:val="22060DB7"/>
    <w:rsid w:val="22216359"/>
    <w:rsid w:val="2257CEC7"/>
    <w:rsid w:val="228C4DBF"/>
    <w:rsid w:val="22DE08A4"/>
    <w:rsid w:val="22F071BB"/>
    <w:rsid w:val="23C4FF7B"/>
    <w:rsid w:val="23C7FBFE"/>
    <w:rsid w:val="23E6CEFC"/>
    <w:rsid w:val="24734C90"/>
    <w:rsid w:val="25829F5D"/>
    <w:rsid w:val="25BDDECB"/>
    <w:rsid w:val="25D31A3F"/>
    <w:rsid w:val="26628665"/>
    <w:rsid w:val="269B2950"/>
    <w:rsid w:val="27037663"/>
    <w:rsid w:val="272A24D4"/>
    <w:rsid w:val="272AD000"/>
    <w:rsid w:val="27434D31"/>
    <w:rsid w:val="2771C8BD"/>
    <w:rsid w:val="27AC5EBB"/>
    <w:rsid w:val="27DF32B6"/>
    <w:rsid w:val="27E8CB9C"/>
    <w:rsid w:val="27F5FADF"/>
    <w:rsid w:val="2814462A"/>
    <w:rsid w:val="2816D61E"/>
    <w:rsid w:val="2861C3B9"/>
    <w:rsid w:val="28C637A1"/>
    <w:rsid w:val="28C6A061"/>
    <w:rsid w:val="2900146B"/>
    <w:rsid w:val="29541498"/>
    <w:rsid w:val="295EB04C"/>
    <w:rsid w:val="29D09997"/>
    <w:rsid w:val="29E7DB65"/>
    <w:rsid w:val="2A61C596"/>
    <w:rsid w:val="2A7B991F"/>
    <w:rsid w:val="2AD23D1A"/>
    <w:rsid w:val="2AFBE2BF"/>
    <w:rsid w:val="2B206C5E"/>
    <w:rsid w:val="2B22C4CC"/>
    <w:rsid w:val="2B34C3E2"/>
    <w:rsid w:val="2B859B4E"/>
    <w:rsid w:val="2BB7C64D"/>
    <w:rsid w:val="2BC474D0"/>
    <w:rsid w:val="2BFD95F7"/>
    <w:rsid w:val="2BFE4123"/>
    <w:rsid w:val="2C176980"/>
    <w:rsid w:val="2C4239AA"/>
    <w:rsid w:val="2C793A81"/>
    <w:rsid w:val="2C9D5A6E"/>
    <w:rsid w:val="2CB0DB7D"/>
    <w:rsid w:val="2CB75903"/>
    <w:rsid w:val="2CE4BE90"/>
    <w:rsid w:val="2D13C38D"/>
    <w:rsid w:val="2D4952E4"/>
    <w:rsid w:val="2ED28A4B"/>
    <w:rsid w:val="2EE1950D"/>
    <w:rsid w:val="2EE278AD"/>
    <w:rsid w:val="2EFAA65A"/>
    <w:rsid w:val="2EFBA558"/>
    <w:rsid w:val="2FE38D76"/>
    <w:rsid w:val="2FECD11F"/>
    <w:rsid w:val="2FF99465"/>
    <w:rsid w:val="3014E963"/>
    <w:rsid w:val="301E807E"/>
    <w:rsid w:val="303CC05F"/>
    <w:rsid w:val="30498528"/>
    <w:rsid w:val="30A115EE"/>
    <w:rsid w:val="30A9EE78"/>
    <w:rsid w:val="3100EADC"/>
    <w:rsid w:val="3176B56F"/>
    <w:rsid w:val="3188A180"/>
    <w:rsid w:val="3188BFE8"/>
    <w:rsid w:val="31AE1574"/>
    <w:rsid w:val="31C0DAF4"/>
    <w:rsid w:val="321CE06C"/>
    <w:rsid w:val="323CE64F"/>
    <w:rsid w:val="326D82A7"/>
    <w:rsid w:val="32878E57"/>
    <w:rsid w:val="32D9332F"/>
    <w:rsid w:val="333560FC"/>
    <w:rsid w:val="336BFBD3"/>
    <w:rsid w:val="33C28F09"/>
    <w:rsid w:val="33C71EA0"/>
    <w:rsid w:val="33D8B6B0"/>
    <w:rsid w:val="3416A96D"/>
    <w:rsid w:val="34236DD5"/>
    <w:rsid w:val="344356C9"/>
    <w:rsid w:val="346717E7"/>
    <w:rsid w:val="34811CA8"/>
    <w:rsid w:val="34A1D906"/>
    <w:rsid w:val="34B2B91B"/>
    <w:rsid w:val="34C88FC2"/>
    <w:rsid w:val="35640AF0"/>
    <w:rsid w:val="35748711"/>
    <w:rsid w:val="357D007C"/>
    <w:rsid w:val="3583BFC2"/>
    <w:rsid w:val="359687F8"/>
    <w:rsid w:val="36161664"/>
    <w:rsid w:val="362E6CD9"/>
    <w:rsid w:val="3633BAB6"/>
    <w:rsid w:val="36B5D90F"/>
    <w:rsid w:val="36F7D2D0"/>
    <w:rsid w:val="376C08BE"/>
    <w:rsid w:val="37740704"/>
    <w:rsid w:val="3804E300"/>
    <w:rsid w:val="389AC37A"/>
    <w:rsid w:val="38B4EAAB"/>
    <w:rsid w:val="38B5005D"/>
    <w:rsid w:val="38D09590"/>
    <w:rsid w:val="38ED18F1"/>
    <w:rsid w:val="3915F5B3"/>
    <w:rsid w:val="39195BF7"/>
    <w:rsid w:val="391C6B5C"/>
    <w:rsid w:val="3928EDC4"/>
    <w:rsid w:val="3A50719F"/>
    <w:rsid w:val="3A70FC67"/>
    <w:rsid w:val="3A808212"/>
    <w:rsid w:val="3BECA11F"/>
    <w:rsid w:val="3C951E2F"/>
    <w:rsid w:val="3CEE89DD"/>
    <w:rsid w:val="3D021B0A"/>
    <w:rsid w:val="3D0484E3"/>
    <w:rsid w:val="3D38E408"/>
    <w:rsid w:val="3D6022CA"/>
    <w:rsid w:val="3D75A94A"/>
    <w:rsid w:val="3D887180"/>
    <w:rsid w:val="3DA55159"/>
    <w:rsid w:val="3DB95146"/>
    <w:rsid w:val="3E352C58"/>
    <w:rsid w:val="3E3A232C"/>
    <w:rsid w:val="3E5AE026"/>
    <w:rsid w:val="3E7F4453"/>
    <w:rsid w:val="3E9DEB6B"/>
    <w:rsid w:val="3EC65661"/>
    <w:rsid w:val="3EFEE739"/>
    <w:rsid w:val="3F1179AB"/>
    <w:rsid w:val="3F8A12AE"/>
    <w:rsid w:val="3FF3D82B"/>
    <w:rsid w:val="4019613A"/>
    <w:rsid w:val="403104F8"/>
    <w:rsid w:val="409381CD"/>
    <w:rsid w:val="40B73C98"/>
    <w:rsid w:val="40BFB323"/>
    <w:rsid w:val="40C7FFC8"/>
    <w:rsid w:val="40CA5D46"/>
    <w:rsid w:val="41BC9241"/>
    <w:rsid w:val="41EE8E4A"/>
    <w:rsid w:val="41F5400C"/>
    <w:rsid w:val="422AE769"/>
    <w:rsid w:val="4263A5A1"/>
    <w:rsid w:val="4263D029"/>
    <w:rsid w:val="428B93F7"/>
    <w:rsid w:val="432B78ED"/>
    <w:rsid w:val="43306736"/>
    <w:rsid w:val="43A2E5E6"/>
    <w:rsid w:val="43E36B3D"/>
    <w:rsid w:val="43FFA08A"/>
    <w:rsid w:val="4403C170"/>
    <w:rsid w:val="4444BE74"/>
    <w:rsid w:val="45324A0B"/>
    <w:rsid w:val="45692087"/>
    <w:rsid w:val="457ED91C"/>
    <w:rsid w:val="45C334B9"/>
    <w:rsid w:val="45F0A912"/>
    <w:rsid w:val="466807F8"/>
    <w:rsid w:val="467D2EBE"/>
    <w:rsid w:val="46932EF2"/>
    <w:rsid w:val="4695369D"/>
    <w:rsid w:val="46DEE350"/>
    <w:rsid w:val="47BC7A9D"/>
    <w:rsid w:val="4815F454"/>
    <w:rsid w:val="481F5624"/>
    <w:rsid w:val="48825545"/>
    <w:rsid w:val="488F5391"/>
    <w:rsid w:val="4902A808"/>
    <w:rsid w:val="490776D5"/>
    <w:rsid w:val="494345EE"/>
    <w:rsid w:val="4946BC07"/>
    <w:rsid w:val="4948CDBB"/>
    <w:rsid w:val="4952ED2E"/>
    <w:rsid w:val="49852AFE"/>
    <w:rsid w:val="499F65EC"/>
    <w:rsid w:val="49CCD75F"/>
    <w:rsid w:val="4A04EA48"/>
    <w:rsid w:val="4A3A064D"/>
    <w:rsid w:val="4A4D423F"/>
    <w:rsid w:val="4A6EE20E"/>
    <w:rsid w:val="4B233AC5"/>
    <w:rsid w:val="4B502091"/>
    <w:rsid w:val="4B509FE1"/>
    <w:rsid w:val="4B76805E"/>
    <w:rsid w:val="4B79A111"/>
    <w:rsid w:val="4BC31418"/>
    <w:rsid w:val="4C02C4E9"/>
    <w:rsid w:val="4C0AB26F"/>
    <w:rsid w:val="4C5188D0"/>
    <w:rsid w:val="4CABB1FA"/>
    <w:rsid w:val="4CD7497C"/>
    <w:rsid w:val="4CDEA49A"/>
    <w:rsid w:val="4CFF563B"/>
    <w:rsid w:val="4D047821"/>
    <w:rsid w:val="4D8E6CBD"/>
    <w:rsid w:val="4DFCA8E2"/>
    <w:rsid w:val="4E5F8073"/>
    <w:rsid w:val="4EBBFCBB"/>
    <w:rsid w:val="4ECB28E6"/>
    <w:rsid w:val="4F20524A"/>
    <w:rsid w:val="4F4A59C1"/>
    <w:rsid w:val="4F538E08"/>
    <w:rsid w:val="509614E2"/>
    <w:rsid w:val="50E75739"/>
    <w:rsid w:val="51972135"/>
    <w:rsid w:val="51977BF7"/>
    <w:rsid w:val="51A0E243"/>
    <w:rsid w:val="5280420C"/>
    <w:rsid w:val="52A2366D"/>
    <w:rsid w:val="5311DCAE"/>
    <w:rsid w:val="537BA72B"/>
    <w:rsid w:val="544004D7"/>
    <w:rsid w:val="5441B9E1"/>
    <w:rsid w:val="5484A9D9"/>
    <w:rsid w:val="54CEC1F7"/>
    <w:rsid w:val="54CF1CB9"/>
    <w:rsid w:val="550199C1"/>
    <w:rsid w:val="553CED2A"/>
    <w:rsid w:val="5564123B"/>
    <w:rsid w:val="55AF1B8B"/>
    <w:rsid w:val="55B12D34"/>
    <w:rsid w:val="55B7E2CE"/>
    <w:rsid w:val="55CE94C2"/>
    <w:rsid w:val="55D31899"/>
    <w:rsid w:val="5683E2A6"/>
    <w:rsid w:val="5685C356"/>
    <w:rsid w:val="57171A28"/>
    <w:rsid w:val="571F7F4D"/>
    <w:rsid w:val="5770279A"/>
    <w:rsid w:val="580662B9"/>
    <w:rsid w:val="5842846F"/>
    <w:rsid w:val="590BA60A"/>
    <w:rsid w:val="5A560ABD"/>
    <w:rsid w:val="5A90671A"/>
    <w:rsid w:val="5B2E8310"/>
    <w:rsid w:val="5BB277F2"/>
    <w:rsid w:val="5CC66A1C"/>
    <w:rsid w:val="5D0B7170"/>
    <w:rsid w:val="5D23349D"/>
    <w:rsid w:val="5D46AB3F"/>
    <w:rsid w:val="5DC31993"/>
    <w:rsid w:val="5DCDF191"/>
    <w:rsid w:val="5E006E99"/>
    <w:rsid w:val="5E4AB873"/>
    <w:rsid w:val="5E8C3A8C"/>
    <w:rsid w:val="5EC0FBBA"/>
    <w:rsid w:val="5ED1ED71"/>
    <w:rsid w:val="5F116B28"/>
    <w:rsid w:val="5F128669"/>
    <w:rsid w:val="5F577581"/>
    <w:rsid w:val="5F8E8362"/>
    <w:rsid w:val="5FB2D1AC"/>
    <w:rsid w:val="6018A0F7"/>
    <w:rsid w:val="60782F7B"/>
    <w:rsid w:val="60A01286"/>
    <w:rsid w:val="60D82475"/>
    <w:rsid w:val="6114CF64"/>
    <w:rsid w:val="61E01CC9"/>
    <w:rsid w:val="61EB4EA7"/>
    <w:rsid w:val="61EE5868"/>
    <w:rsid w:val="626462FB"/>
    <w:rsid w:val="62651CE2"/>
    <w:rsid w:val="62A23A60"/>
    <w:rsid w:val="633B53F3"/>
    <w:rsid w:val="63620E98"/>
    <w:rsid w:val="63A462B8"/>
    <w:rsid w:val="63B2E995"/>
    <w:rsid w:val="63D113C8"/>
    <w:rsid w:val="63E800DC"/>
    <w:rsid w:val="640B05C4"/>
    <w:rsid w:val="641F882D"/>
    <w:rsid w:val="64462487"/>
    <w:rsid w:val="6465101D"/>
    <w:rsid w:val="646DD00B"/>
    <w:rsid w:val="659535EE"/>
    <w:rsid w:val="65F519C6"/>
    <w:rsid w:val="65F84D26"/>
    <w:rsid w:val="66352B34"/>
    <w:rsid w:val="66772233"/>
    <w:rsid w:val="668C8057"/>
    <w:rsid w:val="669AD9BD"/>
    <w:rsid w:val="669AE010"/>
    <w:rsid w:val="66B38DEC"/>
    <w:rsid w:val="67737CF6"/>
    <w:rsid w:val="68533830"/>
    <w:rsid w:val="6887DB62"/>
    <w:rsid w:val="68AA346A"/>
    <w:rsid w:val="6918BE0C"/>
    <w:rsid w:val="69342198"/>
    <w:rsid w:val="69432140"/>
    <w:rsid w:val="6973F03E"/>
    <w:rsid w:val="69B6BECF"/>
    <w:rsid w:val="69BCDE87"/>
    <w:rsid w:val="69C70EB5"/>
    <w:rsid w:val="69F6EBAA"/>
    <w:rsid w:val="6AB48E6D"/>
    <w:rsid w:val="6B81BCF2"/>
    <w:rsid w:val="6BC79B80"/>
    <w:rsid w:val="6C0398F7"/>
    <w:rsid w:val="6C5BE796"/>
    <w:rsid w:val="6C6199A5"/>
    <w:rsid w:val="6CCE146C"/>
    <w:rsid w:val="6D729634"/>
    <w:rsid w:val="6DEC2F2F"/>
    <w:rsid w:val="6DFB3FF2"/>
    <w:rsid w:val="6EB9CE94"/>
    <w:rsid w:val="6EE779C3"/>
    <w:rsid w:val="6EF8C31B"/>
    <w:rsid w:val="6F22268A"/>
    <w:rsid w:val="6F66629D"/>
    <w:rsid w:val="7033E3D9"/>
    <w:rsid w:val="7063193F"/>
    <w:rsid w:val="7100645C"/>
    <w:rsid w:val="716F5125"/>
    <w:rsid w:val="717C4FE7"/>
    <w:rsid w:val="7184B616"/>
    <w:rsid w:val="725116B0"/>
    <w:rsid w:val="72B98A4F"/>
    <w:rsid w:val="72CEB115"/>
    <w:rsid w:val="73125BF7"/>
    <w:rsid w:val="736D74F3"/>
    <w:rsid w:val="73938F2D"/>
    <w:rsid w:val="74089F24"/>
    <w:rsid w:val="749D4896"/>
    <w:rsid w:val="74B0E4BB"/>
    <w:rsid w:val="74B3F0A9"/>
    <w:rsid w:val="74BE50FC"/>
    <w:rsid w:val="751C153E"/>
    <w:rsid w:val="75C01CF1"/>
    <w:rsid w:val="75CC65A6"/>
    <w:rsid w:val="75F6CE84"/>
    <w:rsid w:val="761E59B6"/>
    <w:rsid w:val="765218F8"/>
    <w:rsid w:val="76A73C08"/>
    <w:rsid w:val="77737D23"/>
    <w:rsid w:val="7777C6D6"/>
    <w:rsid w:val="7778A0DB"/>
    <w:rsid w:val="778098B6"/>
    <w:rsid w:val="77E5EA37"/>
    <w:rsid w:val="78184AC6"/>
    <w:rsid w:val="78A10621"/>
    <w:rsid w:val="78F58B65"/>
    <w:rsid w:val="7935A2EA"/>
    <w:rsid w:val="7936CF5C"/>
    <w:rsid w:val="79EF2BA2"/>
    <w:rsid w:val="79F7FADF"/>
    <w:rsid w:val="7A000BB7"/>
    <w:rsid w:val="7A093FFE"/>
    <w:rsid w:val="7A1194E3"/>
    <w:rsid w:val="7A8EEAFC"/>
    <w:rsid w:val="7A9713C9"/>
    <w:rsid w:val="7B974944"/>
    <w:rsid w:val="7BA9653F"/>
    <w:rsid w:val="7BE134B3"/>
    <w:rsid w:val="7C00A064"/>
    <w:rsid w:val="7C116DFA"/>
    <w:rsid w:val="7DCBB44F"/>
    <w:rsid w:val="7DD6B1DD"/>
    <w:rsid w:val="7DFC3CF6"/>
    <w:rsid w:val="7E08DE7B"/>
    <w:rsid w:val="7E2D6A08"/>
    <w:rsid w:val="7E2EF7DF"/>
    <w:rsid w:val="7E3E3BD4"/>
    <w:rsid w:val="7E8BD0FA"/>
    <w:rsid w:val="7E976A50"/>
    <w:rsid w:val="7ED52924"/>
    <w:rsid w:val="7F77C3C4"/>
    <w:rsid w:val="7F89BB2F"/>
    <w:rsid w:val="7F904726"/>
    <w:rsid w:val="7F9F7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2D0C"/>
  <w15:chartTrackingRefBased/>
  <w15:docId w15:val="{5872EC85-937C-4041-B5E7-0031DBB1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4C7"/>
    <w:pPr>
      <w:spacing w:line="259" w:lineRule="auto"/>
      <w:ind w:left="720"/>
      <w:contextualSpacing/>
    </w:pPr>
    <w:rPr>
      <w:sz w:val="22"/>
      <w:szCs w:val="22"/>
    </w:rPr>
  </w:style>
  <w:style w:type="character" w:styleId="Hyperlink">
    <w:name w:val="Hyperlink"/>
    <w:basedOn w:val="DefaultParagraphFont"/>
    <w:uiPriority w:val="99"/>
    <w:unhideWhenUsed/>
    <w:rsid w:val="005E05FF"/>
    <w:rPr>
      <w:color w:val="0563C1" w:themeColor="hyperlink"/>
      <w:u w:val="single"/>
    </w:rPr>
  </w:style>
  <w:style w:type="character" w:styleId="UnresolvedMention">
    <w:name w:val="Unresolved Mention"/>
    <w:basedOn w:val="DefaultParagraphFont"/>
    <w:uiPriority w:val="99"/>
    <w:semiHidden/>
    <w:unhideWhenUsed/>
    <w:rsid w:val="003C3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33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15</Pages>
  <Words>3088</Words>
  <Characters>17603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Foreman (2104361)</dc:creator>
  <cp:keywords/>
  <dc:description/>
  <cp:lastModifiedBy>Connie Foreman (2104361)</cp:lastModifiedBy>
  <cp:revision>8</cp:revision>
  <dcterms:created xsi:type="dcterms:W3CDTF">2023-04-27T06:32:00Z</dcterms:created>
  <dcterms:modified xsi:type="dcterms:W3CDTF">2023-04-27T07:15:00Z</dcterms:modified>
</cp:coreProperties>
</file>