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pPr>
      <w:r w:rsidDel="00000000" w:rsidR="00000000" w:rsidRPr="00000000">
        <w:rPr>
          <w:rtl w:val="0"/>
        </w:rPr>
      </w:r>
    </w:p>
    <w:p w:rsidR="00000000" w:rsidDel="00000000" w:rsidP="00000000" w:rsidRDefault="00000000" w:rsidRPr="00000000" w14:paraId="00000002">
      <w:pPr>
        <w:spacing w:line="360" w:lineRule="auto"/>
        <w:jc w:val="both"/>
        <w:rPr/>
      </w:pPr>
      <w:r w:rsidDel="00000000" w:rsidR="00000000" w:rsidRPr="00000000">
        <w:rPr>
          <w:rtl w:val="0"/>
        </w:rPr>
        <w:t xml:space="preserve">Mae yna nifer o ffyrdd gwahanol o arweinyddiaeth, mae hyn yn cynnwys arewinyddiaeth cynhwysol. Mae “</w:t>
      </w:r>
      <w:r w:rsidDel="00000000" w:rsidR="00000000" w:rsidRPr="00000000">
        <w:rPr>
          <w:i w:val="1"/>
          <w:rtl w:val="0"/>
        </w:rPr>
        <w:t xml:space="preserve">enei” (dim dyddiad) </w:t>
      </w:r>
      <w:r w:rsidDel="00000000" w:rsidR="00000000" w:rsidRPr="00000000">
        <w:rPr>
          <w:rtl w:val="0"/>
        </w:rPr>
        <w:t xml:space="preserve">yn dweud yn ei erthygl taw arweinyddiaeth gynhwysol yw: </w:t>
      </w:r>
    </w:p>
    <w:p w:rsidR="00000000" w:rsidDel="00000000" w:rsidP="00000000" w:rsidRDefault="00000000" w:rsidRPr="00000000" w14:paraId="00000003">
      <w:pPr>
        <w:spacing w:line="360" w:lineRule="auto"/>
        <w:jc w:val="both"/>
        <w:rPr/>
      </w:pPr>
      <w:r w:rsidDel="00000000" w:rsidR="00000000" w:rsidRPr="00000000">
        <w:rPr>
          <w:rtl w:val="0"/>
        </w:rPr>
        <w:tab/>
        <w:t xml:space="preserve">“Leaders who are aware of their own biases and preferences, actively seek out and consider different views and perspectives to inform better decision- making. They see diverse talent as a source of competitive advantage and inspire diverse people to drive organization and individual performance towards a shared vision.” </w:t>
      </w:r>
    </w:p>
    <w:p w:rsidR="00000000" w:rsidDel="00000000" w:rsidP="00000000" w:rsidRDefault="00000000" w:rsidRPr="00000000" w14:paraId="00000004">
      <w:pPr>
        <w:spacing w:line="360" w:lineRule="auto"/>
        <w:jc w:val="both"/>
        <w:rPr/>
      </w:pPr>
      <w:r w:rsidDel="00000000" w:rsidR="00000000" w:rsidRPr="00000000">
        <w:rPr>
          <w:rtl w:val="0"/>
        </w:rPr>
        <w:t xml:space="preserve">Mae’r diffiniad yma yn egluro sut mae arweinwyr </w:t>
      </w:r>
      <w:r w:rsidDel="00000000" w:rsidR="00000000" w:rsidRPr="00000000">
        <w:rPr>
          <w:rtl w:val="0"/>
        </w:rPr>
        <w:t xml:space="preserve">gynhwysol</w:t>
      </w:r>
      <w:r w:rsidDel="00000000" w:rsidR="00000000" w:rsidRPr="00000000">
        <w:rPr>
          <w:rtl w:val="0"/>
        </w:rPr>
        <w:t xml:space="preserve"> yn weithio efo’r tîm o’u amgylch efo eu </w:t>
      </w:r>
      <w:r w:rsidDel="00000000" w:rsidR="00000000" w:rsidRPr="00000000">
        <w:rPr>
          <w:rtl w:val="0"/>
        </w:rPr>
        <w:t xml:space="preserve">wahaniaethau</w:t>
      </w:r>
      <w:r w:rsidDel="00000000" w:rsidR="00000000" w:rsidRPr="00000000">
        <w:rPr>
          <w:rtl w:val="0"/>
        </w:rPr>
        <w:t xml:space="preserve"> i fedru weithio tuag at canlyniad terfynol, ond maent hefyd yn ymwybodol o unrhyw rhagfarnu maent yn cael. </w:t>
      </w:r>
    </w:p>
    <w:p w:rsidR="00000000" w:rsidDel="00000000" w:rsidP="00000000" w:rsidRDefault="00000000" w:rsidRPr="00000000" w14:paraId="00000005">
      <w:pPr>
        <w:spacing w:line="360" w:lineRule="auto"/>
        <w:jc w:val="both"/>
        <w:rPr/>
      </w:pPr>
      <w:r w:rsidDel="00000000" w:rsidR="00000000" w:rsidRPr="00000000">
        <w:rPr>
          <w:rtl w:val="0"/>
        </w:rPr>
      </w:r>
    </w:p>
    <w:p w:rsidR="00000000" w:rsidDel="00000000" w:rsidP="00000000" w:rsidRDefault="00000000" w:rsidRPr="00000000" w14:paraId="00000006">
      <w:pPr>
        <w:spacing w:line="360" w:lineRule="auto"/>
        <w:jc w:val="both"/>
        <w:rPr/>
      </w:pPr>
      <w:r w:rsidDel="00000000" w:rsidR="00000000" w:rsidRPr="00000000">
        <w:rPr>
          <w:rtl w:val="0"/>
        </w:rPr>
        <w:t xml:space="preserve">Mae’r </w:t>
      </w:r>
      <w:r w:rsidDel="00000000" w:rsidR="00000000" w:rsidRPr="00000000">
        <w:rPr>
          <w:i w:val="1"/>
          <w:rtl w:val="0"/>
        </w:rPr>
        <w:t xml:space="preserve">“Open University” (2018) </w:t>
      </w:r>
      <w:r w:rsidDel="00000000" w:rsidR="00000000" w:rsidRPr="00000000">
        <w:rPr>
          <w:rtl w:val="0"/>
        </w:rPr>
        <w:t xml:space="preserve">yn egluro arweinyddiaeth gynhwysol fel: </w:t>
      </w:r>
    </w:p>
    <w:p w:rsidR="00000000" w:rsidDel="00000000" w:rsidP="00000000" w:rsidRDefault="00000000" w:rsidRPr="00000000" w14:paraId="00000007">
      <w:pPr>
        <w:spacing w:line="360" w:lineRule="auto"/>
        <w:jc w:val="both"/>
        <w:rPr/>
      </w:pPr>
      <w:r w:rsidDel="00000000" w:rsidR="00000000" w:rsidRPr="00000000">
        <w:rPr>
          <w:rtl w:val="0"/>
        </w:rPr>
        <w:tab/>
        <w:t xml:space="preserve">“Jones and Pound (2008) use the phrase ‘inclusive leadership’ , supporting the idea that early years provision is too demanding to be met exclusively by only one person. This suggests again that each member of the whole team, to a greater or lesser extent , has a crucial part to play. In this sense there may be a designated leader, but the culture of the setting is not one of ‘leader and followers’ - rather, it is that of a team with everyone working comfortably in a climate of evaluation and reflection.” (tudalenau 110-111) </w:t>
      </w:r>
    </w:p>
    <w:p w:rsidR="00000000" w:rsidDel="00000000" w:rsidP="00000000" w:rsidRDefault="00000000" w:rsidRPr="00000000" w14:paraId="00000008">
      <w:pPr>
        <w:spacing w:line="360" w:lineRule="auto"/>
        <w:jc w:val="both"/>
        <w:rPr/>
      </w:pPr>
      <w:r w:rsidDel="00000000" w:rsidR="00000000" w:rsidRPr="00000000">
        <w:rPr>
          <w:rtl w:val="0"/>
        </w:rPr>
        <w:t xml:space="preserve">Mae’r “</w:t>
      </w:r>
      <w:r w:rsidDel="00000000" w:rsidR="00000000" w:rsidRPr="00000000">
        <w:rPr>
          <w:i w:val="1"/>
          <w:rtl w:val="0"/>
        </w:rPr>
        <w:t xml:space="preserve">Open University” (2018) </w:t>
      </w:r>
      <w:r w:rsidDel="00000000" w:rsidR="00000000" w:rsidRPr="00000000">
        <w:rPr>
          <w:rtl w:val="0"/>
        </w:rPr>
        <w:t xml:space="preserve">yn ndoi yn y dogfen yma beth yw rheolwr cynhwysol ac eu fwysigrwydd yn y Blynyddoedd Cynnar. Mae’r Prifysgol yn trafod am sut mae’r fath yma o rheoli yn golygu fod </w:t>
      </w:r>
      <w:r w:rsidDel="00000000" w:rsidR="00000000" w:rsidRPr="00000000">
        <w:rPr>
          <w:rtl w:val="0"/>
        </w:rPr>
        <w:t xml:space="preserve">holl tîm y</w:t>
      </w:r>
      <w:r w:rsidDel="00000000" w:rsidR="00000000" w:rsidRPr="00000000">
        <w:rPr>
          <w:rtl w:val="0"/>
        </w:rPr>
        <w:t xml:space="preserve"> lleoliad yn weithio efo eu gilydd.  Mae hyn hefyd yn golygu bod y rheolwr yn defnyddio gwahaniaethu yn aelodau’r tim i ddod i’r casgliadau gorau posibl trwy defnyddio syniadau pawb. Wrth i’r tim weithio yn y ffordd yma mae’n sicrhau bod pawb ar yr un lefel. </w:t>
      </w:r>
    </w:p>
    <w:p w:rsidR="00000000" w:rsidDel="00000000" w:rsidP="00000000" w:rsidRDefault="00000000" w:rsidRPr="00000000" w14:paraId="00000009">
      <w:pPr>
        <w:spacing w:line="360" w:lineRule="auto"/>
        <w:jc w:val="both"/>
        <w:rPr/>
      </w:pPr>
      <w:r w:rsidDel="00000000" w:rsidR="00000000" w:rsidRPr="00000000">
        <w:rPr>
          <w:rtl w:val="0"/>
        </w:rPr>
      </w:r>
    </w:p>
    <w:p w:rsidR="00000000" w:rsidDel="00000000" w:rsidP="00000000" w:rsidRDefault="00000000" w:rsidRPr="00000000" w14:paraId="0000000A">
      <w:pPr>
        <w:spacing w:line="360" w:lineRule="auto"/>
        <w:jc w:val="both"/>
        <w:rPr/>
      </w:pPr>
      <w:r w:rsidDel="00000000" w:rsidR="00000000" w:rsidRPr="00000000">
        <w:rPr>
          <w:rtl w:val="0"/>
        </w:rPr>
        <w:t xml:space="preserve">Trwy defnyddio rheolaeth cynhwysol mae yna fanteision fel nodir uchod ond mae yna hefyd anhawsterau. Mae “</w:t>
      </w:r>
      <w:r w:rsidDel="00000000" w:rsidR="00000000" w:rsidRPr="00000000">
        <w:rPr>
          <w:i w:val="1"/>
          <w:rtl w:val="0"/>
        </w:rPr>
        <w:t xml:space="preserve">Granite State College” (2019) </w:t>
      </w:r>
      <w:r w:rsidDel="00000000" w:rsidR="00000000" w:rsidRPr="00000000">
        <w:rPr>
          <w:rtl w:val="0"/>
        </w:rPr>
        <w:t xml:space="preserve">yn nodi rhai o’r anhawsterau sydd medru effeithio y fath o arwain sy’n cael eu ddefnyddio. Dywed: </w:t>
      </w:r>
    </w:p>
    <w:p w:rsidR="00000000" w:rsidDel="00000000" w:rsidP="00000000" w:rsidRDefault="00000000" w:rsidRPr="00000000" w14:paraId="0000000B">
      <w:pPr>
        <w:spacing w:line="360" w:lineRule="auto"/>
        <w:jc w:val="both"/>
        <w:rPr/>
      </w:pPr>
      <w:r w:rsidDel="00000000" w:rsidR="00000000" w:rsidRPr="00000000">
        <w:rPr>
          <w:rtl w:val="0"/>
        </w:rPr>
        <w:tab/>
        <w:t xml:space="preserve">“These barriers can influence companies away from becoming inclusive and prevent them from making the most of any diversity within their organization. According to Gully and Phillips (2012) some of the common obstacles are the ‘like me’ bias, stereotypes, the perceived threat of loss, and ethnocentrism.” </w:t>
      </w:r>
    </w:p>
    <w:p w:rsidR="00000000" w:rsidDel="00000000" w:rsidP="00000000" w:rsidRDefault="00000000" w:rsidRPr="00000000" w14:paraId="0000000C">
      <w:pPr>
        <w:spacing w:line="360" w:lineRule="auto"/>
        <w:jc w:val="both"/>
        <w:rPr/>
      </w:pPr>
      <w:r w:rsidDel="00000000" w:rsidR="00000000" w:rsidRPr="00000000">
        <w:rPr>
          <w:rtl w:val="0"/>
        </w:rPr>
        <w:t xml:space="preserve">Mae </w:t>
      </w:r>
      <w:r w:rsidDel="00000000" w:rsidR="00000000" w:rsidRPr="00000000">
        <w:rPr>
          <w:i w:val="1"/>
          <w:rtl w:val="0"/>
        </w:rPr>
        <w:t xml:space="preserve">Gully a Phillips (2012) </w:t>
      </w:r>
      <w:r w:rsidDel="00000000" w:rsidR="00000000" w:rsidRPr="00000000">
        <w:rPr>
          <w:rtl w:val="0"/>
        </w:rPr>
        <w:t xml:space="preserve">yn nodi un o’r anhwsterau o defnyddio arweinyddiaeth cymhwysol fel sterioteipio. Dywed: </w:t>
      </w:r>
    </w:p>
    <w:p w:rsidR="00000000" w:rsidDel="00000000" w:rsidP="00000000" w:rsidRDefault="00000000" w:rsidRPr="00000000" w14:paraId="0000000D">
      <w:pPr>
        <w:spacing w:line="360" w:lineRule="auto"/>
        <w:jc w:val="both"/>
        <w:rPr/>
      </w:pPr>
      <w:r w:rsidDel="00000000" w:rsidR="00000000" w:rsidRPr="00000000">
        <w:rPr>
          <w:rtl w:val="0"/>
        </w:rPr>
        <w:tab/>
        <w:t xml:space="preserve">“beliefs about </w:t>
      </w:r>
      <w:r w:rsidDel="00000000" w:rsidR="00000000" w:rsidRPr="00000000">
        <w:rPr>
          <w:rtl w:val="0"/>
        </w:rPr>
        <w:t xml:space="preserve">individual</w:t>
      </w:r>
      <w:r w:rsidDel="00000000" w:rsidR="00000000" w:rsidRPr="00000000">
        <w:rPr>
          <w:rtl w:val="0"/>
        </w:rPr>
        <w:t xml:space="preserve"> or </w:t>
      </w:r>
      <w:r w:rsidDel="00000000" w:rsidR="00000000" w:rsidRPr="00000000">
        <w:rPr>
          <w:rtl w:val="0"/>
        </w:rPr>
        <w:t xml:space="preserve">group</w:t>
      </w:r>
      <w:r w:rsidDel="00000000" w:rsidR="00000000" w:rsidRPr="00000000">
        <w:rPr>
          <w:rtl w:val="0"/>
        </w:rPr>
        <w:t xml:space="preserve"> based on the idea that everyone in that </w:t>
      </w:r>
      <w:r w:rsidDel="00000000" w:rsidR="00000000" w:rsidRPr="00000000">
        <w:rPr>
          <w:rtl w:val="0"/>
        </w:rPr>
        <w:t xml:space="preserve">group based</w:t>
      </w:r>
      <w:r w:rsidDel="00000000" w:rsidR="00000000" w:rsidRPr="00000000">
        <w:rPr>
          <w:rtl w:val="0"/>
        </w:rPr>
        <w:t xml:space="preserve"> on the idea that everyone in that group will behave the same (p.52.” </w:t>
      </w:r>
    </w:p>
    <w:p w:rsidR="00000000" w:rsidDel="00000000" w:rsidP="00000000" w:rsidRDefault="00000000" w:rsidRPr="00000000" w14:paraId="0000000E">
      <w:pPr>
        <w:spacing w:line="360" w:lineRule="auto"/>
        <w:jc w:val="both"/>
        <w:rPr/>
      </w:pPr>
      <w:r w:rsidDel="00000000" w:rsidR="00000000" w:rsidRPr="00000000">
        <w:rPr>
          <w:rtl w:val="0"/>
        </w:rPr>
        <w:t xml:space="preserve">Mae’r Prifysgol yn nodi bydd sterioteipio yn anhawster a problem fawr efo defnyddio arweinyddiaeth cynhwysol gan eu fod yn meddwl fod pawb yn feddwl yr un peth yn a ni bydd yna cynhwysiant yn y gweithle. </w:t>
      </w:r>
    </w:p>
    <w:p w:rsidR="00000000" w:rsidDel="00000000" w:rsidP="00000000" w:rsidRDefault="00000000" w:rsidRPr="00000000" w14:paraId="0000000F">
      <w:pPr>
        <w:spacing w:line="360" w:lineRule="auto"/>
        <w:jc w:val="both"/>
        <w:rPr/>
      </w:pPr>
      <w:r w:rsidDel="00000000" w:rsidR="00000000" w:rsidRPr="00000000">
        <w:rPr>
          <w:rtl w:val="0"/>
        </w:rPr>
      </w:r>
    </w:p>
    <w:p w:rsidR="00000000" w:rsidDel="00000000" w:rsidP="00000000" w:rsidRDefault="00000000" w:rsidRPr="00000000" w14:paraId="00000010">
      <w:pPr>
        <w:spacing w:line="360" w:lineRule="auto"/>
        <w:jc w:val="both"/>
        <w:rPr/>
      </w:pPr>
      <w:r w:rsidDel="00000000" w:rsidR="00000000" w:rsidRPr="00000000">
        <w:rPr>
          <w:rtl w:val="0"/>
        </w:rPr>
        <w:t xml:space="preserve">Mae yna merch dau oed o’r enw Julie sydd yn fynychu Meithrinfa Dydd. Mae gan Julie dau fam fel eu rhieni. Mae gan y plant a rhieni y lleoliad nifer o farnau gwahanol am hyn. Mae hyn yn cynnwys safbwyntiau posatif a negyddol. Mae rhai o’r plant yn y lleoliad yn gwneud hwyl o sut mae gan Julie ddau fam. Mae rhai o’r rhieni hefyd yn trin mamau Julie yn wahanol. </w:t>
      </w:r>
    </w:p>
    <w:p w:rsidR="00000000" w:rsidDel="00000000" w:rsidP="00000000" w:rsidRDefault="00000000" w:rsidRPr="00000000" w14:paraId="00000011">
      <w:pPr>
        <w:spacing w:line="360" w:lineRule="auto"/>
        <w:jc w:val="both"/>
        <w:rPr/>
      </w:pPr>
      <w:r w:rsidDel="00000000" w:rsidR="00000000" w:rsidRPr="00000000">
        <w:rPr>
          <w:rtl w:val="0"/>
        </w:rPr>
      </w:r>
    </w:p>
    <w:p w:rsidR="00000000" w:rsidDel="00000000" w:rsidP="00000000" w:rsidRDefault="00000000" w:rsidRPr="00000000" w14:paraId="00000012">
      <w:pPr>
        <w:spacing w:line="360" w:lineRule="auto"/>
        <w:jc w:val="both"/>
        <w:rPr/>
      </w:pPr>
      <w:r w:rsidDel="00000000" w:rsidR="00000000" w:rsidRPr="00000000">
        <w:rPr>
          <w:rtl w:val="0"/>
        </w:rPr>
      </w:r>
    </w:p>
    <w:p w:rsidR="00000000" w:rsidDel="00000000" w:rsidP="00000000" w:rsidRDefault="00000000" w:rsidRPr="00000000" w14:paraId="00000013">
      <w:pPr>
        <w:spacing w:line="360" w:lineRule="auto"/>
        <w:jc w:val="both"/>
        <w:rPr/>
      </w:pPr>
      <w:r w:rsidDel="00000000" w:rsidR="00000000" w:rsidRPr="00000000">
        <w:rPr>
          <w:rtl w:val="0"/>
        </w:rPr>
        <w:t xml:space="preserve">Mae yna nifer o ffyrdd gall arweinydd cynhwysol weithio efo’r teulu i rhoi cefnogaeth ac i wella’r sefyllfa. Fel nodir uchod rhan fawr o fod yn arweinydd cynhwysol yw i gynnwys pawb sy’n rhan o’r sefyllfa ac yn eu gynnwys yn y </w:t>
      </w:r>
      <w:r w:rsidDel="00000000" w:rsidR="00000000" w:rsidRPr="00000000">
        <w:rPr>
          <w:rtl w:val="0"/>
        </w:rPr>
        <w:t xml:space="preserve">penderfyniadau</w:t>
      </w:r>
      <w:r w:rsidDel="00000000" w:rsidR="00000000" w:rsidRPr="00000000">
        <w:rPr>
          <w:rtl w:val="0"/>
        </w:rPr>
        <w:t xml:space="preserve"> sydd yn cael eu gwneud. Mae hyn yn cynnwys cynnwys y famau. Rhan bwysig arall o ddod i gasliad o sut i ddelio efo’r sefyllfa yma yw i gofyn ir famau cwestiwnau er mwyn sicrhau eu fod yn teimlo eu fod yn cael eu gefnogi gan y lleoliad. mae ‘r cwestiynau yma yn medru cynnwys: Gofyn i’r famau beth byddynt yn hoffi’r staff i’w galw tra maent yn siarad i Julie. Sut byddwn yn hoffi i’r lleoliad i ymateb i’r gwahaniaethu sy’n digwydd ac gofyn iddynt beth byddwn yn hapus i rhanu efo’r lleoliad em eu deulu er mwyn i’r staff a rheolwr i bod yn ymwybodol o sut i rhoi’r cefnogaeth sydd eisiau. </w:t>
      </w:r>
    </w:p>
    <w:p w:rsidR="00000000" w:rsidDel="00000000" w:rsidP="00000000" w:rsidRDefault="00000000" w:rsidRPr="00000000" w14:paraId="00000014">
      <w:pPr>
        <w:spacing w:line="360" w:lineRule="auto"/>
        <w:jc w:val="both"/>
        <w:rPr/>
      </w:pPr>
      <w:r w:rsidDel="00000000" w:rsidR="00000000" w:rsidRPr="00000000">
        <w:rPr>
          <w:rtl w:val="0"/>
        </w:rPr>
        <w:t xml:space="preserve">Wrth i’r rhieni eraill trin y famau yn gwahnol gall effeithio sut mae’r famau yn teimlo. Gall hyn cynnwys teimlo fel nid ydynt yn rhan o gymuned y lleoliad, neu teimlo fel nid ydynt yn medru fod eu hun o amgylch rhieni neu plant eraill. </w:t>
      </w:r>
    </w:p>
    <w:p w:rsidR="00000000" w:rsidDel="00000000" w:rsidP="00000000" w:rsidRDefault="00000000" w:rsidRPr="00000000" w14:paraId="00000015">
      <w:pPr>
        <w:spacing w:line="360" w:lineRule="auto"/>
        <w:jc w:val="both"/>
        <w:rPr/>
      </w:pPr>
      <w:r w:rsidDel="00000000" w:rsidR="00000000" w:rsidRPr="00000000">
        <w:rPr>
          <w:rtl w:val="0"/>
        </w:rPr>
        <w:t xml:space="preserve"> Wrth i’r plant yn y lleoliad gofyn cwestiwnau am famau Julie ac i’w trin yn gwahanol bydd yn cael effaith ar sut mae julie yn ei deimlo am ei rhieni ac am ei hun. Mae’r “</w:t>
      </w:r>
      <w:r w:rsidDel="00000000" w:rsidR="00000000" w:rsidRPr="00000000">
        <w:rPr>
          <w:i w:val="1"/>
          <w:rtl w:val="0"/>
        </w:rPr>
        <w:t xml:space="preserve">LQBTQIA+ Ealy Years Magazine” (2021) gan Aaron Bradbury  </w:t>
      </w:r>
      <w:r w:rsidDel="00000000" w:rsidR="00000000" w:rsidRPr="00000000">
        <w:rPr>
          <w:rtl w:val="0"/>
        </w:rPr>
        <w:t xml:space="preserve">yn trafod am yr effeithiau yma ar y plentyn wrth i hyn digwydd. Dywed ar tudalen 6; </w:t>
      </w:r>
    </w:p>
    <w:p w:rsidR="00000000" w:rsidDel="00000000" w:rsidP="00000000" w:rsidRDefault="00000000" w:rsidRPr="00000000" w14:paraId="00000016">
      <w:pPr>
        <w:spacing w:line="360" w:lineRule="auto"/>
        <w:jc w:val="both"/>
        <w:rPr/>
      </w:pPr>
      <w:r w:rsidDel="00000000" w:rsidR="00000000" w:rsidRPr="00000000">
        <w:rPr>
          <w:rtl w:val="0"/>
        </w:rPr>
        <w:tab/>
        <w:t xml:space="preserve">“They won’t get the external affirmation of their identity and where they come from. This omission will reinforce something negative.” </w:t>
      </w:r>
    </w:p>
    <w:p w:rsidR="00000000" w:rsidDel="00000000" w:rsidP="00000000" w:rsidRDefault="00000000" w:rsidRPr="00000000" w14:paraId="00000017">
      <w:pPr>
        <w:spacing w:line="360" w:lineRule="auto"/>
        <w:jc w:val="both"/>
        <w:rPr/>
      </w:pPr>
      <w:r w:rsidDel="00000000" w:rsidR="00000000" w:rsidRPr="00000000">
        <w:rPr>
          <w:rtl w:val="0"/>
        </w:rPr>
        <w:t xml:space="preserve">Mae’r darn yma o’r cylchgrawn yn nodi sut bydd y cwestiwnau a gofynwyd gan y plant yn y lleoliadau yn effeithio ar sut mae’r plentyn yn weld eu hun ac eu deulu. Yn y sefyllfa yma bydd Julie yn cwestiwnu ei deulu. Mae’r cylchgrawn hefyd yn nodi; </w:t>
      </w:r>
    </w:p>
    <w:p w:rsidR="00000000" w:rsidDel="00000000" w:rsidP="00000000" w:rsidRDefault="00000000" w:rsidRPr="00000000" w14:paraId="00000018">
      <w:pPr>
        <w:spacing w:line="360" w:lineRule="auto"/>
        <w:jc w:val="both"/>
        <w:rPr/>
      </w:pPr>
      <w:r w:rsidDel="00000000" w:rsidR="00000000" w:rsidRPr="00000000">
        <w:rPr>
          <w:rtl w:val="0"/>
        </w:rPr>
        <w:tab/>
        <w:t xml:space="preserve">“What does that do to self- esteem, confidence and a sense of belonging.” </w:t>
      </w:r>
    </w:p>
    <w:p w:rsidR="00000000" w:rsidDel="00000000" w:rsidP="00000000" w:rsidRDefault="00000000" w:rsidRPr="00000000" w14:paraId="00000019">
      <w:pPr>
        <w:spacing w:line="360" w:lineRule="auto"/>
        <w:jc w:val="both"/>
        <w:rPr/>
      </w:pPr>
      <w:r w:rsidDel="00000000" w:rsidR="00000000" w:rsidRPr="00000000">
        <w:rPr>
          <w:rtl w:val="0"/>
        </w:rPr>
        <w:t xml:space="preserve">Mae’r cylchgrawn yn trafod am sut mae plant yn y cymuned LGBTQIA + yn teimlo yn ystod sefyllfaeoedd nid ydynt yn cael eu gynnwys neu tra mae nifer o gwestiwnau yn cael eu gofyn iddynt am eu deulu. </w:t>
      </w:r>
    </w:p>
    <w:p w:rsidR="00000000" w:rsidDel="00000000" w:rsidP="00000000" w:rsidRDefault="00000000" w:rsidRPr="00000000" w14:paraId="0000001A">
      <w:pPr>
        <w:spacing w:line="360" w:lineRule="auto"/>
        <w:jc w:val="both"/>
        <w:rPr/>
      </w:pPr>
      <w:r w:rsidDel="00000000" w:rsidR="00000000" w:rsidRPr="00000000">
        <w:rPr>
          <w:rtl w:val="0"/>
        </w:rPr>
      </w:r>
    </w:p>
    <w:p w:rsidR="00000000" w:rsidDel="00000000" w:rsidP="00000000" w:rsidRDefault="00000000" w:rsidRPr="00000000" w14:paraId="0000001B">
      <w:pPr>
        <w:spacing w:line="360" w:lineRule="auto"/>
        <w:jc w:val="both"/>
        <w:rPr/>
      </w:pPr>
      <w:r w:rsidDel="00000000" w:rsidR="00000000" w:rsidRPr="00000000">
        <w:rPr>
          <w:rtl w:val="0"/>
        </w:rPr>
        <w:t xml:space="preserve">Yn y sefyllfa yma mae’r plant yn y Meithrinfa Dydd yn gofyn nifer o </w:t>
      </w:r>
      <w:r w:rsidDel="00000000" w:rsidR="00000000" w:rsidRPr="00000000">
        <w:rPr>
          <w:rtl w:val="0"/>
        </w:rPr>
        <w:t xml:space="preserve">gwestiwnau</w:t>
      </w:r>
      <w:r w:rsidDel="00000000" w:rsidR="00000000" w:rsidRPr="00000000">
        <w:rPr>
          <w:rtl w:val="0"/>
        </w:rPr>
        <w:t xml:space="preserve"> am eu famau. Mae’n bwysig fod y ymarferwyr yn y lleoliad yn addysgu’r plant yn y lleoliad am y fathau o deuluoed gwahanol, gan cynnwys teuluoedd fel Julie. Tra mae’r ymarferwyr yn addysgu’r plant yn y lleoliad am y fathau gwahanol o deuluoedd bydd yn bwysig i’r rheolwr gofyn i famau Julie os gall y ymarferwyr trafod am eu deulu yn y lleoliad i sicrhau eu fod yn hapus efo hyn cyn iddynt ddechrau. Wrth i’r ymarferwyr addysgu y plant yn y lleoliad gall fod yna nifer o rheswmau pam fydd yna anhwsterau yn codi yn ystod y proses. Mae rhain yn cynnwys; nid ydynt yn deall beth sy’n digwydd neu mae gan rhieni y planf farnau cryf negyddol am y pwnc sydd yn effeithio ar sut mae eu blant yn deimlo am teuluoedd gwahanol. </w:t>
      </w:r>
    </w:p>
    <w:p w:rsidR="00000000" w:rsidDel="00000000" w:rsidP="00000000" w:rsidRDefault="00000000" w:rsidRPr="00000000" w14:paraId="0000001C">
      <w:pPr>
        <w:spacing w:line="360" w:lineRule="auto"/>
        <w:jc w:val="both"/>
        <w:rPr/>
      </w:pPr>
      <w:r w:rsidDel="00000000" w:rsidR="00000000" w:rsidRPr="00000000">
        <w:rPr>
          <w:rtl w:val="0"/>
        </w:rPr>
        <w:t xml:space="preserve">Mae yna nifer o ffyrdd i ddod a’r pwnc i fewn i arferion trwy gydol y dydd. Mae’r cylchgrawn “</w:t>
      </w:r>
      <w:r w:rsidDel="00000000" w:rsidR="00000000" w:rsidRPr="00000000">
        <w:rPr>
          <w:i w:val="1"/>
          <w:rtl w:val="0"/>
        </w:rPr>
        <w:t xml:space="preserve">LGBTQIA+ Early Years” (2021) </w:t>
      </w:r>
      <w:r w:rsidDel="00000000" w:rsidR="00000000" w:rsidRPr="00000000">
        <w:rPr>
          <w:rtl w:val="0"/>
        </w:rPr>
        <w:t xml:space="preserve">yn rhoi’r esiampl o hynnwys llyfrau sy’n cynhwysol mae’r plant yn medru darllen neu edrych arno sy’n helpu normaleiddio’r pwnc yma. Esiampl o sut bydd y llyfrau yma yn medru cael eu gynnwys yn rwtin y Meithrinfa yw yn ystod amser cylch gall y ymarferion darllen storiau fel “Daddy, Papa and ME” ac “Mommy, Mama and ME” Gan “Lesléa Newman (2009) . MAe hyn yn ffordd achlysurol o gyflwyno’r pwnc i’r plant yn ffordd hwyl a syml i’r plant dysgu ac mae’n rhoi’r siawns i’w plant gofyn unrhyw cwesiwnau sydd ganddynt.  Ffordd </w:t>
      </w:r>
    </w:p>
    <w:p w:rsidR="00000000" w:rsidDel="00000000" w:rsidP="00000000" w:rsidRDefault="00000000" w:rsidRPr="00000000" w14:paraId="0000001D">
      <w:pPr>
        <w:spacing w:line="360" w:lineRule="auto"/>
        <w:jc w:val="both"/>
        <w:rPr/>
      </w:pPr>
      <w:r w:rsidDel="00000000" w:rsidR="00000000" w:rsidRPr="00000000">
        <w:rPr>
          <w:rtl w:val="0"/>
        </w:rPr>
      </w:r>
    </w:p>
    <w:p w:rsidR="00000000" w:rsidDel="00000000" w:rsidP="00000000" w:rsidRDefault="00000000" w:rsidRPr="00000000" w14:paraId="0000001E">
      <w:pPr>
        <w:spacing w:line="360" w:lineRule="auto"/>
        <w:jc w:val="both"/>
        <w:rPr/>
      </w:pPr>
      <w:r w:rsidDel="00000000" w:rsidR="00000000" w:rsidRPr="00000000">
        <w:rPr>
          <w:rtl w:val="0"/>
        </w:rPr>
      </w:r>
    </w:p>
    <w:p w:rsidR="00000000" w:rsidDel="00000000" w:rsidP="00000000" w:rsidRDefault="00000000" w:rsidRPr="00000000" w14:paraId="0000001F">
      <w:pPr>
        <w:spacing w:line="360" w:lineRule="auto"/>
        <w:jc w:val="both"/>
        <w:rPr/>
      </w:pPr>
      <w:r w:rsidDel="00000000" w:rsidR="00000000" w:rsidRPr="00000000">
        <w:rPr>
          <w:rtl w:val="0"/>
        </w:rPr>
        <w:t xml:space="preserve">arall mae’r cylchgrwan yn trafod am yw i rhoi lluniau o deuloedd gwahanol o amgycl y Meithrinfa er mwyn i’r plant medru ei gweld trwy gydol y dydd os nid ydyn’t yn darllen y storiau. </w:t>
      </w:r>
    </w:p>
    <w:p w:rsidR="00000000" w:rsidDel="00000000" w:rsidP="00000000" w:rsidRDefault="00000000" w:rsidRPr="00000000" w14:paraId="00000020">
      <w:pPr>
        <w:spacing w:line="360" w:lineRule="auto"/>
        <w:jc w:val="both"/>
        <w:rPr/>
      </w:pPr>
      <w:r w:rsidDel="00000000" w:rsidR="00000000" w:rsidRPr="00000000">
        <w:rPr>
          <w:rtl w:val="0"/>
        </w:rPr>
        <w:t xml:space="preserve">Wrth i’r pwnc o deuluoedd gwahanol cael eu gyflwyno i’r Meithrinfa bydd yn helpu’r plentyn teimlo fel rhan o gymuned y Meithrinfa ac yn teimlo fel ei fod yn cael ei weld. </w:t>
      </w:r>
    </w:p>
    <w:p w:rsidR="00000000" w:rsidDel="00000000" w:rsidP="00000000" w:rsidRDefault="00000000" w:rsidRPr="00000000" w14:paraId="00000021">
      <w:pPr>
        <w:spacing w:line="360" w:lineRule="auto"/>
        <w:jc w:val="both"/>
        <w:rPr/>
      </w:pPr>
      <w:r w:rsidDel="00000000" w:rsidR="00000000" w:rsidRPr="00000000">
        <w:rPr>
          <w:rtl w:val="0"/>
        </w:rPr>
        <w:t xml:space="preserve">Tra bod y ymarferwyr yn medru helpu Julie i deimlo fel ei fod yn rhan o’r cymuned trwy darllen storiau cynhwysol a trwy dangos lluniau o deuluoedd gwahanol mae o hefyd yn bwysig i’r rheolwr sicrhau ei fod yn sicrhau fod ei rhieni yn teimlo’n cartrefol ac yn cael eu groesawi i’r gymued y feithrinfa. Un o’r ffurdd gall y rheolwr gwneud hyn yw gofyn cwestiwnau i’r thieni a bydd yn helpu i’r lleoliad gwneud beth byddant yn teimlo’n cyfforddus efo. Enghriafft o hyn yw i’w gofyn beth byddynt yn hoffi gwneud yn ystod digwyddiadau fel Sul y Tadau neu Famau. </w:t>
      </w:r>
    </w:p>
    <w:p w:rsidR="00000000" w:rsidDel="00000000" w:rsidP="00000000" w:rsidRDefault="00000000" w:rsidRPr="00000000" w14:paraId="00000022">
      <w:pPr>
        <w:spacing w:line="360" w:lineRule="auto"/>
        <w:jc w:val="both"/>
        <w:rPr/>
      </w:pPr>
      <w:r w:rsidDel="00000000" w:rsidR="00000000" w:rsidRPr="00000000">
        <w:rPr>
          <w:rtl w:val="0"/>
        </w:rPr>
      </w:r>
    </w:p>
    <w:p w:rsidR="00000000" w:rsidDel="00000000" w:rsidP="00000000" w:rsidRDefault="00000000" w:rsidRPr="00000000" w14:paraId="00000023">
      <w:pPr>
        <w:spacing w:line="360" w:lineRule="auto"/>
        <w:jc w:val="both"/>
        <w:rPr/>
      </w:pPr>
      <w:r w:rsidDel="00000000" w:rsidR="00000000" w:rsidRPr="00000000">
        <w:rPr>
          <w:rtl w:val="0"/>
        </w:rPr>
        <w:t xml:space="preserve">Trwy edrych ar enghyreifftiau o sut mae rhieni un rhyw wedi cael eu drin yn y gorffennol rydym yn medru gweld sut i wella ein ymarfer er mwyn sicrhau fod y deuluoedd yn teimlo’n fel eu fod yn cael eu gynnwys. Trwy edryc ar yr esiamplay ym rydym yn medru cael syniad o sut dylid rheolwr cynhwysol ymateb i’r sefyllfa. Mae Julia Manning-Morton yn trafod am ei profiad fel fam sydd yn briod i fenyw efo plentyn yn fynychu lleoliadau Blynyddoedd Cynnar yn ei erthygl i “NurseryWorld” Dywed: </w:t>
      </w:r>
    </w:p>
    <w:p w:rsidR="00000000" w:rsidDel="00000000" w:rsidP="00000000" w:rsidRDefault="00000000" w:rsidRPr="00000000" w14:paraId="00000024">
      <w:pPr>
        <w:shd w:fill="ffffff" w:val="clear"/>
        <w:spacing w:after="300" w:line="360" w:lineRule="auto"/>
        <w:ind w:firstLine="72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While books, posters and play artefacts reflected families from different ethnic groups and/or with disabilities, for example, there were no representations of lesbian and gay households. Although I was happy to do so and had the financial means, this meant that the onus was on me to provide these resources for the setting.” </w:t>
      </w:r>
    </w:p>
    <w:p w:rsidR="00000000" w:rsidDel="00000000" w:rsidP="00000000" w:rsidRDefault="00000000" w:rsidRPr="00000000" w14:paraId="00000025">
      <w:pPr>
        <w:shd w:fill="ffffff" w:val="clear"/>
        <w:spacing w:after="300" w:line="360" w:lineRule="auto"/>
        <w:ind w:left="0" w:firstLine="0"/>
        <w:jc w:val="both"/>
        <w:rPr/>
      </w:pPr>
      <w:r w:rsidDel="00000000" w:rsidR="00000000" w:rsidRPr="00000000">
        <w:rPr>
          <w:rtl w:val="0"/>
        </w:rPr>
        <w:t xml:space="preserve">Mae Julia Manning-Morton yn nodi sut mae nifer o lleoliadau yn cynnwys nifer o bropiau sy ‘n ddangos grwpiau ethnicg gwahanol neu grwpiau sydd efo anablau gwahanol ond nid oedd yna unrhyw cynrycholiaeth o rhieni un rhyw yn y lleoliad. Yn y sefyllfa yma roedd o wedi cwynpo ar y fam ei hun y ddarpraru’r adnoddau oedd eisiau i ddangos cynrycholiaeth o deuluoedd un rhyw yn y lleoliad. Trwy edrych ar yr esiampl yma o sut wnaeth un lleoliad Blynyddoedd Cynnar ymateb rydym yn medru edrych ar sut gall arweinydd cynhwysol ymateb i’r sefyllfa yma trwy gofyn i’r famau pa fath o adnoddau byddwn yn hoffi weld yn y lleoliad shy’n eu gynrycholi nhw fel deulu. </w:t>
      </w:r>
    </w:p>
    <w:p w:rsidR="00000000" w:rsidDel="00000000" w:rsidP="00000000" w:rsidRDefault="00000000" w:rsidRPr="00000000" w14:paraId="00000026">
      <w:pPr>
        <w:shd w:fill="ffffff" w:val="clear"/>
        <w:spacing w:after="300" w:line="360" w:lineRule="auto"/>
        <w:ind w:left="0" w:firstLine="0"/>
        <w:jc w:val="both"/>
        <w:rPr/>
      </w:pPr>
      <w:r w:rsidDel="00000000" w:rsidR="00000000" w:rsidRPr="00000000">
        <w:rPr>
          <w:rtl w:val="0"/>
        </w:rPr>
        <w:t xml:space="preserve">Esiampl arall o sut mae teuluoedd un rhyw yn cael eu </w:t>
      </w:r>
      <w:r w:rsidDel="00000000" w:rsidR="00000000" w:rsidRPr="00000000">
        <w:rPr>
          <w:rtl w:val="0"/>
        </w:rPr>
        <w:t xml:space="preserve">drin</w:t>
      </w:r>
      <w:r w:rsidDel="00000000" w:rsidR="00000000" w:rsidRPr="00000000">
        <w:rPr>
          <w:rtl w:val="0"/>
        </w:rPr>
        <w:t xml:space="preserve"> yn lleoliadau Blynyddoedd Cynnar yw beth digwyddodd i Jamile o Chicago.  Mae gan Jamie ddau fam a trwy ei blentyndod roedd nifer o gwestiwnau a sylwadau yn cael ei dweud. Dywed Jamie yn erthygl “12 Kids of LGBT Parents Share Their Experiences.” (2017) gan “Refineary29” </w:t>
      </w:r>
    </w:p>
    <w:p w:rsidR="00000000" w:rsidDel="00000000" w:rsidP="00000000" w:rsidRDefault="00000000" w:rsidRPr="00000000" w14:paraId="00000027">
      <w:pPr>
        <w:shd w:fill="ffffff" w:val="clear"/>
        <w:spacing w:after="300" w:line="360" w:lineRule="auto"/>
        <w:ind w:left="0" w:firstLine="720"/>
        <w:jc w:val="both"/>
        <w:rPr>
          <w:sz w:val="24"/>
          <w:szCs w:val="24"/>
          <w:highlight w:val="white"/>
        </w:rPr>
      </w:pPr>
      <w:r w:rsidDel="00000000" w:rsidR="00000000" w:rsidRPr="00000000">
        <w:rPr>
          <w:rtl w:val="0"/>
        </w:rPr>
        <w:t xml:space="preserve">“</w:t>
      </w:r>
      <w:r w:rsidDel="00000000" w:rsidR="00000000" w:rsidRPr="00000000">
        <w:rPr>
          <w:sz w:val="24"/>
          <w:szCs w:val="24"/>
          <w:highlight w:val="white"/>
          <w:rtl w:val="0"/>
        </w:rPr>
        <w:t xml:space="preserve">I remember even in preschool telling kids that I didn’t have a dad. Everybody was like, “Where’s your dad? Why don’t you have a dad?” I’m like, “Well, a doctor helped my mummy have me, and I don’t have a dad.” “Well, you have to have a dad.” “I don’t have a dad.” I actually got in a fight with a kindergarten substitute teacher who insisted that I must have a dad, because everyone has a dad. We were making Father’s Day cards, and I was adamant that I did not have a dad. She didn’t believe me.” </w:t>
      </w:r>
    </w:p>
    <w:p w:rsidR="00000000" w:rsidDel="00000000" w:rsidP="00000000" w:rsidRDefault="00000000" w:rsidRPr="00000000" w14:paraId="00000028">
      <w:pPr>
        <w:shd w:fill="ffffff" w:val="clear"/>
        <w:spacing w:after="300" w:line="360" w:lineRule="auto"/>
        <w:ind w:left="0" w:firstLine="0"/>
        <w:jc w:val="both"/>
        <w:rPr>
          <w:sz w:val="24"/>
          <w:szCs w:val="24"/>
          <w:highlight w:val="white"/>
        </w:rPr>
      </w:pPr>
      <w:r w:rsidDel="00000000" w:rsidR="00000000" w:rsidRPr="00000000">
        <w:rPr>
          <w:sz w:val="24"/>
          <w:szCs w:val="24"/>
          <w:highlight w:val="white"/>
          <w:rtl w:val="0"/>
        </w:rPr>
        <w:t xml:space="preserve">Trw edrych ar profiadau Jamie yn ystod ei blentyndod rydym yn medru gwled sut wnaeth y plant ac hyd yn oed athrawon ei drin ynglun a ei deulu. Rydym yn medru gweld yn y sefyllfa yma nid oedd y athro wedi ei gefnogi, yn lle fe wnaeth ddechrau dadl ynglun a ddim cael tad er mwyn creu cardiau Sul Y Tadau. Trw defnyddio’r senario yma i helpu sut gall arweinydd cynhwysol yn sefyllfa Julie atal hyn rhag digwydd. Esiampl o ffordd o atal digwyddiadau fel hyn yw i drafod efo staff y lleoliad i ddarganfod sut maent yn teimlo am teuluoedd gwahnol. Mae’n bwysig i arweinydd sicrhau fod y staff i gyd yn cefnogol o’r sefyllfa ac yn barod i grawsawi y fathau gwahanol o deuluoedd a gall fynychu’r Meithrinfa Dydd. </w:t>
      </w:r>
    </w:p>
    <w:p w:rsidR="00000000" w:rsidDel="00000000" w:rsidP="00000000" w:rsidRDefault="00000000" w:rsidRPr="00000000" w14:paraId="00000029">
      <w:pPr>
        <w:shd w:fill="ffffff" w:val="clear"/>
        <w:spacing w:after="300" w:line="360" w:lineRule="auto"/>
        <w:ind w:left="0" w:firstLine="0"/>
        <w:jc w:val="both"/>
        <w:rPr>
          <w:sz w:val="24"/>
          <w:szCs w:val="24"/>
          <w:highlight w:val="white"/>
        </w:rPr>
      </w:pPr>
      <w:r w:rsidDel="00000000" w:rsidR="00000000" w:rsidRPr="00000000">
        <w:rPr>
          <w:sz w:val="24"/>
          <w:szCs w:val="24"/>
          <w:highlight w:val="white"/>
          <w:rtl w:val="0"/>
        </w:rPr>
        <w:t xml:space="preserve">Trwy edrych ar y sefyllfa uchod gallwn weld sut gall arweinydd cynhwysol atal hyn o digwydd. Un ffordd o hyn yw i gael y staff i gael unrhyw hyfforddiant sydd eisiau arnynt er mwyn sicrhau eu fod yn cael y dealldwrieath sydd eisiau i rhoi’r cefnogaeth i’r plant ac eu deuluoedd. Fel rhan o’r hyfforddiant byddynt yn cael eu addysu am beth dywed y cwriciwlwm newydd. Mae Jane Gatley yn nodi yn ei flog am</w:t>
      </w:r>
      <w:r w:rsidDel="00000000" w:rsidR="00000000" w:rsidRPr="00000000">
        <w:rPr>
          <w:i w:val="1"/>
          <w:sz w:val="24"/>
          <w:szCs w:val="24"/>
          <w:highlight w:val="white"/>
          <w:rtl w:val="0"/>
        </w:rPr>
        <w:t xml:space="preserve"> “British Educational Research Association” </w:t>
      </w:r>
      <w:r w:rsidDel="00000000" w:rsidR="00000000" w:rsidRPr="00000000">
        <w:rPr>
          <w:sz w:val="24"/>
          <w:szCs w:val="24"/>
          <w:highlight w:val="white"/>
          <w:rtl w:val="0"/>
        </w:rPr>
        <w:t xml:space="preserve">beth dywed y cwriciwlwm newydd. Mae’r Cwricwlwm nedwydd yn trafod am sut dylid y plant fod yn unigolion hyderus. Bydd sut maent cael eu drin neu weld yn effeithio hyn. Dywed:</w:t>
      </w:r>
    </w:p>
    <w:p w:rsidR="00000000" w:rsidDel="00000000" w:rsidP="00000000" w:rsidRDefault="00000000" w:rsidRPr="00000000" w14:paraId="0000002A">
      <w:pPr>
        <w:shd w:fill="ffffff" w:val="clear"/>
        <w:spacing w:after="300" w:line="360" w:lineRule="auto"/>
        <w:ind w:left="0" w:firstLine="720"/>
        <w:jc w:val="both"/>
        <w:rPr>
          <w:sz w:val="24"/>
          <w:szCs w:val="24"/>
        </w:rPr>
      </w:pPr>
      <w:r w:rsidDel="00000000" w:rsidR="00000000" w:rsidRPr="00000000">
        <w:rPr>
          <w:sz w:val="24"/>
          <w:szCs w:val="24"/>
          <w:rtl w:val="0"/>
        </w:rPr>
        <w:t xml:space="preserve">“</w:t>
      </w:r>
      <w:r w:rsidDel="00000000" w:rsidR="00000000" w:rsidRPr="00000000">
        <w:rPr>
          <w:sz w:val="24"/>
          <w:szCs w:val="24"/>
          <w:rtl w:val="0"/>
        </w:rPr>
        <w:t xml:space="preserve">In the New Welsh Curriculum, the Four Purposes state that ‘all our children and young people will be:’ (1) ‘ambitious, capable learners who are ready to learn throughout their lives’; (2) ‘healthy, confident individuals who are ready to lead fulfilling lives as valued members of society’; (3) ‘enterprising, creative contributors who are ready to play a full part in life and work’; and (4) ‘ethical, informed citizens who are ready to be citizens of Wales and the world’ (Donaldson, </w:t>
      </w:r>
      <w:hyperlink r:id="rId6">
        <w:r w:rsidDel="00000000" w:rsidR="00000000" w:rsidRPr="00000000">
          <w:rPr>
            <w:sz w:val="24"/>
            <w:szCs w:val="24"/>
            <w:u w:val="single"/>
            <w:rtl w:val="0"/>
          </w:rPr>
          <w:t xml:space="preserve">2015</w:t>
        </w:r>
      </w:hyperlink>
      <w:r w:rsidDel="00000000" w:rsidR="00000000" w:rsidRPr="00000000">
        <w:rPr>
          <w:sz w:val="24"/>
          <w:szCs w:val="24"/>
          <w:rtl w:val="0"/>
        </w:rPr>
        <w:t xml:space="preserve">, p. 31).” </w:t>
      </w:r>
    </w:p>
    <w:p w:rsidR="00000000" w:rsidDel="00000000" w:rsidP="00000000" w:rsidRDefault="00000000" w:rsidRPr="00000000" w14:paraId="0000002B">
      <w:pPr>
        <w:shd w:fill="ffffff" w:val="clear"/>
        <w:spacing w:after="300" w:line="360" w:lineRule="auto"/>
        <w:ind w:left="0" w:firstLine="0"/>
        <w:jc w:val="both"/>
        <w:rPr>
          <w:sz w:val="24"/>
          <w:szCs w:val="24"/>
        </w:rPr>
      </w:pPr>
      <w:r w:rsidDel="00000000" w:rsidR="00000000" w:rsidRPr="00000000">
        <w:rPr>
          <w:sz w:val="24"/>
          <w:szCs w:val="24"/>
          <w:rtl w:val="0"/>
        </w:rPr>
        <w:t xml:space="preserve">Trwy edrych ar senario Julie nid oedd y rhieni yn cymuned y Meithfrinfa Dydd yn cefnogol iawn o’r teulu. Mae yna nifer o ffyrdd gwahanol gall arweinydd cynhwysol ymateb i’r sefyllfa yma i gefnogi’r teulu. Un ffordd o egluro i’r cymuned yw i drafod y polisiau sydd yn y Meithrinfa sy’n trafod am cynhwysiant a trafod am Deddf Cydraddoldeb 2010. Mae’r “</w:t>
      </w:r>
      <w:r w:rsidDel="00000000" w:rsidR="00000000" w:rsidRPr="00000000">
        <w:rPr>
          <w:i w:val="1"/>
          <w:sz w:val="24"/>
          <w:szCs w:val="24"/>
          <w:rtl w:val="0"/>
        </w:rPr>
        <w:t xml:space="preserve">Stonewall guide” (2017) </w:t>
      </w:r>
      <w:r w:rsidDel="00000000" w:rsidR="00000000" w:rsidRPr="00000000">
        <w:rPr>
          <w:sz w:val="24"/>
          <w:szCs w:val="24"/>
          <w:rtl w:val="0"/>
        </w:rPr>
        <w:t xml:space="preserve">gan </w:t>
      </w:r>
      <w:r w:rsidDel="00000000" w:rsidR="00000000" w:rsidRPr="00000000">
        <w:rPr>
          <w:i w:val="1"/>
          <w:sz w:val="24"/>
          <w:szCs w:val="24"/>
          <w:rtl w:val="0"/>
        </w:rPr>
        <w:t xml:space="preserve">Lucy Rae</w:t>
      </w:r>
      <w:r w:rsidDel="00000000" w:rsidR="00000000" w:rsidRPr="00000000">
        <w:rPr>
          <w:sz w:val="24"/>
          <w:szCs w:val="24"/>
          <w:rtl w:val="0"/>
        </w:rPr>
        <w:t xml:space="preserve"> yn egluro ar tudaeln 6 beth mae hyn yn golygu. Dywed: </w:t>
      </w:r>
    </w:p>
    <w:p w:rsidR="00000000" w:rsidDel="00000000" w:rsidP="00000000" w:rsidRDefault="00000000" w:rsidRPr="00000000" w14:paraId="0000002C">
      <w:pPr>
        <w:shd w:fill="ffffff" w:val="clear"/>
        <w:spacing w:after="300" w:line="360" w:lineRule="auto"/>
        <w:ind w:left="0" w:firstLine="0"/>
        <w:jc w:val="both"/>
        <w:rPr>
          <w:sz w:val="24"/>
          <w:szCs w:val="24"/>
        </w:rPr>
      </w:pPr>
      <w:r w:rsidDel="00000000" w:rsidR="00000000" w:rsidRPr="00000000">
        <w:rPr>
          <w:sz w:val="24"/>
          <w:szCs w:val="24"/>
          <w:rtl w:val="0"/>
        </w:rPr>
        <w:tab/>
        <w:t xml:space="preserve">“The Equality Act 2010 legally protects people from discrimination in the workplace and in wider society based on several characteristics, including their sex, sexual orientation and gender reassignment. This means that settings are breaking the law if they discriminate against: Children with LGBTQ family members, including same-sex or trans parents.” </w:t>
      </w:r>
    </w:p>
    <w:p w:rsidR="00000000" w:rsidDel="00000000" w:rsidP="00000000" w:rsidRDefault="00000000" w:rsidRPr="00000000" w14:paraId="0000002D">
      <w:pPr>
        <w:shd w:fill="ffffff" w:val="clear"/>
        <w:spacing w:after="300"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2E">
      <w:pPr>
        <w:shd w:fill="ffffff" w:val="clear"/>
        <w:spacing w:after="300"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2F">
      <w:pPr>
        <w:shd w:fill="ffffff" w:val="clear"/>
        <w:spacing w:after="300" w:line="360" w:lineRule="auto"/>
        <w:ind w:left="0" w:firstLine="0"/>
        <w:jc w:val="both"/>
        <w:rPr>
          <w:sz w:val="24"/>
          <w:szCs w:val="24"/>
        </w:rPr>
      </w:pPr>
      <w:r w:rsidDel="00000000" w:rsidR="00000000" w:rsidRPr="00000000">
        <w:rPr>
          <w:sz w:val="24"/>
          <w:szCs w:val="24"/>
          <w:rtl w:val="0"/>
        </w:rPr>
        <w:t xml:space="preserve">Trwy egluro i gymuned y Meithrinfa Dydd beth yw’r deddf cydraddoldeb bydd yn ei helpu i ddeall beth mae’r cyfraith yn eu ddweud am gwahaniaethu. Trwy egluro i’r cymuned beth dywed polisiau y lleoliad a beth dywed y gyfraith am gwahaniaethu gall helpu’r gymuned gan cynnwys gweithwyr proffesiynol a gall gweithio efo’r teulu yn y dyfodol am gall rhai gweithwyr proffesiynol trin rhieni un rhyw yn wahanol. Enghraifft o hyn yw ymwelwyr iechyd. Mae’r llyfr “</w:t>
      </w:r>
      <w:r w:rsidDel="00000000" w:rsidR="00000000" w:rsidRPr="00000000">
        <w:rPr>
          <w:i w:val="1"/>
          <w:sz w:val="24"/>
          <w:szCs w:val="24"/>
          <w:rtl w:val="0"/>
        </w:rPr>
        <w:t xml:space="preserve">Building healthcare workers’ confidence to work with same-sex parented families” </w:t>
      </w:r>
      <w:r w:rsidDel="00000000" w:rsidR="00000000" w:rsidRPr="00000000">
        <w:rPr>
          <w:sz w:val="24"/>
          <w:szCs w:val="24"/>
          <w:rtl w:val="0"/>
        </w:rPr>
        <w:t xml:space="preserve">(</w:t>
      </w:r>
      <w:r w:rsidDel="00000000" w:rsidR="00000000" w:rsidRPr="00000000">
        <w:rPr>
          <w:i w:val="1"/>
          <w:sz w:val="24"/>
          <w:szCs w:val="24"/>
          <w:rtl w:val="0"/>
        </w:rPr>
        <w:t xml:space="preserve">H.V. Doussa, J. Power, R. McNair et al, 2016) </w:t>
      </w:r>
      <w:r w:rsidDel="00000000" w:rsidR="00000000" w:rsidRPr="00000000">
        <w:rPr>
          <w:sz w:val="24"/>
          <w:szCs w:val="24"/>
          <w:rtl w:val="0"/>
        </w:rPr>
        <w:t xml:space="preserve">yn trafod am sut i gefnogi gofalwyr iechyd efo sut i ymateb i deuluoedd efo rhieni un rhyw. Mae’r llyfr yn trafod am rhai o’r rheswmau pam mae’r rhieni yma yn cael eu drin yn gwahanol. Dywed: </w:t>
      </w:r>
    </w:p>
    <w:p w:rsidR="00000000" w:rsidDel="00000000" w:rsidP="00000000" w:rsidRDefault="00000000" w:rsidRPr="00000000" w14:paraId="00000030">
      <w:pPr>
        <w:shd w:fill="ffffff" w:val="clear"/>
        <w:spacing w:after="300" w:line="360" w:lineRule="auto"/>
        <w:ind w:left="0" w:firstLine="720"/>
        <w:jc w:val="both"/>
        <w:rPr>
          <w:sz w:val="24"/>
          <w:szCs w:val="24"/>
        </w:rPr>
      </w:pPr>
      <w:r w:rsidDel="00000000" w:rsidR="00000000" w:rsidRPr="00000000">
        <w:rPr>
          <w:sz w:val="24"/>
          <w:szCs w:val="24"/>
          <w:rtl w:val="0"/>
        </w:rPr>
        <w:t xml:space="preserve">“</w:t>
      </w:r>
      <w:r w:rsidDel="00000000" w:rsidR="00000000" w:rsidRPr="00000000">
        <w:rPr>
          <w:sz w:val="24"/>
          <w:szCs w:val="24"/>
          <w:rtl w:val="0"/>
        </w:rPr>
        <w:t xml:space="preserve">There is evidence that many same-sex attracted people experience marginalization within mainstream health services (</w:t>
      </w:r>
      <w:r w:rsidDel="00000000" w:rsidR="00000000" w:rsidRPr="00000000">
        <w:rPr>
          <w:sz w:val="24"/>
          <w:szCs w:val="24"/>
          <w:rtl w:val="0"/>
        </w:rPr>
        <w:t xml:space="preserve">McNair </w:t>
      </w:r>
      <w:r w:rsidDel="00000000" w:rsidR="00000000" w:rsidRPr="00000000">
        <w:rPr>
          <w:i w:val="1"/>
          <w:sz w:val="24"/>
          <w:szCs w:val="24"/>
          <w:rtl w:val="0"/>
        </w:rPr>
        <w:t xml:space="preserve">et al.</w:t>
      </w:r>
      <w:r w:rsidDel="00000000" w:rsidR="00000000" w:rsidRPr="00000000">
        <w:rPr>
          <w:sz w:val="24"/>
          <w:szCs w:val="24"/>
          <w:rtl w:val="0"/>
        </w:rPr>
        <w:t xml:space="preserve">, 2012</w:t>
      </w:r>
      <w:r w:rsidDel="00000000" w:rsidR="00000000" w:rsidRPr="00000000">
        <w:rPr>
          <w:sz w:val="24"/>
          <w:szCs w:val="24"/>
          <w:rtl w:val="0"/>
        </w:rPr>
        <w:t xml:space="preserve">). While this may not take the form of overt discrimination or refusal of service, many same-sex attracted people encounter service providers who are uncomfortable or avoidant when it comes to asking questions or discussing sexual identity or relationships (</w:t>
      </w:r>
      <w:r w:rsidDel="00000000" w:rsidR="00000000" w:rsidRPr="00000000">
        <w:rPr>
          <w:sz w:val="24"/>
          <w:szCs w:val="24"/>
          <w:rtl w:val="0"/>
        </w:rPr>
        <w:t xml:space="preserve">Hutchinson </w:t>
      </w:r>
      <w:r w:rsidDel="00000000" w:rsidR="00000000" w:rsidRPr="00000000">
        <w:rPr>
          <w:i w:val="1"/>
          <w:sz w:val="24"/>
          <w:szCs w:val="24"/>
          <w:rtl w:val="0"/>
        </w:rPr>
        <w:t xml:space="preserve">et al.</w:t>
      </w:r>
      <w:r w:rsidDel="00000000" w:rsidR="00000000" w:rsidRPr="00000000">
        <w:rPr>
          <w:sz w:val="24"/>
          <w:szCs w:val="24"/>
          <w:rtl w:val="0"/>
        </w:rPr>
        <w:t xml:space="preserve">, 2006</w:t>
      </w:r>
      <w:r w:rsidDel="00000000" w:rsidR="00000000" w:rsidRPr="00000000">
        <w:rPr>
          <w:sz w:val="24"/>
          <w:szCs w:val="24"/>
          <w:rtl w:val="0"/>
        </w:rPr>
        <w:t xml:space="preserve">; </w:t>
      </w:r>
      <w:r w:rsidDel="00000000" w:rsidR="00000000" w:rsidRPr="00000000">
        <w:rPr>
          <w:sz w:val="24"/>
          <w:szCs w:val="24"/>
          <w:u w:val="single"/>
          <w:rtl w:val="0"/>
        </w:rPr>
        <w:t xml:space="preserve">Bjorkman and Malterud, 2009</w:t>
      </w:r>
      <w:r w:rsidDel="00000000" w:rsidR="00000000" w:rsidRPr="00000000">
        <w:rPr>
          <w:sz w:val="24"/>
          <w:szCs w:val="24"/>
          <w:rtl w:val="0"/>
        </w:rPr>
        <w:t xml:space="preserve">).” </w:t>
      </w:r>
    </w:p>
    <w:p w:rsidR="00000000" w:rsidDel="00000000" w:rsidP="00000000" w:rsidRDefault="00000000" w:rsidRPr="00000000" w14:paraId="00000031">
      <w:pPr>
        <w:shd w:fill="ffffff" w:val="clear"/>
        <w:spacing w:after="300" w:line="360" w:lineRule="auto"/>
        <w:ind w:left="0" w:firstLine="0"/>
        <w:jc w:val="both"/>
        <w:rPr>
          <w:sz w:val="24"/>
          <w:szCs w:val="24"/>
        </w:rPr>
      </w:pPr>
      <w:r w:rsidDel="00000000" w:rsidR="00000000" w:rsidRPr="00000000">
        <w:rPr>
          <w:sz w:val="24"/>
          <w:szCs w:val="24"/>
          <w:rtl w:val="0"/>
        </w:rPr>
        <w:t xml:space="preserve">Mae’r awduron yma yn trafod am sut mae rhai rhieni un rhyw yn cael cyfarfyddiadau lle nid yw’r gweithwyr ichyd yn gwybod pa gwestiwnau neu sut i ymateb. Yn ystod amser Julie yn y Meithrinfa bydd yna amser lle bydd y ymwelydd iechyd ddal i ymweld a’r teulu. Gall y arweinydd cynhwysol yn y sefyllfa yma gofyn i’r rhieni os oes yna unrhyw beth gall y Meithrinfa Dydd gwneud i helpu os maent yn cael unrhyw draffethion efo’r ymwelydd iechyd. </w:t>
      </w:r>
    </w:p>
    <w:p w:rsidR="00000000" w:rsidDel="00000000" w:rsidP="00000000" w:rsidRDefault="00000000" w:rsidRPr="00000000" w14:paraId="00000032">
      <w:pPr>
        <w:shd w:fill="ffffff" w:val="clear"/>
        <w:spacing w:after="300" w:line="360" w:lineRule="auto"/>
        <w:ind w:left="0" w:firstLine="0"/>
        <w:jc w:val="both"/>
        <w:rPr>
          <w:sz w:val="24"/>
          <w:szCs w:val="24"/>
        </w:rPr>
      </w:pPr>
      <w:r w:rsidDel="00000000" w:rsidR="00000000" w:rsidRPr="00000000">
        <w:rPr>
          <w:sz w:val="24"/>
          <w:szCs w:val="24"/>
          <w:rtl w:val="0"/>
        </w:rPr>
        <w:t xml:space="preserve">Wrth i’r arweinydd cynhwysol weithio efo’r rhieni yn ystod y proses yma mae’n bwysig i gofio i’w gynnyws yn y </w:t>
      </w:r>
      <w:r w:rsidDel="00000000" w:rsidR="00000000" w:rsidRPr="00000000">
        <w:rPr>
          <w:sz w:val="24"/>
          <w:szCs w:val="24"/>
          <w:rtl w:val="0"/>
        </w:rPr>
        <w:t xml:space="preserve">penderfyniadau</w:t>
      </w:r>
      <w:r w:rsidDel="00000000" w:rsidR="00000000" w:rsidRPr="00000000">
        <w:rPr>
          <w:sz w:val="24"/>
          <w:szCs w:val="24"/>
          <w:rtl w:val="0"/>
        </w:rPr>
        <w:t xml:space="preserve"> sydd yn cael ei wneud. Gall gwneud hyn trwy gael sgwrsiau er mwyn gofyn unrhyw cwestiynau er mwyn sicrhau fod rhieni Julie yn teimlo fel rhan o’r cymuned y Meithrinfa. Er mwyn cefnogi cymuned y Meithrinfa gall y arweinydd egluro’r polisiau a deddfau sydd ar gael ac ymadael i’r cymuned i gofyn unrhyw gwestiwnau sydd ganddynt i ddysgu am fathau o deuluoedd gwahanol. Mae cymuned y Meithrinfa yn cynnwys y staff, felly er mwyn </w:t>
      </w:r>
      <w:r w:rsidDel="00000000" w:rsidR="00000000" w:rsidRPr="00000000">
        <w:rPr>
          <w:sz w:val="24"/>
          <w:szCs w:val="24"/>
          <w:rtl w:val="0"/>
        </w:rPr>
        <w:t xml:space="preserve">cefnogi’r</w:t>
      </w:r>
      <w:r w:rsidDel="00000000" w:rsidR="00000000" w:rsidRPr="00000000">
        <w:rPr>
          <w:sz w:val="24"/>
          <w:szCs w:val="24"/>
          <w:rtl w:val="0"/>
        </w:rPr>
        <w:t xml:space="preserve"> staff er mwyn sicrhau eu fod yn ddeall y gwahanol fathau o deuluoedd ac y </w:t>
      </w:r>
      <w:r w:rsidDel="00000000" w:rsidR="00000000" w:rsidRPr="00000000">
        <w:rPr>
          <w:sz w:val="24"/>
          <w:szCs w:val="24"/>
          <w:rtl w:val="0"/>
        </w:rPr>
        <w:t xml:space="preserve">bwysigrwydd</w:t>
      </w:r>
      <w:r w:rsidDel="00000000" w:rsidR="00000000" w:rsidRPr="00000000">
        <w:rPr>
          <w:sz w:val="24"/>
          <w:szCs w:val="24"/>
          <w:rtl w:val="0"/>
        </w:rPr>
        <w:t xml:space="preserve"> </w:t>
      </w:r>
      <w:r w:rsidDel="00000000" w:rsidR="00000000" w:rsidRPr="00000000">
        <w:rPr>
          <w:sz w:val="24"/>
          <w:szCs w:val="24"/>
          <w:rtl w:val="0"/>
        </w:rPr>
        <w:t xml:space="preserve">eu drin</w:t>
      </w:r>
      <w:r w:rsidDel="00000000" w:rsidR="00000000" w:rsidRPr="00000000">
        <w:rPr>
          <w:sz w:val="24"/>
          <w:szCs w:val="24"/>
          <w:rtl w:val="0"/>
        </w:rPr>
        <w:t xml:space="preserve"> yn deg. Mae’r blog gan “</w:t>
      </w:r>
      <w:r w:rsidDel="00000000" w:rsidR="00000000" w:rsidRPr="00000000">
        <w:rPr>
          <w:i w:val="1"/>
          <w:sz w:val="24"/>
          <w:szCs w:val="24"/>
          <w:rtl w:val="0"/>
        </w:rPr>
        <w:t xml:space="preserve">eLearning Industry” (2019) </w:t>
      </w:r>
      <w:r w:rsidDel="00000000" w:rsidR="00000000" w:rsidRPr="00000000">
        <w:rPr>
          <w:sz w:val="24"/>
          <w:szCs w:val="24"/>
          <w:rtl w:val="0"/>
        </w:rPr>
        <w:t xml:space="preserve">or enw “</w:t>
      </w:r>
      <w:r w:rsidDel="00000000" w:rsidR="00000000" w:rsidRPr="00000000">
        <w:rPr>
          <w:i w:val="1"/>
          <w:sz w:val="24"/>
          <w:szCs w:val="24"/>
          <w:rtl w:val="0"/>
        </w:rPr>
        <w:t xml:space="preserve">How to create LGBT Diversity Training That Promotes Inclusion And Equality” </w:t>
      </w:r>
      <w:r w:rsidDel="00000000" w:rsidR="00000000" w:rsidRPr="00000000">
        <w:rPr>
          <w:sz w:val="24"/>
          <w:szCs w:val="24"/>
          <w:rtl w:val="0"/>
        </w:rPr>
        <w:t xml:space="preserve">yn </w:t>
      </w:r>
      <w:r w:rsidDel="00000000" w:rsidR="00000000" w:rsidRPr="00000000">
        <w:rPr>
          <w:sz w:val="24"/>
          <w:szCs w:val="24"/>
          <w:rtl w:val="0"/>
        </w:rPr>
        <w:t xml:space="preserve">egluro</w:t>
      </w:r>
      <w:r w:rsidDel="00000000" w:rsidR="00000000" w:rsidRPr="00000000">
        <w:rPr>
          <w:sz w:val="24"/>
          <w:szCs w:val="24"/>
          <w:rtl w:val="0"/>
        </w:rPr>
        <w:t xml:space="preserve"> sut mae deall y termau gwahanol yn effeithio sut maent yn weithio. Wrth i’r arweinydd rhoi’r hyfforddiant sydd eisiau i’r ymarferwyr bydd hyn yn helpu i’r ymarferwyr addysgu’r plant yn y lleoliad am teuluoedd gwahanol yn ffyrdd gwahnol fel nodir uchod efo’r llyfrau. Wrth i’r nifer o </w:t>
      </w:r>
    </w:p>
    <w:p w:rsidR="00000000" w:rsidDel="00000000" w:rsidP="00000000" w:rsidRDefault="00000000" w:rsidRPr="00000000" w14:paraId="00000033">
      <w:pPr>
        <w:shd w:fill="ffffff" w:val="clear"/>
        <w:spacing w:after="300"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34">
      <w:pPr>
        <w:shd w:fill="ffffff" w:val="clear"/>
        <w:spacing w:after="300" w:line="360" w:lineRule="auto"/>
        <w:ind w:left="0" w:firstLine="0"/>
        <w:jc w:val="both"/>
        <w:rPr>
          <w:sz w:val="24"/>
          <w:szCs w:val="24"/>
        </w:rPr>
      </w:pPr>
      <w:r w:rsidDel="00000000" w:rsidR="00000000" w:rsidRPr="00000000">
        <w:rPr>
          <w:sz w:val="24"/>
          <w:szCs w:val="24"/>
          <w:rtl w:val="0"/>
        </w:rPr>
        <w:t xml:space="preserve">deuluoedd gwahanol cael eu normaleiddio bydd hy yn helpu Julie teimlo fel ei fod yn cael ei gynnyws. Fel nodir uchod wrth i’r lleoliad offer cymorth i’r ymwelydd iechyd gall helpu’r gweithwyr deall unrhyw cwestiwnau sydd ganddynt. </w:t>
      </w:r>
    </w:p>
    <w:p w:rsidR="00000000" w:rsidDel="00000000" w:rsidP="00000000" w:rsidRDefault="00000000" w:rsidRPr="00000000" w14:paraId="00000035">
      <w:pPr>
        <w:shd w:fill="ffffff" w:val="clear"/>
        <w:spacing w:after="300"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36">
      <w:pPr>
        <w:shd w:fill="ffffff" w:val="clear"/>
        <w:spacing w:after="300"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37">
      <w:pPr>
        <w:shd w:fill="ffffff" w:val="clear"/>
        <w:spacing w:after="300"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38">
      <w:pPr>
        <w:shd w:fill="ffffff" w:val="clear"/>
        <w:spacing w:after="300"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39">
      <w:pPr>
        <w:shd w:fill="ffffff" w:val="clear"/>
        <w:spacing w:after="300"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3A">
      <w:pPr>
        <w:shd w:fill="ffffff" w:val="clear"/>
        <w:spacing w:after="300"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3B">
      <w:pPr>
        <w:shd w:fill="ffffff" w:val="clear"/>
        <w:spacing w:after="300" w:line="360" w:lineRule="auto"/>
        <w:ind w:left="0" w:firstLine="0"/>
        <w:jc w:val="both"/>
        <w:rPr>
          <w:sz w:val="24"/>
          <w:szCs w:val="24"/>
        </w:rPr>
      </w:pPr>
      <w:r w:rsidDel="00000000" w:rsidR="00000000" w:rsidRPr="00000000">
        <w:rPr>
          <w:sz w:val="24"/>
          <w:szCs w:val="24"/>
          <w:rtl w:val="0"/>
        </w:rPr>
        <w:t xml:space="preserve">Rhan 2</w:t>
      </w:r>
    </w:p>
    <w:p w:rsidR="00000000" w:rsidDel="00000000" w:rsidP="00000000" w:rsidRDefault="00000000" w:rsidRPr="00000000" w14:paraId="0000003C">
      <w:pPr>
        <w:spacing w:line="360" w:lineRule="auto"/>
        <w:jc w:val="both"/>
        <w:rPr/>
      </w:pPr>
      <w:r w:rsidDel="00000000" w:rsidR="00000000" w:rsidRPr="00000000">
        <w:rPr>
          <w:rtl w:val="0"/>
        </w:rPr>
        <w:t xml:space="preserve">Mae gan y gair ‘polisiau’ nifer o ddiffiniadau sy’n dibynnu ar y dyd-destyn. Mae Baldock, I, Fitzgerald, D,K,K (2013) yn y llyfr “</w:t>
      </w:r>
      <w:r w:rsidDel="00000000" w:rsidR="00000000" w:rsidRPr="00000000">
        <w:rPr>
          <w:i w:val="1"/>
          <w:rtl w:val="0"/>
        </w:rPr>
        <w:t xml:space="preserve">Understanding Early Years Provision” </w:t>
      </w:r>
      <w:r w:rsidDel="00000000" w:rsidR="00000000" w:rsidRPr="00000000">
        <w:rPr>
          <w:rtl w:val="0"/>
        </w:rPr>
        <w:t xml:space="preserve">ar tudalen 2 yn nodi beth mae polisi yn fedru eu golygu. Mae’r pwynt cyntaf yn dweud eu fod o hyd yn perthyn i rhywun. Mae’r ail pwynt yn dweud eu fod yn ymrwymiad i ffordd o ymateb i sefyllfa. MAe’r trydydd pwynt yn dweud bod polisi yn statws uchel. Mae’r pwynt swethaf yn dweud eu fod yn cynnwys y fanylion o sut i ymateb i sefyllfa, ond bydd y fanylion o sut i’w wneud yn amrywio. </w:t>
      </w:r>
    </w:p>
    <w:p w:rsidR="00000000" w:rsidDel="00000000" w:rsidP="00000000" w:rsidRDefault="00000000" w:rsidRPr="00000000" w14:paraId="0000003D">
      <w:pPr>
        <w:spacing w:line="360" w:lineRule="auto"/>
        <w:jc w:val="both"/>
        <w:rPr/>
      </w:pPr>
      <w:r w:rsidDel="00000000" w:rsidR="00000000" w:rsidRPr="00000000">
        <w:rPr>
          <w:rtl w:val="0"/>
        </w:rPr>
      </w:r>
    </w:p>
    <w:p w:rsidR="00000000" w:rsidDel="00000000" w:rsidP="00000000" w:rsidRDefault="00000000" w:rsidRPr="00000000" w14:paraId="0000003E">
      <w:pPr>
        <w:spacing w:line="360" w:lineRule="auto"/>
        <w:jc w:val="both"/>
        <w:rPr/>
      </w:pPr>
      <w:r w:rsidDel="00000000" w:rsidR="00000000" w:rsidRPr="00000000">
        <w:rPr>
          <w:rtl w:val="0"/>
        </w:rPr>
        <w:t xml:space="preserve">Mae polisiau yn darn bwysig o ymarfer yn y byd proffesiynol. Dywed “</w:t>
      </w:r>
      <w:r w:rsidDel="00000000" w:rsidR="00000000" w:rsidRPr="00000000">
        <w:rPr>
          <w:i w:val="1"/>
          <w:rtl w:val="0"/>
        </w:rPr>
        <w:t xml:space="preserve">PowerDMS” </w:t>
      </w:r>
      <w:r w:rsidDel="00000000" w:rsidR="00000000" w:rsidRPr="00000000">
        <w:rPr>
          <w:rtl w:val="0"/>
        </w:rPr>
        <w:t xml:space="preserve">yn y erthygl “</w:t>
      </w:r>
      <w:r w:rsidDel="00000000" w:rsidR="00000000" w:rsidRPr="00000000">
        <w:rPr>
          <w:i w:val="1"/>
          <w:rtl w:val="0"/>
        </w:rPr>
        <w:t xml:space="preserve">Following policies and procedures, and why it’s important” (2020) </w:t>
      </w:r>
      <w:r w:rsidDel="00000000" w:rsidR="00000000" w:rsidRPr="00000000">
        <w:rPr>
          <w:rtl w:val="0"/>
        </w:rPr>
        <w:t xml:space="preserve">rhai o’r rheswmau yma. Dywed; </w:t>
      </w:r>
    </w:p>
    <w:p w:rsidR="00000000" w:rsidDel="00000000" w:rsidP="00000000" w:rsidRDefault="00000000" w:rsidRPr="00000000" w14:paraId="0000003F">
      <w:pPr>
        <w:spacing w:line="360" w:lineRule="auto"/>
        <w:jc w:val="both"/>
        <w:rPr/>
      </w:pPr>
      <w:r w:rsidDel="00000000" w:rsidR="00000000" w:rsidRPr="00000000">
        <w:rPr>
          <w:rtl w:val="0"/>
        </w:rPr>
        <w:tab/>
        <w:t xml:space="preserve">“Policies and procedures are an essential part of any organization. Together policies and procedures provide roadmap for day-to-day operations. They ensure compliance with laws and regulations, give guidance for decision-making, and streamline internal process. “ </w:t>
      </w:r>
    </w:p>
    <w:p w:rsidR="00000000" w:rsidDel="00000000" w:rsidP="00000000" w:rsidRDefault="00000000" w:rsidRPr="00000000" w14:paraId="00000040">
      <w:pPr>
        <w:spacing w:line="360" w:lineRule="auto"/>
        <w:jc w:val="both"/>
        <w:rPr/>
      </w:pPr>
      <w:r w:rsidDel="00000000" w:rsidR="00000000" w:rsidRPr="00000000">
        <w:rPr>
          <w:rtl w:val="0"/>
        </w:rPr>
        <w:tab/>
        <w:t xml:space="preserve">Mae’r erthygl yma yn trafod am sut maent yn sicrhau fod fusnesau’n dilyn y deddfau a polisiau ond hefyd yn rhoi camau o sut i ymateb yn y sefyllfaedd. </w:t>
      </w:r>
    </w:p>
    <w:p w:rsidR="00000000" w:rsidDel="00000000" w:rsidP="00000000" w:rsidRDefault="00000000" w:rsidRPr="00000000" w14:paraId="00000041">
      <w:pPr>
        <w:spacing w:line="360" w:lineRule="auto"/>
        <w:jc w:val="both"/>
        <w:rPr/>
      </w:pPr>
      <w:r w:rsidDel="00000000" w:rsidR="00000000" w:rsidRPr="00000000">
        <w:rPr>
          <w:rtl w:val="0"/>
        </w:rPr>
      </w:r>
    </w:p>
    <w:p w:rsidR="00000000" w:rsidDel="00000000" w:rsidP="00000000" w:rsidRDefault="00000000" w:rsidRPr="00000000" w14:paraId="00000042">
      <w:pPr>
        <w:spacing w:line="360" w:lineRule="auto"/>
        <w:jc w:val="both"/>
        <w:rPr/>
      </w:pPr>
      <w:r w:rsidDel="00000000" w:rsidR="00000000" w:rsidRPr="00000000">
        <w:rPr>
          <w:rtl w:val="0"/>
        </w:rPr>
        <w:t xml:space="preserve">Mae yna nifer o rheswmau pam nid yw polisiau o hyd yn gweithio neu ddim yn medru cael eu ddefnyddio yn ymarfer. Mae rhai o’r rheswmau yn cynnwys. Y proses o sut mae polisiau yn cael eu ysgrifennu ac y geirfa a defnyddiwyd yn y polisiau. Mae’r dogfen “</w:t>
      </w:r>
      <w:r w:rsidDel="00000000" w:rsidR="00000000" w:rsidRPr="00000000">
        <w:rPr>
          <w:i w:val="1"/>
          <w:rtl w:val="0"/>
        </w:rPr>
        <w:t xml:space="preserve">Policy making in the real world” (2011) </w:t>
      </w:r>
      <w:r w:rsidDel="00000000" w:rsidR="00000000" w:rsidRPr="00000000">
        <w:rPr>
          <w:rtl w:val="0"/>
        </w:rPr>
        <w:t xml:space="preserve">gan </w:t>
      </w:r>
      <w:r w:rsidDel="00000000" w:rsidR="00000000" w:rsidRPr="00000000">
        <w:rPr>
          <w:i w:val="1"/>
          <w:rtl w:val="0"/>
        </w:rPr>
        <w:t xml:space="preserve">“Institute for Government”  </w:t>
      </w:r>
      <w:r w:rsidDel="00000000" w:rsidR="00000000" w:rsidRPr="00000000">
        <w:rPr>
          <w:rtl w:val="0"/>
        </w:rPr>
        <w:t xml:space="preserve">yn enwi ac egluro rhai o’r problemau yma. Mae </w:t>
      </w:r>
      <w:r w:rsidDel="00000000" w:rsidR="00000000" w:rsidRPr="00000000">
        <w:rPr>
          <w:i w:val="1"/>
          <w:rtl w:val="0"/>
        </w:rPr>
        <w:t xml:space="preserve">“Institute for Government” </w:t>
      </w:r>
      <w:r w:rsidDel="00000000" w:rsidR="00000000" w:rsidRPr="00000000">
        <w:rPr>
          <w:rtl w:val="0"/>
        </w:rPr>
        <w:t xml:space="preserve">(2011) yn nodi taw un o’r prif rhwysteron o pam nid yw polisiau o hyd yn weithio yw nid yw beth mae’r polisiau yn dweud yn weithio yn ymarfer. Dywed ar tudalen 30 yn y dogfen: </w:t>
      </w:r>
    </w:p>
    <w:p w:rsidR="00000000" w:rsidDel="00000000" w:rsidP="00000000" w:rsidRDefault="00000000" w:rsidRPr="00000000" w14:paraId="00000043">
      <w:pPr>
        <w:spacing w:line="360" w:lineRule="auto"/>
        <w:jc w:val="both"/>
        <w:rPr>
          <w:i w:val="1"/>
        </w:rPr>
      </w:pPr>
      <w:r w:rsidDel="00000000" w:rsidR="00000000" w:rsidRPr="00000000">
        <w:rPr>
          <w:rtl w:val="0"/>
        </w:rPr>
        <w:tab/>
        <w:t xml:space="preserve">“ In other words, policy makers lack the resources to deal with the real problems they face; they often know what they should be doing, but experience difficulties putting it into practice.” ( </w:t>
      </w:r>
      <w:r w:rsidDel="00000000" w:rsidR="00000000" w:rsidRPr="00000000">
        <w:rPr>
          <w:i w:val="1"/>
          <w:rtl w:val="0"/>
        </w:rPr>
        <w:t xml:space="preserve">Llinellau 6-13) </w:t>
      </w:r>
    </w:p>
    <w:p w:rsidR="00000000" w:rsidDel="00000000" w:rsidP="00000000" w:rsidRDefault="00000000" w:rsidRPr="00000000" w14:paraId="00000044">
      <w:pPr>
        <w:spacing w:line="360" w:lineRule="auto"/>
        <w:jc w:val="both"/>
        <w:rPr/>
      </w:pPr>
      <w:r w:rsidDel="00000000" w:rsidR="00000000" w:rsidRPr="00000000">
        <w:rPr>
          <w:rtl w:val="0"/>
        </w:rPr>
        <w:t xml:space="preserve">Mae’r darn yma o’r dogfen yn efluro sut mae nifer o ddigwyddiadau lle mae’r creawyr o’r polisiau ddim yn siwr sut i deolio efo’r problemau iawn maent yn eu ddod ar draws, ac o ganlyniad i hyn nid yw’r polisiau o hyd yn weithio’n llwyddianus. </w:t>
      </w:r>
    </w:p>
    <w:p w:rsidR="00000000" w:rsidDel="00000000" w:rsidP="00000000" w:rsidRDefault="00000000" w:rsidRPr="00000000" w14:paraId="00000045">
      <w:pPr>
        <w:spacing w:line="360" w:lineRule="auto"/>
        <w:jc w:val="both"/>
        <w:rPr/>
      </w:pPr>
      <w:r w:rsidDel="00000000" w:rsidR="00000000" w:rsidRPr="00000000">
        <w:rPr>
          <w:rtl w:val="0"/>
        </w:rPr>
        <w:t xml:space="preserve">Mae’r </w:t>
      </w:r>
      <w:r w:rsidDel="00000000" w:rsidR="00000000" w:rsidRPr="00000000">
        <w:rPr>
          <w:i w:val="1"/>
          <w:rtl w:val="0"/>
        </w:rPr>
        <w:t xml:space="preserve">“Institute for Government” (2011) </w:t>
      </w:r>
      <w:r w:rsidDel="00000000" w:rsidR="00000000" w:rsidRPr="00000000">
        <w:rPr>
          <w:rtl w:val="0"/>
        </w:rPr>
        <w:t xml:space="preserve">yn nodi bod yna pedwar rheswm pam bos yna gap rhwng beth dywed polisiau a beth sy’n digwydd yn ymarfer. Mae’r “</w:t>
      </w:r>
      <w:r w:rsidDel="00000000" w:rsidR="00000000" w:rsidRPr="00000000">
        <w:rPr>
          <w:i w:val="1"/>
          <w:rtl w:val="0"/>
        </w:rPr>
        <w:t xml:space="preserve">Institute for Government” (2011) </w:t>
      </w:r>
      <w:r w:rsidDel="00000000" w:rsidR="00000000" w:rsidRPr="00000000">
        <w:rPr>
          <w:rtl w:val="0"/>
        </w:rPr>
        <w:t xml:space="preserve">yn enwi rhain fel “process”, “Qualities”, “Structures” a Politics”. </w:t>
      </w:r>
    </w:p>
    <w:p w:rsidR="00000000" w:rsidDel="00000000" w:rsidP="00000000" w:rsidRDefault="00000000" w:rsidRPr="00000000" w14:paraId="00000046">
      <w:pPr>
        <w:spacing w:line="360" w:lineRule="auto"/>
        <w:jc w:val="both"/>
        <w:rPr/>
      </w:pPr>
      <w:r w:rsidDel="00000000" w:rsidR="00000000" w:rsidRPr="00000000">
        <w:rPr>
          <w:rtl w:val="0"/>
        </w:rPr>
        <w:t xml:space="preserve">Mae’r dogfen yn dweud nid ydy’r proses o’r polisi yn realistig. Dywed: </w:t>
      </w:r>
    </w:p>
    <w:p w:rsidR="00000000" w:rsidDel="00000000" w:rsidP="00000000" w:rsidRDefault="00000000" w:rsidRPr="00000000" w14:paraId="00000047">
      <w:pPr>
        <w:spacing w:line="360" w:lineRule="auto"/>
        <w:jc w:val="both"/>
        <w:rPr/>
      </w:pPr>
      <w:r w:rsidDel="00000000" w:rsidR="00000000" w:rsidRPr="00000000">
        <w:rPr>
          <w:rtl w:val="0"/>
        </w:rPr>
        <w:tab/>
        <w:t xml:space="preserve">“Process: the dominant model of the policy process is unrealistic” </w:t>
      </w:r>
    </w:p>
    <w:p w:rsidR="00000000" w:rsidDel="00000000" w:rsidP="00000000" w:rsidRDefault="00000000" w:rsidRPr="00000000" w14:paraId="00000048">
      <w:pPr>
        <w:spacing w:line="360" w:lineRule="auto"/>
        <w:jc w:val="both"/>
        <w:rPr/>
      </w:pPr>
      <w:r w:rsidDel="00000000" w:rsidR="00000000" w:rsidRPr="00000000">
        <w:rPr>
          <w:rtl w:val="0"/>
        </w:rPr>
      </w:r>
    </w:p>
    <w:p w:rsidR="00000000" w:rsidDel="00000000" w:rsidP="00000000" w:rsidRDefault="00000000" w:rsidRPr="00000000" w14:paraId="00000049">
      <w:pPr>
        <w:spacing w:line="360" w:lineRule="auto"/>
        <w:jc w:val="both"/>
        <w:rPr/>
      </w:pPr>
      <w:r w:rsidDel="00000000" w:rsidR="00000000" w:rsidRPr="00000000">
        <w:rPr>
          <w:rtl w:val="0"/>
        </w:rPr>
      </w:r>
    </w:p>
    <w:p w:rsidR="00000000" w:rsidDel="00000000" w:rsidP="00000000" w:rsidRDefault="00000000" w:rsidRPr="00000000" w14:paraId="0000004A">
      <w:pPr>
        <w:spacing w:line="360" w:lineRule="auto"/>
        <w:jc w:val="both"/>
        <w:rPr/>
      </w:pPr>
      <w:r w:rsidDel="00000000" w:rsidR="00000000" w:rsidRPr="00000000">
        <w:rPr>
          <w:rtl w:val="0"/>
        </w:rPr>
        <w:t xml:space="preserve">Mae’r darn yma o’r dogfen yn nodi sut nid yw’r proses o greu’r plisiau yn realistig. Mae’r mater yma yn cael ei trafod yn hwyrach yn yr un dogfen. Dywed ar tudalen 32, llinellau 11-13;</w:t>
      </w:r>
    </w:p>
    <w:p w:rsidR="00000000" w:rsidDel="00000000" w:rsidP="00000000" w:rsidRDefault="00000000" w:rsidRPr="00000000" w14:paraId="0000004B">
      <w:pPr>
        <w:spacing w:line="360" w:lineRule="auto"/>
        <w:jc w:val="both"/>
        <w:rPr/>
      </w:pPr>
      <w:r w:rsidDel="00000000" w:rsidR="00000000" w:rsidRPr="00000000">
        <w:rPr>
          <w:rtl w:val="0"/>
        </w:rPr>
        <w:tab/>
        <w:t xml:space="preserve">“As one one civil- servant explained, ‘if you’ve got to be evidence- based , and inclusive joined up, and consultative, and outward - looking, you can’t deliver a policy in a week, - but ministers want policies tomorrow.” </w:t>
      </w:r>
    </w:p>
    <w:p w:rsidR="00000000" w:rsidDel="00000000" w:rsidP="00000000" w:rsidRDefault="00000000" w:rsidRPr="00000000" w14:paraId="0000004C">
      <w:pPr>
        <w:spacing w:line="360" w:lineRule="auto"/>
        <w:jc w:val="both"/>
        <w:rPr/>
      </w:pPr>
      <w:r w:rsidDel="00000000" w:rsidR="00000000" w:rsidRPr="00000000">
        <w:rPr>
          <w:rtl w:val="0"/>
        </w:rPr>
        <w:t xml:space="preserve">Mae’r </w:t>
      </w:r>
      <w:r w:rsidDel="00000000" w:rsidR="00000000" w:rsidRPr="00000000">
        <w:rPr>
          <w:rtl w:val="0"/>
        </w:rPr>
        <w:t xml:space="preserve">dyffuniad</w:t>
      </w:r>
      <w:r w:rsidDel="00000000" w:rsidR="00000000" w:rsidRPr="00000000">
        <w:rPr>
          <w:rtl w:val="0"/>
        </w:rPr>
        <w:t xml:space="preserve"> yma yn trafod am sut mae gan </w:t>
      </w:r>
      <w:r w:rsidDel="00000000" w:rsidR="00000000" w:rsidRPr="00000000">
        <w:rPr>
          <w:rtl w:val="0"/>
        </w:rPr>
        <w:t xml:space="preserve">disgwyliadau</w:t>
      </w:r>
      <w:r w:rsidDel="00000000" w:rsidR="00000000" w:rsidRPr="00000000">
        <w:rPr>
          <w:rtl w:val="0"/>
        </w:rPr>
        <w:t xml:space="preserve"> a gofynion uchel ond nid oes yna digon o amser i greu’r plisiau efo beth maent eisiau cynnwys. </w:t>
      </w:r>
    </w:p>
    <w:p w:rsidR="00000000" w:rsidDel="00000000" w:rsidP="00000000" w:rsidRDefault="00000000" w:rsidRPr="00000000" w14:paraId="0000004D">
      <w:pPr>
        <w:spacing w:line="360" w:lineRule="auto"/>
        <w:jc w:val="both"/>
        <w:rPr/>
      </w:pPr>
      <w:r w:rsidDel="00000000" w:rsidR="00000000" w:rsidRPr="00000000">
        <w:rPr>
          <w:rtl w:val="0"/>
        </w:rPr>
        <w:t xml:space="preserve">Yr ail pwynt mae “</w:t>
      </w:r>
      <w:r w:rsidDel="00000000" w:rsidR="00000000" w:rsidRPr="00000000">
        <w:rPr>
          <w:i w:val="1"/>
          <w:rtl w:val="0"/>
        </w:rPr>
        <w:t xml:space="preserve">Institute for Government” (2011) </w:t>
      </w:r>
      <w:r w:rsidDel="00000000" w:rsidR="00000000" w:rsidRPr="00000000">
        <w:rPr>
          <w:rtl w:val="0"/>
        </w:rPr>
        <w:t xml:space="preserve"> yn nodi fel un o’r rheswmau pan nid yw polisiau o hyd yn weithio yn ymarfer yw “</w:t>
      </w:r>
      <w:r w:rsidDel="00000000" w:rsidR="00000000" w:rsidRPr="00000000">
        <w:rPr>
          <w:i w:val="1"/>
          <w:rtl w:val="0"/>
        </w:rPr>
        <w:t xml:space="preserve">Qualities” </w:t>
      </w:r>
      <w:r w:rsidDel="00000000" w:rsidR="00000000" w:rsidRPr="00000000">
        <w:rPr>
          <w:rtl w:val="0"/>
        </w:rPr>
        <w:t xml:space="preserve"> Dywed ar tudalen 4: </w:t>
      </w:r>
    </w:p>
    <w:p w:rsidR="00000000" w:rsidDel="00000000" w:rsidP="00000000" w:rsidRDefault="00000000" w:rsidRPr="00000000" w14:paraId="0000004E">
      <w:pPr>
        <w:spacing w:line="360" w:lineRule="auto"/>
        <w:jc w:val="both"/>
        <w:rPr/>
      </w:pPr>
      <w:r w:rsidDel="00000000" w:rsidR="00000000" w:rsidRPr="00000000">
        <w:rPr>
          <w:rtl w:val="0"/>
        </w:rPr>
        <w:tab/>
        <w:t xml:space="preserve">“Qualities: there is clarity on the desired qualities of policy making, but not on how to achieve them, so attempts to amend them have failed to make notable progress.” </w:t>
      </w:r>
    </w:p>
    <w:p w:rsidR="00000000" w:rsidDel="00000000" w:rsidP="00000000" w:rsidRDefault="00000000" w:rsidRPr="00000000" w14:paraId="0000004F">
      <w:pPr>
        <w:spacing w:line="360" w:lineRule="auto"/>
        <w:jc w:val="both"/>
        <w:rPr/>
      </w:pPr>
      <w:r w:rsidDel="00000000" w:rsidR="00000000" w:rsidRPr="00000000">
        <w:rPr>
          <w:rtl w:val="0"/>
        </w:rPr>
        <w:t xml:space="preserve">Mae’r pwynt yma yn nodi sut mae plisiau yn dweud beth sydd rhaid digwydd yn ystod y sefyllfa ond nid ydy </w:t>
      </w:r>
      <w:r w:rsidDel="00000000" w:rsidR="00000000" w:rsidRPr="00000000">
        <w:rPr>
          <w:rtl w:val="0"/>
        </w:rPr>
        <w:t xml:space="preserve">o’n</w:t>
      </w:r>
      <w:r w:rsidDel="00000000" w:rsidR="00000000" w:rsidRPr="00000000">
        <w:rPr>
          <w:rtl w:val="0"/>
        </w:rPr>
        <w:t xml:space="preserve"> cynnwys sut mae’n </w:t>
      </w:r>
      <w:r w:rsidDel="00000000" w:rsidR="00000000" w:rsidRPr="00000000">
        <w:rPr>
          <w:rtl w:val="0"/>
        </w:rPr>
        <w:t xml:space="preserve">posib</w:t>
      </w:r>
      <w:r w:rsidDel="00000000" w:rsidR="00000000" w:rsidRPr="00000000">
        <w:rPr>
          <w:rtl w:val="0"/>
        </w:rPr>
        <w:t xml:space="preserve"> i ddod i’r canlyniad yma. O ganlyniad i hyd nid ydy ymarferwyr yn gwybod sut i dilyn i polisiau. </w:t>
      </w:r>
    </w:p>
    <w:p w:rsidR="00000000" w:rsidDel="00000000" w:rsidP="00000000" w:rsidRDefault="00000000" w:rsidRPr="00000000" w14:paraId="00000050">
      <w:pPr>
        <w:spacing w:line="360" w:lineRule="auto"/>
        <w:jc w:val="both"/>
        <w:rPr/>
      </w:pPr>
      <w:r w:rsidDel="00000000" w:rsidR="00000000" w:rsidRPr="00000000">
        <w:rPr>
          <w:rtl w:val="0"/>
        </w:rPr>
      </w:r>
    </w:p>
    <w:p w:rsidR="00000000" w:rsidDel="00000000" w:rsidP="00000000" w:rsidRDefault="00000000" w:rsidRPr="00000000" w14:paraId="00000051">
      <w:pPr>
        <w:spacing w:line="360" w:lineRule="auto"/>
        <w:jc w:val="both"/>
        <w:rPr/>
      </w:pPr>
      <w:r w:rsidDel="00000000" w:rsidR="00000000" w:rsidRPr="00000000">
        <w:rPr>
          <w:rtl w:val="0"/>
        </w:rPr>
        <w:t xml:space="preserve">O Awst 2011 i Orffennaf 2014 roedd yna rhaglen a oedd yn efnogi ddysgu trwy weithio. Roedd rhaid i bob strategaeth cynnwys pump peth yn eu bolisiau i gefnogi “The Equality Act 2010” (</w:t>
      </w:r>
      <w:r w:rsidDel="00000000" w:rsidR="00000000" w:rsidRPr="00000000">
        <w:rPr>
          <w:i w:val="1"/>
          <w:rtl w:val="0"/>
        </w:rPr>
        <w:t xml:space="preserve">Equality and diversity guidance for work - based learning, 2012) </w:t>
      </w:r>
      <w:r w:rsidDel="00000000" w:rsidR="00000000" w:rsidRPr="00000000">
        <w:rPr>
          <w:rtl w:val="0"/>
        </w:rPr>
        <w:t xml:space="preserve">Ar tudalen 4 , llinellau 1-17 mae’n dweud beth oedd y gofynion am y strategaethau. Mae’r dogfen yma yn egluro beth sydd rhaid cynnwys er mwyn cael y stratagaeth yn y gweithle. Mae yna pump prif pwynt sydd rhaid cael eu cynwys: Mae’r pwynt cyntaf yn trafod am sut dylid cynnwys polisi sy’n dangos eu fod yn cydfynd efo’r deddfwriaeth cydraddoldeb. Mae’r ail pwynt yn dweud dylid fod yn clir i bawb beth yw eu rol ynglun a cydraddoldeb ac amrywiaeth. Mae’r trydydd pwynt yn trafod am rhoi hyfforddiant i staff i greu polisiau eu hun. Mae’r pedwerydd pwynt yn dweud sut dylid rhoi cefnogaeth i’r staff i hyrrwydddo ymarfer da. Mae’r pumed pwynt yn dweud mae eisiau rhannu data i rhoi cefnogaeth i’r grwpiau sydd ddim yn cael eu cynrycholi gymaint. </w:t>
      </w:r>
    </w:p>
    <w:p w:rsidR="00000000" w:rsidDel="00000000" w:rsidP="00000000" w:rsidRDefault="00000000" w:rsidRPr="00000000" w14:paraId="00000052">
      <w:pPr>
        <w:spacing w:line="360" w:lineRule="auto"/>
        <w:jc w:val="both"/>
        <w:rPr>
          <w:i w:val="1"/>
        </w:rPr>
      </w:pPr>
      <w:r w:rsidDel="00000000" w:rsidR="00000000" w:rsidRPr="00000000">
        <w:rPr>
          <w:rtl w:val="0"/>
        </w:rPr>
        <w:t xml:space="preserve">Trwy edrych ar beth dywed “</w:t>
      </w:r>
      <w:r w:rsidDel="00000000" w:rsidR="00000000" w:rsidRPr="00000000">
        <w:rPr>
          <w:i w:val="1"/>
          <w:rtl w:val="0"/>
        </w:rPr>
        <w:t xml:space="preserve">Equality and diversity guidance for work - based learning” (2012) </w:t>
      </w:r>
      <w:r w:rsidDel="00000000" w:rsidR="00000000" w:rsidRPr="00000000">
        <w:rPr>
          <w:rtl w:val="0"/>
        </w:rPr>
        <w:t xml:space="preserve"> yn eu bolisu a oedd yn egluro beth oedd rhaid cael eu cynnwys yn y stratagaethau rydym yn gallu gweld mae’r polisi yn dweud beth sydd eisiau cael eu gynnwys a gwneud er mwyn sicrhau bod y gweithle yn gynhwysol. Tra bydd rheolwyr cynhwysol yn edrych ar y ploisi byddwn yn medru gweld eu fod yn dweud wrthym beth sy’n cael eu ddisgwyl ohonynt i wneud ond nid ydy o’n egluro sut y’w wneud yn llwyddianus. Mae hyn yn cefnogi beth dywed “</w:t>
      </w:r>
      <w:r w:rsidDel="00000000" w:rsidR="00000000" w:rsidRPr="00000000">
        <w:rPr>
          <w:i w:val="1"/>
          <w:rtl w:val="0"/>
        </w:rPr>
        <w:t xml:space="preserve">Instatute for Goverment” (2011) ynglun a’r prif reswmau o pam nid yw polisiau o hyd yn cael eu ddilyn. </w:t>
      </w:r>
    </w:p>
    <w:p w:rsidR="00000000" w:rsidDel="00000000" w:rsidP="00000000" w:rsidRDefault="00000000" w:rsidRPr="00000000" w14:paraId="00000053">
      <w:pPr>
        <w:spacing w:line="360" w:lineRule="auto"/>
        <w:jc w:val="both"/>
        <w:rPr/>
      </w:pPr>
      <w:r w:rsidDel="00000000" w:rsidR="00000000" w:rsidRPr="00000000">
        <w:rPr>
          <w:rtl w:val="0"/>
        </w:rPr>
      </w:r>
    </w:p>
    <w:p w:rsidR="00000000" w:rsidDel="00000000" w:rsidP="00000000" w:rsidRDefault="00000000" w:rsidRPr="00000000" w14:paraId="00000054">
      <w:pPr>
        <w:spacing w:line="360" w:lineRule="auto"/>
        <w:jc w:val="both"/>
        <w:rPr/>
      </w:pPr>
      <w:r w:rsidDel="00000000" w:rsidR="00000000" w:rsidRPr="00000000">
        <w:rPr>
          <w:rtl w:val="0"/>
        </w:rPr>
      </w:r>
    </w:p>
    <w:p w:rsidR="00000000" w:rsidDel="00000000" w:rsidP="00000000" w:rsidRDefault="00000000" w:rsidRPr="00000000" w14:paraId="00000055">
      <w:pPr>
        <w:spacing w:line="360" w:lineRule="auto"/>
        <w:jc w:val="both"/>
        <w:rPr/>
      </w:pPr>
      <w:r w:rsidDel="00000000" w:rsidR="00000000" w:rsidRPr="00000000">
        <w:rPr>
          <w:rtl w:val="0"/>
        </w:rPr>
      </w:r>
    </w:p>
    <w:p w:rsidR="00000000" w:rsidDel="00000000" w:rsidP="00000000" w:rsidRDefault="00000000" w:rsidRPr="00000000" w14:paraId="00000056">
      <w:pPr>
        <w:spacing w:line="360" w:lineRule="auto"/>
        <w:jc w:val="both"/>
        <w:rPr/>
      </w:pPr>
      <w:r w:rsidDel="00000000" w:rsidR="00000000" w:rsidRPr="00000000">
        <w:rPr>
          <w:rtl w:val="0"/>
        </w:rPr>
      </w:r>
    </w:p>
    <w:p w:rsidR="00000000" w:rsidDel="00000000" w:rsidP="00000000" w:rsidRDefault="00000000" w:rsidRPr="00000000" w14:paraId="00000057">
      <w:pPr>
        <w:spacing w:line="360" w:lineRule="auto"/>
        <w:jc w:val="both"/>
        <w:rPr/>
      </w:pPr>
      <w:r w:rsidDel="00000000" w:rsidR="00000000" w:rsidRPr="00000000">
        <w:rPr>
          <w:rtl w:val="0"/>
        </w:rPr>
      </w:r>
    </w:p>
    <w:p w:rsidR="00000000" w:rsidDel="00000000" w:rsidP="00000000" w:rsidRDefault="00000000" w:rsidRPr="00000000" w14:paraId="00000058">
      <w:pPr>
        <w:spacing w:line="360" w:lineRule="auto"/>
        <w:jc w:val="both"/>
        <w:rPr/>
      </w:pPr>
      <w:r w:rsidDel="00000000" w:rsidR="00000000" w:rsidRPr="00000000">
        <w:rPr>
          <w:rtl w:val="0"/>
        </w:rPr>
      </w:r>
    </w:p>
    <w:p w:rsidR="00000000" w:rsidDel="00000000" w:rsidP="00000000" w:rsidRDefault="00000000" w:rsidRPr="00000000" w14:paraId="00000059">
      <w:pPr>
        <w:spacing w:line="360" w:lineRule="auto"/>
        <w:jc w:val="both"/>
        <w:rPr/>
      </w:pPr>
      <w:r w:rsidDel="00000000" w:rsidR="00000000" w:rsidRPr="00000000">
        <w:rPr>
          <w:rtl w:val="0"/>
        </w:rPr>
      </w:r>
    </w:p>
    <w:p w:rsidR="00000000" w:rsidDel="00000000" w:rsidP="00000000" w:rsidRDefault="00000000" w:rsidRPr="00000000" w14:paraId="0000005A">
      <w:pPr>
        <w:spacing w:line="360" w:lineRule="auto"/>
        <w:jc w:val="both"/>
        <w:rPr/>
      </w:pPr>
      <w:r w:rsidDel="00000000" w:rsidR="00000000" w:rsidRPr="00000000">
        <w:rPr>
          <w:rtl w:val="0"/>
        </w:rPr>
      </w:r>
    </w:p>
    <w:p w:rsidR="00000000" w:rsidDel="00000000" w:rsidP="00000000" w:rsidRDefault="00000000" w:rsidRPr="00000000" w14:paraId="0000005B">
      <w:pPr>
        <w:spacing w:line="360" w:lineRule="auto"/>
        <w:jc w:val="both"/>
        <w:rPr/>
      </w:pPr>
      <w:r w:rsidDel="00000000" w:rsidR="00000000" w:rsidRPr="00000000">
        <w:rPr>
          <w:rtl w:val="0"/>
        </w:rPr>
      </w:r>
    </w:p>
    <w:p w:rsidR="00000000" w:rsidDel="00000000" w:rsidP="00000000" w:rsidRDefault="00000000" w:rsidRPr="00000000" w14:paraId="0000005C">
      <w:pPr>
        <w:spacing w:line="360" w:lineRule="auto"/>
        <w:jc w:val="both"/>
        <w:rPr/>
      </w:pPr>
      <w:r w:rsidDel="00000000" w:rsidR="00000000" w:rsidRPr="00000000">
        <w:rPr>
          <w:rtl w:val="0"/>
        </w:rPr>
      </w:r>
    </w:p>
    <w:p w:rsidR="00000000" w:rsidDel="00000000" w:rsidP="00000000" w:rsidRDefault="00000000" w:rsidRPr="00000000" w14:paraId="0000005D">
      <w:pPr>
        <w:spacing w:line="360" w:lineRule="auto"/>
        <w:jc w:val="both"/>
        <w:rPr/>
      </w:pPr>
      <w:r w:rsidDel="00000000" w:rsidR="00000000" w:rsidRPr="00000000">
        <w:rPr>
          <w:rtl w:val="0"/>
        </w:rPr>
      </w:r>
    </w:p>
    <w:p w:rsidR="00000000" w:rsidDel="00000000" w:rsidP="00000000" w:rsidRDefault="00000000" w:rsidRPr="00000000" w14:paraId="0000005E">
      <w:pPr>
        <w:spacing w:line="360" w:lineRule="auto"/>
        <w:jc w:val="both"/>
        <w:rPr/>
      </w:pPr>
      <w:r w:rsidDel="00000000" w:rsidR="00000000" w:rsidRPr="00000000">
        <w:rPr>
          <w:rtl w:val="0"/>
        </w:rPr>
      </w:r>
    </w:p>
    <w:p w:rsidR="00000000" w:rsidDel="00000000" w:rsidP="00000000" w:rsidRDefault="00000000" w:rsidRPr="00000000" w14:paraId="0000005F">
      <w:pPr>
        <w:spacing w:line="360" w:lineRule="auto"/>
        <w:jc w:val="both"/>
        <w:rPr/>
      </w:pPr>
      <w:r w:rsidDel="00000000" w:rsidR="00000000" w:rsidRPr="00000000">
        <w:rPr>
          <w:rtl w:val="0"/>
        </w:rPr>
      </w:r>
    </w:p>
    <w:p w:rsidR="00000000" w:rsidDel="00000000" w:rsidP="00000000" w:rsidRDefault="00000000" w:rsidRPr="00000000" w14:paraId="00000060">
      <w:pPr>
        <w:spacing w:line="360" w:lineRule="auto"/>
        <w:jc w:val="both"/>
        <w:rPr/>
      </w:pPr>
      <w:r w:rsidDel="00000000" w:rsidR="00000000" w:rsidRPr="00000000">
        <w:rPr>
          <w:rtl w:val="0"/>
        </w:rPr>
      </w:r>
    </w:p>
    <w:p w:rsidR="00000000" w:rsidDel="00000000" w:rsidP="00000000" w:rsidRDefault="00000000" w:rsidRPr="00000000" w14:paraId="00000061">
      <w:pPr>
        <w:spacing w:line="360" w:lineRule="auto"/>
        <w:jc w:val="both"/>
        <w:rPr/>
      </w:pPr>
      <w:r w:rsidDel="00000000" w:rsidR="00000000" w:rsidRPr="00000000">
        <w:rPr>
          <w:rtl w:val="0"/>
        </w:rPr>
      </w:r>
    </w:p>
    <w:p w:rsidR="00000000" w:rsidDel="00000000" w:rsidP="00000000" w:rsidRDefault="00000000" w:rsidRPr="00000000" w14:paraId="00000062">
      <w:pPr>
        <w:spacing w:line="360" w:lineRule="auto"/>
        <w:jc w:val="both"/>
        <w:rPr/>
      </w:pPr>
      <w:r w:rsidDel="00000000" w:rsidR="00000000" w:rsidRPr="00000000">
        <w:rPr>
          <w:rtl w:val="0"/>
        </w:rPr>
      </w:r>
    </w:p>
    <w:p w:rsidR="00000000" w:rsidDel="00000000" w:rsidP="00000000" w:rsidRDefault="00000000" w:rsidRPr="00000000" w14:paraId="00000063">
      <w:pPr>
        <w:spacing w:line="360" w:lineRule="auto"/>
        <w:jc w:val="both"/>
        <w:rPr/>
      </w:pPr>
      <w:r w:rsidDel="00000000" w:rsidR="00000000" w:rsidRPr="00000000">
        <w:rPr>
          <w:rtl w:val="0"/>
        </w:rPr>
      </w:r>
    </w:p>
    <w:p w:rsidR="00000000" w:rsidDel="00000000" w:rsidP="00000000" w:rsidRDefault="00000000" w:rsidRPr="00000000" w14:paraId="00000064">
      <w:pPr>
        <w:spacing w:line="360" w:lineRule="auto"/>
        <w:jc w:val="both"/>
        <w:rPr/>
      </w:pPr>
      <w:r w:rsidDel="00000000" w:rsidR="00000000" w:rsidRPr="00000000">
        <w:rPr>
          <w:rtl w:val="0"/>
        </w:rPr>
      </w:r>
    </w:p>
    <w:p w:rsidR="00000000" w:rsidDel="00000000" w:rsidP="00000000" w:rsidRDefault="00000000" w:rsidRPr="00000000" w14:paraId="00000065">
      <w:pPr>
        <w:spacing w:line="360" w:lineRule="auto"/>
        <w:jc w:val="both"/>
        <w:rPr/>
      </w:pPr>
      <w:r w:rsidDel="00000000" w:rsidR="00000000" w:rsidRPr="00000000">
        <w:rPr>
          <w:rtl w:val="0"/>
        </w:rPr>
      </w:r>
    </w:p>
    <w:p w:rsidR="00000000" w:rsidDel="00000000" w:rsidP="00000000" w:rsidRDefault="00000000" w:rsidRPr="00000000" w14:paraId="00000066">
      <w:pPr>
        <w:spacing w:line="360" w:lineRule="auto"/>
        <w:jc w:val="both"/>
        <w:rPr/>
      </w:pPr>
      <w:r w:rsidDel="00000000" w:rsidR="00000000" w:rsidRPr="00000000">
        <w:rPr>
          <w:rtl w:val="0"/>
        </w:rPr>
      </w:r>
    </w:p>
    <w:p w:rsidR="00000000" w:rsidDel="00000000" w:rsidP="00000000" w:rsidRDefault="00000000" w:rsidRPr="00000000" w14:paraId="00000067">
      <w:pPr>
        <w:spacing w:line="360" w:lineRule="auto"/>
        <w:jc w:val="both"/>
        <w:rPr/>
      </w:pPr>
      <w:r w:rsidDel="00000000" w:rsidR="00000000" w:rsidRPr="00000000">
        <w:rPr>
          <w:rtl w:val="0"/>
        </w:rPr>
      </w:r>
    </w:p>
    <w:p w:rsidR="00000000" w:rsidDel="00000000" w:rsidP="00000000" w:rsidRDefault="00000000" w:rsidRPr="00000000" w14:paraId="00000068">
      <w:pPr>
        <w:spacing w:line="360" w:lineRule="auto"/>
        <w:jc w:val="both"/>
        <w:rPr/>
      </w:pPr>
      <w:r w:rsidDel="00000000" w:rsidR="00000000" w:rsidRPr="00000000">
        <w:rPr>
          <w:rtl w:val="0"/>
        </w:rPr>
      </w:r>
    </w:p>
    <w:p w:rsidR="00000000" w:rsidDel="00000000" w:rsidP="00000000" w:rsidRDefault="00000000" w:rsidRPr="00000000" w14:paraId="00000069">
      <w:pPr>
        <w:spacing w:line="360" w:lineRule="auto"/>
        <w:jc w:val="both"/>
        <w:rPr/>
      </w:pPr>
      <w:r w:rsidDel="00000000" w:rsidR="00000000" w:rsidRPr="00000000">
        <w:rPr>
          <w:rtl w:val="0"/>
        </w:rPr>
      </w:r>
    </w:p>
    <w:p w:rsidR="00000000" w:rsidDel="00000000" w:rsidP="00000000" w:rsidRDefault="00000000" w:rsidRPr="00000000" w14:paraId="0000006A">
      <w:pPr>
        <w:spacing w:line="360" w:lineRule="auto"/>
        <w:jc w:val="both"/>
        <w:rPr/>
      </w:pPr>
      <w:r w:rsidDel="00000000" w:rsidR="00000000" w:rsidRPr="00000000">
        <w:rPr>
          <w:rtl w:val="0"/>
        </w:rPr>
      </w:r>
    </w:p>
    <w:p w:rsidR="00000000" w:rsidDel="00000000" w:rsidP="00000000" w:rsidRDefault="00000000" w:rsidRPr="00000000" w14:paraId="0000006B">
      <w:pPr>
        <w:spacing w:line="360" w:lineRule="auto"/>
        <w:jc w:val="both"/>
        <w:rPr/>
      </w:pPr>
      <w:r w:rsidDel="00000000" w:rsidR="00000000" w:rsidRPr="00000000">
        <w:rPr>
          <w:rtl w:val="0"/>
        </w:rPr>
      </w:r>
    </w:p>
    <w:p w:rsidR="00000000" w:rsidDel="00000000" w:rsidP="00000000" w:rsidRDefault="00000000" w:rsidRPr="00000000" w14:paraId="0000006C">
      <w:pPr>
        <w:spacing w:line="360" w:lineRule="auto"/>
        <w:jc w:val="both"/>
        <w:rPr/>
      </w:pPr>
      <w:r w:rsidDel="00000000" w:rsidR="00000000" w:rsidRPr="00000000">
        <w:rPr>
          <w:rtl w:val="0"/>
        </w:rPr>
      </w:r>
    </w:p>
    <w:p w:rsidR="00000000" w:rsidDel="00000000" w:rsidP="00000000" w:rsidRDefault="00000000" w:rsidRPr="00000000" w14:paraId="0000006D">
      <w:pPr>
        <w:spacing w:line="360" w:lineRule="auto"/>
        <w:jc w:val="both"/>
        <w:rPr/>
      </w:pPr>
      <w:r w:rsidDel="00000000" w:rsidR="00000000" w:rsidRPr="00000000">
        <w:rPr>
          <w:rtl w:val="0"/>
        </w:rPr>
      </w:r>
    </w:p>
    <w:p w:rsidR="00000000" w:rsidDel="00000000" w:rsidP="00000000" w:rsidRDefault="00000000" w:rsidRPr="00000000" w14:paraId="0000006E">
      <w:pPr>
        <w:spacing w:line="360" w:lineRule="auto"/>
        <w:jc w:val="both"/>
        <w:rPr/>
      </w:pPr>
      <w:r w:rsidDel="00000000" w:rsidR="00000000" w:rsidRPr="00000000">
        <w:rPr>
          <w:rtl w:val="0"/>
        </w:rPr>
      </w:r>
    </w:p>
    <w:p w:rsidR="00000000" w:rsidDel="00000000" w:rsidP="00000000" w:rsidRDefault="00000000" w:rsidRPr="00000000" w14:paraId="0000006F">
      <w:pPr>
        <w:spacing w:line="360" w:lineRule="auto"/>
        <w:jc w:val="both"/>
        <w:rPr/>
      </w:pPr>
      <w:r w:rsidDel="00000000" w:rsidR="00000000" w:rsidRPr="00000000">
        <w:rPr>
          <w:rtl w:val="0"/>
        </w:rPr>
        <w:t xml:space="preserve">Rhan 3 </w:t>
      </w:r>
    </w:p>
    <w:p w:rsidR="00000000" w:rsidDel="00000000" w:rsidP="00000000" w:rsidRDefault="00000000" w:rsidRPr="00000000" w14:paraId="00000070">
      <w:pPr>
        <w:spacing w:line="360" w:lineRule="auto"/>
        <w:jc w:val="both"/>
        <w:rPr>
          <w:sz w:val="24"/>
          <w:szCs w:val="24"/>
        </w:rPr>
      </w:pPr>
      <w:r w:rsidDel="00000000" w:rsidR="00000000" w:rsidRPr="00000000">
        <w:rPr>
          <w:rtl w:val="0"/>
        </w:rPr>
      </w:r>
    </w:p>
    <w:p w:rsidR="00000000" w:rsidDel="00000000" w:rsidP="00000000" w:rsidRDefault="00000000" w:rsidRPr="00000000" w14:paraId="00000071">
      <w:pPr>
        <w:spacing w:line="360" w:lineRule="auto"/>
        <w:jc w:val="both"/>
        <w:rPr>
          <w:sz w:val="24"/>
          <w:szCs w:val="24"/>
        </w:rPr>
      </w:pPr>
      <w:r w:rsidDel="00000000" w:rsidR="00000000" w:rsidRPr="00000000">
        <w:rPr>
          <w:sz w:val="24"/>
          <w:szCs w:val="24"/>
          <w:rtl w:val="0"/>
        </w:rPr>
        <w:t xml:space="preserve">Bydd y blog yma yn trafod am sut mae arweiniaeth gynhwysol yn effeio sut mae ymarferwyr yn y Blynyddoedd Cynnar yn gweithuio efo’r plant ac yn cefnogi eu datblygiad emosiynol. </w:t>
      </w:r>
    </w:p>
    <w:p w:rsidR="00000000" w:rsidDel="00000000" w:rsidP="00000000" w:rsidRDefault="00000000" w:rsidRPr="00000000" w14:paraId="00000072">
      <w:pPr>
        <w:spacing w:line="360" w:lineRule="auto"/>
        <w:jc w:val="both"/>
        <w:rPr>
          <w:sz w:val="24"/>
          <w:szCs w:val="24"/>
        </w:rPr>
      </w:pPr>
      <w:r w:rsidDel="00000000" w:rsidR="00000000" w:rsidRPr="00000000">
        <w:rPr>
          <w:rtl w:val="0"/>
        </w:rPr>
      </w:r>
    </w:p>
    <w:p w:rsidR="00000000" w:rsidDel="00000000" w:rsidP="00000000" w:rsidRDefault="00000000" w:rsidRPr="00000000" w14:paraId="00000073">
      <w:pPr>
        <w:spacing w:line="360" w:lineRule="auto"/>
        <w:jc w:val="both"/>
        <w:rPr>
          <w:sz w:val="24"/>
          <w:szCs w:val="24"/>
        </w:rPr>
      </w:pPr>
      <w:r w:rsidDel="00000000" w:rsidR="00000000" w:rsidRPr="00000000">
        <w:rPr>
          <w:rtl w:val="0"/>
        </w:rPr>
      </w:r>
    </w:p>
    <w:p w:rsidR="00000000" w:rsidDel="00000000" w:rsidP="00000000" w:rsidRDefault="00000000" w:rsidRPr="00000000" w14:paraId="00000074">
      <w:pPr>
        <w:spacing w:line="360" w:lineRule="auto"/>
        <w:jc w:val="both"/>
        <w:rPr>
          <w:sz w:val="24"/>
          <w:szCs w:val="24"/>
        </w:rPr>
      </w:pPr>
      <w:r w:rsidDel="00000000" w:rsidR="00000000" w:rsidRPr="00000000">
        <w:rPr>
          <w:rtl w:val="0"/>
        </w:rPr>
      </w:r>
    </w:p>
    <w:p w:rsidR="00000000" w:rsidDel="00000000" w:rsidP="00000000" w:rsidRDefault="00000000" w:rsidRPr="00000000" w14:paraId="00000075">
      <w:pPr>
        <w:spacing w:line="360" w:lineRule="auto"/>
        <w:jc w:val="both"/>
        <w:rPr>
          <w:sz w:val="24"/>
          <w:szCs w:val="24"/>
        </w:rPr>
      </w:pPr>
      <w:r w:rsidDel="00000000" w:rsidR="00000000" w:rsidRPr="00000000">
        <w:rPr>
          <w:sz w:val="24"/>
          <w:szCs w:val="24"/>
          <w:rtl w:val="0"/>
        </w:rPr>
        <w:t xml:space="preserve">Mae plant yn ddangos sut maent yn teimlo yn ffyrdd gwahanol. Mae hunan fynegiant yn blant yn rhan bwysig o’u datblygiad. Sywed ‘</w:t>
      </w:r>
      <w:r w:rsidDel="00000000" w:rsidR="00000000" w:rsidRPr="00000000">
        <w:rPr>
          <w:i w:val="1"/>
          <w:sz w:val="24"/>
          <w:szCs w:val="24"/>
          <w:rtl w:val="0"/>
        </w:rPr>
        <w:t xml:space="preserve">AURORA’ (Dim dyddiad) </w:t>
      </w:r>
      <w:r w:rsidDel="00000000" w:rsidR="00000000" w:rsidRPr="00000000">
        <w:rPr>
          <w:sz w:val="24"/>
          <w:szCs w:val="24"/>
          <w:rtl w:val="0"/>
        </w:rPr>
        <w:t xml:space="preserve">yn y erthygl “Why is self-expression important” </w:t>
      </w:r>
    </w:p>
    <w:p w:rsidR="00000000" w:rsidDel="00000000" w:rsidP="00000000" w:rsidRDefault="00000000" w:rsidRPr="00000000" w14:paraId="00000076">
      <w:pPr>
        <w:spacing w:line="360" w:lineRule="auto"/>
        <w:jc w:val="both"/>
        <w:rPr>
          <w:sz w:val="24"/>
          <w:szCs w:val="24"/>
        </w:rPr>
      </w:pPr>
      <w:r w:rsidDel="00000000" w:rsidR="00000000" w:rsidRPr="00000000">
        <w:rPr>
          <w:sz w:val="24"/>
          <w:szCs w:val="24"/>
          <w:rtl w:val="0"/>
        </w:rPr>
        <w:tab/>
        <w:t xml:space="preserve">“Self-expression is crucial for the development of a child’s identity, self - confidence and sense of belonging to the world. It opens children’s minds and allows them to form thoughts snd ideas that may surprise us.” </w:t>
      </w:r>
    </w:p>
    <w:p w:rsidR="00000000" w:rsidDel="00000000" w:rsidP="00000000" w:rsidRDefault="00000000" w:rsidRPr="00000000" w14:paraId="00000077">
      <w:pPr>
        <w:spacing w:line="360" w:lineRule="auto"/>
        <w:jc w:val="both"/>
        <w:rPr>
          <w:sz w:val="24"/>
          <w:szCs w:val="24"/>
        </w:rPr>
      </w:pPr>
      <w:r w:rsidDel="00000000" w:rsidR="00000000" w:rsidRPr="00000000">
        <w:rPr>
          <w:rtl w:val="0"/>
        </w:rPr>
      </w:r>
    </w:p>
    <w:p w:rsidR="00000000" w:rsidDel="00000000" w:rsidP="00000000" w:rsidRDefault="00000000" w:rsidRPr="00000000" w14:paraId="00000078">
      <w:pPr>
        <w:spacing w:line="360" w:lineRule="auto"/>
        <w:jc w:val="both"/>
        <w:rPr>
          <w:sz w:val="24"/>
          <w:szCs w:val="24"/>
        </w:rPr>
      </w:pPr>
      <w:r w:rsidDel="00000000" w:rsidR="00000000" w:rsidRPr="00000000">
        <w:rPr>
          <w:sz w:val="24"/>
          <w:szCs w:val="24"/>
          <w:rtl w:val="0"/>
        </w:rPr>
        <w:t xml:space="preserve">Ydy’r plant yn teimlo eu fod yn medru fynegi eu hun ac eu deimladau yn y lleoliad? </w:t>
      </w:r>
    </w:p>
    <w:p w:rsidR="00000000" w:rsidDel="00000000" w:rsidP="00000000" w:rsidRDefault="00000000" w:rsidRPr="00000000" w14:paraId="00000079">
      <w:pPr>
        <w:spacing w:line="360" w:lineRule="auto"/>
        <w:jc w:val="both"/>
        <w:rPr>
          <w:sz w:val="24"/>
          <w:szCs w:val="24"/>
        </w:rPr>
      </w:pPr>
      <w:r w:rsidDel="00000000" w:rsidR="00000000" w:rsidRPr="00000000">
        <w:rPr>
          <w:sz w:val="24"/>
          <w:szCs w:val="24"/>
          <w:rtl w:val="0"/>
        </w:rPr>
        <w:t xml:space="preserve">Mae’n bwysig fod y blant yn teimlo’n gadrefol ac yn medru fynegi eu hun a’u deimladau yn y lleoliad. </w:t>
      </w:r>
    </w:p>
    <w:p w:rsidR="00000000" w:rsidDel="00000000" w:rsidP="00000000" w:rsidRDefault="00000000" w:rsidRPr="00000000" w14:paraId="0000007A">
      <w:pPr>
        <w:spacing w:line="360" w:lineRule="auto"/>
        <w:jc w:val="both"/>
        <w:rPr>
          <w:i w:val="1"/>
          <w:sz w:val="24"/>
          <w:szCs w:val="24"/>
        </w:rPr>
      </w:pPr>
      <w:r w:rsidDel="00000000" w:rsidR="00000000" w:rsidRPr="00000000">
        <w:rPr>
          <w:sz w:val="24"/>
          <w:szCs w:val="24"/>
          <w:rtl w:val="0"/>
        </w:rPr>
        <w:t xml:space="preserve">Er mwyn sicrhau fod plant yn lleoliadau yn y Blynyddoedd Cynnar yn teimlo fel eu fod yn medru fynegi eu hun ac eu deimladau mae’n bwysig bod y staff yn gweithio efo eu gilydd. Mae hyn yn cynnwys rhannu unrhyw gwybodaeth sydd eisiau er mwyn cefnogi’r plant i deimlo’n ymgartrefol yn y lleoliad. Dywed y ‘</w:t>
      </w:r>
      <w:r w:rsidDel="00000000" w:rsidR="00000000" w:rsidRPr="00000000">
        <w:rPr>
          <w:i w:val="1"/>
          <w:sz w:val="24"/>
          <w:szCs w:val="24"/>
          <w:rtl w:val="0"/>
        </w:rPr>
        <w:t xml:space="preserve">University of Massachusetts Boston’ (2019) </w:t>
      </w:r>
      <w:r w:rsidDel="00000000" w:rsidR="00000000" w:rsidRPr="00000000">
        <w:rPr>
          <w:sz w:val="24"/>
          <w:szCs w:val="24"/>
          <w:rtl w:val="0"/>
        </w:rPr>
        <w:t xml:space="preserve">yn y adroddiad  “</w:t>
      </w:r>
      <w:r w:rsidDel="00000000" w:rsidR="00000000" w:rsidRPr="00000000">
        <w:rPr>
          <w:i w:val="1"/>
          <w:sz w:val="24"/>
          <w:szCs w:val="24"/>
          <w:rtl w:val="0"/>
        </w:rPr>
        <w:t xml:space="preserve">Leadership for Quality, Early Childhood Education and Care” </w:t>
      </w:r>
    </w:p>
    <w:p w:rsidR="00000000" w:rsidDel="00000000" w:rsidP="00000000" w:rsidRDefault="00000000" w:rsidRPr="00000000" w14:paraId="0000007B">
      <w:pPr>
        <w:spacing w:line="360" w:lineRule="auto"/>
        <w:jc w:val="both"/>
        <w:rPr>
          <w:sz w:val="24"/>
          <w:szCs w:val="24"/>
        </w:rPr>
      </w:pPr>
      <w:r w:rsidDel="00000000" w:rsidR="00000000" w:rsidRPr="00000000">
        <w:rPr>
          <w:i w:val="1"/>
          <w:sz w:val="24"/>
          <w:szCs w:val="24"/>
          <w:rtl w:val="0"/>
        </w:rPr>
        <w:tab/>
        <w:t xml:space="preserve">“</w:t>
      </w:r>
      <w:r w:rsidDel="00000000" w:rsidR="00000000" w:rsidRPr="00000000">
        <w:rPr>
          <w:sz w:val="24"/>
          <w:szCs w:val="24"/>
          <w:rtl w:val="0"/>
        </w:rPr>
        <w:t xml:space="preserve">Centre leaders may play a role in fostering positive workplace relationships, a culture of learning and improvement, shared decision - making, and staff professional development. These workplace supports may enable ECEC staff to excel in their work, transitioning into high levels of process quality. In this way, leadership may exert an indirect influence on process quality by creating positive working conditions for staff” (18 - 22). </w:t>
      </w:r>
    </w:p>
    <w:p w:rsidR="00000000" w:rsidDel="00000000" w:rsidP="00000000" w:rsidRDefault="00000000" w:rsidRPr="00000000" w14:paraId="0000007C">
      <w:pPr>
        <w:spacing w:line="360" w:lineRule="auto"/>
        <w:jc w:val="both"/>
        <w:rPr>
          <w:sz w:val="24"/>
          <w:szCs w:val="24"/>
        </w:rPr>
      </w:pPr>
      <w:r w:rsidDel="00000000" w:rsidR="00000000" w:rsidRPr="00000000">
        <w:rPr>
          <w:sz w:val="24"/>
          <w:szCs w:val="24"/>
          <w:rtl w:val="0"/>
        </w:rPr>
        <w:t xml:space="preserve">Mae’r erthygl yma yn trafod am y effeithiau o erweinuaeth effethiol a posatif sy’n cael effaith ar sut mae’r staff yn gweithio efo eu gilydd ac efo’r plant yn eu lleoliadau. </w:t>
      </w:r>
    </w:p>
    <w:p w:rsidR="00000000" w:rsidDel="00000000" w:rsidP="00000000" w:rsidRDefault="00000000" w:rsidRPr="00000000" w14:paraId="0000007D">
      <w:pPr>
        <w:spacing w:line="360" w:lineRule="auto"/>
        <w:jc w:val="both"/>
        <w:rPr>
          <w:sz w:val="24"/>
          <w:szCs w:val="24"/>
        </w:rPr>
      </w:pPr>
      <w:r w:rsidDel="00000000" w:rsidR="00000000" w:rsidRPr="00000000">
        <w:rPr>
          <w:sz w:val="24"/>
          <w:szCs w:val="24"/>
          <w:rtl w:val="0"/>
        </w:rPr>
        <w:t xml:space="preserve">Mae hyn yn effeithio sut mae’r staff yn weithio efo eu gilydd ac efo’r plant. Dywed y’r un adroddiad ar llineddau 16 - 17 ;</w:t>
      </w:r>
    </w:p>
    <w:p w:rsidR="00000000" w:rsidDel="00000000" w:rsidP="00000000" w:rsidRDefault="00000000" w:rsidRPr="00000000" w14:paraId="0000007E">
      <w:pPr>
        <w:spacing w:line="360" w:lineRule="auto"/>
        <w:jc w:val="both"/>
        <w:rPr>
          <w:sz w:val="24"/>
          <w:szCs w:val="24"/>
        </w:rPr>
      </w:pPr>
      <w:r w:rsidDel="00000000" w:rsidR="00000000" w:rsidRPr="00000000">
        <w:rPr>
          <w:sz w:val="24"/>
          <w:szCs w:val="24"/>
          <w:rtl w:val="0"/>
        </w:rPr>
        <w:tab/>
        <w:t xml:space="preserve">“High quality staff- child interactions can have a direct positive impact on children’s learning, development and wel- being.” </w:t>
      </w:r>
    </w:p>
    <w:p w:rsidR="00000000" w:rsidDel="00000000" w:rsidP="00000000" w:rsidRDefault="00000000" w:rsidRPr="00000000" w14:paraId="0000007F">
      <w:pPr>
        <w:spacing w:line="360" w:lineRule="auto"/>
        <w:jc w:val="both"/>
        <w:rPr>
          <w:sz w:val="24"/>
          <w:szCs w:val="24"/>
        </w:rPr>
      </w:pPr>
      <w:r w:rsidDel="00000000" w:rsidR="00000000" w:rsidRPr="00000000">
        <w:rPr>
          <w:sz w:val="24"/>
          <w:szCs w:val="24"/>
          <w:rtl w:val="0"/>
        </w:rPr>
        <w:t xml:space="preserve">Mae ‘</w:t>
      </w:r>
      <w:r w:rsidDel="00000000" w:rsidR="00000000" w:rsidRPr="00000000">
        <w:rPr>
          <w:i w:val="1"/>
          <w:sz w:val="24"/>
          <w:szCs w:val="24"/>
          <w:rtl w:val="0"/>
        </w:rPr>
        <w:t xml:space="preserve">Virtual Lab School’ </w:t>
      </w:r>
      <w:r w:rsidDel="00000000" w:rsidR="00000000" w:rsidRPr="00000000">
        <w:rPr>
          <w:sz w:val="24"/>
          <w:szCs w:val="24"/>
          <w:rtl w:val="0"/>
        </w:rPr>
        <w:t xml:space="preserve">(</w:t>
      </w:r>
      <w:r w:rsidDel="00000000" w:rsidR="00000000" w:rsidRPr="00000000">
        <w:rPr>
          <w:i w:val="1"/>
          <w:sz w:val="24"/>
          <w:szCs w:val="24"/>
          <w:rtl w:val="0"/>
        </w:rPr>
        <w:t xml:space="preserve">Dim dyddiad) </w:t>
      </w:r>
      <w:r w:rsidDel="00000000" w:rsidR="00000000" w:rsidRPr="00000000">
        <w:rPr>
          <w:sz w:val="24"/>
          <w:szCs w:val="24"/>
          <w:rtl w:val="0"/>
        </w:rPr>
        <w:t xml:space="preserve">yn trafod am y pwysigrwydd o sut mae’r ymarferwyr yn creu bond efo’r plant ac y pwysigrwydd o rôl y arwinydd tra’n cefnogi eu staff. Dywed; </w:t>
      </w:r>
    </w:p>
    <w:p w:rsidR="00000000" w:rsidDel="00000000" w:rsidP="00000000" w:rsidRDefault="00000000" w:rsidRPr="00000000" w14:paraId="00000080">
      <w:pPr>
        <w:spacing w:line="360" w:lineRule="auto"/>
        <w:ind w:firstLine="720"/>
        <w:jc w:val="both"/>
        <w:rPr>
          <w:sz w:val="24"/>
          <w:szCs w:val="24"/>
        </w:rPr>
      </w:pPr>
      <w:r w:rsidDel="00000000" w:rsidR="00000000" w:rsidRPr="00000000">
        <w:rPr>
          <w:rtl w:val="0"/>
        </w:rPr>
        <w:t xml:space="preserve">“</w:t>
      </w:r>
      <w:r w:rsidDel="00000000" w:rsidR="00000000" w:rsidRPr="00000000">
        <w:rPr>
          <w:sz w:val="24"/>
          <w:szCs w:val="24"/>
          <w:rtl w:val="0"/>
        </w:rPr>
        <w:t xml:space="preserve">Social-emotional development has been shown to be a critical area that lays the foundation for enhanced positive cognitive outcomes for children. Building a strong attachment to a primary caregiver is important to later life outcomes. As a manager, you will lead the staff in promoting relationship-based care. Your attention to individual children and staff members’ needs will facilitate this approach. Authentic leaders consciously plan and promote experiences that positively influence staff job satisfaction, and child and family satisfaction with the program” </w:t>
      </w:r>
    </w:p>
    <w:p w:rsidR="00000000" w:rsidDel="00000000" w:rsidP="00000000" w:rsidRDefault="00000000" w:rsidRPr="00000000" w14:paraId="00000081">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082">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083">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084">
      <w:pPr>
        <w:spacing w:line="360" w:lineRule="auto"/>
        <w:ind w:firstLine="720"/>
        <w:jc w:val="both"/>
        <w:rPr>
          <w:sz w:val="24"/>
          <w:szCs w:val="24"/>
        </w:rPr>
      </w:pPr>
      <w:r w:rsidDel="00000000" w:rsidR="00000000" w:rsidRPr="00000000">
        <w:rPr>
          <w:sz w:val="24"/>
          <w:szCs w:val="24"/>
          <w:rtl w:val="0"/>
        </w:rPr>
        <w:t xml:space="preserve">Mae’r dyffiniad yma yn dangos y pwysigrwydd o sut mae’r arweinydd neu rheolwr yn cefnogi anghenion y plant ac eu staff i </w:t>
      </w:r>
      <w:r w:rsidDel="00000000" w:rsidR="00000000" w:rsidRPr="00000000">
        <w:rPr>
          <w:sz w:val="24"/>
          <w:szCs w:val="24"/>
          <w:rtl w:val="0"/>
        </w:rPr>
        <w:t xml:space="preserve">adeiladu’r</w:t>
      </w:r>
      <w:r w:rsidDel="00000000" w:rsidR="00000000" w:rsidRPr="00000000">
        <w:rPr>
          <w:sz w:val="24"/>
          <w:szCs w:val="24"/>
          <w:rtl w:val="0"/>
        </w:rPr>
        <w:t xml:space="preserve"> </w:t>
      </w:r>
      <w:r w:rsidDel="00000000" w:rsidR="00000000" w:rsidRPr="00000000">
        <w:rPr>
          <w:sz w:val="24"/>
          <w:szCs w:val="24"/>
          <w:rtl w:val="0"/>
        </w:rPr>
        <w:t xml:space="preserve">perthnasoedd</w:t>
      </w:r>
      <w:r w:rsidDel="00000000" w:rsidR="00000000" w:rsidRPr="00000000">
        <w:rPr>
          <w:sz w:val="24"/>
          <w:szCs w:val="24"/>
          <w:rtl w:val="0"/>
        </w:rPr>
        <w:t xml:space="preserve"> agos efo’r plant i ddatblygu yn emosiynol ac yn cymdeithasol. </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shd w:fill="ffffff" w:val="clear"/>
        <w:spacing w:after="300" w:lineRule="auto"/>
        <w:ind w:left="0" w:firstLine="0"/>
        <w:rPr>
          <w:b w:val="1"/>
          <w:sz w:val="24"/>
          <w:szCs w:val="24"/>
        </w:rPr>
      </w:pPr>
      <w:r w:rsidDel="00000000" w:rsidR="00000000" w:rsidRPr="00000000">
        <w:rPr>
          <w:rtl w:val="0"/>
        </w:rPr>
      </w:r>
    </w:p>
    <w:p w:rsidR="00000000" w:rsidDel="00000000" w:rsidP="00000000" w:rsidRDefault="00000000" w:rsidRPr="00000000" w14:paraId="00000087">
      <w:pPr>
        <w:shd w:fill="ffffff" w:val="clear"/>
        <w:spacing w:after="300" w:lineRule="auto"/>
        <w:ind w:left="0" w:firstLine="0"/>
        <w:rPr>
          <w:sz w:val="24"/>
          <w:szCs w:val="24"/>
        </w:rPr>
      </w:pPr>
      <w:r w:rsidDel="00000000" w:rsidR="00000000" w:rsidRPr="00000000">
        <w:rPr>
          <w:rtl w:val="0"/>
        </w:rPr>
      </w:r>
    </w:p>
    <w:p w:rsidR="00000000" w:rsidDel="00000000" w:rsidP="00000000" w:rsidRDefault="00000000" w:rsidRPr="00000000" w14:paraId="00000088">
      <w:pPr>
        <w:shd w:fill="ffffff" w:val="clear"/>
        <w:spacing w:after="300" w:lineRule="auto"/>
        <w:ind w:left="0" w:firstLine="0"/>
        <w:rPr>
          <w:sz w:val="24"/>
          <w:szCs w:val="24"/>
        </w:rPr>
      </w:pPr>
      <w:r w:rsidDel="00000000" w:rsidR="00000000" w:rsidRPr="00000000">
        <w:rPr>
          <w:rtl w:val="0"/>
        </w:rPr>
      </w:r>
    </w:p>
    <w:p w:rsidR="00000000" w:rsidDel="00000000" w:rsidP="00000000" w:rsidRDefault="00000000" w:rsidRPr="00000000" w14:paraId="00000089">
      <w:pPr>
        <w:shd w:fill="ffffff" w:val="clear"/>
        <w:spacing w:after="300" w:lineRule="auto"/>
        <w:ind w:left="0" w:firstLine="720"/>
        <w:rPr>
          <w:sz w:val="24"/>
          <w:szCs w:val="24"/>
        </w:rPr>
      </w:pPr>
      <w:r w:rsidDel="00000000" w:rsidR="00000000" w:rsidRPr="00000000">
        <w:rPr>
          <w:rtl w:val="0"/>
        </w:rPr>
      </w:r>
    </w:p>
    <w:p w:rsidR="00000000" w:rsidDel="00000000" w:rsidP="00000000" w:rsidRDefault="00000000" w:rsidRPr="00000000" w14:paraId="0000008A">
      <w:pPr>
        <w:shd w:fill="ffffff" w:val="clear"/>
        <w:spacing w:after="300" w:lineRule="auto"/>
        <w:ind w:left="0" w:firstLine="0"/>
        <w:rPr>
          <w:color w:val="333333"/>
          <w:sz w:val="24"/>
          <w:szCs w:val="24"/>
          <w:highlight w:val="white"/>
        </w:rPr>
      </w:pPr>
      <w:r w:rsidDel="00000000" w:rsidR="00000000" w:rsidRPr="00000000">
        <w:rPr>
          <w:rtl w:val="0"/>
        </w:rPr>
      </w:r>
    </w:p>
    <w:p w:rsidR="00000000" w:rsidDel="00000000" w:rsidP="00000000" w:rsidRDefault="00000000" w:rsidRPr="00000000" w14:paraId="0000008B">
      <w:pPr>
        <w:shd w:fill="ffffff" w:val="clear"/>
        <w:spacing w:after="300" w:lineRule="auto"/>
        <w:ind w:left="0" w:firstLine="0"/>
        <w:rPr>
          <w:color w:val="333333"/>
          <w:sz w:val="24"/>
          <w:szCs w:val="24"/>
          <w:highlight w:val="white"/>
        </w:rPr>
      </w:pPr>
      <w:r w:rsidDel="00000000" w:rsidR="00000000" w:rsidRPr="00000000">
        <w:rPr>
          <w:rtl w:val="0"/>
        </w:rPr>
      </w:r>
    </w:p>
    <w:p w:rsidR="00000000" w:rsidDel="00000000" w:rsidP="00000000" w:rsidRDefault="00000000" w:rsidRPr="00000000" w14:paraId="0000008C">
      <w:pPr>
        <w:shd w:fill="ffffff" w:val="clear"/>
        <w:spacing w:after="300" w:lineRule="auto"/>
        <w:ind w:left="0" w:firstLine="0"/>
        <w:rPr>
          <w:color w:val="333333"/>
          <w:sz w:val="26"/>
          <w:szCs w:val="26"/>
          <w:highlight w:val="white"/>
        </w:rPr>
      </w:pPr>
      <w:r w:rsidDel="00000000" w:rsidR="00000000" w:rsidRPr="00000000">
        <w:rPr>
          <w:rtl w:val="0"/>
        </w:rPr>
      </w:r>
    </w:p>
    <w:p w:rsidR="00000000" w:rsidDel="00000000" w:rsidP="00000000" w:rsidRDefault="00000000" w:rsidRPr="00000000" w14:paraId="0000008D">
      <w:pPr>
        <w:shd w:fill="ffffff" w:val="clear"/>
        <w:spacing w:after="300" w:lineRule="auto"/>
        <w:ind w:left="0" w:firstLine="0"/>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Cyferinodi: </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spacing w:after="264" w:line="240" w:lineRule="auto"/>
        <w:rPr/>
      </w:pPr>
      <w:r w:rsidDel="00000000" w:rsidR="00000000" w:rsidRPr="00000000">
        <w:rPr>
          <w:sz w:val="36"/>
          <w:szCs w:val="36"/>
          <w:rtl w:val="0"/>
        </w:rPr>
        <w:t xml:space="preserve">References</w:t>
      </w:r>
      <w:r w:rsidDel="00000000" w:rsidR="00000000" w:rsidRPr="00000000">
        <w:rPr>
          <w:rtl w:val="0"/>
        </w:rPr>
      </w:r>
    </w:p>
    <w:p w:rsidR="00000000" w:rsidDel="00000000" w:rsidP="00000000" w:rsidRDefault="00000000" w:rsidRPr="00000000" w14:paraId="00000091">
      <w:pPr>
        <w:spacing w:after="336" w:line="360" w:lineRule="auto"/>
        <w:rPr/>
      </w:pPr>
      <w:r w:rsidDel="00000000" w:rsidR="00000000" w:rsidRPr="00000000">
        <w:rPr>
          <w:sz w:val="24"/>
          <w:szCs w:val="24"/>
          <w:rtl w:val="0"/>
        </w:rPr>
        <w:t xml:space="preserve">2011. </w:t>
      </w:r>
      <w:r w:rsidDel="00000000" w:rsidR="00000000" w:rsidRPr="00000000">
        <w:rPr>
          <w:i w:val="1"/>
          <w:sz w:val="24"/>
          <w:szCs w:val="24"/>
          <w:rtl w:val="0"/>
        </w:rPr>
        <w:t xml:space="preserve">Policy Making in the real world</w:t>
      </w:r>
      <w:r w:rsidDel="00000000" w:rsidR="00000000" w:rsidRPr="00000000">
        <w:rPr>
          <w:sz w:val="24"/>
          <w:szCs w:val="24"/>
          <w:rtl w:val="0"/>
        </w:rPr>
        <w:t xml:space="preserve">. 1st ed. [ebook] Available at: &lt;chrome-extension://cbnaodkpfinfiipjblikofhlhlcickei/src/pdfviewer/web/viewer.html?file=https://www.instituteforgovernment.org.uk/sites/default/files/publications/Policy%20making%20in%20the%20real%20world.pdf&gt; [Accessed 21 November 2021].</w:t>
      </w:r>
      <w:r w:rsidDel="00000000" w:rsidR="00000000" w:rsidRPr="00000000">
        <w:rPr>
          <w:rtl w:val="0"/>
        </w:rPr>
      </w:r>
    </w:p>
    <w:p w:rsidR="00000000" w:rsidDel="00000000" w:rsidP="00000000" w:rsidRDefault="00000000" w:rsidRPr="00000000" w14:paraId="00000092">
      <w:pPr>
        <w:spacing w:after="336" w:line="360" w:lineRule="auto"/>
        <w:rPr/>
      </w:pPr>
      <w:r w:rsidDel="00000000" w:rsidR="00000000" w:rsidRPr="00000000">
        <w:rPr>
          <w:sz w:val="24"/>
          <w:szCs w:val="24"/>
          <w:rtl w:val="0"/>
        </w:rPr>
        <w:t xml:space="preserve">2012. </w:t>
      </w:r>
      <w:r w:rsidDel="00000000" w:rsidR="00000000" w:rsidRPr="00000000">
        <w:rPr>
          <w:i w:val="1"/>
          <w:sz w:val="24"/>
          <w:szCs w:val="24"/>
          <w:rtl w:val="0"/>
        </w:rPr>
        <w:t xml:space="preserve">LSIS Leading Inclusion Guide</w:t>
      </w:r>
      <w:r w:rsidDel="00000000" w:rsidR="00000000" w:rsidRPr="00000000">
        <w:rPr>
          <w:sz w:val="24"/>
          <w:szCs w:val="24"/>
          <w:rtl w:val="0"/>
        </w:rPr>
        <w:t xml:space="preserve">. [ebook] Available at: &lt;chrome-extension://cbnaodkpfinfiipjblikofhlhlcickei/src/pdfviewer/web/viewer.html?file=https://gov.wales/sites/default/files/publications/2018-11/equality-and-diversity-guidance-for-work-based-learning.pdf&gt; [Accessed 28 November 2021].</w:t>
      </w:r>
      <w:r w:rsidDel="00000000" w:rsidR="00000000" w:rsidRPr="00000000">
        <w:rPr>
          <w:rtl w:val="0"/>
        </w:rPr>
      </w:r>
    </w:p>
    <w:p w:rsidR="00000000" w:rsidDel="00000000" w:rsidP="00000000" w:rsidRDefault="00000000" w:rsidRPr="00000000" w14:paraId="00000093">
      <w:pPr>
        <w:spacing w:after="336" w:line="360" w:lineRule="auto"/>
        <w:rPr/>
      </w:pPr>
      <w:r w:rsidDel="00000000" w:rsidR="00000000" w:rsidRPr="00000000">
        <w:rPr>
          <w:sz w:val="24"/>
          <w:szCs w:val="24"/>
          <w:rtl w:val="0"/>
        </w:rPr>
        <w:t xml:space="preserve">2021. [online] Available at: &lt;https://eric.ed.gov/?q=jane&amp;pg=3&amp;id=EJ1260979&gt; [Accessed 24 November 2021].</w:t>
      </w:r>
      <w:r w:rsidDel="00000000" w:rsidR="00000000" w:rsidRPr="00000000">
        <w:rPr>
          <w:rtl w:val="0"/>
        </w:rPr>
      </w:r>
    </w:p>
    <w:p w:rsidR="00000000" w:rsidDel="00000000" w:rsidP="00000000" w:rsidRDefault="00000000" w:rsidRPr="00000000" w14:paraId="00000094">
      <w:pPr>
        <w:spacing w:after="336" w:line="360" w:lineRule="auto"/>
        <w:rPr/>
      </w:pPr>
      <w:r w:rsidDel="00000000" w:rsidR="00000000" w:rsidRPr="00000000">
        <w:rPr>
          <w:sz w:val="24"/>
          <w:szCs w:val="24"/>
          <w:rtl w:val="0"/>
        </w:rPr>
        <w:t xml:space="preserve">Abraham, A., 2020. </w:t>
      </w:r>
      <w:r w:rsidDel="00000000" w:rsidR="00000000" w:rsidRPr="00000000">
        <w:rPr>
          <w:i w:val="1"/>
          <w:sz w:val="24"/>
          <w:szCs w:val="24"/>
          <w:rtl w:val="0"/>
        </w:rPr>
        <w:t xml:space="preserve">12 Kids Of LGBT Parents Share Their Experiences</w:t>
      </w:r>
      <w:r w:rsidDel="00000000" w:rsidR="00000000" w:rsidRPr="00000000">
        <w:rPr>
          <w:sz w:val="24"/>
          <w:szCs w:val="24"/>
          <w:rtl w:val="0"/>
        </w:rPr>
        <w:t xml:space="preserve">. [online] Refinery29.com. Available at: &lt;https://www.refinery29.com/en-gb/2017/10/174797/lgbt-parenting-gabriela-herman-photos#slide-5&gt; [Accessed 28 November 2021].</w:t>
      </w:r>
      <w:r w:rsidDel="00000000" w:rsidR="00000000" w:rsidRPr="00000000">
        <w:rPr>
          <w:rtl w:val="0"/>
        </w:rPr>
      </w:r>
    </w:p>
    <w:p w:rsidR="00000000" w:rsidDel="00000000" w:rsidP="00000000" w:rsidRDefault="00000000" w:rsidRPr="00000000" w14:paraId="00000095">
      <w:pPr>
        <w:spacing w:after="336" w:line="360" w:lineRule="auto"/>
        <w:rPr/>
      </w:pPr>
      <w:r w:rsidDel="00000000" w:rsidR="00000000" w:rsidRPr="00000000">
        <w:rPr>
          <w:sz w:val="24"/>
          <w:szCs w:val="24"/>
          <w:rtl w:val="0"/>
        </w:rPr>
        <w:t xml:space="preserve">App.croneri.co.uk. 2019. </w:t>
      </w:r>
      <w:r w:rsidDel="00000000" w:rsidR="00000000" w:rsidRPr="00000000">
        <w:rPr>
          <w:i w:val="1"/>
          <w:sz w:val="24"/>
          <w:szCs w:val="24"/>
          <w:rtl w:val="0"/>
        </w:rPr>
        <w:t xml:space="preserve">Supporting emotional wellbeing in the early years | Croner-i</w:t>
      </w:r>
      <w:r w:rsidDel="00000000" w:rsidR="00000000" w:rsidRPr="00000000">
        <w:rPr>
          <w:sz w:val="24"/>
          <w:szCs w:val="24"/>
          <w:rtl w:val="0"/>
        </w:rPr>
        <w:t xml:space="preserve">. [online] Available at: &lt;https://app.croneri.co.uk/feature-articles/supporting-emotional-wellbeing-early-years&gt; [Accessed 22 November 2021].</w:t>
      </w:r>
      <w:r w:rsidDel="00000000" w:rsidR="00000000" w:rsidRPr="00000000">
        <w:rPr>
          <w:rtl w:val="0"/>
        </w:rPr>
      </w:r>
    </w:p>
    <w:p w:rsidR="00000000" w:rsidDel="00000000" w:rsidP="00000000" w:rsidRDefault="00000000" w:rsidRPr="00000000" w14:paraId="00000096">
      <w:pPr>
        <w:spacing w:after="336" w:line="360" w:lineRule="auto"/>
        <w:rPr/>
      </w:pPr>
      <w:r w:rsidDel="00000000" w:rsidR="00000000" w:rsidRPr="00000000">
        <w:rPr>
          <w:sz w:val="24"/>
          <w:szCs w:val="24"/>
          <w:rtl w:val="0"/>
        </w:rPr>
        <w:t xml:space="preserve">Baldock, Fitzgerald and Kay, 2013. </w:t>
      </w:r>
      <w:r w:rsidDel="00000000" w:rsidR="00000000" w:rsidRPr="00000000">
        <w:rPr>
          <w:i w:val="1"/>
          <w:sz w:val="24"/>
          <w:szCs w:val="24"/>
          <w:rtl w:val="0"/>
        </w:rPr>
        <w:t xml:space="preserve">Baldocl, Fitzgerald and Kay</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97">
      <w:pPr>
        <w:spacing w:after="336" w:line="360" w:lineRule="auto"/>
        <w:rPr/>
      </w:pPr>
      <w:r w:rsidDel="00000000" w:rsidR="00000000" w:rsidRPr="00000000">
        <w:rPr>
          <w:sz w:val="24"/>
          <w:szCs w:val="24"/>
          <w:rtl w:val="0"/>
        </w:rPr>
        <w:t xml:space="preserve">Bourk, J., 2016. </w:t>
      </w:r>
      <w:r w:rsidDel="00000000" w:rsidR="00000000" w:rsidRPr="00000000">
        <w:rPr>
          <w:i w:val="1"/>
          <w:sz w:val="24"/>
          <w:szCs w:val="24"/>
          <w:rtl w:val="0"/>
        </w:rPr>
        <w:t xml:space="preserve">The six signature traits of inclusive leadership</w:t>
      </w:r>
      <w:r w:rsidDel="00000000" w:rsidR="00000000" w:rsidRPr="00000000">
        <w:rPr>
          <w:sz w:val="24"/>
          <w:szCs w:val="24"/>
          <w:rtl w:val="0"/>
        </w:rPr>
        <w:t xml:space="preserve">. [online] Deloitte Insights. Available at: &lt;https://www2.deloitte.com/us/en/insights/topics/talent/six-signature-traits-of-inclusive-leadership.html&gt; [Accessed 16 November 2021].</w:t>
      </w:r>
      <w:r w:rsidDel="00000000" w:rsidR="00000000" w:rsidRPr="00000000">
        <w:rPr>
          <w:rtl w:val="0"/>
        </w:rPr>
      </w:r>
    </w:p>
    <w:p w:rsidR="00000000" w:rsidDel="00000000" w:rsidP="00000000" w:rsidRDefault="00000000" w:rsidRPr="00000000" w14:paraId="00000098">
      <w:pPr>
        <w:spacing w:after="336" w:line="360" w:lineRule="auto"/>
        <w:rPr/>
      </w:pPr>
      <w:r w:rsidDel="00000000" w:rsidR="00000000" w:rsidRPr="00000000">
        <w:rPr>
          <w:sz w:val="24"/>
          <w:szCs w:val="24"/>
          <w:rtl w:val="0"/>
        </w:rPr>
        <w:t xml:space="preserve">Bradbury, A., 2021. </w:t>
      </w:r>
      <w:r w:rsidDel="00000000" w:rsidR="00000000" w:rsidRPr="00000000">
        <w:rPr>
          <w:i w:val="1"/>
          <w:sz w:val="24"/>
          <w:szCs w:val="24"/>
          <w:rtl w:val="0"/>
        </w:rPr>
        <w:t xml:space="preserve">LGBTQIA Early Years Magazine</w:t>
      </w:r>
      <w:r w:rsidDel="00000000" w:rsidR="00000000" w:rsidRPr="00000000">
        <w:rPr>
          <w:sz w:val="24"/>
          <w:szCs w:val="24"/>
          <w:rtl w:val="0"/>
        </w:rPr>
        <w:t xml:space="preserve">. 1st ed. [ebook] Available at: &lt;http://file:///home/chronos/u-ceb5e14da76aa44d88e8558f04a9e52b54a27584/MyFiles/Downloads/LGBTQIA-Early-Years-Magazine-PDF-Copy.pdf&gt; [Accessed 24 November 2021].</w:t>
      </w:r>
      <w:r w:rsidDel="00000000" w:rsidR="00000000" w:rsidRPr="00000000">
        <w:rPr>
          <w:rtl w:val="0"/>
        </w:rPr>
      </w:r>
    </w:p>
    <w:p w:rsidR="00000000" w:rsidDel="00000000" w:rsidP="00000000" w:rsidRDefault="00000000" w:rsidRPr="00000000" w14:paraId="00000099">
      <w:pPr>
        <w:spacing w:after="336" w:line="360" w:lineRule="auto"/>
        <w:rPr/>
      </w:pPr>
      <w:r w:rsidDel="00000000" w:rsidR="00000000" w:rsidRPr="00000000">
        <w:rPr>
          <w:sz w:val="24"/>
          <w:szCs w:val="24"/>
          <w:rtl w:val="0"/>
        </w:rPr>
        <w:t xml:space="preserve">Cymru, L., n.d. </w:t>
      </w:r>
      <w:r w:rsidDel="00000000" w:rsidR="00000000" w:rsidRPr="00000000">
        <w:rPr>
          <w:i w:val="1"/>
          <w:sz w:val="24"/>
          <w:szCs w:val="24"/>
          <w:rtl w:val="0"/>
        </w:rPr>
        <w:t xml:space="preserve">Emotions - Help for early years providers - GOV.UK</w:t>
      </w:r>
      <w:r w:rsidDel="00000000" w:rsidR="00000000" w:rsidRPr="00000000">
        <w:rPr>
          <w:sz w:val="24"/>
          <w:szCs w:val="24"/>
          <w:rtl w:val="0"/>
        </w:rPr>
        <w:t xml:space="preserve">. [online] Help-for-early-years-providers.education.gov.uk. Available at: &lt;https://help-for-early-years-providers.education.gov.uk/personal-social-and-emotional-development/emotions&gt; [Accessed 18 November 2021].</w:t>
      </w:r>
      <w:r w:rsidDel="00000000" w:rsidR="00000000" w:rsidRPr="00000000">
        <w:rPr>
          <w:rtl w:val="0"/>
        </w:rPr>
      </w:r>
    </w:p>
    <w:p w:rsidR="00000000" w:rsidDel="00000000" w:rsidP="00000000" w:rsidRDefault="00000000" w:rsidRPr="00000000" w14:paraId="0000009A">
      <w:pPr>
        <w:spacing w:after="336" w:line="360" w:lineRule="auto"/>
        <w:rPr/>
      </w:pPr>
      <w:r w:rsidDel="00000000" w:rsidR="00000000" w:rsidRPr="00000000">
        <w:rPr>
          <w:sz w:val="24"/>
          <w:szCs w:val="24"/>
          <w:rtl w:val="0"/>
        </w:rPr>
        <w:t xml:space="preserve">Cymru, L., n.d. </w:t>
      </w:r>
      <w:r w:rsidDel="00000000" w:rsidR="00000000" w:rsidRPr="00000000">
        <w:rPr>
          <w:i w:val="1"/>
          <w:sz w:val="24"/>
          <w:szCs w:val="24"/>
          <w:rtl w:val="0"/>
        </w:rPr>
        <w:t xml:space="preserve">Sense of self - Help for early years providers - GOV.UK</w:t>
      </w:r>
      <w:r w:rsidDel="00000000" w:rsidR="00000000" w:rsidRPr="00000000">
        <w:rPr>
          <w:sz w:val="24"/>
          <w:szCs w:val="24"/>
          <w:rtl w:val="0"/>
        </w:rPr>
        <w:t xml:space="preserve">. [online] Help-for-early-years-providers.education.gov.uk. Available at: &lt;https://help-for-early-years-providers.education.gov.uk/personal-social-and-emotional-development/sense-of-self&gt; [Accessed 18 November 2021].</w:t>
      </w:r>
      <w:r w:rsidDel="00000000" w:rsidR="00000000" w:rsidRPr="00000000">
        <w:rPr>
          <w:rtl w:val="0"/>
        </w:rPr>
      </w:r>
    </w:p>
    <w:p w:rsidR="00000000" w:rsidDel="00000000" w:rsidP="00000000" w:rsidRDefault="00000000" w:rsidRPr="00000000" w14:paraId="0000009B">
      <w:pPr>
        <w:spacing w:after="336" w:line="360" w:lineRule="auto"/>
        <w:rPr/>
      </w:pPr>
      <w:r w:rsidDel="00000000" w:rsidR="00000000" w:rsidRPr="00000000">
        <w:rPr>
          <w:sz w:val="24"/>
          <w:szCs w:val="24"/>
          <w:rtl w:val="0"/>
        </w:rPr>
        <w:t xml:space="preserve">Enei.org.uk. n.d. </w:t>
      </w:r>
      <w:r w:rsidDel="00000000" w:rsidR="00000000" w:rsidRPr="00000000">
        <w:rPr>
          <w:i w:val="1"/>
          <w:sz w:val="24"/>
          <w:szCs w:val="24"/>
          <w:rtl w:val="0"/>
        </w:rPr>
        <w:t xml:space="preserve">Inclusive Leadership</w:t>
      </w:r>
      <w:r w:rsidDel="00000000" w:rsidR="00000000" w:rsidRPr="00000000">
        <w:rPr>
          <w:sz w:val="24"/>
          <w:szCs w:val="24"/>
          <w:rtl w:val="0"/>
        </w:rPr>
        <w:t xml:space="preserve">. [online] Available at: &lt;https://www.enei.org.uk/diversity-inclusion/inclusive-leadership/&gt; [Accessed 22 November 2021].</w:t>
      </w:r>
      <w:r w:rsidDel="00000000" w:rsidR="00000000" w:rsidRPr="00000000">
        <w:rPr>
          <w:rtl w:val="0"/>
        </w:rPr>
      </w:r>
    </w:p>
    <w:p w:rsidR="00000000" w:rsidDel="00000000" w:rsidP="00000000" w:rsidRDefault="00000000" w:rsidRPr="00000000" w14:paraId="0000009C">
      <w:pPr>
        <w:spacing w:after="336" w:line="360" w:lineRule="auto"/>
        <w:rPr/>
      </w:pPr>
      <w:r w:rsidDel="00000000" w:rsidR="00000000" w:rsidRPr="00000000">
        <w:rPr>
          <w:sz w:val="24"/>
          <w:szCs w:val="24"/>
          <w:rtl w:val="0"/>
        </w:rPr>
        <w:t xml:space="preserve">Enei.org.uk. n.d. </w:t>
      </w:r>
      <w:r w:rsidDel="00000000" w:rsidR="00000000" w:rsidRPr="00000000">
        <w:rPr>
          <w:i w:val="1"/>
          <w:sz w:val="24"/>
          <w:szCs w:val="24"/>
          <w:rtl w:val="0"/>
        </w:rPr>
        <w:t xml:space="preserve">Inclusive Leadership</w:t>
      </w:r>
      <w:r w:rsidDel="00000000" w:rsidR="00000000" w:rsidRPr="00000000">
        <w:rPr>
          <w:sz w:val="24"/>
          <w:szCs w:val="24"/>
          <w:rtl w:val="0"/>
        </w:rPr>
        <w:t xml:space="preserve">. [online] Available at: &lt;https://www.enei.org.uk/diversity-inclusion/inclusive-leadership/&gt; [Accessed 19 November 2021].</w:t>
      </w:r>
      <w:r w:rsidDel="00000000" w:rsidR="00000000" w:rsidRPr="00000000">
        <w:rPr>
          <w:rtl w:val="0"/>
        </w:rPr>
      </w:r>
    </w:p>
    <w:p w:rsidR="00000000" w:rsidDel="00000000" w:rsidP="00000000" w:rsidRDefault="00000000" w:rsidRPr="00000000" w14:paraId="0000009D">
      <w:pPr>
        <w:spacing w:after="336" w:line="360" w:lineRule="auto"/>
        <w:rPr/>
      </w:pPr>
      <w:r w:rsidDel="00000000" w:rsidR="00000000" w:rsidRPr="00000000">
        <w:rPr>
          <w:sz w:val="24"/>
          <w:szCs w:val="24"/>
          <w:rtl w:val="0"/>
        </w:rPr>
        <w:t xml:space="preserve">Goldberg, A., 2021. </w:t>
      </w:r>
      <w:r w:rsidDel="00000000" w:rsidR="00000000" w:rsidRPr="00000000">
        <w:rPr>
          <w:i w:val="1"/>
          <w:sz w:val="24"/>
          <w:szCs w:val="24"/>
          <w:rtl w:val="0"/>
        </w:rPr>
        <w:t xml:space="preserve">7 tips for LGBTQ parents to help schools fight stigma and ignorance</w:t>
      </w:r>
      <w:r w:rsidDel="00000000" w:rsidR="00000000" w:rsidRPr="00000000">
        <w:rPr>
          <w:sz w:val="24"/>
          <w:szCs w:val="24"/>
          <w:rtl w:val="0"/>
        </w:rPr>
        <w:t xml:space="preserve">. [online] The Conversation. Available at: &lt;https://theconversation.com/7-tips-for-lgbtq-parents-to-help-schools-fight-stigma-and-ignorance-165645&gt; [Accessed 19 November 2021].</w:t>
      </w:r>
      <w:r w:rsidDel="00000000" w:rsidR="00000000" w:rsidRPr="00000000">
        <w:rPr>
          <w:rtl w:val="0"/>
        </w:rPr>
      </w:r>
    </w:p>
    <w:p w:rsidR="00000000" w:rsidDel="00000000" w:rsidP="00000000" w:rsidRDefault="00000000" w:rsidRPr="00000000" w14:paraId="0000009E">
      <w:pPr>
        <w:spacing w:after="336" w:line="360" w:lineRule="auto"/>
        <w:rPr/>
      </w:pPr>
      <w:r w:rsidDel="00000000" w:rsidR="00000000" w:rsidRPr="00000000">
        <w:rPr>
          <w:sz w:val="24"/>
          <w:szCs w:val="24"/>
          <w:rtl w:val="0"/>
        </w:rPr>
        <w:t xml:space="preserve">Graduate Studies, G., 2019. </w:t>
      </w:r>
      <w:r w:rsidDel="00000000" w:rsidR="00000000" w:rsidRPr="00000000">
        <w:rPr>
          <w:i w:val="1"/>
          <w:sz w:val="24"/>
          <w:szCs w:val="24"/>
          <w:rtl w:val="0"/>
        </w:rPr>
        <w:t xml:space="preserve">Inclusive Leadership and Potential Barriers</w:t>
      </w:r>
      <w:r w:rsidDel="00000000" w:rsidR="00000000" w:rsidRPr="00000000">
        <w:rPr>
          <w:sz w:val="24"/>
          <w:szCs w:val="24"/>
          <w:rtl w:val="0"/>
        </w:rPr>
        <w:t xml:space="preserve">. [online] Granite.pressbooks.pub. Available at: &lt;https://granite.pressbooks.pub/ld820/chapter/chapter-15/&gt; [Accessed 23 November 2021].</w:t>
      </w:r>
      <w:r w:rsidDel="00000000" w:rsidR="00000000" w:rsidRPr="00000000">
        <w:rPr>
          <w:rtl w:val="0"/>
        </w:rPr>
      </w:r>
    </w:p>
    <w:p w:rsidR="00000000" w:rsidDel="00000000" w:rsidP="00000000" w:rsidRDefault="00000000" w:rsidRPr="00000000" w14:paraId="0000009F">
      <w:pPr>
        <w:spacing w:after="336" w:line="360" w:lineRule="auto"/>
        <w:rPr/>
      </w:pPr>
      <w:r w:rsidDel="00000000" w:rsidR="00000000" w:rsidRPr="00000000">
        <w:rPr>
          <w:sz w:val="24"/>
          <w:szCs w:val="24"/>
          <w:rtl w:val="0"/>
        </w:rPr>
        <w:t xml:space="preserve">Hansen, M., 2019. </w:t>
      </w:r>
      <w:r w:rsidDel="00000000" w:rsidR="00000000" w:rsidRPr="00000000">
        <w:rPr>
          <w:i w:val="1"/>
          <w:sz w:val="24"/>
          <w:szCs w:val="24"/>
          <w:rtl w:val="0"/>
        </w:rPr>
        <w:t xml:space="preserve">How To Create LGBTQ Diversity Training That Promotes Inclusion And Equality</w:t>
      </w:r>
      <w:r w:rsidDel="00000000" w:rsidR="00000000" w:rsidRPr="00000000">
        <w:rPr>
          <w:sz w:val="24"/>
          <w:szCs w:val="24"/>
          <w:rtl w:val="0"/>
        </w:rPr>
        <w:t xml:space="preserve">. [online] eLearning Industry. Available at: &lt;https://elearningindustry.com/lgbtq-diversity-training-promotes-inclusion-equality-workplace&gt; [Accessed 27 November 2021].</w:t>
      </w:r>
      <w:r w:rsidDel="00000000" w:rsidR="00000000" w:rsidRPr="00000000">
        <w:rPr>
          <w:rtl w:val="0"/>
        </w:rPr>
      </w:r>
    </w:p>
    <w:p w:rsidR="00000000" w:rsidDel="00000000" w:rsidP="00000000" w:rsidRDefault="00000000" w:rsidRPr="00000000" w14:paraId="000000A0">
      <w:pPr>
        <w:spacing w:after="336" w:line="360" w:lineRule="auto"/>
        <w:rPr/>
      </w:pPr>
      <w:r w:rsidDel="00000000" w:rsidR="00000000" w:rsidRPr="00000000">
        <w:rPr>
          <w:sz w:val="24"/>
          <w:szCs w:val="24"/>
          <w:rtl w:val="0"/>
        </w:rPr>
        <w:t xml:space="preserve">Legislation.gov.uk. 2010. </w:t>
      </w:r>
      <w:r w:rsidDel="00000000" w:rsidR="00000000" w:rsidRPr="00000000">
        <w:rPr>
          <w:i w:val="1"/>
          <w:sz w:val="24"/>
          <w:szCs w:val="24"/>
          <w:rtl w:val="0"/>
        </w:rPr>
        <w:t xml:space="preserve">Equality Act 2010</w:t>
      </w:r>
      <w:r w:rsidDel="00000000" w:rsidR="00000000" w:rsidRPr="00000000">
        <w:rPr>
          <w:sz w:val="24"/>
          <w:szCs w:val="24"/>
          <w:rtl w:val="0"/>
        </w:rPr>
        <w:t xml:space="preserve">. [online] Available at: &lt;https://www.legislation.gov.uk/ukpga/2010/15/contents&gt; [Accessed 23 November 2021].</w:t>
      </w:r>
      <w:r w:rsidDel="00000000" w:rsidR="00000000" w:rsidRPr="00000000">
        <w:rPr>
          <w:rtl w:val="0"/>
        </w:rPr>
      </w:r>
    </w:p>
    <w:p w:rsidR="00000000" w:rsidDel="00000000" w:rsidP="00000000" w:rsidRDefault="00000000" w:rsidRPr="00000000" w14:paraId="000000A1">
      <w:pPr>
        <w:spacing w:after="336" w:line="360" w:lineRule="auto"/>
        <w:rPr/>
      </w:pPr>
      <w:r w:rsidDel="00000000" w:rsidR="00000000" w:rsidRPr="00000000">
        <w:rPr>
          <w:sz w:val="24"/>
          <w:szCs w:val="24"/>
          <w:rtl w:val="0"/>
        </w:rPr>
        <w:t xml:space="preserve">Marshall E-Learning Courses. 2017. </w:t>
      </w:r>
      <w:r w:rsidDel="00000000" w:rsidR="00000000" w:rsidRPr="00000000">
        <w:rPr>
          <w:i w:val="1"/>
          <w:sz w:val="24"/>
          <w:szCs w:val="24"/>
          <w:rtl w:val="0"/>
        </w:rPr>
        <w:t xml:space="preserve">Inclusive Management: how to implement an inclusive culture - Marshall E-Learning Courses</w:t>
      </w:r>
      <w:r w:rsidDel="00000000" w:rsidR="00000000" w:rsidRPr="00000000">
        <w:rPr>
          <w:sz w:val="24"/>
          <w:szCs w:val="24"/>
          <w:rtl w:val="0"/>
        </w:rPr>
        <w:t xml:space="preserve">. [online] Available at: &lt;https://marshallelearning.com/blog/inclusive-management-2/&gt; [Accessed 26 November 2021].</w:t>
      </w:r>
      <w:r w:rsidDel="00000000" w:rsidR="00000000" w:rsidRPr="00000000">
        <w:rPr>
          <w:rtl w:val="0"/>
        </w:rPr>
      </w:r>
    </w:p>
    <w:p w:rsidR="00000000" w:rsidDel="00000000" w:rsidP="00000000" w:rsidRDefault="00000000" w:rsidRPr="00000000" w14:paraId="000000A2">
      <w:pPr>
        <w:spacing w:after="336" w:line="360" w:lineRule="auto"/>
        <w:rPr/>
      </w:pPr>
      <w:r w:rsidDel="00000000" w:rsidR="00000000" w:rsidRPr="00000000">
        <w:rPr>
          <w:sz w:val="24"/>
          <w:szCs w:val="24"/>
          <w:rtl w:val="0"/>
        </w:rPr>
        <w:t xml:space="preserve">nhs.uk. 2020. </w:t>
      </w:r>
      <w:r w:rsidDel="00000000" w:rsidR="00000000" w:rsidRPr="00000000">
        <w:rPr>
          <w:i w:val="1"/>
          <w:sz w:val="24"/>
          <w:szCs w:val="24"/>
          <w:rtl w:val="0"/>
        </w:rPr>
        <w:t xml:space="preserve">Your baby's health and development reviews</w:t>
      </w:r>
      <w:r w:rsidDel="00000000" w:rsidR="00000000" w:rsidRPr="00000000">
        <w:rPr>
          <w:sz w:val="24"/>
          <w:szCs w:val="24"/>
          <w:rtl w:val="0"/>
        </w:rPr>
        <w:t xml:space="preserve">. [online] Available at: &lt;https://www.nhs.uk/conditions/baby/babys-development/height-weight-and-reviews/baby-reviews/&gt; [Accessed 25 November 2021].</w:t>
      </w:r>
      <w:r w:rsidDel="00000000" w:rsidR="00000000" w:rsidRPr="00000000">
        <w:rPr>
          <w:rtl w:val="0"/>
        </w:rPr>
      </w:r>
    </w:p>
    <w:p w:rsidR="00000000" w:rsidDel="00000000" w:rsidP="00000000" w:rsidRDefault="00000000" w:rsidRPr="00000000" w14:paraId="000000A3">
      <w:pPr>
        <w:spacing w:after="336" w:line="360" w:lineRule="auto"/>
        <w:rPr/>
      </w:pPr>
      <w:r w:rsidDel="00000000" w:rsidR="00000000" w:rsidRPr="00000000">
        <w:rPr>
          <w:sz w:val="24"/>
          <w:szCs w:val="24"/>
          <w:rtl w:val="0"/>
        </w:rPr>
        <w:t xml:space="preserve">Nursery World. 2021. </w:t>
      </w:r>
      <w:r w:rsidDel="00000000" w:rsidR="00000000" w:rsidRPr="00000000">
        <w:rPr>
          <w:i w:val="1"/>
          <w:sz w:val="24"/>
          <w:szCs w:val="24"/>
          <w:rtl w:val="0"/>
        </w:rPr>
        <w:t xml:space="preserve">Inclusion: Working with LGBTQ+ Families - Feeling welcome</w:t>
      </w:r>
      <w:r w:rsidDel="00000000" w:rsidR="00000000" w:rsidRPr="00000000">
        <w:rPr>
          <w:sz w:val="24"/>
          <w:szCs w:val="24"/>
          <w:rtl w:val="0"/>
        </w:rPr>
        <w:t xml:space="preserve">. [online] Available at: &lt;https://www.nurseryworld.co.uk/features/article/inclusion-working-with-lgbtq-families-feeling-welcome&gt; [Accessed 25 November 2021].</w:t>
      </w:r>
      <w:r w:rsidDel="00000000" w:rsidR="00000000" w:rsidRPr="00000000">
        <w:rPr>
          <w:rtl w:val="0"/>
        </w:rPr>
      </w:r>
    </w:p>
    <w:p w:rsidR="00000000" w:rsidDel="00000000" w:rsidP="00000000" w:rsidRDefault="00000000" w:rsidRPr="00000000" w14:paraId="000000A4">
      <w:pPr>
        <w:spacing w:after="336" w:line="360" w:lineRule="auto"/>
        <w:rPr/>
      </w:pPr>
      <w:r w:rsidDel="00000000" w:rsidR="00000000" w:rsidRPr="00000000">
        <w:rPr>
          <w:sz w:val="24"/>
          <w:szCs w:val="24"/>
          <w:rtl w:val="0"/>
        </w:rPr>
        <w:t xml:space="preserve">Oecd.org. 2019. [online] Available at: &lt;https://www.oecd.org/officialdocuments/publicdisplaydocumentpdf/?cote=EDU/WKP%282019%2919&amp;docLanguage=En&gt; [Accessed 20 November 2021].</w:t>
      </w:r>
      <w:r w:rsidDel="00000000" w:rsidR="00000000" w:rsidRPr="00000000">
        <w:rPr>
          <w:rtl w:val="0"/>
        </w:rPr>
      </w:r>
    </w:p>
    <w:p w:rsidR="00000000" w:rsidDel="00000000" w:rsidP="00000000" w:rsidRDefault="00000000" w:rsidRPr="00000000" w14:paraId="000000A5">
      <w:pPr>
        <w:spacing w:after="336" w:line="360" w:lineRule="auto"/>
        <w:rPr/>
      </w:pPr>
      <w:r w:rsidDel="00000000" w:rsidR="00000000" w:rsidRPr="00000000">
        <w:rPr>
          <w:sz w:val="24"/>
          <w:szCs w:val="24"/>
          <w:rtl w:val="0"/>
        </w:rPr>
        <w:t xml:space="preserve">Park, T., 2020. [online] Core.ac.uk. Available at: &lt;https://core.ac.uk/download/pdf/220147789.pdf&gt; [Accessed 28 November 2021].</w:t>
      </w:r>
      <w:r w:rsidDel="00000000" w:rsidR="00000000" w:rsidRPr="00000000">
        <w:rPr>
          <w:rtl w:val="0"/>
        </w:rPr>
      </w:r>
    </w:p>
    <w:p w:rsidR="00000000" w:rsidDel="00000000" w:rsidP="00000000" w:rsidRDefault="00000000" w:rsidRPr="00000000" w14:paraId="000000A6">
      <w:pPr>
        <w:spacing w:after="336" w:line="360" w:lineRule="auto"/>
        <w:rPr/>
      </w:pPr>
      <w:r w:rsidDel="00000000" w:rsidR="00000000" w:rsidRPr="00000000">
        <w:rPr>
          <w:sz w:val="24"/>
          <w:szCs w:val="24"/>
          <w:rtl w:val="0"/>
        </w:rPr>
        <w:t xml:space="preserve">Powerdms.com. 2020. </w:t>
      </w:r>
      <w:r w:rsidDel="00000000" w:rsidR="00000000" w:rsidRPr="00000000">
        <w:rPr>
          <w:i w:val="1"/>
          <w:sz w:val="24"/>
          <w:szCs w:val="24"/>
          <w:rtl w:val="0"/>
        </w:rPr>
        <w:t xml:space="preserve">Following policies and procedures, and why it’s important</w:t>
      </w:r>
      <w:r w:rsidDel="00000000" w:rsidR="00000000" w:rsidRPr="00000000">
        <w:rPr>
          <w:sz w:val="24"/>
          <w:szCs w:val="24"/>
          <w:rtl w:val="0"/>
        </w:rPr>
        <w:t xml:space="preserve">. [online] Available at: &lt;https://www.powerdms.com/policy-learning-center/following-policies-and-procedures-and-why-its-important&gt; [Accessed 25 November 2021].</w:t>
      </w:r>
      <w:r w:rsidDel="00000000" w:rsidR="00000000" w:rsidRPr="00000000">
        <w:rPr>
          <w:rtl w:val="0"/>
        </w:rPr>
      </w:r>
    </w:p>
    <w:p w:rsidR="00000000" w:rsidDel="00000000" w:rsidP="00000000" w:rsidRDefault="00000000" w:rsidRPr="00000000" w14:paraId="000000A7">
      <w:pPr>
        <w:spacing w:after="336" w:line="360" w:lineRule="auto"/>
        <w:rPr/>
      </w:pPr>
      <w:r w:rsidDel="00000000" w:rsidR="00000000" w:rsidRPr="00000000">
        <w:rPr>
          <w:sz w:val="24"/>
          <w:szCs w:val="24"/>
          <w:rtl w:val="0"/>
        </w:rPr>
        <w:t xml:space="preserve">Ray, L., 2017. [online] Stonewall.org.uk. Available at: &lt;https://www.stonewall.org.uk/system/files/getting_started_early_years.pdf&gt; [Accessed 18 November 2021].</w:t>
      </w:r>
      <w:r w:rsidDel="00000000" w:rsidR="00000000" w:rsidRPr="00000000">
        <w:rPr>
          <w:rtl w:val="0"/>
        </w:rPr>
      </w:r>
    </w:p>
    <w:p w:rsidR="00000000" w:rsidDel="00000000" w:rsidP="00000000" w:rsidRDefault="00000000" w:rsidRPr="00000000" w14:paraId="000000A8">
      <w:pPr>
        <w:spacing w:after="336" w:line="360" w:lineRule="auto"/>
        <w:rPr/>
      </w:pPr>
      <w:r w:rsidDel="00000000" w:rsidR="00000000" w:rsidRPr="00000000">
        <w:rPr>
          <w:sz w:val="24"/>
          <w:szCs w:val="24"/>
          <w:rtl w:val="0"/>
        </w:rPr>
        <w:t xml:space="preserve">Romer, C., 2021. </w:t>
      </w:r>
      <w:r w:rsidDel="00000000" w:rsidR="00000000" w:rsidRPr="00000000">
        <w:rPr>
          <w:i w:val="1"/>
          <w:sz w:val="24"/>
          <w:szCs w:val="24"/>
          <w:rtl w:val="0"/>
        </w:rPr>
        <w:t xml:space="preserve">The importance of community | Vail Valley Partnership</w:t>
      </w:r>
      <w:r w:rsidDel="00000000" w:rsidR="00000000" w:rsidRPr="00000000">
        <w:rPr>
          <w:sz w:val="24"/>
          <w:szCs w:val="24"/>
          <w:rtl w:val="0"/>
        </w:rPr>
        <w:t xml:space="preserve">. [online] Vail Valley Partnership. Available at: &lt;https://www.vailvalleypartnership.com/2021/02/the-importance-of-community/#:~:text=Being%20a%20part%20of%20a,and%20responsible%20for%20what%20happens.&gt; [Accessed 28 November 2021].</w:t>
      </w:r>
      <w:r w:rsidDel="00000000" w:rsidR="00000000" w:rsidRPr="00000000">
        <w:rPr>
          <w:rtl w:val="0"/>
        </w:rPr>
      </w:r>
    </w:p>
    <w:p w:rsidR="00000000" w:rsidDel="00000000" w:rsidP="00000000" w:rsidRDefault="00000000" w:rsidRPr="00000000" w14:paraId="000000A9">
      <w:pPr>
        <w:spacing w:after="336" w:line="360" w:lineRule="auto"/>
        <w:rPr/>
      </w:pPr>
      <w:r w:rsidDel="00000000" w:rsidR="00000000" w:rsidRPr="00000000">
        <w:rPr>
          <w:sz w:val="24"/>
          <w:szCs w:val="24"/>
          <w:rtl w:val="0"/>
        </w:rPr>
        <w:t xml:space="preserve">Virtuallabschool.org. n.d. </w:t>
      </w:r>
      <w:r w:rsidDel="00000000" w:rsidR="00000000" w:rsidRPr="00000000">
        <w:rPr>
          <w:i w:val="1"/>
          <w:sz w:val="24"/>
          <w:szCs w:val="24"/>
          <w:rtl w:val="0"/>
        </w:rPr>
        <w:t xml:space="preserve">Promoting Social-Emotional Development: Building Positive Relationships | VLS</w:t>
      </w:r>
      <w:r w:rsidDel="00000000" w:rsidR="00000000" w:rsidRPr="00000000">
        <w:rPr>
          <w:sz w:val="24"/>
          <w:szCs w:val="24"/>
          <w:rtl w:val="0"/>
        </w:rPr>
        <w:t xml:space="preserve">. [online] Available at: &lt;https://www.virtuallabschool.org/management/social-emotional/lesson-5&gt; [Accessed 25 November 2021].</w:t>
      </w:r>
      <w:r w:rsidDel="00000000" w:rsidR="00000000" w:rsidRPr="00000000">
        <w:rPr>
          <w:rtl w:val="0"/>
        </w:rPr>
      </w:r>
    </w:p>
    <w:p w:rsidR="00000000" w:rsidDel="00000000" w:rsidP="00000000" w:rsidRDefault="00000000" w:rsidRPr="00000000" w14:paraId="000000AA">
      <w:pPr>
        <w:spacing w:after="336" w:line="360" w:lineRule="auto"/>
        <w:rPr/>
      </w:pPr>
      <w:r w:rsidDel="00000000" w:rsidR="00000000" w:rsidRPr="00000000">
        <w:rPr>
          <w:sz w:val="24"/>
          <w:szCs w:val="24"/>
          <w:rtl w:val="0"/>
        </w:rPr>
        <w:t xml:space="preserve">von Doussa, H., Power, J., McNair, R., Brown, R., Schofield, M., Perlesz, A., Pitts, M. and Bickerdike, A., 2015. </w:t>
      </w:r>
      <w:r w:rsidDel="00000000" w:rsidR="00000000" w:rsidRPr="00000000">
        <w:rPr>
          <w:i w:val="1"/>
          <w:sz w:val="24"/>
          <w:szCs w:val="24"/>
          <w:rtl w:val="0"/>
        </w:rPr>
        <w:t xml:space="preserve">Building healthcare workers' confidence to work with same-sex parented families</w:t>
      </w:r>
      <w:r w:rsidDel="00000000" w:rsidR="00000000" w:rsidRPr="00000000">
        <w:rPr>
          <w:sz w:val="24"/>
          <w:szCs w:val="24"/>
          <w:rtl w:val="0"/>
        </w:rPr>
        <w:t xml:space="preserve">.</w:t>
      </w: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B">
    <w:pPr>
      <w:rPr/>
    </w:pPr>
    <w:r w:rsidDel="00000000" w:rsidR="00000000" w:rsidRPr="00000000">
      <w:rPr>
        <w:rtl w:val="0"/>
      </w:rPr>
      <w:t xml:space="preserve">ECEY6004/C</w:t>
    </w:r>
  </w:p>
  <w:p w:rsidR="00000000" w:rsidDel="00000000" w:rsidP="00000000" w:rsidRDefault="00000000" w:rsidRPr="00000000" w14:paraId="000000AC">
    <w:pPr>
      <w:rPr/>
    </w:pPr>
    <w:r w:rsidDel="00000000" w:rsidR="00000000" w:rsidRPr="00000000">
      <w:rPr>
        <w:rtl w:val="0"/>
      </w:rPr>
      <w:t xml:space="preserve">1902129</w:t>
    </w:r>
  </w:p>
  <w:p w:rsidR="00000000" w:rsidDel="00000000" w:rsidP="00000000" w:rsidRDefault="00000000" w:rsidRPr="00000000" w14:paraId="000000AD">
    <w:pPr>
      <w:rPr/>
    </w:pPr>
    <w:r w:rsidDel="00000000" w:rsidR="00000000" w:rsidRPr="00000000">
      <w:rPr>
        <w:rtl w:val="0"/>
      </w:rPr>
      <w:t xml:space="preserve">Nifer o eiriau: 4128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bera-journals.onlinelibrary.wiley.com/doi/full/10.1002/curj.26#curj26-bib-0003" TargetMode="Externa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