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C4FB3" w:rsidRDefault="00CC4FB3" w:rsidP="00CC4FB3">
      <w:pPr>
        <w:spacing w:after="0" w:line="480" w:lineRule="auto"/>
        <w:jc w:val="center"/>
        <w:textAlignment w:val="baseline"/>
        <w:rPr>
          <w:rFonts w:ascii="Adobe Arabic" w:eastAsia="Times New Roman" w:hAnsi="Adobe Arabic" w:cs="Adobe Arabic"/>
          <w:sz w:val="28"/>
          <w:szCs w:val="24"/>
          <w:u w:val="single"/>
          <w:lang w:val="en-US" w:eastAsia="en-GB"/>
        </w:rPr>
      </w:pPr>
    </w:p>
    <w:p w:rsidR="00CC4FB3" w:rsidRDefault="00CC4FB3" w:rsidP="00CC4FB3">
      <w:pPr>
        <w:spacing w:after="0" w:line="480" w:lineRule="auto"/>
        <w:jc w:val="center"/>
        <w:textAlignment w:val="baseline"/>
        <w:rPr>
          <w:rFonts w:ascii="Adobe Arabic" w:eastAsia="Times New Roman" w:hAnsi="Adobe Arabic" w:cs="Adobe Arabic"/>
          <w:sz w:val="28"/>
          <w:szCs w:val="24"/>
          <w:u w:val="single"/>
          <w:lang w:val="en-US" w:eastAsia="en-GB"/>
        </w:rPr>
      </w:pPr>
    </w:p>
    <w:p w:rsidR="00CC4FB3" w:rsidRDefault="00CC4FB3" w:rsidP="00CC4FB3">
      <w:pPr>
        <w:spacing w:after="0" w:line="480" w:lineRule="auto"/>
        <w:jc w:val="center"/>
        <w:textAlignment w:val="baseline"/>
        <w:rPr>
          <w:rFonts w:ascii="Adobe Arabic" w:eastAsia="Times New Roman" w:hAnsi="Adobe Arabic" w:cs="Adobe Arabic"/>
          <w:sz w:val="28"/>
          <w:szCs w:val="24"/>
          <w:u w:val="single"/>
          <w:lang w:val="en-US" w:eastAsia="en-GB"/>
        </w:rPr>
      </w:pPr>
    </w:p>
    <w:p w:rsidR="00CC4FB3" w:rsidRDefault="00CC4FB3" w:rsidP="00CC4FB3">
      <w:pPr>
        <w:spacing w:after="0" w:line="480" w:lineRule="auto"/>
        <w:jc w:val="center"/>
        <w:textAlignment w:val="baseline"/>
        <w:rPr>
          <w:rFonts w:ascii="Adobe Arabic" w:eastAsia="Times New Roman" w:hAnsi="Adobe Arabic" w:cs="Adobe Arabic"/>
          <w:sz w:val="28"/>
          <w:szCs w:val="24"/>
          <w:u w:val="single"/>
          <w:lang w:val="en-US" w:eastAsia="en-GB"/>
        </w:rPr>
      </w:pPr>
    </w:p>
    <w:p w:rsidR="00CC4FB3" w:rsidRDefault="00CC4FB3" w:rsidP="00CC4FB3">
      <w:pPr>
        <w:spacing w:after="0" w:line="480" w:lineRule="auto"/>
        <w:jc w:val="center"/>
        <w:textAlignment w:val="baseline"/>
        <w:rPr>
          <w:rFonts w:ascii="Adobe Arabic" w:eastAsia="Times New Roman" w:hAnsi="Adobe Arabic" w:cs="Adobe Arabic"/>
          <w:sz w:val="28"/>
          <w:szCs w:val="24"/>
          <w:u w:val="single"/>
          <w:lang w:val="en-US" w:eastAsia="en-GB"/>
        </w:rPr>
      </w:pPr>
    </w:p>
    <w:p w:rsidR="00CC4FB3" w:rsidRDefault="00CC4FB3" w:rsidP="00CC4FB3">
      <w:pPr>
        <w:spacing w:after="0" w:line="480" w:lineRule="auto"/>
        <w:jc w:val="center"/>
        <w:textAlignment w:val="baseline"/>
        <w:rPr>
          <w:rFonts w:ascii="Adobe Arabic" w:eastAsia="Times New Roman" w:hAnsi="Adobe Arabic" w:cs="Adobe Arabic"/>
          <w:sz w:val="28"/>
          <w:szCs w:val="24"/>
          <w:u w:val="single"/>
          <w:lang w:val="en-US" w:eastAsia="en-GB"/>
        </w:rPr>
      </w:pPr>
    </w:p>
    <w:p w:rsidR="00CC4FB3" w:rsidRDefault="00CC4FB3" w:rsidP="00CC4FB3">
      <w:pPr>
        <w:spacing w:after="0" w:line="480" w:lineRule="auto"/>
        <w:jc w:val="center"/>
        <w:textAlignment w:val="baseline"/>
        <w:rPr>
          <w:rFonts w:ascii="Adobe Arabic" w:eastAsia="Times New Roman" w:hAnsi="Adobe Arabic" w:cs="Adobe Arabic"/>
          <w:sz w:val="28"/>
          <w:szCs w:val="24"/>
          <w:u w:val="single"/>
          <w:lang w:val="en-US" w:eastAsia="en-GB"/>
        </w:rPr>
      </w:pPr>
    </w:p>
    <w:p w:rsidR="00CC4FB3" w:rsidRPr="00CC4FB3" w:rsidRDefault="00CC4FB3" w:rsidP="00CC4FB3">
      <w:pPr>
        <w:spacing w:after="0" w:line="480" w:lineRule="auto"/>
        <w:jc w:val="center"/>
        <w:textAlignment w:val="baseline"/>
        <w:rPr>
          <w:rFonts w:ascii="Adobe Arabic" w:eastAsia="Times New Roman" w:hAnsi="Adobe Arabic" w:cs="Adobe Arabic"/>
          <w:sz w:val="44"/>
          <w:szCs w:val="24"/>
          <w:u w:val="single"/>
          <w:lang w:val="en-US" w:eastAsia="en-GB"/>
        </w:rPr>
      </w:pPr>
    </w:p>
    <w:p w:rsidR="00CC4FB3" w:rsidRPr="00CC4FB3" w:rsidRDefault="00CC4FB3" w:rsidP="00CC4FB3">
      <w:pPr>
        <w:spacing w:after="0" w:line="480" w:lineRule="auto"/>
        <w:jc w:val="center"/>
        <w:textAlignment w:val="baseline"/>
        <w:rPr>
          <w:rFonts w:ascii="Adobe Arabic" w:eastAsia="Times New Roman" w:hAnsi="Adobe Arabic" w:cs="Adobe Arabic"/>
          <w:sz w:val="72"/>
          <w:szCs w:val="24"/>
          <w:u w:val="single"/>
          <w:lang w:val="en-US" w:eastAsia="en-GB"/>
        </w:rPr>
      </w:pPr>
      <w:r w:rsidRPr="00CC4FB3">
        <w:rPr>
          <w:rFonts w:ascii="Adobe Arabic" w:eastAsia="Times New Roman" w:hAnsi="Adobe Arabic" w:cs="Adobe Arabic"/>
          <w:sz w:val="72"/>
          <w:szCs w:val="24"/>
          <w:u w:val="single"/>
          <w:lang w:val="en-US" w:eastAsia="en-GB"/>
        </w:rPr>
        <w:t>An analysis of Loss and Return within fairy tales and biblical stories</w:t>
      </w:r>
    </w:p>
    <w:p w:rsidR="00CC4FB3" w:rsidRDefault="00CC4FB3" w:rsidP="00CC4FB3">
      <w:pPr>
        <w:spacing w:after="0" w:line="480" w:lineRule="auto"/>
        <w:jc w:val="center"/>
        <w:textAlignment w:val="baseline"/>
        <w:rPr>
          <w:rFonts w:ascii="Adobe Arabic" w:eastAsia="Times New Roman" w:hAnsi="Adobe Arabic" w:cs="Adobe Arabic"/>
          <w:sz w:val="28"/>
          <w:szCs w:val="24"/>
          <w:u w:val="single"/>
          <w:lang w:val="en-US" w:eastAsia="en-GB"/>
        </w:rPr>
      </w:pPr>
    </w:p>
    <w:p w:rsidR="00CC4FB3" w:rsidRPr="00CC4FB3" w:rsidRDefault="00CC4FB3" w:rsidP="00CC4FB3">
      <w:pPr>
        <w:jc w:val="right"/>
        <w:rPr>
          <w:rFonts w:ascii="Adobe Carlson pro" w:eastAsia="Microsoft YaHei" w:hAnsi="Adobe Carlson pro"/>
          <w:b/>
          <w:sz w:val="46"/>
          <w:szCs w:val="52"/>
        </w:rPr>
      </w:pPr>
      <w:r w:rsidRPr="00CC4FB3">
        <w:rPr>
          <w:rFonts w:ascii="Adobe Carlson pro" w:eastAsia="Microsoft YaHei" w:hAnsi="Adobe Carlson pro"/>
          <w:b/>
          <w:sz w:val="46"/>
          <w:szCs w:val="52"/>
        </w:rPr>
        <w:t xml:space="preserve">Nicole Clara Lewis </w:t>
      </w:r>
    </w:p>
    <w:p w:rsidR="00CC4FB3" w:rsidRDefault="00CC4FB3" w:rsidP="00CC4FB3">
      <w:pPr>
        <w:jc w:val="right"/>
      </w:pPr>
    </w:p>
    <w:p w:rsidR="00CC4FB3" w:rsidRDefault="00CC4FB3" w:rsidP="00CC4FB3">
      <w:pPr>
        <w:jc w:val="center"/>
      </w:pPr>
    </w:p>
    <w:p w:rsidR="00CC4FB3" w:rsidRDefault="00CC4FB3" w:rsidP="00CC4FB3">
      <w:pPr>
        <w:jc w:val="center"/>
      </w:pPr>
    </w:p>
    <w:p w:rsidR="00CC4FB3" w:rsidRPr="00CC4FB3" w:rsidRDefault="00CC4FB3" w:rsidP="00CC4FB3">
      <w:pPr>
        <w:rPr>
          <w:rFonts w:ascii="Adobe Caslon Pro" w:hAnsi="Adobe Caslon Pro"/>
          <w:sz w:val="24"/>
        </w:rPr>
      </w:pPr>
      <w:r w:rsidRPr="00CC4FB3">
        <w:rPr>
          <w:rFonts w:ascii="Adobe Caslon Pro" w:hAnsi="Adobe Caslon Pro"/>
          <w:sz w:val="24"/>
        </w:rPr>
        <w:t>Submitted in partial fulfilment of the requirements for the degree of BA (Hons) University of Wales Trinity Saint David, Swansea, and the date of presentation 12th December 2018</w:t>
      </w:r>
    </w:p>
    <w:p w:rsidR="00CC4FB3" w:rsidRDefault="00CC4FB3" w:rsidP="00CC4FB3">
      <w:pPr>
        <w:spacing w:after="0" w:line="480" w:lineRule="auto"/>
        <w:jc w:val="center"/>
        <w:textAlignment w:val="baseline"/>
        <w:rPr>
          <w:rFonts w:ascii="Adobe Arabic" w:eastAsia="Times New Roman" w:hAnsi="Adobe Arabic" w:cs="Adobe Arabic"/>
          <w:sz w:val="28"/>
          <w:szCs w:val="24"/>
          <w:u w:val="single"/>
          <w:lang w:val="en-US" w:eastAsia="en-GB"/>
        </w:rPr>
      </w:pPr>
    </w:p>
    <w:p w:rsidR="00CC4FB3" w:rsidRDefault="00CC4FB3" w:rsidP="00CC4FB3">
      <w:pPr>
        <w:spacing w:after="0" w:line="480" w:lineRule="auto"/>
        <w:jc w:val="right"/>
        <w:textAlignment w:val="baseline"/>
        <w:rPr>
          <w:rFonts w:ascii="Adobe Arabic" w:eastAsia="Times New Roman" w:hAnsi="Adobe Arabic" w:cs="Adobe Arabic"/>
          <w:sz w:val="28"/>
          <w:szCs w:val="24"/>
          <w:u w:val="single"/>
          <w:lang w:val="en-US" w:eastAsia="en-GB"/>
        </w:rPr>
      </w:pPr>
      <w:r>
        <w:rPr>
          <w:rFonts w:ascii="Adobe Arabic" w:eastAsia="Times New Roman" w:hAnsi="Adobe Arabic" w:cs="Adobe Arabic"/>
          <w:sz w:val="28"/>
          <w:szCs w:val="24"/>
          <w:u w:val="single"/>
          <w:lang w:val="en-US" w:eastAsia="en-GB"/>
        </w:rPr>
        <w:t>Word Count: 5350</w:t>
      </w:r>
    </w:p>
    <w:p w:rsidR="00CC4FB3" w:rsidRDefault="00CC4FB3" w:rsidP="00CC4FB3">
      <w:pPr>
        <w:spacing w:after="0" w:line="480" w:lineRule="auto"/>
        <w:textAlignment w:val="baseline"/>
        <w:rPr>
          <w:rFonts w:ascii="Adobe Arabic" w:eastAsia="Times New Roman" w:hAnsi="Adobe Arabic" w:cs="Adobe Arabic"/>
          <w:sz w:val="28"/>
          <w:szCs w:val="24"/>
          <w:u w:val="single"/>
          <w:lang w:val="en-US" w:eastAsia="en-GB"/>
        </w:rPr>
      </w:pPr>
    </w:p>
    <w:p w:rsidR="00C10647" w:rsidRPr="00CC4FB3" w:rsidRDefault="00C10647" w:rsidP="00CC4FB3">
      <w:pPr>
        <w:spacing w:after="0" w:line="480" w:lineRule="auto"/>
        <w:textAlignment w:val="baseline"/>
        <w:rPr>
          <w:rFonts w:ascii="Adobe Arabic" w:eastAsia="Times New Roman" w:hAnsi="Adobe Arabic" w:cs="Adobe Arabic"/>
          <w:sz w:val="28"/>
          <w:szCs w:val="24"/>
          <w:u w:val="single"/>
          <w:lang w:val="en-US" w:eastAsia="en-GB"/>
        </w:rPr>
      </w:pPr>
      <w:r w:rsidRPr="00CC4FB3">
        <w:rPr>
          <w:rFonts w:ascii="Adobe Arabic" w:eastAsia="Times New Roman" w:hAnsi="Adobe Arabic" w:cs="Adobe Arabic"/>
          <w:sz w:val="28"/>
          <w:szCs w:val="24"/>
          <w:u w:val="single"/>
          <w:lang w:val="en-US" w:eastAsia="en-GB"/>
        </w:rPr>
        <w:lastRenderedPageBreak/>
        <w:t>An analysis of Loss and Ret</w:t>
      </w:r>
      <w:r w:rsidR="00CC4FB3" w:rsidRPr="00CC4FB3">
        <w:rPr>
          <w:rFonts w:ascii="Adobe Arabic" w:eastAsia="Times New Roman" w:hAnsi="Adobe Arabic" w:cs="Adobe Arabic"/>
          <w:sz w:val="28"/>
          <w:szCs w:val="24"/>
          <w:u w:val="single"/>
          <w:lang w:val="en-US" w:eastAsia="en-GB"/>
        </w:rPr>
        <w:t>urn within fairy tales and biblical stories</w:t>
      </w:r>
    </w:p>
    <w:p w:rsidR="00C10647" w:rsidRDefault="00C10647" w:rsidP="006677F2">
      <w:pPr>
        <w:spacing w:after="0" w:line="480" w:lineRule="auto"/>
        <w:textAlignment w:val="baseline"/>
        <w:rPr>
          <w:rFonts w:ascii="Adobe Arabic" w:eastAsia="Times New Roman" w:hAnsi="Adobe Arabic" w:cs="Adobe Arabic"/>
          <w:sz w:val="24"/>
          <w:szCs w:val="24"/>
          <w:lang w:val="en-US" w:eastAsia="en-GB"/>
        </w:rPr>
      </w:pPr>
    </w:p>
    <w:p w:rsidR="00C10647" w:rsidRDefault="00C10647" w:rsidP="006677F2">
      <w:pPr>
        <w:spacing w:after="0" w:line="480" w:lineRule="auto"/>
        <w:textAlignment w:val="baseline"/>
        <w:rPr>
          <w:rFonts w:ascii="Adobe Arabic" w:eastAsia="Times New Roman" w:hAnsi="Adobe Arabic" w:cs="Adobe Arabic"/>
          <w:sz w:val="24"/>
          <w:szCs w:val="24"/>
          <w:lang w:val="en-US" w:eastAsia="en-GB"/>
        </w:rPr>
      </w:pPr>
    </w:p>
    <w:p w:rsidR="006677F2" w:rsidRPr="00791E33" w:rsidRDefault="006677F2" w:rsidP="006677F2">
      <w:pPr>
        <w:spacing w:after="0" w:line="480" w:lineRule="auto"/>
        <w:textAlignment w:val="baseline"/>
        <w:rPr>
          <w:rFonts w:ascii="Adobe Arabic" w:eastAsia="Times New Roman" w:hAnsi="Adobe Arabic" w:cs="Adobe Arabic"/>
          <w:sz w:val="24"/>
          <w:szCs w:val="24"/>
          <w:lang w:val="en-US" w:eastAsia="en-GB"/>
        </w:rPr>
      </w:pPr>
      <w:r w:rsidRPr="006677F2">
        <w:rPr>
          <w:rFonts w:ascii="Adobe Arabic" w:eastAsia="Times New Roman" w:hAnsi="Adobe Arabic" w:cs="Adobe Arabic"/>
          <w:sz w:val="24"/>
          <w:szCs w:val="24"/>
          <w:lang w:val="en-US" w:eastAsia="en-GB"/>
        </w:rPr>
        <w:t xml:space="preserve">The following dissertation is a textual comparative research which focuses on structures and </w:t>
      </w:r>
      <w:r w:rsidR="00791E33">
        <w:rPr>
          <w:rFonts w:ascii="Adobe Arabic" w:eastAsia="Times New Roman" w:hAnsi="Adobe Arabic" w:cs="Adobe Arabic"/>
          <w:sz w:val="24"/>
          <w:szCs w:val="24"/>
          <w:lang w:val="en-US" w:eastAsia="en-GB"/>
        </w:rPr>
        <w:t>characters</w:t>
      </w:r>
      <w:r w:rsidRPr="006677F2">
        <w:rPr>
          <w:rFonts w:ascii="Adobe Arabic" w:eastAsia="Times New Roman" w:hAnsi="Adobe Arabic" w:cs="Adobe Arabic"/>
          <w:sz w:val="24"/>
          <w:szCs w:val="24"/>
          <w:lang w:val="en-US" w:eastAsia="en-GB"/>
        </w:rPr>
        <w:t xml:space="preserve"> getting-lost. The thesis that was presented in this study seeks to challenge the commonplace perception of </w:t>
      </w:r>
      <w:r>
        <w:rPr>
          <w:rFonts w:ascii="Adobe Arabic" w:eastAsia="Times New Roman" w:hAnsi="Adobe Arabic" w:cs="Adobe Arabic"/>
          <w:sz w:val="24"/>
          <w:szCs w:val="24"/>
          <w:lang w:val="en-US" w:eastAsia="en-GB"/>
        </w:rPr>
        <w:t>journeys</w:t>
      </w:r>
      <w:r w:rsidRPr="006677F2">
        <w:rPr>
          <w:rFonts w:ascii="Adobe Arabic" w:eastAsia="Times New Roman" w:hAnsi="Adobe Arabic" w:cs="Adobe Arabic"/>
          <w:sz w:val="24"/>
          <w:szCs w:val="24"/>
          <w:lang w:val="en-US" w:eastAsia="en-GB"/>
        </w:rPr>
        <w:t xml:space="preserve"> </w:t>
      </w:r>
      <w:r>
        <w:rPr>
          <w:rFonts w:ascii="Adobe Arabic" w:eastAsia="Times New Roman" w:hAnsi="Adobe Arabic" w:cs="Adobe Arabic"/>
          <w:sz w:val="24"/>
          <w:szCs w:val="24"/>
          <w:lang w:val="en-US" w:eastAsia="en-GB"/>
        </w:rPr>
        <w:t xml:space="preserve">of </w:t>
      </w:r>
      <w:r w:rsidRPr="006677F2">
        <w:rPr>
          <w:rFonts w:ascii="Adobe Arabic" w:eastAsia="Times New Roman" w:hAnsi="Adobe Arabic" w:cs="Adobe Arabic"/>
          <w:sz w:val="24"/>
          <w:szCs w:val="24"/>
          <w:lang w:val="en-US" w:eastAsia="en-GB"/>
        </w:rPr>
        <w:t>destination, and especially the way of return. Instead, it seeks to show that the course of return reveals moments of terror, remorse, amputations and withdrawal, which are not just arbitrary or unlucky incidents but a valid part of the construction of the subject and the narrative. Even on the journey of Odysseus – the paradigm of the modern subject as a sailor that knows his way home – there are hidden elements of loss, confusion and dissolution, which are inherent to his voyage. These are not merely unnecessary 'surplus' storylines, but rather elements which indicate that the maturatio</w:t>
      </w:r>
      <w:r>
        <w:rPr>
          <w:rFonts w:ascii="Adobe Arabic" w:eastAsia="Times New Roman" w:hAnsi="Adobe Arabic" w:cs="Adobe Arabic"/>
          <w:sz w:val="24"/>
          <w:szCs w:val="24"/>
          <w:lang w:val="en-US" w:eastAsia="en-GB"/>
        </w:rPr>
        <w:t>n process of subject depends on</w:t>
      </w:r>
      <w:r w:rsidR="00791E33">
        <w:rPr>
          <w:rFonts w:ascii="Adobe Arabic" w:eastAsia="Times New Roman" w:hAnsi="Adobe Arabic" w:cs="Adobe Arabic"/>
          <w:sz w:val="24"/>
          <w:szCs w:val="24"/>
          <w:lang w:val="en-US" w:eastAsia="en-GB"/>
        </w:rPr>
        <w:t xml:space="preserve"> t</w:t>
      </w:r>
      <w:r w:rsidR="00791E33" w:rsidRPr="006677F2">
        <w:rPr>
          <w:rFonts w:ascii="Adobe Arabic" w:eastAsia="Times New Roman" w:hAnsi="Adobe Arabic" w:cs="Adobe Arabic"/>
          <w:sz w:val="24"/>
          <w:szCs w:val="24"/>
          <w:lang w:val="en-US" w:eastAsia="en-GB"/>
        </w:rPr>
        <w:t>hose</w:t>
      </w:r>
      <w:r w:rsidRPr="006677F2">
        <w:rPr>
          <w:rFonts w:ascii="Adobe Arabic" w:eastAsia="Times New Roman" w:hAnsi="Adobe Arabic" w:cs="Adobe Arabic"/>
          <w:sz w:val="24"/>
          <w:szCs w:val="24"/>
          <w:lang w:val="en-US" w:eastAsia="en-GB"/>
        </w:rPr>
        <w:t xml:space="preserve"> bypasses and </w:t>
      </w:r>
      <w:r w:rsidR="00791E33" w:rsidRPr="006677F2">
        <w:rPr>
          <w:rFonts w:ascii="Adobe Arabic" w:eastAsia="Times New Roman" w:hAnsi="Adobe Arabic" w:cs="Adobe Arabic"/>
          <w:sz w:val="24"/>
          <w:szCs w:val="24"/>
          <w:lang w:val="en-US" w:eastAsia="en-GB"/>
        </w:rPr>
        <w:t>shifts, which</w:t>
      </w:r>
      <w:r w:rsidRPr="006677F2">
        <w:rPr>
          <w:rFonts w:ascii="Adobe Arabic" w:eastAsia="Times New Roman" w:hAnsi="Adobe Arabic" w:cs="Adobe Arabic"/>
          <w:sz w:val="24"/>
          <w:szCs w:val="24"/>
          <w:lang w:val="en-US" w:eastAsia="en-GB"/>
        </w:rPr>
        <w:t xml:space="preserve"> have both psychological and literary logic.</w:t>
      </w:r>
      <w:r w:rsidR="00791E33">
        <w:rPr>
          <w:rFonts w:ascii="Adobe Arabic" w:eastAsia="Times New Roman" w:hAnsi="Adobe Arabic" w:cs="Adobe Arabic"/>
          <w:sz w:val="24"/>
          <w:szCs w:val="24"/>
          <w:lang w:eastAsia="en-GB"/>
        </w:rPr>
        <w:t xml:space="preserve"> </w:t>
      </w:r>
    </w:p>
    <w:p w:rsidR="006677F2" w:rsidRDefault="00791E33" w:rsidP="00791E33">
      <w:pPr>
        <w:spacing w:after="0" w:line="480" w:lineRule="auto"/>
        <w:jc w:val="both"/>
        <w:textAlignment w:val="baseline"/>
        <w:rPr>
          <w:rFonts w:ascii="Adobe Arabic" w:eastAsia="Times New Roman" w:hAnsi="Adobe Arabic" w:cs="Adobe Arabic"/>
          <w:sz w:val="18"/>
          <w:szCs w:val="18"/>
          <w:lang w:eastAsia="en-GB"/>
        </w:rPr>
      </w:pPr>
      <w:r>
        <w:rPr>
          <w:rFonts w:ascii="Adobe Arabic" w:eastAsia="Times New Roman" w:hAnsi="Adobe Arabic" w:cs="Adobe Arabic"/>
          <w:sz w:val="24"/>
          <w:szCs w:val="24"/>
          <w:lang w:eastAsia="en-GB"/>
        </w:rPr>
        <w:t xml:space="preserve">                    In this discussion, </w:t>
      </w:r>
      <w:r w:rsidR="006677F2" w:rsidRPr="006677F2">
        <w:rPr>
          <w:rFonts w:ascii="Adobe Arabic" w:eastAsia="Times New Roman" w:hAnsi="Adobe Arabic" w:cs="Adobe Arabic"/>
          <w:sz w:val="24"/>
          <w:szCs w:val="24"/>
          <w:lang w:val="en-US" w:eastAsia="en-GB"/>
        </w:rPr>
        <w:t>I have tried to argue that the subjective structure is dependent on procedures of getting-lost and reinstatement of the subject's sovereignty, which is realized in varying degrees: there are those who fail to return, there are those who return incorrectly, and there are those who return only partially. In any case, even in the most solid and stable subjectivity, remains evidence of getting-lost. The criticism of the subject through the thesis of </w:t>
      </w:r>
      <w:r w:rsidR="006677F2" w:rsidRPr="006677F2">
        <w:rPr>
          <w:rFonts w:ascii="Adobe Arabic" w:eastAsia="Times New Roman" w:hAnsi="Adobe Arabic" w:cs="Adobe Arabic"/>
          <w:i/>
          <w:iCs/>
          <w:sz w:val="24"/>
          <w:szCs w:val="24"/>
          <w:lang w:val="en-US" w:eastAsia="en-GB"/>
        </w:rPr>
        <w:t>getting-lost</w:t>
      </w:r>
      <w:r w:rsidR="006677F2" w:rsidRPr="006677F2">
        <w:rPr>
          <w:rFonts w:ascii="Adobe Arabic" w:eastAsia="Times New Roman" w:hAnsi="Adobe Arabic" w:cs="Adobe Arabic"/>
          <w:sz w:val="24"/>
          <w:szCs w:val="24"/>
          <w:lang w:val="en-US" w:eastAsia="en-GB"/>
        </w:rPr>
        <w:t xml:space="preserve"> is productive in literary research exactly because Literature bears witness to the moments of loss that are inherent to the major course of return. In my analysis, I have pulled these moments out of their context in order to highlight them and expose their internal logic. I have shown this through readings of mythological texts such as the biblical myth of creation, </w:t>
      </w:r>
      <w:r>
        <w:rPr>
          <w:rFonts w:ascii="Adobe Arabic" w:eastAsia="Times New Roman" w:hAnsi="Adobe Arabic" w:cs="Adobe Arabic"/>
          <w:sz w:val="24"/>
          <w:szCs w:val="24"/>
          <w:lang w:val="en-US" w:eastAsia="en-GB"/>
        </w:rPr>
        <w:t>t</w:t>
      </w:r>
      <w:r w:rsidR="006677F2" w:rsidRPr="006677F2">
        <w:rPr>
          <w:rFonts w:ascii="Adobe Arabic" w:eastAsia="Times New Roman" w:hAnsi="Adobe Arabic" w:cs="Adobe Arabic"/>
          <w:sz w:val="24"/>
          <w:szCs w:val="24"/>
          <w:lang w:val="en-US" w:eastAsia="en-GB"/>
        </w:rPr>
        <w:t xml:space="preserve">he Greek myth of </w:t>
      </w:r>
      <w:proofErr w:type="spellStart"/>
      <w:r w:rsidR="006677F2" w:rsidRPr="006677F2">
        <w:rPr>
          <w:rFonts w:ascii="Adobe Arabic" w:eastAsia="Times New Roman" w:hAnsi="Adobe Arabic" w:cs="Adobe Arabic"/>
          <w:sz w:val="24"/>
          <w:szCs w:val="24"/>
          <w:lang w:val="en-US" w:eastAsia="en-GB"/>
        </w:rPr>
        <w:t>Ariadna's</w:t>
      </w:r>
      <w:proofErr w:type="spellEnd"/>
      <w:r w:rsidR="006677F2" w:rsidRPr="006677F2">
        <w:rPr>
          <w:rFonts w:ascii="Adobe Arabic" w:eastAsia="Times New Roman" w:hAnsi="Adobe Arabic" w:cs="Adobe Arabic"/>
          <w:sz w:val="24"/>
          <w:szCs w:val="24"/>
          <w:lang w:val="en-US" w:eastAsia="en-GB"/>
        </w:rPr>
        <w:t xml:space="preserve"> thread; in fairytales such a\s Rabbi </w:t>
      </w:r>
      <w:proofErr w:type="spellStart"/>
      <w:r w:rsidR="006677F2" w:rsidRPr="006677F2">
        <w:rPr>
          <w:rFonts w:ascii="Adobe Arabic" w:eastAsia="Times New Roman" w:hAnsi="Adobe Arabic" w:cs="Adobe Arabic"/>
          <w:sz w:val="24"/>
          <w:szCs w:val="24"/>
          <w:lang w:val="en-US" w:eastAsia="en-GB"/>
        </w:rPr>
        <w:t>Nachman’s</w:t>
      </w:r>
      <w:proofErr w:type="spellEnd"/>
      <w:r w:rsidR="006677F2" w:rsidRPr="006677F2">
        <w:rPr>
          <w:rFonts w:ascii="Adobe Arabic" w:eastAsia="Times New Roman" w:hAnsi="Adobe Arabic" w:cs="Adobe Arabic"/>
          <w:sz w:val="24"/>
          <w:szCs w:val="24"/>
          <w:lang w:val="en-US" w:eastAsia="en-GB"/>
        </w:rPr>
        <w:t> </w:t>
      </w:r>
      <w:r w:rsidR="006677F2" w:rsidRPr="006677F2">
        <w:rPr>
          <w:rFonts w:ascii="Adobe Arabic" w:eastAsia="Times New Roman" w:hAnsi="Adobe Arabic" w:cs="Adobe Arabic"/>
          <w:i/>
          <w:iCs/>
          <w:sz w:val="24"/>
          <w:szCs w:val="24"/>
          <w:lang w:val="en-US" w:eastAsia="en-GB"/>
        </w:rPr>
        <w:t>“Lost Princess”</w:t>
      </w:r>
      <w:r w:rsidR="006677F2" w:rsidRPr="006677F2">
        <w:rPr>
          <w:rFonts w:ascii="Adobe Arabic" w:eastAsia="Times New Roman" w:hAnsi="Adobe Arabic" w:cs="Adobe Arabic"/>
          <w:sz w:val="24"/>
          <w:szCs w:val="24"/>
          <w:lang w:val="en-US" w:eastAsia="en-GB"/>
        </w:rPr>
        <w:t> or Grimm Brothers’ </w:t>
      </w:r>
      <w:r w:rsidR="006677F2" w:rsidRPr="006677F2">
        <w:rPr>
          <w:rFonts w:ascii="Adobe Arabic" w:eastAsia="Times New Roman" w:hAnsi="Adobe Arabic" w:cs="Adobe Arabic"/>
          <w:i/>
          <w:iCs/>
          <w:sz w:val="24"/>
          <w:szCs w:val="24"/>
          <w:lang w:val="en-US" w:eastAsia="en-GB"/>
        </w:rPr>
        <w:t>“Hansel and Gretel”</w:t>
      </w:r>
      <w:r w:rsidR="006677F2" w:rsidRPr="006677F2">
        <w:rPr>
          <w:rFonts w:ascii="Adobe Arabic" w:eastAsia="Times New Roman" w:hAnsi="Adobe Arabic" w:cs="Adobe Arabic"/>
          <w:sz w:val="24"/>
          <w:szCs w:val="24"/>
          <w:lang w:val="en-US" w:eastAsia="en-GB"/>
        </w:rPr>
        <w:t xml:space="preserve">; in theoretical writings like Freud's and </w:t>
      </w:r>
      <w:proofErr w:type="spellStart"/>
      <w:r w:rsidR="006677F2" w:rsidRPr="006677F2">
        <w:rPr>
          <w:rFonts w:ascii="Adobe Arabic" w:eastAsia="Times New Roman" w:hAnsi="Adobe Arabic" w:cs="Adobe Arabic"/>
          <w:sz w:val="24"/>
          <w:szCs w:val="24"/>
          <w:lang w:val="en-US" w:eastAsia="en-GB"/>
        </w:rPr>
        <w:t>Winnicott's</w:t>
      </w:r>
      <w:proofErr w:type="spellEnd"/>
      <w:r w:rsidR="006677F2" w:rsidRPr="006677F2">
        <w:rPr>
          <w:rFonts w:ascii="Adobe Arabic" w:eastAsia="Times New Roman" w:hAnsi="Adobe Arabic" w:cs="Adobe Arabic"/>
          <w:sz w:val="24"/>
          <w:szCs w:val="24"/>
          <w:lang w:val="en-US" w:eastAsia="en-GB"/>
        </w:rPr>
        <w:t>; in Film and in Literature</w:t>
      </w:r>
      <w:r>
        <w:rPr>
          <w:rFonts w:ascii="Adobe Arabic" w:eastAsia="Times New Roman" w:hAnsi="Adobe Arabic" w:cs="Adobe Arabic"/>
          <w:sz w:val="24"/>
          <w:szCs w:val="24"/>
          <w:lang w:val="en-US" w:eastAsia="en-GB"/>
        </w:rPr>
        <w:t xml:space="preserve"> (Fodor, 1950, p. 25). </w:t>
      </w:r>
    </w:p>
    <w:p w:rsidR="006677F2" w:rsidRDefault="006677F2" w:rsidP="006677F2">
      <w:pPr>
        <w:spacing w:after="0" w:line="480" w:lineRule="auto"/>
        <w:jc w:val="both"/>
        <w:textAlignment w:val="baseline"/>
        <w:rPr>
          <w:rFonts w:ascii="Adobe Arabic" w:eastAsia="Times New Roman" w:hAnsi="Adobe Arabic" w:cs="Adobe Arabic"/>
          <w:sz w:val="24"/>
          <w:szCs w:val="24"/>
          <w:lang w:val="en-US" w:eastAsia="en-GB"/>
        </w:rPr>
      </w:pPr>
      <w:r>
        <w:rPr>
          <w:rFonts w:ascii="Adobe Arabic" w:eastAsia="Times New Roman" w:hAnsi="Adobe Arabic" w:cs="Adobe Arabic"/>
          <w:sz w:val="18"/>
          <w:szCs w:val="18"/>
          <w:lang w:eastAsia="en-GB"/>
        </w:rPr>
        <w:t xml:space="preserve">              </w:t>
      </w:r>
      <w:r w:rsidRPr="006677F2">
        <w:rPr>
          <w:rFonts w:ascii="Adobe Arabic" w:eastAsia="Times New Roman" w:hAnsi="Adobe Arabic" w:cs="Adobe Arabic"/>
          <w:sz w:val="24"/>
          <w:szCs w:val="24"/>
          <w:lang w:val="en-US" w:eastAsia="en-GB"/>
        </w:rPr>
        <w:t>The concept of </w:t>
      </w:r>
      <w:r w:rsidRPr="006677F2">
        <w:rPr>
          <w:rFonts w:ascii="Adobe Arabic" w:eastAsia="Times New Roman" w:hAnsi="Adobe Arabic" w:cs="Adobe Arabic"/>
          <w:i/>
          <w:iCs/>
          <w:sz w:val="24"/>
          <w:szCs w:val="24"/>
          <w:lang w:val="en-US" w:eastAsia="en-GB"/>
        </w:rPr>
        <w:t>getting-lost</w:t>
      </w:r>
      <w:r w:rsidRPr="006677F2">
        <w:rPr>
          <w:rFonts w:ascii="Adobe Arabic" w:eastAsia="Times New Roman" w:hAnsi="Adobe Arabic" w:cs="Adobe Arabic"/>
          <w:sz w:val="24"/>
          <w:szCs w:val="24"/>
          <w:lang w:val="en-US" w:eastAsia="en-GB"/>
        </w:rPr>
        <w:t> marks a radical loss of orientation; a catastrophic disruption of the relationship between the subject and his </w:t>
      </w:r>
      <w:r>
        <w:rPr>
          <w:rFonts w:ascii="Adobe Arabic" w:eastAsia="Times New Roman" w:hAnsi="Adobe Arabic" w:cs="Adobe Arabic"/>
          <w:sz w:val="24"/>
          <w:szCs w:val="24"/>
          <w:lang w:val="en-US" w:eastAsia="en-GB"/>
        </w:rPr>
        <w:t>interspace</w:t>
      </w:r>
      <w:r w:rsidRPr="006677F2">
        <w:rPr>
          <w:rFonts w:ascii="Adobe Arabic" w:eastAsia="Times New Roman" w:hAnsi="Adobe Arabic" w:cs="Adobe Arabic"/>
          <w:sz w:val="24"/>
          <w:szCs w:val="24"/>
          <w:lang w:val="en-US" w:eastAsia="en-GB"/>
        </w:rPr>
        <w:t xml:space="preserve"> human and symbolic environment. The term suggests a major epistemic crisis regarding the subject's ability to know his location, the way to his destination or back to his base. Getting-lost thus undermines a central narrative-pattern of Western literature – namely, the narrative of the subject that, through the process of his maturation, finds his way back home from his journey and makes a dwelling place for himself.</w:t>
      </w:r>
    </w:p>
    <w:p w:rsidR="006677F2" w:rsidRPr="006677F2" w:rsidRDefault="006677F2" w:rsidP="006677F2">
      <w:pPr>
        <w:spacing w:after="0" w:line="480" w:lineRule="auto"/>
        <w:jc w:val="both"/>
        <w:textAlignment w:val="baseline"/>
        <w:rPr>
          <w:rFonts w:ascii="Adobe Arabic" w:eastAsia="Times New Roman" w:hAnsi="Adobe Arabic" w:cs="Adobe Arabic"/>
          <w:sz w:val="18"/>
          <w:szCs w:val="18"/>
          <w:lang w:eastAsia="en-GB"/>
        </w:rPr>
      </w:pPr>
      <w:r>
        <w:rPr>
          <w:rFonts w:ascii="Adobe Arabic" w:eastAsia="Times New Roman" w:hAnsi="Adobe Arabic" w:cs="Adobe Arabic"/>
          <w:sz w:val="18"/>
          <w:szCs w:val="18"/>
          <w:lang w:eastAsia="en-GB"/>
        </w:rPr>
        <w:t xml:space="preserve">             </w:t>
      </w:r>
      <w:r w:rsidRPr="006677F2">
        <w:rPr>
          <w:rFonts w:ascii="Adobe Arabic" w:eastAsia="Times New Roman" w:hAnsi="Adobe Arabic" w:cs="Adobe Arabic"/>
          <w:sz w:val="24"/>
          <w:szCs w:val="24"/>
          <w:lang w:val="en-US" w:eastAsia="en-GB"/>
        </w:rPr>
        <w:t xml:space="preserve">In common discourse, getting-lost is a ‘total’ signifier, which binds together a long list of signifiers associated with mental or existential states. It is an elastic concept (open, productive, multi-valued), that has extensive usage in literature and theory. </w:t>
      </w:r>
      <w:r w:rsidRPr="006677F2">
        <w:rPr>
          <w:rFonts w:ascii="Adobe Arabic" w:eastAsia="Times New Roman" w:hAnsi="Adobe Arabic" w:cs="Adobe Arabic"/>
          <w:sz w:val="24"/>
          <w:szCs w:val="24"/>
          <w:lang w:val="en-US" w:eastAsia="en-GB"/>
        </w:rPr>
        <w:lastRenderedPageBreak/>
        <w:t>Therefore, it is necessary to distinguish the term from other forms of non-presence, lack of attention, confusion, anxiety, abandonment, loneliness or despair. Moreover, it is essential to distinguish it from practices such as vagrancy, wandering, exile, asceticism, detachment and exclusion. With that in mind, I had drawn some lines for defining the concept and its environment. In due course the concept was also defined within the framework of psychoanalytic thought, and in the context of literature and film.</w:t>
      </w:r>
      <w:r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ind w:firstLine="720"/>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 xml:space="preserve">The motif of getting-lost is present in some of the foundational stories of civilization, and in the subject's private mythology. It reveals the ways in which mental states influence the poetics of the text; namely, it shows the poetic transformation in registers of consciousness and </w:t>
      </w:r>
      <w:r w:rsidR="0066781E" w:rsidRPr="006677F2">
        <w:rPr>
          <w:rFonts w:ascii="Adobe Arabic" w:eastAsia="Times New Roman" w:hAnsi="Adobe Arabic" w:cs="Adobe Arabic"/>
          <w:sz w:val="24"/>
          <w:szCs w:val="24"/>
          <w:lang w:val="en-US" w:eastAsia="en-GB"/>
        </w:rPr>
        <w:t>language, which</w:t>
      </w:r>
      <w:r w:rsidRPr="006677F2">
        <w:rPr>
          <w:rFonts w:ascii="Adobe Arabic" w:eastAsia="Times New Roman" w:hAnsi="Adobe Arabic" w:cs="Adobe Arabic"/>
          <w:sz w:val="24"/>
          <w:szCs w:val="24"/>
          <w:lang w:val="en-US" w:eastAsia="en-GB"/>
        </w:rPr>
        <w:t> can be observed in states of collapse and disappearance caused by getting-lost. We have examined the ways in which these states bear witness to threatened (</w:t>
      </w:r>
      <w:proofErr w:type="spellStart"/>
      <w:r w:rsidRPr="006677F2">
        <w:rPr>
          <w:rFonts w:ascii="Adobe Arabic" w:eastAsia="Times New Roman" w:hAnsi="Adobe Arabic" w:cs="Adobe Arabic"/>
          <w:i/>
          <w:iCs/>
          <w:sz w:val="24"/>
          <w:szCs w:val="24"/>
          <w:lang w:val="en-US" w:eastAsia="en-GB"/>
        </w:rPr>
        <w:t>Unheimlich</w:t>
      </w:r>
      <w:proofErr w:type="spellEnd"/>
      <w:r w:rsidRPr="006677F2">
        <w:rPr>
          <w:rFonts w:ascii="Adobe Arabic" w:eastAsia="Times New Roman" w:hAnsi="Adobe Arabic" w:cs="Adobe Arabic"/>
          <w:sz w:val="24"/>
          <w:szCs w:val="24"/>
          <w:lang w:val="en-US" w:eastAsia="en-GB"/>
        </w:rPr>
        <w:t>) subjectivity on the one hand, and on the other hand, the ways in which the subject is constructed out of the rupture which occurs when he gets lost. </w:t>
      </w:r>
      <w:r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ind w:firstLine="720"/>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From the study of psychoanalytic literature and select</w:t>
      </w:r>
      <w:r w:rsidR="0066781E">
        <w:rPr>
          <w:rFonts w:ascii="Adobe Arabic" w:eastAsia="Times New Roman" w:hAnsi="Adobe Arabic" w:cs="Adobe Arabic"/>
          <w:sz w:val="24"/>
          <w:szCs w:val="24"/>
          <w:lang w:val="en-US" w:eastAsia="en-GB"/>
        </w:rPr>
        <w:t>ed literary readings, I</w:t>
      </w:r>
      <w:r w:rsidRPr="006677F2">
        <w:rPr>
          <w:rFonts w:ascii="Adobe Arabic" w:eastAsia="Times New Roman" w:hAnsi="Adobe Arabic" w:cs="Adobe Arabic"/>
          <w:sz w:val="24"/>
          <w:szCs w:val="24"/>
          <w:lang w:val="en-US" w:eastAsia="en-GB"/>
        </w:rPr>
        <w:t xml:space="preserve"> have tried to ask 'what is the reading of getting-lost?', or – 'what is the reading of Loss?’ Namely – is there hyperbolic usage of motifs of loss? Do the sentences get cut abruptly? Do they collapse or rather linger indefinitely? I have argued for the existence of a defining moment, which resonates in the writing of getting-lost, in which one stands in a world without coordinates or direction, and fails in his attempts to regain orientations. This moment of being lost is both productive and destructive: the subject disintegrates and then 'returns to himself', but getting-lost is not merely a ‘phase’ that the subject needs to traverse, but rather an independent mechanism that the subject cannot resolve or get rid of. It is a fundamental experience, a ‘stance' that builds the subject and at the same time persists in breaking it down. The initial experience becomes a conceptual pattern for future experiences – it shapes the way in which we experience our world. I have therefore tried to point out the independent logos of this process, which reveals an alternative formation of the subject. This discussion is very productive to the routes we call 'life' and it reflects on the horizon of thought about the human condition. The question of getting-lost thus involves an acute question about the fate of the subject, whose being-in-the-word is always already dependent on the continuity and inertia of the experience of loss.</w:t>
      </w:r>
      <w:r w:rsidRPr="006677F2">
        <w:rPr>
          <w:rFonts w:ascii="Adobe Arabic" w:eastAsia="Times New Roman" w:hAnsi="Adobe Arabic" w:cs="Adobe Arabic"/>
          <w:sz w:val="24"/>
          <w:szCs w:val="24"/>
          <w:lang w:eastAsia="en-GB"/>
        </w:rPr>
        <w:t> </w:t>
      </w:r>
    </w:p>
    <w:p w:rsidR="00791E33" w:rsidRDefault="006677F2" w:rsidP="00791E33">
      <w:pPr>
        <w:spacing w:after="0" w:line="480" w:lineRule="auto"/>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eastAsia="en-GB"/>
        </w:rPr>
        <w:t> </w:t>
      </w:r>
      <w:r>
        <w:rPr>
          <w:rFonts w:ascii="Adobe Arabic" w:eastAsia="Times New Roman" w:hAnsi="Adobe Arabic" w:cs="Adobe Arabic"/>
          <w:sz w:val="18"/>
          <w:szCs w:val="18"/>
          <w:lang w:eastAsia="en-GB"/>
        </w:rPr>
        <w:t xml:space="preserve">             </w:t>
      </w:r>
      <w:r w:rsidRPr="006677F2">
        <w:rPr>
          <w:rFonts w:ascii="Adobe Arabic" w:eastAsia="Times New Roman" w:hAnsi="Adobe Arabic" w:cs="Adobe Arabic"/>
          <w:sz w:val="24"/>
          <w:szCs w:val="24"/>
          <w:lang w:val="en-US" w:eastAsia="en-GB"/>
        </w:rPr>
        <w:t>In the first chapter of this research I have observed the mythical narrative-code of the getting-lost story. This code consists of two acts – </w:t>
      </w:r>
      <w:r w:rsidRPr="006677F2">
        <w:rPr>
          <w:rFonts w:ascii="Adobe Arabic" w:eastAsia="Times New Roman" w:hAnsi="Adobe Arabic" w:cs="Adobe Arabic"/>
          <w:i/>
          <w:iCs/>
          <w:sz w:val="24"/>
          <w:szCs w:val="24"/>
          <w:lang w:val="en-US" w:eastAsia="en-GB"/>
        </w:rPr>
        <w:t>lost </w:t>
      </w:r>
      <w:r w:rsidRPr="006677F2">
        <w:rPr>
          <w:rFonts w:ascii="Adobe Arabic" w:eastAsia="Times New Roman" w:hAnsi="Adobe Arabic" w:cs="Adobe Arabic"/>
          <w:sz w:val="24"/>
          <w:szCs w:val="24"/>
          <w:lang w:val="en-US" w:eastAsia="en-GB"/>
        </w:rPr>
        <w:t>and</w:t>
      </w:r>
      <w:r w:rsidRPr="006677F2">
        <w:rPr>
          <w:rFonts w:ascii="Adobe Arabic" w:eastAsia="Times New Roman" w:hAnsi="Adobe Arabic" w:cs="Adobe Arabic"/>
          <w:i/>
          <w:iCs/>
          <w:sz w:val="24"/>
          <w:szCs w:val="24"/>
          <w:lang w:val="en-US" w:eastAsia="en-GB"/>
        </w:rPr>
        <w:t> found</w:t>
      </w:r>
      <w:r w:rsidRPr="006677F2">
        <w:rPr>
          <w:rFonts w:ascii="Adobe Arabic" w:eastAsia="Times New Roman" w:hAnsi="Adobe Arabic" w:cs="Adobe Arabic"/>
          <w:sz w:val="24"/>
          <w:szCs w:val="24"/>
          <w:lang w:val="en-US" w:eastAsia="en-GB"/>
        </w:rPr>
        <w:t xml:space="preserve"> – and it enfolds other narrative-codes such as departure and return, disappearing and re-appearing, falling-asleep and waking-up, being-hidden and being-found, disintegration and defragmentation, and more. This dialectical pattern enables the subject's transfiguration through cycles of departures and returns. The lost one comes back from </w:t>
      </w:r>
      <w:r w:rsidRPr="006677F2">
        <w:rPr>
          <w:rFonts w:ascii="Adobe Arabic" w:eastAsia="Times New Roman" w:hAnsi="Adobe Arabic" w:cs="Adobe Arabic"/>
          <w:sz w:val="24"/>
          <w:szCs w:val="24"/>
          <w:lang w:val="en-US" w:eastAsia="en-GB"/>
        </w:rPr>
        <w:lastRenderedPageBreak/>
        <w:t>his loss seemingly stronger and more developed, after he had found his authentic self and his proper place in the symbolic order. </w:t>
      </w:r>
      <w:r w:rsidRPr="006677F2">
        <w:rPr>
          <w:rFonts w:ascii="Adobe Arabic" w:eastAsia="Times New Roman" w:hAnsi="Adobe Arabic" w:cs="Adobe Arabic"/>
          <w:sz w:val="24"/>
          <w:szCs w:val="24"/>
          <w:lang w:eastAsia="en-GB"/>
        </w:rPr>
        <w:t> </w:t>
      </w:r>
    </w:p>
    <w:p w:rsidR="006677F2" w:rsidRPr="006677F2" w:rsidRDefault="0066781E" w:rsidP="006677F2">
      <w:pPr>
        <w:spacing w:after="0" w:line="480" w:lineRule="auto"/>
        <w:jc w:val="both"/>
        <w:textAlignment w:val="baseline"/>
        <w:rPr>
          <w:rFonts w:ascii="Adobe Arabic" w:eastAsia="Times New Roman" w:hAnsi="Adobe Arabic" w:cs="Adobe Arabic"/>
          <w:sz w:val="18"/>
          <w:szCs w:val="18"/>
          <w:lang w:eastAsia="en-GB"/>
        </w:rPr>
      </w:pPr>
      <w:r>
        <w:rPr>
          <w:rFonts w:ascii="Adobe Arabic" w:eastAsia="Times New Roman" w:hAnsi="Adobe Arabic" w:cs="Adobe Arabic"/>
          <w:sz w:val="24"/>
          <w:szCs w:val="24"/>
          <w:lang w:val="en-US" w:eastAsia="en-GB"/>
        </w:rPr>
        <w:t xml:space="preserve">                C</w:t>
      </w:r>
      <w:r w:rsidR="006677F2" w:rsidRPr="006677F2">
        <w:rPr>
          <w:rFonts w:ascii="Adobe Arabic" w:eastAsia="Times New Roman" w:hAnsi="Adobe Arabic" w:cs="Adobe Arabic"/>
          <w:sz w:val="24"/>
          <w:szCs w:val="24"/>
          <w:lang w:val="en-US" w:eastAsia="en-GB"/>
        </w:rPr>
        <w:t>ertain moments in psychoanalytic theory that have dealt with the same question which I isolated: the question of the experience of loss, which is inherent in the structuring of the subject. The discussion regarding the psychoanalytic texts indicated that the particular register that we detected in stories of getting-lost that were presented in the previous chapter is supported by psychological logic: this register is not the place from which the subject is produced – it is the place in which the subject disperses and disintegrates. However, these processes of dissolution and disintegration are inherent the procedure of subjectivities and are essential to it: the subject is constructed ('finds itself') by way of getting-lost. </w:t>
      </w:r>
      <w:r w:rsidR="006677F2"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eastAsia="en-GB"/>
        </w:rPr>
        <w:t> </w:t>
      </w:r>
      <w:r w:rsidR="00C10647">
        <w:rPr>
          <w:rFonts w:ascii="Adobe Arabic" w:eastAsia="Times New Roman" w:hAnsi="Adobe Arabic" w:cs="Adobe Arabic"/>
          <w:sz w:val="18"/>
          <w:szCs w:val="18"/>
          <w:lang w:eastAsia="en-GB"/>
        </w:rPr>
        <w:t xml:space="preserve">            </w:t>
      </w:r>
      <w:r w:rsidRPr="006677F2">
        <w:rPr>
          <w:rFonts w:ascii="Adobe Arabic" w:eastAsia="Times New Roman" w:hAnsi="Adobe Arabic" w:cs="Adobe Arabic"/>
          <w:sz w:val="24"/>
          <w:szCs w:val="24"/>
          <w:lang w:val="en-US" w:eastAsia="en-GB"/>
        </w:rPr>
        <w:t>The third chapter focused on a psycho-linguistic reading of </w:t>
      </w:r>
      <w:r w:rsidRPr="006677F2">
        <w:rPr>
          <w:rFonts w:ascii="Adobe Arabic" w:eastAsia="Times New Roman" w:hAnsi="Adobe Arabic" w:cs="Adobe Arabic"/>
          <w:b/>
          <w:bCs/>
          <w:sz w:val="24"/>
          <w:szCs w:val="24"/>
          <w:lang w:val="en-US" w:eastAsia="en-GB"/>
        </w:rPr>
        <w:t>Jerry</w:t>
      </w:r>
      <w:r w:rsidRPr="006677F2">
        <w:rPr>
          <w:rFonts w:ascii="Adobe Arabic" w:eastAsia="Times New Roman" w:hAnsi="Adobe Arabic" w:cs="Adobe Arabic"/>
          <w:sz w:val="24"/>
          <w:szCs w:val="24"/>
          <w:lang w:val="en-US" w:eastAsia="en-GB"/>
        </w:rPr>
        <w:t xml:space="preserve"> (Van </w:t>
      </w:r>
      <w:proofErr w:type="spellStart"/>
      <w:r w:rsidRPr="006677F2">
        <w:rPr>
          <w:rFonts w:ascii="Adobe Arabic" w:eastAsia="Times New Roman" w:hAnsi="Adobe Arabic" w:cs="Adobe Arabic"/>
          <w:sz w:val="24"/>
          <w:szCs w:val="24"/>
          <w:lang w:val="en-US" w:eastAsia="en-GB"/>
        </w:rPr>
        <w:t>Sant</w:t>
      </w:r>
      <w:proofErr w:type="spellEnd"/>
      <w:r w:rsidRPr="006677F2">
        <w:rPr>
          <w:rFonts w:ascii="Adobe Arabic" w:eastAsia="Times New Roman" w:hAnsi="Adobe Arabic" w:cs="Adobe Arabic"/>
          <w:sz w:val="24"/>
          <w:szCs w:val="24"/>
          <w:lang w:val="en-US" w:eastAsia="en-GB"/>
        </w:rPr>
        <w:t>, 2002), a film that presents a case of getting-lost that is not followed by homecoming or correction. </w:t>
      </w:r>
      <w:r w:rsidRPr="006677F2">
        <w:rPr>
          <w:rFonts w:ascii="Adobe Arabic" w:eastAsia="Times New Roman" w:hAnsi="Adobe Arabic" w:cs="Adobe Arabic"/>
          <w:b/>
          <w:bCs/>
          <w:sz w:val="24"/>
          <w:szCs w:val="24"/>
          <w:lang w:val="en-US" w:eastAsia="en-GB"/>
        </w:rPr>
        <w:t>Jerry</w:t>
      </w:r>
      <w:r w:rsidRPr="006677F2">
        <w:rPr>
          <w:rFonts w:ascii="Adobe Arabic" w:eastAsia="Times New Roman" w:hAnsi="Adobe Arabic" w:cs="Adobe Arabic"/>
          <w:sz w:val="24"/>
          <w:szCs w:val="24"/>
          <w:lang w:val="en-US" w:eastAsia="en-GB"/>
        </w:rPr>
        <w:t> tells the story of a journey whose destination is arbitrary and meaningless from the start. It therefore strives under the well-known narrative-code regarding a protagonist that searches for his way, gains experiences and matures through the long journey back home. The objective of the journey described in the film is nothingness, emptiness and disappearance. Getting-lost is presented in the film literally as a walk-to-oblivion – a journey that arrives at its destination only at absolute loss, namely, at death. Unlike the familiar pattern of the initiation-story, this journey does not 'write' its subjects but rather deletes them.</w:t>
      </w:r>
      <w:r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ind w:firstLine="720"/>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The chapter discussed the ways in which the scenario of getting-lost is presented in a phenomenological manner, that is, as a phenomenon, an occurrence, as a thing in-itself which bears witness to an essential lack in the subject and the text. The importance of this film to this research is in the way it prolongs the fragmented state of being-lost, which enabled the examination of affective states that emerge from a loss that is extended beyond bearable limits. In the case shown in the film, the malfunction that occurred in the operation of the getting-lost-story is a loss of the signifier of </w:t>
      </w:r>
      <w:r w:rsidRPr="006677F2">
        <w:rPr>
          <w:rFonts w:ascii="Adobe Arabic" w:eastAsia="Times New Roman" w:hAnsi="Adobe Arabic" w:cs="Adobe Arabic"/>
          <w:i/>
          <w:iCs/>
          <w:sz w:val="24"/>
          <w:szCs w:val="24"/>
          <w:lang w:val="en-US" w:eastAsia="en-GB"/>
        </w:rPr>
        <w:t>difference</w:t>
      </w:r>
      <w:r w:rsidRPr="006677F2">
        <w:rPr>
          <w:rFonts w:ascii="Adobe Arabic" w:eastAsia="Times New Roman" w:hAnsi="Adobe Arabic" w:cs="Adobe Arabic"/>
          <w:sz w:val="24"/>
          <w:szCs w:val="24"/>
          <w:lang w:val="en-US" w:eastAsia="en-GB"/>
        </w:rPr>
        <w:t>, which leads to a breakdown of the possibility of Reading, and of the possibility of making the experience of the journey meaningful. Following the loss, both the subjectivity of the characters and narrative itself collapse. The film becomes monotonous and disenables any possibility of an occurrence of a real Event in the story-line. </w:t>
      </w:r>
      <w:r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ind w:firstLine="720"/>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The analysis of the film focused on the concept of </w:t>
      </w:r>
      <w:r w:rsidRPr="006677F2">
        <w:rPr>
          <w:rFonts w:ascii="Adobe Arabic" w:eastAsia="Times New Roman" w:hAnsi="Adobe Arabic" w:cs="Adobe Arabic"/>
          <w:i/>
          <w:iCs/>
          <w:sz w:val="24"/>
          <w:szCs w:val="24"/>
          <w:lang w:val="en-US" w:eastAsia="en-GB"/>
        </w:rPr>
        <w:t>articulation</w:t>
      </w:r>
      <w:r w:rsidRPr="006677F2">
        <w:rPr>
          <w:rFonts w:ascii="Adobe Arabic" w:eastAsia="Times New Roman" w:hAnsi="Adobe Arabic" w:cs="Adobe Arabic"/>
          <w:sz w:val="24"/>
          <w:szCs w:val="24"/>
          <w:lang w:val="en-US" w:eastAsia="en-GB"/>
        </w:rPr>
        <w:t xml:space="preserve">, which is common to the subject's existence in space and to its existence in language, and points to similarities between the conditions of possibility of geographical orientation and the conditions of language. Getting-lost was therefore reviewed as a case of disintegration of language or an expulsion from the symbolic Order. Hence, the analysis focused on examination of modes of representation of pre-linguistic and pre-subjective </w:t>
      </w:r>
      <w:r w:rsidRPr="006677F2">
        <w:rPr>
          <w:rFonts w:ascii="Adobe Arabic" w:eastAsia="Times New Roman" w:hAnsi="Adobe Arabic" w:cs="Adobe Arabic"/>
          <w:sz w:val="24"/>
          <w:szCs w:val="24"/>
          <w:lang w:val="en-US" w:eastAsia="en-GB"/>
        </w:rPr>
        <w:lastRenderedPageBreak/>
        <w:t>space: the autistic language-lacking bodily-experience, the silence, the empty spatiality of the wilderness, and the sound of marching feet walking on their own with no conscious direction.</w:t>
      </w:r>
      <w:r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ind w:firstLine="720"/>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 xml:space="preserve">In this linguistic context, I have pointed to two possible ways of getting-lost: the first occurs when a key signifier is lost – one that used to tie together the signifiers to a chain that carries meaning (a Master-signifier that gives the chain of signifiers a starting point, against which the remaining signifiers get their meaning). Losing the Master-signifier cancels the possibility of orientation because without it the subject cannot connect the surrounding geographical signifiers into a coherent and meaningful world view. The second scenario of getting-lost occurs when the ability to establish distinctions and differences between the signifiers themselves is lost. In this state, the subject is confronted with a world that cannot be articulated. The impossibility to define the signifier and separate it from the other </w:t>
      </w:r>
      <w:proofErr w:type="gramStart"/>
      <w:r w:rsidRPr="006677F2">
        <w:rPr>
          <w:rFonts w:ascii="Adobe Arabic" w:eastAsia="Times New Roman" w:hAnsi="Adobe Arabic" w:cs="Adobe Arabic"/>
          <w:sz w:val="24"/>
          <w:szCs w:val="24"/>
          <w:lang w:val="en-US" w:eastAsia="en-GB"/>
        </w:rPr>
        <w:t>signifiers</w:t>
      </w:r>
      <w:proofErr w:type="gramEnd"/>
      <w:r w:rsidRPr="006677F2">
        <w:rPr>
          <w:rFonts w:ascii="Adobe Arabic" w:eastAsia="Times New Roman" w:hAnsi="Adobe Arabic" w:cs="Adobe Arabic"/>
          <w:sz w:val="24"/>
          <w:szCs w:val="24"/>
          <w:lang w:val="en-US" w:eastAsia="en-GB"/>
        </w:rPr>
        <w:t xml:space="preserve"> leads to a loss of indexical function of the signifier: it is doubled or split from itself in a way that disables the possibility of signification, and subsequently all meaningful discourse is lost. The drama of the lost subject can thus be understood as the drama of the signifier, since the individual becomes a subject by his ability to signify. When the signifier is lost, the possibility of the signified is lost too; the symbolic network collapses and with it, it’s object – the subject. </w:t>
      </w:r>
      <w:r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ind w:firstLine="720"/>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The decline of subjectivity that characterizes the state of being-lost arises (among other things) because what is lost is the signifier of </w:t>
      </w:r>
      <w:r w:rsidRPr="006677F2">
        <w:rPr>
          <w:rFonts w:ascii="Adobe Arabic" w:eastAsia="Times New Roman" w:hAnsi="Adobe Arabic" w:cs="Adobe Arabic"/>
          <w:i/>
          <w:iCs/>
          <w:sz w:val="24"/>
          <w:szCs w:val="24"/>
          <w:lang w:val="en-US" w:eastAsia="en-GB"/>
        </w:rPr>
        <w:t>difference</w:t>
      </w:r>
      <w:r w:rsidRPr="006677F2">
        <w:rPr>
          <w:rFonts w:ascii="Adobe Arabic" w:eastAsia="Times New Roman" w:hAnsi="Adobe Arabic" w:cs="Adobe Arabic"/>
          <w:sz w:val="24"/>
          <w:szCs w:val="24"/>
          <w:lang w:val="en-US" w:eastAsia="en-GB"/>
        </w:rPr>
        <w:t xml:space="preserve">. This loss impairs the subject's ability to establish a difference from itself, which is crucial for the construction of the subjective space: the subject must be separated and alienated from itself in order to render possible the conditions of </w:t>
      </w:r>
      <w:proofErr w:type="gramStart"/>
      <w:r w:rsidRPr="006677F2">
        <w:rPr>
          <w:rFonts w:ascii="Adobe Arabic" w:eastAsia="Times New Roman" w:hAnsi="Adobe Arabic" w:cs="Adobe Arabic"/>
          <w:sz w:val="24"/>
          <w:szCs w:val="24"/>
          <w:lang w:val="en-US" w:eastAsia="en-GB"/>
        </w:rPr>
        <w:t>reflexivity, that</w:t>
      </w:r>
      <w:proofErr w:type="gramEnd"/>
      <w:r w:rsidRPr="006677F2">
        <w:rPr>
          <w:rFonts w:ascii="Adobe Arabic" w:eastAsia="Times New Roman" w:hAnsi="Adobe Arabic" w:cs="Adobe Arabic"/>
          <w:sz w:val="24"/>
          <w:szCs w:val="24"/>
          <w:lang w:val="en-US" w:eastAsia="en-GB"/>
        </w:rPr>
        <w:t xml:space="preserve"> are essential for the establishment of subjectivity. This insight has been pointed out also in the fourth chapter, in </w:t>
      </w:r>
      <w:proofErr w:type="spellStart"/>
      <w:r w:rsidRPr="006677F2">
        <w:rPr>
          <w:rFonts w:ascii="Adobe Arabic" w:eastAsia="Times New Roman" w:hAnsi="Adobe Arabic" w:cs="Adobe Arabic"/>
          <w:sz w:val="24"/>
          <w:szCs w:val="24"/>
          <w:lang w:val="en-US" w:eastAsia="en-GB"/>
        </w:rPr>
        <w:t>Winnicott’s</w:t>
      </w:r>
      <w:proofErr w:type="spellEnd"/>
      <w:r w:rsidRPr="006677F2">
        <w:rPr>
          <w:rFonts w:ascii="Adobe Arabic" w:eastAsia="Times New Roman" w:hAnsi="Adobe Arabic" w:cs="Adobe Arabic"/>
          <w:sz w:val="24"/>
          <w:szCs w:val="24"/>
          <w:lang w:val="en-US" w:eastAsia="en-GB"/>
        </w:rPr>
        <w:t xml:space="preserve"> discussion of the separation of the infant and the mother: according to </w:t>
      </w:r>
      <w:proofErr w:type="spellStart"/>
      <w:r w:rsidRPr="006677F2">
        <w:rPr>
          <w:rFonts w:ascii="Adobe Arabic" w:eastAsia="Times New Roman" w:hAnsi="Adobe Arabic" w:cs="Adobe Arabic"/>
          <w:sz w:val="24"/>
          <w:szCs w:val="24"/>
          <w:lang w:val="en-US" w:eastAsia="en-GB"/>
        </w:rPr>
        <w:t>Winnicott</w:t>
      </w:r>
      <w:proofErr w:type="spellEnd"/>
      <w:r w:rsidRPr="006677F2">
        <w:rPr>
          <w:rFonts w:ascii="Adobe Arabic" w:eastAsia="Times New Roman" w:hAnsi="Adobe Arabic" w:cs="Adobe Arabic"/>
          <w:sz w:val="24"/>
          <w:szCs w:val="24"/>
          <w:lang w:val="en-US" w:eastAsia="en-GB"/>
        </w:rPr>
        <w:t>, this process becomes a template structure of the relationship between the 'self' (me) and the 'I', by which subjectivity is forms.</w:t>
      </w:r>
      <w:r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ind w:firstLine="720"/>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 xml:space="preserve">I had discussed the ways in which the poetics of the film refuse to fulfill their function of providing sense or meaning, and instead construct a crude lingual space that is unmarked and undifferentiated, which provides the reader/viewer with no point of reference for orientation and no clear route for interpretation. The implications of the noted poetics were exemplified using Wilfred </w:t>
      </w:r>
      <w:proofErr w:type="spellStart"/>
      <w:r w:rsidRPr="006677F2">
        <w:rPr>
          <w:rFonts w:ascii="Adobe Arabic" w:eastAsia="Times New Roman" w:hAnsi="Adobe Arabic" w:cs="Adobe Arabic"/>
          <w:sz w:val="24"/>
          <w:szCs w:val="24"/>
          <w:lang w:val="en-US" w:eastAsia="en-GB"/>
        </w:rPr>
        <w:t>Bion's</w:t>
      </w:r>
      <w:proofErr w:type="spellEnd"/>
      <w:r w:rsidRPr="006677F2">
        <w:rPr>
          <w:rFonts w:ascii="Adobe Arabic" w:eastAsia="Times New Roman" w:hAnsi="Adobe Arabic" w:cs="Adobe Arabic"/>
          <w:sz w:val="24"/>
          <w:szCs w:val="24"/>
          <w:lang w:val="en-US" w:eastAsia="en-GB"/>
        </w:rPr>
        <w:t xml:space="preserve"> psychoanalytic theory, which points to another variation of disruption in the 'lost-and-found' narrative, other than the two types presented by </w:t>
      </w:r>
      <w:proofErr w:type="spellStart"/>
      <w:r w:rsidRPr="006677F2">
        <w:rPr>
          <w:rFonts w:ascii="Adobe Arabic" w:eastAsia="Times New Roman" w:hAnsi="Adobe Arabic" w:cs="Adobe Arabic"/>
          <w:sz w:val="24"/>
          <w:szCs w:val="24"/>
          <w:lang w:val="en-US" w:eastAsia="en-GB"/>
        </w:rPr>
        <w:t>Winnicott</w:t>
      </w:r>
      <w:proofErr w:type="spellEnd"/>
      <w:r w:rsidRPr="006677F2">
        <w:rPr>
          <w:rFonts w:ascii="Adobe Arabic" w:eastAsia="Times New Roman" w:hAnsi="Adobe Arabic" w:cs="Adobe Arabic"/>
          <w:sz w:val="24"/>
          <w:szCs w:val="24"/>
          <w:lang w:val="en-US" w:eastAsia="en-GB"/>
        </w:rPr>
        <w:t>: it is articulated paradoxically as a situation in which both the possibility of orientation and the possibility of getting-lost are blocked.</w:t>
      </w:r>
      <w:r w:rsidRPr="006677F2">
        <w:rPr>
          <w:rFonts w:ascii="Adobe Arabic" w:eastAsia="Times New Roman" w:hAnsi="Adobe Arabic" w:cs="Adobe Arabic"/>
          <w:sz w:val="24"/>
          <w:szCs w:val="24"/>
          <w:lang w:eastAsia="en-GB"/>
        </w:rPr>
        <w:t> </w:t>
      </w:r>
    </w:p>
    <w:p w:rsidR="006677F2" w:rsidRPr="006677F2" w:rsidRDefault="006677F2" w:rsidP="00C10647">
      <w:pPr>
        <w:bidi/>
        <w:spacing w:after="0" w:line="480" w:lineRule="auto"/>
        <w:jc w:val="both"/>
        <w:textAlignment w:val="baseline"/>
        <w:rPr>
          <w:rFonts w:ascii="Adobe Arabic" w:eastAsia="Times New Roman" w:hAnsi="Adobe Arabic" w:cs="Adobe Arabic"/>
          <w:sz w:val="18"/>
          <w:szCs w:val="18"/>
          <w:rtl/>
          <w:lang w:eastAsia="en-GB"/>
        </w:rPr>
      </w:pPr>
      <w:r w:rsidRPr="006677F2">
        <w:rPr>
          <w:rFonts w:ascii="Adobe Arabic" w:eastAsia="Times New Roman" w:hAnsi="Adobe Arabic" w:cs="Adobe Arabic"/>
          <w:sz w:val="24"/>
          <w:szCs w:val="24"/>
          <w:rtl/>
          <w:lang w:eastAsia="en-GB"/>
        </w:rPr>
        <w:t> </w:t>
      </w:r>
      <w:r w:rsidR="00C10647">
        <w:rPr>
          <w:rFonts w:ascii="Adobe Arabic" w:eastAsia="Times New Roman" w:hAnsi="Adobe Arabic" w:cs="Adobe Arabic"/>
          <w:sz w:val="18"/>
          <w:szCs w:val="18"/>
          <w:lang w:eastAsia="en-GB"/>
        </w:rPr>
        <w:t xml:space="preserve">             </w:t>
      </w:r>
      <w:r w:rsidRPr="006677F2">
        <w:rPr>
          <w:rFonts w:ascii="Adobe Arabic" w:eastAsia="Times New Roman" w:hAnsi="Adobe Arabic" w:cs="Adobe Arabic"/>
          <w:sz w:val="24"/>
          <w:szCs w:val="24"/>
          <w:lang w:val="en-US" w:eastAsia="en-GB"/>
        </w:rPr>
        <w:t>In the fourth chapter, we have discussed the game of hide-and-seek, which reveals the pleasure inherent to the operation of the repeated scenario of being-lost and prevailing. I had referred to the section in Freud's essay </w:t>
      </w:r>
      <w:r w:rsidRPr="006677F2">
        <w:rPr>
          <w:rFonts w:ascii="Adobe Arabic" w:eastAsia="Times New Roman" w:hAnsi="Adobe Arabic" w:cs="Adobe Arabic"/>
          <w:i/>
          <w:iCs/>
          <w:sz w:val="24"/>
          <w:szCs w:val="24"/>
          <w:lang w:val="en-US" w:eastAsia="en-GB"/>
        </w:rPr>
        <w:t xml:space="preserve">"Beyond the Pleasure </w:t>
      </w:r>
      <w:r w:rsidRPr="006677F2">
        <w:rPr>
          <w:rFonts w:ascii="Adobe Arabic" w:eastAsia="Times New Roman" w:hAnsi="Adobe Arabic" w:cs="Adobe Arabic"/>
          <w:i/>
          <w:iCs/>
          <w:sz w:val="24"/>
          <w:szCs w:val="24"/>
          <w:lang w:val="en-US" w:eastAsia="en-GB"/>
        </w:rPr>
        <w:lastRenderedPageBreak/>
        <w:t>Principle"</w:t>
      </w:r>
      <w:r w:rsidRPr="006677F2">
        <w:rPr>
          <w:rFonts w:ascii="Adobe Arabic" w:eastAsia="Times New Roman" w:hAnsi="Adobe Arabic" w:cs="Adobe Arabic"/>
          <w:sz w:val="24"/>
          <w:szCs w:val="24"/>
          <w:lang w:val="en-US" w:eastAsia="en-GB"/>
        </w:rPr>
        <w:t> (1920), which depicted a child's game of distancing and drawing-near. The game revolves around a gesture of scattering and gathering, disappearing and re-appearing, that Freud interpreted as a dramatization of a game of losing one's mother or one's self. The game of </w:t>
      </w:r>
      <w:r w:rsidRPr="006677F2">
        <w:rPr>
          <w:rFonts w:ascii="Adobe Arabic" w:eastAsia="Times New Roman" w:hAnsi="Adobe Arabic" w:cs="Adobe Arabic"/>
          <w:i/>
          <w:iCs/>
          <w:sz w:val="24"/>
          <w:szCs w:val="24"/>
          <w:lang w:val="en-US" w:eastAsia="en-GB"/>
        </w:rPr>
        <w:t>fort-da</w:t>
      </w:r>
      <w:r w:rsidRPr="006677F2">
        <w:rPr>
          <w:rFonts w:ascii="Adobe Arabic" w:eastAsia="Times New Roman" w:hAnsi="Adobe Arabic" w:cs="Adobe Arabic"/>
          <w:sz w:val="24"/>
          <w:szCs w:val="24"/>
          <w:lang w:val="en-US" w:eastAsia="en-GB"/>
        </w:rPr>
        <w:t> – like other variations of 'hide-and-seek' games, that are characterized by disappearance and appearance, separation and reunification, communications and disconnection – allows the child to process dependency, attachment and ratification of the self, and also separation, loss and grief, through which he learns to be himself and to live on his own. The chapter attempted to offer an 'Ishmaelite' interpretation of the </w:t>
      </w:r>
      <w:r w:rsidRPr="006677F2">
        <w:rPr>
          <w:rFonts w:ascii="Adobe Arabic" w:eastAsia="Times New Roman" w:hAnsi="Adobe Arabic" w:cs="Adobe Arabic"/>
          <w:i/>
          <w:iCs/>
          <w:sz w:val="24"/>
          <w:szCs w:val="24"/>
          <w:lang w:val="en-US" w:eastAsia="en-GB"/>
        </w:rPr>
        <w:t>fort-da</w:t>
      </w:r>
      <w:r w:rsidRPr="006677F2">
        <w:rPr>
          <w:rFonts w:ascii="Adobe Arabic" w:eastAsia="Times New Roman" w:hAnsi="Adobe Arabic" w:cs="Adobe Arabic"/>
          <w:sz w:val="24"/>
          <w:szCs w:val="24"/>
          <w:lang w:val="en-US" w:eastAsia="en-GB"/>
        </w:rPr>
        <w:t> game: it examined what happens when the departure-return pattern is disturbed or stuck – when the game of hide-and-seek gets out of hand, namely, when the mother that have gone missing returns too late or does not return at all. </w:t>
      </w:r>
      <w:r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ind w:firstLine="720"/>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Freud's famous interpretation of the spool-game scene stressed two distinct gestures: the first represented by an act of pulling the cord and retrieving the coil. In this gesture the child symbolically makes the absent mother return to him. The second gesture is represented by an act of scattering or dispersion of the object, which signifies a collapse of subjectivity. Freud's essay links together the pattern of disintegration and re-integration and the pattern of disappearance and re-appearance (absence and presence). Freud's subject is constructed as vanishing and appearing – a construction copied from the template of the disappearing-reappearing body of the mother. The game of </w:t>
      </w:r>
      <w:r w:rsidRPr="006677F2">
        <w:rPr>
          <w:rFonts w:ascii="Adobe Arabic" w:eastAsia="Times New Roman" w:hAnsi="Adobe Arabic" w:cs="Adobe Arabic"/>
          <w:i/>
          <w:iCs/>
          <w:sz w:val="24"/>
          <w:szCs w:val="24"/>
          <w:lang w:val="en-US" w:eastAsia="en-GB"/>
        </w:rPr>
        <w:t>fort-da</w:t>
      </w:r>
      <w:r w:rsidRPr="006677F2">
        <w:rPr>
          <w:rFonts w:ascii="Adobe Arabic" w:eastAsia="Times New Roman" w:hAnsi="Adobe Arabic" w:cs="Adobe Arabic"/>
          <w:sz w:val="24"/>
          <w:szCs w:val="24"/>
          <w:lang w:val="en-US" w:eastAsia="en-GB"/>
        </w:rPr>
        <w:t> demonstrates how the subject is constructed as a copy of its disappearing objects (the absent body of the mother, from which the boy deduces his own body), and how the pattern of his being-in-space is shaped as such always already in relation to his absence. The game should be understood, therefore, as a need of the baby, in the process of his becoming a subject, to project his disappearance (anxiety of death, experience of absence, lack of cohesion) onto the Other, as a projection of what he lacks, and simultaneously – as a remorseful process of constructing the self out of the experience of an absence of a significant other.</w:t>
      </w:r>
      <w:r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ind w:firstLine="720"/>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 xml:space="preserve">The game tells the drama of the construction of the subject through the game of disappearance and return. The playing child inscribes a series of differences to his surroundings, he begins to use signs, and through that he is introduced to language and becomes a subject that has the ability to give names. In my analysis, I tried to point to a radical register that exists in the </w:t>
      </w:r>
      <w:proofErr w:type="gramStart"/>
      <w:r w:rsidRPr="006677F2">
        <w:rPr>
          <w:rFonts w:ascii="Adobe Arabic" w:eastAsia="Times New Roman" w:hAnsi="Adobe Arabic" w:cs="Adobe Arabic"/>
          <w:sz w:val="24"/>
          <w:szCs w:val="24"/>
          <w:lang w:val="en-US" w:eastAsia="en-GB"/>
        </w:rPr>
        <w:t>game, that</w:t>
      </w:r>
      <w:proofErr w:type="gramEnd"/>
      <w:r w:rsidRPr="006677F2">
        <w:rPr>
          <w:rFonts w:ascii="Adobe Arabic" w:eastAsia="Times New Roman" w:hAnsi="Adobe Arabic" w:cs="Adobe Arabic"/>
          <w:sz w:val="24"/>
          <w:szCs w:val="24"/>
          <w:lang w:val="en-US" w:eastAsia="en-GB"/>
        </w:rPr>
        <w:t xml:space="preserve"> revolves around an experience of a loss that was not reinstated. In this case, the experience of loss turns the lost subject itself into an object, like that piece of wood in Freud's </w:t>
      </w:r>
      <w:proofErr w:type="gramStart"/>
      <w:r w:rsidRPr="006677F2">
        <w:rPr>
          <w:rFonts w:ascii="Adobe Arabic" w:eastAsia="Times New Roman" w:hAnsi="Adobe Arabic" w:cs="Adobe Arabic"/>
          <w:sz w:val="24"/>
          <w:szCs w:val="24"/>
          <w:lang w:val="en-US" w:eastAsia="en-GB"/>
        </w:rPr>
        <w:t>game, that</w:t>
      </w:r>
      <w:proofErr w:type="gramEnd"/>
      <w:r w:rsidRPr="006677F2">
        <w:rPr>
          <w:rFonts w:ascii="Adobe Arabic" w:eastAsia="Times New Roman" w:hAnsi="Adobe Arabic" w:cs="Adobe Arabic"/>
          <w:sz w:val="24"/>
          <w:szCs w:val="24"/>
          <w:lang w:val="en-US" w:eastAsia="en-GB"/>
        </w:rPr>
        <w:t xml:space="preserve"> gets tossed-away over and over again. When the mother does not return to the infant, or when her return is delayed for too long, the infant’s very sense of reality disintegrates: recognition capability is weakened to the point of loss of consciousness, and disorientation is one of the expressions of this state. Getting-lost thus creates a situation in which subjectivity is suspended and the individual enters a phase of being-object. We </w:t>
      </w:r>
      <w:r w:rsidRPr="006677F2">
        <w:rPr>
          <w:rFonts w:ascii="Adobe Arabic" w:eastAsia="Times New Roman" w:hAnsi="Adobe Arabic" w:cs="Adobe Arabic"/>
          <w:sz w:val="24"/>
          <w:szCs w:val="24"/>
          <w:lang w:val="en-US" w:eastAsia="en-GB"/>
        </w:rPr>
        <w:lastRenderedPageBreak/>
        <w:t xml:space="preserve">have mentioned, in this context, the connection between passivity, suffering, and endurance of the prolonged temporally of the state of loss. In the non-reflective state, there is no feeling of self; the individual gets transported passively by footsteps that seems to have been disconnected from the self that directed them. The passivity that characterizes this stage of being-lost is an expression of a decline of subjectivity itself, which takes place because the external loss is experienced </w:t>
      </w:r>
      <w:proofErr w:type="spellStart"/>
      <w:r w:rsidRPr="006677F2">
        <w:rPr>
          <w:rFonts w:ascii="Adobe Arabic" w:eastAsia="Times New Roman" w:hAnsi="Adobe Arabic" w:cs="Adobe Arabic"/>
          <w:sz w:val="24"/>
          <w:szCs w:val="24"/>
          <w:lang w:val="en-US" w:eastAsia="en-GB"/>
        </w:rPr>
        <w:t>phenomenologically</w:t>
      </w:r>
      <w:proofErr w:type="spellEnd"/>
      <w:r w:rsidRPr="006677F2">
        <w:rPr>
          <w:rFonts w:ascii="Adobe Arabic" w:eastAsia="Times New Roman" w:hAnsi="Adobe Arabic" w:cs="Adobe Arabic"/>
          <w:sz w:val="24"/>
          <w:szCs w:val="24"/>
          <w:lang w:val="en-US" w:eastAsia="en-GB"/>
        </w:rPr>
        <w:t xml:space="preserve"> as a loss of the self (as seen in Freud's essay: when the boy's mother disappears, he experiences his own disappearance as well).</w:t>
      </w:r>
      <w:r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ind w:firstLine="720"/>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 xml:space="preserve">The encounter with the absence of the </w:t>
      </w:r>
      <w:proofErr w:type="gramStart"/>
      <w:r w:rsidRPr="006677F2">
        <w:rPr>
          <w:rFonts w:ascii="Adobe Arabic" w:eastAsia="Times New Roman" w:hAnsi="Adobe Arabic" w:cs="Adobe Arabic"/>
          <w:sz w:val="24"/>
          <w:szCs w:val="24"/>
          <w:lang w:val="en-US" w:eastAsia="en-GB"/>
        </w:rPr>
        <w:t>Other</w:t>
      </w:r>
      <w:proofErr w:type="gramEnd"/>
      <w:r w:rsidRPr="006677F2">
        <w:rPr>
          <w:rFonts w:ascii="Adobe Arabic" w:eastAsia="Times New Roman" w:hAnsi="Adobe Arabic" w:cs="Adobe Arabic"/>
          <w:sz w:val="24"/>
          <w:szCs w:val="24"/>
          <w:lang w:val="en-US" w:eastAsia="en-GB"/>
        </w:rPr>
        <w:t xml:space="preserve"> is an essential element in the construction of the subject's inner world. The little boy who loses his parents is usually found after several minutes, and yet it seems that the registration of the experience of being-lost is not deleted. The intimate relations with Absence, articulated in those moments of </w:t>
      </w:r>
      <w:proofErr w:type="spellStart"/>
      <w:r w:rsidRPr="006677F2">
        <w:rPr>
          <w:rFonts w:ascii="Adobe Arabic" w:eastAsia="Times New Roman" w:hAnsi="Adobe Arabic" w:cs="Adobe Arabic"/>
          <w:sz w:val="24"/>
          <w:szCs w:val="24"/>
          <w:lang w:val="en-US" w:eastAsia="en-GB"/>
        </w:rPr>
        <w:t>lostness</w:t>
      </w:r>
      <w:proofErr w:type="spellEnd"/>
      <w:r w:rsidRPr="006677F2">
        <w:rPr>
          <w:rFonts w:ascii="Adobe Arabic" w:eastAsia="Times New Roman" w:hAnsi="Adobe Arabic" w:cs="Adobe Arabic"/>
          <w:sz w:val="24"/>
          <w:szCs w:val="24"/>
          <w:lang w:val="en-US" w:eastAsia="en-GB"/>
        </w:rPr>
        <w:t>, is something that the child can continue to cultivate in secret. However, unlike Freud's </w:t>
      </w:r>
      <w:r w:rsidRPr="006677F2">
        <w:rPr>
          <w:rFonts w:ascii="Adobe Arabic" w:eastAsia="Times New Roman" w:hAnsi="Adobe Arabic" w:cs="Adobe Arabic"/>
          <w:i/>
          <w:iCs/>
          <w:sz w:val="24"/>
          <w:szCs w:val="24"/>
          <w:lang w:val="en-US" w:eastAsia="en-GB"/>
        </w:rPr>
        <w:t>Fort-da</w:t>
      </w:r>
      <w:r w:rsidRPr="006677F2">
        <w:rPr>
          <w:rFonts w:ascii="Adobe Arabic" w:eastAsia="Times New Roman" w:hAnsi="Adobe Arabic" w:cs="Adobe Arabic"/>
          <w:sz w:val="24"/>
          <w:szCs w:val="24"/>
          <w:lang w:val="en-US" w:eastAsia="en-GB"/>
        </w:rPr>
        <w:t> scene, in which the child could already play with his absence, my analysis sought to mark a moment in which the game is blocked and his operations are suspended. In that case, the child is pulled into the absence, becomes enslaved to it, becomes absent himself. The self is forced to complete the lack, and thereby turns into loss itself. Absence is then internalized and becomes an unconscious internal presence that attacks and annihilates any 'live' expression or existence; the nothingness becomes a death-force that dominates one's mind from within. As noted, the absence is something that should have been present but went missing (was lost). When the subject encounters an absence in a place where there should have been known identification and orientation marks, he is utterly lost: he loses his very existence as a subject.</w:t>
      </w:r>
      <w:r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ind w:firstLine="720"/>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The cases of loss-and-restitution that unfold in Freud's essay expose a radical subversive return-movement; one that repeats itself mechanically and does not allow the dialectic solution. This repetitious return keeps </w:t>
      </w:r>
      <w:r w:rsidRPr="006677F2">
        <w:rPr>
          <w:rFonts w:ascii="Adobe Arabic" w:eastAsia="Times New Roman" w:hAnsi="Adobe Arabic" w:cs="Adobe Arabic"/>
          <w:i/>
          <w:iCs/>
          <w:sz w:val="24"/>
          <w:szCs w:val="24"/>
          <w:lang w:val="en-US" w:eastAsia="en-GB"/>
        </w:rPr>
        <w:t>repeating</w:t>
      </w:r>
      <w:r w:rsidRPr="006677F2">
        <w:rPr>
          <w:rFonts w:ascii="Adobe Arabic" w:eastAsia="Times New Roman" w:hAnsi="Adobe Arabic" w:cs="Adobe Arabic"/>
          <w:sz w:val="24"/>
          <w:szCs w:val="24"/>
          <w:lang w:val="en-US" w:eastAsia="en-GB"/>
        </w:rPr>
        <w:t> itself instead of </w:t>
      </w:r>
      <w:r w:rsidRPr="006677F2">
        <w:rPr>
          <w:rFonts w:ascii="Adobe Arabic" w:eastAsia="Times New Roman" w:hAnsi="Adobe Arabic" w:cs="Adobe Arabic"/>
          <w:i/>
          <w:iCs/>
          <w:sz w:val="24"/>
          <w:szCs w:val="24"/>
          <w:lang w:val="en-US" w:eastAsia="en-GB"/>
        </w:rPr>
        <w:t>coming back</w:t>
      </w:r>
      <w:r w:rsidRPr="006677F2">
        <w:rPr>
          <w:rFonts w:ascii="Adobe Arabic" w:eastAsia="Times New Roman" w:hAnsi="Adobe Arabic" w:cs="Adobe Arabic"/>
          <w:sz w:val="24"/>
          <w:szCs w:val="24"/>
          <w:lang w:val="en-US" w:eastAsia="en-GB"/>
        </w:rPr>
        <w:t> to its proper place. We have encountered this repetitious movement in the first chapter, in the case of the 'stuck' narrative, which does not evolve but only revolve without change. This type of return eliminates the very possibility of returning; it neutralizes both the subject that was lost and his story. However, this movement reveals and realizes the primal destructive rhythm that beats in the back of the constructive processes of language and subjectivity.</w:t>
      </w:r>
      <w:r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ind w:firstLine="720"/>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Freud's essay introduced several instances in which the procedure of loss-and-restitution is operated successfully. The event of getting-lost appears in these cases as an embodiment of the dialectical movement that evolves historically and validates the subject. However, our analysis highlighted an additional movement that the text holds – a force that is opposed to the figurative repetition – a non-dialectic serial movement that cannot be deciphered in the figurative terms of the major Return stories. It is the </w:t>
      </w:r>
      <w:proofErr w:type="spellStart"/>
      <w:r w:rsidRPr="006677F2">
        <w:rPr>
          <w:rFonts w:ascii="Adobe Arabic" w:eastAsia="Times New Roman" w:hAnsi="Adobe Arabic" w:cs="Adobe Arabic"/>
          <w:sz w:val="24"/>
          <w:szCs w:val="24"/>
          <w:lang w:val="en-US" w:eastAsia="en-GB"/>
        </w:rPr>
        <w:t>Penelopian</w:t>
      </w:r>
      <w:proofErr w:type="spellEnd"/>
      <w:r w:rsidRPr="006677F2">
        <w:rPr>
          <w:rFonts w:ascii="Adobe Arabic" w:eastAsia="Times New Roman" w:hAnsi="Adobe Arabic" w:cs="Adobe Arabic"/>
          <w:sz w:val="24"/>
          <w:szCs w:val="24"/>
          <w:lang w:val="en-US" w:eastAsia="en-GB"/>
        </w:rPr>
        <w:t xml:space="preserve"> repetitious gesture that is utterly disconnected from Odysseus's homecoming. Unlike the cases of </w:t>
      </w:r>
      <w:r w:rsidRPr="006677F2">
        <w:rPr>
          <w:rFonts w:ascii="Adobe Arabic" w:eastAsia="Times New Roman" w:hAnsi="Adobe Arabic" w:cs="Adobe Arabic"/>
          <w:sz w:val="24"/>
          <w:szCs w:val="24"/>
          <w:lang w:val="en-US" w:eastAsia="en-GB"/>
        </w:rPr>
        <w:lastRenderedPageBreak/>
        <w:t>losing the mother or the self, which can easily be harnessed by the dialectics of self-reconstitution, the serial-return embodies something that is neither lost nor found. The subject does not lose himself and does not find himself again; instead he becomes an anonymous performer of a monotonous repetition that neutralizes subjectivity. The stories of loss-and-return in Freud’s essay were therefore interpreted as an expression of the endeavor to put a halt to the automatic return, to stabilize and harness it for the benefit of the proper dialectic return, to escape from the monotonous repetition of the same thing, to bring back a sense and meaning to the world, to re-establish the possibility of return. </w:t>
      </w:r>
      <w:r w:rsidRPr="006677F2">
        <w:rPr>
          <w:rFonts w:ascii="Adobe Arabic" w:eastAsia="Times New Roman" w:hAnsi="Adobe Arabic" w:cs="Adobe Arabic"/>
          <w:sz w:val="24"/>
          <w:szCs w:val="24"/>
          <w:lang w:eastAsia="en-GB"/>
        </w:rPr>
        <w:t> </w:t>
      </w:r>
    </w:p>
    <w:p w:rsidR="006677F2" w:rsidRPr="006677F2" w:rsidRDefault="0066781E" w:rsidP="006677F2">
      <w:pPr>
        <w:spacing w:after="0" w:line="480" w:lineRule="auto"/>
        <w:ind w:firstLine="720"/>
        <w:jc w:val="both"/>
        <w:textAlignment w:val="baseline"/>
        <w:rPr>
          <w:rFonts w:ascii="Adobe Arabic" w:eastAsia="Times New Roman" w:hAnsi="Adobe Arabic" w:cs="Adobe Arabic"/>
          <w:sz w:val="18"/>
          <w:szCs w:val="18"/>
          <w:lang w:eastAsia="en-GB"/>
        </w:rPr>
      </w:pPr>
      <w:r>
        <w:rPr>
          <w:rFonts w:ascii="Adobe Arabic" w:eastAsia="Times New Roman" w:hAnsi="Adobe Arabic" w:cs="Adobe Arabic"/>
          <w:sz w:val="24"/>
          <w:szCs w:val="24"/>
          <w:lang w:val="en-US" w:eastAsia="en-GB"/>
        </w:rPr>
        <w:t>T</w:t>
      </w:r>
      <w:r w:rsidR="006677F2" w:rsidRPr="006677F2">
        <w:rPr>
          <w:rFonts w:ascii="Adobe Arabic" w:eastAsia="Times New Roman" w:hAnsi="Adobe Arabic" w:cs="Adobe Arabic"/>
          <w:sz w:val="24"/>
          <w:szCs w:val="24"/>
          <w:lang w:val="en-US" w:eastAsia="en-GB"/>
        </w:rPr>
        <w:t>he automatic return movement is a textual element which exists 'beyond' all loss and return. It is a radical severe case of getting-lost, that disintegrates the narrative into fragmented rhythms and meaningless events, and yet it provides an escape route from subjectivity and from the possibility of returning. I have pointed out that the automatic repetition – detached, autonomous, taking place in 'another' dimension of the text – is the way by which the Freudian unconscious gets materializes in the essay. This repetitious beat belongs to the order of the Death Drive – a disconnected force, unintelligible and non-subjective, that never the less repeats itself persistently.</w:t>
      </w:r>
      <w:r w:rsidR="006677F2"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 xml:space="preserve">Yaakov </w:t>
      </w:r>
      <w:proofErr w:type="spellStart"/>
      <w:r w:rsidRPr="006677F2">
        <w:rPr>
          <w:rFonts w:ascii="Adobe Arabic" w:eastAsia="Times New Roman" w:hAnsi="Adobe Arabic" w:cs="Adobe Arabic"/>
          <w:sz w:val="24"/>
          <w:szCs w:val="24"/>
          <w:lang w:val="en-US" w:eastAsia="en-GB"/>
        </w:rPr>
        <w:t>Shabtai's</w:t>
      </w:r>
      <w:proofErr w:type="spellEnd"/>
      <w:r w:rsidRPr="006677F2">
        <w:rPr>
          <w:rFonts w:ascii="Adobe Arabic" w:eastAsia="Times New Roman" w:hAnsi="Adobe Arabic" w:cs="Adobe Arabic"/>
          <w:sz w:val="24"/>
          <w:szCs w:val="24"/>
          <w:lang w:val="en-US" w:eastAsia="en-GB"/>
        </w:rPr>
        <w:t xml:space="preserve"> novel </w:t>
      </w:r>
      <w:r w:rsidRPr="006677F2">
        <w:rPr>
          <w:rFonts w:ascii="Adobe Arabic" w:eastAsia="Times New Roman" w:hAnsi="Adobe Arabic" w:cs="Adobe Arabic"/>
          <w:b/>
          <w:bCs/>
          <w:sz w:val="24"/>
          <w:szCs w:val="24"/>
          <w:lang w:val="en-US" w:eastAsia="en-GB"/>
        </w:rPr>
        <w:t>Past Perfect</w:t>
      </w:r>
      <w:r w:rsidRPr="006677F2">
        <w:rPr>
          <w:rFonts w:ascii="Adobe Arabic" w:eastAsia="Times New Roman" w:hAnsi="Adobe Arabic" w:cs="Adobe Arabic"/>
          <w:sz w:val="24"/>
          <w:szCs w:val="24"/>
          <w:lang w:val="en-US" w:eastAsia="en-GB"/>
        </w:rPr>
        <w:t xml:space="preserve"> (1984), which tells the story of a voyage of losing and being-lost. It undermines the familiar narrative-format of the protagonist that returns home from his search, after he has grown and gained life experience. The protagonist that is described by </w:t>
      </w:r>
      <w:proofErr w:type="spellStart"/>
      <w:r w:rsidRPr="006677F2">
        <w:rPr>
          <w:rFonts w:ascii="Adobe Arabic" w:eastAsia="Times New Roman" w:hAnsi="Adobe Arabic" w:cs="Adobe Arabic"/>
          <w:sz w:val="24"/>
          <w:szCs w:val="24"/>
          <w:lang w:val="en-US" w:eastAsia="en-GB"/>
        </w:rPr>
        <w:t>Shabtai</w:t>
      </w:r>
      <w:proofErr w:type="spellEnd"/>
      <w:r w:rsidRPr="006677F2">
        <w:rPr>
          <w:rFonts w:ascii="Adobe Arabic" w:eastAsia="Times New Roman" w:hAnsi="Adobe Arabic" w:cs="Adobe Arabic"/>
          <w:sz w:val="24"/>
          <w:szCs w:val="24"/>
          <w:lang w:val="en-US" w:eastAsia="en-GB"/>
        </w:rPr>
        <w:t xml:space="preserve"> does not develop throughout the story but rather falls apart, disintegrates and disappears. He lacks personal 'psychology'; his personality is lost and all that remains are bodily impulses that are occasionally satisfied until they are aroused again. Like a bucket that gets filled and emptied, he ranges from vitality, stimulation to emptiness, feelings of death and boredom. Unable to explain his behavior, as his personality is absent, he is left only to the process of emptying and filling up. The subject that is revealed in this reading is not an organic personality-potential that could be realized (a true-self that needs to be discovered), but a rhythm of opening and closing-up, breaking apart and regathering, becoming and diminishing, disappearance and re-appearance, departure and return.</w:t>
      </w:r>
      <w:r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ind w:firstLine="720"/>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The protagonist of </w:t>
      </w:r>
      <w:r w:rsidRPr="006677F2">
        <w:rPr>
          <w:rFonts w:ascii="Adobe Arabic" w:eastAsia="Times New Roman" w:hAnsi="Adobe Arabic" w:cs="Adobe Arabic"/>
          <w:b/>
          <w:bCs/>
          <w:sz w:val="24"/>
          <w:szCs w:val="24"/>
          <w:lang w:val="en-US" w:eastAsia="en-GB"/>
        </w:rPr>
        <w:t>Past Perfect</w:t>
      </w:r>
      <w:r w:rsidRPr="006677F2">
        <w:rPr>
          <w:rFonts w:ascii="Adobe Arabic" w:eastAsia="Times New Roman" w:hAnsi="Adobe Arabic" w:cs="Adobe Arabic"/>
          <w:sz w:val="24"/>
          <w:szCs w:val="24"/>
          <w:lang w:val="en-US" w:eastAsia="en-GB"/>
        </w:rPr>
        <w:t> seemingly succeeds in returning home, but this 'home' to which he returns is a place death dwells in as well. The home is thus quite 'unhomely'. It appears to be life's zero-point, the first and final place, a location that exists only in the regressive fantasy of a return to the womb or of actual death. The way the protagonist of the novel wanders in a foreign environment reveals an obscure drive that sabotages his traveling plans and leads him to absolute loss. As shown in </w:t>
      </w:r>
      <w:r w:rsidRPr="006677F2">
        <w:rPr>
          <w:rFonts w:ascii="Adobe Arabic" w:eastAsia="Times New Roman" w:hAnsi="Adobe Arabic" w:cs="Adobe Arabic"/>
          <w:b/>
          <w:bCs/>
          <w:sz w:val="24"/>
          <w:szCs w:val="24"/>
          <w:lang w:val="en-US" w:eastAsia="en-GB"/>
        </w:rPr>
        <w:t>Jerry</w:t>
      </w:r>
      <w:r w:rsidRPr="006677F2">
        <w:rPr>
          <w:rFonts w:ascii="Adobe Arabic" w:eastAsia="Times New Roman" w:hAnsi="Adobe Arabic" w:cs="Adobe Arabic"/>
          <w:sz w:val="24"/>
          <w:szCs w:val="24"/>
          <w:lang w:val="en-US" w:eastAsia="en-GB"/>
        </w:rPr>
        <w:t xml:space="preserve">, in this novel too, the protagonist's movement of departure erases his being as a subject that has direction and purpose in the world, while erasing his (ability to tell his) story as well – blackening his words and concealing them under a </w:t>
      </w:r>
      <w:r w:rsidRPr="006677F2">
        <w:rPr>
          <w:rFonts w:ascii="Adobe Arabic" w:eastAsia="Times New Roman" w:hAnsi="Adobe Arabic" w:cs="Adobe Arabic"/>
          <w:sz w:val="24"/>
          <w:szCs w:val="24"/>
          <w:lang w:val="en-US" w:eastAsia="en-GB"/>
        </w:rPr>
        <w:lastRenderedPageBreak/>
        <w:t>dark stain. Although it is tempting to interpret the moment of death in </w:t>
      </w:r>
      <w:r w:rsidRPr="006677F2">
        <w:rPr>
          <w:rFonts w:ascii="Adobe Arabic" w:eastAsia="Times New Roman" w:hAnsi="Adobe Arabic" w:cs="Adobe Arabic"/>
          <w:b/>
          <w:bCs/>
          <w:sz w:val="24"/>
          <w:szCs w:val="24"/>
          <w:lang w:val="en-US" w:eastAsia="en-GB"/>
        </w:rPr>
        <w:t>Past Perfect</w:t>
      </w:r>
      <w:r w:rsidRPr="006677F2">
        <w:rPr>
          <w:rFonts w:ascii="Adobe Arabic" w:eastAsia="Times New Roman" w:hAnsi="Adobe Arabic" w:cs="Adobe Arabic"/>
          <w:sz w:val="24"/>
          <w:szCs w:val="24"/>
          <w:lang w:val="en-US" w:eastAsia="en-GB"/>
        </w:rPr>
        <w:t> as a symbolic gate to a new life, our interpretation stressed the real and complete loss, and the impossibility to restore the life that was lost.</w:t>
      </w:r>
      <w:r w:rsidRPr="006677F2">
        <w:rPr>
          <w:rFonts w:ascii="Adobe Arabic" w:eastAsia="Times New Roman" w:hAnsi="Adobe Arabic" w:cs="Adobe Arabic"/>
          <w:sz w:val="24"/>
          <w:szCs w:val="24"/>
          <w:lang w:eastAsia="en-GB"/>
        </w:rPr>
        <w:t> </w:t>
      </w:r>
    </w:p>
    <w:p w:rsidR="0066781E" w:rsidRDefault="0066781E" w:rsidP="006677F2">
      <w:pPr>
        <w:spacing w:after="0" w:line="480" w:lineRule="auto"/>
        <w:jc w:val="both"/>
        <w:textAlignment w:val="baseline"/>
        <w:rPr>
          <w:rFonts w:ascii="Adobe Arabic" w:eastAsia="Times New Roman" w:hAnsi="Adobe Arabic" w:cs="Adobe Arabic"/>
          <w:sz w:val="24"/>
          <w:szCs w:val="24"/>
          <w:lang w:val="en-US" w:eastAsia="en-GB"/>
        </w:rPr>
      </w:pPr>
    </w:p>
    <w:p w:rsidR="006677F2" w:rsidRPr="006677F2" w:rsidRDefault="0066781E" w:rsidP="006677F2">
      <w:pPr>
        <w:spacing w:after="0" w:line="480" w:lineRule="auto"/>
        <w:jc w:val="both"/>
        <w:textAlignment w:val="baseline"/>
        <w:rPr>
          <w:rFonts w:ascii="Adobe Arabic" w:eastAsia="Times New Roman" w:hAnsi="Adobe Arabic" w:cs="Adobe Arabic"/>
          <w:sz w:val="18"/>
          <w:szCs w:val="18"/>
          <w:lang w:eastAsia="en-GB"/>
        </w:rPr>
      </w:pPr>
      <w:r>
        <w:rPr>
          <w:rFonts w:ascii="Adobe Arabic" w:eastAsia="Times New Roman" w:hAnsi="Adobe Arabic" w:cs="Adobe Arabic"/>
          <w:sz w:val="24"/>
          <w:szCs w:val="24"/>
          <w:lang w:val="en-US" w:eastAsia="en-GB"/>
        </w:rPr>
        <w:t xml:space="preserve">The </w:t>
      </w:r>
      <w:r w:rsidR="006677F2" w:rsidRPr="006677F2">
        <w:rPr>
          <w:rFonts w:ascii="Adobe Arabic" w:eastAsia="Times New Roman" w:hAnsi="Adobe Arabic" w:cs="Adobe Arabic"/>
          <w:sz w:val="24"/>
          <w:szCs w:val="24"/>
          <w:lang w:val="en-US" w:eastAsia="en-GB"/>
        </w:rPr>
        <w:t xml:space="preserve">prominent narrative-pattern in Western Literature is founded on the possibility to get-lost and then return: the situation of being-lost creates the anarchist literary-space in which the existing order disintegrates and the polarity that enables the evolving dialectical movement is created. The readings we presented in this study sought to uncover the latent story that is concealed in the manifested story – that is, the story of the failed return that is encoded in the successful-return story: the story of Ishmael, which was found again only after radical displacement to the Muslim text; the tale of Hansel and Gretel, who died in the forest and returned to their father only in the domain of fiction; Rabbi </w:t>
      </w:r>
      <w:proofErr w:type="spellStart"/>
      <w:r w:rsidR="006677F2" w:rsidRPr="006677F2">
        <w:rPr>
          <w:rFonts w:ascii="Adobe Arabic" w:eastAsia="Times New Roman" w:hAnsi="Adobe Arabic" w:cs="Adobe Arabic"/>
          <w:sz w:val="24"/>
          <w:szCs w:val="24"/>
          <w:lang w:val="en-US" w:eastAsia="en-GB"/>
        </w:rPr>
        <w:t>Nachman’s</w:t>
      </w:r>
      <w:proofErr w:type="spellEnd"/>
      <w:r w:rsidR="006677F2" w:rsidRPr="006677F2">
        <w:rPr>
          <w:rFonts w:ascii="Adobe Arabic" w:eastAsia="Times New Roman" w:hAnsi="Adobe Arabic" w:cs="Adobe Arabic"/>
          <w:sz w:val="24"/>
          <w:szCs w:val="24"/>
          <w:lang w:val="en-US" w:eastAsia="en-GB"/>
        </w:rPr>
        <w:t> story of the king's son and the slave, who never got back to their kingdom; the story of the protagonist in </w:t>
      </w:r>
      <w:r w:rsidR="006677F2" w:rsidRPr="006677F2">
        <w:rPr>
          <w:rFonts w:ascii="Adobe Arabic" w:eastAsia="Times New Roman" w:hAnsi="Adobe Arabic" w:cs="Adobe Arabic"/>
          <w:b/>
          <w:bCs/>
          <w:sz w:val="24"/>
          <w:szCs w:val="24"/>
          <w:lang w:val="en-US" w:eastAsia="en-GB"/>
        </w:rPr>
        <w:t>Jerry</w:t>
      </w:r>
      <w:r w:rsidR="006677F2" w:rsidRPr="006677F2">
        <w:rPr>
          <w:rFonts w:ascii="Adobe Arabic" w:eastAsia="Times New Roman" w:hAnsi="Adobe Arabic" w:cs="Adobe Arabic"/>
          <w:sz w:val="24"/>
          <w:szCs w:val="24"/>
          <w:lang w:val="en-US" w:eastAsia="en-GB"/>
        </w:rPr>
        <w:t xml:space="preserve">, that have returned from his loss seemingly matured, after he has gained notable 'life experience' – and still, the completion of his journey does not result in making his existence transcend to a higher level; or – the </w:t>
      </w:r>
      <w:proofErr w:type="spellStart"/>
      <w:r w:rsidR="006677F2" w:rsidRPr="006677F2">
        <w:rPr>
          <w:rFonts w:ascii="Adobe Arabic" w:eastAsia="Times New Roman" w:hAnsi="Adobe Arabic" w:cs="Adobe Arabic"/>
          <w:sz w:val="24"/>
          <w:szCs w:val="24"/>
          <w:lang w:val="en-US" w:eastAsia="en-GB"/>
        </w:rPr>
        <w:t>Winnicottian</w:t>
      </w:r>
      <w:proofErr w:type="spellEnd"/>
      <w:r w:rsidR="006677F2" w:rsidRPr="006677F2">
        <w:rPr>
          <w:rFonts w:ascii="Adobe Arabic" w:eastAsia="Times New Roman" w:hAnsi="Adobe Arabic" w:cs="Adobe Arabic"/>
          <w:sz w:val="24"/>
          <w:szCs w:val="24"/>
          <w:lang w:val="en-US" w:eastAsia="en-GB"/>
        </w:rPr>
        <w:t xml:space="preserve"> story about the construction of the subject, of which the philological analysis of the theoretical texture reveals the disintegration that occurs in any attempt to tell it – namely, the way in which the theoretical thesis unravels and reveals elements of </w:t>
      </w:r>
      <w:proofErr w:type="spellStart"/>
      <w:r w:rsidR="006677F2" w:rsidRPr="006677F2">
        <w:rPr>
          <w:rFonts w:ascii="Adobe Arabic" w:eastAsia="Times New Roman" w:hAnsi="Adobe Arabic" w:cs="Adobe Arabic"/>
          <w:sz w:val="24"/>
          <w:szCs w:val="24"/>
          <w:lang w:val="en-US" w:eastAsia="en-GB"/>
        </w:rPr>
        <w:t>lostness</w:t>
      </w:r>
      <w:proofErr w:type="spellEnd"/>
      <w:r w:rsidR="006677F2" w:rsidRPr="006677F2">
        <w:rPr>
          <w:rFonts w:ascii="Adobe Arabic" w:eastAsia="Times New Roman" w:hAnsi="Adobe Arabic" w:cs="Adobe Arabic"/>
          <w:sz w:val="24"/>
          <w:szCs w:val="24"/>
          <w:lang w:val="en-US" w:eastAsia="en-GB"/>
        </w:rPr>
        <w:t>, even when it tells the proper story of the joyful discovery of the true self.</w:t>
      </w:r>
      <w:r w:rsidR="006677F2"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eastAsia="en-GB"/>
        </w:rPr>
        <w:t> </w:t>
      </w:r>
    </w:p>
    <w:p w:rsidR="006677F2" w:rsidRPr="006677F2" w:rsidRDefault="0066781E" w:rsidP="006677F2">
      <w:pPr>
        <w:spacing w:after="0" w:line="480" w:lineRule="auto"/>
        <w:jc w:val="both"/>
        <w:textAlignment w:val="baseline"/>
        <w:rPr>
          <w:rFonts w:ascii="Adobe Arabic" w:eastAsia="Times New Roman" w:hAnsi="Adobe Arabic" w:cs="Adobe Arabic"/>
          <w:sz w:val="18"/>
          <w:szCs w:val="18"/>
          <w:lang w:eastAsia="en-GB"/>
        </w:rPr>
      </w:pPr>
      <w:r>
        <w:rPr>
          <w:rFonts w:ascii="Adobe Arabic" w:eastAsia="Times New Roman" w:hAnsi="Adobe Arabic" w:cs="Adobe Arabic"/>
          <w:sz w:val="24"/>
          <w:szCs w:val="24"/>
          <w:lang w:val="en-US" w:eastAsia="en-GB"/>
        </w:rPr>
        <w:t>Throughout this study, I</w:t>
      </w:r>
      <w:r w:rsidR="006677F2" w:rsidRPr="006677F2">
        <w:rPr>
          <w:rFonts w:ascii="Adobe Arabic" w:eastAsia="Times New Roman" w:hAnsi="Adobe Arabic" w:cs="Adobe Arabic"/>
          <w:sz w:val="24"/>
          <w:szCs w:val="24"/>
          <w:lang w:val="en-US" w:eastAsia="en-GB"/>
        </w:rPr>
        <w:t> have stressed the ways in which the phenomenology of getting-lost is transferred to language and receives various textual expressions: the poetics of getting-lost is characterized by elements of dissociation and re-union. The syntax is loose, or broken, or unfinished, or it suspends dependencies between enslaved parts of the sentence to an unbearable length. The rhythms are fragmented, monotonous, or repetitious. The sentenced disintegrate, they wander helplessly, </w:t>
      </w:r>
      <w:proofErr w:type="gramStart"/>
      <w:r w:rsidR="006677F2" w:rsidRPr="006677F2">
        <w:rPr>
          <w:rFonts w:ascii="Adobe Arabic" w:eastAsia="Times New Roman" w:hAnsi="Adobe Arabic" w:cs="Adobe Arabic"/>
          <w:sz w:val="24"/>
          <w:szCs w:val="24"/>
          <w:lang w:val="en-US" w:eastAsia="en-GB"/>
        </w:rPr>
        <w:t>trying</w:t>
      </w:r>
      <w:proofErr w:type="gramEnd"/>
      <w:r w:rsidR="006677F2" w:rsidRPr="006677F2">
        <w:rPr>
          <w:rFonts w:ascii="Adobe Arabic" w:eastAsia="Times New Roman" w:hAnsi="Adobe Arabic" w:cs="Adobe Arabic"/>
          <w:sz w:val="24"/>
          <w:szCs w:val="24"/>
          <w:lang w:val="en-US" w:eastAsia="en-GB"/>
        </w:rPr>
        <w:t xml:space="preserve"> to return to the proper place, and the reader must often repeat his reading and carefully reassemble them. The narrative lines are often tangled, regressive, digressive, or determined by multiple factors that are difficult to orient in, or to trace their origin. In </w:t>
      </w:r>
      <w:r w:rsidR="006677F2" w:rsidRPr="006677F2">
        <w:rPr>
          <w:rFonts w:ascii="Adobe Arabic" w:eastAsia="Times New Roman" w:hAnsi="Adobe Arabic" w:cs="Adobe Arabic"/>
          <w:b/>
          <w:bCs/>
          <w:sz w:val="24"/>
          <w:szCs w:val="24"/>
          <w:lang w:val="en-US" w:eastAsia="en-GB"/>
        </w:rPr>
        <w:t>Jerry</w:t>
      </w:r>
      <w:proofErr w:type="gramStart"/>
      <w:r>
        <w:rPr>
          <w:rFonts w:ascii="Adobe Arabic" w:eastAsia="Times New Roman" w:hAnsi="Adobe Arabic" w:cs="Adobe Arabic"/>
          <w:sz w:val="24"/>
          <w:szCs w:val="24"/>
          <w:lang w:val="en-US" w:eastAsia="en-GB"/>
        </w:rPr>
        <w:t>,  I</w:t>
      </w:r>
      <w:proofErr w:type="gramEnd"/>
      <w:r>
        <w:rPr>
          <w:rFonts w:ascii="Adobe Arabic" w:eastAsia="Times New Roman" w:hAnsi="Adobe Arabic" w:cs="Adobe Arabic"/>
          <w:sz w:val="24"/>
          <w:szCs w:val="24"/>
          <w:lang w:val="en-US" w:eastAsia="en-GB"/>
        </w:rPr>
        <w:t xml:space="preserve"> discussed </w:t>
      </w:r>
      <w:r w:rsidR="006677F2" w:rsidRPr="006677F2">
        <w:rPr>
          <w:rFonts w:ascii="Adobe Arabic" w:eastAsia="Times New Roman" w:hAnsi="Adobe Arabic" w:cs="Adobe Arabic"/>
          <w:sz w:val="24"/>
          <w:szCs w:val="24"/>
          <w:lang w:val="en-US" w:eastAsia="en-GB"/>
        </w:rPr>
        <w:t>how the background melody refuses to return to the tonic (to the point of origin, to its 'home'), or absent from the start, leaving the reader/viewer with no directions for further interpretation. Signifiers appear, disappear, </w:t>
      </w:r>
      <w:proofErr w:type="gramStart"/>
      <w:r w:rsidR="006677F2" w:rsidRPr="006677F2">
        <w:rPr>
          <w:rFonts w:ascii="Adobe Arabic" w:eastAsia="Times New Roman" w:hAnsi="Adobe Arabic" w:cs="Adobe Arabic"/>
          <w:sz w:val="24"/>
          <w:szCs w:val="24"/>
          <w:lang w:val="en-US" w:eastAsia="en-GB"/>
        </w:rPr>
        <w:t>get</w:t>
      </w:r>
      <w:proofErr w:type="gramEnd"/>
      <w:r w:rsidR="006677F2" w:rsidRPr="006677F2">
        <w:rPr>
          <w:rFonts w:ascii="Adobe Arabic" w:eastAsia="Times New Roman" w:hAnsi="Adobe Arabic" w:cs="Adobe Arabic"/>
          <w:sz w:val="24"/>
          <w:szCs w:val="24"/>
          <w:lang w:val="en-US" w:eastAsia="en-GB"/>
        </w:rPr>
        <w:t xml:space="preserve"> consumed in and futile economy of exchange and compensation, organized around a fundamental loss. Speech regarding the loss fails to find effective signifiers, and therefore is doomed to be pronounced over and over again, that is, to keep pushing the drive-to-represent in a never-ending </w:t>
      </w:r>
      <w:r w:rsidR="006677F2" w:rsidRPr="006677F2">
        <w:rPr>
          <w:rFonts w:ascii="Adobe Arabic" w:eastAsia="Times New Roman" w:hAnsi="Adobe Arabic" w:cs="Adobe Arabic"/>
          <w:sz w:val="24"/>
          <w:szCs w:val="24"/>
          <w:lang w:val="en-US" w:eastAsia="en-GB"/>
        </w:rPr>
        <w:lastRenderedPageBreak/>
        <w:t>cycle. This repetition creates 'haunted' poetics, compulsive, starved, and at the same time excessive, unable to reach its destination and find its place. I have discussed these features at length in throughout this study.</w:t>
      </w:r>
      <w:r w:rsidR="006677F2"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ind w:firstLine="720"/>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If </w:t>
      </w:r>
      <w:r w:rsidR="00C10647" w:rsidRPr="006677F2">
        <w:rPr>
          <w:rFonts w:ascii="Adobe Arabic" w:eastAsia="Times New Roman" w:hAnsi="Adobe Arabic" w:cs="Adobe Arabic"/>
          <w:i/>
          <w:iCs/>
          <w:sz w:val="24"/>
          <w:szCs w:val="24"/>
          <w:lang w:val="en-US" w:eastAsia="en-GB"/>
        </w:rPr>
        <w:t>difference</w:t>
      </w:r>
      <w:r w:rsidRPr="006677F2">
        <w:rPr>
          <w:rFonts w:ascii="Adobe Arabic" w:eastAsia="Times New Roman" w:hAnsi="Adobe Arabic" w:cs="Adobe Arabic"/>
          <w:sz w:val="24"/>
          <w:szCs w:val="24"/>
          <w:lang w:val="en-US" w:eastAsia="en-GB"/>
        </w:rPr>
        <w:t xml:space="preserve"> is what allows the procedure of orientation, getting-lost occurs in a domain that is absent from differences – a field of signifiers in which the subject is unable to be 'located'. The lost subject falls outside the realm of functional language (a language that can signify and carry meaning), and cannot find its way back to it. The geo-linguistic space of indifference is infinite (limitless, endless) and monolithic (smooth, devoid of signifiers). These are the despairing landscapes of </w:t>
      </w:r>
      <w:proofErr w:type="spellStart"/>
      <w:r w:rsidRPr="006677F2">
        <w:rPr>
          <w:rFonts w:ascii="Adobe Arabic" w:eastAsia="Times New Roman" w:hAnsi="Adobe Arabic" w:cs="Adobe Arabic"/>
          <w:sz w:val="24"/>
          <w:szCs w:val="24"/>
          <w:lang w:val="en-US" w:eastAsia="en-GB"/>
        </w:rPr>
        <w:t>lostness</w:t>
      </w:r>
      <w:proofErr w:type="spellEnd"/>
      <w:r w:rsidRPr="006677F2">
        <w:rPr>
          <w:rFonts w:ascii="Adobe Arabic" w:eastAsia="Times New Roman" w:hAnsi="Adobe Arabic" w:cs="Adobe Arabic"/>
          <w:sz w:val="24"/>
          <w:szCs w:val="24"/>
          <w:lang w:val="en-US" w:eastAsia="en-GB"/>
        </w:rPr>
        <w:t> – blank space, illustrative of the phenomenology of alienation and absence. This space is perfectly lingual: it is a raw pre-linguistic being – a lingual-substance that has not yet been articulated, a tongue that does not maintain distinctions and differences and therefore disables the possibility of signification. As noted, this language betrays its position as a bearer of meaning and only makes repetitive rhythms and meaningless sounds. In this sense, the lost subject is radically abolished from all that is human, cultural, or significant.</w:t>
      </w:r>
      <w:r w:rsidRPr="006677F2">
        <w:rPr>
          <w:rFonts w:ascii="Adobe Arabic" w:eastAsia="Times New Roman" w:hAnsi="Adobe Arabic" w:cs="Adobe Arabic"/>
          <w:sz w:val="24"/>
          <w:szCs w:val="24"/>
          <w:lang w:eastAsia="en-GB"/>
        </w:rPr>
        <w:t> </w:t>
      </w:r>
    </w:p>
    <w:p w:rsidR="006677F2" w:rsidRPr="006677F2" w:rsidRDefault="00C10647" w:rsidP="006677F2">
      <w:pPr>
        <w:spacing w:after="0" w:line="480" w:lineRule="auto"/>
        <w:ind w:firstLine="720"/>
        <w:jc w:val="both"/>
        <w:textAlignment w:val="baseline"/>
        <w:rPr>
          <w:rFonts w:ascii="Adobe Arabic" w:eastAsia="Times New Roman" w:hAnsi="Adobe Arabic" w:cs="Adobe Arabic"/>
          <w:sz w:val="18"/>
          <w:szCs w:val="18"/>
          <w:lang w:eastAsia="en-GB"/>
        </w:rPr>
      </w:pPr>
      <w:r>
        <w:rPr>
          <w:rFonts w:ascii="Adobe Arabic" w:eastAsia="Times New Roman" w:hAnsi="Adobe Arabic" w:cs="Adobe Arabic"/>
          <w:sz w:val="24"/>
          <w:szCs w:val="24"/>
          <w:lang w:val="en-US" w:eastAsia="en-GB"/>
        </w:rPr>
        <w:t xml:space="preserve">Additionally </w:t>
      </w:r>
      <w:r w:rsidR="006677F2" w:rsidRPr="006677F2">
        <w:rPr>
          <w:rFonts w:ascii="Adobe Arabic" w:eastAsia="Times New Roman" w:hAnsi="Adobe Arabic" w:cs="Adobe Arabic"/>
          <w:sz w:val="24"/>
          <w:szCs w:val="24"/>
          <w:lang w:val="en-US" w:eastAsia="en-GB"/>
        </w:rPr>
        <w:t>various literary and theoretical images for this space throughout this research: the spider-web, the labyrinth or the black hole – whose directions and structures are elusive, constructing an ensnaring space. These are complex signifiers that point to a loss of structure, of limit, of grip, and of orientation – and expose the primordial formless substrate from which all signifiers are made of and which they conceal. In this realm, of space that was disconnected from spatiality, and of tongue that was cut off from language, something is still discovered. First – a movement: the marching feet as a </w:t>
      </w:r>
      <w:proofErr w:type="spellStart"/>
      <w:r w:rsidR="006677F2" w:rsidRPr="006677F2">
        <w:rPr>
          <w:rFonts w:ascii="Adobe Arabic" w:eastAsia="Times New Roman" w:hAnsi="Adobe Arabic" w:cs="Adobe Arabic"/>
          <w:i/>
          <w:iCs/>
          <w:sz w:val="24"/>
          <w:szCs w:val="24"/>
          <w:lang w:val="en-US" w:eastAsia="en-GB"/>
        </w:rPr>
        <w:t>perpetuum</w:t>
      </w:r>
      <w:proofErr w:type="spellEnd"/>
      <w:r w:rsidR="006677F2" w:rsidRPr="006677F2">
        <w:rPr>
          <w:rFonts w:ascii="Adobe Arabic" w:eastAsia="Times New Roman" w:hAnsi="Adobe Arabic" w:cs="Adobe Arabic"/>
          <w:i/>
          <w:iCs/>
          <w:sz w:val="24"/>
          <w:szCs w:val="24"/>
          <w:lang w:val="en-US" w:eastAsia="en-GB"/>
        </w:rPr>
        <w:t xml:space="preserve"> mobile</w:t>
      </w:r>
      <w:r w:rsidR="006677F2" w:rsidRPr="006677F2">
        <w:rPr>
          <w:rFonts w:ascii="Adobe Arabic" w:eastAsia="Times New Roman" w:hAnsi="Adobe Arabic" w:cs="Adobe Arabic"/>
          <w:sz w:val="24"/>
          <w:szCs w:val="24"/>
          <w:lang w:val="en-US" w:eastAsia="en-GB"/>
        </w:rPr>
        <w:t>, a movement resulting from itself alone, that deviates from the subject's conscious intentions. Semiotic utterances appear with greater vigor in this space that exists outside of any human context: bodily rhythms and noises, moaning and breathing, an experience of the tongue-less autistic body, the modes of silence. What remains after the subject's breakdown is just gross physical remnants without language or consciousness; a headless corpus; legs marching on their own. Second – a rhythm is detected: like the ticking of the pendulum clock in E.A. Poe’s story (to which we referred in the third chapter), the footsteps of the lost subject set a repetitive, monotonous and continuous pulse; a rhythm of a language that was uprooted from meaning; a senseless repetition of the same thing.</w:t>
      </w:r>
      <w:r w:rsidR="006677F2" w:rsidRPr="006677F2">
        <w:rPr>
          <w:rFonts w:ascii="Adobe Arabic" w:eastAsia="Times New Roman" w:hAnsi="Adobe Arabic" w:cs="Adobe Arabic"/>
          <w:sz w:val="24"/>
          <w:szCs w:val="24"/>
          <w:lang w:eastAsia="en-GB"/>
        </w:rPr>
        <w:t> </w:t>
      </w:r>
    </w:p>
    <w:p w:rsidR="006677F2" w:rsidRPr="006677F2" w:rsidRDefault="006677F2" w:rsidP="006677F2">
      <w:pPr>
        <w:bidi/>
        <w:spacing w:after="0" w:line="480" w:lineRule="auto"/>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rtl/>
          <w:lang w:eastAsia="en-GB"/>
        </w:rPr>
        <w:t> </w:t>
      </w:r>
    </w:p>
    <w:p w:rsidR="006677F2" w:rsidRPr="006677F2" w:rsidRDefault="006677F2" w:rsidP="006677F2">
      <w:pPr>
        <w:spacing w:after="0" w:line="480" w:lineRule="auto"/>
        <w:jc w:val="both"/>
        <w:textAlignment w:val="baseline"/>
        <w:rPr>
          <w:rFonts w:ascii="Adobe Arabic" w:eastAsia="Times New Roman" w:hAnsi="Adobe Arabic" w:cs="Adobe Arabic"/>
          <w:sz w:val="18"/>
          <w:szCs w:val="18"/>
          <w:rtl/>
          <w:lang w:eastAsia="en-GB"/>
        </w:rPr>
      </w:pPr>
      <w:r w:rsidRPr="006677F2">
        <w:rPr>
          <w:rFonts w:ascii="Adobe Arabic" w:eastAsia="Times New Roman" w:hAnsi="Adobe Arabic" w:cs="Adobe Arabic"/>
          <w:sz w:val="24"/>
          <w:szCs w:val="24"/>
          <w:lang w:val="en-US" w:eastAsia="en-GB"/>
        </w:rPr>
        <w:t>This research held an on-going discussion regarding a unique pattern of losing and finding, disintegration and re-integration, dispersal and re-association. This pattern was shown in Freud's </w:t>
      </w:r>
      <w:r w:rsidRPr="006677F2">
        <w:rPr>
          <w:rFonts w:ascii="Adobe Arabic" w:eastAsia="Times New Roman" w:hAnsi="Adobe Arabic" w:cs="Adobe Arabic"/>
          <w:i/>
          <w:iCs/>
          <w:sz w:val="24"/>
          <w:szCs w:val="24"/>
          <w:lang w:val="en-US" w:eastAsia="en-GB"/>
        </w:rPr>
        <w:t>fort-da</w:t>
      </w:r>
      <w:r w:rsidRPr="006677F2">
        <w:rPr>
          <w:rFonts w:ascii="Adobe Arabic" w:eastAsia="Times New Roman" w:hAnsi="Adobe Arabic" w:cs="Adobe Arabic"/>
          <w:sz w:val="24"/>
          <w:szCs w:val="24"/>
          <w:lang w:val="en-US" w:eastAsia="en-GB"/>
        </w:rPr>
        <w:t> game of the spool and the string, in Ariadne's thread which stretches to the Other, to the socio-linguistic sphere, and to the emerging self. This movement of dispersing and re-</w:t>
      </w:r>
      <w:r w:rsidRPr="006677F2">
        <w:rPr>
          <w:rFonts w:ascii="Adobe Arabic" w:eastAsia="Times New Roman" w:hAnsi="Adobe Arabic" w:cs="Adobe Arabic"/>
          <w:sz w:val="24"/>
          <w:szCs w:val="24"/>
          <w:lang w:val="en-US" w:eastAsia="en-GB"/>
        </w:rPr>
        <w:lastRenderedPageBreak/>
        <w:t>gathering is inherent to the construction of subjectivity, which is a circular movement of dispersion and re-collection. </w:t>
      </w:r>
      <w:r w:rsidRPr="006677F2">
        <w:rPr>
          <w:rFonts w:ascii="Adobe Arabic" w:eastAsia="Times New Roman" w:hAnsi="Adobe Arabic" w:cs="Adobe Arabic"/>
          <w:i/>
          <w:iCs/>
          <w:sz w:val="24"/>
          <w:szCs w:val="24"/>
          <w:lang w:val="en-US" w:eastAsia="en-GB"/>
        </w:rPr>
        <w:t>Getting lost</w:t>
      </w:r>
      <w:r w:rsidRPr="006677F2">
        <w:rPr>
          <w:rFonts w:ascii="Adobe Arabic" w:eastAsia="Times New Roman" w:hAnsi="Adobe Arabic" w:cs="Adobe Arabic"/>
          <w:sz w:val="24"/>
          <w:szCs w:val="24"/>
          <w:lang w:val="en-US" w:eastAsia="en-GB"/>
        </w:rPr>
        <w:t> is one of the names of this movement, which is a </w:t>
      </w:r>
      <w:r w:rsidRPr="006677F2">
        <w:rPr>
          <w:rFonts w:ascii="Adobe Arabic" w:eastAsia="Times New Roman" w:hAnsi="Adobe Arabic" w:cs="Adobe Arabic"/>
          <w:i/>
          <w:iCs/>
          <w:sz w:val="24"/>
          <w:szCs w:val="24"/>
          <w:lang w:val="en-US" w:eastAsia="en-GB"/>
        </w:rPr>
        <w:t>poetic</w:t>
      </w:r>
      <w:r w:rsidRPr="006677F2">
        <w:rPr>
          <w:rFonts w:ascii="Adobe Arabic" w:eastAsia="Times New Roman" w:hAnsi="Adobe Arabic" w:cs="Adobe Arabic"/>
          <w:sz w:val="24"/>
          <w:szCs w:val="24"/>
          <w:lang w:val="en-US" w:eastAsia="en-GB"/>
        </w:rPr>
        <w:t> movement. In this research, I have discussed some of the manifestations of this pattern – both in literature and in praxis – in different variations of the non-integrative states, including wandering, automatic writing, free associations, and reverie.</w:t>
      </w:r>
      <w:r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ind w:firstLine="720"/>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In the positive figurative sense of getting-lost, the separation from home (from the paved road, from the environment of the mother) creates a gap, an alterity; it splits the subject from itself and creates a space for random wandering movement, with no direction or destination. Later on, the wound will be healed in an act of reunification of the disassembled elements. This double gesture allows the subject a space for reflection; it makes language functional and reinstates meaning in the world. Yet, we have seen that in this process there is also another story: that of a rupture whose reparation is never complete, and of exile that is not followed by any homecoming. That is, that of an experience of profound loss, disorientation and dislocation, that persists in the experience of life.</w:t>
      </w:r>
      <w:r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ind w:firstLine="720"/>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The lost subject is surely detached, disconnected, uprooted from his home. However, we have seen that in this state he is able to touch lost vivid life materials – the primordial substrate that was concealed under the ‘marked’ and ‘distinguished’ Being. In this sense, the lost subject 'returns home' in a far-reaching sense. This was wonderfully demonstrated in the ending of </w:t>
      </w:r>
      <w:r w:rsidRPr="006677F2">
        <w:rPr>
          <w:rFonts w:ascii="Adobe Arabic" w:eastAsia="Times New Roman" w:hAnsi="Adobe Arabic" w:cs="Adobe Arabic"/>
          <w:b/>
          <w:bCs/>
          <w:sz w:val="24"/>
          <w:szCs w:val="24"/>
          <w:lang w:val="en-US" w:eastAsia="en-GB"/>
        </w:rPr>
        <w:t>Past Perfect</w:t>
      </w:r>
      <w:r w:rsidRPr="006677F2">
        <w:rPr>
          <w:rFonts w:ascii="Adobe Arabic" w:eastAsia="Times New Roman" w:hAnsi="Adobe Arabic" w:cs="Adobe Arabic"/>
          <w:sz w:val="24"/>
          <w:szCs w:val="24"/>
          <w:lang w:val="en-US" w:eastAsia="en-GB"/>
        </w:rPr>
        <w:t>: in his moment of disappearance (engulfment, merging) the protagonist also finds his place in the world. He finds himself, but not as a subject who develops on a linear timeline, but as an object of a persistent and threatening repetitious return, which has no direction but rather </w:t>
      </w:r>
      <w:r w:rsidRPr="006677F2">
        <w:rPr>
          <w:rFonts w:ascii="Adobe Arabic" w:eastAsia="Times New Roman" w:hAnsi="Adobe Arabic" w:cs="Adobe Arabic"/>
          <w:i/>
          <w:iCs/>
          <w:sz w:val="24"/>
          <w:szCs w:val="24"/>
          <w:lang w:val="en-US" w:eastAsia="en-GB"/>
        </w:rPr>
        <w:t>circularity</w:t>
      </w:r>
      <w:r w:rsidRPr="006677F2">
        <w:rPr>
          <w:rFonts w:ascii="Adobe Arabic" w:eastAsia="Times New Roman" w:hAnsi="Adobe Arabic" w:cs="Adobe Arabic"/>
          <w:sz w:val="24"/>
          <w:szCs w:val="24"/>
          <w:lang w:val="en-US" w:eastAsia="en-GB"/>
        </w:rPr>
        <w:t xml:space="preserve">, that returns the subject again and again to its 'place'. The uncanny place is revealed to be the most ‘homely’ location. Just as the ‘place’ </w:t>
      </w:r>
      <w:proofErr w:type="spellStart"/>
      <w:r w:rsidRPr="006677F2">
        <w:rPr>
          <w:rFonts w:ascii="Adobe Arabic" w:eastAsia="Times New Roman" w:hAnsi="Adobe Arabic" w:cs="Adobe Arabic"/>
          <w:sz w:val="24"/>
          <w:szCs w:val="24"/>
          <w:lang w:val="en-US" w:eastAsia="en-GB"/>
        </w:rPr>
        <w:t>Winnicott</w:t>
      </w:r>
      <w:proofErr w:type="spellEnd"/>
      <w:r w:rsidRPr="006677F2">
        <w:rPr>
          <w:rFonts w:ascii="Adobe Arabic" w:eastAsia="Times New Roman" w:hAnsi="Adobe Arabic" w:cs="Adobe Arabic"/>
          <w:sz w:val="24"/>
          <w:szCs w:val="24"/>
          <w:lang w:val="en-US" w:eastAsia="en-GB"/>
        </w:rPr>
        <w:t xml:space="preserve"> refers to is not defined in geographical terms but rather within the spectrum of feelings, so is the place we return to, that is not a geographical location but rather a </w:t>
      </w:r>
      <w:r w:rsidRPr="006677F2">
        <w:rPr>
          <w:rFonts w:ascii="Adobe Arabic" w:eastAsia="Times New Roman" w:hAnsi="Adobe Arabic" w:cs="Adobe Arabic"/>
          <w:i/>
          <w:iCs/>
          <w:sz w:val="24"/>
          <w:szCs w:val="24"/>
          <w:lang w:val="en-US" w:eastAsia="en-GB"/>
        </w:rPr>
        <w:t>process</w:t>
      </w:r>
      <w:r w:rsidRPr="006677F2">
        <w:rPr>
          <w:rFonts w:ascii="Adobe Arabic" w:eastAsia="Times New Roman" w:hAnsi="Adobe Arabic" w:cs="Adobe Arabic"/>
          <w:sz w:val="24"/>
          <w:szCs w:val="24"/>
          <w:lang w:val="en-US" w:eastAsia="en-GB"/>
        </w:rPr>
        <w:t xml:space="preserve"> of dismantling and </w:t>
      </w:r>
      <w:r w:rsidR="00C10647" w:rsidRPr="006677F2">
        <w:rPr>
          <w:rFonts w:ascii="Adobe Arabic" w:eastAsia="Times New Roman" w:hAnsi="Adobe Arabic" w:cs="Adobe Arabic"/>
          <w:sz w:val="24"/>
          <w:szCs w:val="24"/>
          <w:lang w:val="en-US" w:eastAsia="en-GB"/>
        </w:rPr>
        <w:t>reconstructing that</w:t>
      </w:r>
      <w:r w:rsidRPr="006677F2">
        <w:rPr>
          <w:rFonts w:ascii="Adobe Arabic" w:eastAsia="Times New Roman" w:hAnsi="Adobe Arabic" w:cs="Adobe Arabic"/>
          <w:sz w:val="24"/>
          <w:szCs w:val="24"/>
          <w:lang w:val="en-US" w:eastAsia="en-GB"/>
        </w:rPr>
        <w:t xml:space="preserve"> shows itself in varying degrees of cultural exposure. </w:t>
      </w:r>
      <w:r w:rsidRPr="006677F2">
        <w:rPr>
          <w:rFonts w:ascii="Adobe Arabic" w:eastAsia="Times New Roman" w:hAnsi="Adobe Arabic" w:cs="Adobe Arabic"/>
          <w:sz w:val="24"/>
          <w:szCs w:val="24"/>
          <w:lang w:eastAsia="en-GB"/>
        </w:rPr>
        <w:t> </w:t>
      </w:r>
    </w:p>
    <w:p w:rsidR="006677F2" w:rsidRPr="006677F2" w:rsidRDefault="00C10647" w:rsidP="006677F2">
      <w:pPr>
        <w:spacing w:after="0" w:line="480" w:lineRule="auto"/>
        <w:jc w:val="both"/>
        <w:textAlignment w:val="baseline"/>
        <w:rPr>
          <w:rFonts w:ascii="Adobe Arabic" w:eastAsia="Times New Roman" w:hAnsi="Adobe Arabic" w:cs="Adobe Arabic"/>
          <w:sz w:val="18"/>
          <w:szCs w:val="18"/>
          <w:lang w:eastAsia="en-GB"/>
        </w:rPr>
      </w:pPr>
      <w:r>
        <w:rPr>
          <w:rFonts w:ascii="Adobe Arabic" w:eastAsia="Times New Roman" w:hAnsi="Adobe Arabic" w:cs="Adobe Arabic"/>
          <w:sz w:val="24"/>
          <w:szCs w:val="24"/>
          <w:lang w:eastAsia="en-GB"/>
        </w:rPr>
        <w:t xml:space="preserve">              </w:t>
      </w:r>
      <w:r w:rsidR="006677F2" w:rsidRPr="006677F2">
        <w:rPr>
          <w:rFonts w:ascii="Adobe Arabic" w:eastAsia="Times New Roman" w:hAnsi="Adobe Arabic" w:cs="Adobe Arabic"/>
          <w:sz w:val="24"/>
          <w:szCs w:val="24"/>
          <w:lang w:val="en-US" w:eastAsia="en-GB"/>
        </w:rPr>
        <w:t>Being lost is connected to one's being human, and as such, having been thrown into existence (as suggested by Heidegger). Getting-lost, wandering, searching, seeking, returning home – all of these are essential elements in what we call 'human life'.</w:t>
      </w:r>
      <w:r w:rsidR="006677F2"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ind w:firstLine="720"/>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This study sought to say something about praxis – about wondering, searching, taking a course, undergoing a process – about a way of being-in-the-world. The phenomenological reading is not limited to the question of the perceived phenomena but asks about the ways in which the subject is </w:t>
      </w:r>
      <w:r w:rsidRPr="006677F2">
        <w:rPr>
          <w:rFonts w:ascii="Adobe Arabic" w:eastAsia="Times New Roman" w:hAnsi="Adobe Arabic" w:cs="Adobe Arabic"/>
          <w:i/>
          <w:iCs/>
          <w:sz w:val="24"/>
          <w:szCs w:val="24"/>
          <w:lang w:val="en-US" w:eastAsia="en-GB"/>
        </w:rPr>
        <w:t>in</w:t>
      </w:r>
      <w:r w:rsidRPr="006677F2">
        <w:rPr>
          <w:rFonts w:ascii="Adobe Arabic" w:eastAsia="Times New Roman" w:hAnsi="Adobe Arabic" w:cs="Adobe Arabic"/>
          <w:sz w:val="24"/>
          <w:szCs w:val="24"/>
          <w:lang w:val="en-US" w:eastAsia="en-GB"/>
        </w:rPr>
        <w:t xml:space="preserve"> the world. It is an ethical question, not in the vulgar sense – of how to behave and what to do – but rather a question about the path; the 'way' of life. What the analysis of getting-lost uncovers is a </w:t>
      </w:r>
      <w:r w:rsidRPr="006677F2">
        <w:rPr>
          <w:rFonts w:ascii="Adobe Arabic" w:eastAsia="Times New Roman" w:hAnsi="Adobe Arabic" w:cs="Adobe Arabic"/>
          <w:sz w:val="24"/>
          <w:szCs w:val="24"/>
          <w:lang w:val="en-US" w:eastAsia="en-GB"/>
        </w:rPr>
        <w:lastRenderedPageBreak/>
        <w:t>way of being-in-the-world that is constituted upon an unraveled yarn, a discarded object, a body that was lost. To wit: from these states of embarrassment, ignorance, disengagement from one's being-a-subject – one finds his way in the world. Just as the separation from the mother becomes the template of any future departures, in this study I tried to argue that the experience of getting-lost becomes too a template (a </w:t>
      </w:r>
      <w:proofErr w:type="spellStart"/>
      <w:r w:rsidRPr="006677F2">
        <w:rPr>
          <w:rFonts w:ascii="Adobe Arabic" w:eastAsia="Times New Roman" w:hAnsi="Adobe Arabic" w:cs="Adobe Arabic"/>
          <w:i/>
          <w:iCs/>
          <w:sz w:val="24"/>
          <w:szCs w:val="24"/>
          <w:lang w:val="en-US" w:eastAsia="en-GB"/>
        </w:rPr>
        <w:t>figura</w:t>
      </w:r>
      <w:proofErr w:type="spellEnd"/>
      <w:r w:rsidRPr="006677F2">
        <w:rPr>
          <w:rFonts w:ascii="Adobe Arabic" w:eastAsia="Times New Roman" w:hAnsi="Adobe Arabic" w:cs="Adobe Arabic"/>
          <w:sz w:val="24"/>
          <w:szCs w:val="24"/>
          <w:lang w:val="en-US" w:eastAsia="en-GB"/>
        </w:rPr>
        <w:t>); a repetitive cycle in the subject's life. The lost subject does not remain at home to mourn his loss, he follows it and as a result he </w:t>
      </w:r>
      <w:r w:rsidRPr="006677F2">
        <w:rPr>
          <w:rFonts w:ascii="Adobe Arabic" w:eastAsia="Times New Roman" w:hAnsi="Adobe Arabic" w:cs="Adobe Arabic"/>
          <w:i/>
          <w:iCs/>
          <w:sz w:val="24"/>
          <w:szCs w:val="24"/>
          <w:lang w:val="en-US" w:eastAsia="en-GB"/>
        </w:rPr>
        <w:t>becomes</w:t>
      </w:r>
      <w:r w:rsidRPr="006677F2">
        <w:rPr>
          <w:rFonts w:ascii="Adobe Arabic" w:eastAsia="Times New Roman" w:hAnsi="Adobe Arabic" w:cs="Adobe Arabic"/>
          <w:sz w:val="24"/>
          <w:szCs w:val="24"/>
          <w:lang w:val="en-US" w:eastAsia="en-GB"/>
        </w:rPr>
        <w:t> 'loss'; he returns to his early experiences, prior to his being a subject, and to the experience of his radical dependency on the (loss of the) other. As noted, this cycle, which is essential to the ongoing process by which one becomes in-the-world, is saturated with the grief of separation which cannot be reconciled, and of a loss that is non-recoverable.</w:t>
      </w:r>
      <w:r w:rsidRPr="006677F2">
        <w:rPr>
          <w:rFonts w:ascii="Adobe Arabic" w:eastAsia="Times New Roman" w:hAnsi="Adobe Arabic" w:cs="Adobe Arabic"/>
          <w:sz w:val="24"/>
          <w:szCs w:val="24"/>
          <w:lang w:eastAsia="en-GB"/>
        </w:rPr>
        <w:t> </w:t>
      </w:r>
    </w:p>
    <w:p w:rsidR="006677F2" w:rsidRPr="006677F2" w:rsidRDefault="006677F2" w:rsidP="006677F2">
      <w:pPr>
        <w:spacing w:after="0" w:line="480" w:lineRule="auto"/>
        <w:ind w:firstLine="720"/>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lang w:val="en-US" w:eastAsia="en-GB"/>
        </w:rPr>
        <w:t>The figure of Ishmael, which I presented, diverges from the theoretical tradition of Literature studies that is centered on the figures of Isaac, Oedipus, Jesus and the like. It suggests a reading method that seeks to observe the expressions of pre-subjective, disintegrated, or 'lost' modes of being. Ishmael does not wish to rule, he does not return as a conqueror – his story is not just that of redemption, but also, and perhaps primarily, a story about breakdown, disappearance and loss. This figure makes it possible to touch a very 'live' corpus: Ishmael's cry still echoes and terrorizes us; it does not kill us but it is constantly breaking us apart; making us get lost.</w:t>
      </w:r>
      <w:r w:rsidRPr="006677F2">
        <w:rPr>
          <w:rFonts w:ascii="Adobe Arabic" w:eastAsia="Times New Roman" w:hAnsi="Adobe Arabic" w:cs="Adobe Arabic"/>
          <w:sz w:val="24"/>
          <w:szCs w:val="24"/>
          <w:lang w:eastAsia="en-GB"/>
        </w:rPr>
        <w:t> </w:t>
      </w:r>
      <w:r w:rsidR="00C10647">
        <w:rPr>
          <w:rFonts w:ascii="Adobe Arabic" w:eastAsia="Times New Roman" w:hAnsi="Adobe Arabic" w:cs="Adobe Arabic"/>
          <w:sz w:val="24"/>
          <w:szCs w:val="24"/>
          <w:lang w:eastAsia="en-GB"/>
        </w:rPr>
        <w:t xml:space="preserve">In conclusion I have found out that loss and return is evidently clear throughout studies of theorists and bible stories. </w:t>
      </w:r>
    </w:p>
    <w:p w:rsidR="006677F2" w:rsidRPr="006677F2" w:rsidRDefault="006677F2" w:rsidP="006677F2">
      <w:pPr>
        <w:bidi/>
        <w:spacing w:after="0" w:line="480" w:lineRule="auto"/>
        <w:jc w:val="both"/>
        <w:textAlignment w:val="baseline"/>
        <w:rPr>
          <w:rFonts w:ascii="Adobe Arabic" w:eastAsia="Times New Roman" w:hAnsi="Adobe Arabic" w:cs="Adobe Arabic"/>
          <w:sz w:val="18"/>
          <w:szCs w:val="18"/>
          <w:lang w:eastAsia="en-GB"/>
        </w:rPr>
      </w:pPr>
      <w:r w:rsidRPr="006677F2">
        <w:rPr>
          <w:rFonts w:ascii="Adobe Arabic" w:eastAsia="Times New Roman" w:hAnsi="Adobe Arabic" w:cs="Adobe Arabic"/>
          <w:sz w:val="24"/>
          <w:szCs w:val="24"/>
          <w:rtl/>
          <w:lang w:eastAsia="en-GB"/>
        </w:rPr>
        <w:t> </w:t>
      </w:r>
    </w:p>
    <w:p w:rsidR="006677F2" w:rsidRPr="006677F2" w:rsidRDefault="006677F2" w:rsidP="006677F2">
      <w:pPr>
        <w:bidi/>
        <w:spacing w:after="0" w:line="240" w:lineRule="auto"/>
        <w:jc w:val="both"/>
        <w:textAlignment w:val="baseline"/>
        <w:rPr>
          <w:rFonts w:ascii="Segoe UI" w:eastAsia="Times New Roman" w:hAnsi="Segoe UI" w:cs="Segoe UI"/>
          <w:sz w:val="18"/>
          <w:szCs w:val="18"/>
          <w:rtl/>
          <w:lang w:eastAsia="en-GB"/>
        </w:rPr>
      </w:pPr>
      <w:r w:rsidRPr="006677F2">
        <w:rPr>
          <w:rFonts w:ascii="Times New Roman" w:eastAsia="Times New Roman" w:hAnsi="Times New Roman" w:cs="Times New Roman"/>
          <w:sz w:val="24"/>
          <w:szCs w:val="24"/>
          <w:rtl/>
          <w:lang w:eastAsia="en-GB"/>
        </w:rPr>
        <w:t> </w:t>
      </w:r>
    </w:p>
    <w:p w:rsidR="005A5391" w:rsidRDefault="00CC4FB3"/>
    <w:p w:rsidR="00CC4FB3" w:rsidRDefault="00CC4FB3"/>
    <w:p w:rsidR="00CC4FB3" w:rsidRDefault="00CC4FB3"/>
    <w:p w:rsidR="00CC4FB3" w:rsidRDefault="00CC4FB3"/>
    <w:p w:rsidR="00CC4FB3" w:rsidRDefault="00CC4FB3"/>
    <w:p w:rsidR="00CC4FB3" w:rsidRDefault="00CC4FB3"/>
    <w:p w:rsidR="00CC4FB3" w:rsidRDefault="00CC4FB3"/>
    <w:p w:rsidR="00CC4FB3" w:rsidRDefault="00CC4FB3"/>
    <w:p w:rsidR="00CC4FB3" w:rsidRDefault="00CC4FB3"/>
    <w:p w:rsidR="00CC4FB3" w:rsidRDefault="00CC4FB3"/>
    <w:p w:rsidR="00CC4FB3" w:rsidRDefault="00CC4FB3"/>
    <w:p w:rsidR="00CC4FB3" w:rsidRDefault="00CC4FB3"/>
    <w:p w:rsidR="00CC4FB3" w:rsidRDefault="00CC4FB3">
      <w:pPr>
        <w:rPr>
          <w:rFonts w:ascii="Adobe Arabic" w:hAnsi="Adobe Arabic" w:cs="Adobe Arabic"/>
          <w:sz w:val="32"/>
          <w:u w:val="single"/>
        </w:rPr>
      </w:pPr>
      <w:r w:rsidRPr="00CC4FB3">
        <w:rPr>
          <w:rFonts w:ascii="Adobe Arabic" w:hAnsi="Adobe Arabic" w:cs="Adobe Arabic"/>
          <w:sz w:val="32"/>
          <w:u w:val="single"/>
        </w:rPr>
        <w:lastRenderedPageBreak/>
        <w:t xml:space="preserve">Bibliography </w:t>
      </w:r>
    </w:p>
    <w:p w:rsidR="00CC4FB3" w:rsidRPr="00CC4FB3" w:rsidRDefault="00CC4FB3" w:rsidP="00CC4FB3">
      <w:pPr>
        <w:rPr>
          <w:rFonts w:ascii="Adobe Caslon Pro" w:hAnsi="Adobe Caslon Pro"/>
        </w:rPr>
      </w:pPr>
      <w:proofErr w:type="spellStart"/>
      <w:r w:rsidRPr="00CC4FB3">
        <w:rPr>
          <w:rFonts w:ascii="Adobe Caslon Pro" w:hAnsi="Adobe Caslon Pro"/>
        </w:rPr>
        <w:t>Bensmaïa</w:t>
      </w:r>
      <w:proofErr w:type="spellEnd"/>
      <w:r w:rsidRPr="00CC4FB3">
        <w:rPr>
          <w:rFonts w:ascii="Adobe Caslon Pro" w:hAnsi="Adobe Caslon Pro"/>
        </w:rPr>
        <w:t xml:space="preserve">, </w:t>
      </w:r>
      <w:proofErr w:type="spellStart"/>
      <w:r w:rsidRPr="00CC4FB3">
        <w:rPr>
          <w:rFonts w:ascii="Adobe Caslon Pro" w:hAnsi="Adobe Caslon Pro"/>
        </w:rPr>
        <w:t>Réda</w:t>
      </w:r>
      <w:proofErr w:type="spellEnd"/>
      <w:r w:rsidRPr="00CC4FB3">
        <w:rPr>
          <w:rFonts w:ascii="Adobe Caslon Pro" w:hAnsi="Adobe Caslon Pro"/>
        </w:rPr>
        <w:t xml:space="preserve">. The Barthes Effect: The Essay as Reflective </w:t>
      </w:r>
      <w:proofErr w:type="gramStart"/>
      <w:r w:rsidRPr="00CC4FB3">
        <w:rPr>
          <w:rFonts w:ascii="Adobe Caslon Pro" w:hAnsi="Adobe Caslon Pro"/>
        </w:rPr>
        <w:t>Text .</w:t>
      </w:r>
      <w:proofErr w:type="gramEnd"/>
      <w:r w:rsidRPr="00CC4FB3">
        <w:rPr>
          <w:rFonts w:ascii="Adobe Caslon Pro" w:hAnsi="Adobe Caslon Pro"/>
        </w:rPr>
        <w:t xml:space="preserve"> Foreword by Michele Richman. Trans. Pat </w:t>
      </w:r>
      <w:proofErr w:type="spellStart"/>
      <w:r w:rsidRPr="00CC4FB3">
        <w:rPr>
          <w:rFonts w:ascii="Adobe Caslon Pro" w:hAnsi="Adobe Caslon Pro"/>
        </w:rPr>
        <w:t>Fedkiew</w:t>
      </w:r>
      <w:proofErr w:type="spellEnd"/>
      <w:r w:rsidRPr="00CC4FB3">
        <w:rPr>
          <w:rFonts w:ascii="Adobe Caslon Pro" w:hAnsi="Adobe Caslon Pro"/>
        </w:rPr>
        <w:t>. Theory and History of Literature 54. Minneapolis: U of Minnesota P, 1987.</w:t>
      </w:r>
    </w:p>
    <w:p w:rsidR="00CC4FB3" w:rsidRDefault="00CC4FB3" w:rsidP="00CC4FB3">
      <w:pPr>
        <w:shd w:val="clear" w:color="auto" w:fill="FFFFFF"/>
        <w:spacing w:before="100" w:beforeAutospacing="1" w:after="100" w:afterAutospacing="1" w:line="240" w:lineRule="auto"/>
        <w:rPr>
          <w:rFonts w:ascii="Adobe Caslon Pro" w:eastAsia="Times New Roman" w:hAnsi="Adobe Caslon Pro" w:cs="Arial"/>
          <w:color w:val="000000" w:themeColor="text1"/>
          <w:sz w:val="24"/>
          <w:szCs w:val="24"/>
          <w:lang w:eastAsia="en-GB"/>
        </w:rPr>
      </w:pPr>
      <w:r w:rsidRPr="00CC4FB3">
        <w:rPr>
          <w:rFonts w:ascii="Adobe Caslon Pro" w:hAnsi="Adobe Caslon Pro"/>
          <w:color w:val="000000" w:themeColor="text1"/>
        </w:rPr>
        <w:t>Bowlby J (1973</w:t>
      </w:r>
      <w:proofErr w:type="gramStart"/>
      <w:r w:rsidRPr="00CC4FB3">
        <w:rPr>
          <w:rFonts w:ascii="Adobe Caslon Pro" w:hAnsi="Adobe Caslon Pro"/>
          <w:color w:val="000000" w:themeColor="text1"/>
        </w:rPr>
        <w:t>)Attachment</w:t>
      </w:r>
      <w:proofErr w:type="gramEnd"/>
      <w:r w:rsidRPr="00CC4FB3">
        <w:rPr>
          <w:rFonts w:ascii="Adobe Caslon Pro" w:hAnsi="Adobe Caslon Pro"/>
          <w:color w:val="000000" w:themeColor="text1"/>
        </w:rPr>
        <w:t xml:space="preserve"> and Loss: Separation, Anxiety and Anger. Volume II. Hogarth Press, London</w:t>
      </w:r>
      <w:r w:rsidRPr="00CC4FB3">
        <w:rPr>
          <w:rFonts w:ascii="Adobe Caslon Pro" w:eastAsia="Times New Roman" w:hAnsi="Adobe Caslon Pro" w:cs="Arial"/>
          <w:color w:val="000000" w:themeColor="text1"/>
          <w:sz w:val="24"/>
          <w:szCs w:val="24"/>
          <w:lang w:eastAsia="en-GB"/>
        </w:rPr>
        <w:t xml:space="preserve"> </w:t>
      </w:r>
    </w:p>
    <w:p w:rsidR="00CC4FB3" w:rsidRPr="00CC4FB3" w:rsidRDefault="00CC4FB3" w:rsidP="00CC4FB3">
      <w:pPr>
        <w:shd w:val="clear" w:color="auto" w:fill="FFFFFF"/>
        <w:spacing w:before="100" w:beforeAutospacing="1" w:after="100" w:afterAutospacing="1" w:line="240" w:lineRule="auto"/>
        <w:rPr>
          <w:rFonts w:ascii="Adobe Caslon Pro" w:eastAsia="Times New Roman" w:hAnsi="Adobe Caslon Pro" w:cs="Arial"/>
          <w:color w:val="000000" w:themeColor="text1"/>
          <w:sz w:val="24"/>
          <w:szCs w:val="24"/>
          <w:lang w:eastAsia="en-GB"/>
        </w:rPr>
      </w:pPr>
      <w:proofErr w:type="spellStart"/>
      <w:r w:rsidRPr="00A23B58">
        <w:rPr>
          <w:rFonts w:ascii="Adobe Caslon Pro" w:eastAsia="Times New Roman" w:hAnsi="Adobe Caslon Pro" w:cs="Arial"/>
          <w:color w:val="000000" w:themeColor="text1"/>
          <w:sz w:val="24"/>
          <w:szCs w:val="24"/>
          <w:lang w:eastAsia="en-GB"/>
        </w:rPr>
        <w:t>Gruenewald</w:t>
      </w:r>
      <w:proofErr w:type="spellEnd"/>
      <w:r w:rsidRPr="00A23B58">
        <w:rPr>
          <w:rFonts w:ascii="Adobe Caslon Pro" w:eastAsia="Times New Roman" w:hAnsi="Adobe Caslon Pro" w:cs="Arial"/>
          <w:color w:val="000000" w:themeColor="text1"/>
          <w:sz w:val="24"/>
          <w:szCs w:val="24"/>
          <w:lang w:eastAsia="en-GB"/>
        </w:rPr>
        <w:t>, D.A. (2005). Accountability and collaboration: Institutional barriers and strategic pathways for place-based education. Ethics, Place and Environment, 8(3), 261-283.</w:t>
      </w:r>
    </w:p>
    <w:p w:rsidR="00CC4FB3" w:rsidRPr="00CC4FB3" w:rsidRDefault="00CC4FB3" w:rsidP="00CC4FB3">
      <w:pPr>
        <w:rPr>
          <w:rFonts w:ascii="Adobe Caslon Pro" w:hAnsi="Adobe Caslon Pro" w:cs="Arial"/>
          <w:color w:val="000000" w:themeColor="text1"/>
          <w:shd w:val="clear" w:color="auto" w:fill="FFFFFF"/>
        </w:rPr>
      </w:pPr>
      <w:proofErr w:type="spellStart"/>
      <w:r w:rsidRPr="00CC4FB3">
        <w:rPr>
          <w:rFonts w:ascii="Adobe Caslon Pro" w:hAnsi="Adobe Caslon Pro" w:cs="Arial"/>
          <w:color w:val="000000" w:themeColor="text1"/>
          <w:shd w:val="clear" w:color="auto" w:fill="FFFFFF"/>
        </w:rPr>
        <w:t>Kudryavtsev</w:t>
      </w:r>
      <w:proofErr w:type="spellEnd"/>
      <w:r w:rsidRPr="00CC4FB3">
        <w:rPr>
          <w:rFonts w:ascii="Adobe Caslon Pro" w:hAnsi="Adobe Caslon Pro" w:cs="Arial"/>
          <w:color w:val="000000" w:themeColor="text1"/>
          <w:shd w:val="clear" w:color="auto" w:fill="FFFFFF"/>
        </w:rPr>
        <w:t xml:space="preserve">, A., Stedman, R.C. and </w:t>
      </w:r>
      <w:proofErr w:type="spellStart"/>
      <w:r w:rsidRPr="00CC4FB3">
        <w:rPr>
          <w:rFonts w:ascii="Adobe Caslon Pro" w:hAnsi="Adobe Caslon Pro" w:cs="Arial"/>
          <w:color w:val="000000" w:themeColor="text1"/>
          <w:shd w:val="clear" w:color="auto" w:fill="FFFFFF"/>
        </w:rPr>
        <w:t>Krasny</w:t>
      </w:r>
      <w:proofErr w:type="spellEnd"/>
      <w:r w:rsidRPr="00CC4FB3">
        <w:rPr>
          <w:rFonts w:ascii="Adobe Caslon Pro" w:hAnsi="Adobe Caslon Pro" w:cs="Arial"/>
          <w:color w:val="000000" w:themeColor="text1"/>
          <w:shd w:val="clear" w:color="auto" w:fill="FFFFFF"/>
        </w:rPr>
        <w:t>, M.E. (2012). Sense of place in environmental education. </w:t>
      </w:r>
      <w:r w:rsidRPr="00CC4FB3">
        <w:rPr>
          <w:rStyle w:val="Emphasis"/>
          <w:rFonts w:ascii="Adobe Caslon Pro" w:hAnsi="Adobe Caslon Pro" w:cs="Arial"/>
          <w:color w:val="000000" w:themeColor="text1"/>
          <w:shd w:val="clear" w:color="auto" w:fill="FFFFFF"/>
        </w:rPr>
        <w:t>Environmental education research, 18</w:t>
      </w:r>
      <w:r w:rsidRPr="00CC4FB3">
        <w:rPr>
          <w:rFonts w:ascii="Adobe Caslon Pro" w:hAnsi="Adobe Caslon Pro" w:cs="Arial"/>
          <w:color w:val="000000" w:themeColor="text1"/>
          <w:shd w:val="clear" w:color="auto" w:fill="FFFFFF"/>
        </w:rPr>
        <w:t>(2), 229-250.</w:t>
      </w:r>
    </w:p>
    <w:p w:rsidR="00CC4FB3" w:rsidRDefault="00CC4FB3"/>
    <w:p w:rsidR="00CC4FB3" w:rsidRDefault="00CC4FB3"/>
    <w:p w:rsidR="00CC4FB3" w:rsidRDefault="00CC4FB3"/>
    <w:p w:rsidR="00CC4FB3" w:rsidRDefault="00CC4FB3"/>
    <w:p w:rsidR="00CC4FB3" w:rsidRDefault="00CC4FB3">
      <w:bookmarkStart w:id="0" w:name="_GoBack"/>
      <w:bookmarkEnd w:id="0"/>
    </w:p>
    <w:p w:rsidR="00CC4FB3" w:rsidRDefault="00CC4FB3"/>
    <w:p w:rsidR="00CC4FB3" w:rsidRDefault="00CC4FB3"/>
    <w:p w:rsidR="00CC4FB3" w:rsidRDefault="00CC4FB3"/>
    <w:p w:rsidR="00CC4FB3" w:rsidRDefault="00CC4FB3"/>
    <w:sectPr w:rsidR="00CC4F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dobe Arabic">
    <w:panose1 w:val="02040503050201020203"/>
    <w:charset w:val="00"/>
    <w:family w:val="roman"/>
    <w:notTrueType/>
    <w:pitch w:val="variable"/>
    <w:sig w:usb0="8000202F" w:usb1="8000A04A" w:usb2="00000008" w:usb3="00000000" w:csb0="00000041" w:csb1="00000000"/>
  </w:font>
  <w:font w:name="Adobe Carlson pro">
    <w:altName w:val="Times New Roman"/>
    <w:panose1 w:val="00000000000000000000"/>
    <w:charset w:val="00"/>
    <w:family w:val="roman"/>
    <w:notTrueType/>
    <w:pitch w:val="default"/>
    <w:sig w:usb0="00000003" w:usb1="00000000" w:usb2="00000000" w:usb3="00000000" w:csb0="00000001" w:csb1="00000000"/>
  </w:font>
  <w:font w:name="Microsoft YaHei">
    <w:panose1 w:val="020B0503020204020204"/>
    <w:charset w:val="86"/>
    <w:family w:val="swiss"/>
    <w:pitch w:val="variable"/>
    <w:sig w:usb0="80000287" w:usb1="28CF3C50" w:usb2="00000016" w:usb3="00000000" w:csb0="0004001F" w:csb1="00000000"/>
  </w:font>
  <w:font w:name="Adobe Caslon Pro">
    <w:panose1 w:val="0205050205050A020403"/>
    <w:charset w:val="00"/>
    <w:family w:val="roman"/>
    <w:notTrueType/>
    <w:pitch w:val="variable"/>
    <w:sig w:usb0="00000007" w:usb1="00000001" w:usb2="00000000" w:usb3="00000000" w:csb0="00000093"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77F2"/>
    <w:rsid w:val="005E190B"/>
    <w:rsid w:val="006677F2"/>
    <w:rsid w:val="0066781E"/>
    <w:rsid w:val="00791E33"/>
    <w:rsid w:val="00C10647"/>
    <w:rsid w:val="00CC4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4FB85"/>
  <w15:chartTrackingRefBased/>
  <w15:docId w15:val="{229FB618-E198-4FDB-9C23-A0A99E766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CC4FB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03990587">
      <w:bodyDiv w:val="1"/>
      <w:marLeft w:val="0"/>
      <w:marRight w:val="0"/>
      <w:marTop w:val="0"/>
      <w:marBottom w:val="0"/>
      <w:divBdr>
        <w:top w:val="none" w:sz="0" w:space="0" w:color="auto"/>
        <w:left w:val="none" w:sz="0" w:space="0" w:color="auto"/>
        <w:bottom w:val="none" w:sz="0" w:space="0" w:color="auto"/>
        <w:right w:val="none" w:sz="0" w:space="0" w:color="auto"/>
      </w:divBdr>
      <w:divsChild>
        <w:div w:id="133451403">
          <w:marLeft w:val="0"/>
          <w:marRight w:val="0"/>
          <w:marTop w:val="0"/>
          <w:marBottom w:val="0"/>
          <w:divBdr>
            <w:top w:val="none" w:sz="0" w:space="0" w:color="auto"/>
            <w:left w:val="none" w:sz="0" w:space="0" w:color="auto"/>
            <w:bottom w:val="none" w:sz="0" w:space="0" w:color="auto"/>
            <w:right w:val="none" w:sz="0" w:space="0" w:color="auto"/>
          </w:divBdr>
        </w:div>
        <w:div w:id="1123964724">
          <w:marLeft w:val="0"/>
          <w:marRight w:val="0"/>
          <w:marTop w:val="0"/>
          <w:marBottom w:val="0"/>
          <w:divBdr>
            <w:top w:val="none" w:sz="0" w:space="0" w:color="auto"/>
            <w:left w:val="none" w:sz="0" w:space="0" w:color="auto"/>
            <w:bottom w:val="none" w:sz="0" w:space="0" w:color="auto"/>
            <w:right w:val="none" w:sz="0" w:space="0" w:color="auto"/>
          </w:divBdr>
        </w:div>
        <w:div w:id="205483147">
          <w:marLeft w:val="0"/>
          <w:marRight w:val="0"/>
          <w:marTop w:val="0"/>
          <w:marBottom w:val="0"/>
          <w:divBdr>
            <w:top w:val="none" w:sz="0" w:space="0" w:color="auto"/>
            <w:left w:val="none" w:sz="0" w:space="0" w:color="auto"/>
            <w:bottom w:val="none" w:sz="0" w:space="0" w:color="auto"/>
            <w:right w:val="none" w:sz="0" w:space="0" w:color="auto"/>
          </w:divBdr>
        </w:div>
        <w:div w:id="891580522">
          <w:marLeft w:val="0"/>
          <w:marRight w:val="0"/>
          <w:marTop w:val="0"/>
          <w:marBottom w:val="0"/>
          <w:divBdr>
            <w:top w:val="none" w:sz="0" w:space="0" w:color="auto"/>
            <w:left w:val="none" w:sz="0" w:space="0" w:color="auto"/>
            <w:bottom w:val="none" w:sz="0" w:space="0" w:color="auto"/>
            <w:right w:val="none" w:sz="0" w:space="0" w:color="auto"/>
          </w:divBdr>
        </w:div>
        <w:div w:id="807165148">
          <w:marLeft w:val="0"/>
          <w:marRight w:val="0"/>
          <w:marTop w:val="0"/>
          <w:marBottom w:val="0"/>
          <w:divBdr>
            <w:top w:val="none" w:sz="0" w:space="0" w:color="auto"/>
            <w:left w:val="none" w:sz="0" w:space="0" w:color="auto"/>
            <w:bottom w:val="none" w:sz="0" w:space="0" w:color="auto"/>
            <w:right w:val="none" w:sz="0" w:space="0" w:color="auto"/>
          </w:divBdr>
        </w:div>
        <w:div w:id="137305095">
          <w:marLeft w:val="0"/>
          <w:marRight w:val="0"/>
          <w:marTop w:val="0"/>
          <w:marBottom w:val="0"/>
          <w:divBdr>
            <w:top w:val="none" w:sz="0" w:space="0" w:color="auto"/>
            <w:left w:val="none" w:sz="0" w:space="0" w:color="auto"/>
            <w:bottom w:val="none" w:sz="0" w:space="0" w:color="auto"/>
            <w:right w:val="none" w:sz="0" w:space="0" w:color="auto"/>
          </w:divBdr>
        </w:div>
        <w:div w:id="1219319722">
          <w:marLeft w:val="0"/>
          <w:marRight w:val="0"/>
          <w:marTop w:val="0"/>
          <w:marBottom w:val="0"/>
          <w:divBdr>
            <w:top w:val="none" w:sz="0" w:space="0" w:color="auto"/>
            <w:left w:val="none" w:sz="0" w:space="0" w:color="auto"/>
            <w:bottom w:val="none" w:sz="0" w:space="0" w:color="auto"/>
            <w:right w:val="none" w:sz="0" w:space="0" w:color="auto"/>
          </w:divBdr>
        </w:div>
        <w:div w:id="1030955284">
          <w:marLeft w:val="0"/>
          <w:marRight w:val="0"/>
          <w:marTop w:val="0"/>
          <w:marBottom w:val="0"/>
          <w:divBdr>
            <w:top w:val="none" w:sz="0" w:space="0" w:color="auto"/>
            <w:left w:val="none" w:sz="0" w:space="0" w:color="auto"/>
            <w:bottom w:val="none" w:sz="0" w:space="0" w:color="auto"/>
            <w:right w:val="none" w:sz="0" w:space="0" w:color="auto"/>
          </w:divBdr>
        </w:div>
        <w:div w:id="433793767">
          <w:marLeft w:val="0"/>
          <w:marRight w:val="0"/>
          <w:marTop w:val="0"/>
          <w:marBottom w:val="0"/>
          <w:divBdr>
            <w:top w:val="none" w:sz="0" w:space="0" w:color="auto"/>
            <w:left w:val="none" w:sz="0" w:space="0" w:color="auto"/>
            <w:bottom w:val="none" w:sz="0" w:space="0" w:color="auto"/>
            <w:right w:val="none" w:sz="0" w:space="0" w:color="auto"/>
          </w:divBdr>
        </w:div>
        <w:div w:id="1891264286">
          <w:marLeft w:val="0"/>
          <w:marRight w:val="0"/>
          <w:marTop w:val="0"/>
          <w:marBottom w:val="0"/>
          <w:divBdr>
            <w:top w:val="none" w:sz="0" w:space="0" w:color="auto"/>
            <w:left w:val="none" w:sz="0" w:space="0" w:color="auto"/>
            <w:bottom w:val="none" w:sz="0" w:space="0" w:color="auto"/>
            <w:right w:val="none" w:sz="0" w:space="0" w:color="auto"/>
          </w:divBdr>
        </w:div>
        <w:div w:id="131798044">
          <w:marLeft w:val="0"/>
          <w:marRight w:val="0"/>
          <w:marTop w:val="0"/>
          <w:marBottom w:val="0"/>
          <w:divBdr>
            <w:top w:val="none" w:sz="0" w:space="0" w:color="auto"/>
            <w:left w:val="none" w:sz="0" w:space="0" w:color="auto"/>
            <w:bottom w:val="none" w:sz="0" w:space="0" w:color="auto"/>
            <w:right w:val="none" w:sz="0" w:space="0" w:color="auto"/>
          </w:divBdr>
        </w:div>
        <w:div w:id="2076049449">
          <w:marLeft w:val="0"/>
          <w:marRight w:val="0"/>
          <w:marTop w:val="0"/>
          <w:marBottom w:val="0"/>
          <w:divBdr>
            <w:top w:val="none" w:sz="0" w:space="0" w:color="auto"/>
            <w:left w:val="none" w:sz="0" w:space="0" w:color="auto"/>
            <w:bottom w:val="none" w:sz="0" w:space="0" w:color="auto"/>
            <w:right w:val="none" w:sz="0" w:space="0" w:color="auto"/>
          </w:divBdr>
        </w:div>
        <w:div w:id="501894701">
          <w:marLeft w:val="0"/>
          <w:marRight w:val="0"/>
          <w:marTop w:val="0"/>
          <w:marBottom w:val="0"/>
          <w:divBdr>
            <w:top w:val="none" w:sz="0" w:space="0" w:color="auto"/>
            <w:left w:val="none" w:sz="0" w:space="0" w:color="auto"/>
            <w:bottom w:val="none" w:sz="0" w:space="0" w:color="auto"/>
            <w:right w:val="none" w:sz="0" w:space="0" w:color="auto"/>
          </w:divBdr>
        </w:div>
        <w:div w:id="701248649">
          <w:marLeft w:val="0"/>
          <w:marRight w:val="0"/>
          <w:marTop w:val="0"/>
          <w:marBottom w:val="0"/>
          <w:divBdr>
            <w:top w:val="none" w:sz="0" w:space="0" w:color="auto"/>
            <w:left w:val="none" w:sz="0" w:space="0" w:color="auto"/>
            <w:bottom w:val="none" w:sz="0" w:space="0" w:color="auto"/>
            <w:right w:val="none" w:sz="0" w:space="0" w:color="auto"/>
          </w:divBdr>
        </w:div>
        <w:div w:id="367686997">
          <w:marLeft w:val="0"/>
          <w:marRight w:val="0"/>
          <w:marTop w:val="0"/>
          <w:marBottom w:val="0"/>
          <w:divBdr>
            <w:top w:val="none" w:sz="0" w:space="0" w:color="auto"/>
            <w:left w:val="none" w:sz="0" w:space="0" w:color="auto"/>
            <w:bottom w:val="none" w:sz="0" w:space="0" w:color="auto"/>
            <w:right w:val="none" w:sz="0" w:space="0" w:color="auto"/>
          </w:divBdr>
        </w:div>
        <w:div w:id="1849130928">
          <w:marLeft w:val="0"/>
          <w:marRight w:val="0"/>
          <w:marTop w:val="0"/>
          <w:marBottom w:val="0"/>
          <w:divBdr>
            <w:top w:val="none" w:sz="0" w:space="0" w:color="auto"/>
            <w:left w:val="none" w:sz="0" w:space="0" w:color="auto"/>
            <w:bottom w:val="none" w:sz="0" w:space="0" w:color="auto"/>
            <w:right w:val="none" w:sz="0" w:space="0" w:color="auto"/>
          </w:divBdr>
        </w:div>
        <w:div w:id="648285926">
          <w:marLeft w:val="0"/>
          <w:marRight w:val="0"/>
          <w:marTop w:val="0"/>
          <w:marBottom w:val="0"/>
          <w:divBdr>
            <w:top w:val="none" w:sz="0" w:space="0" w:color="auto"/>
            <w:left w:val="none" w:sz="0" w:space="0" w:color="auto"/>
            <w:bottom w:val="none" w:sz="0" w:space="0" w:color="auto"/>
            <w:right w:val="none" w:sz="0" w:space="0" w:color="auto"/>
          </w:divBdr>
        </w:div>
        <w:div w:id="334765737">
          <w:marLeft w:val="0"/>
          <w:marRight w:val="0"/>
          <w:marTop w:val="0"/>
          <w:marBottom w:val="0"/>
          <w:divBdr>
            <w:top w:val="none" w:sz="0" w:space="0" w:color="auto"/>
            <w:left w:val="none" w:sz="0" w:space="0" w:color="auto"/>
            <w:bottom w:val="none" w:sz="0" w:space="0" w:color="auto"/>
            <w:right w:val="none" w:sz="0" w:space="0" w:color="auto"/>
          </w:divBdr>
        </w:div>
        <w:div w:id="957613263">
          <w:marLeft w:val="0"/>
          <w:marRight w:val="0"/>
          <w:marTop w:val="0"/>
          <w:marBottom w:val="0"/>
          <w:divBdr>
            <w:top w:val="none" w:sz="0" w:space="0" w:color="auto"/>
            <w:left w:val="none" w:sz="0" w:space="0" w:color="auto"/>
            <w:bottom w:val="none" w:sz="0" w:space="0" w:color="auto"/>
            <w:right w:val="none" w:sz="0" w:space="0" w:color="auto"/>
          </w:divBdr>
        </w:div>
        <w:div w:id="1943025049">
          <w:marLeft w:val="0"/>
          <w:marRight w:val="0"/>
          <w:marTop w:val="0"/>
          <w:marBottom w:val="0"/>
          <w:divBdr>
            <w:top w:val="none" w:sz="0" w:space="0" w:color="auto"/>
            <w:left w:val="none" w:sz="0" w:space="0" w:color="auto"/>
            <w:bottom w:val="none" w:sz="0" w:space="0" w:color="auto"/>
            <w:right w:val="none" w:sz="0" w:space="0" w:color="auto"/>
          </w:divBdr>
        </w:div>
        <w:div w:id="1141386054">
          <w:marLeft w:val="0"/>
          <w:marRight w:val="0"/>
          <w:marTop w:val="0"/>
          <w:marBottom w:val="0"/>
          <w:divBdr>
            <w:top w:val="none" w:sz="0" w:space="0" w:color="auto"/>
            <w:left w:val="none" w:sz="0" w:space="0" w:color="auto"/>
            <w:bottom w:val="none" w:sz="0" w:space="0" w:color="auto"/>
            <w:right w:val="none" w:sz="0" w:space="0" w:color="auto"/>
          </w:divBdr>
        </w:div>
        <w:div w:id="822234811">
          <w:marLeft w:val="0"/>
          <w:marRight w:val="0"/>
          <w:marTop w:val="0"/>
          <w:marBottom w:val="0"/>
          <w:divBdr>
            <w:top w:val="none" w:sz="0" w:space="0" w:color="auto"/>
            <w:left w:val="none" w:sz="0" w:space="0" w:color="auto"/>
            <w:bottom w:val="none" w:sz="0" w:space="0" w:color="auto"/>
            <w:right w:val="none" w:sz="0" w:space="0" w:color="auto"/>
          </w:divBdr>
        </w:div>
        <w:div w:id="2105221146">
          <w:marLeft w:val="0"/>
          <w:marRight w:val="0"/>
          <w:marTop w:val="0"/>
          <w:marBottom w:val="0"/>
          <w:divBdr>
            <w:top w:val="none" w:sz="0" w:space="0" w:color="auto"/>
            <w:left w:val="none" w:sz="0" w:space="0" w:color="auto"/>
            <w:bottom w:val="none" w:sz="0" w:space="0" w:color="auto"/>
            <w:right w:val="none" w:sz="0" w:space="0" w:color="auto"/>
          </w:divBdr>
        </w:div>
        <w:div w:id="378896229">
          <w:marLeft w:val="0"/>
          <w:marRight w:val="0"/>
          <w:marTop w:val="0"/>
          <w:marBottom w:val="0"/>
          <w:divBdr>
            <w:top w:val="none" w:sz="0" w:space="0" w:color="auto"/>
            <w:left w:val="none" w:sz="0" w:space="0" w:color="auto"/>
            <w:bottom w:val="none" w:sz="0" w:space="0" w:color="auto"/>
            <w:right w:val="none" w:sz="0" w:space="0" w:color="auto"/>
          </w:divBdr>
        </w:div>
        <w:div w:id="1860775157">
          <w:marLeft w:val="0"/>
          <w:marRight w:val="0"/>
          <w:marTop w:val="0"/>
          <w:marBottom w:val="0"/>
          <w:divBdr>
            <w:top w:val="none" w:sz="0" w:space="0" w:color="auto"/>
            <w:left w:val="none" w:sz="0" w:space="0" w:color="auto"/>
            <w:bottom w:val="none" w:sz="0" w:space="0" w:color="auto"/>
            <w:right w:val="none" w:sz="0" w:space="0" w:color="auto"/>
          </w:divBdr>
        </w:div>
        <w:div w:id="1284925269">
          <w:marLeft w:val="0"/>
          <w:marRight w:val="0"/>
          <w:marTop w:val="0"/>
          <w:marBottom w:val="0"/>
          <w:divBdr>
            <w:top w:val="none" w:sz="0" w:space="0" w:color="auto"/>
            <w:left w:val="none" w:sz="0" w:space="0" w:color="auto"/>
            <w:bottom w:val="none" w:sz="0" w:space="0" w:color="auto"/>
            <w:right w:val="none" w:sz="0" w:space="0" w:color="auto"/>
          </w:divBdr>
        </w:div>
        <w:div w:id="1069501064">
          <w:marLeft w:val="0"/>
          <w:marRight w:val="0"/>
          <w:marTop w:val="0"/>
          <w:marBottom w:val="0"/>
          <w:divBdr>
            <w:top w:val="none" w:sz="0" w:space="0" w:color="auto"/>
            <w:left w:val="none" w:sz="0" w:space="0" w:color="auto"/>
            <w:bottom w:val="none" w:sz="0" w:space="0" w:color="auto"/>
            <w:right w:val="none" w:sz="0" w:space="0" w:color="auto"/>
          </w:divBdr>
        </w:div>
        <w:div w:id="1436827486">
          <w:marLeft w:val="0"/>
          <w:marRight w:val="0"/>
          <w:marTop w:val="0"/>
          <w:marBottom w:val="0"/>
          <w:divBdr>
            <w:top w:val="none" w:sz="0" w:space="0" w:color="auto"/>
            <w:left w:val="none" w:sz="0" w:space="0" w:color="auto"/>
            <w:bottom w:val="none" w:sz="0" w:space="0" w:color="auto"/>
            <w:right w:val="none" w:sz="0" w:space="0" w:color="auto"/>
          </w:divBdr>
        </w:div>
        <w:div w:id="523249328">
          <w:marLeft w:val="0"/>
          <w:marRight w:val="0"/>
          <w:marTop w:val="0"/>
          <w:marBottom w:val="0"/>
          <w:divBdr>
            <w:top w:val="none" w:sz="0" w:space="0" w:color="auto"/>
            <w:left w:val="none" w:sz="0" w:space="0" w:color="auto"/>
            <w:bottom w:val="none" w:sz="0" w:space="0" w:color="auto"/>
            <w:right w:val="none" w:sz="0" w:space="0" w:color="auto"/>
          </w:divBdr>
        </w:div>
        <w:div w:id="802576897">
          <w:marLeft w:val="0"/>
          <w:marRight w:val="0"/>
          <w:marTop w:val="0"/>
          <w:marBottom w:val="0"/>
          <w:divBdr>
            <w:top w:val="none" w:sz="0" w:space="0" w:color="auto"/>
            <w:left w:val="none" w:sz="0" w:space="0" w:color="auto"/>
            <w:bottom w:val="none" w:sz="0" w:space="0" w:color="auto"/>
            <w:right w:val="none" w:sz="0" w:space="0" w:color="auto"/>
          </w:divBdr>
        </w:div>
        <w:div w:id="1850951116">
          <w:marLeft w:val="0"/>
          <w:marRight w:val="0"/>
          <w:marTop w:val="0"/>
          <w:marBottom w:val="0"/>
          <w:divBdr>
            <w:top w:val="none" w:sz="0" w:space="0" w:color="auto"/>
            <w:left w:val="none" w:sz="0" w:space="0" w:color="auto"/>
            <w:bottom w:val="none" w:sz="0" w:space="0" w:color="auto"/>
            <w:right w:val="none" w:sz="0" w:space="0" w:color="auto"/>
          </w:divBdr>
        </w:div>
        <w:div w:id="1041980751">
          <w:marLeft w:val="0"/>
          <w:marRight w:val="0"/>
          <w:marTop w:val="0"/>
          <w:marBottom w:val="0"/>
          <w:divBdr>
            <w:top w:val="none" w:sz="0" w:space="0" w:color="auto"/>
            <w:left w:val="none" w:sz="0" w:space="0" w:color="auto"/>
            <w:bottom w:val="none" w:sz="0" w:space="0" w:color="auto"/>
            <w:right w:val="none" w:sz="0" w:space="0" w:color="auto"/>
          </w:divBdr>
        </w:div>
        <w:div w:id="1369834173">
          <w:marLeft w:val="0"/>
          <w:marRight w:val="0"/>
          <w:marTop w:val="0"/>
          <w:marBottom w:val="0"/>
          <w:divBdr>
            <w:top w:val="none" w:sz="0" w:space="0" w:color="auto"/>
            <w:left w:val="none" w:sz="0" w:space="0" w:color="auto"/>
            <w:bottom w:val="none" w:sz="0" w:space="0" w:color="auto"/>
            <w:right w:val="none" w:sz="0" w:space="0" w:color="auto"/>
          </w:divBdr>
        </w:div>
        <w:div w:id="274560097">
          <w:marLeft w:val="0"/>
          <w:marRight w:val="0"/>
          <w:marTop w:val="0"/>
          <w:marBottom w:val="0"/>
          <w:divBdr>
            <w:top w:val="none" w:sz="0" w:space="0" w:color="auto"/>
            <w:left w:val="none" w:sz="0" w:space="0" w:color="auto"/>
            <w:bottom w:val="none" w:sz="0" w:space="0" w:color="auto"/>
            <w:right w:val="none" w:sz="0" w:space="0" w:color="auto"/>
          </w:divBdr>
        </w:div>
        <w:div w:id="1365713659">
          <w:marLeft w:val="0"/>
          <w:marRight w:val="0"/>
          <w:marTop w:val="0"/>
          <w:marBottom w:val="0"/>
          <w:divBdr>
            <w:top w:val="none" w:sz="0" w:space="0" w:color="auto"/>
            <w:left w:val="none" w:sz="0" w:space="0" w:color="auto"/>
            <w:bottom w:val="none" w:sz="0" w:space="0" w:color="auto"/>
            <w:right w:val="none" w:sz="0" w:space="0" w:color="auto"/>
          </w:divBdr>
        </w:div>
        <w:div w:id="166403130">
          <w:marLeft w:val="0"/>
          <w:marRight w:val="0"/>
          <w:marTop w:val="0"/>
          <w:marBottom w:val="0"/>
          <w:divBdr>
            <w:top w:val="none" w:sz="0" w:space="0" w:color="auto"/>
            <w:left w:val="none" w:sz="0" w:space="0" w:color="auto"/>
            <w:bottom w:val="none" w:sz="0" w:space="0" w:color="auto"/>
            <w:right w:val="none" w:sz="0" w:space="0" w:color="auto"/>
          </w:divBdr>
        </w:div>
        <w:div w:id="1800143539">
          <w:marLeft w:val="0"/>
          <w:marRight w:val="0"/>
          <w:marTop w:val="0"/>
          <w:marBottom w:val="0"/>
          <w:divBdr>
            <w:top w:val="none" w:sz="0" w:space="0" w:color="auto"/>
            <w:left w:val="none" w:sz="0" w:space="0" w:color="auto"/>
            <w:bottom w:val="none" w:sz="0" w:space="0" w:color="auto"/>
            <w:right w:val="none" w:sz="0" w:space="0" w:color="auto"/>
          </w:divBdr>
        </w:div>
        <w:div w:id="520553182">
          <w:marLeft w:val="0"/>
          <w:marRight w:val="0"/>
          <w:marTop w:val="0"/>
          <w:marBottom w:val="0"/>
          <w:divBdr>
            <w:top w:val="none" w:sz="0" w:space="0" w:color="auto"/>
            <w:left w:val="none" w:sz="0" w:space="0" w:color="auto"/>
            <w:bottom w:val="none" w:sz="0" w:space="0" w:color="auto"/>
            <w:right w:val="none" w:sz="0" w:space="0" w:color="auto"/>
          </w:divBdr>
        </w:div>
        <w:div w:id="207184934">
          <w:marLeft w:val="0"/>
          <w:marRight w:val="0"/>
          <w:marTop w:val="0"/>
          <w:marBottom w:val="0"/>
          <w:divBdr>
            <w:top w:val="none" w:sz="0" w:space="0" w:color="auto"/>
            <w:left w:val="none" w:sz="0" w:space="0" w:color="auto"/>
            <w:bottom w:val="none" w:sz="0" w:space="0" w:color="auto"/>
            <w:right w:val="none" w:sz="0" w:space="0" w:color="auto"/>
          </w:divBdr>
        </w:div>
        <w:div w:id="818686956">
          <w:marLeft w:val="0"/>
          <w:marRight w:val="0"/>
          <w:marTop w:val="0"/>
          <w:marBottom w:val="0"/>
          <w:divBdr>
            <w:top w:val="none" w:sz="0" w:space="0" w:color="auto"/>
            <w:left w:val="none" w:sz="0" w:space="0" w:color="auto"/>
            <w:bottom w:val="none" w:sz="0" w:space="0" w:color="auto"/>
            <w:right w:val="none" w:sz="0" w:space="0" w:color="auto"/>
          </w:divBdr>
        </w:div>
        <w:div w:id="110980060">
          <w:marLeft w:val="0"/>
          <w:marRight w:val="0"/>
          <w:marTop w:val="0"/>
          <w:marBottom w:val="0"/>
          <w:divBdr>
            <w:top w:val="none" w:sz="0" w:space="0" w:color="auto"/>
            <w:left w:val="none" w:sz="0" w:space="0" w:color="auto"/>
            <w:bottom w:val="none" w:sz="0" w:space="0" w:color="auto"/>
            <w:right w:val="none" w:sz="0" w:space="0" w:color="auto"/>
          </w:divBdr>
        </w:div>
        <w:div w:id="304361242">
          <w:marLeft w:val="0"/>
          <w:marRight w:val="0"/>
          <w:marTop w:val="0"/>
          <w:marBottom w:val="0"/>
          <w:divBdr>
            <w:top w:val="none" w:sz="0" w:space="0" w:color="auto"/>
            <w:left w:val="none" w:sz="0" w:space="0" w:color="auto"/>
            <w:bottom w:val="none" w:sz="0" w:space="0" w:color="auto"/>
            <w:right w:val="none" w:sz="0" w:space="0" w:color="auto"/>
          </w:divBdr>
        </w:div>
        <w:div w:id="409624472">
          <w:marLeft w:val="0"/>
          <w:marRight w:val="0"/>
          <w:marTop w:val="0"/>
          <w:marBottom w:val="0"/>
          <w:divBdr>
            <w:top w:val="none" w:sz="0" w:space="0" w:color="auto"/>
            <w:left w:val="none" w:sz="0" w:space="0" w:color="auto"/>
            <w:bottom w:val="none" w:sz="0" w:space="0" w:color="auto"/>
            <w:right w:val="none" w:sz="0" w:space="0" w:color="auto"/>
          </w:divBdr>
        </w:div>
        <w:div w:id="2064863447">
          <w:marLeft w:val="0"/>
          <w:marRight w:val="0"/>
          <w:marTop w:val="0"/>
          <w:marBottom w:val="0"/>
          <w:divBdr>
            <w:top w:val="none" w:sz="0" w:space="0" w:color="auto"/>
            <w:left w:val="none" w:sz="0" w:space="0" w:color="auto"/>
            <w:bottom w:val="none" w:sz="0" w:space="0" w:color="auto"/>
            <w:right w:val="none" w:sz="0" w:space="0" w:color="auto"/>
          </w:divBdr>
        </w:div>
        <w:div w:id="1449550379">
          <w:marLeft w:val="0"/>
          <w:marRight w:val="0"/>
          <w:marTop w:val="0"/>
          <w:marBottom w:val="0"/>
          <w:divBdr>
            <w:top w:val="none" w:sz="0" w:space="0" w:color="auto"/>
            <w:left w:val="none" w:sz="0" w:space="0" w:color="auto"/>
            <w:bottom w:val="none" w:sz="0" w:space="0" w:color="auto"/>
            <w:right w:val="none" w:sz="0" w:space="0" w:color="auto"/>
          </w:divBdr>
        </w:div>
        <w:div w:id="701131962">
          <w:marLeft w:val="0"/>
          <w:marRight w:val="0"/>
          <w:marTop w:val="0"/>
          <w:marBottom w:val="0"/>
          <w:divBdr>
            <w:top w:val="none" w:sz="0" w:space="0" w:color="auto"/>
            <w:left w:val="none" w:sz="0" w:space="0" w:color="auto"/>
            <w:bottom w:val="none" w:sz="0" w:space="0" w:color="auto"/>
            <w:right w:val="none" w:sz="0" w:space="0" w:color="auto"/>
          </w:divBdr>
        </w:div>
        <w:div w:id="1238662035">
          <w:marLeft w:val="0"/>
          <w:marRight w:val="0"/>
          <w:marTop w:val="0"/>
          <w:marBottom w:val="0"/>
          <w:divBdr>
            <w:top w:val="none" w:sz="0" w:space="0" w:color="auto"/>
            <w:left w:val="none" w:sz="0" w:space="0" w:color="auto"/>
            <w:bottom w:val="none" w:sz="0" w:space="0" w:color="auto"/>
            <w:right w:val="none" w:sz="0" w:space="0" w:color="auto"/>
          </w:divBdr>
        </w:div>
        <w:div w:id="1772897141">
          <w:marLeft w:val="0"/>
          <w:marRight w:val="0"/>
          <w:marTop w:val="0"/>
          <w:marBottom w:val="0"/>
          <w:divBdr>
            <w:top w:val="none" w:sz="0" w:space="0" w:color="auto"/>
            <w:left w:val="none" w:sz="0" w:space="0" w:color="auto"/>
            <w:bottom w:val="none" w:sz="0" w:space="0" w:color="auto"/>
            <w:right w:val="none" w:sz="0" w:space="0" w:color="auto"/>
          </w:divBdr>
        </w:div>
        <w:div w:id="1783189406">
          <w:marLeft w:val="0"/>
          <w:marRight w:val="0"/>
          <w:marTop w:val="0"/>
          <w:marBottom w:val="0"/>
          <w:divBdr>
            <w:top w:val="none" w:sz="0" w:space="0" w:color="auto"/>
            <w:left w:val="none" w:sz="0" w:space="0" w:color="auto"/>
            <w:bottom w:val="none" w:sz="0" w:space="0" w:color="auto"/>
            <w:right w:val="none" w:sz="0" w:space="0" w:color="auto"/>
          </w:divBdr>
        </w:div>
        <w:div w:id="2094812128">
          <w:marLeft w:val="0"/>
          <w:marRight w:val="0"/>
          <w:marTop w:val="0"/>
          <w:marBottom w:val="0"/>
          <w:divBdr>
            <w:top w:val="none" w:sz="0" w:space="0" w:color="auto"/>
            <w:left w:val="none" w:sz="0" w:space="0" w:color="auto"/>
            <w:bottom w:val="none" w:sz="0" w:space="0" w:color="auto"/>
            <w:right w:val="none" w:sz="0" w:space="0" w:color="auto"/>
          </w:divBdr>
        </w:div>
        <w:div w:id="1727216032">
          <w:marLeft w:val="0"/>
          <w:marRight w:val="0"/>
          <w:marTop w:val="0"/>
          <w:marBottom w:val="0"/>
          <w:divBdr>
            <w:top w:val="none" w:sz="0" w:space="0" w:color="auto"/>
            <w:left w:val="none" w:sz="0" w:space="0" w:color="auto"/>
            <w:bottom w:val="none" w:sz="0" w:space="0" w:color="auto"/>
            <w:right w:val="none" w:sz="0" w:space="0" w:color="auto"/>
          </w:divBdr>
        </w:div>
        <w:div w:id="1167551247">
          <w:marLeft w:val="0"/>
          <w:marRight w:val="0"/>
          <w:marTop w:val="0"/>
          <w:marBottom w:val="0"/>
          <w:divBdr>
            <w:top w:val="none" w:sz="0" w:space="0" w:color="auto"/>
            <w:left w:val="none" w:sz="0" w:space="0" w:color="auto"/>
            <w:bottom w:val="none" w:sz="0" w:space="0" w:color="auto"/>
            <w:right w:val="none" w:sz="0" w:space="0" w:color="auto"/>
          </w:divBdr>
        </w:div>
        <w:div w:id="1173648657">
          <w:marLeft w:val="0"/>
          <w:marRight w:val="0"/>
          <w:marTop w:val="0"/>
          <w:marBottom w:val="0"/>
          <w:divBdr>
            <w:top w:val="none" w:sz="0" w:space="0" w:color="auto"/>
            <w:left w:val="none" w:sz="0" w:space="0" w:color="auto"/>
            <w:bottom w:val="none" w:sz="0" w:space="0" w:color="auto"/>
            <w:right w:val="none" w:sz="0" w:space="0" w:color="auto"/>
          </w:divBdr>
        </w:div>
        <w:div w:id="741606220">
          <w:marLeft w:val="0"/>
          <w:marRight w:val="0"/>
          <w:marTop w:val="0"/>
          <w:marBottom w:val="0"/>
          <w:divBdr>
            <w:top w:val="none" w:sz="0" w:space="0" w:color="auto"/>
            <w:left w:val="none" w:sz="0" w:space="0" w:color="auto"/>
            <w:bottom w:val="none" w:sz="0" w:space="0" w:color="auto"/>
            <w:right w:val="none" w:sz="0" w:space="0" w:color="auto"/>
          </w:divBdr>
        </w:div>
        <w:div w:id="153955779">
          <w:marLeft w:val="0"/>
          <w:marRight w:val="0"/>
          <w:marTop w:val="0"/>
          <w:marBottom w:val="0"/>
          <w:divBdr>
            <w:top w:val="none" w:sz="0" w:space="0" w:color="auto"/>
            <w:left w:val="none" w:sz="0" w:space="0" w:color="auto"/>
            <w:bottom w:val="none" w:sz="0" w:space="0" w:color="auto"/>
            <w:right w:val="none" w:sz="0" w:space="0" w:color="auto"/>
          </w:divBdr>
        </w:div>
        <w:div w:id="963969215">
          <w:marLeft w:val="0"/>
          <w:marRight w:val="0"/>
          <w:marTop w:val="0"/>
          <w:marBottom w:val="0"/>
          <w:divBdr>
            <w:top w:val="none" w:sz="0" w:space="0" w:color="auto"/>
            <w:left w:val="none" w:sz="0" w:space="0" w:color="auto"/>
            <w:bottom w:val="none" w:sz="0" w:space="0" w:color="auto"/>
            <w:right w:val="none" w:sz="0" w:space="0" w:color="auto"/>
          </w:divBdr>
        </w:div>
        <w:div w:id="606084536">
          <w:marLeft w:val="0"/>
          <w:marRight w:val="0"/>
          <w:marTop w:val="0"/>
          <w:marBottom w:val="0"/>
          <w:divBdr>
            <w:top w:val="none" w:sz="0" w:space="0" w:color="auto"/>
            <w:left w:val="none" w:sz="0" w:space="0" w:color="auto"/>
            <w:bottom w:val="none" w:sz="0" w:space="0" w:color="auto"/>
            <w:right w:val="none" w:sz="0" w:space="0" w:color="auto"/>
          </w:divBdr>
        </w:div>
        <w:div w:id="789980271">
          <w:marLeft w:val="0"/>
          <w:marRight w:val="0"/>
          <w:marTop w:val="0"/>
          <w:marBottom w:val="0"/>
          <w:divBdr>
            <w:top w:val="none" w:sz="0" w:space="0" w:color="auto"/>
            <w:left w:val="none" w:sz="0" w:space="0" w:color="auto"/>
            <w:bottom w:val="none" w:sz="0" w:space="0" w:color="auto"/>
            <w:right w:val="none" w:sz="0" w:space="0" w:color="auto"/>
          </w:divBdr>
        </w:div>
        <w:div w:id="1305890650">
          <w:marLeft w:val="0"/>
          <w:marRight w:val="0"/>
          <w:marTop w:val="0"/>
          <w:marBottom w:val="0"/>
          <w:divBdr>
            <w:top w:val="none" w:sz="0" w:space="0" w:color="auto"/>
            <w:left w:val="none" w:sz="0" w:space="0" w:color="auto"/>
            <w:bottom w:val="none" w:sz="0" w:space="0" w:color="auto"/>
            <w:right w:val="none" w:sz="0" w:space="0" w:color="auto"/>
          </w:divBdr>
        </w:div>
        <w:div w:id="10495762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5111</Words>
  <Characters>29136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useraccount</dc:creator>
  <cp:keywords/>
  <dc:description/>
  <cp:lastModifiedBy>useraccount</cp:lastModifiedBy>
  <cp:revision>2</cp:revision>
  <dcterms:created xsi:type="dcterms:W3CDTF">2018-12-12T11:58:00Z</dcterms:created>
  <dcterms:modified xsi:type="dcterms:W3CDTF">2018-12-12T11:58:00Z</dcterms:modified>
</cp:coreProperties>
</file>