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47237" w:rsidRDefault="00E47237" w:rsidP="00E47237">
      <w:pPr>
        <w:ind w:left="720"/>
        <w:rPr>
          <w:sz w:val="44"/>
        </w:rPr>
      </w:pPr>
      <w:bookmarkStart w:id="0" w:name="_GoBack"/>
      <w:bookmarkEnd w:id="0"/>
      <w:r>
        <w:rPr>
          <w:sz w:val="44"/>
        </w:rPr>
        <w:t>University of Wales Trinity Saint David</w:t>
      </w:r>
    </w:p>
    <w:p w:rsidR="00E47237" w:rsidRDefault="00E47237" w:rsidP="00E47237">
      <w:pPr>
        <w:jc w:val="center"/>
        <w:rPr>
          <w:sz w:val="44"/>
        </w:rPr>
      </w:pPr>
      <w:r>
        <w:rPr>
          <w:sz w:val="44"/>
        </w:rPr>
        <w:t>School of Engineering</w:t>
      </w:r>
    </w:p>
    <w:p w:rsidR="00E47237" w:rsidRDefault="00E47237" w:rsidP="00E47237">
      <w:pPr>
        <w:jc w:val="center"/>
        <w:rPr>
          <w:sz w:val="44"/>
        </w:rPr>
      </w:pPr>
    </w:p>
    <w:p w:rsidR="00E47237" w:rsidRDefault="00FF6A3D" w:rsidP="00632E96">
      <w:pPr>
        <w:jc w:val="center"/>
        <w:rPr>
          <w:sz w:val="44"/>
        </w:rPr>
      </w:pPr>
      <w:r w:rsidRPr="00FF6A3D">
        <w:rPr>
          <w:sz w:val="44"/>
        </w:rPr>
        <w:t>Group Project Assignment B</w:t>
      </w:r>
      <w:r w:rsidR="00632E96">
        <w:rPr>
          <w:sz w:val="44"/>
        </w:rPr>
        <w:br/>
      </w:r>
      <w:r w:rsidR="00E47237">
        <w:rPr>
          <w:sz w:val="44"/>
        </w:rPr>
        <w:t>1910095</w:t>
      </w:r>
    </w:p>
    <w:p w:rsidR="00E47237" w:rsidRDefault="00E47237" w:rsidP="00E47237">
      <w:pPr>
        <w:jc w:val="center"/>
        <w:rPr>
          <w:sz w:val="44"/>
        </w:rPr>
      </w:pPr>
    </w:p>
    <w:p w:rsidR="00E47237" w:rsidRDefault="00E47237" w:rsidP="00426E80">
      <w:pPr>
        <w:jc w:val="center"/>
        <w:rPr>
          <w:sz w:val="44"/>
        </w:rPr>
      </w:pPr>
      <w:r>
        <w:rPr>
          <w:sz w:val="44"/>
        </w:rPr>
        <w:t>BEng Manufacturing Systems Engineering</w:t>
      </w:r>
    </w:p>
    <w:p w:rsidR="00E47237" w:rsidRDefault="009C15A0" w:rsidP="00426E80">
      <w:pPr>
        <w:jc w:val="center"/>
      </w:pPr>
      <w:r>
        <w:rPr>
          <w:sz w:val="44"/>
        </w:rPr>
        <w:t>April</w:t>
      </w:r>
      <w:r w:rsidR="00E47237">
        <w:rPr>
          <w:sz w:val="44"/>
        </w:rPr>
        <w:t xml:space="preserve"> 20</w:t>
      </w:r>
      <w:r w:rsidR="00426E80">
        <w:rPr>
          <w:sz w:val="44"/>
        </w:rPr>
        <w:t>20</w:t>
      </w:r>
      <w:r w:rsidR="00426E80">
        <w:rPr>
          <w:sz w:val="44"/>
        </w:rPr>
        <w:br/>
      </w:r>
      <w:r w:rsidR="00426E80">
        <w:rPr>
          <w:sz w:val="44"/>
        </w:rPr>
        <w:br/>
      </w:r>
      <w:r w:rsidRPr="009C15A0">
        <w:rPr>
          <w:sz w:val="44"/>
        </w:rPr>
        <w:t>M5X00400</w:t>
      </w:r>
      <w:r w:rsidR="00E47237">
        <w:t xml:space="preserve"> </w:t>
      </w:r>
    </w:p>
    <w:p w:rsidR="00632E96" w:rsidRDefault="00632E96" w:rsidP="00426E80">
      <w:pPr>
        <w:jc w:val="center"/>
      </w:pPr>
    </w:p>
    <w:p w:rsidR="00632E96" w:rsidRDefault="00632E96" w:rsidP="00426E80">
      <w:pPr>
        <w:jc w:val="center"/>
        <w:rPr>
          <w:sz w:val="44"/>
        </w:rPr>
      </w:pPr>
      <w:r w:rsidRPr="00B15B32">
        <w:rPr>
          <w:rFonts w:cs="Times New Roman"/>
          <w:noProof/>
        </w:rPr>
        <w:drawing>
          <wp:inline distT="0" distB="0" distL="0" distR="0" wp14:anchorId="1AEBCD3B" wp14:editId="632D1BBD">
            <wp:extent cx="2571750" cy="10382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71750" cy="1038225"/>
                    </a:xfrm>
                    <a:prstGeom prst="rect">
                      <a:avLst/>
                    </a:prstGeom>
                  </pic:spPr>
                </pic:pic>
              </a:graphicData>
            </a:graphic>
          </wp:inline>
        </w:drawing>
      </w:r>
    </w:p>
    <w:p w:rsidR="009C15A0" w:rsidRPr="00426E80" w:rsidRDefault="009C15A0" w:rsidP="00426E80">
      <w:pPr>
        <w:jc w:val="center"/>
        <w:rPr>
          <w:sz w:val="44"/>
        </w:rPr>
      </w:pPr>
    </w:p>
    <w:sdt>
      <w:sdtPr>
        <w:rPr>
          <w:rFonts w:ascii="Times New Roman" w:eastAsiaTheme="minorHAnsi" w:hAnsi="Times New Roman" w:cstheme="minorBidi"/>
          <w:color w:val="auto"/>
          <w:sz w:val="22"/>
          <w:szCs w:val="22"/>
        </w:rPr>
        <w:id w:val="-346870090"/>
        <w:docPartObj>
          <w:docPartGallery w:val="Table of Contents"/>
          <w:docPartUnique/>
        </w:docPartObj>
      </w:sdtPr>
      <w:sdtEndPr>
        <w:rPr>
          <w:b/>
          <w:bCs/>
          <w:noProof/>
        </w:rPr>
      </w:sdtEndPr>
      <w:sdtContent>
        <w:p w:rsidR="0010116C" w:rsidRDefault="0010116C" w:rsidP="00E47237">
          <w:pPr>
            <w:pStyle w:val="TOCHeading"/>
          </w:pPr>
          <w:r>
            <w:t>Contents</w:t>
          </w:r>
        </w:p>
        <w:p w:rsidR="002D2DFD" w:rsidRDefault="0010116C">
          <w:pPr>
            <w:pStyle w:val="TOC1"/>
            <w:tabs>
              <w:tab w:val="left" w:pos="440"/>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40423125" w:history="1">
            <w:r w:rsidR="002D2DFD" w:rsidRPr="00E67A48">
              <w:rPr>
                <w:rStyle w:val="Hyperlink"/>
                <w:noProof/>
              </w:rPr>
              <w:t>1</w:t>
            </w:r>
            <w:r w:rsidR="002D2DFD">
              <w:rPr>
                <w:rFonts w:asciiTheme="minorHAnsi" w:eastAsiaTheme="minorEastAsia" w:hAnsiTheme="minorHAnsi"/>
                <w:noProof/>
              </w:rPr>
              <w:tab/>
            </w:r>
            <w:r w:rsidR="002D2DFD" w:rsidRPr="00E67A48">
              <w:rPr>
                <w:rStyle w:val="Hyperlink"/>
                <w:noProof/>
              </w:rPr>
              <w:t>Abstract</w:t>
            </w:r>
            <w:r w:rsidR="002D2DFD">
              <w:rPr>
                <w:noProof/>
                <w:webHidden/>
              </w:rPr>
              <w:tab/>
            </w:r>
            <w:r w:rsidR="002D2DFD">
              <w:rPr>
                <w:noProof/>
                <w:webHidden/>
              </w:rPr>
              <w:fldChar w:fldCharType="begin"/>
            </w:r>
            <w:r w:rsidR="002D2DFD">
              <w:rPr>
                <w:noProof/>
                <w:webHidden/>
              </w:rPr>
              <w:instrText xml:space="preserve"> PAGEREF _Toc40423125 \h </w:instrText>
            </w:r>
            <w:r w:rsidR="002D2DFD">
              <w:rPr>
                <w:noProof/>
                <w:webHidden/>
              </w:rPr>
            </w:r>
            <w:r w:rsidR="002D2DFD">
              <w:rPr>
                <w:noProof/>
                <w:webHidden/>
              </w:rPr>
              <w:fldChar w:fldCharType="separate"/>
            </w:r>
            <w:r w:rsidR="002D2DFD">
              <w:rPr>
                <w:noProof/>
                <w:webHidden/>
              </w:rPr>
              <w:t>1</w:t>
            </w:r>
            <w:r w:rsidR="002D2DFD">
              <w:rPr>
                <w:noProof/>
                <w:webHidden/>
              </w:rPr>
              <w:fldChar w:fldCharType="end"/>
            </w:r>
          </w:hyperlink>
        </w:p>
        <w:p w:rsidR="002D2DFD" w:rsidRDefault="002D2DFD">
          <w:pPr>
            <w:pStyle w:val="TOC1"/>
            <w:tabs>
              <w:tab w:val="left" w:pos="440"/>
              <w:tab w:val="right" w:leader="dot" w:pos="9350"/>
            </w:tabs>
            <w:rPr>
              <w:rFonts w:asciiTheme="minorHAnsi" w:eastAsiaTheme="minorEastAsia" w:hAnsiTheme="minorHAnsi"/>
              <w:noProof/>
            </w:rPr>
          </w:pPr>
          <w:hyperlink w:anchor="_Toc40423126" w:history="1">
            <w:r w:rsidRPr="00E67A48">
              <w:rPr>
                <w:rStyle w:val="Hyperlink"/>
                <w:noProof/>
              </w:rPr>
              <w:t>2</w:t>
            </w:r>
            <w:r>
              <w:rPr>
                <w:rFonts w:asciiTheme="minorHAnsi" w:eastAsiaTheme="minorEastAsia" w:hAnsiTheme="minorHAnsi"/>
                <w:noProof/>
              </w:rPr>
              <w:tab/>
            </w:r>
            <w:r w:rsidRPr="00E67A48">
              <w:rPr>
                <w:rStyle w:val="Hyperlink"/>
                <w:noProof/>
              </w:rPr>
              <w:t>Introduction</w:t>
            </w:r>
            <w:r>
              <w:rPr>
                <w:noProof/>
                <w:webHidden/>
              </w:rPr>
              <w:tab/>
            </w:r>
            <w:r>
              <w:rPr>
                <w:noProof/>
                <w:webHidden/>
              </w:rPr>
              <w:fldChar w:fldCharType="begin"/>
            </w:r>
            <w:r>
              <w:rPr>
                <w:noProof/>
                <w:webHidden/>
              </w:rPr>
              <w:instrText xml:space="preserve"> PAGEREF _Toc40423126 \h </w:instrText>
            </w:r>
            <w:r>
              <w:rPr>
                <w:noProof/>
                <w:webHidden/>
              </w:rPr>
            </w:r>
            <w:r>
              <w:rPr>
                <w:noProof/>
                <w:webHidden/>
              </w:rPr>
              <w:fldChar w:fldCharType="separate"/>
            </w:r>
            <w:r>
              <w:rPr>
                <w:noProof/>
                <w:webHidden/>
              </w:rPr>
              <w:t>2</w:t>
            </w:r>
            <w:r>
              <w:rPr>
                <w:noProof/>
                <w:webHidden/>
              </w:rPr>
              <w:fldChar w:fldCharType="end"/>
            </w:r>
          </w:hyperlink>
        </w:p>
        <w:p w:rsidR="002D2DFD" w:rsidRDefault="002D2DFD">
          <w:pPr>
            <w:pStyle w:val="TOC1"/>
            <w:tabs>
              <w:tab w:val="left" w:pos="440"/>
              <w:tab w:val="right" w:leader="dot" w:pos="9350"/>
            </w:tabs>
            <w:rPr>
              <w:rFonts w:asciiTheme="minorHAnsi" w:eastAsiaTheme="minorEastAsia" w:hAnsiTheme="minorHAnsi"/>
              <w:noProof/>
            </w:rPr>
          </w:pPr>
          <w:hyperlink w:anchor="_Toc40423127" w:history="1">
            <w:r w:rsidRPr="00E67A48">
              <w:rPr>
                <w:rStyle w:val="Hyperlink"/>
                <w:noProof/>
              </w:rPr>
              <w:t>3</w:t>
            </w:r>
            <w:r>
              <w:rPr>
                <w:rFonts w:asciiTheme="minorHAnsi" w:eastAsiaTheme="minorEastAsia" w:hAnsiTheme="minorHAnsi"/>
                <w:noProof/>
              </w:rPr>
              <w:tab/>
            </w:r>
            <w:r w:rsidRPr="00E67A48">
              <w:rPr>
                <w:rStyle w:val="Hyperlink"/>
                <w:noProof/>
              </w:rPr>
              <w:t>Main body</w:t>
            </w:r>
            <w:r>
              <w:rPr>
                <w:noProof/>
                <w:webHidden/>
              </w:rPr>
              <w:tab/>
            </w:r>
            <w:r>
              <w:rPr>
                <w:noProof/>
                <w:webHidden/>
              </w:rPr>
              <w:fldChar w:fldCharType="begin"/>
            </w:r>
            <w:r>
              <w:rPr>
                <w:noProof/>
                <w:webHidden/>
              </w:rPr>
              <w:instrText xml:space="preserve"> PAGEREF _Toc40423127 \h </w:instrText>
            </w:r>
            <w:r>
              <w:rPr>
                <w:noProof/>
                <w:webHidden/>
              </w:rPr>
            </w:r>
            <w:r>
              <w:rPr>
                <w:noProof/>
                <w:webHidden/>
              </w:rPr>
              <w:fldChar w:fldCharType="separate"/>
            </w:r>
            <w:r>
              <w:rPr>
                <w:noProof/>
                <w:webHidden/>
              </w:rPr>
              <w:t>3</w:t>
            </w:r>
            <w:r>
              <w:rPr>
                <w:noProof/>
                <w:webHidden/>
              </w:rPr>
              <w:fldChar w:fldCharType="end"/>
            </w:r>
          </w:hyperlink>
        </w:p>
        <w:p w:rsidR="002D2DFD" w:rsidRDefault="002D2DFD">
          <w:pPr>
            <w:pStyle w:val="TOC2"/>
            <w:tabs>
              <w:tab w:val="left" w:pos="880"/>
              <w:tab w:val="right" w:leader="dot" w:pos="9350"/>
            </w:tabs>
            <w:rPr>
              <w:rFonts w:asciiTheme="minorHAnsi" w:eastAsiaTheme="minorEastAsia" w:hAnsiTheme="minorHAnsi"/>
              <w:noProof/>
            </w:rPr>
          </w:pPr>
          <w:hyperlink w:anchor="_Toc40423128" w:history="1">
            <w:r w:rsidRPr="00E67A48">
              <w:rPr>
                <w:rStyle w:val="Hyperlink"/>
                <w:noProof/>
              </w:rPr>
              <w:t>3.1</w:t>
            </w:r>
            <w:r>
              <w:rPr>
                <w:rFonts w:asciiTheme="minorHAnsi" w:eastAsiaTheme="minorEastAsia" w:hAnsiTheme="minorHAnsi"/>
                <w:noProof/>
              </w:rPr>
              <w:tab/>
            </w:r>
            <w:r w:rsidRPr="00E67A48">
              <w:rPr>
                <w:rStyle w:val="Hyperlink"/>
                <w:noProof/>
              </w:rPr>
              <w:t>Team forming</w:t>
            </w:r>
            <w:r>
              <w:rPr>
                <w:noProof/>
                <w:webHidden/>
              </w:rPr>
              <w:tab/>
            </w:r>
            <w:r>
              <w:rPr>
                <w:noProof/>
                <w:webHidden/>
              </w:rPr>
              <w:fldChar w:fldCharType="begin"/>
            </w:r>
            <w:r>
              <w:rPr>
                <w:noProof/>
                <w:webHidden/>
              </w:rPr>
              <w:instrText xml:space="preserve"> PAGEREF _Toc40423128 \h </w:instrText>
            </w:r>
            <w:r>
              <w:rPr>
                <w:noProof/>
                <w:webHidden/>
              </w:rPr>
            </w:r>
            <w:r>
              <w:rPr>
                <w:noProof/>
                <w:webHidden/>
              </w:rPr>
              <w:fldChar w:fldCharType="separate"/>
            </w:r>
            <w:r>
              <w:rPr>
                <w:noProof/>
                <w:webHidden/>
              </w:rPr>
              <w:t>3</w:t>
            </w:r>
            <w:r>
              <w:rPr>
                <w:noProof/>
                <w:webHidden/>
              </w:rPr>
              <w:fldChar w:fldCharType="end"/>
            </w:r>
          </w:hyperlink>
        </w:p>
        <w:p w:rsidR="002D2DFD" w:rsidRDefault="002D2DFD">
          <w:pPr>
            <w:pStyle w:val="TOC2"/>
            <w:tabs>
              <w:tab w:val="left" w:pos="880"/>
              <w:tab w:val="right" w:leader="dot" w:pos="9350"/>
            </w:tabs>
            <w:rPr>
              <w:rFonts w:asciiTheme="minorHAnsi" w:eastAsiaTheme="minorEastAsia" w:hAnsiTheme="minorHAnsi"/>
              <w:noProof/>
            </w:rPr>
          </w:pPr>
          <w:hyperlink w:anchor="_Toc40423129" w:history="1">
            <w:r w:rsidRPr="00E67A48">
              <w:rPr>
                <w:rStyle w:val="Hyperlink"/>
                <w:noProof/>
              </w:rPr>
              <w:t>3.2</w:t>
            </w:r>
            <w:r>
              <w:rPr>
                <w:rFonts w:asciiTheme="minorHAnsi" w:eastAsiaTheme="minorEastAsia" w:hAnsiTheme="minorHAnsi"/>
                <w:noProof/>
              </w:rPr>
              <w:tab/>
            </w:r>
            <w:r w:rsidRPr="00E67A48">
              <w:rPr>
                <w:rStyle w:val="Hyperlink"/>
                <w:noProof/>
              </w:rPr>
              <w:t>Belbin’s Team Role Theory</w:t>
            </w:r>
            <w:r>
              <w:rPr>
                <w:noProof/>
                <w:webHidden/>
              </w:rPr>
              <w:tab/>
            </w:r>
            <w:r>
              <w:rPr>
                <w:noProof/>
                <w:webHidden/>
              </w:rPr>
              <w:fldChar w:fldCharType="begin"/>
            </w:r>
            <w:r>
              <w:rPr>
                <w:noProof/>
                <w:webHidden/>
              </w:rPr>
              <w:instrText xml:space="preserve"> PAGEREF _Toc40423129 \h </w:instrText>
            </w:r>
            <w:r>
              <w:rPr>
                <w:noProof/>
                <w:webHidden/>
              </w:rPr>
            </w:r>
            <w:r>
              <w:rPr>
                <w:noProof/>
                <w:webHidden/>
              </w:rPr>
              <w:fldChar w:fldCharType="separate"/>
            </w:r>
            <w:r>
              <w:rPr>
                <w:noProof/>
                <w:webHidden/>
              </w:rPr>
              <w:t>4</w:t>
            </w:r>
            <w:r>
              <w:rPr>
                <w:noProof/>
                <w:webHidden/>
              </w:rPr>
              <w:fldChar w:fldCharType="end"/>
            </w:r>
          </w:hyperlink>
        </w:p>
        <w:p w:rsidR="002D2DFD" w:rsidRDefault="002D2DFD">
          <w:pPr>
            <w:pStyle w:val="TOC2"/>
            <w:tabs>
              <w:tab w:val="left" w:pos="880"/>
              <w:tab w:val="right" w:leader="dot" w:pos="9350"/>
            </w:tabs>
            <w:rPr>
              <w:rFonts w:asciiTheme="minorHAnsi" w:eastAsiaTheme="minorEastAsia" w:hAnsiTheme="minorHAnsi"/>
              <w:noProof/>
            </w:rPr>
          </w:pPr>
          <w:hyperlink w:anchor="_Toc40423130" w:history="1">
            <w:r w:rsidRPr="00E67A48">
              <w:rPr>
                <w:rStyle w:val="Hyperlink"/>
                <w:noProof/>
              </w:rPr>
              <w:t>3.3</w:t>
            </w:r>
            <w:r>
              <w:rPr>
                <w:rFonts w:asciiTheme="minorHAnsi" w:eastAsiaTheme="minorEastAsia" w:hAnsiTheme="minorHAnsi"/>
                <w:noProof/>
              </w:rPr>
              <w:tab/>
            </w:r>
            <w:r w:rsidRPr="00E67A48">
              <w:rPr>
                <w:rStyle w:val="Hyperlink"/>
                <w:noProof/>
              </w:rPr>
              <w:t>Project Management Methodologies</w:t>
            </w:r>
            <w:r>
              <w:rPr>
                <w:noProof/>
                <w:webHidden/>
              </w:rPr>
              <w:tab/>
            </w:r>
            <w:r>
              <w:rPr>
                <w:noProof/>
                <w:webHidden/>
              </w:rPr>
              <w:fldChar w:fldCharType="begin"/>
            </w:r>
            <w:r>
              <w:rPr>
                <w:noProof/>
                <w:webHidden/>
              </w:rPr>
              <w:instrText xml:space="preserve"> PAGEREF _Toc40423130 \h </w:instrText>
            </w:r>
            <w:r>
              <w:rPr>
                <w:noProof/>
                <w:webHidden/>
              </w:rPr>
            </w:r>
            <w:r>
              <w:rPr>
                <w:noProof/>
                <w:webHidden/>
              </w:rPr>
              <w:fldChar w:fldCharType="separate"/>
            </w:r>
            <w:r>
              <w:rPr>
                <w:noProof/>
                <w:webHidden/>
              </w:rPr>
              <w:t>5</w:t>
            </w:r>
            <w:r>
              <w:rPr>
                <w:noProof/>
                <w:webHidden/>
              </w:rPr>
              <w:fldChar w:fldCharType="end"/>
            </w:r>
          </w:hyperlink>
        </w:p>
        <w:p w:rsidR="002D2DFD" w:rsidRDefault="002D2DFD">
          <w:pPr>
            <w:pStyle w:val="TOC1"/>
            <w:tabs>
              <w:tab w:val="left" w:pos="440"/>
              <w:tab w:val="right" w:leader="dot" w:pos="9350"/>
            </w:tabs>
            <w:rPr>
              <w:rFonts w:asciiTheme="minorHAnsi" w:eastAsiaTheme="minorEastAsia" w:hAnsiTheme="minorHAnsi"/>
              <w:noProof/>
            </w:rPr>
          </w:pPr>
          <w:hyperlink w:anchor="_Toc40423131" w:history="1">
            <w:r w:rsidRPr="00E67A48">
              <w:rPr>
                <w:rStyle w:val="Hyperlink"/>
                <w:noProof/>
              </w:rPr>
              <w:t>4</w:t>
            </w:r>
            <w:r>
              <w:rPr>
                <w:rFonts w:asciiTheme="minorHAnsi" w:eastAsiaTheme="minorEastAsia" w:hAnsiTheme="minorHAnsi"/>
                <w:noProof/>
              </w:rPr>
              <w:tab/>
            </w:r>
            <w:r w:rsidRPr="00E67A48">
              <w:rPr>
                <w:rStyle w:val="Hyperlink"/>
                <w:noProof/>
              </w:rPr>
              <w:t>Conclusions</w:t>
            </w:r>
            <w:r>
              <w:rPr>
                <w:noProof/>
                <w:webHidden/>
              </w:rPr>
              <w:tab/>
            </w:r>
            <w:r>
              <w:rPr>
                <w:noProof/>
                <w:webHidden/>
              </w:rPr>
              <w:fldChar w:fldCharType="begin"/>
            </w:r>
            <w:r>
              <w:rPr>
                <w:noProof/>
                <w:webHidden/>
              </w:rPr>
              <w:instrText xml:space="preserve"> PAGEREF _Toc40423131 \h </w:instrText>
            </w:r>
            <w:r>
              <w:rPr>
                <w:noProof/>
                <w:webHidden/>
              </w:rPr>
            </w:r>
            <w:r>
              <w:rPr>
                <w:noProof/>
                <w:webHidden/>
              </w:rPr>
              <w:fldChar w:fldCharType="separate"/>
            </w:r>
            <w:r>
              <w:rPr>
                <w:noProof/>
                <w:webHidden/>
              </w:rPr>
              <w:t>7</w:t>
            </w:r>
            <w:r>
              <w:rPr>
                <w:noProof/>
                <w:webHidden/>
              </w:rPr>
              <w:fldChar w:fldCharType="end"/>
            </w:r>
          </w:hyperlink>
        </w:p>
        <w:p w:rsidR="002D2DFD" w:rsidRDefault="002D2DFD">
          <w:pPr>
            <w:pStyle w:val="TOC1"/>
            <w:tabs>
              <w:tab w:val="left" w:pos="440"/>
              <w:tab w:val="right" w:leader="dot" w:pos="9350"/>
            </w:tabs>
            <w:rPr>
              <w:rFonts w:asciiTheme="minorHAnsi" w:eastAsiaTheme="minorEastAsia" w:hAnsiTheme="minorHAnsi"/>
              <w:noProof/>
            </w:rPr>
          </w:pPr>
          <w:hyperlink w:anchor="_Toc40423132" w:history="1">
            <w:r w:rsidRPr="00E67A48">
              <w:rPr>
                <w:rStyle w:val="Hyperlink"/>
                <w:noProof/>
              </w:rPr>
              <w:t>5</w:t>
            </w:r>
            <w:r>
              <w:rPr>
                <w:rFonts w:asciiTheme="minorHAnsi" w:eastAsiaTheme="minorEastAsia" w:hAnsiTheme="minorHAnsi"/>
                <w:noProof/>
              </w:rPr>
              <w:tab/>
            </w:r>
            <w:r w:rsidRPr="00E67A48">
              <w:rPr>
                <w:rStyle w:val="Hyperlink"/>
                <w:noProof/>
              </w:rPr>
              <w:t>Appendices</w:t>
            </w:r>
            <w:r>
              <w:rPr>
                <w:noProof/>
                <w:webHidden/>
              </w:rPr>
              <w:tab/>
            </w:r>
            <w:r>
              <w:rPr>
                <w:noProof/>
                <w:webHidden/>
              </w:rPr>
              <w:fldChar w:fldCharType="begin"/>
            </w:r>
            <w:r>
              <w:rPr>
                <w:noProof/>
                <w:webHidden/>
              </w:rPr>
              <w:instrText xml:space="preserve"> PAGEREF _Toc40423132 \h </w:instrText>
            </w:r>
            <w:r>
              <w:rPr>
                <w:noProof/>
                <w:webHidden/>
              </w:rPr>
            </w:r>
            <w:r>
              <w:rPr>
                <w:noProof/>
                <w:webHidden/>
              </w:rPr>
              <w:fldChar w:fldCharType="separate"/>
            </w:r>
            <w:r>
              <w:rPr>
                <w:noProof/>
                <w:webHidden/>
              </w:rPr>
              <w:t>8</w:t>
            </w:r>
            <w:r>
              <w:rPr>
                <w:noProof/>
                <w:webHidden/>
              </w:rPr>
              <w:fldChar w:fldCharType="end"/>
            </w:r>
          </w:hyperlink>
        </w:p>
        <w:p w:rsidR="002D2DFD" w:rsidRDefault="002D2DFD">
          <w:pPr>
            <w:pStyle w:val="TOC2"/>
            <w:tabs>
              <w:tab w:val="left" w:pos="880"/>
              <w:tab w:val="right" w:leader="dot" w:pos="9350"/>
            </w:tabs>
            <w:rPr>
              <w:rFonts w:asciiTheme="minorHAnsi" w:eastAsiaTheme="minorEastAsia" w:hAnsiTheme="minorHAnsi"/>
              <w:noProof/>
            </w:rPr>
          </w:pPr>
          <w:hyperlink w:anchor="_Toc40423133" w:history="1">
            <w:r w:rsidRPr="00E67A48">
              <w:rPr>
                <w:rStyle w:val="Hyperlink"/>
                <w:noProof/>
              </w:rPr>
              <w:t>5.1</w:t>
            </w:r>
            <w:r>
              <w:rPr>
                <w:rFonts w:asciiTheme="minorHAnsi" w:eastAsiaTheme="minorEastAsia" w:hAnsiTheme="minorHAnsi"/>
                <w:noProof/>
              </w:rPr>
              <w:tab/>
            </w:r>
            <w:r w:rsidRPr="00E67A48">
              <w:rPr>
                <w:rStyle w:val="Hyperlink"/>
                <w:noProof/>
              </w:rPr>
              <w:t>Gantt chart</w:t>
            </w:r>
            <w:r>
              <w:rPr>
                <w:noProof/>
                <w:webHidden/>
              </w:rPr>
              <w:tab/>
            </w:r>
            <w:r>
              <w:rPr>
                <w:noProof/>
                <w:webHidden/>
              </w:rPr>
              <w:fldChar w:fldCharType="begin"/>
            </w:r>
            <w:r>
              <w:rPr>
                <w:noProof/>
                <w:webHidden/>
              </w:rPr>
              <w:instrText xml:space="preserve"> PAGEREF _Toc40423133 \h </w:instrText>
            </w:r>
            <w:r>
              <w:rPr>
                <w:noProof/>
                <w:webHidden/>
              </w:rPr>
            </w:r>
            <w:r>
              <w:rPr>
                <w:noProof/>
                <w:webHidden/>
              </w:rPr>
              <w:fldChar w:fldCharType="separate"/>
            </w:r>
            <w:r>
              <w:rPr>
                <w:noProof/>
                <w:webHidden/>
              </w:rPr>
              <w:t>8</w:t>
            </w:r>
            <w:r>
              <w:rPr>
                <w:noProof/>
                <w:webHidden/>
              </w:rPr>
              <w:fldChar w:fldCharType="end"/>
            </w:r>
          </w:hyperlink>
        </w:p>
        <w:p w:rsidR="002D2DFD" w:rsidRDefault="002D2DFD">
          <w:pPr>
            <w:pStyle w:val="TOC2"/>
            <w:tabs>
              <w:tab w:val="left" w:pos="880"/>
              <w:tab w:val="right" w:leader="dot" w:pos="9350"/>
            </w:tabs>
            <w:rPr>
              <w:rFonts w:asciiTheme="minorHAnsi" w:eastAsiaTheme="minorEastAsia" w:hAnsiTheme="minorHAnsi"/>
              <w:noProof/>
            </w:rPr>
          </w:pPr>
          <w:hyperlink w:anchor="_Toc40423134" w:history="1">
            <w:r w:rsidRPr="00E67A48">
              <w:rPr>
                <w:rStyle w:val="Hyperlink"/>
                <w:noProof/>
              </w:rPr>
              <w:t>5.2</w:t>
            </w:r>
            <w:r>
              <w:rPr>
                <w:rFonts w:asciiTheme="minorHAnsi" w:eastAsiaTheme="minorEastAsia" w:hAnsiTheme="minorHAnsi"/>
                <w:noProof/>
              </w:rPr>
              <w:tab/>
            </w:r>
            <w:r w:rsidRPr="00E67A48">
              <w:rPr>
                <w:rStyle w:val="Hyperlink"/>
                <w:noProof/>
              </w:rPr>
              <w:t>My result Belbin Test</w:t>
            </w:r>
            <w:r>
              <w:rPr>
                <w:noProof/>
                <w:webHidden/>
              </w:rPr>
              <w:tab/>
            </w:r>
            <w:r>
              <w:rPr>
                <w:noProof/>
                <w:webHidden/>
              </w:rPr>
              <w:fldChar w:fldCharType="begin"/>
            </w:r>
            <w:r>
              <w:rPr>
                <w:noProof/>
                <w:webHidden/>
              </w:rPr>
              <w:instrText xml:space="preserve"> PAGEREF _Toc40423134 \h </w:instrText>
            </w:r>
            <w:r>
              <w:rPr>
                <w:noProof/>
                <w:webHidden/>
              </w:rPr>
            </w:r>
            <w:r>
              <w:rPr>
                <w:noProof/>
                <w:webHidden/>
              </w:rPr>
              <w:fldChar w:fldCharType="separate"/>
            </w:r>
            <w:r>
              <w:rPr>
                <w:noProof/>
                <w:webHidden/>
              </w:rPr>
              <w:t>9</w:t>
            </w:r>
            <w:r>
              <w:rPr>
                <w:noProof/>
                <w:webHidden/>
              </w:rPr>
              <w:fldChar w:fldCharType="end"/>
            </w:r>
          </w:hyperlink>
        </w:p>
        <w:p w:rsidR="002D2DFD" w:rsidRDefault="002D2DFD">
          <w:pPr>
            <w:pStyle w:val="TOC1"/>
            <w:tabs>
              <w:tab w:val="left" w:pos="440"/>
              <w:tab w:val="right" w:leader="dot" w:pos="9350"/>
            </w:tabs>
            <w:rPr>
              <w:rFonts w:asciiTheme="minorHAnsi" w:eastAsiaTheme="minorEastAsia" w:hAnsiTheme="minorHAnsi"/>
              <w:noProof/>
            </w:rPr>
          </w:pPr>
          <w:hyperlink w:anchor="_Toc40423135" w:history="1">
            <w:r w:rsidRPr="00E67A48">
              <w:rPr>
                <w:rStyle w:val="Hyperlink"/>
                <w:noProof/>
              </w:rPr>
              <w:t>6</w:t>
            </w:r>
            <w:r>
              <w:rPr>
                <w:rFonts w:asciiTheme="minorHAnsi" w:eastAsiaTheme="minorEastAsia" w:hAnsiTheme="minorHAnsi"/>
                <w:noProof/>
              </w:rPr>
              <w:tab/>
            </w:r>
            <w:r w:rsidRPr="00E67A48">
              <w:rPr>
                <w:rStyle w:val="Hyperlink"/>
                <w:noProof/>
              </w:rPr>
              <w:t>References</w:t>
            </w:r>
            <w:r>
              <w:rPr>
                <w:noProof/>
                <w:webHidden/>
              </w:rPr>
              <w:tab/>
            </w:r>
            <w:r>
              <w:rPr>
                <w:noProof/>
                <w:webHidden/>
              </w:rPr>
              <w:fldChar w:fldCharType="begin"/>
            </w:r>
            <w:r>
              <w:rPr>
                <w:noProof/>
                <w:webHidden/>
              </w:rPr>
              <w:instrText xml:space="preserve"> PAGEREF _Toc40423135 \h </w:instrText>
            </w:r>
            <w:r>
              <w:rPr>
                <w:noProof/>
                <w:webHidden/>
              </w:rPr>
            </w:r>
            <w:r>
              <w:rPr>
                <w:noProof/>
                <w:webHidden/>
              </w:rPr>
              <w:fldChar w:fldCharType="separate"/>
            </w:r>
            <w:r>
              <w:rPr>
                <w:noProof/>
                <w:webHidden/>
              </w:rPr>
              <w:t>10</w:t>
            </w:r>
            <w:r>
              <w:rPr>
                <w:noProof/>
                <w:webHidden/>
              </w:rPr>
              <w:fldChar w:fldCharType="end"/>
            </w:r>
          </w:hyperlink>
        </w:p>
        <w:p w:rsidR="0010116C" w:rsidRDefault="0010116C" w:rsidP="00684469">
          <w:pPr>
            <w:sectPr w:rsidR="0010116C" w:rsidSect="0010116C">
              <w:footerReference w:type="default" r:id="rId9"/>
              <w:pgSz w:w="12240" w:h="15840"/>
              <w:pgMar w:top="1440" w:right="1440" w:bottom="1440" w:left="1440" w:header="708" w:footer="708" w:gutter="0"/>
              <w:pgNumType w:fmt="lowerRoman"/>
              <w:cols w:space="708"/>
              <w:titlePg/>
              <w:docGrid w:linePitch="360"/>
            </w:sectPr>
          </w:pPr>
          <w:r>
            <w:rPr>
              <w:b/>
              <w:bCs/>
              <w:noProof/>
            </w:rPr>
            <w:fldChar w:fldCharType="end"/>
          </w:r>
        </w:p>
      </w:sdtContent>
    </w:sdt>
    <w:p w:rsidR="00DD5EBA" w:rsidRDefault="00DD5EBA" w:rsidP="00DD5EBA">
      <w:pPr>
        <w:pStyle w:val="Heading1"/>
      </w:pPr>
      <w:bookmarkStart w:id="1" w:name="_Toc40423125"/>
      <w:r>
        <w:lastRenderedPageBreak/>
        <w:t>Abstract</w:t>
      </w:r>
      <w:bookmarkEnd w:id="1"/>
      <w:r>
        <w:t xml:space="preserve"> </w:t>
      </w:r>
    </w:p>
    <w:p w:rsidR="00327A83" w:rsidRDefault="00080C1E" w:rsidP="00327A83">
      <w:r>
        <w:t xml:space="preserve">The project </w:t>
      </w:r>
      <w:r w:rsidR="00726063">
        <w:t>I reflect on in th</w:t>
      </w:r>
      <w:r w:rsidR="0045714F">
        <w:t>is</w:t>
      </w:r>
      <w:r w:rsidR="00726063">
        <w:t xml:space="preserve"> paper </w:t>
      </w:r>
      <w:r>
        <w:t xml:space="preserve">was to design and </w:t>
      </w:r>
      <w:r w:rsidR="00514E60">
        <w:t>ensure</w:t>
      </w:r>
      <w:r>
        <w:t xml:space="preserve"> manufacturing of our </w:t>
      </w:r>
      <w:r w:rsidR="00514E60">
        <w:t>next</w:t>
      </w:r>
      <w:r w:rsidR="007E01D8">
        <w:t xml:space="preserve"> flagship</w:t>
      </w:r>
      <w:r w:rsidR="00514E60">
        <w:t xml:space="preserve"> Fire Alarm Control Panel (FACP)</w:t>
      </w:r>
      <w:r w:rsidR="00085472">
        <w:t>.</w:t>
      </w:r>
      <w:r w:rsidR="00514E60">
        <w:t xml:space="preserve"> </w:t>
      </w:r>
      <w:r w:rsidR="00085472">
        <w:t>T</w:t>
      </w:r>
      <w:r w:rsidR="00514E60">
        <w:t>his was my first</w:t>
      </w:r>
      <w:r w:rsidR="007E01D8">
        <w:t xml:space="preserve"> major involvement in a</w:t>
      </w:r>
      <w:r w:rsidR="00514E60">
        <w:t xml:space="preserve"> project in my new</w:t>
      </w:r>
      <w:r w:rsidR="00584518">
        <w:t>ly</w:t>
      </w:r>
      <w:r w:rsidR="00514E60">
        <w:t xml:space="preserve"> appointed role of NPI Engineer</w:t>
      </w:r>
      <w:r w:rsidR="003106AF">
        <w:t>.</w:t>
      </w:r>
      <w:r w:rsidR="00514E60">
        <w:t xml:space="preserve"> </w:t>
      </w:r>
      <w:r w:rsidR="003106AF">
        <w:t>H</w:t>
      </w:r>
      <w:r w:rsidR="00514E60">
        <w:t>aving previously worked as a factory operative and working my way through Production and Quality Engineering roles</w:t>
      </w:r>
      <w:r w:rsidR="003F74BA">
        <w:t xml:space="preserve"> – I had experience of being consulted by a project team for my specialist knowledge in my department.</w:t>
      </w:r>
    </w:p>
    <w:p w:rsidR="00327A83" w:rsidRDefault="00584518" w:rsidP="00327A83">
      <w:r>
        <w:t xml:space="preserve">This project was necessary for us to update the systems </w:t>
      </w:r>
      <w:r w:rsidR="002413A4">
        <w:t>we</w:t>
      </w:r>
      <w:r>
        <w:t xml:space="preserve"> sell </w:t>
      </w:r>
      <w:r w:rsidR="003106AF">
        <w:t>in line</w:t>
      </w:r>
      <w:r>
        <w:t xml:space="preserve"> with new technologies</w:t>
      </w:r>
      <w:r w:rsidR="003F74BA">
        <w:t xml:space="preserve"> in the market</w:t>
      </w:r>
      <w:r>
        <w:t xml:space="preserve"> and to mitigate the risk from component </w:t>
      </w:r>
      <w:r w:rsidR="003A54CA">
        <w:t>obsolescence</w:t>
      </w:r>
      <w:r w:rsidR="001D7A67">
        <w:t xml:space="preserve"> on the current range of products.</w:t>
      </w:r>
    </w:p>
    <w:p w:rsidR="001D7A67" w:rsidRDefault="001D7A67" w:rsidP="00327A83">
      <w:r>
        <w:t>The main project objectives were to ensure that the product was delivered on time</w:t>
      </w:r>
      <w:r w:rsidR="00D679BA">
        <w:t>,</w:t>
      </w:r>
      <w:r>
        <w:t xml:space="preserve"> to profit plan and with zero defects. The </w:t>
      </w:r>
      <w:r w:rsidR="003A54CA">
        <w:t>internal p</w:t>
      </w:r>
      <w:r>
        <w:t xml:space="preserve">rogram </w:t>
      </w:r>
      <w:r w:rsidR="003A54CA">
        <w:t>m</w:t>
      </w:r>
      <w:r>
        <w:t xml:space="preserve">anagement </w:t>
      </w:r>
      <w:r w:rsidR="003A54CA">
        <w:t>p</w:t>
      </w:r>
      <w:r>
        <w:t>rocess we use is called PROLaunch</w:t>
      </w:r>
      <w:r w:rsidR="003106AF">
        <w:t>,</w:t>
      </w:r>
      <w:r w:rsidR="003F74BA">
        <w:t xml:space="preserve"> standing for</w:t>
      </w:r>
      <w:r>
        <w:t xml:space="preserve"> </w:t>
      </w:r>
      <w:r w:rsidRPr="003A54CA">
        <w:rPr>
          <w:b/>
        </w:rPr>
        <w:t>P</w:t>
      </w:r>
      <w:r>
        <w:t xml:space="preserve">rofitable </w:t>
      </w:r>
      <w:r w:rsidR="003F74BA" w:rsidRPr="003A54CA">
        <w:rPr>
          <w:b/>
        </w:rPr>
        <w:t>R</w:t>
      </w:r>
      <w:r>
        <w:t xml:space="preserve">eliable and </w:t>
      </w:r>
      <w:r w:rsidR="003F74BA" w:rsidRPr="003A54CA">
        <w:rPr>
          <w:b/>
        </w:rPr>
        <w:t>O</w:t>
      </w:r>
      <w:r>
        <w:t>n</w:t>
      </w:r>
      <w:r w:rsidR="003F74BA">
        <w:t>-</w:t>
      </w:r>
      <w:r>
        <w:t xml:space="preserve">time </w:t>
      </w:r>
      <w:r w:rsidR="003F74BA">
        <w:t>Launch</w:t>
      </w:r>
      <w:r w:rsidR="008818C3">
        <w:t>.</w:t>
      </w:r>
      <w:r w:rsidR="00D679BA">
        <w:t xml:space="preserve"> This takes aspect</w:t>
      </w:r>
      <w:r w:rsidR="003A54CA">
        <w:t>s</w:t>
      </w:r>
      <w:r w:rsidR="00D679BA">
        <w:t xml:space="preserve"> </w:t>
      </w:r>
      <w:r w:rsidR="00CA67FB">
        <w:t xml:space="preserve">of other well know project management methodologies such as Agile and </w:t>
      </w:r>
      <w:r w:rsidR="003A54CA">
        <w:t>W</w:t>
      </w:r>
      <w:r w:rsidR="00CA67FB">
        <w:t xml:space="preserve">aterfall and combines them to enable flexibility but also </w:t>
      </w:r>
      <w:r w:rsidR="003A54CA">
        <w:t>gives us a</w:t>
      </w:r>
      <w:r w:rsidR="00CA67FB">
        <w:t xml:space="preserve"> predetermined plan to follow.</w:t>
      </w:r>
      <w:r w:rsidR="003D4084">
        <w:t xml:space="preserve"> </w:t>
      </w:r>
      <w:r w:rsidR="003D4084" w:rsidRPr="0072067F">
        <w:t xml:space="preserve">In the main body of this report I </w:t>
      </w:r>
      <w:r w:rsidR="0072067F" w:rsidRPr="0072067F">
        <w:t>touch</w:t>
      </w:r>
      <w:r w:rsidR="003D4084" w:rsidRPr="0072067F">
        <w:t xml:space="preserve"> on these and evaluate their potential impact on our project management style.</w:t>
      </w:r>
    </w:p>
    <w:p w:rsidR="008818C3" w:rsidRDefault="003A54CA" w:rsidP="00327A83">
      <w:r>
        <w:t xml:space="preserve">During my time with the company </w:t>
      </w:r>
      <w:r w:rsidR="003F74BA">
        <w:t xml:space="preserve">I </w:t>
      </w:r>
      <w:r>
        <w:t>have been</w:t>
      </w:r>
      <w:r w:rsidR="003F74BA">
        <w:t xml:space="preserve"> exposed to the tools required</w:t>
      </w:r>
      <w:r w:rsidR="00D1516B">
        <w:t xml:space="preserve"> to ensure successful project completion,</w:t>
      </w:r>
      <w:r w:rsidR="003F74BA">
        <w:t xml:space="preserve"> </w:t>
      </w:r>
      <w:r>
        <w:t xml:space="preserve">but never </w:t>
      </w:r>
      <w:r w:rsidR="00D1516B">
        <w:t xml:space="preserve">previously </w:t>
      </w:r>
      <w:r>
        <w:t xml:space="preserve">led a project. </w:t>
      </w:r>
      <w:r w:rsidR="00D1516B">
        <w:t>My doing so I</w:t>
      </w:r>
      <w:r>
        <w:t xml:space="preserve"> learn</w:t>
      </w:r>
      <w:r w:rsidR="00D1516B">
        <w:t>t</w:t>
      </w:r>
      <w:r>
        <w:t xml:space="preserve"> that there are lots of </w:t>
      </w:r>
      <w:r w:rsidR="003F74BA">
        <w:t xml:space="preserve">factors </w:t>
      </w:r>
      <w:r>
        <w:t xml:space="preserve">to take into </w:t>
      </w:r>
      <w:r w:rsidR="003F74BA">
        <w:t>consider</w:t>
      </w:r>
      <w:r>
        <w:t>ation</w:t>
      </w:r>
      <w:r w:rsidR="003F74BA">
        <w:t xml:space="preserve"> – from external certification </w:t>
      </w:r>
      <w:r w:rsidR="00BF68DA">
        <w:t xml:space="preserve">lead times </w:t>
      </w:r>
      <w:r w:rsidR="003F74BA">
        <w:t xml:space="preserve">to internal balancing of </w:t>
      </w:r>
      <w:r w:rsidR="003F7A3F">
        <w:t>departmental</w:t>
      </w:r>
      <w:r>
        <w:t xml:space="preserve"> </w:t>
      </w:r>
      <w:r w:rsidR="003F74BA">
        <w:t>resources.</w:t>
      </w:r>
    </w:p>
    <w:p w:rsidR="00181044" w:rsidRDefault="003A54CA" w:rsidP="00327A83">
      <w:r>
        <w:t>To ensure a project is successful m</w:t>
      </w:r>
      <w:r w:rsidR="00FB6DE9">
        <w:t>any people</w:t>
      </w:r>
      <w:r w:rsidR="00D1516B">
        <w:t xml:space="preserve"> of diverse skills and personalities</w:t>
      </w:r>
      <w:r w:rsidR="00FB6DE9">
        <w:t xml:space="preserve"> </w:t>
      </w:r>
      <w:r>
        <w:t xml:space="preserve">must </w:t>
      </w:r>
      <w:r w:rsidR="00FB6DE9">
        <w:t>contribute</w:t>
      </w:r>
      <w:r w:rsidR="003F17B5">
        <w:t>,</w:t>
      </w:r>
      <w:r w:rsidR="00FB6DE9">
        <w:t xml:space="preserve"> but the main t</w:t>
      </w:r>
      <w:r w:rsidR="00157F86">
        <w:t>eam members</w:t>
      </w:r>
      <w:r>
        <w:t xml:space="preserve"> for this project I am focusing on</w:t>
      </w:r>
      <w:r w:rsidR="00FB6DE9">
        <w:t xml:space="preserve"> consisted of a representative from each relevant department</w:t>
      </w:r>
      <w:r>
        <w:t>;</w:t>
      </w:r>
    </w:p>
    <w:p w:rsidR="003E7BA3" w:rsidRDefault="0081681C" w:rsidP="00327A83">
      <w:pPr>
        <w:pStyle w:val="ListParagraph"/>
        <w:numPr>
          <w:ilvl w:val="0"/>
          <w:numId w:val="5"/>
        </w:numPr>
      </w:pPr>
      <w:r>
        <w:t xml:space="preserve"> NPI Engineer </w:t>
      </w:r>
      <w:r w:rsidR="003F7A3F">
        <w:t>–</w:t>
      </w:r>
      <w:r>
        <w:t xml:space="preserve"> </w:t>
      </w:r>
      <w:r w:rsidR="003F7A3F">
        <w:t>I led the</w:t>
      </w:r>
      <w:r w:rsidR="003A54CA">
        <w:t xml:space="preserve"> weekly pulse</w:t>
      </w:r>
      <w:r w:rsidR="003F7A3F">
        <w:t xml:space="preserve"> “Operational Deliverables” </w:t>
      </w:r>
      <w:r w:rsidR="003106AF">
        <w:t>meetings.</w:t>
      </w:r>
      <w:r w:rsidR="003A54CA">
        <w:t xml:space="preserve"> </w:t>
      </w:r>
      <w:r w:rsidR="00F362EE">
        <w:t>Also,</w:t>
      </w:r>
      <w:r w:rsidR="003A54CA">
        <w:t xml:space="preserve"> I coordinated with other department heads for resource allocation where required.</w:t>
      </w:r>
    </w:p>
    <w:p w:rsidR="00FB6DE9" w:rsidRDefault="00FB6DE9" w:rsidP="00327A83">
      <w:pPr>
        <w:pStyle w:val="ListParagraph"/>
        <w:numPr>
          <w:ilvl w:val="0"/>
          <w:numId w:val="5"/>
        </w:numPr>
      </w:pPr>
      <w:r>
        <w:t xml:space="preserve">Operations Manager – Helped with allocation of resource for pilot and pre-production builds  </w:t>
      </w:r>
    </w:p>
    <w:p w:rsidR="00FB6DE9" w:rsidRDefault="00FB6DE9" w:rsidP="00327A83">
      <w:pPr>
        <w:pStyle w:val="ListParagraph"/>
        <w:numPr>
          <w:ilvl w:val="0"/>
          <w:numId w:val="5"/>
        </w:numPr>
      </w:pPr>
      <w:r>
        <w:t xml:space="preserve">Quality Manager – responsible for the </w:t>
      </w:r>
      <w:r w:rsidR="00CA67FB">
        <w:t>(</w:t>
      </w:r>
      <w:r>
        <w:t>PPAP</w:t>
      </w:r>
      <w:r w:rsidR="00CA67FB">
        <w:t xml:space="preserve">) </w:t>
      </w:r>
      <w:r w:rsidR="00CA67FB" w:rsidRPr="00CA67FB">
        <w:t>Production Part Approval Process</w:t>
      </w:r>
      <w:r>
        <w:t xml:space="preserve"> review and setting up cosmetic acceptance standards</w:t>
      </w:r>
    </w:p>
    <w:p w:rsidR="00FB6DE9" w:rsidRDefault="00FB6DE9" w:rsidP="00327A83">
      <w:pPr>
        <w:pStyle w:val="ListParagraph"/>
        <w:numPr>
          <w:ilvl w:val="0"/>
          <w:numId w:val="5"/>
        </w:numPr>
      </w:pPr>
      <w:r>
        <w:t xml:space="preserve">Supply chain Manager </w:t>
      </w:r>
      <w:r w:rsidR="00CA67FB">
        <w:t xml:space="preserve">- </w:t>
      </w:r>
      <w:r>
        <w:t>sourcing key materials and ensuring we had the material in on time for the required builds.</w:t>
      </w:r>
    </w:p>
    <w:p w:rsidR="00FB6DE9" w:rsidRDefault="00FB6DE9" w:rsidP="00327A83">
      <w:pPr>
        <w:pStyle w:val="ListParagraph"/>
        <w:numPr>
          <w:ilvl w:val="0"/>
          <w:numId w:val="5"/>
        </w:numPr>
      </w:pPr>
      <w:r>
        <w:t xml:space="preserve">Plant Manager – </w:t>
      </w:r>
      <w:r w:rsidR="00D1516B">
        <w:t>Only attended</w:t>
      </w:r>
      <w:r>
        <w:t xml:space="preserve"> monthly to check on progress and was to be called upon to remove any </w:t>
      </w:r>
      <w:r w:rsidR="00D1516B">
        <w:t xml:space="preserve">unforeseen </w:t>
      </w:r>
      <w:r>
        <w:t>roadblocks the project came across</w:t>
      </w:r>
    </w:p>
    <w:p w:rsidR="00D1516B" w:rsidRDefault="00FB6DE9" w:rsidP="00327A83">
      <w:pPr>
        <w:pStyle w:val="ListParagraph"/>
        <w:numPr>
          <w:ilvl w:val="0"/>
          <w:numId w:val="5"/>
        </w:numPr>
      </w:pPr>
      <w:r>
        <w:t xml:space="preserve">Program Manager – Monitored overall progress and tracked everything with respect to </w:t>
      </w:r>
      <w:r w:rsidR="00D1516B">
        <w:t xml:space="preserve">internal and </w:t>
      </w:r>
      <w:r>
        <w:t>external factors, arranged gate review meetings with corporate.</w:t>
      </w:r>
    </w:p>
    <w:p w:rsidR="003E7BA3" w:rsidRDefault="00BF68DA" w:rsidP="00D1516B">
      <w:pPr>
        <w:ind w:left="360"/>
      </w:pPr>
      <w:r>
        <w:lastRenderedPageBreak/>
        <w:t>The PRO</w:t>
      </w:r>
      <w:r w:rsidR="0081681C">
        <w:t>L</w:t>
      </w:r>
      <w:r>
        <w:t>aunch process track</w:t>
      </w:r>
      <w:r w:rsidR="0081681C">
        <w:t>s progr</w:t>
      </w:r>
      <w:r>
        <w:t>ess and measures success by holding gate review meetings at the end of every phase</w:t>
      </w:r>
      <w:r w:rsidR="003106AF">
        <w:t>,</w:t>
      </w:r>
      <w:r>
        <w:t xml:space="preserve"> which is attended by representatives from the key departments</w:t>
      </w:r>
      <w:r w:rsidR="003106AF">
        <w:t>,</w:t>
      </w:r>
      <w:r>
        <w:t xml:space="preserve"> as well as the upper management chain and </w:t>
      </w:r>
      <w:r w:rsidR="0081681C">
        <w:t>corporate</w:t>
      </w:r>
      <w:r w:rsidR="003A54CA">
        <w:t xml:space="preserve"> (Stakeholders)</w:t>
      </w:r>
      <w:r w:rsidR="0081681C">
        <w:t xml:space="preserve">. These are decision gates which allow us to </w:t>
      </w:r>
      <w:r w:rsidR="003A54CA">
        <w:t>present</w:t>
      </w:r>
      <w:r w:rsidR="0081681C">
        <w:t xml:space="preserve"> the evidence for us to continue the </w:t>
      </w:r>
      <w:r w:rsidR="0072067F">
        <w:t>project and</w:t>
      </w:r>
      <w:r w:rsidR="0081681C">
        <w:t xml:space="preserve"> highlight any issues which we have</w:t>
      </w:r>
      <w:r w:rsidR="00F5434D">
        <w:t>,</w:t>
      </w:r>
      <w:r w:rsidR="0081681C">
        <w:t xml:space="preserve"> which may need additional focus / resource allocation outside of the plan.</w:t>
      </w:r>
    </w:p>
    <w:p w:rsidR="00B9648B" w:rsidRDefault="00B9648B" w:rsidP="00327A83"/>
    <w:p w:rsidR="00584518" w:rsidRDefault="00836FBB" w:rsidP="00DD5EBA">
      <w:pPr>
        <w:pStyle w:val="Heading1"/>
      </w:pPr>
      <w:bookmarkStart w:id="2" w:name="_Toc40423126"/>
      <w:r>
        <w:t>Introduction</w:t>
      </w:r>
      <w:bookmarkEnd w:id="2"/>
    </w:p>
    <w:p w:rsidR="005E7DD7" w:rsidRPr="005E7DD7" w:rsidRDefault="005E7DD7" w:rsidP="005E7DD7">
      <w:r>
        <w:t xml:space="preserve">As professionals it is imperative that we critically reflect on previous events in order to </w:t>
      </w:r>
      <w:r w:rsidR="00241E1A">
        <w:t>expand the skills we currently possess</w:t>
      </w:r>
      <w:r w:rsidR="00551576">
        <w:t xml:space="preserve"> and to continuously improve our performance for upcoming projects </w:t>
      </w:r>
      <w:r w:rsidR="00DA4968">
        <w:t>a</w:t>
      </w:r>
      <w:r w:rsidR="00457603">
        <w:t>nd</w:t>
      </w:r>
      <w:r w:rsidR="00551576">
        <w:t xml:space="preserve"> </w:t>
      </w:r>
      <w:r w:rsidR="00241E1A">
        <w:t>challenges</w:t>
      </w:r>
      <w:r w:rsidR="00551576">
        <w:t>.</w:t>
      </w:r>
    </w:p>
    <w:p w:rsidR="00241E1A" w:rsidRDefault="00FF6A3D" w:rsidP="00631F48">
      <w:r>
        <w:t>For</w:t>
      </w:r>
      <w:r w:rsidR="00631F48">
        <w:t xml:space="preserve"> me to be able to reflect effectively on how the project went I have researched various models of reflection.</w:t>
      </w:r>
      <w:r w:rsidR="0053635C">
        <w:t xml:space="preserve"> </w:t>
      </w:r>
      <w:r w:rsidR="00F5434D">
        <w:t>I learnt that there</w:t>
      </w:r>
      <w:r w:rsidR="0053635C">
        <w:t xml:space="preserve"> </w:t>
      </w:r>
      <w:r w:rsidR="00F5434D">
        <w:t>are</w:t>
      </w:r>
      <w:r w:rsidR="0053635C">
        <w:t xml:space="preserve"> a myriad of models from the </w:t>
      </w:r>
      <w:r>
        <w:t>simplest</w:t>
      </w:r>
      <w:r w:rsidR="0053635C">
        <w:t xml:space="preserve"> </w:t>
      </w:r>
      <w:sdt>
        <w:sdtPr>
          <w:id w:val="204380721"/>
          <w:citation/>
        </w:sdtPr>
        <w:sdtEndPr/>
        <w:sdtContent>
          <w:r w:rsidR="00EC14D3">
            <w:fldChar w:fldCharType="begin"/>
          </w:r>
          <w:r w:rsidR="00EC14D3">
            <w:rPr>
              <w:lang w:val="en-GB"/>
            </w:rPr>
            <w:instrText xml:space="preserve"> CITATION ope20 \l 2057 </w:instrText>
          </w:r>
          <w:r w:rsidR="00EC14D3">
            <w:fldChar w:fldCharType="separate"/>
          </w:r>
          <w:r w:rsidR="00726063" w:rsidRPr="00726063">
            <w:rPr>
              <w:noProof/>
              <w:lang w:val="en-GB"/>
            </w:rPr>
            <w:t>[1]</w:t>
          </w:r>
          <w:r w:rsidR="00EC14D3">
            <w:fldChar w:fldCharType="end"/>
          </w:r>
        </w:sdtContent>
      </w:sdt>
      <w:r w:rsidR="003A54CA">
        <w:t xml:space="preserve"> </w:t>
      </w:r>
      <w:r w:rsidR="00336CDE" w:rsidRPr="0053635C">
        <w:t>Boud’s triangular representation</w:t>
      </w:r>
      <w:r w:rsidR="00336CDE">
        <w:t xml:space="preserve"> </w:t>
      </w:r>
      <w:r w:rsidR="0053635C">
        <w:t xml:space="preserve">to the multifaceted </w:t>
      </w:r>
      <w:sdt>
        <w:sdtPr>
          <w:id w:val="232280195"/>
          <w:citation/>
        </w:sdtPr>
        <w:sdtEndPr/>
        <w:sdtContent>
          <w:r w:rsidR="003A54CA">
            <w:fldChar w:fldCharType="begin"/>
          </w:r>
          <w:r w:rsidR="003A54CA">
            <w:rPr>
              <w:lang w:val="en-GB"/>
            </w:rPr>
            <w:instrText xml:space="preserve"> CITATION ope20 \l 2057 </w:instrText>
          </w:r>
          <w:r w:rsidR="003A54CA">
            <w:fldChar w:fldCharType="separate"/>
          </w:r>
          <w:r w:rsidR="003A54CA" w:rsidRPr="003A54CA">
            <w:rPr>
              <w:noProof/>
              <w:lang w:val="en-GB"/>
            </w:rPr>
            <w:t>[1]</w:t>
          </w:r>
          <w:r w:rsidR="003A54CA">
            <w:fldChar w:fldCharType="end"/>
          </w:r>
        </w:sdtContent>
      </w:sdt>
      <w:r w:rsidR="003A54CA">
        <w:t xml:space="preserve"> </w:t>
      </w:r>
      <w:r w:rsidR="00336CDE" w:rsidRPr="00336CDE">
        <w:t>Gibb's Reflective Cycle</w:t>
      </w:r>
    </w:p>
    <w:p w:rsidR="00F5434D" w:rsidRDefault="00F5434D" w:rsidP="00EC14D3">
      <w:pPr>
        <w:pStyle w:val="Caption"/>
        <w:rPr>
          <w:sz w:val="22"/>
        </w:rPr>
      </w:pPr>
    </w:p>
    <w:p w:rsidR="00631F48" w:rsidRPr="00EC14D3" w:rsidRDefault="0053635C" w:rsidP="00EC14D3">
      <w:pPr>
        <w:pStyle w:val="Caption"/>
        <w:rPr>
          <w:sz w:val="22"/>
        </w:rPr>
      </w:pPr>
      <w:r w:rsidRPr="00EC14D3">
        <w:rPr>
          <w:sz w:val="22"/>
        </w:rPr>
        <w:t>Boud’s triangular representation</w:t>
      </w:r>
      <w:r w:rsidR="00EC14D3" w:rsidRPr="00EC14D3">
        <w:rPr>
          <w:sz w:val="22"/>
        </w:rPr>
        <w:t xml:space="preserve"> Figure </w:t>
      </w:r>
      <w:r w:rsidR="00EC14D3" w:rsidRPr="00EC14D3">
        <w:rPr>
          <w:sz w:val="22"/>
        </w:rPr>
        <w:fldChar w:fldCharType="begin"/>
      </w:r>
      <w:r w:rsidR="00EC14D3" w:rsidRPr="00EC14D3">
        <w:rPr>
          <w:sz w:val="22"/>
        </w:rPr>
        <w:instrText xml:space="preserve"> SEQ Figure \* ARABIC </w:instrText>
      </w:r>
      <w:r w:rsidR="00EC14D3" w:rsidRPr="00EC14D3">
        <w:rPr>
          <w:sz w:val="22"/>
        </w:rPr>
        <w:fldChar w:fldCharType="separate"/>
      </w:r>
      <w:r w:rsidR="00EC14D3" w:rsidRPr="00EC14D3">
        <w:rPr>
          <w:noProof/>
          <w:sz w:val="22"/>
        </w:rPr>
        <w:t>1</w:t>
      </w:r>
      <w:r w:rsidR="00EC14D3" w:rsidRPr="00EC14D3">
        <w:rPr>
          <w:sz w:val="22"/>
        </w:rPr>
        <w:fldChar w:fldCharType="end"/>
      </w:r>
      <w:r w:rsidRPr="00EC14D3">
        <w:rPr>
          <w:sz w:val="22"/>
        </w:rPr>
        <w:t xml:space="preserve"> </w:t>
      </w:r>
      <w:r w:rsidR="00CA67FB" w:rsidRPr="00EC14D3">
        <w:rPr>
          <w:sz w:val="22"/>
        </w:rPr>
        <w:tab/>
      </w:r>
      <w:r w:rsidR="00CA67FB">
        <w:tab/>
      </w:r>
      <w:r w:rsidR="00CA67FB">
        <w:tab/>
      </w:r>
      <w:r w:rsidR="00CA67FB" w:rsidRPr="00EC14D3">
        <w:rPr>
          <w:sz w:val="22"/>
        </w:rPr>
        <w:t>Gibbs Reflective Cycle</w:t>
      </w:r>
      <w:r w:rsidR="00EC14D3" w:rsidRPr="00EC14D3">
        <w:rPr>
          <w:sz w:val="22"/>
        </w:rPr>
        <w:t xml:space="preserve"> Figure </w:t>
      </w:r>
      <w:r w:rsidR="00EC14D3" w:rsidRPr="00EC14D3">
        <w:rPr>
          <w:sz w:val="22"/>
        </w:rPr>
        <w:fldChar w:fldCharType="begin"/>
      </w:r>
      <w:r w:rsidR="00EC14D3" w:rsidRPr="00EC14D3">
        <w:rPr>
          <w:sz w:val="22"/>
        </w:rPr>
        <w:instrText xml:space="preserve"> SEQ Figure \* ARABIC </w:instrText>
      </w:r>
      <w:r w:rsidR="00EC14D3" w:rsidRPr="00EC14D3">
        <w:rPr>
          <w:sz w:val="22"/>
        </w:rPr>
        <w:fldChar w:fldCharType="separate"/>
      </w:r>
      <w:r w:rsidR="00EC14D3" w:rsidRPr="00EC14D3">
        <w:rPr>
          <w:noProof/>
          <w:sz w:val="22"/>
        </w:rPr>
        <w:t>2</w:t>
      </w:r>
      <w:r w:rsidR="00EC14D3" w:rsidRPr="00EC14D3">
        <w:rPr>
          <w:sz w:val="22"/>
        </w:rPr>
        <w:fldChar w:fldCharType="end"/>
      </w:r>
    </w:p>
    <w:p w:rsidR="00EC14D3" w:rsidRDefault="00F5434D" w:rsidP="0053635C">
      <w:r>
        <w:rPr>
          <w:noProof/>
        </w:rPr>
        <w:drawing>
          <wp:anchor distT="0" distB="0" distL="114300" distR="114300" simplePos="0" relativeHeight="251659264" behindDoc="1" locked="0" layoutInCell="1" allowOverlap="1" wp14:anchorId="2BDC7A8E">
            <wp:simplePos x="0" y="0"/>
            <wp:positionH relativeFrom="column">
              <wp:posOffset>3553436</wp:posOffset>
            </wp:positionH>
            <wp:positionV relativeFrom="paragraph">
              <wp:posOffset>12065</wp:posOffset>
            </wp:positionV>
            <wp:extent cx="2673350" cy="2657475"/>
            <wp:effectExtent l="0" t="0" r="0" b="9525"/>
            <wp:wrapTight wrapText="bothSides">
              <wp:wrapPolygon edited="0">
                <wp:start x="0" y="0"/>
                <wp:lineTo x="0" y="21523"/>
                <wp:lineTo x="21395" y="21523"/>
                <wp:lineTo x="21395" y="0"/>
                <wp:lineTo x="0" y="0"/>
              </wp:wrapPolygon>
            </wp:wrapTight>
            <wp:docPr id="1" name="Picture 1" descr="Image result for gibbs reflective cycle | Gibbs reflective cyc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cycle | Gibbs reflective cycle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73350" cy="2657475"/>
                    </a:xfrm>
                    <a:prstGeom prst="rect">
                      <a:avLst/>
                    </a:prstGeom>
                    <a:noFill/>
                    <a:ln>
                      <a:noFill/>
                    </a:ln>
                  </pic:spPr>
                </pic:pic>
              </a:graphicData>
            </a:graphic>
          </wp:anchor>
        </w:drawing>
      </w:r>
    </w:p>
    <w:p w:rsidR="00F5434D" w:rsidRDefault="00F5434D" w:rsidP="0053635C">
      <w:r>
        <w:rPr>
          <w:noProof/>
        </w:rPr>
        <w:drawing>
          <wp:anchor distT="0" distB="0" distL="114300" distR="114300" simplePos="0" relativeHeight="251658240" behindDoc="1" locked="0" layoutInCell="1" allowOverlap="1">
            <wp:simplePos x="0" y="0"/>
            <wp:positionH relativeFrom="margin">
              <wp:posOffset>-224754</wp:posOffset>
            </wp:positionH>
            <wp:positionV relativeFrom="paragraph">
              <wp:posOffset>84467</wp:posOffset>
            </wp:positionV>
            <wp:extent cx="3067050" cy="1414145"/>
            <wp:effectExtent l="0" t="0" r="0" b="0"/>
            <wp:wrapSquare wrapText="bothSides"/>
            <wp:docPr id="7" name="Picture 7" descr="Describ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crib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67050" cy="1414145"/>
                    </a:xfrm>
                    <a:prstGeom prst="rect">
                      <a:avLst/>
                    </a:prstGeom>
                    <a:noFill/>
                    <a:ln>
                      <a:noFill/>
                    </a:ln>
                  </pic:spPr>
                </pic:pic>
              </a:graphicData>
            </a:graphic>
          </wp:anchor>
        </w:drawing>
      </w:r>
    </w:p>
    <w:p w:rsidR="00F5434D" w:rsidRDefault="00F5434D" w:rsidP="0053635C"/>
    <w:p w:rsidR="00F5434D" w:rsidRDefault="00F5434D" w:rsidP="0053635C"/>
    <w:p w:rsidR="00F5434D" w:rsidRDefault="00F5434D" w:rsidP="0053635C"/>
    <w:p w:rsidR="00F5434D" w:rsidRDefault="00F5434D" w:rsidP="0053635C"/>
    <w:p w:rsidR="00F5434D" w:rsidRDefault="00F5434D" w:rsidP="0053635C"/>
    <w:p w:rsidR="00F5434D" w:rsidRDefault="00F5434D" w:rsidP="0053635C"/>
    <w:p w:rsidR="0008003B" w:rsidRDefault="00D9432E" w:rsidP="0053635C">
      <w:r>
        <w:t xml:space="preserve">Boud’s </w:t>
      </w:r>
      <w:r w:rsidR="00E310E7">
        <w:t xml:space="preserve">triangle </w:t>
      </w:r>
      <w:r w:rsidR="0053635C">
        <w:t xml:space="preserve">of learning from experience and reflection </w:t>
      </w:r>
      <w:r w:rsidR="00FF6A3D">
        <w:t>will form the basis of my report on my project.</w:t>
      </w:r>
    </w:p>
    <w:p w:rsidR="00EC14D3" w:rsidRDefault="00FF6A3D" w:rsidP="00A867E2">
      <w:r>
        <w:t>The main reason for choosing this simple</w:t>
      </w:r>
      <w:r w:rsidR="00F5434D">
        <w:t>r</w:t>
      </w:r>
      <w:r>
        <w:t xml:space="preserve"> model is due to the word count </w:t>
      </w:r>
      <w:r w:rsidR="003106AF">
        <w:t>restriction</w:t>
      </w:r>
      <w:r>
        <w:t xml:space="preserve"> upon this assignment. It will also allow me to</w:t>
      </w:r>
      <w:r w:rsidR="00F5434D">
        <w:t xml:space="preserve"> adequately</w:t>
      </w:r>
      <w:r>
        <w:t xml:space="preserve"> expand on my </w:t>
      </w:r>
      <w:r w:rsidR="00C35BF7">
        <w:t>experience</w:t>
      </w:r>
    </w:p>
    <w:p w:rsidR="00CE29CC" w:rsidRDefault="00CE29CC" w:rsidP="00CE29CC">
      <w:pPr>
        <w:pStyle w:val="Heading1"/>
        <w:rPr>
          <w:rStyle w:val="Heading1Char"/>
        </w:rPr>
      </w:pPr>
      <w:bookmarkStart w:id="3" w:name="_Toc40423127"/>
      <w:r w:rsidRPr="00CE29CC">
        <w:rPr>
          <w:rStyle w:val="Heading1Char"/>
        </w:rPr>
        <w:lastRenderedPageBreak/>
        <w:t>Main body</w:t>
      </w:r>
      <w:bookmarkEnd w:id="3"/>
      <w:r w:rsidRPr="00CE29CC">
        <w:rPr>
          <w:rStyle w:val="Heading1Char"/>
        </w:rPr>
        <w:t xml:space="preserve"> </w:t>
      </w:r>
    </w:p>
    <w:p w:rsidR="00CE29CC" w:rsidRPr="00CE29CC" w:rsidRDefault="00CE29CC" w:rsidP="00CE29CC">
      <w:pPr>
        <w:pStyle w:val="Heading2"/>
      </w:pPr>
      <w:bookmarkStart w:id="4" w:name="_Toc40423128"/>
      <w:r>
        <w:t>Team forming</w:t>
      </w:r>
      <w:bookmarkEnd w:id="4"/>
    </w:p>
    <w:p w:rsidR="00DF6BCF" w:rsidRDefault="003D328F" w:rsidP="00A867E2">
      <w:r>
        <w:t>Being new to</w:t>
      </w:r>
      <w:r w:rsidR="00926177">
        <w:t xml:space="preserve"> a project lead</w:t>
      </w:r>
      <w:r>
        <w:t xml:space="preserve"> role and </w:t>
      </w:r>
      <w:r w:rsidR="00F709DA">
        <w:t xml:space="preserve">being introduced to an already </w:t>
      </w:r>
      <w:r w:rsidR="00A867E2">
        <w:t>e</w:t>
      </w:r>
      <w:r w:rsidR="00F709DA">
        <w:t>stablished</w:t>
      </w:r>
      <w:r w:rsidR="00A867E2">
        <w:t xml:space="preserve"> interdepartmental</w:t>
      </w:r>
      <w:r w:rsidR="00F709DA">
        <w:t xml:space="preserve"> team</w:t>
      </w:r>
      <w:r w:rsidR="001769A0">
        <w:t xml:space="preserve"> </w:t>
      </w:r>
      <w:r w:rsidR="00926177">
        <w:t xml:space="preserve">presented </w:t>
      </w:r>
      <w:r w:rsidR="00A867E2">
        <w:t xml:space="preserve">its </w:t>
      </w:r>
      <w:r w:rsidR="00926177">
        <w:t>challenges</w:t>
      </w:r>
      <w:r w:rsidR="005D2898">
        <w:t>.</w:t>
      </w:r>
      <w:r w:rsidR="00DF6BCF">
        <w:t xml:space="preserve"> Initially I felt alienated form the group.</w:t>
      </w:r>
      <w:r w:rsidR="005D2898">
        <w:t xml:space="preserve"> A</w:t>
      </w:r>
      <w:r w:rsidR="00926177">
        <w:t>ccording</w:t>
      </w:r>
      <w:r w:rsidR="00A867E2">
        <w:t xml:space="preserve"> to </w:t>
      </w:r>
      <w:sdt>
        <w:sdtPr>
          <w:id w:val="1280066603"/>
          <w:citation/>
        </w:sdtPr>
        <w:sdtEndPr/>
        <w:sdtContent>
          <w:r w:rsidR="00EC14D3">
            <w:fldChar w:fldCharType="begin"/>
          </w:r>
          <w:r w:rsidR="00EC14D3">
            <w:rPr>
              <w:lang w:val="en-GB"/>
            </w:rPr>
            <w:instrText xml:space="preserve"> CITATION Tuc65 \l 2057 </w:instrText>
          </w:r>
          <w:r w:rsidR="00EC14D3">
            <w:fldChar w:fldCharType="separate"/>
          </w:r>
          <w:r w:rsidR="00726063" w:rsidRPr="00726063">
            <w:rPr>
              <w:noProof/>
              <w:lang w:val="en-GB"/>
            </w:rPr>
            <w:t>[2]</w:t>
          </w:r>
          <w:r w:rsidR="00EC14D3">
            <w:fldChar w:fldCharType="end"/>
          </w:r>
        </w:sdtContent>
      </w:sdt>
      <w:r w:rsidR="00A867E2">
        <w:t>Tuckman 1965,</w:t>
      </w:r>
      <w:r w:rsidR="008862E6">
        <w:t xml:space="preserve"> </w:t>
      </w:r>
      <w:r w:rsidR="005D2898">
        <w:t>there are 4 stages which are needed for a team to be</w:t>
      </w:r>
      <w:r w:rsidR="003B1BA9">
        <w:t>gin</w:t>
      </w:r>
      <w:r w:rsidR="005D2898">
        <w:t xml:space="preserve"> to develop and grow.</w:t>
      </w:r>
      <w:r w:rsidR="003B1BA9">
        <w:t xml:space="preserve"> These are</w:t>
      </w:r>
      <w:r w:rsidR="00CA67FB">
        <w:t xml:space="preserve"> </w:t>
      </w:r>
      <w:r w:rsidR="003B7331">
        <w:t>a</w:t>
      </w:r>
      <w:r w:rsidR="00CA67FB">
        <w:t>s follows;</w:t>
      </w:r>
    </w:p>
    <w:p w:rsidR="00E777CB" w:rsidRDefault="003B1BA9" w:rsidP="00A867E2">
      <w:r w:rsidRPr="003B1BA9">
        <w:t>1) Forming</w:t>
      </w:r>
      <w:r w:rsidR="00DF6BCF">
        <w:br/>
      </w:r>
      <w:r w:rsidRPr="003B1BA9">
        <w:t>2) Storming</w:t>
      </w:r>
      <w:r w:rsidR="00DF6BCF">
        <w:br/>
      </w:r>
      <w:r w:rsidRPr="003B1BA9">
        <w:t>3) Norming</w:t>
      </w:r>
      <w:r w:rsidR="00DF6BCF">
        <w:br/>
      </w:r>
      <w:r w:rsidRPr="003B1BA9">
        <w:t>4) Performing</w:t>
      </w:r>
      <w:r>
        <w:t xml:space="preserve"> </w:t>
      </w:r>
    </w:p>
    <w:p w:rsidR="00F5434D" w:rsidRDefault="003B1BA9" w:rsidP="00A867E2">
      <w:r>
        <w:t xml:space="preserve">Being introduced to the team at a later stage meant I </w:t>
      </w:r>
      <w:r w:rsidR="00C7043F">
        <w:t xml:space="preserve">had </w:t>
      </w:r>
      <w:r w:rsidR="0006381B">
        <w:t>missed</w:t>
      </w:r>
      <w:r>
        <w:t xml:space="preserve"> out on the</w:t>
      </w:r>
      <w:r w:rsidR="0006381B">
        <w:t xml:space="preserve"> first 2 stages,</w:t>
      </w:r>
      <w:r w:rsidR="002413A4">
        <w:t xml:space="preserve"> which are critical</w:t>
      </w:r>
      <w:r w:rsidR="0006381B">
        <w:t xml:space="preserve"> in</w:t>
      </w:r>
      <w:r w:rsidR="002413A4">
        <w:t xml:space="preserve"> the development of the team</w:t>
      </w:r>
      <w:r w:rsidR="00DF6BCF">
        <w:t xml:space="preserve">. </w:t>
      </w:r>
      <w:sdt>
        <w:sdtPr>
          <w:id w:val="1922762694"/>
          <w:citation/>
        </w:sdtPr>
        <w:sdtEndPr/>
        <w:sdtContent>
          <w:r w:rsidR="00AC0FBF">
            <w:fldChar w:fldCharType="begin"/>
          </w:r>
          <w:r w:rsidR="00AC0FBF">
            <w:rPr>
              <w:lang w:val="en-GB"/>
            </w:rPr>
            <w:instrText xml:space="preserve"> CITATION Tuc65 \l 2057 </w:instrText>
          </w:r>
          <w:r w:rsidR="00AC0FBF">
            <w:fldChar w:fldCharType="separate"/>
          </w:r>
          <w:r w:rsidR="00726063" w:rsidRPr="00726063">
            <w:rPr>
              <w:noProof/>
              <w:lang w:val="en-GB"/>
            </w:rPr>
            <w:t>[2]</w:t>
          </w:r>
          <w:r w:rsidR="00AC0FBF">
            <w:fldChar w:fldCharType="end"/>
          </w:r>
        </w:sdtContent>
      </w:sdt>
      <w:r w:rsidR="00E2394A">
        <w:t xml:space="preserve"> </w:t>
      </w:r>
      <w:r w:rsidR="00263F0D">
        <w:t>Tuckman explains t</w:t>
      </w:r>
      <w:r w:rsidR="00DF6BCF">
        <w:t xml:space="preserve">hese are the stages </w:t>
      </w:r>
      <w:r w:rsidR="002413A4">
        <w:t xml:space="preserve">when </w:t>
      </w:r>
      <w:r w:rsidR="000A7A70">
        <w:t>members</w:t>
      </w:r>
      <w:r w:rsidR="002413A4">
        <w:t xml:space="preserve"> get to </w:t>
      </w:r>
      <w:r w:rsidR="0006381B">
        <w:t xml:space="preserve">know </w:t>
      </w:r>
      <w:r w:rsidR="002413A4">
        <w:t>one another</w:t>
      </w:r>
      <w:r w:rsidR="00625FEF">
        <w:t xml:space="preserve"> and establish the goals</w:t>
      </w:r>
      <w:r w:rsidR="00DF6BCF">
        <w:t xml:space="preserve">, </w:t>
      </w:r>
      <w:r w:rsidR="00625FEF">
        <w:t>objectives</w:t>
      </w:r>
      <w:r w:rsidR="00DF6BCF">
        <w:t xml:space="preserve"> and responsibilities</w:t>
      </w:r>
      <w:r w:rsidR="00625FEF">
        <w:t xml:space="preserve"> for the project.</w:t>
      </w:r>
    </w:p>
    <w:p w:rsidR="006C5353" w:rsidRDefault="00526074" w:rsidP="00A867E2">
      <w:r>
        <w:t xml:space="preserve"> </w:t>
      </w:r>
      <w:r w:rsidR="00E57C2C">
        <w:t xml:space="preserve">Following the initial distribution of tasks and my subsequent introduction to the </w:t>
      </w:r>
      <w:r w:rsidR="00F5434D">
        <w:t>t</w:t>
      </w:r>
      <w:r w:rsidR="00E57C2C">
        <w:t>eam</w:t>
      </w:r>
      <w:r w:rsidR="00D9432E">
        <w:t xml:space="preserve">, </w:t>
      </w:r>
      <w:r w:rsidR="00E57C2C">
        <w:t>I</w:t>
      </w:r>
      <w:r w:rsidR="00D9432E">
        <w:t xml:space="preserve"> didn’t want to ‘upset the apple cart’</w:t>
      </w:r>
      <w:r w:rsidR="00327546">
        <w:t xml:space="preserve"> I didn’t know </w:t>
      </w:r>
      <w:r w:rsidR="00276CE0">
        <w:t xml:space="preserve">how my </w:t>
      </w:r>
      <w:r w:rsidR="008D483A">
        <w:t>actions</w:t>
      </w:r>
      <w:r w:rsidR="00276CE0">
        <w:t xml:space="preserve"> would affect </w:t>
      </w:r>
      <w:r w:rsidR="00327546">
        <w:t>the team</w:t>
      </w:r>
      <w:r w:rsidR="00D9432E">
        <w:t xml:space="preserve"> dynamics</w:t>
      </w:r>
      <w:r w:rsidR="003B7331">
        <w:t>,</w:t>
      </w:r>
      <w:r w:rsidR="00327546">
        <w:t xml:space="preserve"> and how other</w:t>
      </w:r>
      <w:r w:rsidR="00D9432E">
        <w:t>s</w:t>
      </w:r>
      <w:r w:rsidR="00327546">
        <w:t xml:space="preserve"> would perceive these changes to the structure and workload. </w:t>
      </w:r>
      <w:r w:rsidR="00CA67FB">
        <w:t xml:space="preserve">Further research into </w:t>
      </w:r>
      <w:r w:rsidR="00327546">
        <w:t>Social in</w:t>
      </w:r>
      <w:r w:rsidR="005E7DD7">
        <w:t>ter</w:t>
      </w:r>
      <w:r w:rsidR="00327546">
        <w:t>dependence theory</w:t>
      </w:r>
      <w:r w:rsidR="006C5353">
        <w:t xml:space="preserve"> </w:t>
      </w:r>
      <w:sdt>
        <w:sdtPr>
          <w:id w:val="177167021"/>
          <w:citation/>
        </w:sdtPr>
        <w:sdtEndPr/>
        <w:sdtContent>
          <w:r w:rsidR="00AC0FBF">
            <w:fldChar w:fldCharType="begin"/>
          </w:r>
          <w:r w:rsidR="00AC0FBF">
            <w:rPr>
              <w:lang w:val="en-GB"/>
            </w:rPr>
            <w:instrText xml:space="preserve"> CITATION joh15 \l 2057 </w:instrText>
          </w:r>
          <w:r w:rsidR="00AC0FBF">
            <w:fldChar w:fldCharType="separate"/>
          </w:r>
          <w:r w:rsidR="00726063" w:rsidRPr="00726063">
            <w:rPr>
              <w:noProof/>
              <w:lang w:val="en-GB"/>
            </w:rPr>
            <w:t>[3]</w:t>
          </w:r>
          <w:r w:rsidR="00AC0FBF">
            <w:fldChar w:fldCharType="end"/>
          </w:r>
        </w:sdtContent>
      </w:sdt>
      <w:r w:rsidR="006C5353">
        <w:t>Johnson &amp; Johnson</w:t>
      </w:r>
      <w:r w:rsidR="00327546">
        <w:t xml:space="preserve"> tells us that the actions of others impact the completion of</w:t>
      </w:r>
      <w:r w:rsidR="006C5353">
        <w:t xml:space="preserve"> an</w:t>
      </w:r>
      <w:r w:rsidR="00327546">
        <w:t xml:space="preserve"> individual</w:t>
      </w:r>
      <w:r w:rsidR="006C5353">
        <w:t>’s own goals.</w:t>
      </w:r>
      <w:r w:rsidR="00327546">
        <w:t xml:space="preserve"> </w:t>
      </w:r>
      <w:r w:rsidR="006C5353">
        <w:t xml:space="preserve"> There</w:t>
      </w:r>
      <w:r w:rsidR="00CA67FB">
        <w:t xml:space="preserve"> are</w:t>
      </w:r>
      <w:r w:rsidR="006C5353">
        <w:t xml:space="preserve"> two contrasting sides to </w:t>
      </w:r>
      <w:r w:rsidR="008D483A">
        <w:t>interdependence</w:t>
      </w:r>
      <w:r w:rsidR="006C5353">
        <w:t xml:space="preserve"> positive and negative</w:t>
      </w:r>
      <w:r w:rsidR="008D483A">
        <w:t xml:space="preserve">, </w:t>
      </w:r>
      <w:r w:rsidR="006C5353">
        <w:t>which relate to cooperation and competition respectively.</w:t>
      </w:r>
    </w:p>
    <w:p w:rsidR="00044764" w:rsidRDefault="00044764" w:rsidP="00044764">
      <w:r>
        <w:t xml:space="preserve">I wanted to avoid any negative interdependence as this would only result a breakdown of the joint efforts of all team members. I wanted them to work in a collaborative, cohesive manner and not competitively as we </w:t>
      </w:r>
      <w:r w:rsidR="008A0DF0">
        <w:t>were all</w:t>
      </w:r>
      <w:r>
        <w:t xml:space="preserve"> working towards a shared goal </w:t>
      </w:r>
      <w:r w:rsidR="008A0DF0">
        <w:t xml:space="preserve">- </w:t>
      </w:r>
      <w:r>
        <w:t xml:space="preserve">to launch the </w:t>
      </w:r>
      <w:r w:rsidR="008A0DF0">
        <w:t xml:space="preserve">fire </w:t>
      </w:r>
      <w:r>
        <w:t>panel into manufacturing.</w:t>
      </w:r>
    </w:p>
    <w:p w:rsidR="00CA0C0D" w:rsidRDefault="005E7DD7" w:rsidP="00A867E2">
      <w:r>
        <w:t xml:space="preserve">Positive interdependence is what </w:t>
      </w:r>
      <w:r w:rsidR="008D483A">
        <w:t>I</w:t>
      </w:r>
      <w:r>
        <w:t xml:space="preserve"> want</w:t>
      </w:r>
      <w:r w:rsidR="008D483A">
        <w:t>ed</w:t>
      </w:r>
      <w:r>
        <w:t xml:space="preserve"> to promote this w</w:t>
      </w:r>
      <w:r w:rsidR="008D483A">
        <w:t xml:space="preserve">ould have </w:t>
      </w:r>
      <w:r>
        <w:t>facilitate</w:t>
      </w:r>
      <w:r w:rsidR="008D483A">
        <w:t>d</w:t>
      </w:r>
      <w:r>
        <w:t xml:space="preserve"> a promotive interaction in which team members encourage one another to succeed </w:t>
      </w:r>
      <w:r w:rsidR="00CA67FB">
        <w:t>and</w:t>
      </w:r>
      <w:r>
        <w:t xml:space="preserve"> meet the overall group goals</w:t>
      </w:r>
      <w:r w:rsidR="008D483A">
        <w:t>. T</w:t>
      </w:r>
      <w:r>
        <w:t xml:space="preserve">hrough effective collaboration and </w:t>
      </w:r>
      <w:r w:rsidR="00004FBF">
        <w:t>communication,</w:t>
      </w:r>
      <w:r>
        <w:t xml:space="preserve"> </w:t>
      </w:r>
      <w:r w:rsidR="008A0DF0">
        <w:t>team members</w:t>
      </w:r>
      <w:r>
        <w:t xml:space="preserve"> will gather trust in one another and be able to resolve any conflicts in a positive way.</w:t>
      </w:r>
    </w:p>
    <w:p w:rsidR="003A4B39" w:rsidRDefault="008D483A" w:rsidP="00A867E2">
      <w:r>
        <w:t xml:space="preserve">This also promotes team cohesion </w:t>
      </w:r>
      <w:sdt>
        <w:sdtPr>
          <w:id w:val="-342936883"/>
          <w:citation/>
        </w:sdtPr>
        <w:sdtEndPr/>
        <w:sdtContent>
          <w:r w:rsidR="00AC0FBF">
            <w:fldChar w:fldCharType="begin"/>
          </w:r>
          <w:r w:rsidR="00AC0FBF">
            <w:rPr>
              <w:lang w:val="en-GB"/>
            </w:rPr>
            <w:instrText xml:space="preserve"> CITATION Sal15 \l 2057 </w:instrText>
          </w:r>
          <w:r w:rsidR="00AC0FBF">
            <w:fldChar w:fldCharType="separate"/>
          </w:r>
          <w:r w:rsidR="00726063" w:rsidRPr="00726063">
            <w:rPr>
              <w:noProof/>
              <w:lang w:val="en-GB"/>
            </w:rPr>
            <w:t>[4]</w:t>
          </w:r>
          <w:r w:rsidR="00AC0FBF">
            <w:fldChar w:fldCharType="end"/>
          </w:r>
        </w:sdtContent>
      </w:sdt>
      <w:r w:rsidR="00AC0FBF">
        <w:t xml:space="preserve"> </w:t>
      </w:r>
      <w:r w:rsidR="00CE3681">
        <w:t xml:space="preserve">Team </w:t>
      </w:r>
      <w:r w:rsidR="00E2394A">
        <w:t>Task</w:t>
      </w:r>
      <w:r w:rsidR="002E0429">
        <w:t xml:space="preserve"> cohesion </w:t>
      </w:r>
      <w:r w:rsidR="005B2205">
        <w:t xml:space="preserve">develops from the team’s joint </w:t>
      </w:r>
      <w:r w:rsidR="00F5434D">
        <w:t>efforts</w:t>
      </w:r>
      <w:r w:rsidR="00E2394A">
        <w:t xml:space="preserve"> </w:t>
      </w:r>
      <w:r w:rsidR="005B2205">
        <w:t xml:space="preserve">in achieving the team’s targets.  Likened to social interdependence theory, Team Task </w:t>
      </w:r>
      <w:r w:rsidR="00E2394A">
        <w:t>Commitment</w:t>
      </w:r>
      <w:r w:rsidR="005B2205">
        <w:t xml:space="preserve"> directly relates to a team’s performance – so the </w:t>
      </w:r>
      <w:r w:rsidR="00911669">
        <w:t xml:space="preserve">higher the level of task interdependence that exists within a team the more cohesive the team becomes. </w:t>
      </w:r>
    </w:p>
    <w:p w:rsidR="00EF1943" w:rsidRDefault="00EF1943" w:rsidP="00EF1943">
      <w:pPr>
        <w:pStyle w:val="Heading2"/>
      </w:pPr>
      <w:bookmarkStart w:id="5" w:name="_Toc40423129"/>
      <w:r w:rsidRPr="00EF1943">
        <w:rPr>
          <w:rStyle w:val="Heading2Char"/>
        </w:rPr>
        <w:lastRenderedPageBreak/>
        <w:t>Belbin’s Team Role Theory</w:t>
      </w:r>
      <w:bookmarkEnd w:id="5"/>
      <w:r>
        <w:t xml:space="preserve"> </w:t>
      </w:r>
    </w:p>
    <w:p w:rsidR="003A6AFC" w:rsidRDefault="00911669" w:rsidP="00A867E2">
      <w:r>
        <w:t>Linking to Bel</w:t>
      </w:r>
      <w:r w:rsidR="00F25D90">
        <w:t xml:space="preserve">bin’s team role theory the characteristics of individuals which promote this cohesive and </w:t>
      </w:r>
      <w:r w:rsidR="003B7331">
        <w:t xml:space="preserve">interdependence </w:t>
      </w:r>
      <w:r w:rsidR="00F25D90">
        <w:t xml:space="preserve">quality of a team are team workers (TW) and Resource </w:t>
      </w:r>
      <w:r w:rsidR="008E77EC">
        <w:t>I</w:t>
      </w:r>
      <w:r w:rsidR="00F25D90">
        <w:t>nvestigators</w:t>
      </w:r>
      <w:r w:rsidR="003B7331">
        <w:t xml:space="preserve"> (RI)</w:t>
      </w:r>
      <w:r w:rsidR="00F25D90">
        <w:t xml:space="preserve">. I took the </w:t>
      </w:r>
      <w:r w:rsidR="003A4B39">
        <w:t>self-perception</w:t>
      </w:r>
      <w:r w:rsidR="00F25D90">
        <w:t xml:space="preserve"> </w:t>
      </w:r>
      <w:r w:rsidR="003A4B39">
        <w:t>inventory test</w:t>
      </w:r>
      <w:r w:rsidR="003B7331">
        <w:t xml:space="preserve"> myself</w:t>
      </w:r>
      <w:r w:rsidR="003A4B39">
        <w:t xml:space="preserve"> (see appendix</w:t>
      </w:r>
      <w:r w:rsidR="00EF1943">
        <w:t xml:space="preserve"> </w:t>
      </w:r>
      <w:r w:rsidR="00EF1943">
        <w:fldChar w:fldCharType="begin"/>
      </w:r>
      <w:r w:rsidR="00EF1943">
        <w:instrText xml:space="preserve"> REF _Ref40391586 \r \h </w:instrText>
      </w:r>
      <w:r w:rsidR="00EF1943">
        <w:fldChar w:fldCharType="separate"/>
      </w:r>
      <w:r w:rsidR="00F362EE">
        <w:t>5.2</w:t>
      </w:r>
      <w:r w:rsidR="00EF1943">
        <w:fldChar w:fldCharType="end"/>
      </w:r>
      <w:r w:rsidR="003A4B39">
        <w:t>) and scored very highly for both these attributes I believe this relates well to my strengths of promoting cohesion in a team and my sympathetic nature. I also reluctantly agree with the identified weaknesses that due to taking everything in</w:t>
      </w:r>
      <w:r w:rsidR="008A0DF0">
        <w:t>to</w:t>
      </w:r>
      <w:r w:rsidR="003A4B39">
        <w:t xml:space="preserve"> account I can be undecisive at times of crisis. I </w:t>
      </w:r>
      <w:r w:rsidR="008A0DF0">
        <w:t xml:space="preserve">however, </w:t>
      </w:r>
      <w:r w:rsidR="003A4B39">
        <w:t xml:space="preserve">find it </w:t>
      </w:r>
      <w:r w:rsidR="00EF1943">
        <w:t>intriguing</w:t>
      </w:r>
      <w:r w:rsidR="003A4B39">
        <w:t xml:space="preserve"> that both my highly scoring characteristics </w:t>
      </w:r>
      <w:r w:rsidR="00044764">
        <w:t>are identified as</w:t>
      </w:r>
      <w:r w:rsidR="003A4B39">
        <w:t xml:space="preserve"> potential conflicts </w:t>
      </w:r>
      <w:r w:rsidR="00044764">
        <w:t xml:space="preserve">by Belbin’s Theory. </w:t>
      </w:r>
      <w:sdt>
        <w:sdtPr>
          <w:id w:val="-66198782"/>
          <w:citation/>
        </w:sdtPr>
        <w:sdtEndPr/>
        <w:sdtContent>
          <w:r w:rsidR="00044764">
            <w:fldChar w:fldCharType="begin"/>
          </w:r>
          <w:r w:rsidR="00044764">
            <w:rPr>
              <w:lang w:val="en-GB"/>
            </w:rPr>
            <w:instrText xml:space="preserve">CITATION Belbin \l 2057 </w:instrText>
          </w:r>
          <w:r w:rsidR="00044764">
            <w:fldChar w:fldCharType="separate"/>
          </w:r>
          <w:r w:rsidR="00726063" w:rsidRPr="00726063">
            <w:rPr>
              <w:noProof/>
              <w:lang w:val="en-GB"/>
            </w:rPr>
            <w:t>[5]</w:t>
          </w:r>
          <w:r w:rsidR="00044764">
            <w:fldChar w:fldCharType="end"/>
          </w:r>
        </w:sdtContent>
      </w:sdt>
    </w:p>
    <w:p w:rsidR="00E310E7" w:rsidRDefault="00A76B91" w:rsidP="00A867E2">
      <w:r>
        <w:t>In order to ensure that the delegation of actions and</w:t>
      </w:r>
      <w:r w:rsidR="00351D55">
        <w:t xml:space="preserve"> </w:t>
      </w:r>
      <w:r w:rsidR="004309F1">
        <w:t>project</w:t>
      </w:r>
      <w:r>
        <w:t xml:space="preserve"> goals were clearly </w:t>
      </w:r>
      <w:r w:rsidR="008A0DF0">
        <w:t>understood, and progress monitored</w:t>
      </w:r>
      <w:r>
        <w:t xml:space="preserve"> we</w:t>
      </w:r>
      <w:r w:rsidR="004309F1">
        <w:t xml:space="preserve"> required weekly pulse meetings which I had to chair, at first being one of the younger members of the team I felt like I had something to prove</w:t>
      </w:r>
      <w:r w:rsidR="00D61779">
        <w:t xml:space="preserve"> to the older more seasoned</w:t>
      </w:r>
      <w:r>
        <w:t xml:space="preserve"> team members</w:t>
      </w:r>
      <w:r w:rsidR="003A0A0D">
        <w:t xml:space="preserve">. </w:t>
      </w:r>
      <w:r w:rsidR="008A0DF0">
        <w:t xml:space="preserve">Looking back, I can </w:t>
      </w:r>
      <w:r w:rsidR="008A0DF0" w:rsidRPr="00457603">
        <w:rPr>
          <w:lang w:val="en-GB"/>
        </w:rPr>
        <w:t>recognise</w:t>
      </w:r>
      <w:r>
        <w:t xml:space="preserve"> my style was quite chaotic, without </w:t>
      </w:r>
      <w:r w:rsidR="008A0DF0">
        <w:t xml:space="preserve">a </w:t>
      </w:r>
      <w:r>
        <w:t>structure due to my inexperience. This caused some</w:t>
      </w:r>
      <w:r w:rsidR="008A0DF0">
        <w:t xml:space="preserve"> team members</w:t>
      </w:r>
      <w:r>
        <w:t xml:space="preserve"> to lose focus in the meetings</w:t>
      </w:r>
      <w:r w:rsidR="008A0DF0">
        <w:t>, looking at emails on laptops or other electronics devices</w:t>
      </w:r>
      <w:r>
        <w:t xml:space="preserve"> – I have since developed my skills in conveying information more concisely</w:t>
      </w:r>
      <w:r w:rsidR="008A0DF0">
        <w:t xml:space="preserve"> and can hold the attention of my audience.</w:t>
      </w:r>
      <w:r>
        <w:t xml:space="preserve">  </w:t>
      </w:r>
    </w:p>
    <w:p w:rsidR="006C5353" w:rsidRDefault="00A76B91" w:rsidP="00A867E2">
      <w:r>
        <w:t xml:space="preserve">At </w:t>
      </w:r>
      <w:r w:rsidR="00700437">
        <w:t>first,</w:t>
      </w:r>
      <w:r>
        <w:t xml:space="preserve"> I couldn’t identify the professional personal</w:t>
      </w:r>
      <w:r w:rsidR="003B7331">
        <w:t>ity</w:t>
      </w:r>
      <w:r>
        <w:t xml:space="preserve"> </w:t>
      </w:r>
      <w:r w:rsidR="00D01853">
        <w:t xml:space="preserve">traits </w:t>
      </w:r>
      <w:r>
        <w:t>of the team</w:t>
      </w:r>
      <w:r w:rsidR="008A0DF0">
        <w:t xml:space="preserve"> members</w:t>
      </w:r>
      <w:r>
        <w:t xml:space="preserve">, </w:t>
      </w:r>
      <w:r w:rsidR="00D01853">
        <w:t xml:space="preserve">according to </w:t>
      </w:r>
      <w:sdt>
        <w:sdtPr>
          <w:id w:val="-329443030"/>
          <w:citation/>
        </w:sdtPr>
        <w:sdtEndPr/>
        <w:sdtContent>
          <w:r w:rsidR="003B7331">
            <w:fldChar w:fldCharType="begin"/>
          </w:r>
          <w:r w:rsidR="003B7331">
            <w:rPr>
              <w:lang w:val="en-GB"/>
            </w:rPr>
            <w:instrText xml:space="preserve"> CITATION Belbin \l 2057 </w:instrText>
          </w:r>
          <w:r w:rsidR="003B7331">
            <w:fldChar w:fldCharType="separate"/>
          </w:r>
          <w:r w:rsidR="00726063" w:rsidRPr="00726063">
            <w:rPr>
              <w:noProof/>
              <w:lang w:val="en-GB"/>
            </w:rPr>
            <w:t>[5]</w:t>
          </w:r>
          <w:r w:rsidR="003B7331">
            <w:fldChar w:fldCharType="end"/>
          </w:r>
        </w:sdtContent>
      </w:sdt>
      <w:r w:rsidR="003B7331">
        <w:t xml:space="preserve"> </w:t>
      </w:r>
      <w:r w:rsidR="00D01853">
        <w:t>Belbin there are nine roles which are split into three categories</w:t>
      </w:r>
      <w:r w:rsidR="003B7331">
        <w:t>,</w:t>
      </w:r>
      <w:r w:rsidR="00D01853">
        <w:t xml:space="preserve"> which</w:t>
      </w:r>
      <w:r w:rsidR="003B7331">
        <w:t xml:space="preserve"> </w:t>
      </w:r>
      <w:r w:rsidR="00D01853">
        <w:t xml:space="preserve">Belbin uses to explain the structure and behavior of a team. It is important to have a representation of each role to ensure a team will succeed. Belbin </w:t>
      </w:r>
      <w:r w:rsidR="00AA5890">
        <w:t xml:space="preserve">went on to say that if the members of the team </w:t>
      </w:r>
      <w:r w:rsidR="000F1781">
        <w:t xml:space="preserve">could identify their role and open </w:t>
      </w:r>
      <w:r w:rsidR="00EF1943">
        <w:t>into a</w:t>
      </w:r>
      <w:r w:rsidR="000F1781">
        <w:t xml:space="preserve"> discussion with the team </w:t>
      </w:r>
      <w:r w:rsidR="00EF1943">
        <w:t xml:space="preserve">about their roles, </w:t>
      </w:r>
      <w:r w:rsidR="000F1781">
        <w:t>this would progress the working relationships of the team</w:t>
      </w:r>
      <w:r w:rsidR="006E1432">
        <w:t xml:space="preserve"> and </w:t>
      </w:r>
      <w:r w:rsidR="000F1781">
        <w:t xml:space="preserve">create a more successful team. When I started the project, I was not aware of the advantages some of these theories and methodologies could have. </w:t>
      </w:r>
      <w:r w:rsidR="00EF1943">
        <w:t>Nevertheless, a</w:t>
      </w:r>
      <w:r w:rsidR="003D4084">
        <w:t>fter exploring the</w:t>
      </w:r>
      <w:r w:rsidR="000F1781">
        <w:t xml:space="preserve"> research on the subject</w:t>
      </w:r>
      <w:r w:rsidR="003D4084">
        <w:t xml:space="preserve"> further</w:t>
      </w:r>
      <w:r w:rsidR="000F1781">
        <w:t xml:space="preserve"> I know now</w:t>
      </w:r>
      <w:r w:rsidR="00630098">
        <w:t xml:space="preserve"> </w:t>
      </w:r>
      <w:r w:rsidR="000F1781">
        <w:t>that despite the advantages of this approach</w:t>
      </w:r>
      <w:r w:rsidR="00166A28">
        <w:t>,</w:t>
      </w:r>
      <w:r w:rsidR="000F1781">
        <w:t xml:space="preserve"> caution should also be exercised as there is a risk with putting people into a role outside their identified strength</w:t>
      </w:r>
      <w:r w:rsidR="003D4084">
        <w:t>s</w:t>
      </w:r>
      <w:r w:rsidR="000F1781">
        <w:t xml:space="preserve">. </w:t>
      </w:r>
      <w:sdt>
        <w:sdtPr>
          <w:id w:val="1953888501"/>
          <w:citation/>
        </w:sdtPr>
        <w:sdtEndPr/>
        <w:sdtContent>
          <w:r w:rsidR="00EF1943">
            <w:fldChar w:fldCharType="begin"/>
          </w:r>
          <w:r w:rsidR="00EF1943">
            <w:rPr>
              <w:lang w:val="en-GB"/>
            </w:rPr>
            <w:instrText xml:space="preserve"> CITATION Belbin \l 2057 </w:instrText>
          </w:r>
          <w:r w:rsidR="00EF1943">
            <w:fldChar w:fldCharType="separate"/>
          </w:r>
          <w:r w:rsidR="00EF1943" w:rsidRPr="00EF1943">
            <w:rPr>
              <w:noProof/>
              <w:lang w:val="en-GB"/>
            </w:rPr>
            <w:t>[5]</w:t>
          </w:r>
          <w:r w:rsidR="00EF1943">
            <w:fldChar w:fldCharType="end"/>
          </w:r>
        </w:sdtContent>
      </w:sdt>
      <w:r w:rsidR="00EF1943">
        <w:t xml:space="preserve"> </w:t>
      </w:r>
      <w:r w:rsidR="000F1781">
        <w:t>This is</w:t>
      </w:r>
      <w:r w:rsidR="00166A28">
        <w:t xml:space="preserve"> normally</w:t>
      </w:r>
      <w:r w:rsidR="000F1781">
        <w:t xml:space="preserve"> done to try to better develop a </w:t>
      </w:r>
      <w:r w:rsidR="00166A28">
        <w:t>person’s</w:t>
      </w:r>
      <w:r w:rsidR="000F1781">
        <w:t xml:space="preserve"> </w:t>
      </w:r>
      <w:r w:rsidR="00166A28">
        <w:t>effectiveness –</w:t>
      </w:r>
      <w:r w:rsidR="003D4084">
        <w:t xml:space="preserve"> by </w:t>
      </w:r>
      <w:r w:rsidR="00166A28">
        <w:t>hav</w:t>
      </w:r>
      <w:r w:rsidR="003D4084">
        <w:t>ing</w:t>
      </w:r>
      <w:r w:rsidR="00166A28">
        <w:t xml:space="preserve"> the</w:t>
      </w:r>
      <w:r w:rsidR="003D4084">
        <w:t>m</w:t>
      </w:r>
      <w:r w:rsidR="00166A28">
        <w:t xml:space="preserve"> work on their self-identified weaknesses (least preferred roles)</w:t>
      </w:r>
      <w:r w:rsidR="00CF6B59">
        <w:t>.</w:t>
      </w:r>
    </w:p>
    <w:p w:rsidR="00166A28" w:rsidRDefault="0094697F" w:rsidP="00A867E2">
      <w:r>
        <w:t>However,</w:t>
      </w:r>
      <w:r w:rsidR="006E1432">
        <w:t xml:space="preserve"> it</w:t>
      </w:r>
      <w:r w:rsidR="00166A28">
        <w:t xml:space="preserve"> mostly has a negative impact as the persons performance diminishes,</w:t>
      </w:r>
      <w:r w:rsidR="00EF1943">
        <w:t xml:space="preserve"> thus</w:t>
      </w:r>
      <w:r w:rsidR="00166A28">
        <w:t xml:space="preserve"> resulting in a disappointment for the individual and </w:t>
      </w:r>
      <w:r w:rsidR="00630098">
        <w:t xml:space="preserve">ultimately a </w:t>
      </w:r>
      <w:r w:rsidR="00166A28">
        <w:t xml:space="preserve">failure for the </w:t>
      </w:r>
      <w:r w:rsidR="00166A28" w:rsidRPr="00166A28">
        <w:rPr>
          <w:lang w:val="en-GB"/>
        </w:rPr>
        <w:t>organisation</w:t>
      </w:r>
      <w:r w:rsidR="00166A28">
        <w:t>.</w:t>
      </w:r>
    </w:p>
    <w:p w:rsidR="00D00D81" w:rsidRDefault="003F17B5" w:rsidP="00A867E2">
      <w:r>
        <w:t>What I struggled with the most was the delegation of tasks, I tend</w:t>
      </w:r>
      <w:r w:rsidR="00EF1943">
        <w:t>ed</w:t>
      </w:r>
      <w:r>
        <w:t xml:space="preserve"> to try and do everything myself but after</w:t>
      </w:r>
      <w:r w:rsidR="003D4084">
        <w:t xml:space="preserve"> reflection</w:t>
      </w:r>
      <w:r>
        <w:t xml:space="preserve"> I understand that not only does delegating task</w:t>
      </w:r>
      <w:r w:rsidR="00995CC6">
        <w:t>s</w:t>
      </w:r>
      <w:r>
        <w:t xml:space="preserve"> free up my time to focus on key </w:t>
      </w:r>
      <w:r w:rsidR="00630098">
        <w:t>activities</w:t>
      </w:r>
      <w:r>
        <w:t xml:space="preserve">, but it also invests </w:t>
      </w:r>
      <w:r w:rsidR="00995CC6">
        <w:t xml:space="preserve">and instills in </w:t>
      </w:r>
      <w:r w:rsidR="00EF1943">
        <w:t>the delegated per</w:t>
      </w:r>
      <w:r w:rsidR="00995CC6">
        <w:t>son the prospect of personal and professional growth</w:t>
      </w:r>
      <w:r w:rsidR="00D94CF2">
        <w:t xml:space="preserve"> – by taking on this delegation the team member can grow in self-confidence and skills in previously </w:t>
      </w:r>
      <w:r w:rsidR="00D94CF2">
        <w:lastRenderedPageBreak/>
        <w:t xml:space="preserve">unexplored areas. This confidence acts to deliver an increase in efficiency and job satisfaction. My first assumption was that the time to delegate a task and explain </w:t>
      </w:r>
      <w:r w:rsidR="006B2B5F">
        <w:t>would</w:t>
      </w:r>
      <w:r w:rsidR="00D94CF2">
        <w:t xml:space="preserve"> </w:t>
      </w:r>
      <w:r w:rsidR="006B2B5F">
        <w:t>be greater than if I just performed them myself.</w:t>
      </w:r>
      <w:sdt>
        <w:sdtPr>
          <w:id w:val="2134356210"/>
          <w:citation/>
        </w:sdtPr>
        <w:sdtEndPr/>
        <w:sdtContent>
          <w:r w:rsidR="00E12D3D">
            <w:fldChar w:fldCharType="begin"/>
          </w:r>
          <w:r w:rsidR="00E12D3D">
            <w:rPr>
              <w:lang w:val="en-GB"/>
            </w:rPr>
            <w:instrText xml:space="preserve"> CITATION Ell15 \l 2057 </w:instrText>
          </w:r>
          <w:r w:rsidR="00E12D3D">
            <w:fldChar w:fldCharType="separate"/>
          </w:r>
          <w:r w:rsidR="00726063">
            <w:rPr>
              <w:noProof/>
              <w:lang w:val="en-GB"/>
            </w:rPr>
            <w:t xml:space="preserve"> </w:t>
          </w:r>
          <w:r w:rsidR="00726063" w:rsidRPr="00726063">
            <w:rPr>
              <w:noProof/>
              <w:lang w:val="en-GB"/>
            </w:rPr>
            <w:t>[6]</w:t>
          </w:r>
          <w:r w:rsidR="00E12D3D">
            <w:fldChar w:fldCharType="end"/>
          </w:r>
        </w:sdtContent>
      </w:sdt>
      <w:r w:rsidR="00C75D4B">
        <w:t xml:space="preserve"> </w:t>
      </w:r>
      <w:r w:rsidR="006B2B5F">
        <w:t xml:space="preserve">Delegation should </w:t>
      </w:r>
      <w:r w:rsidR="00964508">
        <w:t>be</w:t>
      </w:r>
      <w:r w:rsidR="00EF1943">
        <w:t xml:space="preserve"> seen</w:t>
      </w:r>
      <w:r w:rsidR="006B2B5F">
        <w:t xml:space="preserve"> </w:t>
      </w:r>
      <w:r w:rsidR="00EF1943">
        <w:t>as the</w:t>
      </w:r>
      <w:r w:rsidR="006B2B5F">
        <w:t xml:space="preserve"> investment</w:t>
      </w:r>
      <w:r w:rsidR="00EF1943">
        <w:t xml:space="preserve">, </w:t>
      </w:r>
      <w:r w:rsidR="006B2B5F">
        <w:t xml:space="preserve">in the person to grow and be more effective in </w:t>
      </w:r>
      <w:r w:rsidR="00964508">
        <w:t xml:space="preserve">the current and </w:t>
      </w:r>
      <w:r w:rsidR="006B2B5F">
        <w:t xml:space="preserve">future projects.  </w:t>
      </w:r>
    </w:p>
    <w:p w:rsidR="00F362EE" w:rsidRDefault="00964508" w:rsidP="00F362EE">
      <w:r>
        <w:t>T</w:t>
      </w:r>
      <w:r w:rsidR="001F05D0">
        <w:t>hroughout the project lifecycle it is of utmost importance to record anything that goes wrong and how it was</w:t>
      </w:r>
      <w:r w:rsidR="009F269C">
        <w:t xml:space="preserve"> ultimately</w:t>
      </w:r>
      <w:r w:rsidR="001F05D0">
        <w:t xml:space="preserve"> rectified</w:t>
      </w:r>
      <w:r>
        <w:t>. Then c</w:t>
      </w:r>
      <w:r w:rsidR="001F05D0">
        <w:t>ommunicate these</w:t>
      </w:r>
      <w:r>
        <w:t xml:space="preserve"> ‘lessons learned’ </w:t>
      </w:r>
      <w:r w:rsidR="001F05D0">
        <w:t xml:space="preserve">with everyone </w:t>
      </w:r>
      <w:r>
        <w:t xml:space="preserve">involved in this </w:t>
      </w:r>
      <w:r w:rsidR="001F05D0">
        <w:t>project and any future projects</w:t>
      </w:r>
      <w:r>
        <w:t xml:space="preserve"> – this act ensures that the same mistakes and not </w:t>
      </w:r>
      <w:r w:rsidR="006E1432">
        <w:t xml:space="preserve">be </w:t>
      </w:r>
      <w:r>
        <w:t>made and form</w:t>
      </w:r>
      <w:r w:rsidR="009F269C">
        <w:t>s</w:t>
      </w:r>
      <w:r>
        <w:t xml:space="preserve"> part of a continuous improvement culture</w:t>
      </w:r>
      <w:r w:rsidR="009F269C">
        <w:t xml:space="preserve"> – a pillar of our business philosophy.</w:t>
      </w:r>
    </w:p>
    <w:p w:rsidR="009F269C" w:rsidRDefault="009F269C" w:rsidP="00F362EE">
      <w:r>
        <w:t xml:space="preserve"> </w:t>
      </w:r>
    </w:p>
    <w:p w:rsidR="00F362EE" w:rsidRPr="00F362EE" w:rsidRDefault="00A8334E" w:rsidP="00F362EE">
      <w:pPr>
        <w:pStyle w:val="Heading2"/>
      </w:pPr>
      <w:bookmarkStart w:id="6" w:name="_Toc40423130"/>
      <w:r>
        <w:t>Project Management Methodologies</w:t>
      </w:r>
      <w:bookmarkEnd w:id="6"/>
      <w:r>
        <w:t xml:space="preserve"> </w:t>
      </w:r>
    </w:p>
    <w:p w:rsidR="00000336" w:rsidRDefault="001050B8" w:rsidP="00A8334E">
      <w:r>
        <w:t>The company I work for sits within the Industrial Electrical M</w:t>
      </w:r>
      <w:r w:rsidR="00A8334E">
        <w:t xml:space="preserve">anufacturing </w:t>
      </w:r>
      <w:r>
        <w:t xml:space="preserve">sector, in the Life Safety </w:t>
      </w:r>
      <w:r w:rsidR="00630098">
        <w:t>D</w:t>
      </w:r>
      <w:r>
        <w:t>ivision.</w:t>
      </w:r>
      <w:r w:rsidR="00833F60">
        <w:t xml:space="preserve"> </w:t>
      </w:r>
      <w:r>
        <w:t>As with any project it</w:t>
      </w:r>
      <w:r w:rsidR="00A8334E">
        <w:t xml:space="preserve"> is important </w:t>
      </w:r>
      <w:r>
        <w:t xml:space="preserve">our projects </w:t>
      </w:r>
      <w:r w:rsidR="00A8334E">
        <w:t xml:space="preserve">are </w:t>
      </w:r>
      <w:r w:rsidR="00833F60">
        <w:t>managed closely</w:t>
      </w:r>
      <w:r w:rsidR="006E1432">
        <w:t>,</w:t>
      </w:r>
      <w:r w:rsidR="00833F60">
        <w:t xml:space="preserve"> with a constant eye o</w:t>
      </w:r>
      <w:r>
        <w:t>n</w:t>
      </w:r>
      <w:r w:rsidR="00833F60">
        <w:t xml:space="preserve"> quality and the needs of the customer. There are often strict time constraints with </w:t>
      </w:r>
      <w:r w:rsidR="009F269C">
        <w:t>‘</w:t>
      </w:r>
      <w:r w:rsidR="00833F60">
        <w:t>time to market</w:t>
      </w:r>
      <w:r w:rsidR="009F269C">
        <w:t>’</w:t>
      </w:r>
      <w:r w:rsidR="00833F60">
        <w:t xml:space="preserve"> being the difference between a success and failure at launch. </w:t>
      </w:r>
      <w:r>
        <w:t>For this project to design and manufacture a FACP</w:t>
      </w:r>
      <w:r w:rsidR="00000336">
        <w:t xml:space="preserve"> we used our own Program Management Process called PROLaunch. </w:t>
      </w:r>
      <w:r w:rsidR="009F269C">
        <w:t xml:space="preserve">It contains the </w:t>
      </w:r>
      <w:r w:rsidR="00833F60">
        <w:t xml:space="preserve">pre-defined stages which almost every project will go through. Using the PROLaunch methodology these are referred to as Phases </w:t>
      </w:r>
      <w:r w:rsidR="00000336">
        <w:t>(</w:t>
      </w:r>
      <w:r w:rsidR="00833F60">
        <w:t>1 -5</w:t>
      </w:r>
      <w:r w:rsidR="00000336">
        <w:t>)</w:t>
      </w:r>
      <w:r w:rsidR="00833F60">
        <w:t xml:space="preserve"> as each phase passes there is a decision meeting held referred to as a ‘Gate</w:t>
      </w:r>
      <w:r w:rsidR="00000336">
        <w:t xml:space="preserve"> Meeting’.</w:t>
      </w:r>
    </w:p>
    <w:p w:rsidR="00833F60" w:rsidRDefault="00833F60" w:rsidP="00A8334E">
      <w:r>
        <w:t>These ‘Gates’ are a review with the wider team</w:t>
      </w:r>
      <w:r w:rsidR="00630098">
        <w:t>,</w:t>
      </w:r>
      <w:r>
        <w:t xml:space="preserve"> in which the decision to move forward relies upon key objectives being </w:t>
      </w:r>
      <w:r w:rsidR="009F269C">
        <w:t>met</w:t>
      </w:r>
      <w:r>
        <w:t>. These objectives are a common goal which all the team are working towards. The main sections of a project strategy are;</w:t>
      </w:r>
    </w:p>
    <w:p w:rsidR="000F1781" w:rsidRDefault="00EC602F" w:rsidP="00A867E2">
      <w:r>
        <w:t>Planning -</w:t>
      </w:r>
      <w:r w:rsidR="00833F60">
        <w:t xml:space="preserve"> </w:t>
      </w:r>
      <w:r w:rsidR="00600EBA">
        <w:t xml:space="preserve">In order to be </w:t>
      </w:r>
      <w:r w:rsidR="005C1491">
        <w:t>successful,</w:t>
      </w:r>
      <w:r w:rsidR="00600EBA">
        <w:t xml:space="preserve"> </w:t>
      </w:r>
      <w:r w:rsidR="00833F60">
        <w:t>it is of utmost importance that a project follows a plan.</w:t>
      </w:r>
      <w:r w:rsidR="00600EBA">
        <w:t xml:space="preserve"> This plan starts w</w:t>
      </w:r>
      <w:r w:rsidR="009F269C">
        <w:t>ith</w:t>
      </w:r>
      <w:r w:rsidR="00600EBA">
        <w:t xml:space="preserve"> a rough breakdown of the key Milestones in the project lifecycle. There are different approaches to the planning phase </w:t>
      </w:r>
      <w:r w:rsidR="00F90948">
        <w:t>I used a Gantt chart to track progress a sample</w:t>
      </w:r>
      <w:r w:rsidR="009F269C">
        <w:t xml:space="preserve"> from this</w:t>
      </w:r>
      <w:r w:rsidR="00F90948">
        <w:t xml:space="preserve"> ca</w:t>
      </w:r>
      <w:r w:rsidR="00630098">
        <w:t>n</w:t>
      </w:r>
      <w:r w:rsidR="00F90948">
        <w:t xml:space="preserve"> be viewed </w:t>
      </w:r>
      <w:r w:rsidR="009F269C">
        <w:t xml:space="preserve">in the </w:t>
      </w:r>
      <w:r w:rsidR="00F90948">
        <w:t xml:space="preserve">appendix </w:t>
      </w:r>
      <w:r w:rsidR="00F90948">
        <w:fldChar w:fldCharType="begin"/>
      </w:r>
      <w:r w:rsidR="00F90948">
        <w:instrText xml:space="preserve"> REF _Ref40389220 \r \h </w:instrText>
      </w:r>
      <w:r w:rsidR="00F90948">
        <w:fldChar w:fldCharType="separate"/>
      </w:r>
      <w:r w:rsidR="00F362EE">
        <w:t>5.1</w:t>
      </w:r>
      <w:r w:rsidR="00F90948">
        <w:fldChar w:fldCharType="end"/>
      </w:r>
    </w:p>
    <w:p w:rsidR="00395B6C" w:rsidRDefault="00395B6C" w:rsidP="00A867E2">
      <w:r>
        <w:t>Researching</w:t>
      </w:r>
      <w:r w:rsidR="00000336">
        <w:t xml:space="preserve"> </w:t>
      </w:r>
      <w:r w:rsidR="00F90948">
        <w:t xml:space="preserve">– Using </w:t>
      </w:r>
      <w:r w:rsidR="00F90948" w:rsidRPr="00F90948">
        <w:t>Quality Function Deployment (QFD)</w:t>
      </w:r>
      <w:r w:rsidR="00F90948">
        <w:t xml:space="preserve"> </w:t>
      </w:r>
      <w:r w:rsidR="00000336">
        <w:t>We rely on the Voice of Customer</w:t>
      </w:r>
      <w:r w:rsidR="00630098">
        <w:t xml:space="preserve"> </w:t>
      </w:r>
      <w:r w:rsidR="00630098">
        <w:t xml:space="preserve">(VoC) </w:t>
      </w:r>
      <w:r w:rsidR="00000336">
        <w:t xml:space="preserve">to dictate the direction of a project. It is important to understand what a customer expects or prefers from a product </w:t>
      </w:r>
      <w:r w:rsidR="00CE29CC">
        <w:t>and</w:t>
      </w:r>
      <w:r w:rsidR="00000336">
        <w:t xml:space="preserve"> what they do not desire to see.</w:t>
      </w:r>
      <w:r w:rsidR="00726063">
        <w:t xml:space="preserve"> </w:t>
      </w:r>
      <w:sdt>
        <w:sdtPr>
          <w:id w:val="-190834419"/>
          <w:citation/>
        </w:sdtPr>
        <w:sdtEndPr/>
        <w:sdtContent>
          <w:r w:rsidR="00726063">
            <w:fldChar w:fldCharType="begin"/>
          </w:r>
          <w:r w:rsidR="00726063">
            <w:rPr>
              <w:lang w:val="en-GB"/>
            </w:rPr>
            <w:instrText xml:space="preserve"> CITATION Gri93 \l 2057 </w:instrText>
          </w:r>
          <w:r w:rsidR="00726063">
            <w:fldChar w:fldCharType="separate"/>
          </w:r>
          <w:r w:rsidR="00726063" w:rsidRPr="00726063">
            <w:rPr>
              <w:noProof/>
              <w:lang w:val="en-GB"/>
            </w:rPr>
            <w:t>[7]</w:t>
          </w:r>
          <w:r w:rsidR="00726063">
            <w:fldChar w:fldCharType="end"/>
          </w:r>
        </w:sdtContent>
      </w:sdt>
      <w:r w:rsidR="00000336">
        <w:t xml:space="preserve"> The needs a</w:t>
      </w:r>
      <w:r w:rsidR="006E1432">
        <w:t>nd</w:t>
      </w:r>
      <w:r w:rsidR="00000336">
        <w:t xml:space="preserve"> wants of a customer fall within differing categories, habitually what a customer wants is not necessarily what they need. A need will satisfy a solution to a real problem. Whereas a want is seen as a ‘nice to have</w:t>
      </w:r>
      <w:r w:rsidR="00EC602F">
        <w:t>’</w:t>
      </w:r>
      <w:r w:rsidR="00000336">
        <w:t xml:space="preserve"> feature</w:t>
      </w:r>
      <w:r w:rsidR="006E1432">
        <w:t>.</w:t>
      </w:r>
    </w:p>
    <w:p w:rsidR="00395B6C" w:rsidRDefault="00395B6C" w:rsidP="00A867E2">
      <w:r>
        <w:lastRenderedPageBreak/>
        <w:t xml:space="preserve">Implementing </w:t>
      </w:r>
      <w:r w:rsidR="00EC602F">
        <w:t>- Considering</w:t>
      </w:r>
      <w:r w:rsidR="00000336">
        <w:t xml:space="preserve"> all the research and the planning for the design and build. This is the phase in which all </w:t>
      </w:r>
      <w:r w:rsidR="00EC602F">
        <w:t xml:space="preserve">this becomes a reality. From a project management perspective these prototype / pilot / pre-production builds are critical in </w:t>
      </w:r>
      <w:r w:rsidR="00726063">
        <w:t>understanding if certain aspect of the design need to be revisited this is pretty much the last chance for any changes before launching into mass manufacturing</w:t>
      </w:r>
      <w:r w:rsidR="009F269C">
        <w:t xml:space="preserve">. When changes can be both difficult and expensive to execute. </w:t>
      </w:r>
    </w:p>
    <w:p w:rsidR="00EC602F" w:rsidRDefault="00395B6C" w:rsidP="00EC602F">
      <w:r>
        <w:t>Documenting progress and achievement</w:t>
      </w:r>
      <w:r w:rsidR="00EC602F">
        <w:t xml:space="preserve"> – I have learnt that at each stage of the process it is vital to record the progress and celebrate the success</w:t>
      </w:r>
      <w:r w:rsidR="009F269C">
        <w:t>es</w:t>
      </w:r>
      <w:r w:rsidR="00EC602F">
        <w:t>. However, it is also</w:t>
      </w:r>
      <w:r w:rsidR="009F269C">
        <w:t xml:space="preserve"> equally if not more so</w:t>
      </w:r>
      <w:r w:rsidR="00EC602F">
        <w:t xml:space="preserve"> important to focus on significant misses. By evaluating the mistakes made, we can learn from these and aim to prevent a repeat in future projects. In our company these are referred to as ‘lessons learnt’.</w:t>
      </w:r>
    </w:p>
    <w:p w:rsidR="00F26939" w:rsidRDefault="00EC602F" w:rsidP="00EC602F">
      <w:r>
        <w:t xml:space="preserve"> </w:t>
      </w:r>
      <w:r w:rsidR="00F26939">
        <w:t xml:space="preserve">Considerations of technology – the main impact technology can have on project management is ease of communication. It is critical that project managers and team members can communicate effectively and efficiently. For this project we </w:t>
      </w:r>
      <w:r w:rsidR="00F26939" w:rsidRPr="00CE29CC">
        <w:rPr>
          <w:lang w:val="en-GB"/>
        </w:rPr>
        <w:t>utilised</w:t>
      </w:r>
      <w:r w:rsidR="00F26939">
        <w:t xml:space="preserve"> such </w:t>
      </w:r>
      <w:r w:rsidR="00630098">
        <w:t>systems as</w:t>
      </w:r>
      <w:r w:rsidR="00F26939">
        <w:t xml:space="preserve"> </w:t>
      </w:r>
      <w:r w:rsidR="00630098">
        <w:t>C</w:t>
      </w:r>
      <w:r w:rsidR="00F26939">
        <w:t>isco conference calling</w:t>
      </w:r>
      <w:r w:rsidR="009F269C">
        <w:t>,</w:t>
      </w:r>
      <w:r w:rsidR="00F26939">
        <w:t xml:space="preserve"> </w:t>
      </w:r>
      <w:r w:rsidR="00836D8A">
        <w:t>WebEx</w:t>
      </w:r>
      <w:r w:rsidR="00F26939">
        <w:t xml:space="preserve"> </w:t>
      </w:r>
      <w:r w:rsidR="009F269C">
        <w:t xml:space="preserve">meetings </w:t>
      </w:r>
      <w:r w:rsidR="00F26939">
        <w:t>and Microsoft teams. Without these</w:t>
      </w:r>
      <w:r w:rsidR="00630098">
        <w:t xml:space="preserve"> modern</w:t>
      </w:r>
      <w:r w:rsidR="00F26939">
        <w:t xml:space="preserve"> advances in tech</w:t>
      </w:r>
      <w:r w:rsidR="00630098">
        <w:t>nology</w:t>
      </w:r>
      <w:r w:rsidR="00F26939">
        <w:t xml:space="preserve"> we would no doubt </w:t>
      </w:r>
      <w:r w:rsidR="006E1432">
        <w:t>come across</w:t>
      </w:r>
      <w:r w:rsidR="00F26939">
        <w:t xml:space="preserve"> hurdles when keeping in contact with remote team </w:t>
      </w:r>
      <w:r w:rsidR="0072067F">
        <w:t>members or</w:t>
      </w:r>
      <w:r w:rsidR="00F26939">
        <w:t xml:space="preserve"> trying to </w:t>
      </w:r>
      <w:r w:rsidR="00F26939" w:rsidRPr="00CE29CC">
        <w:rPr>
          <w:lang w:val="en-GB"/>
        </w:rPr>
        <w:t>visualise</w:t>
      </w:r>
      <w:r w:rsidR="00F26939">
        <w:t xml:space="preserve"> a product in the </w:t>
      </w:r>
      <w:r w:rsidR="009F269C">
        <w:t>‘mind’s</w:t>
      </w:r>
      <w:r w:rsidR="00F26939">
        <w:t xml:space="preserve"> eye</w:t>
      </w:r>
      <w:r w:rsidR="009F269C">
        <w:t>’</w:t>
      </w:r>
      <w:r w:rsidR="00F26939">
        <w:t xml:space="preserve"> </w:t>
      </w:r>
      <w:r w:rsidR="00630098">
        <w:t xml:space="preserve">vs. </w:t>
      </w:r>
      <w:r w:rsidR="00F26939">
        <w:t xml:space="preserve">sharing concept designs or even physical </w:t>
      </w:r>
      <w:r w:rsidR="00964AC8">
        <w:t>prototypes over the internet</w:t>
      </w:r>
      <w:r w:rsidR="00F26939">
        <w:t>.</w:t>
      </w:r>
      <w:r w:rsidR="007F5ACC">
        <w:t xml:space="preserve"> Of all the advantages technology offers</w:t>
      </w:r>
      <w:r w:rsidR="009F269C">
        <w:t xml:space="preserve">, there is a risk </w:t>
      </w:r>
      <w:r w:rsidR="00964AC8">
        <w:t xml:space="preserve">that </w:t>
      </w:r>
      <w:r w:rsidR="009F269C">
        <w:t>we can rely too much on technology</w:t>
      </w:r>
      <w:r w:rsidR="00964AC8">
        <w:t xml:space="preserve">, its </w:t>
      </w:r>
      <w:r w:rsidR="009F269C">
        <w:t>performance isn’t always guaranteed.</w:t>
      </w:r>
    </w:p>
    <w:p w:rsidR="00F26939" w:rsidRDefault="00F26939" w:rsidP="00EC602F">
      <w:r>
        <w:t xml:space="preserve">One challenge I </w:t>
      </w:r>
      <w:r w:rsidR="007F5ACC">
        <w:t>encountered</w:t>
      </w:r>
      <w:r>
        <w:t xml:space="preserve"> was the level of c</w:t>
      </w:r>
      <w:r w:rsidR="00836D8A">
        <w:t>y</w:t>
      </w:r>
      <w:r>
        <w:t>ber</w:t>
      </w:r>
      <w:r w:rsidR="00836D8A">
        <w:t>-</w:t>
      </w:r>
      <w:r>
        <w:t>security</w:t>
      </w:r>
      <w:r w:rsidR="006E1432">
        <w:t xml:space="preserve"> required.</w:t>
      </w:r>
      <w:r>
        <w:t xml:space="preserve"> </w:t>
      </w:r>
      <w:r w:rsidR="00964AC8">
        <w:t>This</w:t>
      </w:r>
      <w:r>
        <w:t xml:space="preserve"> </w:t>
      </w:r>
      <w:r w:rsidR="00964AC8">
        <w:t>needed to</w:t>
      </w:r>
      <w:r w:rsidR="006E1432">
        <w:t xml:space="preserve"> be</w:t>
      </w:r>
      <w:r>
        <w:t xml:space="preserve"> </w:t>
      </w:r>
      <w:r w:rsidR="006E1432">
        <w:t>deployed</w:t>
      </w:r>
      <w:r>
        <w:t xml:space="preserve"> within the product design </w:t>
      </w:r>
      <w:r w:rsidR="00CE29CC">
        <w:t>and</w:t>
      </w:r>
      <w:r w:rsidR="009F269C">
        <w:t xml:space="preserve"> applied</w:t>
      </w:r>
      <w:r>
        <w:t xml:space="preserve"> </w:t>
      </w:r>
      <w:r w:rsidR="00964AC8">
        <w:t xml:space="preserve">to </w:t>
      </w:r>
      <w:r>
        <w:t xml:space="preserve">sharing </w:t>
      </w:r>
      <w:r w:rsidR="009F269C">
        <w:t xml:space="preserve">company </w:t>
      </w:r>
      <w:r>
        <w:t xml:space="preserve">IP to suppliers – for instance we couldn’t give </w:t>
      </w:r>
      <w:r w:rsidR="00964AC8">
        <w:t xml:space="preserve">external </w:t>
      </w:r>
      <w:r>
        <w:t>supplier</w:t>
      </w:r>
      <w:r w:rsidR="00964AC8">
        <w:t>s</w:t>
      </w:r>
      <w:r>
        <w:t xml:space="preserve"> access to our </w:t>
      </w:r>
      <w:r w:rsidR="007F5ACC">
        <w:t>SharePoint</w:t>
      </w:r>
      <w:r>
        <w:t xml:space="preserve"> / </w:t>
      </w:r>
      <w:r w:rsidR="006E1432">
        <w:t>O</w:t>
      </w:r>
      <w:r>
        <w:t xml:space="preserve">ne </w:t>
      </w:r>
      <w:r w:rsidR="006E1432">
        <w:t>D</w:t>
      </w:r>
      <w:r>
        <w:t>rive</w:t>
      </w:r>
      <w:r w:rsidR="006E1432">
        <w:t xml:space="preserve"> systems</w:t>
      </w:r>
      <w:r w:rsidR="009F269C">
        <w:t xml:space="preserve"> even after </w:t>
      </w:r>
      <w:r w:rsidR="00457603">
        <w:t>an</w:t>
      </w:r>
      <w:r w:rsidR="009F269C">
        <w:t xml:space="preserve"> NDA was signed</w:t>
      </w:r>
      <w:r w:rsidR="006E1432">
        <w:t xml:space="preserve"> as</w:t>
      </w:r>
      <w:r w:rsidR="007F5ACC">
        <w:t xml:space="preserve"> only internal </w:t>
      </w:r>
      <w:r w:rsidR="00457603">
        <w:t>parties’</w:t>
      </w:r>
      <w:r w:rsidR="007F5ACC">
        <w:t xml:space="preserve"> </w:t>
      </w:r>
      <w:r w:rsidR="009F269C">
        <w:t xml:space="preserve">emails </w:t>
      </w:r>
      <w:r w:rsidR="007F5ACC">
        <w:t>could access</w:t>
      </w:r>
      <w:r w:rsidR="006E1432">
        <w:t xml:space="preserve"> these links.</w:t>
      </w:r>
      <w:r>
        <w:t xml:space="preserve"> </w:t>
      </w:r>
    </w:p>
    <w:p w:rsidR="00395B6C" w:rsidRDefault="00600EBA" w:rsidP="00A867E2">
      <w:r>
        <w:t>There are many different methodologies out there which are suitable for a range of different project</w:t>
      </w:r>
      <w:r w:rsidR="00964AC8">
        <w:t>s</w:t>
      </w:r>
      <w:r>
        <w:t>. Some more so than others.</w:t>
      </w:r>
    </w:p>
    <w:p w:rsidR="00600EBA" w:rsidRDefault="00600EBA" w:rsidP="00A867E2">
      <w:r>
        <w:t>You can work in a sequential manner as is the case with Waterfall method –</w:t>
      </w:r>
      <w:r w:rsidR="00E12D3D">
        <w:t xml:space="preserve"> </w:t>
      </w:r>
      <w:sdt>
        <w:sdtPr>
          <w:id w:val="2096200136"/>
          <w:citation/>
        </w:sdtPr>
        <w:sdtEndPr/>
        <w:sdtContent>
          <w:r w:rsidR="00E12D3D">
            <w:fldChar w:fldCharType="begin"/>
          </w:r>
          <w:r w:rsidR="00E12D3D">
            <w:rPr>
              <w:lang w:val="en-GB"/>
            </w:rPr>
            <w:instrText xml:space="preserve"> CITATION Ass20 \l 2057 </w:instrText>
          </w:r>
          <w:r w:rsidR="00E12D3D">
            <w:fldChar w:fldCharType="separate"/>
          </w:r>
          <w:r w:rsidR="00726063" w:rsidRPr="00726063">
            <w:rPr>
              <w:noProof/>
              <w:lang w:val="en-GB"/>
            </w:rPr>
            <w:t>[8]</w:t>
          </w:r>
          <w:r w:rsidR="00E12D3D">
            <w:fldChar w:fldCharType="end"/>
          </w:r>
        </w:sdtContent>
      </w:sdt>
      <w:r>
        <w:t xml:space="preserve"> where each section of the project mu</w:t>
      </w:r>
      <w:r w:rsidR="003106AF">
        <w:t>st</w:t>
      </w:r>
      <w:r>
        <w:t xml:space="preserve"> be completed before moving onto the next section. This method involves a lot of documentation at the start of the process. This is not </w:t>
      </w:r>
      <w:r w:rsidR="001050B8">
        <w:t xml:space="preserve">completely </w:t>
      </w:r>
      <w:r>
        <w:t>suitable in our company</w:t>
      </w:r>
      <w:r w:rsidR="0086313E">
        <w:t>,</w:t>
      </w:r>
      <w:r>
        <w:t xml:space="preserve"> as </w:t>
      </w:r>
      <w:r w:rsidR="001050B8">
        <w:t>we need to be able to adapt due to</w:t>
      </w:r>
      <w:r>
        <w:t xml:space="preserve"> parallel activities with</w:t>
      </w:r>
      <w:r w:rsidR="009F269C">
        <w:t>in</w:t>
      </w:r>
      <w:r>
        <w:t xml:space="preserve"> multiple departments</w:t>
      </w:r>
      <w:r w:rsidR="009F269C">
        <w:t xml:space="preserve"> </w:t>
      </w:r>
      <w:r w:rsidR="003106AF">
        <w:t>creating</w:t>
      </w:r>
      <w:r w:rsidR="001050B8">
        <w:t xml:space="preserve"> </w:t>
      </w:r>
      <w:r w:rsidR="00964AC8">
        <w:t xml:space="preserve">scope </w:t>
      </w:r>
      <w:r w:rsidR="001050B8">
        <w:t>overlap</w:t>
      </w:r>
      <w:r w:rsidR="003106AF">
        <w:t>.</w:t>
      </w:r>
      <w:r w:rsidR="001050B8">
        <w:t xml:space="preserve"> </w:t>
      </w:r>
      <w:r w:rsidR="003106AF">
        <w:t>O</w:t>
      </w:r>
      <w:r w:rsidR="001050B8">
        <w:t xml:space="preserve">ur approach is more flexible as is the case with </w:t>
      </w:r>
      <w:r w:rsidR="00964AC8">
        <w:t xml:space="preserve">the </w:t>
      </w:r>
      <w:r w:rsidR="001050B8">
        <w:t xml:space="preserve">Agile method. </w:t>
      </w:r>
      <w:sdt>
        <w:sdtPr>
          <w:id w:val="-1794280221"/>
          <w:citation/>
        </w:sdtPr>
        <w:sdtEndPr/>
        <w:sdtContent>
          <w:r w:rsidR="00B2477A">
            <w:fldChar w:fldCharType="begin"/>
          </w:r>
          <w:r w:rsidR="00B2477A">
            <w:rPr>
              <w:lang w:val="en-GB"/>
            </w:rPr>
            <w:instrText xml:space="preserve"> CITATION Ass201 \l 2057 </w:instrText>
          </w:r>
          <w:r w:rsidR="00B2477A">
            <w:fldChar w:fldCharType="separate"/>
          </w:r>
          <w:r w:rsidR="00726063" w:rsidRPr="00726063">
            <w:rPr>
              <w:noProof/>
              <w:lang w:val="en-GB"/>
            </w:rPr>
            <w:t>[9]</w:t>
          </w:r>
          <w:r w:rsidR="00B2477A">
            <w:fldChar w:fldCharType="end"/>
          </w:r>
        </w:sdtContent>
      </w:sdt>
      <w:r w:rsidR="00B2477A">
        <w:t xml:space="preserve"> </w:t>
      </w:r>
      <w:r w:rsidR="0086313E">
        <w:t>with t</w:t>
      </w:r>
      <w:r w:rsidR="001050B8">
        <w:t>his method</w:t>
      </w:r>
      <w:r w:rsidR="00B2477A">
        <w:t xml:space="preserve"> rather than follow a plan or</w:t>
      </w:r>
      <w:r w:rsidR="0086313E">
        <w:t xml:space="preserve"> a</w:t>
      </w:r>
      <w:r w:rsidR="00B2477A">
        <w:t xml:space="preserve"> structure </w:t>
      </w:r>
      <w:r w:rsidR="0086313E">
        <w:t>it allows</w:t>
      </w:r>
      <w:r w:rsidR="00B2477A">
        <w:t xml:space="preserve"> adapti</w:t>
      </w:r>
      <w:r w:rsidR="0086313E">
        <w:t>on</w:t>
      </w:r>
      <w:r w:rsidR="00B2477A">
        <w:t xml:space="preserve"> to change. Our internal process</w:t>
      </w:r>
      <w:r w:rsidR="00964AC8">
        <w:t xml:space="preserve"> PROLaunch</w:t>
      </w:r>
      <w:r w:rsidR="00B2477A">
        <w:t xml:space="preserve"> has aspect</w:t>
      </w:r>
      <w:r w:rsidR="0086313E">
        <w:t xml:space="preserve">s </w:t>
      </w:r>
      <w:r w:rsidR="00B2477A">
        <w:t>of both. What I learnt is that it</w:t>
      </w:r>
      <w:r w:rsidR="00964AC8">
        <w:t xml:space="preserve"> is</w:t>
      </w:r>
      <w:r w:rsidR="00B2477A">
        <w:t xml:space="preserve"> key we have an initial structure to follow but also if needed, teams can break off and form sprints to get moving targets hit. The </w:t>
      </w:r>
      <w:r w:rsidR="0086313E">
        <w:t>A</w:t>
      </w:r>
      <w:r w:rsidR="00B2477A">
        <w:t xml:space="preserve">gile approach is most commonly deployed with software </w:t>
      </w:r>
      <w:r w:rsidR="00B2477A">
        <w:lastRenderedPageBreak/>
        <w:t>development. Part of the wider project involved software development</w:t>
      </w:r>
      <w:r w:rsidR="00964AC8">
        <w:t>, although I</w:t>
      </w:r>
      <w:r w:rsidR="00B2477A">
        <w:t xml:space="preserve"> only touched upon this as my role and responsibilities are more closely related to Operations deliverables</w:t>
      </w:r>
      <w:r w:rsidR="0086313E">
        <w:t xml:space="preserve"> not R&amp;D.</w:t>
      </w:r>
    </w:p>
    <w:p w:rsidR="00684469" w:rsidRDefault="00684469" w:rsidP="00F62A24">
      <w:pPr>
        <w:pStyle w:val="Heading1"/>
      </w:pPr>
      <w:bookmarkStart w:id="7" w:name="_Toc40423131"/>
      <w:r>
        <w:t>Conclusions</w:t>
      </w:r>
      <w:bookmarkEnd w:id="7"/>
    </w:p>
    <w:p w:rsidR="00C23C27" w:rsidRDefault="003756E5" w:rsidP="00CE29CC">
      <w:pPr>
        <w:sectPr w:rsidR="00C23C27" w:rsidSect="00C23C27">
          <w:pgSz w:w="12240" w:h="15840"/>
          <w:pgMar w:top="1440" w:right="1440" w:bottom="1440" w:left="1440" w:header="708" w:footer="708" w:gutter="0"/>
          <w:pgNumType w:start="1"/>
          <w:cols w:space="708"/>
          <w:docGrid w:linePitch="360"/>
        </w:sectPr>
      </w:pPr>
      <w:r>
        <w:t xml:space="preserve">In conclusion, by reflecting on my time working on the project I have not only learnt more about </w:t>
      </w:r>
      <w:r w:rsidR="00D00D81">
        <w:t>myself</w:t>
      </w:r>
      <w:r>
        <w:t xml:space="preserve"> </w:t>
      </w:r>
      <w:r w:rsidR="004E334F">
        <w:t>and how I work best</w:t>
      </w:r>
      <w:r w:rsidR="00964AC8">
        <w:t>. By identifying my key strengths and my development opportunities and how these apply to project management with an impact on team dynamics,</w:t>
      </w:r>
      <w:r w:rsidR="004E334F">
        <w:t xml:space="preserve"> </w:t>
      </w:r>
      <w:r>
        <w:t xml:space="preserve">but also about the process of </w:t>
      </w:r>
      <w:r w:rsidR="004E334F">
        <w:t>P</w:t>
      </w:r>
      <w:r>
        <w:t xml:space="preserve">roject </w:t>
      </w:r>
      <w:r w:rsidR="004E334F">
        <w:t>M</w:t>
      </w:r>
      <w:r>
        <w:t xml:space="preserve">anagement. </w:t>
      </w:r>
      <w:r w:rsidR="004E334F">
        <w:t>Additionally, the research undertaken</w:t>
      </w:r>
      <w:r>
        <w:t xml:space="preserve"> into the theory behind </w:t>
      </w:r>
      <w:r w:rsidR="00D00D81">
        <w:t>all</w:t>
      </w:r>
      <w:r>
        <w:t xml:space="preserve"> the processes</w:t>
      </w:r>
      <w:r w:rsidR="003106AF">
        <w:t>,</w:t>
      </w:r>
      <w:r>
        <w:t xml:space="preserve"> has given me a greater understanding which</w:t>
      </w:r>
      <w:r w:rsidR="004E334F">
        <w:t xml:space="preserve"> has further helped me grow in my</w:t>
      </w:r>
      <w:r w:rsidR="00964AC8">
        <w:t xml:space="preserve"> current</w:t>
      </w:r>
      <w:r w:rsidR="004E334F">
        <w:t xml:space="preserve"> role and hopefully allow me to transition into a higher tier of management with this enhanced knowledge.</w:t>
      </w:r>
      <w:r w:rsidR="00CE29CC">
        <w:t xml:space="preserve"> When I reach this level, I will explore more advanced models of reflection such as Gibbs which I touched upon at the beginning of </w:t>
      </w:r>
      <w:r w:rsidR="0086313E">
        <w:t xml:space="preserve">this and apply these to further </w:t>
      </w:r>
      <w:r w:rsidR="00F362EE">
        <w:t>develop my</w:t>
      </w:r>
      <w:r w:rsidR="0086313E">
        <w:t xml:space="preserve"> personal and professional skills.</w:t>
      </w:r>
    </w:p>
    <w:p w:rsidR="002D2DFD" w:rsidRPr="002D2DFD" w:rsidRDefault="002D2DFD" w:rsidP="002D2DFD">
      <w:pPr>
        <w:pStyle w:val="Heading1"/>
        <w:rPr>
          <w:sz w:val="26"/>
          <w:szCs w:val="26"/>
        </w:rPr>
      </w:pPr>
      <w:bookmarkStart w:id="8" w:name="_Ref40389087"/>
      <w:bookmarkStart w:id="9" w:name="_Ref40389220"/>
      <w:bookmarkStart w:id="10" w:name="_Toc40423132"/>
      <w:r w:rsidRPr="002D2DFD">
        <w:lastRenderedPageBreak/>
        <w:t>Appendices</w:t>
      </w:r>
      <w:bookmarkEnd w:id="10"/>
    </w:p>
    <w:p w:rsidR="00D702B5" w:rsidRDefault="00CE29CC" w:rsidP="00C23C27">
      <w:pPr>
        <w:pStyle w:val="Heading2"/>
      </w:pPr>
      <w:bookmarkStart w:id="11" w:name="_Toc40423133"/>
      <w:r>
        <w:rPr>
          <w:noProof/>
        </w:rPr>
        <w:drawing>
          <wp:anchor distT="0" distB="0" distL="114300" distR="114300" simplePos="0" relativeHeight="251657215" behindDoc="1" locked="0" layoutInCell="1" allowOverlap="1" wp14:anchorId="56CB7292">
            <wp:simplePos x="0" y="0"/>
            <wp:positionH relativeFrom="page">
              <wp:align>left</wp:align>
            </wp:positionH>
            <wp:positionV relativeFrom="paragraph">
              <wp:posOffset>341714</wp:posOffset>
            </wp:positionV>
            <wp:extent cx="10153783" cy="4080294"/>
            <wp:effectExtent l="0" t="0" r="0" b="0"/>
            <wp:wrapTight wrapText="bothSides">
              <wp:wrapPolygon edited="0">
                <wp:start x="0" y="0"/>
                <wp:lineTo x="0" y="21482"/>
                <wp:lineTo x="21559" y="21482"/>
                <wp:lineTo x="21559" y="0"/>
                <wp:lineTo x="0" y="0"/>
              </wp:wrapPolygon>
            </wp:wrapTight>
            <wp:docPr id="290" name="Picture 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0153783" cy="4080294"/>
                    </a:xfrm>
                    <a:prstGeom prst="rect">
                      <a:avLst/>
                    </a:prstGeom>
                  </pic:spPr>
                </pic:pic>
              </a:graphicData>
            </a:graphic>
            <wp14:sizeRelH relativeFrom="margin">
              <wp14:pctWidth>0</wp14:pctWidth>
            </wp14:sizeRelH>
            <wp14:sizeRelV relativeFrom="margin">
              <wp14:pctHeight>0</wp14:pctHeight>
            </wp14:sizeRelV>
          </wp:anchor>
        </w:drawing>
      </w:r>
      <w:r w:rsidR="00C23C27">
        <w:t>Gantt</w:t>
      </w:r>
      <w:r w:rsidR="00D702B5">
        <w:t xml:space="preserve"> chart</w:t>
      </w:r>
      <w:bookmarkEnd w:id="8"/>
      <w:bookmarkEnd w:id="9"/>
      <w:bookmarkEnd w:id="11"/>
    </w:p>
    <w:p w:rsidR="00D702B5" w:rsidRPr="00D702B5" w:rsidRDefault="003E1175" w:rsidP="00D702B5">
      <w:r w:rsidRPr="003E1175">
        <w:rPr>
          <w:rFonts w:eastAsia="Times New Roman" w:cs="Times New Roman"/>
          <w:noProof/>
          <w:sz w:val="24"/>
          <w:szCs w:val="24"/>
        </w:rPr>
        <mc:AlternateContent>
          <mc:Choice Requires="wps">
            <w:drawing>
              <wp:inline distT="0" distB="0" distL="0" distR="0">
                <wp:extent cx="60325" cy="60325"/>
                <wp:effectExtent l="0" t="0" r="0" b="0"/>
                <wp:docPr id="140" name="Rectangle 14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60325" cy="603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EB4B865" id="Rectangle 140" o:spid="_x0000_s1026" style="width:4.75pt;height:4.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" filled="f" stroked="f">
                <o:lock v:ext="edit" aspectratio="t"/>
                <w10:anchorlock/>
              </v:rect>
            </w:pict>
          </mc:Fallback>
        </mc:AlternateContent>
      </w:r>
      <w:r w:rsidRPr="003E1175">
        <w:rPr>
          <w:rFonts w:eastAsia="Times New Roman" w:cs="Times New Roman"/>
          <w:noProof/>
          <w:sz w:val="24"/>
          <w:szCs w:val="24"/>
        </w:rPr>
        <mc:AlternateContent>
          <mc:Choice Requires="wps">
            <w:drawing>
              <wp:inline distT="0" distB="0" distL="0" distR="0">
                <wp:extent cx="60325" cy="60325"/>
                <wp:effectExtent l="0" t="0" r="0" b="0"/>
                <wp:docPr id="139" name="Rectangle 13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60325" cy="603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853CCD1" id="Rectangle 139" o:spid="_x0000_s1026" style="width:4.75pt;height:4.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" filled="f" stroked="f">
                <o:lock v:ext="edit" aspectratio="t"/>
                <w10:anchorlock/>
              </v:rect>
            </w:pict>
          </mc:Fallback>
        </mc:AlternateContent>
      </w:r>
      <w:r w:rsidRPr="003E1175">
        <w:rPr>
          <w:rFonts w:eastAsia="Times New Roman" w:cs="Times New Roman"/>
          <w:noProof/>
          <w:sz w:val="24"/>
          <w:szCs w:val="24"/>
        </w:rPr>
        <mc:AlternateContent>
          <mc:Choice Requires="wps">
            <w:drawing>
              <wp:inline distT="0" distB="0" distL="0" distR="0">
                <wp:extent cx="60325" cy="60325"/>
                <wp:effectExtent l="0" t="0" r="0" b="0"/>
                <wp:docPr id="138" name="Rectangle 13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60325" cy="603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35ABA9B" id="Rectangle 138" o:spid="_x0000_s1026" style="width:4.75pt;height:4.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" filled="f" stroked="f">
                <o:lock v:ext="edit" aspectratio="t"/>
                <w10:anchorlock/>
              </v:rect>
            </w:pict>
          </mc:Fallback>
        </mc:AlternateContent>
      </w:r>
      <w:r w:rsidR="00C23C27" w:rsidRPr="00C23C27">
        <w:rPr>
          <w:noProof/>
        </w:rPr>
        <w:t xml:space="preserve"> </w:t>
      </w:r>
    </w:p>
    <w:p w:rsidR="00C23C27" w:rsidRDefault="00C23C27" w:rsidP="003A4B39"/>
    <w:p w:rsidR="00C23C27" w:rsidRDefault="00C23C27" w:rsidP="003A4B39"/>
    <w:p w:rsidR="00C23C27" w:rsidRDefault="00C23C27" w:rsidP="003A4B39">
      <w:pPr>
        <w:sectPr w:rsidR="00C23C27" w:rsidSect="00726063">
          <w:pgSz w:w="15840" w:h="12240" w:orient="landscape"/>
          <w:pgMar w:top="1440" w:right="1440" w:bottom="1440" w:left="1440" w:header="576" w:footer="708" w:gutter="0"/>
          <w:cols w:space="708"/>
          <w:docGrid w:linePitch="360"/>
        </w:sectPr>
      </w:pPr>
    </w:p>
    <w:p w:rsidR="003A4B39" w:rsidRDefault="003A4B39" w:rsidP="00CE29CC">
      <w:pPr>
        <w:pStyle w:val="Heading2"/>
      </w:pPr>
      <w:bookmarkStart w:id="12" w:name="_Ref40391586"/>
      <w:bookmarkStart w:id="13" w:name="_Toc40423134"/>
      <w:r>
        <w:lastRenderedPageBreak/>
        <w:t xml:space="preserve">My </w:t>
      </w:r>
      <w:r w:rsidR="00D00D81">
        <w:t>result</w:t>
      </w:r>
      <w:r w:rsidR="00C23C27">
        <w:t xml:space="preserve"> Belbin T</w:t>
      </w:r>
      <w:r w:rsidR="00CE29CC">
        <w:t>est</w:t>
      </w:r>
      <w:bookmarkEnd w:id="12"/>
      <w:bookmarkEnd w:id="13"/>
    </w:p>
    <w:tbl>
      <w:tblPr>
        <w:tblW w:w="8640" w:type="dxa"/>
        <w:tblLook w:val="04A0" w:firstRow="1" w:lastRow="0" w:firstColumn="1" w:lastColumn="0" w:noHBand="0" w:noVBand="1"/>
      </w:tblPr>
      <w:tblGrid>
        <w:gridCol w:w="960"/>
        <w:gridCol w:w="960"/>
        <w:gridCol w:w="960"/>
        <w:gridCol w:w="960"/>
        <w:gridCol w:w="960"/>
        <w:gridCol w:w="960"/>
        <w:gridCol w:w="960"/>
        <w:gridCol w:w="960"/>
        <w:gridCol w:w="960"/>
      </w:tblGrid>
      <w:tr w:rsidR="003A4B39" w:rsidRPr="003A4B39" w:rsidTr="003A4B39">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section</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IM</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CO</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SH</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PL</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RI</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ME</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TW</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CF</w:t>
            </w:r>
          </w:p>
        </w:tc>
      </w:tr>
      <w:tr w:rsidR="003A4B39" w:rsidRPr="003A4B39" w:rsidTr="003A4B39">
        <w:trPr>
          <w:trHeight w:val="300"/>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i</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3</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7</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r>
      <w:tr w:rsidR="003A4B39" w:rsidRPr="003A4B39" w:rsidTr="003A4B39">
        <w:trPr>
          <w:trHeight w:val="300"/>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ii</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5</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2</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3</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r>
      <w:tr w:rsidR="003A4B39" w:rsidRPr="003A4B39" w:rsidTr="003A4B39">
        <w:trPr>
          <w:trHeight w:val="300"/>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iii</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1</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1</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3</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1</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2</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2</w:t>
            </w:r>
          </w:p>
        </w:tc>
      </w:tr>
      <w:tr w:rsidR="003A4B39" w:rsidRPr="003A4B39" w:rsidTr="003A4B39">
        <w:trPr>
          <w:trHeight w:val="300"/>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iv</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2</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2</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3</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2</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1</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r>
      <w:tr w:rsidR="003A4B39" w:rsidRPr="003A4B39" w:rsidTr="003A4B39">
        <w:trPr>
          <w:trHeight w:val="300"/>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v</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5</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1</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5</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5</w:t>
            </w:r>
          </w:p>
        </w:tc>
      </w:tr>
      <w:tr w:rsidR="003A4B39" w:rsidRPr="003A4B39" w:rsidTr="003A4B39">
        <w:trPr>
          <w:trHeight w:val="300"/>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vi</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1</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1</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1</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2</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1</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2</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2</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r>
      <w:tr w:rsidR="003A4B39" w:rsidRPr="003A4B39" w:rsidTr="003A4B39">
        <w:trPr>
          <w:trHeight w:val="300"/>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b/>
                <w:bCs/>
                <w:color w:val="000000"/>
              </w:rPr>
            </w:pPr>
            <w:r w:rsidRPr="003A4B39">
              <w:rPr>
                <w:rFonts w:ascii="Calibri" w:eastAsia="Times New Roman" w:hAnsi="Calibri" w:cs="Calibri"/>
                <w:b/>
                <w:bCs/>
                <w:color w:val="000000"/>
              </w:rPr>
              <w:t>vii</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4</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3</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1</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2</w:t>
            </w:r>
          </w:p>
        </w:tc>
        <w:tc>
          <w:tcPr>
            <w:tcW w:w="960" w:type="dxa"/>
            <w:tcBorders>
              <w:top w:val="nil"/>
              <w:left w:val="nil"/>
              <w:bottom w:val="single" w:sz="4" w:space="0" w:color="auto"/>
              <w:right w:val="single" w:sz="4" w:space="0" w:color="auto"/>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0</w:t>
            </w:r>
          </w:p>
        </w:tc>
      </w:tr>
      <w:tr w:rsidR="003A4B39" w:rsidRPr="003A4B39" w:rsidTr="003A4B39">
        <w:trPr>
          <w:trHeight w:val="300"/>
        </w:trPr>
        <w:tc>
          <w:tcPr>
            <w:tcW w:w="960" w:type="dxa"/>
            <w:tcBorders>
              <w:top w:val="nil"/>
              <w:left w:val="nil"/>
              <w:bottom w:val="nil"/>
              <w:right w:val="nil"/>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TOTALS</w:t>
            </w:r>
          </w:p>
        </w:tc>
        <w:tc>
          <w:tcPr>
            <w:tcW w:w="960" w:type="dxa"/>
            <w:tcBorders>
              <w:top w:val="nil"/>
              <w:left w:val="nil"/>
              <w:bottom w:val="nil"/>
              <w:right w:val="nil"/>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FF0000"/>
              </w:rPr>
            </w:pPr>
            <w:r w:rsidRPr="003A4B39">
              <w:rPr>
                <w:rFonts w:ascii="Calibri" w:eastAsia="Times New Roman" w:hAnsi="Calibri" w:cs="Calibri"/>
                <w:color w:val="FF0000"/>
              </w:rPr>
              <w:t>13</w:t>
            </w:r>
          </w:p>
        </w:tc>
        <w:tc>
          <w:tcPr>
            <w:tcW w:w="960" w:type="dxa"/>
            <w:tcBorders>
              <w:top w:val="nil"/>
              <w:left w:val="nil"/>
              <w:bottom w:val="nil"/>
              <w:right w:val="nil"/>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6</w:t>
            </w:r>
          </w:p>
        </w:tc>
        <w:tc>
          <w:tcPr>
            <w:tcW w:w="960" w:type="dxa"/>
            <w:tcBorders>
              <w:top w:val="nil"/>
              <w:left w:val="nil"/>
              <w:bottom w:val="nil"/>
              <w:right w:val="nil"/>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7</w:t>
            </w:r>
          </w:p>
        </w:tc>
        <w:tc>
          <w:tcPr>
            <w:tcW w:w="960" w:type="dxa"/>
            <w:tcBorders>
              <w:top w:val="nil"/>
              <w:left w:val="nil"/>
              <w:bottom w:val="nil"/>
              <w:right w:val="nil"/>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8</w:t>
            </w:r>
          </w:p>
        </w:tc>
        <w:tc>
          <w:tcPr>
            <w:tcW w:w="960" w:type="dxa"/>
            <w:tcBorders>
              <w:top w:val="nil"/>
              <w:left w:val="nil"/>
              <w:bottom w:val="nil"/>
              <w:right w:val="nil"/>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7</w:t>
            </w:r>
          </w:p>
        </w:tc>
        <w:tc>
          <w:tcPr>
            <w:tcW w:w="960" w:type="dxa"/>
            <w:tcBorders>
              <w:top w:val="nil"/>
              <w:left w:val="nil"/>
              <w:bottom w:val="nil"/>
              <w:right w:val="nil"/>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6</w:t>
            </w:r>
          </w:p>
        </w:tc>
        <w:tc>
          <w:tcPr>
            <w:tcW w:w="960" w:type="dxa"/>
            <w:tcBorders>
              <w:top w:val="nil"/>
              <w:left w:val="nil"/>
              <w:bottom w:val="nil"/>
              <w:right w:val="nil"/>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FF0000"/>
              </w:rPr>
            </w:pPr>
            <w:r w:rsidRPr="003A4B39">
              <w:rPr>
                <w:rFonts w:ascii="Calibri" w:eastAsia="Times New Roman" w:hAnsi="Calibri" w:cs="Calibri"/>
                <w:color w:val="FF0000"/>
              </w:rPr>
              <w:t>22</w:t>
            </w:r>
          </w:p>
        </w:tc>
        <w:tc>
          <w:tcPr>
            <w:tcW w:w="960" w:type="dxa"/>
            <w:tcBorders>
              <w:top w:val="nil"/>
              <w:left w:val="nil"/>
              <w:bottom w:val="nil"/>
              <w:right w:val="nil"/>
            </w:tcBorders>
            <w:shd w:val="clear" w:color="auto" w:fill="auto"/>
            <w:noWrap/>
            <w:vAlign w:val="center"/>
            <w:hideMark/>
          </w:tcPr>
          <w:p w:rsidR="003A4B39" w:rsidRPr="003A4B39" w:rsidRDefault="003A4B39" w:rsidP="003A4B39">
            <w:pPr>
              <w:spacing w:after="0" w:line="240" w:lineRule="auto"/>
              <w:jc w:val="center"/>
              <w:rPr>
                <w:rFonts w:ascii="Calibri" w:eastAsia="Times New Roman" w:hAnsi="Calibri" w:cs="Calibri"/>
                <w:color w:val="000000"/>
              </w:rPr>
            </w:pPr>
            <w:r w:rsidRPr="003A4B39">
              <w:rPr>
                <w:rFonts w:ascii="Calibri" w:eastAsia="Times New Roman" w:hAnsi="Calibri" w:cs="Calibri"/>
                <w:color w:val="000000"/>
              </w:rPr>
              <w:t>7</w:t>
            </w:r>
          </w:p>
        </w:tc>
      </w:tr>
    </w:tbl>
    <w:p w:rsidR="003A4B39" w:rsidRDefault="003A4B39" w:rsidP="003A4B39"/>
    <w:p w:rsidR="003A4B39" w:rsidRPr="003A4B39" w:rsidRDefault="003A4B39" w:rsidP="003A4B39">
      <w:r>
        <w:rPr>
          <w:noProof/>
        </w:rPr>
        <w:drawing>
          <wp:inline distT="0" distB="0" distL="0" distR="0" wp14:anchorId="509C7E1F" wp14:editId="0D7D20E9">
            <wp:extent cx="5943600" cy="30486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048635"/>
                    </a:xfrm>
                    <a:prstGeom prst="rect">
                      <a:avLst/>
                    </a:prstGeom>
                  </pic:spPr>
                </pic:pic>
              </a:graphicData>
            </a:graphic>
          </wp:inline>
        </w:drawing>
      </w:r>
    </w:p>
    <w:p w:rsidR="004E334F" w:rsidRDefault="004E334F"/>
    <w:p w:rsidR="004E334F" w:rsidRDefault="004E334F"/>
    <w:p w:rsidR="004E334F" w:rsidRDefault="004E334F"/>
    <w:p w:rsidR="004E334F" w:rsidRDefault="004E334F"/>
    <w:p w:rsidR="004E334F" w:rsidRDefault="004E334F"/>
    <w:p w:rsidR="004E334F" w:rsidRDefault="004E334F"/>
    <w:p w:rsidR="004E334F" w:rsidRDefault="004E334F"/>
    <w:p w:rsidR="005F2D4C" w:rsidRDefault="005F2D4C" w:rsidP="005F2D4C">
      <w:pPr>
        <w:pStyle w:val="Heading1"/>
      </w:pPr>
      <w:bookmarkStart w:id="14" w:name="_Toc40423135"/>
      <w:r>
        <w:lastRenderedPageBreak/>
        <w:t>References</w:t>
      </w:r>
      <w:bookmarkEnd w:id="14"/>
    </w:p>
    <w:sdt>
      <w:sdtPr>
        <w:rPr>
          <w:rFonts w:ascii="Times New Roman" w:eastAsiaTheme="minorHAnsi" w:hAnsi="Times New Roman" w:cstheme="minorBidi"/>
          <w:color w:val="auto"/>
          <w:sz w:val="22"/>
          <w:szCs w:val="22"/>
        </w:rPr>
        <w:id w:val="-122849488"/>
        <w:docPartObj>
          <w:docPartGallery w:val="Bibliographies"/>
          <w:docPartUnique/>
        </w:docPartObj>
      </w:sdtPr>
      <w:sdtEndPr>
        <w:rPr>
          <w:b/>
          <w:bCs/>
        </w:rPr>
      </w:sdtEndPr>
      <w:sdtContent>
        <w:p w:rsidR="00726063" w:rsidRPr="00726063" w:rsidRDefault="00726063" w:rsidP="00726063">
          <w:pPr>
            <w:pStyle w:val="Heading1"/>
            <w:numPr>
              <w:ilvl w:val="0"/>
              <w:numId w:val="0"/>
            </w:num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5"/>
            <w:gridCol w:w="9075"/>
          </w:tblGrid>
          <w:tr w:rsidR="00726063">
            <w:trPr>
              <w:divId w:val="2130393231"/>
              <w:tblCellSpacing w:w="15" w:type="dxa"/>
            </w:trPr>
            <w:tc>
              <w:tcPr>
                <w:tcW w:w="50" w:type="pct"/>
                <w:hideMark/>
              </w:tcPr>
              <w:p w:rsidR="00726063" w:rsidRDefault="00726063">
                <w:pPr>
                  <w:pStyle w:val="Bibliography"/>
                  <w:rPr>
                    <w:noProof/>
                    <w:sz w:val="24"/>
                    <w:szCs w:val="24"/>
                  </w:rPr>
                </w:pPr>
                <w:r>
                  <w:rPr>
                    <w:noProof/>
                  </w:rPr>
                  <w:t xml:space="preserve">[1] </w:t>
                </w:r>
              </w:p>
            </w:tc>
            <w:tc>
              <w:tcPr>
                <w:tcW w:w="0" w:type="auto"/>
                <w:hideMark/>
              </w:tcPr>
              <w:p w:rsidR="00726063" w:rsidRDefault="00726063">
                <w:pPr>
                  <w:pStyle w:val="Bibliography"/>
                  <w:rPr>
                    <w:noProof/>
                  </w:rPr>
                </w:pPr>
                <w:r>
                  <w:rPr>
                    <w:noProof/>
                  </w:rPr>
                  <w:t xml:space="preserve"> open.edu, "Succeeding in postgraduate study," Open learn, [Online]. Available: https://www.open.edu/openlearn/ocw/mod/oucontent/view.php?id=51386&amp;section=4#back_longdesc_idm45841210616112. [Accessed 14 May 2020].</w:t>
                </w:r>
              </w:p>
            </w:tc>
          </w:tr>
          <w:tr w:rsidR="00726063">
            <w:trPr>
              <w:divId w:val="2130393231"/>
              <w:tblCellSpacing w:w="15" w:type="dxa"/>
            </w:trPr>
            <w:tc>
              <w:tcPr>
                <w:tcW w:w="50" w:type="pct"/>
                <w:hideMark/>
              </w:tcPr>
              <w:p w:rsidR="00726063" w:rsidRDefault="00726063">
                <w:pPr>
                  <w:pStyle w:val="Bibliography"/>
                  <w:rPr>
                    <w:noProof/>
                  </w:rPr>
                </w:pPr>
                <w:r>
                  <w:rPr>
                    <w:noProof/>
                  </w:rPr>
                  <w:t xml:space="preserve">[2] </w:t>
                </w:r>
              </w:p>
            </w:tc>
            <w:tc>
              <w:tcPr>
                <w:tcW w:w="0" w:type="auto"/>
                <w:hideMark/>
              </w:tcPr>
              <w:p w:rsidR="00726063" w:rsidRDefault="00726063">
                <w:pPr>
                  <w:pStyle w:val="Bibliography"/>
                  <w:rPr>
                    <w:noProof/>
                  </w:rPr>
                </w:pPr>
                <w:r>
                  <w:rPr>
                    <w:noProof/>
                  </w:rPr>
                  <w:t xml:space="preserve">B. W. Tuckman, "APA PsycNet," </w:t>
                </w:r>
                <w:r>
                  <w:rPr>
                    <w:i/>
                    <w:iCs/>
                    <w:noProof/>
                  </w:rPr>
                  <w:t xml:space="preserve">Developmental sequence in small groups. Psychological Bulletin,, </w:t>
                </w:r>
                <w:r>
                  <w:rPr>
                    <w:noProof/>
                  </w:rPr>
                  <w:t xml:space="preserve">vol. 63, no. 6, pp. 384-399, 1965. </w:t>
                </w:r>
              </w:p>
            </w:tc>
          </w:tr>
          <w:tr w:rsidR="00726063">
            <w:trPr>
              <w:divId w:val="2130393231"/>
              <w:tblCellSpacing w:w="15" w:type="dxa"/>
            </w:trPr>
            <w:tc>
              <w:tcPr>
                <w:tcW w:w="50" w:type="pct"/>
                <w:hideMark/>
              </w:tcPr>
              <w:p w:rsidR="00726063" w:rsidRDefault="00726063">
                <w:pPr>
                  <w:pStyle w:val="Bibliography"/>
                  <w:rPr>
                    <w:noProof/>
                  </w:rPr>
                </w:pPr>
                <w:r>
                  <w:rPr>
                    <w:noProof/>
                  </w:rPr>
                  <w:t xml:space="preserve">[3] </w:t>
                </w:r>
              </w:p>
            </w:tc>
            <w:tc>
              <w:tcPr>
                <w:tcW w:w="0" w:type="auto"/>
                <w:hideMark/>
              </w:tcPr>
              <w:p w:rsidR="00726063" w:rsidRDefault="00726063">
                <w:pPr>
                  <w:pStyle w:val="Bibliography"/>
                  <w:rPr>
                    <w:noProof/>
                  </w:rPr>
                </w:pPr>
                <w:r>
                  <w:rPr>
                    <w:noProof/>
                  </w:rPr>
                  <w:t xml:space="preserve">R. T. johnson and D. W. Johnson, International encyclopedia of the social &amp; behavioral sciences, Amsterdam: Elsevier, 2015. </w:t>
                </w:r>
              </w:p>
            </w:tc>
          </w:tr>
          <w:tr w:rsidR="00726063">
            <w:trPr>
              <w:divId w:val="2130393231"/>
              <w:tblCellSpacing w:w="15" w:type="dxa"/>
            </w:trPr>
            <w:tc>
              <w:tcPr>
                <w:tcW w:w="50" w:type="pct"/>
                <w:hideMark/>
              </w:tcPr>
              <w:p w:rsidR="00726063" w:rsidRDefault="00726063">
                <w:pPr>
                  <w:pStyle w:val="Bibliography"/>
                  <w:rPr>
                    <w:noProof/>
                  </w:rPr>
                </w:pPr>
                <w:r>
                  <w:rPr>
                    <w:noProof/>
                  </w:rPr>
                  <w:t xml:space="preserve">[4] </w:t>
                </w:r>
              </w:p>
            </w:tc>
            <w:tc>
              <w:tcPr>
                <w:tcW w:w="0" w:type="auto"/>
                <w:hideMark/>
              </w:tcPr>
              <w:p w:rsidR="00726063" w:rsidRDefault="00726063">
                <w:pPr>
                  <w:pStyle w:val="Bibliography"/>
                  <w:rPr>
                    <w:noProof/>
                  </w:rPr>
                </w:pPr>
                <w:r>
                  <w:rPr>
                    <w:noProof/>
                  </w:rPr>
                  <w:t xml:space="preserve">E. Salas, W. B. Vessey and A. X. Estrada, Team Cohesion: Advances in Psychological Theory, Methods and Practice, Bingley: Emerald Group Publishing,, 2015. </w:t>
                </w:r>
              </w:p>
            </w:tc>
          </w:tr>
          <w:tr w:rsidR="00726063">
            <w:trPr>
              <w:divId w:val="2130393231"/>
              <w:tblCellSpacing w:w="15" w:type="dxa"/>
            </w:trPr>
            <w:tc>
              <w:tcPr>
                <w:tcW w:w="50" w:type="pct"/>
                <w:hideMark/>
              </w:tcPr>
              <w:p w:rsidR="00726063" w:rsidRDefault="00726063">
                <w:pPr>
                  <w:pStyle w:val="Bibliography"/>
                  <w:rPr>
                    <w:noProof/>
                  </w:rPr>
                </w:pPr>
                <w:r>
                  <w:rPr>
                    <w:noProof/>
                  </w:rPr>
                  <w:t xml:space="preserve">[5] </w:t>
                </w:r>
              </w:p>
            </w:tc>
            <w:tc>
              <w:tcPr>
                <w:tcW w:w="0" w:type="auto"/>
                <w:hideMark/>
              </w:tcPr>
              <w:p w:rsidR="00726063" w:rsidRDefault="00726063">
                <w:pPr>
                  <w:pStyle w:val="Bibliography"/>
                  <w:rPr>
                    <w:noProof/>
                  </w:rPr>
                </w:pPr>
                <w:r>
                  <w:rPr>
                    <w:noProof/>
                  </w:rPr>
                  <w:t>BELBIN Associates, "The Nine Belbin Team Roles," BELBIN Associates, 2020. [Online]. Available: https://www.belbin.com/about/belbin-team-roles/. [Accessed 14 May 2020].</w:t>
                </w:r>
              </w:p>
            </w:tc>
          </w:tr>
          <w:tr w:rsidR="00726063">
            <w:trPr>
              <w:divId w:val="2130393231"/>
              <w:tblCellSpacing w:w="15" w:type="dxa"/>
            </w:trPr>
            <w:tc>
              <w:tcPr>
                <w:tcW w:w="50" w:type="pct"/>
                <w:hideMark/>
              </w:tcPr>
              <w:p w:rsidR="00726063" w:rsidRDefault="00726063">
                <w:pPr>
                  <w:pStyle w:val="Bibliography"/>
                  <w:rPr>
                    <w:noProof/>
                  </w:rPr>
                </w:pPr>
                <w:r>
                  <w:rPr>
                    <w:noProof/>
                  </w:rPr>
                  <w:t xml:space="preserve">[6] </w:t>
                </w:r>
              </w:p>
            </w:tc>
            <w:tc>
              <w:tcPr>
                <w:tcW w:w="0" w:type="auto"/>
                <w:hideMark/>
              </w:tcPr>
              <w:p w:rsidR="00726063" w:rsidRDefault="00726063">
                <w:pPr>
                  <w:pStyle w:val="Bibliography"/>
                  <w:rPr>
                    <w:noProof/>
                  </w:rPr>
                </w:pPr>
                <w:r>
                  <w:rPr>
                    <w:noProof/>
                  </w:rPr>
                  <w:t xml:space="preserve">P. Ellis, "Leadership and management:," </w:t>
                </w:r>
                <w:r>
                  <w:rPr>
                    <w:i/>
                    <w:iCs/>
                    <w:noProof/>
                  </w:rPr>
                  <w:t xml:space="preserve">PROFESSIONAL DEVELOPMENT, </w:t>
                </w:r>
                <w:r>
                  <w:rPr>
                    <w:noProof/>
                  </w:rPr>
                  <w:t xml:space="preserve">vol. 11, no. 2, 2015. </w:t>
                </w:r>
              </w:p>
            </w:tc>
          </w:tr>
          <w:tr w:rsidR="00726063">
            <w:trPr>
              <w:divId w:val="2130393231"/>
              <w:tblCellSpacing w:w="15" w:type="dxa"/>
            </w:trPr>
            <w:tc>
              <w:tcPr>
                <w:tcW w:w="50" w:type="pct"/>
                <w:hideMark/>
              </w:tcPr>
              <w:p w:rsidR="00726063" w:rsidRDefault="00726063">
                <w:pPr>
                  <w:pStyle w:val="Bibliography"/>
                  <w:rPr>
                    <w:noProof/>
                  </w:rPr>
                </w:pPr>
                <w:r>
                  <w:rPr>
                    <w:noProof/>
                  </w:rPr>
                  <w:t xml:space="preserve">[7] </w:t>
                </w:r>
              </w:p>
            </w:tc>
            <w:tc>
              <w:tcPr>
                <w:tcW w:w="0" w:type="auto"/>
                <w:hideMark/>
              </w:tcPr>
              <w:p w:rsidR="00726063" w:rsidRDefault="00726063">
                <w:pPr>
                  <w:pStyle w:val="Bibliography"/>
                  <w:rPr>
                    <w:noProof/>
                  </w:rPr>
                </w:pPr>
                <w:r>
                  <w:rPr>
                    <w:noProof/>
                  </w:rPr>
                  <w:t xml:space="preserve">A. Griffin and J. Hauser, "The Voice of the Customer," </w:t>
                </w:r>
                <w:r>
                  <w:rPr>
                    <w:i/>
                    <w:iCs/>
                    <w:noProof/>
                  </w:rPr>
                  <w:t xml:space="preserve">Marketing Science, </w:t>
                </w:r>
                <w:r>
                  <w:rPr>
                    <w:noProof/>
                  </w:rPr>
                  <w:t xml:space="preserve">vol. 12, no. 1, pp. 1-27, 1993. </w:t>
                </w:r>
              </w:p>
            </w:tc>
          </w:tr>
          <w:tr w:rsidR="00726063">
            <w:trPr>
              <w:divId w:val="2130393231"/>
              <w:tblCellSpacing w:w="15" w:type="dxa"/>
            </w:trPr>
            <w:tc>
              <w:tcPr>
                <w:tcW w:w="50" w:type="pct"/>
                <w:hideMark/>
              </w:tcPr>
              <w:p w:rsidR="00726063" w:rsidRDefault="00726063">
                <w:pPr>
                  <w:pStyle w:val="Bibliography"/>
                  <w:rPr>
                    <w:noProof/>
                  </w:rPr>
                </w:pPr>
                <w:r>
                  <w:rPr>
                    <w:noProof/>
                  </w:rPr>
                  <w:t xml:space="preserve">[8] </w:t>
                </w:r>
              </w:p>
            </w:tc>
            <w:tc>
              <w:tcPr>
                <w:tcW w:w="0" w:type="auto"/>
                <w:hideMark/>
              </w:tcPr>
              <w:p w:rsidR="00726063" w:rsidRDefault="00726063">
                <w:pPr>
                  <w:pStyle w:val="Bibliography"/>
                  <w:rPr>
                    <w:noProof/>
                  </w:rPr>
                </w:pPr>
                <w:r>
                  <w:rPr>
                    <w:noProof/>
                  </w:rPr>
                  <w:t>Association for Project Management (APM), "Difference between agile and waterfall approaches to project management," Association for Project Management (APM), [Online]. Available: https://www.apm.org.uk/resources/find-a-resource/agile-project-management/difference-between-agile-and-waterfall-approaches/. [Accessed 14 May 2020].</w:t>
                </w:r>
              </w:p>
            </w:tc>
          </w:tr>
          <w:tr w:rsidR="00726063">
            <w:trPr>
              <w:divId w:val="2130393231"/>
              <w:tblCellSpacing w:w="15" w:type="dxa"/>
            </w:trPr>
            <w:tc>
              <w:tcPr>
                <w:tcW w:w="50" w:type="pct"/>
                <w:hideMark/>
              </w:tcPr>
              <w:p w:rsidR="00726063" w:rsidRDefault="00726063">
                <w:pPr>
                  <w:pStyle w:val="Bibliography"/>
                  <w:rPr>
                    <w:noProof/>
                  </w:rPr>
                </w:pPr>
                <w:r>
                  <w:rPr>
                    <w:noProof/>
                  </w:rPr>
                  <w:t xml:space="preserve">[9] </w:t>
                </w:r>
              </w:p>
            </w:tc>
            <w:tc>
              <w:tcPr>
                <w:tcW w:w="0" w:type="auto"/>
                <w:hideMark/>
              </w:tcPr>
              <w:p w:rsidR="00726063" w:rsidRDefault="00726063">
                <w:pPr>
                  <w:pStyle w:val="Bibliography"/>
                  <w:rPr>
                    <w:noProof/>
                  </w:rPr>
                </w:pPr>
                <w:r>
                  <w:rPr>
                    <w:noProof/>
                  </w:rPr>
                  <w:t>Association for Project Management (APM), "What is agile project management?," [Online]. Available: What is agile project management?. [Accessed 14 May 2020].</w:t>
                </w:r>
              </w:p>
            </w:tc>
          </w:tr>
        </w:tbl>
        <w:p w:rsidR="00726063" w:rsidRDefault="00726063">
          <w:pPr>
            <w:divId w:val="2130393231"/>
            <w:rPr>
              <w:rFonts w:eastAsia="Times New Roman"/>
              <w:noProof/>
            </w:rPr>
          </w:pPr>
        </w:p>
        <w:p w:rsidR="00726063" w:rsidRPr="00726063" w:rsidRDefault="00726063" w:rsidP="00726063">
          <w:r>
            <w:rPr>
              <w:b/>
              <w:bCs/>
            </w:rPr>
            <w:fldChar w:fldCharType="end"/>
          </w:r>
        </w:p>
      </w:sdtContent>
    </w:sdt>
    <w:sectPr w:rsidR="00726063" w:rsidRPr="00726063" w:rsidSect="0072606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B7331" w:rsidRDefault="003B7331" w:rsidP="0010116C">
      <w:pPr>
        <w:spacing w:after="0" w:line="240" w:lineRule="auto"/>
      </w:pPr>
      <w:r>
        <w:separator/>
      </w:r>
    </w:p>
  </w:endnote>
  <w:endnote w:type="continuationSeparator" w:id="0">
    <w:p w:rsidR="003B7331" w:rsidRDefault="003B7331" w:rsidP="001011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5882086"/>
      <w:docPartObj>
        <w:docPartGallery w:val="Page Numbers (Bottom of Page)"/>
        <w:docPartUnique/>
      </w:docPartObj>
    </w:sdtPr>
    <w:sdtEndPr>
      <w:rPr>
        <w:noProof/>
      </w:rPr>
    </w:sdtEndPr>
    <w:sdtContent>
      <w:p w:rsidR="003B7331" w:rsidRDefault="003B73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3B7331" w:rsidRDefault="003B73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B7331" w:rsidRDefault="003B7331" w:rsidP="0010116C">
      <w:pPr>
        <w:spacing w:after="0" w:line="240" w:lineRule="auto"/>
      </w:pPr>
      <w:r>
        <w:separator/>
      </w:r>
    </w:p>
  </w:footnote>
  <w:footnote w:type="continuationSeparator" w:id="0">
    <w:p w:rsidR="003B7331" w:rsidRDefault="003B7331" w:rsidP="001011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885DD5"/>
    <w:multiLevelType w:val="hybridMultilevel"/>
    <w:tmpl w:val="F6BE9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5103AD"/>
    <w:multiLevelType w:val="hybridMultilevel"/>
    <w:tmpl w:val="AAE21800"/>
    <w:lvl w:ilvl="0" w:tplc="B4A81854">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4F63118"/>
    <w:multiLevelType w:val="hybridMultilevel"/>
    <w:tmpl w:val="60B477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302160F"/>
    <w:multiLevelType w:val="hybridMultilevel"/>
    <w:tmpl w:val="57F84DC6"/>
    <w:lvl w:ilvl="0" w:tplc="B6A44BB2">
      <w:numFmt w:val="bullet"/>
      <w:lvlText w:val="-"/>
      <w:lvlJc w:val="left"/>
      <w:pPr>
        <w:ind w:left="720" w:hanging="360"/>
      </w:pPr>
      <w:rPr>
        <w:rFonts w:ascii="Times New Roman" w:eastAsiaTheme="minorHAnsi" w:hAnsi="Times New Roman"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26E4139"/>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77303409"/>
    <w:multiLevelType w:val="multilevel"/>
    <w:tmpl w:val="08090025"/>
    <w:lvl w:ilvl="0">
      <w:start w:val="1"/>
      <w:numFmt w:val="decimal"/>
      <w:lvlText w:val="%1"/>
      <w:lvlJc w:val="left"/>
      <w:pPr>
        <w:ind w:left="8795"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4"/>
  </w:num>
  <w:num w:numId="2">
    <w:abstractNumId w:val="3"/>
  </w:num>
  <w:num w:numId="3">
    <w:abstractNumId w:val="5"/>
  </w:num>
  <w:num w:numId="4">
    <w:abstractNumId w:val="0"/>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469"/>
    <w:rsid w:val="00000336"/>
    <w:rsid w:val="0000351B"/>
    <w:rsid w:val="00004FBF"/>
    <w:rsid w:val="000441AD"/>
    <w:rsid w:val="00044764"/>
    <w:rsid w:val="000479DD"/>
    <w:rsid w:val="00056311"/>
    <w:rsid w:val="00061B34"/>
    <w:rsid w:val="0006381B"/>
    <w:rsid w:val="0008003B"/>
    <w:rsid w:val="00080C1E"/>
    <w:rsid w:val="00085472"/>
    <w:rsid w:val="000970C6"/>
    <w:rsid w:val="000A7A70"/>
    <w:rsid w:val="000C36B3"/>
    <w:rsid w:val="000D67EB"/>
    <w:rsid w:val="000E04C7"/>
    <w:rsid w:val="000F1781"/>
    <w:rsid w:val="000F29A7"/>
    <w:rsid w:val="0010116C"/>
    <w:rsid w:val="001050B8"/>
    <w:rsid w:val="0011653D"/>
    <w:rsid w:val="00117488"/>
    <w:rsid w:val="00157F86"/>
    <w:rsid w:val="0016688E"/>
    <w:rsid w:val="00166A28"/>
    <w:rsid w:val="00170E12"/>
    <w:rsid w:val="001769A0"/>
    <w:rsid w:val="00181044"/>
    <w:rsid w:val="001929D0"/>
    <w:rsid w:val="001B03B3"/>
    <w:rsid w:val="001C4FC6"/>
    <w:rsid w:val="001D7A67"/>
    <w:rsid w:val="001E2851"/>
    <w:rsid w:val="001F05D0"/>
    <w:rsid w:val="001F4655"/>
    <w:rsid w:val="00200BA7"/>
    <w:rsid w:val="00227D99"/>
    <w:rsid w:val="002413A4"/>
    <w:rsid w:val="00241E1A"/>
    <w:rsid w:val="00263F0D"/>
    <w:rsid w:val="00276CE0"/>
    <w:rsid w:val="002B65E5"/>
    <w:rsid w:val="002C0699"/>
    <w:rsid w:val="002D2DFD"/>
    <w:rsid w:val="002D7779"/>
    <w:rsid w:val="002E0429"/>
    <w:rsid w:val="003106AF"/>
    <w:rsid w:val="00327546"/>
    <w:rsid w:val="00327A83"/>
    <w:rsid w:val="00336CDE"/>
    <w:rsid w:val="00351D55"/>
    <w:rsid w:val="0036022E"/>
    <w:rsid w:val="00370E5F"/>
    <w:rsid w:val="003756E5"/>
    <w:rsid w:val="00395B6C"/>
    <w:rsid w:val="003A0A0D"/>
    <w:rsid w:val="003A17AA"/>
    <w:rsid w:val="003A4B39"/>
    <w:rsid w:val="003A54CA"/>
    <w:rsid w:val="003A6734"/>
    <w:rsid w:val="003A6AFC"/>
    <w:rsid w:val="003B17C2"/>
    <w:rsid w:val="003B1BA9"/>
    <w:rsid w:val="003B7331"/>
    <w:rsid w:val="003C0D7F"/>
    <w:rsid w:val="003D328F"/>
    <w:rsid w:val="003D4084"/>
    <w:rsid w:val="003E1175"/>
    <w:rsid w:val="003E7BA3"/>
    <w:rsid w:val="003F17B5"/>
    <w:rsid w:val="003F74BA"/>
    <w:rsid w:val="003F7A3F"/>
    <w:rsid w:val="0041332C"/>
    <w:rsid w:val="00426E80"/>
    <w:rsid w:val="004309F1"/>
    <w:rsid w:val="0045714F"/>
    <w:rsid w:val="00457603"/>
    <w:rsid w:val="004654E2"/>
    <w:rsid w:val="00476F5D"/>
    <w:rsid w:val="00495FE7"/>
    <w:rsid w:val="004E334F"/>
    <w:rsid w:val="00514E60"/>
    <w:rsid w:val="00516596"/>
    <w:rsid w:val="00526074"/>
    <w:rsid w:val="0053635C"/>
    <w:rsid w:val="00541224"/>
    <w:rsid w:val="00551576"/>
    <w:rsid w:val="00557566"/>
    <w:rsid w:val="00584518"/>
    <w:rsid w:val="005B2205"/>
    <w:rsid w:val="005C1491"/>
    <w:rsid w:val="005C54E2"/>
    <w:rsid w:val="005D08FA"/>
    <w:rsid w:val="005D2898"/>
    <w:rsid w:val="005E7DD7"/>
    <w:rsid w:val="005F2D4C"/>
    <w:rsid w:val="00600EBA"/>
    <w:rsid w:val="006203CD"/>
    <w:rsid w:val="00625FEF"/>
    <w:rsid w:val="00630098"/>
    <w:rsid w:val="006309C7"/>
    <w:rsid w:val="00631F48"/>
    <w:rsid w:val="00632E96"/>
    <w:rsid w:val="0065541A"/>
    <w:rsid w:val="00684469"/>
    <w:rsid w:val="006865F1"/>
    <w:rsid w:val="00694841"/>
    <w:rsid w:val="006B2B5F"/>
    <w:rsid w:val="006B6578"/>
    <w:rsid w:val="006C2821"/>
    <w:rsid w:val="006C4508"/>
    <w:rsid w:val="006C5353"/>
    <w:rsid w:val="006C71C7"/>
    <w:rsid w:val="006D5D9F"/>
    <w:rsid w:val="006E1432"/>
    <w:rsid w:val="00700437"/>
    <w:rsid w:val="0072067F"/>
    <w:rsid w:val="00726063"/>
    <w:rsid w:val="00736CFA"/>
    <w:rsid w:val="007423E4"/>
    <w:rsid w:val="007627AE"/>
    <w:rsid w:val="00764AEC"/>
    <w:rsid w:val="0077560E"/>
    <w:rsid w:val="007860C3"/>
    <w:rsid w:val="007B6432"/>
    <w:rsid w:val="007C1E8D"/>
    <w:rsid w:val="007D0C6E"/>
    <w:rsid w:val="007D4F86"/>
    <w:rsid w:val="007E01D8"/>
    <w:rsid w:val="007F5ACC"/>
    <w:rsid w:val="00806444"/>
    <w:rsid w:val="0081681C"/>
    <w:rsid w:val="00824B36"/>
    <w:rsid w:val="00833F60"/>
    <w:rsid w:val="00836D8A"/>
    <w:rsid w:val="00836FBB"/>
    <w:rsid w:val="00841E8A"/>
    <w:rsid w:val="00844E76"/>
    <w:rsid w:val="008463E6"/>
    <w:rsid w:val="00853E1E"/>
    <w:rsid w:val="00856FB2"/>
    <w:rsid w:val="0086313E"/>
    <w:rsid w:val="008654BC"/>
    <w:rsid w:val="008733BB"/>
    <w:rsid w:val="008818C3"/>
    <w:rsid w:val="008862E6"/>
    <w:rsid w:val="00893963"/>
    <w:rsid w:val="008A0DF0"/>
    <w:rsid w:val="008B5D98"/>
    <w:rsid w:val="008D2DF5"/>
    <w:rsid w:val="008D483A"/>
    <w:rsid w:val="008E012A"/>
    <w:rsid w:val="008E1C6B"/>
    <w:rsid w:val="008E5CA0"/>
    <w:rsid w:val="008E77EC"/>
    <w:rsid w:val="00911669"/>
    <w:rsid w:val="00921A09"/>
    <w:rsid w:val="00926177"/>
    <w:rsid w:val="00942204"/>
    <w:rsid w:val="0094697F"/>
    <w:rsid w:val="00961AF0"/>
    <w:rsid w:val="00964508"/>
    <w:rsid w:val="00964AC8"/>
    <w:rsid w:val="0097712F"/>
    <w:rsid w:val="00995CC6"/>
    <w:rsid w:val="009C15A0"/>
    <w:rsid w:val="009D7253"/>
    <w:rsid w:val="009E287A"/>
    <w:rsid w:val="009E7933"/>
    <w:rsid w:val="009F269C"/>
    <w:rsid w:val="009F5F22"/>
    <w:rsid w:val="00A159AF"/>
    <w:rsid w:val="00A1708F"/>
    <w:rsid w:val="00A224AD"/>
    <w:rsid w:val="00A22BB8"/>
    <w:rsid w:val="00A76B91"/>
    <w:rsid w:val="00A8334E"/>
    <w:rsid w:val="00A867E2"/>
    <w:rsid w:val="00A9192F"/>
    <w:rsid w:val="00A93310"/>
    <w:rsid w:val="00AA25B0"/>
    <w:rsid w:val="00AA5890"/>
    <w:rsid w:val="00AC0FBF"/>
    <w:rsid w:val="00AD66DF"/>
    <w:rsid w:val="00AD768D"/>
    <w:rsid w:val="00B0539A"/>
    <w:rsid w:val="00B2477A"/>
    <w:rsid w:val="00B32C39"/>
    <w:rsid w:val="00B92850"/>
    <w:rsid w:val="00B9648B"/>
    <w:rsid w:val="00BC2CBF"/>
    <w:rsid w:val="00BD6474"/>
    <w:rsid w:val="00BD7620"/>
    <w:rsid w:val="00BE5DD6"/>
    <w:rsid w:val="00BF68DA"/>
    <w:rsid w:val="00C002B8"/>
    <w:rsid w:val="00C07A6F"/>
    <w:rsid w:val="00C1723D"/>
    <w:rsid w:val="00C23C27"/>
    <w:rsid w:val="00C35BF7"/>
    <w:rsid w:val="00C558C1"/>
    <w:rsid w:val="00C7043F"/>
    <w:rsid w:val="00C75D4B"/>
    <w:rsid w:val="00CA0C0D"/>
    <w:rsid w:val="00CA67FB"/>
    <w:rsid w:val="00CB2439"/>
    <w:rsid w:val="00CB72CF"/>
    <w:rsid w:val="00CE2146"/>
    <w:rsid w:val="00CE29CC"/>
    <w:rsid w:val="00CE3681"/>
    <w:rsid w:val="00CF5F12"/>
    <w:rsid w:val="00CF6B59"/>
    <w:rsid w:val="00D00D81"/>
    <w:rsid w:val="00D01853"/>
    <w:rsid w:val="00D029F8"/>
    <w:rsid w:val="00D07986"/>
    <w:rsid w:val="00D1516B"/>
    <w:rsid w:val="00D3722A"/>
    <w:rsid w:val="00D61779"/>
    <w:rsid w:val="00D679BA"/>
    <w:rsid w:val="00D702B5"/>
    <w:rsid w:val="00D83058"/>
    <w:rsid w:val="00D9432E"/>
    <w:rsid w:val="00D94CF2"/>
    <w:rsid w:val="00DA1413"/>
    <w:rsid w:val="00DA4968"/>
    <w:rsid w:val="00DA6BE2"/>
    <w:rsid w:val="00DB0CB7"/>
    <w:rsid w:val="00DC3B24"/>
    <w:rsid w:val="00DC4874"/>
    <w:rsid w:val="00DD5EBA"/>
    <w:rsid w:val="00DF6BCF"/>
    <w:rsid w:val="00E12079"/>
    <w:rsid w:val="00E12D3D"/>
    <w:rsid w:val="00E2394A"/>
    <w:rsid w:val="00E2474A"/>
    <w:rsid w:val="00E27C9C"/>
    <w:rsid w:val="00E310E7"/>
    <w:rsid w:val="00E46A5D"/>
    <w:rsid w:val="00E47237"/>
    <w:rsid w:val="00E57C2C"/>
    <w:rsid w:val="00E60625"/>
    <w:rsid w:val="00E777CB"/>
    <w:rsid w:val="00E8608E"/>
    <w:rsid w:val="00E9202F"/>
    <w:rsid w:val="00EB1FC2"/>
    <w:rsid w:val="00EB4C53"/>
    <w:rsid w:val="00EC09DD"/>
    <w:rsid w:val="00EC14D3"/>
    <w:rsid w:val="00EC5684"/>
    <w:rsid w:val="00EC602F"/>
    <w:rsid w:val="00EC630B"/>
    <w:rsid w:val="00EF1943"/>
    <w:rsid w:val="00F1269E"/>
    <w:rsid w:val="00F25940"/>
    <w:rsid w:val="00F25D90"/>
    <w:rsid w:val="00F26939"/>
    <w:rsid w:val="00F362EE"/>
    <w:rsid w:val="00F5434D"/>
    <w:rsid w:val="00F55FE9"/>
    <w:rsid w:val="00F6247B"/>
    <w:rsid w:val="00F62A24"/>
    <w:rsid w:val="00F6318B"/>
    <w:rsid w:val="00F709DA"/>
    <w:rsid w:val="00F878F9"/>
    <w:rsid w:val="00F90948"/>
    <w:rsid w:val="00FA7389"/>
    <w:rsid w:val="00FB6DE9"/>
    <w:rsid w:val="00FF6A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DC2A5"/>
  <w15:chartTrackingRefBased/>
  <w15:docId w15:val="{105C58BF-1BF1-41DC-95CD-1586DA8AE1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309C7"/>
    <w:pPr>
      <w:spacing w:line="360" w:lineRule="auto"/>
    </w:pPr>
    <w:rPr>
      <w:rFonts w:ascii="Times New Roman" w:hAnsi="Times New Roman"/>
    </w:rPr>
  </w:style>
  <w:style w:type="paragraph" w:styleId="Heading1">
    <w:name w:val="heading 1"/>
    <w:basedOn w:val="Normal"/>
    <w:next w:val="Normal"/>
    <w:link w:val="Heading1Char"/>
    <w:uiPriority w:val="9"/>
    <w:qFormat/>
    <w:rsid w:val="00F62A24"/>
    <w:pPr>
      <w:keepNext/>
      <w:keepLines/>
      <w:numPr>
        <w:numId w:val="1"/>
      </w:numPr>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F62A24"/>
    <w:pPr>
      <w:keepNext/>
      <w:keepLines/>
      <w:numPr>
        <w:ilvl w:val="1"/>
        <w:numId w:val="1"/>
      </w:numPr>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9F5F22"/>
    <w:pPr>
      <w:keepNext/>
      <w:keepLines/>
      <w:numPr>
        <w:ilvl w:val="2"/>
        <w:numId w:val="1"/>
      </w:numPr>
      <w:spacing w:before="40" w:after="0"/>
      <w:outlineLvl w:val="2"/>
    </w:pPr>
    <w:rPr>
      <w:rFonts w:eastAsiaTheme="majorEastAsia"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F62A24"/>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F62A24"/>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F62A24"/>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F62A24"/>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F62A2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62A2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2A24"/>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F62A24"/>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9F5F22"/>
    <w:rPr>
      <w:rFonts w:ascii="Times New Roman" w:eastAsiaTheme="majorEastAsia" w:hAnsi="Times New Roman"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F62A24"/>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F62A24"/>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F62A24"/>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F62A24"/>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F62A2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62A2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1011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116C"/>
  </w:style>
  <w:style w:type="paragraph" w:styleId="Footer">
    <w:name w:val="footer"/>
    <w:basedOn w:val="Normal"/>
    <w:link w:val="FooterChar"/>
    <w:uiPriority w:val="99"/>
    <w:unhideWhenUsed/>
    <w:rsid w:val="001011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116C"/>
  </w:style>
  <w:style w:type="paragraph" w:styleId="TOCHeading">
    <w:name w:val="TOC Heading"/>
    <w:basedOn w:val="Heading1"/>
    <w:next w:val="Normal"/>
    <w:uiPriority w:val="39"/>
    <w:unhideWhenUsed/>
    <w:qFormat/>
    <w:rsid w:val="0010116C"/>
    <w:pPr>
      <w:numPr>
        <w:numId w:val="0"/>
      </w:numPr>
      <w:spacing w:line="259" w:lineRule="auto"/>
      <w:outlineLvl w:val="9"/>
    </w:pPr>
  </w:style>
  <w:style w:type="paragraph" w:styleId="TOC1">
    <w:name w:val="toc 1"/>
    <w:basedOn w:val="Normal"/>
    <w:next w:val="Normal"/>
    <w:autoRedefine/>
    <w:uiPriority w:val="39"/>
    <w:unhideWhenUsed/>
    <w:rsid w:val="0010116C"/>
    <w:pPr>
      <w:spacing w:after="100"/>
    </w:pPr>
  </w:style>
  <w:style w:type="character" w:styleId="Hyperlink">
    <w:name w:val="Hyperlink"/>
    <w:basedOn w:val="DefaultParagraphFont"/>
    <w:uiPriority w:val="99"/>
    <w:unhideWhenUsed/>
    <w:rsid w:val="0010116C"/>
    <w:rPr>
      <w:color w:val="0000FF" w:themeColor="hyperlink"/>
      <w:u w:val="single"/>
    </w:rPr>
  </w:style>
  <w:style w:type="paragraph" w:styleId="TOC2">
    <w:name w:val="toc 2"/>
    <w:basedOn w:val="Normal"/>
    <w:next w:val="Normal"/>
    <w:autoRedefine/>
    <w:uiPriority w:val="39"/>
    <w:unhideWhenUsed/>
    <w:rsid w:val="00DC4874"/>
    <w:pPr>
      <w:spacing w:after="100"/>
      <w:ind w:left="220"/>
    </w:pPr>
  </w:style>
  <w:style w:type="table" w:styleId="TableGrid">
    <w:name w:val="Table Grid"/>
    <w:basedOn w:val="TableNormal"/>
    <w:uiPriority w:val="59"/>
    <w:rsid w:val="001F46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F4655"/>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E27C9C"/>
    <w:pPr>
      <w:spacing w:after="0"/>
    </w:pPr>
  </w:style>
  <w:style w:type="paragraph" w:styleId="ListParagraph">
    <w:name w:val="List Paragraph"/>
    <w:basedOn w:val="Normal"/>
    <w:uiPriority w:val="34"/>
    <w:qFormat/>
    <w:rsid w:val="00EC5684"/>
    <w:pPr>
      <w:ind w:left="720"/>
      <w:contextualSpacing/>
    </w:pPr>
  </w:style>
  <w:style w:type="character" w:styleId="UnresolvedMention">
    <w:name w:val="Unresolved Mention"/>
    <w:basedOn w:val="DefaultParagraphFont"/>
    <w:uiPriority w:val="99"/>
    <w:semiHidden/>
    <w:unhideWhenUsed/>
    <w:rsid w:val="00BE5DD6"/>
    <w:rPr>
      <w:color w:val="605E5C"/>
      <w:shd w:val="clear" w:color="auto" w:fill="E1DFDD"/>
    </w:rPr>
  </w:style>
  <w:style w:type="character" w:styleId="FollowedHyperlink">
    <w:name w:val="FollowedHyperlink"/>
    <w:basedOn w:val="DefaultParagraphFont"/>
    <w:uiPriority w:val="99"/>
    <w:semiHidden/>
    <w:unhideWhenUsed/>
    <w:rsid w:val="008E5CA0"/>
    <w:rPr>
      <w:color w:val="800080" w:themeColor="followedHyperlink"/>
      <w:u w:val="single"/>
    </w:rPr>
  </w:style>
  <w:style w:type="paragraph" w:styleId="TOC3">
    <w:name w:val="toc 3"/>
    <w:basedOn w:val="Normal"/>
    <w:next w:val="Normal"/>
    <w:autoRedefine/>
    <w:uiPriority w:val="39"/>
    <w:unhideWhenUsed/>
    <w:rsid w:val="00D83058"/>
    <w:pPr>
      <w:spacing w:after="100"/>
      <w:ind w:left="440"/>
    </w:pPr>
  </w:style>
  <w:style w:type="paragraph" w:styleId="NormalWeb">
    <w:name w:val="Normal (Web)"/>
    <w:basedOn w:val="Normal"/>
    <w:uiPriority w:val="99"/>
    <w:unhideWhenUsed/>
    <w:rsid w:val="00117488"/>
    <w:pPr>
      <w:spacing w:before="100" w:beforeAutospacing="1" w:after="100" w:afterAutospacing="1" w:line="240" w:lineRule="auto"/>
    </w:pPr>
    <w:rPr>
      <w:rFonts w:eastAsia="Times New Roman" w:cs="Times New Roman"/>
      <w:sz w:val="24"/>
      <w:szCs w:val="24"/>
      <w:lang w:val="en-GB" w:eastAsia="en-GB"/>
    </w:rPr>
  </w:style>
  <w:style w:type="paragraph" w:styleId="Bibliography">
    <w:name w:val="Bibliography"/>
    <w:basedOn w:val="Normal"/>
    <w:next w:val="Normal"/>
    <w:uiPriority w:val="37"/>
    <w:unhideWhenUsed/>
    <w:rsid w:val="007260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922517">
      <w:bodyDiv w:val="1"/>
      <w:marLeft w:val="0"/>
      <w:marRight w:val="0"/>
      <w:marTop w:val="0"/>
      <w:marBottom w:val="0"/>
      <w:divBdr>
        <w:top w:val="none" w:sz="0" w:space="0" w:color="auto"/>
        <w:left w:val="none" w:sz="0" w:space="0" w:color="auto"/>
        <w:bottom w:val="none" w:sz="0" w:space="0" w:color="auto"/>
        <w:right w:val="none" w:sz="0" w:space="0" w:color="auto"/>
      </w:divBdr>
    </w:div>
    <w:div w:id="77019351">
      <w:bodyDiv w:val="1"/>
      <w:marLeft w:val="0"/>
      <w:marRight w:val="0"/>
      <w:marTop w:val="0"/>
      <w:marBottom w:val="0"/>
      <w:divBdr>
        <w:top w:val="none" w:sz="0" w:space="0" w:color="auto"/>
        <w:left w:val="none" w:sz="0" w:space="0" w:color="auto"/>
        <w:bottom w:val="none" w:sz="0" w:space="0" w:color="auto"/>
        <w:right w:val="none" w:sz="0" w:space="0" w:color="auto"/>
      </w:divBdr>
    </w:div>
    <w:div w:id="83501479">
      <w:bodyDiv w:val="1"/>
      <w:marLeft w:val="0"/>
      <w:marRight w:val="0"/>
      <w:marTop w:val="0"/>
      <w:marBottom w:val="0"/>
      <w:divBdr>
        <w:top w:val="none" w:sz="0" w:space="0" w:color="auto"/>
        <w:left w:val="none" w:sz="0" w:space="0" w:color="auto"/>
        <w:bottom w:val="none" w:sz="0" w:space="0" w:color="auto"/>
        <w:right w:val="none" w:sz="0" w:space="0" w:color="auto"/>
      </w:divBdr>
    </w:div>
    <w:div w:id="84959287">
      <w:bodyDiv w:val="1"/>
      <w:marLeft w:val="0"/>
      <w:marRight w:val="0"/>
      <w:marTop w:val="0"/>
      <w:marBottom w:val="0"/>
      <w:divBdr>
        <w:top w:val="none" w:sz="0" w:space="0" w:color="auto"/>
        <w:left w:val="none" w:sz="0" w:space="0" w:color="auto"/>
        <w:bottom w:val="none" w:sz="0" w:space="0" w:color="auto"/>
        <w:right w:val="none" w:sz="0" w:space="0" w:color="auto"/>
      </w:divBdr>
    </w:div>
    <w:div w:id="120342058">
      <w:bodyDiv w:val="1"/>
      <w:marLeft w:val="0"/>
      <w:marRight w:val="0"/>
      <w:marTop w:val="0"/>
      <w:marBottom w:val="0"/>
      <w:divBdr>
        <w:top w:val="none" w:sz="0" w:space="0" w:color="auto"/>
        <w:left w:val="none" w:sz="0" w:space="0" w:color="auto"/>
        <w:bottom w:val="none" w:sz="0" w:space="0" w:color="auto"/>
        <w:right w:val="none" w:sz="0" w:space="0" w:color="auto"/>
      </w:divBdr>
    </w:div>
    <w:div w:id="188027884">
      <w:bodyDiv w:val="1"/>
      <w:marLeft w:val="0"/>
      <w:marRight w:val="0"/>
      <w:marTop w:val="0"/>
      <w:marBottom w:val="0"/>
      <w:divBdr>
        <w:top w:val="none" w:sz="0" w:space="0" w:color="auto"/>
        <w:left w:val="none" w:sz="0" w:space="0" w:color="auto"/>
        <w:bottom w:val="none" w:sz="0" w:space="0" w:color="auto"/>
        <w:right w:val="none" w:sz="0" w:space="0" w:color="auto"/>
      </w:divBdr>
    </w:div>
    <w:div w:id="222259522">
      <w:bodyDiv w:val="1"/>
      <w:marLeft w:val="0"/>
      <w:marRight w:val="0"/>
      <w:marTop w:val="0"/>
      <w:marBottom w:val="0"/>
      <w:divBdr>
        <w:top w:val="none" w:sz="0" w:space="0" w:color="auto"/>
        <w:left w:val="none" w:sz="0" w:space="0" w:color="auto"/>
        <w:bottom w:val="none" w:sz="0" w:space="0" w:color="auto"/>
        <w:right w:val="none" w:sz="0" w:space="0" w:color="auto"/>
      </w:divBdr>
    </w:div>
    <w:div w:id="248780321">
      <w:bodyDiv w:val="1"/>
      <w:marLeft w:val="0"/>
      <w:marRight w:val="0"/>
      <w:marTop w:val="0"/>
      <w:marBottom w:val="0"/>
      <w:divBdr>
        <w:top w:val="none" w:sz="0" w:space="0" w:color="auto"/>
        <w:left w:val="none" w:sz="0" w:space="0" w:color="auto"/>
        <w:bottom w:val="none" w:sz="0" w:space="0" w:color="auto"/>
        <w:right w:val="none" w:sz="0" w:space="0" w:color="auto"/>
      </w:divBdr>
    </w:div>
    <w:div w:id="252206607">
      <w:bodyDiv w:val="1"/>
      <w:marLeft w:val="0"/>
      <w:marRight w:val="0"/>
      <w:marTop w:val="0"/>
      <w:marBottom w:val="0"/>
      <w:divBdr>
        <w:top w:val="none" w:sz="0" w:space="0" w:color="auto"/>
        <w:left w:val="none" w:sz="0" w:space="0" w:color="auto"/>
        <w:bottom w:val="none" w:sz="0" w:space="0" w:color="auto"/>
        <w:right w:val="none" w:sz="0" w:space="0" w:color="auto"/>
      </w:divBdr>
    </w:div>
    <w:div w:id="252278632">
      <w:bodyDiv w:val="1"/>
      <w:marLeft w:val="0"/>
      <w:marRight w:val="0"/>
      <w:marTop w:val="0"/>
      <w:marBottom w:val="0"/>
      <w:divBdr>
        <w:top w:val="none" w:sz="0" w:space="0" w:color="auto"/>
        <w:left w:val="none" w:sz="0" w:space="0" w:color="auto"/>
        <w:bottom w:val="none" w:sz="0" w:space="0" w:color="auto"/>
        <w:right w:val="none" w:sz="0" w:space="0" w:color="auto"/>
      </w:divBdr>
    </w:div>
    <w:div w:id="270481120">
      <w:bodyDiv w:val="1"/>
      <w:marLeft w:val="0"/>
      <w:marRight w:val="0"/>
      <w:marTop w:val="0"/>
      <w:marBottom w:val="0"/>
      <w:divBdr>
        <w:top w:val="none" w:sz="0" w:space="0" w:color="auto"/>
        <w:left w:val="none" w:sz="0" w:space="0" w:color="auto"/>
        <w:bottom w:val="none" w:sz="0" w:space="0" w:color="auto"/>
        <w:right w:val="none" w:sz="0" w:space="0" w:color="auto"/>
      </w:divBdr>
    </w:div>
    <w:div w:id="317078215">
      <w:bodyDiv w:val="1"/>
      <w:marLeft w:val="0"/>
      <w:marRight w:val="0"/>
      <w:marTop w:val="0"/>
      <w:marBottom w:val="0"/>
      <w:divBdr>
        <w:top w:val="none" w:sz="0" w:space="0" w:color="auto"/>
        <w:left w:val="none" w:sz="0" w:space="0" w:color="auto"/>
        <w:bottom w:val="none" w:sz="0" w:space="0" w:color="auto"/>
        <w:right w:val="none" w:sz="0" w:space="0" w:color="auto"/>
      </w:divBdr>
    </w:div>
    <w:div w:id="380787005">
      <w:bodyDiv w:val="1"/>
      <w:marLeft w:val="0"/>
      <w:marRight w:val="0"/>
      <w:marTop w:val="0"/>
      <w:marBottom w:val="0"/>
      <w:divBdr>
        <w:top w:val="none" w:sz="0" w:space="0" w:color="auto"/>
        <w:left w:val="none" w:sz="0" w:space="0" w:color="auto"/>
        <w:bottom w:val="none" w:sz="0" w:space="0" w:color="auto"/>
        <w:right w:val="none" w:sz="0" w:space="0" w:color="auto"/>
      </w:divBdr>
    </w:div>
    <w:div w:id="453250186">
      <w:bodyDiv w:val="1"/>
      <w:marLeft w:val="0"/>
      <w:marRight w:val="0"/>
      <w:marTop w:val="0"/>
      <w:marBottom w:val="0"/>
      <w:divBdr>
        <w:top w:val="none" w:sz="0" w:space="0" w:color="auto"/>
        <w:left w:val="none" w:sz="0" w:space="0" w:color="auto"/>
        <w:bottom w:val="none" w:sz="0" w:space="0" w:color="auto"/>
        <w:right w:val="none" w:sz="0" w:space="0" w:color="auto"/>
      </w:divBdr>
    </w:div>
    <w:div w:id="458496858">
      <w:bodyDiv w:val="1"/>
      <w:marLeft w:val="0"/>
      <w:marRight w:val="0"/>
      <w:marTop w:val="0"/>
      <w:marBottom w:val="0"/>
      <w:divBdr>
        <w:top w:val="none" w:sz="0" w:space="0" w:color="auto"/>
        <w:left w:val="none" w:sz="0" w:space="0" w:color="auto"/>
        <w:bottom w:val="none" w:sz="0" w:space="0" w:color="auto"/>
        <w:right w:val="none" w:sz="0" w:space="0" w:color="auto"/>
      </w:divBdr>
    </w:div>
    <w:div w:id="504591122">
      <w:bodyDiv w:val="1"/>
      <w:marLeft w:val="0"/>
      <w:marRight w:val="0"/>
      <w:marTop w:val="0"/>
      <w:marBottom w:val="0"/>
      <w:divBdr>
        <w:top w:val="none" w:sz="0" w:space="0" w:color="auto"/>
        <w:left w:val="none" w:sz="0" w:space="0" w:color="auto"/>
        <w:bottom w:val="none" w:sz="0" w:space="0" w:color="auto"/>
        <w:right w:val="none" w:sz="0" w:space="0" w:color="auto"/>
      </w:divBdr>
    </w:div>
    <w:div w:id="547256500">
      <w:bodyDiv w:val="1"/>
      <w:marLeft w:val="0"/>
      <w:marRight w:val="0"/>
      <w:marTop w:val="0"/>
      <w:marBottom w:val="0"/>
      <w:divBdr>
        <w:top w:val="none" w:sz="0" w:space="0" w:color="auto"/>
        <w:left w:val="none" w:sz="0" w:space="0" w:color="auto"/>
        <w:bottom w:val="none" w:sz="0" w:space="0" w:color="auto"/>
        <w:right w:val="none" w:sz="0" w:space="0" w:color="auto"/>
      </w:divBdr>
    </w:div>
    <w:div w:id="658314175">
      <w:bodyDiv w:val="1"/>
      <w:marLeft w:val="0"/>
      <w:marRight w:val="0"/>
      <w:marTop w:val="0"/>
      <w:marBottom w:val="0"/>
      <w:divBdr>
        <w:top w:val="none" w:sz="0" w:space="0" w:color="auto"/>
        <w:left w:val="none" w:sz="0" w:space="0" w:color="auto"/>
        <w:bottom w:val="none" w:sz="0" w:space="0" w:color="auto"/>
        <w:right w:val="none" w:sz="0" w:space="0" w:color="auto"/>
      </w:divBdr>
    </w:div>
    <w:div w:id="666061260">
      <w:bodyDiv w:val="1"/>
      <w:marLeft w:val="0"/>
      <w:marRight w:val="0"/>
      <w:marTop w:val="0"/>
      <w:marBottom w:val="0"/>
      <w:divBdr>
        <w:top w:val="none" w:sz="0" w:space="0" w:color="auto"/>
        <w:left w:val="none" w:sz="0" w:space="0" w:color="auto"/>
        <w:bottom w:val="none" w:sz="0" w:space="0" w:color="auto"/>
        <w:right w:val="none" w:sz="0" w:space="0" w:color="auto"/>
      </w:divBdr>
    </w:div>
    <w:div w:id="684408030">
      <w:bodyDiv w:val="1"/>
      <w:marLeft w:val="0"/>
      <w:marRight w:val="0"/>
      <w:marTop w:val="0"/>
      <w:marBottom w:val="0"/>
      <w:divBdr>
        <w:top w:val="none" w:sz="0" w:space="0" w:color="auto"/>
        <w:left w:val="none" w:sz="0" w:space="0" w:color="auto"/>
        <w:bottom w:val="none" w:sz="0" w:space="0" w:color="auto"/>
        <w:right w:val="none" w:sz="0" w:space="0" w:color="auto"/>
      </w:divBdr>
    </w:div>
    <w:div w:id="701320692">
      <w:bodyDiv w:val="1"/>
      <w:marLeft w:val="0"/>
      <w:marRight w:val="0"/>
      <w:marTop w:val="0"/>
      <w:marBottom w:val="0"/>
      <w:divBdr>
        <w:top w:val="none" w:sz="0" w:space="0" w:color="auto"/>
        <w:left w:val="none" w:sz="0" w:space="0" w:color="auto"/>
        <w:bottom w:val="none" w:sz="0" w:space="0" w:color="auto"/>
        <w:right w:val="none" w:sz="0" w:space="0" w:color="auto"/>
      </w:divBdr>
    </w:div>
    <w:div w:id="753206607">
      <w:bodyDiv w:val="1"/>
      <w:marLeft w:val="0"/>
      <w:marRight w:val="0"/>
      <w:marTop w:val="0"/>
      <w:marBottom w:val="0"/>
      <w:divBdr>
        <w:top w:val="none" w:sz="0" w:space="0" w:color="auto"/>
        <w:left w:val="none" w:sz="0" w:space="0" w:color="auto"/>
        <w:bottom w:val="none" w:sz="0" w:space="0" w:color="auto"/>
        <w:right w:val="none" w:sz="0" w:space="0" w:color="auto"/>
      </w:divBdr>
    </w:div>
    <w:div w:id="796025400">
      <w:bodyDiv w:val="1"/>
      <w:marLeft w:val="0"/>
      <w:marRight w:val="0"/>
      <w:marTop w:val="0"/>
      <w:marBottom w:val="0"/>
      <w:divBdr>
        <w:top w:val="none" w:sz="0" w:space="0" w:color="auto"/>
        <w:left w:val="none" w:sz="0" w:space="0" w:color="auto"/>
        <w:bottom w:val="none" w:sz="0" w:space="0" w:color="auto"/>
        <w:right w:val="none" w:sz="0" w:space="0" w:color="auto"/>
      </w:divBdr>
    </w:div>
    <w:div w:id="845898481">
      <w:bodyDiv w:val="1"/>
      <w:marLeft w:val="0"/>
      <w:marRight w:val="0"/>
      <w:marTop w:val="0"/>
      <w:marBottom w:val="0"/>
      <w:divBdr>
        <w:top w:val="none" w:sz="0" w:space="0" w:color="auto"/>
        <w:left w:val="none" w:sz="0" w:space="0" w:color="auto"/>
        <w:bottom w:val="none" w:sz="0" w:space="0" w:color="auto"/>
        <w:right w:val="none" w:sz="0" w:space="0" w:color="auto"/>
      </w:divBdr>
    </w:div>
    <w:div w:id="850608532">
      <w:bodyDiv w:val="1"/>
      <w:marLeft w:val="0"/>
      <w:marRight w:val="0"/>
      <w:marTop w:val="0"/>
      <w:marBottom w:val="0"/>
      <w:divBdr>
        <w:top w:val="none" w:sz="0" w:space="0" w:color="auto"/>
        <w:left w:val="none" w:sz="0" w:space="0" w:color="auto"/>
        <w:bottom w:val="none" w:sz="0" w:space="0" w:color="auto"/>
        <w:right w:val="none" w:sz="0" w:space="0" w:color="auto"/>
      </w:divBdr>
    </w:div>
    <w:div w:id="878006721">
      <w:bodyDiv w:val="1"/>
      <w:marLeft w:val="0"/>
      <w:marRight w:val="0"/>
      <w:marTop w:val="0"/>
      <w:marBottom w:val="0"/>
      <w:divBdr>
        <w:top w:val="none" w:sz="0" w:space="0" w:color="auto"/>
        <w:left w:val="none" w:sz="0" w:space="0" w:color="auto"/>
        <w:bottom w:val="none" w:sz="0" w:space="0" w:color="auto"/>
        <w:right w:val="none" w:sz="0" w:space="0" w:color="auto"/>
      </w:divBdr>
    </w:div>
    <w:div w:id="885602346">
      <w:bodyDiv w:val="1"/>
      <w:marLeft w:val="0"/>
      <w:marRight w:val="0"/>
      <w:marTop w:val="0"/>
      <w:marBottom w:val="0"/>
      <w:divBdr>
        <w:top w:val="none" w:sz="0" w:space="0" w:color="auto"/>
        <w:left w:val="none" w:sz="0" w:space="0" w:color="auto"/>
        <w:bottom w:val="none" w:sz="0" w:space="0" w:color="auto"/>
        <w:right w:val="none" w:sz="0" w:space="0" w:color="auto"/>
      </w:divBdr>
    </w:div>
    <w:div w:id="966348948">
      <w:bodyDiv w:val="1"/>
      <w:marLeft w:val="0"/>
      <w:marRight w:val="0"/>
      <w:marTop w:val="0"/>
      <w:marBottom w:val="0"/>
      <w:divBdr>
        <w:top w:val="none" w:sz="0" w:space="0" w:color="auto"/>
        <w:left w:val="none" w:sz="0" w:space="0" w:color="auto"/>
        <w:bottom w:val="none" w:sz="0" w:space="0" w:color="auto"/>
        <w:right w:val="none" w:sz="0" w:space="0" w:color="auto"/>
      </w:divBdr>
    </w:div>
    <w:div w:id="969238710">
      <w:bodyDiv w:val="1"/>
      <w:marLeft w:val="0"/>
      <w:marRight w:val="0"/>
      <w:marTop w:val="0"/>
      <w:marBottom w:val="0"/>
      <w:divBdr>
        <w:top w:val="none" w:sz="0" w:space="0" w:color="auto"/>
        <w:left w:val="none" w:sz="0" w:space="0" w:color="auto"/>
        <w:bottom w:val="none" w:sz="0" w:space="0" w:color="auto"/>
        <w:right w:val="none" w:sz="0" w:space="0" w:color="auto"/>
      </w:divBdr>
    </w:div>
    <w:div w:id="975332507">
      <w:bodyDiv w:val="1"/>
      <w:marLeft w:val="0"/>
      <w:marRight w:val="0"/>
      <w:marTop w:val="0"/>
      <w:marBottom w:val="0"/>
      <w:divBdr>
        <w:top w:val="none" w:sz="0" w:space="0" w:color="auto"/>
        <w:left w:val="none" w:sz="0" w:space="0" w:color="auto"/>
        <w:bottom w:val="none" w:sz="0" w:space="0" w:color="auto"/>
        <w:right w:val="none" w:sz="0" w:space="0" w:color="auto"/>
      </w:divBdr>
    </w:div>
    <w:div w:id="1048917784">
      <w:bodyDiv w:val="1"/>
      <w:marLeft w:val="0"/>
      <w:marRight w:val="0"/>
      <w:marTop w:val="0"/>
      <w:marBottom w:val="0"/>
      <w:divBdr>
        <w:top w:val="none" w:sz="0" w:space="0" w:color="auto"/>
        <w:left w:val="none" w:sz="0" w:space="0" w:color="auto"/>
        <w:bottom w:val="none" w:sz="0" w:space="0" w:color="auto"/>
        <w:right w:val="none" w:sz="0" w:space="0" w:color="auto"/>
      </w:divBdr>
    </w:div>
    <w:div w:id="1079716687">
      <w:bodyDiv w:val="1"/>
      <w:marLeft w:val="0"/>
      <w:marRight w:val="0"/>
      <w:marTop w:val="0"/>
      <w:marBottom w:val="0"/>
      <w:divBdr>
        <w:top w:val="none" w:sz="0" w:space="0" w:color="auto"/>
        <w:left w:val="none" w:sz="0" w:space="0" w:color="auto"/>
        <w:bottom w:val="none" w:sz="0" w:space="0" w:color="auto"/>
        <w:right w:val="none" w:sz="0" w:space="0" w:color="auto"/>
      </w:divBdr>
    </w:div>
    <w:div w:id="1082029139">
      <w:bodyDiv w:val="1"/>
      <w:marLeft w:val="0"/>
      <w:marRight w:val="0"/>
      <w:marTop w:val="0"/>
      <w:marBottom w:val="0"/>
      <w:divBdr>
        <w:top w:val="none" w:sz="0" w:space="0" w:color="auto"/>
        <w:left w:val="none" w:sz="0" w:space="0" w:color="auto"/>
        <w:bottom w:val="none" w:sz="0" w:space="0" w:color="auto"/>
        <w:right w:val="none" w:sz="0" w:space="0" w:color="auto"/>
      </w:divBdr>
    </w:div>
    <w:div w:id="1122110512">
      <w:bodyDiv w:val="1"/>
      <w:marLeft w:val="0"/>
      <w:marRight w:val="0"/>
      <w:marTop w:val="0"/>
      <w:marBottom w:val="0"/>
      <w:divBdr>
        <w:top w:val="none" w:sz="0" w:space="0" w:color="auto"/>
        <w:left w:val="none" w:sz="0" w:space="0" w:color="auto"/>
        <w:bottom w:val="none" w:sz="0" w:space="0" w:color="auto"/>
        <w:right w:val="none" w:sz="0" w:space="0" w:color="auto"/>
      </w:divBdr>
    </w:div>
    <w:div w:id="1159954324">
      <w:bodyDiv w:val="1"/>
      <w:marLeft w:val="0"/>
      <w:marRight w:val="0"/>
      <w:marTop w:val="0"/>
      <w:marBottom w:val="0"/>
      <w:divBdr>
        <w:top w:val="none" w:sz="0" w:space="0" w:color="auto"/>
        <w:left w:val="none" w:sz="0" w:space="0" w:color="auto"/>
        <w:bottom w:val="none" w:sz="0" w:space="0" w:color="auto"/>
        <w:right w:val="none" w:sz="0" w:space="0" w:color="auto"/>
      </w:divBdr>
    </w:div>
    <w:div w:id="1204517901">
      <w:bodyDiv w:val="1"/>
      <w:marLeft w:val="0"/>
      <w:marRight w:val="0"/>
      <w:marTop w:val="0"/>
      <w:marBottom w:val="0"/>
      <w:divBdr>
        <w:top w:val="none" w:sz="0" w:space="0" w:color="auto"/>
        <w:left w:val="none" w:sz="0" w:space="0" w:color="auto"/>
        <w:bottom w:val="none" w:sz="0" w:space="0" w:color="auto"/>
        <w:right w:val="none" w:sz="0" w:space="0" w:color="auto"/>
      </w:divBdr>
    </w:div>
    <w:div w:id="1214463432">
      <w:bodyDiv w:val="1"/>
      <w:marLeft w:val="0"/>
      <w:marRight w:val="0"/>
      <w:marTop w:val="0"/>
      <w:marBottom w:val="0"/>
      <w:divBdr>
        <w:top w:val="none" w:sz="0" w:space="0" w:color="auto"/>
        <w:left w:val="none" w:sz="0" w:space="0" w:color="auto"/>
        <w:bottom w:val="none" w:sz="0" w:space="0" w:color="auto"/>
        <w:right w:val="none" w:sz="0" w:space="0" w:color="auto"/>
      </w:divBdr>
    </w:div>
    <w:div w:id="1321352515">
      <w:bodyDiv w:val="1"/>
      <w:marLeft w:val="0"/>
      <w:marRight w:val="0"/>
      <w:marTop w:val="0"/>
      <w:marBottom w:val="0"/>
      <w:divBdr>
        <w:top w:val="none" w:sz="0" w:space="0" w:color="auto"/>
        <w:left w:val="none" w:sz="0" w:space="0" w:color="auto"/>
        <w:bottom w:val="none" w:sz="0" w:space="0" w:color="auto"/>
        <w:right w:val="none" w:sz="0" w:space="0" w:color="auto"/>
      </w:divBdr>
    </w:div>
    <w:div w:id="1335571661">
      <w:bodyDiv w:val="1"/>
      <w:marLeft w:val="0"/>
      <w:marRight w:val="0"/>
      <w:marTop w:val="0"/>
      <w:marBottom w:val="0"/>
      <w:divBdr>
        <w:top w:val="none" w:sz="0" w:space="0" w:color="auto"/>
        <w:left w:val="none" w:sz="0" w:space="0" w:color="auto"/>
        <w:bottom w:val="none" w:sz="0" w:space="0" w:color="auto"/>
        <w:right w:val="none" w:sz="0" w:space="0" w:color="auto"/>
      </w:divBdr>
    </w:div>
    <w:div w:id="1372925309">
      <w:bodyDiv w:val="1"/>
      <w:marLeft w:val="0"/>
      <w:marRight w:val="0"/>
      <w:marTop w:val="0"/>
      <w:marBottom w:val="0"/>
      <w:divBdr>
        <w:top w:val="none" w:sz="0" w:space="0" w:color="auto"/>
        <w:left w:val="none" w:sz="0" w:space="0" w:color="auto"/>
        <w:bottom w:val="none" w:sz="0" w:space="0" w:color="auto"/>
        <w:right w:val="none" w:sz="0" w:space="0" w:color="auto"/>
      </w:divBdr>
    </w:div>
    <w:div w:id="1433743990">
      <w:bodyDiv w:val="1"/>
      <w:marLeft w:val="0"/>
      <w:marRight w:val="0"/>
      <w:marTop w:val="0"/>
      <w:marBottom w:val="0"/>
      <w:divBdr>
        <w:top w:val="none" w:sz="0" w:space="0" w:color="auto"/>
        <w:left w:val="none" w:sz="0" w:space="0" w:color="auto"/>
        <w:bottom w:val="none" w:sz="0" w:space="0" w:color="auto"/>
        <w:right w:val="none" w:sz="0" w:space="0" w:color="auto"/>
      </w:divBdr>
    </w:div>
    <w:div w:id="1493137450">
      <w:bodyDiv w:val="1"/>
      <w:marLeft w:val="0"/>
      <w:marRight w:val="0"/>
      <w:marTop w:val="0"/>
      <w:marBottom w:val="0"/>
      <w:divBdr>
        <w:top w:val="none" w:sz="0" w:space="0" w:color="auto"/>
        <w:left w:val="none" w:sz="0" w:space="0" w:color="auto"/>
        <w:bottom w:val="none" w:sz="0" w:space="0" w:color="auto"/>
        <w:right w:val="none" w:sz="0" w:space="0" w:color="auto"/>
      </w:divBdr>
    </w:div>
    <w:div w:id="1581869071">
      <w:bodyDiv w:val="1"/>
      <w:marLeft w:val="0"/>
      <w:marRight w:val="0"/>
      <w:marTop w:val="0"/>
      <w:marBottom w:val="0"/>
      <w:divBdr>
        <w:top w:val="none" w:sz="0" w:space="0" w:color="auto"/>
        <w:left w:val="none" w:sz="0" w:space="0" w:color="auto"/>
        <w:bottom w:val="none" w:sz="0" w:space="0" w:color="auto"/>
        <w:right w:val="none" w:sz="0" w:space="0" w:color="auto"/>
      </w:divBdr>
    </w:div>
    <w:div w:id="1640964086">
      <w:bodyDiv w:val="1"/>
      <w:marLeft w:val="0"/>
      <w:marRight w:val="0"/>
      <w:marTop w:val="0"/>
      <w:marBottom w:val="0"/>
      <w:divBdr>
        <w:top w:val="none" w:sz="0" w:space="0" w:color="auto"/>
        <w:left w:val="none" w:sz="0" w:space="0" w:color="auto"/>
        <w:bottom w:val="none" w:sz="0" w:space="0" w:color="auto"/>
        <w:right w:val="none" w:sz="0" w:space="0" w:color="auto"/>
      </w:divBdr>
    </w:div>
    <w:div w:id="1653945226">
      <w:bodyDiv w:val="1"/>
      <w:marLeft w:val="0"/>
      <w:marRight w:val="0"/>
      <w:marTop w:val="0"/>
      <w:marBottom w:val="0"/>
      <w:divBdr>
        <w:top w:val="none" w:sz="0" w:space="0" w:color="auto"/>
        <w:left w:val="none" w:sz="0" w:space="0" w:color="auto"/>
        <w:bottom w:val="none" w:sz="0" w:space="0" w:color="auto"/>
        <w:right w:val="none" w:sz="0" w:space="0" w:color="auto"/>
      </w:divBdr>
    </w:div>
    <w:div w:id="1708262192">
      <w:bodyDiv w:val="1"/>
      <w:marLeft w:val="0"/>
      <w:marRight w:val="0"/>
      <w:marTop w:val="0"/>
      <w:marBottom w:val="0"/>
      <w:divBdr>
        <w:top w:val="none" w:sz="0" w:space="0" w:color="auto"/>
        <w:left w:val="none" w:sz="0" w:space="0" w:color="auto"/>
        <w:bottom w:val="none" w:sz="0" w:space="0" w:color="auto"/>
        <w:right w:val="none" w:sz="0" w:space="0" w:color="auto"/>
      </w:divBdr>
    </w:div>
    <w:div w:id="1750347180">
      <w:bodyDiv w:val="1"/>
      <w:marLeft w:val="0"/>
      <w:marRight w:val="0"/>
      <w:marTop w:val="0"/>
      <w:marBottom w:val="0"/>
      <w:divBdr>
        <w:top w:val="none" w:sz="0" w:space="0" w:color="auto"/>
        <w:left w:val="none" w:sz="0" w:space="0" w:color="auto"/>
        <w:bottom w:val="none" w:sz="0" w:space="0" w:color="auto"/>
        <w:right w:val="none" w:sz="0" w:space="0" w:color="auto"/>
      </w:divBdr>
    </w:div>
    <w:div w:id="1765107961">
      <w:bodyDiv w:val="1"/>
      <w:marLeft w:val="0"/>
      <w:marRight w:val="0"/>
      <w:marTop w:val="0"/>
      <w:marBottom w:val="0"/>
      <w:divBdr>
        <w:top w:val="none" w:sz="0" w:space="0" w:color="auto"/>
        <w:left w:val="none" w:sz="0" w:space="0" w:color="auto"/>
        <w:bottom w:val="none" w:sz="0" w:space="0" w:color="auto"/>
        <w:right w:val="none" w:sz="0" w:space="0" w:color="auto"/>
      </w:divBdr>
    </w:div>
    <w:div w:id="1787772588">
      <w:bodyDiv w:val="1"/>
      <w:marLeft w:val="0"/>
      <w:marRight w:val="0"/>
      <w:marTop w:val="0"/>
      <w:marBottom w:val="0"/>
      <w:divBdr>
        <w:top w:val="none" w:sz="0" w:space="0" w:color="auto"/>
        <w:left w:val="none" w:sz="0" w:space="0" w:color="auto"/>
        <w:bottom w:val="none" w:sz="0" w:space="0" w:color="auto"/>
        <w:right w:val="none" w:sz="0" w:space="0" w:color="auto"/>
      </w:divBdr>
    </w:div>
    <w:div w:id="1909609621">
      <w:bodyDiv w:val="1"/>
      <w:marLeft w:val="0"/>
      <w:marRight w:val="0"/>
      <w:marTop w:val="0"/>
      <w:marBottom w:val="0"/>
      <w:divBdr>
        <w:top w:val="none" w:sz="0" w:space="0" w:color="auto"/>
        <w:left w:val="none" w:sz="0" w:space="0" w:color="auto"/>
        <w:bottom w:val="none" w:sz="0" w:space="0" w:color="auto"/>
        <w:right w:val="none" w:sz="0" w:space="0" w:color="auto"/>
      </w:divBdr>
    </w:div>
    <w:div w:id="1933783189">
      <w:bodyDiv w:val="1"/>
      <w:marLeft w:val="0"/>
      <w:marRight w:val="0"/>
      <w:marTop w:val="0"/>
      <w:marBottom w:val="0"/>
      <w:divBdr>
        <w:top w:val="none" w:sz="0" w:space="0" w:color="auto"/>
        <w:left w:val="none" w:sz="0" w:space="0" w:color="auto"/>
        <w:bottom w:val="none" w:sz="0" w:space="0" w:color="auto"/>
        <w:right w:val="none" w:sz="0" w:space="0" w:color="auto"/>
      </w:divBdr>
    </w:div>
    <w:div w:id="2006978360">
      <w:bodyDiv w:val="1"/>
      <w:marLeft w:val="0"/>
      <w:marRight w:val="0"/>
      <w:marTop w:val="0"/>
      <w:marBottom w:val="0"/>
      <w:divBdr>
        <w:top w:val="none" w:sz="0" w:space="0" w:color="auto"/>
        <w:left w:val="none" w:sz="0" w:space="0" w:color="auto"/>
        <w:bottom w:val="none" w:sz="0" w:space="0" w:color="auto"/>
        <w:right w:val="none" w:sz="0" w:space="0" w:color="auto"/>
      </w:divBdr>
    </w:div>
    <w:div w:id="2028822883">
      <w:bodyDiv w:val="1"/>
      <w:marLeft w:val="0"/>
      <w:marRight w:val="0"/>
      <w:marTop w:val="0"/>
      <w:marBottom w:val="0"/>
      <w:divBdr>
        <w:top w:val="none" w:sz="0" w:space="0" w:color="auto"/>
        <w:left w:val="none" w:sz="0" w:space="0" w:color="auto"/>
        <w:bottom w:val="none" w:sz="0" w:space="0" w:color="auto"/>
        <w:right w:val="none" w:sz="0" w:space="0" w:color="auto"/>
      </w:divBdr>
    </w:div>
    <w:div w:id="2040008710">
      <w:bodyDiv w:val="1"/>
      <w:marLeft w:val="0"/>
      <w:marRight w:val="0"/>
      <w:marTop w:val="0"/>
      <w:marBottom w:val="0"/>
      <w:divBdr>
        <w:top w:val="none" w:sz="0" w:space="0" w:color="auto"/>
        <w:left w:val="none" w:sz="0" w:space="0" w:color="auto"/>
        <w:bottom w:val="none" w:sz="0" w:space="0" w:color="auto"/>
        <w:right w:val="none" w:sz="0" w:space="0" w:color="auto"/>
      </w:divBdr>
    </w:div>
    <w:div w:id="2076052582">
      <w:bodyDiv w:val="1"/>
      <w:marLeft w:val="0"/>
      <w:marRight w:val="0"/>
      <w:marTop w:val="0"/>
      <w:marBottom w:val="0"/>
      <w:divBdr>
        <w:top w:val="none" w:sz="0" w:space="0" w:color="auto"/>
        <w:left w:val="none" w:sz="0" w:space="0" w:color="auto"/>
        <w:bottom w:val="none" w:sz="0" w:space="0" w:color="auto"/>
        <w:right w:val="none" w:sz="0" w:space="0" w:color="auto"/>
      </w:divBdr>
    </w:div>
    <w:div w:id="2098596873">
      <w:bodyDiv w:val="1"/>
      <w:marLeft w:val="0"/>
      <w:marRight w:val="0"/>
      <w:marTop w:val="0"/>
      <w:marBottom w:val="0"/>
      <w:divBdr>
        <w:top w:val="none" w:sz="0" w:space="0" w:color="auto"/>
        <w:left w:val="none" w:sz="0" w:space="0" w:color="auto"/>
        <w:bottom w:val="none" w:sz="0" w:space="0" w:color="auto"/>
        <w:right w:val="none" w:sz="0" w:space="0" w:color="auto"/>
      </w:divBdr>
    </w:div>
    <w:div w:id="2130393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ope20</b:Tag>
    <b:SourceType>InternetSite</b:SourceType>
    <b:Guid>{99498C62-40FE-4D04-9CF4-643839EEEA5D}</b:Guid>
    <b:Author>
      <b:Author>
        <b:Corporate>open.edu</b:Corporate>
      </b:Author>
    </b:Author>
    <b:Title>Succeeding in postgraduate study</b:Title>
    <b:ProductionCompany>Open learn</b:ProductionCompany>
    <b:YearAccessed>2020</b:YearAccessed>
    <b:MonthAccessed>May</b:MonthAccessed>
    <b:DayAccessed>14</b:DayAccessed>
    <b:URL>https://www.open.edu/openlearn/ocw/mod/oucontent/view.php?id=51386&amp;section=4#back_longdesc_idm45841210616112</b:URL>
    <b:RefOrder>1</b:RefOrder>
  </b:Source>
  <b:Source>
    <b:Tag>Tuc65</b:Tag>
    <b:SourceType>JournalArticle</b:SourceType>
    <b:Guid>{E7B6E78E-1E6C-48FD-A840-26047222DD08}</b:Guid>
    <b:Title>APA PsycNet</b:Title>
    <b:Year>1965</b:Year>
    <b:URL>https://psycnet.apa.org/doi/10.1037/h0022100</b:URL>
    <b:Author>
      <b:Author>
        <b:NameList>
          <b:Person>
            <b:Last>Tuckman</b:Last>
            <b:Middle>W</b:Middle>
            <b:First>Bruce</b:First>
          </b:Person>
        </b:NameList>
      </b:Author>
    </b:Author>
    <b:JournalName>Developmental sequence in small groups. Psychological Bulletin,</b:JournalName>
    <b:Pages>384-399</b:Pages>
    <b:Volume>63</b:Volume>
    <b:Issue>6</b:Issue>
    <b:RefOrder>2</b:RefOrder>
  </b:Source>
  <b:Source>
    <b:Tag>joh15</b:Tag>
    <b:SourceType>Book</b:SourceType>
    <b:Guid>{ECF1789C-12FA-4AEA-B05A-3082CC957EB1}</b:Guid>
    <b:Title>International encyclopedia of the social &amp; behavioral sciences</b:Title>
    <b:Year>2015</b:Year>
    <b:City>Amsterdam</b:City>
    <b:Publisher>Elsevier</b:Publisher>
    <b:Author>
      <b:Author>
        <b:NameList>
          <b:Person>
            <b:Last>johnson</b:Last>
            <b:Middle>T</b:Middle>
            <b:First>Roger</b:First>
          </b:Person>
          <b:Person>
            <b:Last>Johnson</b:Last>
            <b:Middle>W</b:Middle>
            <b:First>David</b:First>
          </b:Person>
        </b:NameList>
      </b:Author>
    </b:Author>
    <b:RefOrder>3</b:RefOrder>
  </b:Source>
  <b:Source>
    <b:Tag>Sal15</b:Tag>
    <b:SourceType>Book</b:SourceType>
    <b:Guid>{77B3F414-7BCF-4BD9-B971-2F6409532774}</b:Guid>
    <b:Title>Team Cohesion: Advances in Psychological Theory, Methods and Practice</b:Title>
    <b:Year>2015</b:Year>
    <b:City>Bingley</b:City>
    <b:Publisher>Emerald Group Publishing,</b:Publisher>
    <b:Author>
      <b:Author>
        <b:NameList>
          <b:Person>
            <b:Last>Salas</b:Last>
            <b:First>Eduardo</b:First>
          </b:Person>
          <b:Person>
            <b:Last>Vessey</b:Last>
            <b:Middle>B</b:Middle>
            <b:First>William </b:First>
          </b:Person>
          <b:Person>
            <b:Last>Estrada</b:Last>
            <b:Middle>X</b:Middle>
            <b:First>Armando </b:First>
          </b:Person>
        </b:NameList>
      </b:Author>
    </b:Author>
    <b:RefOrder>4</b:RefOrder>
  </b:Source>
  <b:Source>
    <b:Tag>Belbin</b:Tag>
    <b:SourceType>InternetSite</b:SourceType>
    <b:Guid>{E9534CDB-0CF3-4D79-BCBC-B61DFAD54BFF}</b:Guid>
    <b:Title>The Nine Belbin Team Roles</b:Title>
    <b:Year>2020</b:Year>
    <b:ProductionCompany>BELBIN Associates</b:ProductionCompany>
    <b:YearAccessed>2020</b:YearAccessed>
    <b:URL>https://www.belbin.com/about/belbin-team-roles/</b:URL>
    <b:Author>
      <b:Author>
        <b:Corporate> BELBIN Associates</b:Corporate>
      </b:Author>
    </b:Author>
    <b:MonthAccessed>May</b:MonthAccessed>
    <b:DayAccessed>14</b:DayAccessed>
    <b:RefOrder>5</b:RefOrder>
  </b:Source>
  <b:Source>
    <b:Tag>Ell15</b:Tag>
    <b:SourceType>JournalArticle</b:SourceType>
    <b:Guid>{FF6E2777-784F-440E-9D3C-DE6E544C542F}</b:Guid>
    <b:Title>Leadership and management:</b:Title>
    <b:Year>2015</b:Year>
    <b:JournalName>PROFESSIONAL DEVELOPMENT</b:JournalName>
    <b:Volume>11</b:Volume>
    <b:Issue>2</b:Issue>
    <b:Author>
      <b:Author>
        <b:NameList>
          <b:Person>
            <b:Last>Ellis</b:Last>
            <b:First>Peter</b:First>
          </b:Person>
        </b:NameList>
      </b:Author>
    </b:Author>
    <b:RefOrder>6</b:RefOrder>
  </b:Source>
  <b:Source>
    <b:Tag>Ass20</b:Tag>
    <b:SourceType>InternetSite</b:SourceType>
    <b:Guid>{DF8F683F-5188-4803-990B-5C46542B84E3}</b:Guid>
    <b:Title>Difference between agile and waterfall approaches to project management </b:Title>
    <b:Author>
      <b:Author>
        <b:Corporate>Association for Project Management (APM)</b:Corporate>
      </b:Author>
    </b:Author>
    <b:ProductionCompany>Association for Project Management (APM)</b:ProductionCompany>
    <b:YearAccessed>2020</b:YearAccessed>
    <b:MonthAccessed>May</b:MonthAccessed>
    <b:DayAccessed>14</b:DayAccessed>
    <b:URL>https://www.apm.org.uk/resources/find-a-resource/agile-project-management/difference-between-agile-and-waterfall-approaches/</b:URL>
    <b:RefOrder>8</b:RefOrder>
  </b:Source>
  <b:Source>
    <b:Tag>Ass201</b:Tag>
    <b:SourceType>InternetSite</b:SourceType>
    <b:Guid>{95748142-F55D-4016-90BE-719FA1D0B9BF}</b:Guid>
    <b:Author>
      <b:Author>
        <b:Corporate>Association for Project Management (APM)</b:Corporate>
      </b:Author>
    </b:Author>
    <b:Title>What is agile project management?</b:Title>
    <b:YearAccessed>2020</b:YearAccessed>
    <b:MonthAccessed>May</b:MonthAccessed>
    <b:DayAccessed>14</b:DayAccessed>
    <b:URL>What is agile project management?</b:URL>
    <b:RefOrder>9</b:RefOrder>
  </b:Source>
  <b:Source>
    <b:Tag>Gri93</b:Tag>
    <b:SourceType>JournalArticle</b:SourceType>
    <b:Guid>{DCC4DFF3-24BA-4DC9-A36E-3EF74494D6B3}</b:Guid>
    <b:Title>The Voice of the Customer</b:Title>
    <b:Year>1993</b:Year>
    <b:JournalName>Marketing Science</b:JournalName>
    <b:Pages>1-27</b:Pages>
    <b:Volume>12</b:Volume>
    <b:Issue>1</b:Issue>
    <b:Author>
      <b:Author>
        <b:NameList>
          <b:Person>
            <b:Last>Griffin</b:Last>
            <b:First>Abbie</b:First>
          </b:Person>
          <b:Person>
            <b:Last>Hauser</b:Last>
            <b:First>John</b:First>
          </b:Person>
        </b:NameList>
      </b:Author>
    </b:Author>
    <b:RefOrder>7</b:RefOrder>
  </b:Source>
</b:Sources>
</file>

<file path=customXml/itemProps1.xml><?xml version="1.0" encoding="utf-8"?>
<ds:datastoreItem xmlns:ds="http://schemas.openxmlformats.org/officeDocument/2006/customXml" ds:itemID="{993ABC1E-21B2-4F00-9307-9C096CE65E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2833</Words>
  <Characters>16149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Gimblett, Gareth</dc:creator>
  <cp:keywords/>
  <dc:description/>
  <cp:lastModifiedBy>Gimblett, Gareth</cp:lastModifiedBy>
  <cp:revision>2</cp:revision>
  <dcterms:created xsi:type="dcterms:W3CDTF">2020-05-15T08:51:00Z</dcterms:created>
  <dcterms:modified xsi:type="dcterms:W3CDTF">2020-05-15T08:51:00Z</dcterms:modified>
</cp:coreProperties>
</file>